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E22371">
        <w:rPr>
          <w:rFonts w:ascii="Times New Roman" w:hAnsi="Times New Roman"/>
        </w:rPr>
        <w:t>1</w:t>
      </w:r>
      <w:r w:rsidR="00FF0745">
        <w:rPr>
          <w:rFonts w:ascii="Times New Roman" w:hAnsi="Times New Roman"/>
        </w:rPr>
        <w:t>1</w:t>
      </w:r>
      <w:r w:rsidR="00826340">
        <w:rPr>
          <w:rFonts w:ascii="Times New Roman" w:hAnsi="Times New Roman"/>
        </w:rPr>
        <w:t>5</w:t>
      </w:r>
      <w:r w:rsidR="0068156B"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1760C3" w:rsidP="00FC2785">
      <w:pPr>
        <w:bidi w:val="0"/>
        <w:ind w:left="5592" w:hanging="12"/>
        <w:rPr>
          <w:rFonts w:ascii="Times New Roman" w:hAnsi="Times New Roman"/>
          <w:sz w:val="22"/>
          <w:szCs w:val="22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</w:t>
      </w:r>
      <w:r w:rsidR="002E41D4">
        <w:rPr>
          <w:rFonts w:ascii="Times New Roman" w:hAnsi="Times New Roman"/>
        </w:rPr>
        <w:t xml:space="preserve"> </w:t>
      </w:r>
      <w:r w:rsidR="008B2370">
        <w:rPr>
          <w:rFonts w:ascii="Times New Roman" w:hAnsi="Times New Roman"/>
        </w:rPr>
        <w:t>CRD-</w:t>
      </w:r>
      <w:r w:rsidR="00A63215">
        <w:rPr>
          <w:rFonts w:ascii="Times New Roman" w:hAnsi="Times New Roman"/>
        </w:rPr>
        <w:t>1585</w:t>
      </w:r>
      <w:r w:rsidR="005146FF">
        <w:rPr>
          <w:rFonts w:ascii="Times New Roman" w:hAnsi="Times New Roman"/>
        </w:rPr>
        <w:t>/2015</w:t>
      </w:r>
    </w:p>
    <w:p w:rsidR="00692B86" w:rsidP="00FC2785">
      <w:pPr>
        <w:bidi w:val="0"/>
        <w:ind w:left="5592" w:hanging="12"/>
        <w:rPr>
          <w:rFonts w:ascii="Times New Roman" w:hAnsi="Times New Roman"/>
        </w:rPr>
      </w:pPr>
    </w:p>
    <w:p w:rsidR="007342B1" w:rsidP="00FC2785">
      <w:pPr>
        <w:bidi w:val="0"/>
        <w:ind w:left="5592" w:hanging="12"/>
        <w:rPr>
          <w:rFonts w:ascii="Times New Roman" w:hAnsi="Times New Roman"/>
        </w:rPr>
      </w:pPr>
    </w:p>
    <w:p w:rsidR="00734829" w:rsidRPr="007F099C" w:rsidP="00734829">
      <w:pPr>
        <w:bidi w:val="0"/>
        <w:ind w:firstLine="708"/>
        <w:rPr>
          <w:rFonts w:ascii="Times New Roman" w:hAnsi="Times New Roman"/>
          <w:sz w:val="36"/>
          <w:szCs w:val="22"/>
        </w:rPr>
      </w:pPr>
      <w:r w:rsidRPr="007F099C">
        <w:rPr>
          <w:rFonts w:ascii="Times New Roman" w:hAnsi="Times New Roman"/>
          <w:sz w:val="36"/>
        </w:rPr>
        <w:tab/>
        <w:tab/>
        <w:tab/>
        <w:tab/>
        <w:t xml:space="preserve">       </w:t>
      </w:r>
      <w:r w:rsidRPr="007F099C" w:rsidR="007F099C">
        <w:rPr>
          <w:rFonts w:ascii="Times New Roman" w:hAnsi="Times New Roman"/>
          <w:sz w:val="36"/>
        </w:rPr>
        <w:t>697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6B3C3C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6B3C3C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3D2166">
        <w:rPr>
          <w:rFonts w:ascii="Times New Roman" w:hAnsi="Times New Roman"/>
          <w:b/>
        </w:rPr>
        <w:t> </w:t>
      </w:r>
      <w:r w:rsidR="009620D3">
        <w:rPr>
          <w:rFonts w:ascii="Times New Roman" w:hAnsi="Times New Roman"/>
          <w:b/>
        </w:rPr>
        <w:t>3</w:t>
      </w:r>
      <w:r w:rsidR="0068156B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697B8D">
        <w:rPr>
          <w:rFonts w:ascii="Times New Roman" w:hAnsi="Times New Roman"/>
          <w:b/>
        </w:rPr>
        <w:t>novembra</w:t>
      </w:r>
      <w:r w:rsidRPr="002E0F39">
        <w:rPr>
          <w:rFonts w:ascii="Times New Roman" w:hAnsi="Times New Roman"/>
          <w:b/>
        </w:rPr>
        <w:t xml:space="preserve"> 201</w:t>
      </w:r>
      <w:r w:rsidR="00F02EE6">
        <w:rPr>
          <w:rFonts w:ascii="Times New Roman" w:hAnsi="Times New Roman"/>
          <w:b/>
        </w:rPr>
        <w:t>5</w:t>
      </w:r>
    </w:p>
    <w:p w:rsidR="002E0F39" w:rsidRPr="00654129" w:rsidP="00937E90">
      <w:pPr>
        <w:pStyle w:val="BodyText"/>
        <w:bidi w:val="0"/>
        <w:rPr>
          <w:rFonts w:ascii="Times New Roman" w:hAnsi="Times New Roman"/>
        </w:rPr>
      </w:pPr>
    </w:p>
    <w:p w:rsidR="00863A04" w:rsidRPr="00863A04" w:rsidP="004E79A6">
      <w:pPr>
        <w:bidi w:val="0"/>
        <w:jc w:val="both"/>
        <w:rPr>
          <w:rFonts w:ascii="Times New Roman" w:hAnsi="Times New Roman"/>
        </w:rPr>
      </w:pPr>
      <w:r w:rsidRPr="00863A04" w:rsidR="00556936">
        <w:rPr>
          <w:rFonts w:ascii="Times New Roman" w:hAnsi="Times New Roman" w:cs="Arial"/>
          <w:noProof/>
          <w:sz w:val="22"/>
        </w:rPr>
        <w:t xml:space="preserve">k </w:t>
      </w:r>
      <w:r w:rsidRPr="00863A04" w:rsidR="001760C3">
        <w:rPr>
          <w:rFonts w:ascii="Times New Roman" w:hAnsi="Times New Roman"/>
        </w:rPr>
        <w:t>vládnemu návrhu</w:t>
      </w:r>
      <w:r w:rsidRPr="00863A04" w:rsidR="007F29F8">
        <w:rPr>
          <w:rFonts w:ascii="Times New Roman" w:hAnsi="Times New Roman"/>
        </w:rPr>
        <w:t xml:space="preserve"> zákona</w:t>
      </w:r>
      <w:hyperlink r:id="rId5" w:history="1">
        <w:r w:rsidRPr="00863A04">
          <w:rPr>
            <w:rFonts w:ascii="Times New Roman" w:hAnsi="Times New Roman"/>
          </w:rPr>
          <w:t xml:space="preserve"> o verejnom obstarávaní a o zmene a doplnení niektorých zákonov </w:t>
        </w:r>
      </w:hyperlink>
      <w:r w:rsidRPr="00863A04">
        <w:rPr>
          <w:rFonts w:ascii="Times New Roman" w:hAnsi="Times New Roman"/>
        </w:rPr>
        <w:t xml:space="preserve">(tlač </w:t>
      </w:r>
      <w:r w:rsidR="00A63215">
        <w:rPr>
          <w:rFonts w:ascii="Times New Roman" w:hAnsi="Times New Roman"/>
        </w:rPr>
        <w:t>1731</w:t>
      </w:r>
      <w:r w:rsidRPr="00863A04">
        <w:rPr>
          <w:rFonts w:ascii="Times New Roman" w:hAnsi="Times New Roman"/>
        </w:rPr>
        <w:t>)</w:t>
      </w:r>
    </w:p>
    <w:p w:rsidR="006B3C3C" w:rsidRPr="006B3C3C" w:rsidP="006B3C3C">
      <w:pPr>
        <w:bidi w:val="0"/>
        <w:rPr>
          <w:rFonts w:ascii="Times New Roman" w:hAnsi="Times New Roman"/>
        </w:rPr>
      </w:pPr>
    </w:p>
    <w:p w:rsidR="00BD281B" w:rsidP="002E0F39">
      <w:pPr>
        <w:pStyle w:val="Heading3"/>
        <w:bidi w:val="0"/>
        <w:spacing w:before="0"/>
        <w:rPr>
          <w:rFonts w:ascii="Times New Roman" w:hAnsi="Times New Roman"/>
          <w:b w:val="0"/>
          <w:color w:val="auto"/>
        </w:rPr>
      </w:pPr>
    </w:p>
    <w:p w:rsidR="002E0F39" w:rsidRPr="002E0F39" w:rsidP="00BD281B">
      <w:pPr>
        <w:pStyle w:val="Heading3"/>
        <w:bidi w:val="0"/>
        <w:spacing w:before="0"/>
        <w:ind w:firstLine="708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7F29F8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863A04" w:rsidRPr="00863A04" w:rsidP="00863A04">
      <w:pPr>
        <w:bidi w:val="0"/>
        <w:ind w:firstLine="1134"/>
        <w:jc w:val="both"/>
        <w:rPr>
          <w:rFonts w:ascii="Times New Roman" w:hAnsi="Times New Roman"/>
        </w:rPr>
      </w:pPr>
      <w:r w:rsidRPr="00992D57" w:rsidR="00397B4E">
        <w:rPr>
          <w:rFonts w:ascii="Times New Roman" w:hAnsi="Times New Roman"/>
        </w:rPr>
        <w:t>s</w:t>
      </w:r>
      <w:r w:rsidRPr="00992D57" w:rsidR="00C516A7">
        <w:rPr>
          <w:rFonts w:ascii="Times New Roman" w:hAnsi="Times New Roman"/>
        </w:rPr>
        <w:t> </w:t>
      </w:r>
      <w:r w:rsidRPr="007F29F8" w:rsidR="001760C3">
        <w:rPr>
          <w:rFonts w:ascii="Times New Roman" w:hAnsi="Times New Roman"/>
        </w:rPr>
        <w:t>vládnym návrhom zákona</w:t>
      </w:r>
      <w:hyperlink r:id="rId5" w:history="1">
        <w:r>
          <w:rPr>
            <w:rFonts w:ascii="Times New Roman" w:hAnsi="Times New Roman"/>
          </w:rPr>
          <w:t xml:space="preserve"> </w:t>
        </w:r>
        <w:r w:rsidRPr="00863A04">
          <w:rPr>
            <w:rFonts w:ascii="Times New Roman" w:hAnsi="Times New Roman"/>
          </w:rPr>
          <w:t xml:space="preserve">o verejnom obstarávaní a o zmene a doplnení niektorých zákonov </w:t>
        </w:r>
      </w:hyperlink>
      <w:r w:rsidRPr="00863A04">
        <w:rPr>
          <w:rFonts w:ascii="Times New Roman" w:hAnsi="Times New Roman"/>
        </w:rPr>
        <w:t xml:space="preserve">(tlač </w:t>
      </w:r>
      <w:r w:rsidR="00A63215">
        <w:rPr>
          <w:rFonts w:ascii="Times New Roman" w:hAnsi="Times New Roman"/>
        </w:rPr>
        <w:t>1731</w:t>
      </w:r>
      <w:r w:rsidRPr="00863A04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BD281B" w:rsidP="006B3C3C">
      <w:pPr>
        <w:bidi w:val="0"/>
        <w:jc w:val="both"/>
        <w:rPr>
          <w:rFonts w:ascii="Times New Roman" w:hAnsi="Times New Roman"/>
        </w:rPr>
      </w:pPr>
    </w:p>
    <w:p w:rsidR="002E0F39" w:rsidRPr="00E26E4E" w:rsidP="002E0F39">
      <w:pPr>
        <w:bidi w:val="0"/>
        <w:rPr>
          <w:rFonts w:ascii="Times New Roman" w:hAnsi="Times New Roman"/>
          <w:b/>
        </w:rPr>
      </w:pPr>
      <w:r w:rsidRPr="00E26E4E">
        <w:rPr>
          <w:rFonts w:ascii="Times New Roman" w:hAnsi="Times New Roman"/>
        </w:rPr>
        <w:tab/>
      </w:r>
      <w:r w:rsidRPr="00E26E4E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D7999" w:rsidP="002D7999">
      <w:pPr>
        <w:bidi w:val="0"/>
        <w:jc w:val="both"/>
        <w:rPr>
          <w:rFonts w:ascii="Times New Roman" w:hAnsi="Times New Roman"/>
        </w:rPr>
      </w:pPr>
    </w:p>
    <w:p w:rsidR="005427A3" w:rsidRPr="000B26BD" w:rsidP="00BD281B">
      <w:pPr>
        <w:bidi w:val="0"/>
        <w:ind w:firstLine="1134"/>
        <w:jc w:val="both"/>
        <w:rPr>
          <w:rFonts w:ascii="Times New Roman" w:eastAsia="Arial Unicode MS" w:hAnsi="Times New Roman"/>
          <w:bCs/>
          <w:lang w:eastAsia="en-US"/>
        </w:rPr>
      </w:pPr>
      <w:r w:rsidRPr="00252BED" w:rsidR="001760C3">
        <w:rPr>
          <w:rFonts w:ascii="Times New Roman" w:hAnsi="Times New Roman"/>
        </w:rPr>
        <w:t>vládny návrh zákona</w:t>
      </w:r>
      <w:hyperlink r:id="rId6" w:history="1"/>
      <w:hyperlink r:id="rId5" w:history="1">
        <w:r w:rsidRPr="00863A04" w:rsidR="00AA60BB">
          <w:rPr>
            <w:rFonts w:ascii="Times New Roman" w:hAnsi="Times New Roman"/>
          </w:rPr>
          <w:t xml:space="preserve"> o verejnom obstarávaní a o zmene a doplnení niektorých zákonov </w:t>
        </w:r>
      </w:hyperlink>
      <w:r w:rsidRPr="00863A04" w:rsidR="00AA60BB">
        <w:rPr>
          <w:rFonts w:ascii="Times New Roman" w:hAnsi="Times New Roman"/>
        </w:rPr>
        <w:t>(tlač</w:t>
      </w:r>
      <w:r w:rsidR="00A63215">
        <w:rPr>
          <w:rFonts w:ascii="Times New Roman" w:hAnsi="Times New Roman"/>
        </w:rPr>
        <w:t xml:space="preserve"> 1731)</w:t>
      </w:r>
      <w:r w:rsidR="00BD281B">
        <w:rPr>
          <w:rFonts w:ascii="Times New Roman" w:hAnsi="Times New Roman"/>
        </w:rPr>
        <w:t xml:space="preserve"> </w:t>
      </w:r>
      <w:r w:rsidR="002E41D4">
        <w:rPr>
          <w:rFonts w:ascii="Times New Roman" w:hAnsi="Times New Roman"/>
          <w:b/>
        </w:rPr>
        <w:t xml:space="preserve">schváliť </w:t>
      </w:r>
      <w:r w:rsidR="00CF31C9">
        <w:rPr>
          <w:rFonts w:ascii="Times New Roman" w:hAnsi="Times New Roman"/>
        </w:rPr>
        <w:t>so </w:t>
      </w:r>
      <w:r w:rsidR="002E41D4">
        <w:rPr>
          <w:rFonts w:ascii="Times New Roman" w:hAnsi="Times New Roman"/>
        </w:rPr>
        <w:t xml:space="preserve">zmenami </w:t>
      </w:r>
      <w:r w:rsidRPr="002E0F39">
        <w:rPr>
          <w:rFonts w:ascii="Times New Roman" w:hAnsi="Times New Roman"/>
        </w:rPr>
        <w:t xml:space="preserve"> a doplnkami uvedenými v prílohe tohto uznesenia;  </w:t>
      </w:r>
    </w:p>
    <w:p w:rsidR="00CF31C9" w:rsidRPr="00040412" w:rsidP="006B3C3C">
      <w:pPr>
        <w:bidi w:val="0"/>
        <w:jc w:val="both"/>
        <w:rPr>
          <w:rFonts w:ascii="Times New Roman" w:hAnsi="Times New Roman"/>
        </w:rPr>
      </w:pPr>
    </w:p>
    <w:p w:rsidR="00CF31C9" w:rsidRPr="00040412" w:rsidP="00CF31C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C.</w:t>
        <w:tab/>
        <w:t>p o v e r u j e</w:t>
      </w:r>
    </w:p>
    <w:p w:rsidR="00CF31C9" w:rsidRPr="00040412" w:rsidP="00CF31C9">
      <w:pPr>
        <w:tabs>
          <w:tab w:val="left" w:pos="1134"/>
        </w:tabs>
        <w:bidi w:val="0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</w:r>
    </w:p>
    <w:p w:rsidR="00BD281B" w:rsidRPr="00332DF2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="006B3C3C">
        <w:rPr>
          <w:rFonts w:ascii="Times New Roman" w:hAnsi="Times New Roman"/>
        </w:rPr>
        <w:tab/>
        <w:t xml:space="preserve">predsedu výboru </w:t>
      </w:r>
      <w:r w:rsidRPr="00040412" w:rsidR="00CF31C9">
        <w:rPr>
          <w:rFonts w:ascii="Times New Roman" w:hAnsi="Times New Roman"/>
        </w:rPr>
        <w:t xml:space="preserve">predložiť stanovisko výboru k uvedenému návrhu zákona predsedovi gestorského </w:t>
      </w:r>
      <w:r w:rsidRPr="00332DF2" w:rsidR="00CF31C9">
        <w:rPr>
          <w:rFonts w:ascii="Times New Roman" w:hAnsi="Times New Roman"/>
        </w:rPr>
        <w:t xml:space="preserve">Výboru Národnej rady Slovenskej republiky pre </w:t>
      </w:r>
      <w:r w:rsidRPr="00332DF2" w:rsidR="00AA60BB">
        <w:rPr>
          <w:rFonts w:ascii="Times New Roman" w:hAnsi="Times New Roman"/>
        </w:rPr>
        <w:t xml:space="preserve">hospodárske záležitosti. </w:t>
      </w:r>
    </w:p>
    <w:p w:rsidR="00AA60BB" w:rsidP="00CF31C9">
      <w:pPr>
        <w:pStyle w:val="BodyText"/>
        <w:tabs>
          <w:tab w:val="left" w:pos="1134"/>
        </w:tabs>
        <w:bidi w:val="0"/>
        <w:rPr>
          <w:rFonts w:ascii="Times New Roman" w:hAnsi="Times New Roman"/>
          <w:i/>
        </w:rPr>
      </w:pPr>
    </w:p>
    <w:p w:rsidR="00AA60BB" w:rsidRPr="00040412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36D69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6B3C3C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6B3C3C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6B3C3C" w:rsidRPr="002E0F39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927F05" w:rsidP="00927F05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Edita Pfundtner</w:t>
      </w:r>
    </w:p>
    <w:p w:rsidR="00BD281B" w:rsidP="006B3C3C">
      <w:pPr>
        <w:bidi w:val="0"/>
        <w:jc w:val="both"/>
        <w:rPr>
          <w:rFonts w:ascii="Times New Roman" w:hAnsi="Times New Roman"/>
        </w:rPr>
      </w:pPr>
    </w:p>
    <w:p w:rsidR="006B3C3C" w:rsidP="006B3C3C">
      <w:pPr>
        <w:bidi w:val="0"/>
        <w:jc w:val="both"/>
        <w:rPr>
          <w:rFonts w:ascii="Times New Roman" w:hAnsi="Times New Roman"/>
        </w:rPr>
      </w:pPr>
    </w:p>
    <w:p w:rsidR="002E0F39" w:rsidRPr="006B3C3C" w:rsidP="00E26E4E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6B3C3C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7F099C">
        <w:rPr>
          <w:rFonts w:ascii="Times New Roman" w:hAnsi="Times New Roman"/>
          <w:b/>
        </w:rPr>
        <w:t>697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CB548A">
        <w:rPr>
          <w:rFonts w:ascii="Times New Roman" w:hAnsi="Times New Roman"/>
          <w:b/>
        </w:rPr>
        <w:t> </w:t>
      </w:r>
      <w:r w:rsidR="00EC5723">
        <w:rPr>
          <w:rFonts w:ascii="Times New Roman" w:hAnsi="Times New Roman"/>
          <w:b/>
        </w:rPr>
        <w:t>3</w:t>
      </w:r>
      <w:r w:rsidR="00FF0745">
        <w:rPr>
          <w:rFonts w:ascii="Times New Roman" w:hAnsi="Times New Roman"/>
          <w:b/>
        </w:rPr>
        <w:t xml:space="preserve">. </w:t>
      </w:r>
      <w:r w:rsidR="00697B8D">
        <w:rPr>
          <w:rFonts w:ascii="Times New Roman" w:hAnsi="Times New Roman"/>
          <w:b/>
        </w:rPr>
        <w:t>novembra</w:t>
      </w:r>
      <w:r w:rsidR="00F02EE6">
        <w:rPr>
          <w:rFonts w:ascii="Times New Roman" w:hAnsi="Times New Roman"/>
          <w:b/>
        </w:rPr>
        <w:t xml:space="preserve"> 2015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40462B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D724D5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40462B" w:rsidRPr="002E0F39" w:rsidP="00B20FAC">
      <w:pPr>
        <w:bidi w:val="0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AA60BB" w:rsidRPr="00AA60BB" w:rsidP="00AA60BB">
      <w:pPr>
        <w:bidi w:val="0"/>
        <w:jc w:val="both"/>
        <w:rPr>
          <w:rFonts w:ascii="Times New Roman" w:hAnsi="Times New Roman"/>
          <w:b/>
        </w:rPr>
      </w:pPr>
      <w:r w:rsidRPr="00AA60BB" w:rsidR="0011659C">
        <w:rPr>
          <w:rFonts w:ascii="Times New Roman" w:hAnsi="Times New Roman"/>
          <w:b/>
        </w:rPr>
        <w:t>k</w:t>
      </w:r>
      <w:r w:rsidRPr="00AA60BB" w:rsidR="00413C8B">
        <w:rPr>
          <w:rFonts w:ascii="Times New Roman" w:hAnsi="Times New Roman"/>
          <w:b/>
        </w:rPr>
        <w:t> </w:t>
      </w:r>
      <w:r w:rsidRPr="00AA60BB" w:rsidR="001760C3">
        <w:rPr>
          <w:rFonts w:ascii="Times New Roman" w:hAnsi="Times New Roman"/>
          <w:b/>
        </w:rPr>
        <w:t>vládnemu návrhu zákona</w:t>
      </w:r>
      <w:hyperlink r:id="rId5" w:history="1">
        <w:r w:rsidRPr="00AA60BB">
          <w:rPr>
            <w:rFonts w:ascii="Times New Roman" w:hAnsi="Times New Roman"/>
            <w:b/>
          </w:rPr>
          <w:t xml:space="preserve"> o verejnom obstarávaní a o zmene a doplnení niektorých zákonov </w:t>
        </w:r>
      </w:hyperlink>
      <w:r w:rsidRPr="00AA60BB">
        <w:rPr>
          <w:rFonts w:ascii="Times New Roman" w:hAnsi="Times New Roman"/>
          <w:b/>
        </w:rPr>
        <w:t xml:space="preserve">(tlač </w:t>
      </w:r>
      <w:r w:rsidR="005343B8">
        <w:rPr>
          <w:rFonts w:ascii="Times New Roman" w:hAnsi="Times New Roman"/>
          <w:b/>
        </w:rPr>
        <w:t>1731</w:t>
      </w:r>
      <w:r w:rsidRPr="00AA60BB">
        <w:rPr>
          <w:rFonts w:ascii="Times New Roman" w:hAnsi="Times New Roman"/>
          <w:b/>
        </w:rPr>
        <w:t>)</w:t>
      </w:r>
    </w:p>
    <w:p w:rsidR="00A937C3" w:rsidRPr="008D233D" w:rsidP="00992D57">
      <w:pPr>
        <w:pStyle w:val="BodyText"/>
        <w:tabs>
          <w:tab w:val="left" w:pos="1134"/>
        </w:tabs>
        <w:bidi w:val="0"/>
        <w:rPr>
          <w:rFonts w:ascii="Times New Roman" w:eastAsia="Arial Unicode MS" w:hAnsi="Times New Roman"/>
          <w:b/>
          <w:bCs/>
          <w:lang w:eastAsia="en-US"/>
        </w:rPr>
      </w:pPr>
      <w:r w:rsidR="00962FCD">
        <w:rPr>
          <w:rFonts w:ascii="Times New Roman" w:hAnsi="Times New Roman"/>
          <w:b/>
        </w:rPr>
        <w:t>_</w:t>
      </w:r>
      <w:r w:rsidRPr="008D233D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</w:t>
      </w:r>
      <w:r w:rsidRPr="008D233D">
        <w:rPr>
          <w:rFonts w:ascii="Times New Roman" w:eastAsia="Arial Unicode MS" w:hAnsi="Times New Roman"/>
          <w:b/>
          <w:bCs/>
          <w:lang w:eastAsia="en-US"/>
        </w:rPr>
        <w:t>________________</w:t>
      </w:r>
      <w:r w:rsidRPr="008D233D" w:rsidR="004E35F9">
        <w:rPr>
          <w:rFonts w:ascii="Times New Roman" w:eastAsia="Arial Unicode MS" w:hAnsi="Times New Roman"/>
          <w:b/>
          <w:bCs/>
          <w:lang w:eastAsia="en-US"/>
        </w:rPr>
        <w:t>___</w:t>
      </w:r>
    </w:p>
    <w:p w:rsidR="00E9276A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5D3C4D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5D3C4D" w:rsidRPr="00734820" w:rsidP="005D3C4D">
      <w:pPr>
        <w:tabs>
          <w:tab w:val="left" w:pos="4560"/>
        </w:tabs>
        <w:bidi w:val="0"/>
        <w:spacing w:line="360" w:lineRule="auto"/>
        <w:jc w:val="center"/>
        <w:rPr>
          <w:rStyle w:val="PlaceholderText"/>
          <w:rFonts w:eastAsia="Calibri"/>
          <w:b/>
          <w:color w:val="000000"/>
          <w:lang w:eastAsia="en-US"/>
        </w:rPr>
      </w:pPr>
    </w:p>
    <w:p w:rsidR="005D3C4D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>l. I </w:t>
      </w:r>
      <w:r>
        <w:rPr>
          <w:rStyle w:val="PlaceholderText"/>
          <w:rFonts w:eastAsiaTheme="majorEastAsia" w:hint="default"/>
          <w:color w:val="000000"/>
        </w:rPr>
        <w:t xml:space="preserve"> §</w:t>
      </w:r>
      <w:r>
        <w:rPr>
          <w:rStyle w:val="PlaceholderText"/>
          <w:rFonts w:eastAsiaTheme="majorEastAsia" w:hint="default"/>
          <w:color w:val="000000"/>
        </w:rPr>
        <w:t xml:space="preserve"> 1 ods. 2 pí</w:t>
      </w:r>
      <w:r>
        <w:rPr>
          <w:rStyle w:val="PlaceholderText"/>
          <w:rFonts w:eastAsiaTheme="majorEastAsia" w:hint="default"/>
          <w:color w:val="000000"/>
        </w:rPr>
        <w:t>sm. g) sa slová</w:t>
      </w:r>
      <w:r>
        <w:rPr>
          <w:rStyle w:val="PlaceholderText"/>
          <w:rFonts w:eastAsiaTheme="majorEastAsia" w:hint="default"/>
          <w:color w:val="000000"/>
        </w:rPr>
        <w:t xml:space="preserve"> „</w:t>
      </w:r>
      <w:r>
        <w:rPr>
          <w:rStyle w:val="PlaceholderText"/>
          <w:rFonts w:eastAsiaTheme="majorEastAsia" w:hint="default"/>
          <w:color w:val="000000"/>
        </w:rPr>
        <w:t>okrem služ</w:t>
      </w:r>
      <w:r>
        <w:rPr>
          <w:rStyle w:val="PlaceholderText"/>
          <w:rFonts w:eastAsiaTheme="majorEastAsia" w:hint="default"/>
          <w:color w:val="000000"/>
        </w:rPr>
        <w:t>by prepravy pacientov sanitá</w:t>
      </w:r>
      <w:r>
        <w:rPr>
          <w:rStyle w:val="PlaceholderText"/>
          <w:rFonts w:eastAsiaTheme="majorEastAsia" w:hint="default"/>
          <w:color w:val="000000"/>
        </w:rPr>
        <w:t>rnymi vozidlami“</w:t>
      </w:r>
      <w:r>
        <w:rPr>
          <w:rStyle w:val="PlaceholderText"/>
          <w:rFonts w:eastAsiaTheme="majorEastAsia" w:hint="default"/>
          <w:color w:val="000000"/>
        </w:rPr>
        <w:t xml:space="preserve"> nahrá</w:t>
      </w:r>
      <w:r>
        <w:rPr>
          <w:rStyle w:val="PlaceholderText"/>
          <w:rFonts w:eastAsiaTheme="majorEastAsia" w:hint="default"/>
          <w:color w:val="000000"/>
        </w:rPr>
        <w:t>dzajú</w:t>
      </w:r>
      <w:r>
        <w:rPr>
          <w:rStyle w:val="PlaceholderText"/>
          <w:rFonts w:eastAsiaTheme="majorEastAsia" w:hint="default"/>
          <w:color w:val="000000"/>
        </w:rPr>
        <w:t xml:space="preserve"> </w:t>
      </w:r>
      <w:r>
        <w:rPr>
          <w:rStyle w:val="PlaceholderText"/>
          <w:rFonts w:eastAsiaTheme="majorEastAsia" w:hint="default"/>
          <w:color w:val="000000"/>
        </w:rPr>
        <w:t>slovami „</w:t>
      </w:r>
      <w:r>
        <w:rPr>
          <w:rStyle w:val="PlaceholderText"/>
          <w:rFonts w:eastAsiaTheme="majorEastAsia" w:hint="default"/>
          <w:color w:val="000000"/>
        </w:rPr>
        <w:t>okrem služ</w:t>
      </w:r>
      <w:r>
        <w:rPr>
          <w:rStyle w:val="PlaceholderText"/>
          <w:rFonts w:eastAsiaTheme="majorEastAsia" w:hint="default"/>
          <w:color w:val="000000"/>
        </w:rPr>
        <w:t>by prepravy pacientov vozidlami súž</w:t>
      </w:r>
      <w:r>
        <w:rPr>
          <w:rStyle w:val="PlaceholderText"/>
          <w:rFonts w:eastAsiaTheme="majorEastAsia" w:hint="default"/>
          <w:color w:val="000000"/>
        </w:rPr>
        <w:t>iacimi na prepravu pacientov“.</w:t>
      </w:r>
    </w:p>
    <w:p w:rsidR="005D3C4D" w:rsidP="005D3C4D">
      <w:pPr>
        <w:bidi w:val="0"/>
        <w:spacing w:line="276" w:lineRule="auto"/>
        <w:ind w:left="4395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Ide o spresnenie textu v </w:t>
      </w:r>
      <w:r>
        <w:rPr>
          <w:rStyle w:val="PlaceholderText"/>
          <w:rFonts w:eastAsiaTheme="majorEastAsia" w:hint="default"/>
          <w:color w:val="000000"/>
        </w:rPr>
        <w:t>sú</w:t>
      </w:r>
      <w:r>
        <w:rPr>
          <w:rStyle w:val="PlaceholderText"/>
          <w:rFonts w:eastAsiaTheme="majorEastAsia" w:hint="default"/>
          <w:color w:val="000000"/>
        </w:rPr>
        <w:t>vislosti s </w:t>
      </w:r>
      <w:r>
        <w:rPr>
          <w:rStyle w:val="PlaceholderText"/>
          <w:rFonts w:eastAsiaTheme="majorEastAsia" w:hint="default"/>
          <w:color w:val="000000"/>
        </w:rPr>
        <w:t>vý</w:t>
      </w:r>
      <w:r>
        <w:rPr>
          <w:rStyle w:val="PlaceholderText"/>
          <w:rFonts w:eastAsiaTheme="majorEastAsia" w:hint="default"/>
          <w:color w:val="000000"/>
        </w:rPr>
        <w:t>znamom slova sanitá</w:t>
      </w:r>
      <w:r>
        <w:rPr>
          <w:rStyle w:val="PlaceholderText"/>
          <w:rFonts w:eastAsiaTheme="majorEastAsia" w:hint="default"/>
          <w:color w:val="000000"/>
        </w:rPr>
        <w:t>rny.</w:t>
      </w:r>
    </w:p>
    <w:p w:rsidR="005D3C4D" w:rsidP="005D3C4D">
      <w:pPr>
        <w:pStyle w:val="ListParagraph"/>
        <w:bidi w:val="0"/>
        <w:spacing w:line="360" w:lineRule="auto"/>
        <w:jc w:val="both"/>
        <w:rPr>
          <w:rStyle w:val="PlaceholderText"/>
          <w:rFonts w:eastAsiaTheme="majorEastAsia"/>
          <w:color w:val="000000"/>
        </w:rPr>
      </w:pPr>
    </w:p>
    <w:p w:rsidR="005D3C4D" w:rsidRPr="00734820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color w:val="000000"/>
        </w:rPr>
      </w:pPr>
      <w:r w:rsidRPr="00734820">
        <w:rPr>
          <w:rStyle w:val="PlaceholderText"/>
          <w:color w:val="000000"/>
        </w:rPr>
        <w:t>V čl. I  § 1 písm. h) v poznámke pod čiarou</w:t>
      </w:r>
      <w:r>
        <w:rPr>
          <w:rStyle w:val="PlaceholderText"/>
          <w:color w:val="000000"/>
        </w:rPr>
        <w:t xml:space="preserve"> k odkazu 5</w:t>
      </w:r>
      <w:r w:rsidRPr="00734820">
        <w:rPr>
          <w:rStyle w:val="PlaceholderText"/>
          <w:color w:val="000000"/>
        </w:rPr>
        <w:t xml:space="preserve"> sa na konci vety za slovom „banky“ pripájajú slová „(Ú.</w:t>
      </w:r>
      <w:r>
        <w:rPr>
          <w:rStyle w:val="PlaceholderText"/>
          <w:color w:val="000000"/>
        </w:rPr>
        <w:t xml:space="preserve"> </w:t>
      </w:r>
      <w:r w:rsidRPr="00734820">
        <w:rPr>
          <w:rStyle w:val="PlaceholderText"/>
          <w:color w:val="000000"/>
        </w:rPr>
        <w:t>v. EÚ C 321E, 29.12.2006).“.</w:t>
      </w:r>
    </w:p>
    <w:p w:rsidR="005D3C4D" w:rsidRPr="00734820" w:rsidP="005D3C4D">
      <w:pPr>
        <w:bidi w:val="0"/>
        <w:spacing w:line="276" w:lineRule="auto"/>
        <w:ind w:left="4395"/>
        <w:jc w:val="both"/>
        <w:rPr>
          <w:rStyle w:val="PlaceholderText"/>
          <w:rFonts w:eastAsiaTheme="majorEastAsia" w:hint="default"/>
          <w:color w:val="000000"/>
        </w:rPr>
      </w:pPr>
      <w:r w:rsidRPr="00734820">
        <w:rPr>
          <w:rStyle w:val="PlaceholderText"/>
          <w:rFonts w:eastAsiaTheme="majorEastAsia" w:hint="default"/>
          <w:color w:val="000000"/>
        </w:rPr>
        <w:t>Ide o legislatí</w:t>
      </w:r>
      <w:r w:rsidRPr="00734820">
        <w:rPr>
          <w:rStyle w:val="PlaceholderText"/>
          <w:rFonts w:eastAsiaTheme="majorEastAsia" w:hint="default"/>
          <w:color w:val="000000"/>
        </w:rPr>
        <w:t>vno-technickú</w:t>
      </w:r>
      <w:r w:rsidRPr="00734820">
        <w:rPr>
          <w:rStyle w:val="PlaceholderText"/>
          <w:rFonts w:eastAsiaTheme="majorEastAsia" w:hint="default"/>
          <w:color w:val="000000"/>
        </w:rPr>
        <w:t xml:space="preserve"> pripomienku, ktorou sa spresň</w:t>
      </w:r>
      <w:r w:rsidRPr="00734820">
        <w:rPr>
          <w:rStyle w:val="PlaceholderText"/>
          <w:rFonts w:eastAsiaTheme="majorEastAsia" w:hint="default"/>
          <w:color w:val="000000"/>
        </w:rPr>
        <w:t>uje pozná</w:t>
      </w:r>
      <w:r w:rsidRPr="00734820">
        <w:rPr>
          <w:rStyle w:val="PlaceholderText"/>
          <w:rFonts w:eastAsiaTheme="majorEastAsia" w:hint="default"/>
          <w:color w:val="000000"/>
        </w:rPr>
        <w:t>mka pod č</w:t>
      </w:r>
      <w:r w:rsidRPr="00734820">
        <w:rPr>
          <w:rStyle w:val="PlaceholderText"/>
          <w:rFonts w:eastAsiaTheme="majorEastAsia" w:hint="default"/>
          <w:color w:val="000000"/>
        </w:rPr>
        <w:t>iarou doplnení</w:t>
      </w:r>
      <w:r w:rsidRPr="00734820">
        <w:rPr>
          <w:rStyle w:val="PlaceholderText"/>
          <w:rFonts w:eastAsiaTheme="majorEastAsia" w:hint="default"/>
          <w:color w:val="000000"/>
        </w:rPr>
        <w:t>m odkazu na publikač</w:t>
      </w:r>
      <w:r w:rsidRPr="00734820">
        <w:rPr>
          <w:rStyle w:val="PlaceholderText"/>
          <w:rFonts w:eastAsiaTheme="majorEastAsia" w:hint="default"/>
          <w:color w:val="000000"/>
        </w:rPr>
        <w:t>ný</w:t>
      </w:r>
      <w:r w:rsidRPr="00734820">
        <w:rPr>
          <w:rStyle w:val="PlaceholderText"/>
          <w:rFonts w:eastAsiaTheme="majorEastAsia" w:hint="default"/>
          <w:color w:val="000000"/>
        </w:rPr>
        <w:t xml:space="preserve"> zdroj.</w:t>
      </w:r>
    </w:p>
    <w:p w:rsidR="005D3C4D" w:rsidP="005D3C4D">
      <w:pPr>
        <w:pStyle w:val="ListParagraph"/>
        <w:bidi w:val="0"/>
        <w:spacing w:line="360" w:lineRule="auto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bidi w:val="0"/>
        <w:spacing w:line="276" w:lineRule="auto"/>
        <w:ind w:left="4395"/>
        <w:jc w:val="both"/>
        <w:rPr>
          <w:rStyle w:val="PlaceholderText"/>
          <w:rFonts w:eastAsiaTheme="majorEastAsia"/>
          <w:color w:val="000000"/>
        </w:rPr>
      </w:pPr>
    </w:p>
    <w:p w:rsidR="005D3C4D" w:rsidRPr="00CC5344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 w:rsidRPr="00CC5344">
        <w:rPr>
          <w:rStyle w:val="PlaceholderText"/>
          <w:rFonts w:eastAsiaTheme="majorEastAsia"/>
          <w:color w:val="000000"/>
        </w:rPr>
        <w:t>V </w:t>
      </w:r>
      <w:r w:rsidRPr="00CC5344">
        <w:rPr>
          <w:rStyle w:val="PlaceholderText"/>
          <w:rFonts w:eastAsiaTheme="majorEastAsia" w:hint="default"/>
          <w:color w:val="000000"/>
        </w:rPr>
        <w:t>č</w:t>
      </w:r>
      <w:r w:rsidRPr="00CC5344">
        <w:rPr>
          <w:rStyle w:val="PlaceholderText"/>
          <w:rFonts w:eastAsiaTheme="majorEastAsia" w:hint="default"/>
          <w:color w:val="000000"/>
        </w:rPr>
        <w:t>l. I §</w:t>
      </w:r>
      <w:r w:rsidRPr="00CC5344">
        <w:rPr>
          <w:rStyle w:val="PlaceholderText"/>
          <w:rFonts w:eastAsiaTheme="majorEastAsia" w:hint="default"/>
          <w:color w:val="000000"/>
        </w:rPr>
        <w:t xml:space="preserve"> 1 ods. 12 pí</w:t>
      </w:r>
      <w:r w:rsidRPr="00CC5344">
        <w:rPr>
          <w:rStyle w:val="PlaceholderText"/>
          <w:rFonts w:eastAsiaTheme="majorEastAsia" w:hint="default"/>
          <w:color w:val="000000"/>
        </w:rPr>
        <w:t>sm. c) sa slová</w:t>
      </w:r>
      <w:r w:rsidRPr="00CC5344">
        <w:rPr>
          <w:rStyle w:val="PlaceholderText"/>
          <w:rFonts w:eastAsiaTheme="majorEastAsia" w:hint="default"/>
          <w:color w:val="000000"/>
        </w:rPr>
        <w:t xml:space="preserve"> „</w:t>
      </w:r>
      <w:r w:rsidRPr="00CC5344">
        <w:rPr>
          <w:rStyle w:val="PlaceholderText"/>
          <w:rFonts w:eastAsiaTheme="majorEastAsia" w:hint="default"/>
          <w:color w:val="000000"/>
        </w:rPr>
        <w:t>na oficiá</w:t>
      </w:r>
      <w:r w:rsidRPr="00CC5344">
        <w:rPr>
          <w:rStyle w:val="PlaceholderText"/>
          <w:rFonts w:eastAsiaTheme="majorEastAsia" w:hint="default"/>
          <w:color w:val="000000"/>
        </w:rPr>
        <w:t>lnu rozvojovú</w:t>
      </w:r>
      <w:r w:rsidRPr="00CC5344">
        <w:rPr>
          <w:rStyle w:val="PlaceholderText"/>
          <w:rFonts w:eastAsiaTheme="majorEastAsia" w:hint="default"/>
          <w:color w:val="000000"/>
        </w:rPr>
        <w:t xml:space="preserve"> spoluprá</w:t>
      </w:r>
      <w:r w:rsidRPr="00CC5344">
        <w:rPr>
          <w:rStyle w:val="PlaceholderText"/>
          <w:rFonts w:eastAsiaTheme="majorEastAsia" w:hint="default"/>
          <w:color w:val="000000"/>
        </w:rPr>
        <w:t>cu“</w:t>
      </w:r>
      <w:r w:rsidRPr="00CC5344">
        <w:rPr>
          <w:rStyle w:val="PlaceholderText"/>
          <w:rFonts w:eastAsiaTheme="majorEastAsia" w:hint="default"/>
          <w:color w:val="000000"/>
        </w:rPr>
        <w:t xml:space="preserve"> nahrá</w:t>
      </w:r>
      <w:r w:rsidRPr="00CC5344">
        <w:rPr>
          <w:rStyle w:val="PlaceholderText"/>
          <w:rFonts w:eastAsiaTheme="majorEastAsia" w:hint="default"/>
          <w:color w:val="000000"/>
        </w:rPr>
        <w:t>dzajú</w:t>
      </w:r>
      <w:r w:rsidRPr="00CC5344">
        <w:rPr>
          <w:rStyle w:val="PlaceholderText"/>
          <w:rFonts w:eastAsiaTheme="majorEastAsia" w:hint="default"/>
          <w:color w:val="000000"/>
        </w:rPr>
        <w:t xml:space="preserve"> slovami „</w:t>
      </w:r>
      <w:r w:rsidRPr="00CC5344">
        <w:rPr>
          <w:rStyle w:val="PlaceholderText"/>
          <w:rFonts w:eastAsiaTheme="majorEastAsia" w:hint="default"/>
          <w:color w:val="000000"/>
        </w:rPr>
        <w:t>na roz</w:t>
      </w:r>
      <w:r w:rsidRPr="00CC5344">
        <w:rPr>
          <w:rStyle w:val="PlaceholderText"/>
          <w:rFonts w:eastAsiaTheme="majorEastAsia" w:hint="default"/>
          <w:color w:val="000000"/>
        </w:rPr>
        <w:t>vojovú</w:t>
      </w:r>
      <w:r w:rsidRPr="00CC5344">
        <w:rPr>
          <w:rStyle w:val="PlaceholderText"/>
          <w:rFonts w:eastAsiaTheme="majorEastAsia" w:hint="default"/>
          <w:color w:val="000000"/>
        </w:rPr>
        <w:t xml:space="preserve"> spoluprá</w:t>
      </w:r>
      <w:r w:rsidRPr="00CC5344">
        <w:rPr>
          <w:rStyle w:val="PlaceholderText"/>
          <w:rFonts w:eastAsiaTheme="majorEastAsia" w:hint="default"/>
          <w:color w:val="000000"/>
        </w:rPr>
        <w:t>cu“.</w:t>
      </w:r>
    </w:p>
    <w:p w:rsidR="005D3C4D" w:rsidP="005D3C4D">
      <w:pPr>
        <w:bidi w:val="0"/>
        <w:ind w:left="4248"/>
        <w:jc w:val="both"/>
        <w:rPr>
          <w:rStyle w:val="PlaceholderText"/>
          <w:rFonts w:eastAsia="Calibri"/>
          <w:color w:val="000000"/>
          <w:lang w:eastAsia="en-US"/>
        </w:rPr>
      </w:pPr>
      <w:r w:rsidRPr="00CC5344">
        <w:rPr>
          <w:rStyle w:val="PlaceholderText"/>
          <w:rFonts w:eastAsia="Calibri"/>
          <w:color w:val="000000"/>
          <w:lang w:eastAsia="en-US"/>
        </w:rPr>
        <w:t>Ide o </w:t>
      </w:r>
      <w:r w:rsidRPr="00CC5344">
        <w:rPr>
          <w:rStyle w:val="PlaceholderText"/>
          <w:rFonts w:eastAsia="Calibri" w:hint="default"/>
          <w:color w:val="000000"/>
          <w:lang w:eastAsia="en-US"/>
        </w:rPr>
        <w:t>legislatí</w:t>
      </w:r>
      <w:r w:rsidRPr="00CC5344">
        <w:rPr>
          <w:rStyle w:val="PlaceholderText"/>
          <w:rFonts w:eastAsia="Calibri" w:hint="default"/>
          <w:color w:val="000000"/>
          <w:lang w:eastAsia="en-US"/>
        </w:rPr>
        <w:t>vno-technickú</w:t>
      </w:r>
      <w:r w:rsidRPr="00CC5344">
        <w:rPr>
          <w:rStyle w:val="PlaceholderText"/>
          <w:rFonts w:eastAsia="Calibri" w:hint="default"/>
          <w:color w:val="000000"/>
          <w:lang w:eastAsia="en-US"/>
        </w:rPr>
        <w:t xml:space="preserve"> pripomienku, ktorou sa odborný</w:t>
      </w:r>
      <w:r w:rsidRPr="00CC5344">
        <w:rPr>
          <w:rStyle w:val="PlaceholderText"/>
          <w:rFonts w:eastAsia="Calibri" w:hint="default"/>
          <w:color w:val="000000"/>
          <w:lang w:eastAsia="en-US"/>
        </w:rPr>
        <w:t xml:space="preserve"> termí</w:t>
      </w:r>
      <w:r w:rsidRPr="00CC5344">
        <w:rPr>
          <w:rStyle w:val="PlaceholderText"/>
          <w:rFonts w:eastAsia="Calibri" w:hint="default"/>
          <w:color w:val="000000"/>
          <w:lang w:eastAsia="en-US"/>
        </w:rPr>
        <w:t>n v predlož</w:t>
      </w:r>
      <w:r w:rsidRPr="00CC5344">
        <w:rPr>
          <w:rStyle w:val="PlaceholderText"/>
          <w:rFonts w:eastAsia="Calibri" w:hint="default"/>
          <w:color w:val="000000"/>
          <w:lang w:eastAsia="en-US"/>
        </w:rPr>
        <w:t>enom zá</w:t>
      </w:r>
      <w:r w:rsidRPr="00CC5344">
        <w:rPr>
          <w:rStyle w:val="PlaceholderText"/>
          <w:rFonts w:eastAsia="Calibri" w:hint="default"/>
          <w:color w:val="000000"/>
          <w:lang w:eastAsia="en-US"/>
        </w:rPr>
        <w:t>kone terminologicky zosú</w:t>
      </w:r>
      <w:r w:rsidRPr="00CC5344">
        <w:rPr>
          <w:rStyle w:val="PlaceholderText"/>
          <w:rFonts w:eastAsia="Calibri" w:hint="default"/>
          <w:color w:val="000000"/>
          <w:lang w:eastAsia="en-US"/>
        </w:rPr>
        <w:t>laď</w:t>
      </w:r>
      <w:r w:rsidRPr="00CC5344">
        <w:rPr>
          <w:rStyle w:val="PlaceholderText"/>
          <w:rFonts w:eastAsia="Calibri" w:hint="default"/>
          <w:color w:val="000000"/>
          <w:lang w:eastAsia="en-US"/>
        </w:rPr>
        <w:t>uje s </w:t>
      </w:r>
      <w:r w:rsidRPr="00CC5344">
        <w:rPr>
          <w:rStyle w:val="PlaceholderText"/>
          <w:rFonts w:eastAsia="Calibri" w:hint="default"/>
          <w:color w:val="000000"/>
          <w:lang w:eastAsia="en-US"/>
        </w:rPr>
        <w:t>predlož</w:t>
      </w:r>
      <w:r w:rsidRPr="00CC5344">
        <w:rPr>
          <w:rStyle w:val="PlaceholderText"/>
          <w:rFonts w:eastAsia="Calibri" w:hint="default"/>
          <w:color w:val="000000"/>
          <w:lang w:eastAsia="en-US"/>
        </w:rPr>
        <w:t>ený</w:t>
      </w:r>
      <w:r w:rsidRPr="00CC5344">
        <w:rPr>
          <w:rStyle w:val="PlaceholderText"/>
          <w:rFonts w:eastAsia="Calibri" w:hint="default"/>
          <w:color w:val="000000"/>
          <w:lang w:eastAsia="en-US"/>
        </w:rPr>
        <w:t>m ná</w:t>
      </w:r>
      <w:r w:rsidRPr="00CC5344">
        <w:rPr>
          <w:rStyle w:val="PlaceholderText"/>
          <w:rFonts w:eastAsia="Calibri" w:hint="default"/>
          <w:color w:val="000000"/>
          <w:lang w:eastAsia="en-US"/>
        </w:rPr>
        <w:t>vrhom zá</w:t>
      </w:r>
      <w:r w:rsidRPr="00CC5344">
        <w:rPr>
          <w:rStyle w:val="PlaceholderText"/>
          <w:rFonts w:eastAsia="Calibri" w:hint="default"/>
          <w:color w:val="000000"/>
          <w:lang w:eastAsia="en-US"/>
        </w:rPr>
        <w:t>kona o </w:t>
      </w:r>
      <w:r w:rsidRPr="00CC5344">
        <w:rPr>
          <w:rStyle w:val="PlaceholderText"/>
          <w:rFonts w:eastAsia="Calibri" w:hint="default"/>
          <w:color w:val="000000"/>
          <w:lang w:eastAsia="en-US"/>
        </w:rPr>
        <w:t>rozvojovej spoluprá</w:t>
      </w:r>
      <w:r w:rsidRPr="00CC5344">
        <w:rPr>
          <w:rStyle w:val="PlaceholderText"/>
          <w:rFonts w:eastAsia="Calibri" w:hint="default"/>
          <w:color w:val="000000"/>
          <w:lang w:eastAsia="en-US"/>
        </w:rPr>
        <w:t>ci a o zmene a </w:t>
      </w:r>
      <w:r w:rsidRPr="00CC5344">
        <w:rPr>
          <w:rStyle w:val="PlaceholderText"/>
          <w:rFonts w:eastAsia="Calibri" w:hint="default"/>
          <w:color w:val="000000"/>
          <w:lang w:eastAsia="en-US"/>
        </w:rPr>
        <w:t>doplnení</w:t>
      </w:r>
      <w:r w:rsidRPr="00CC5344">
        <w:rPr>
          <w:rStyle w:val="PlaceholderText"/>
          <w:rFonts w:eastAsia="Calibri" w:hint="default"/>
          <w:color w:val="000000"/>
          <w:lang w:eastAsia="en-US"/>
        </w:rPr>
        <w:t xml:space="preserve"> niektorý</w:t>
      </w:r>
      <w:r w:rsidRPr="00CC5344">
        <w:rPr>
          <w:rStyle w:val="PlaceholderText"/>
          <w:rFonts w:eastAsia="Calibri" w:hint="default"/>
          <w:color w:val="000000"/>
          <w:lang w:eastAsia="en-US"/>
        </w:rPr>
        <w:t>ch zá</w:t>
      </w:r>
      <w:r w:rsidRPr="00CC5344">
        <w:rPr>
          <w:rStyle w:val="PlaceholderText"/>
          <w:rFonts w:eastAsia="Calibri" w:hint="default"/>
          <w:color w:val="000000"/>
          <w:lang w:eastAsia="en-US"/>
        </w:rPr>
        <w:t>konov (tlač</w:t>
      </w:r>
      <w:r w:rsidRPr="00CC5344">
        <w:rPr>
          <w:rStyle w:val="PlaceholderText"/>
          <w:rFonts w:eastAsia="Calibri" w:hint="default"/>
          <w:color w:val="000000"/>
          <w:lang w:eastAsia="en-US"/>
        </w:rPr>
        <w:t xml:space="preserve"> 1649).</w:t>
      </w:r>
    </w:p>
    <w:p w:rsidR="005D3C4D" w:rsidP="005D3C4D">
      <w:pPr>
        <w:bidi w:val="0"/>
        <w:ind w:left="4248"/>
        <w:jc w:val="both"/>
        <w:rPr>
          <w:rStyle w:val="PlaceholderText"/>
          <w:rFonts w:eastAsia="Calibri"/>
          <w:color w:val="000000"/>
          <w:lang w:eastAsia="en-US"/>
        </w:rPr>
      </w:pPr>
    </w:p>
    <w:p w:rsidR="006E0B8A" w:rsidP="005D3C4D">
      <w:pPr>
        <w:bidi w:val="0"/>
        <w:ind w:left="4248"/>
        <w:jc w:val="both"/>
        <w:rPr>
          <w:rStyle w:val="PlaceholderText"/>
          <w:rFonts w:eastAsia="Calibri"/>
          <w:color w:val="000000"/>
          <w:lang w:eastAsia="en-US"/>
        </w:rPr>
      </w:pPr>
    </w:p>
    <w:p w:rsidR="006E0B8A" w:rsidRPr="00CC5344" w:rsidP="005D3C4D">
      <w:pPr>
        <w:bidi w:val="0"/>
        <w:ind w:left="4248"/>
        <w:jc w:val="both"/>
        <w:rPr>
          <w:rStyle w:val="PlaceholderText"/>
          <w:rFonts w:eastAsia="Calibri"/>
          <w:color w:val="000000"/>
          <w:lang w:eastAsia="en-US"/>
        </w:rPr>
      </w:pPr>
    </w:p>
    <w:p w:rsidR="005D3C4D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 w:rsidRPr="00935DA2">
        <w:rPr>
          <w:rStyle w:val="PlaceholderText"/>
          <w:rFonts w:eastAsiaTheme="majorEastAsia"/>
          <w:color w:val="000000"/>
        </w:rPr>
        <w:t>V </w:t>
      </w:r>
      <w:r w:rsidRPr="00935DA2">
        <w:rPr>
          <w:rStyle w:val="PlaceholderText"/>
          <w:rFonts w:eastAsiaTheme="majorEastAsia" w:hint="default"/>
          <w:color w:val="000000"/>
        </w:rPr>
        <w:t>č</w:t>
      </w:r>
      <w:r w:rsidRPr="00935DA2">
        <w:rPr>
          <w:rStyle w:val="PlaceholderText"/>
          <w:rFonts w:eastAsiaTheme="majorEastAsia" w:hint="default"/>
          <w:color w:val="000000"/>
        </w:rPr>
        <w:t xml:space="preserve">l. I </w:t>
      </w:r>
      <w:r>
        <w:rPr>
          <w:rStyle w:val="PlaceholderText"/>
          <w:rFonts w:eastAsiaTheme="majorEastAsia" w:hint="default"/>
          <w:color w:val="000000"/>
        </w:rPr>
        <w:t>§</w:t>
      </w:r>
      <w:r>
        <w:rPr>
          <w:rStyle w:val="PlaceholderText"/>
          <w:rFonts w:eastAsiaTheme="majorEastAsia" w:hint="default"/>
          <w:color w:val="000000"/>
        </w:rPr>
        <w:t xml:space="preserve"> 12 </w:t>
      </w:r>
      <w:r>
        <w:rPr>
          <w:rStyle w:val="PlaceholderText"/>
          <w:rFonts w:eastAsiaTheme="majorEastAsia" w:hint="default"/>
          <w:color w:val="000000"/>
        </w:rPr>
        <w:t>ods. 11 sa slová</w:t>
      </w:r>
      <w:r>
        <w:rPr>
          <w:rStyle w:val="PlaceholderText"/>
          <w:rFonts w:eastAsiaTheme="majorEastAsia" w:hint="default"/>
          <w:color w:val="000000"/>
        </w:rPr>
        <w:t xml:space="preserve"> „</w:t>
      </w:r>
      <w:r>
        <w:rPr>
          <w:rStyle w:val="PlaceholderText"/>
          <w:rFonts w:eastAsiaTheme="majorEastAsia" w:hint="default"/>
          <w:color w:val="000000"/>
        </w:rPr>
        <w:t>rade ú</w:t>
      </w:r>
      <w:r>
        <w:rPr>
          <w:rStyle w:val="PlaceholderText"/>
          <w:rFonts w:eastAsiaTheme="majorEastAsia" w:hint="default"/>
          <w:color w:val="000000"/>
        </w:rPr>
        <w:t>radu“</w:t>
      </w:r>
      <w:r>
        <w:rPr>
          <w:rStyle w:val="PlaceholderText"/>
          <w:rFonts w:eastAsiaTheme="majorEastAsia" w:hint="default"/>
          <w:color w:val="000000"/>
        </w:rPr>
        <w:t xml:space="preserve"> nahrá</w:t>
      </w:r>
      <w:r>
        <w:rPr>
          <w:rStyle w:val="PlaceholderText"/>
          <w:rFonts w:eastAsiaTheme="majorEastAsia" w:hint="default"/>
          <w:color w:val="000000"/>
        </w:rPr>
        <w:t>dzajú</w:t>
      </w:r>
      <w:r>
        <w:rPr>
          <w:rStyle w:val="PlaceholderText"/>
          <w:rFonts w:eastAsiaTheme="majorEastAsia" w:hint="default"/>
          <w:color w:val="000000"/>
        </w:rPr>
        <w:t xml:space="preserve"> slovami „</w:t>
      </w:r>
      <w:r>
        <w:rPr>
          <w:rStyle w:val="PlaceholderText"/>
          <w:rFonts w:eastAsiaTheme="majorEastAsia" w:hint="default"/>
          <w:color w:val="000000"/>
        </w:rPr>
        <w:t>Rade ú</w:t>
      </w:r>
      <w:r>
        <w:rPr>
          <w:rStyle w:val="PlaceholderText"/>
          <w:rFonts w:eastAsiaTheme="majorEastAsia" w:hint="default"/>
          <w:color w:val="000000"/>
        </w:rPr>
        <w:t>radu“.</w:t>
      </w:r>
    </w:p>
    <w:p w:rsidR="005D3C4D" w:rsidP="005D3C4D">
      <w:pPr>
        <w:bidi w:val="0"/>
        <w:ind w:left="4248"/>
        <w:jc w:val="both"/>
        <w:rPr>
          <w:rStyle w:val="PlaceholderText"/>
          <w:rFonts w:eastAsia="Calibri"/>
          <w:color w:val="000000"/>
          <w:lang w:eastAsia="en-US"/>
        </w:rPr>
      </w:pPr>
      <w:r w:rsidRPr="00935DA2">
        <w:rPr>
          <w:rStyle w:val="PlaceholderText"/>
          <w:rFonts w:eastAsia="Calibri" w:hint="default"/>
          <w:color w:val="000000"/>
          <w:lang w:eastAsia="en-US"/>
        </w:rPr>
        <w:t>Vzhľ</w:t>
      </w:r>
      <w:r w:rsidRPr="00935DA2">
        <w:rPr>
          <w:rStyle w:val="PlaceholderText"/>
          <w:rFonts w:eastAsia="Calibri" w:hint="default"/>
          <w:color w:val="000000"/>
          <w:lang w:eastAsia="en-US"/>
        </w:rPr>
        <w:t>adom na to, ž</w:t>
      </w:r>
      <w:r w:rsidRPr="00935DA2">
        <w:rPr>
          <w:rStyle w:val="PlaceholderText"/>
          <w:rFonts w:eastAsia="Calibri" w:hint="default"/>
          <w:color w:val="000000"/>
          <w:lang w:eastAsia="en-US"/>
        </w:rPr>
        <w:t>e rada ú</w:t>
      </w:r>
      <w:r w:rsidRPr="00935DA2">
        <w:rPr>
          <w:rStyle w:val="PlaceholderText"/>
          <w:rFonts w:eastAsia="Calibri" w:hint="default"/>
          <w:color w:val="000000"/>
          <w:lang w:eastAsia="en-US"/>
        </w:rPr>
        <w:t>radu je orgá</w:t>
      </w:r>
      <w:r w:rsidRPr="00935DA2">
        <w:rPr>
          <w:rStyle w:val="PlaceholderText"/>
          <w:rFonts w:eastAsia="Calibri" w:hint="default"/>
          <w:color w:val="000000"/>
          <w:lang w:eastAsia="en-US"/>
        </w:rPr>
        <w:t>nom ú</w:t>
      </w:r>
      <w:r w:rsidRPr="00935DA2">
        <w:rPr>
          <w:rStyle w:val="PlaceholderText"/>
          <w:rFonts w:eastAsia="Calibri" w:hint="default"/>
          <w:color w:val="000000"/>
          <w:lang w:eastAsia="en-US"/>
        </w:rPr>
        <w:t>radu pre verejné</w:t>
      </w:r>
      <w:r w:rsidRPr="00935DA2">
        <w:rPr>
          <w:rStyle w:val="PlaceholderText"/>
          <w:rFonts w:eastAsia="Calibri" w:hint="default"/>
          <w:color w:val="000000"/>
          <w:lang w:eastAsia="en-US"/>
        </w:rPr>
        <w:t xml:space="preserve"> obstará</w:t>
      </w:r>
      <w:r w:rsidRPr="00935DA2">
        <w:rPr>
          <w:rStyle w:val="PlaceholderText"/>
          <w:rFonts w:eastAsia="Calibri" w:hint="default"/>
          <w:color w:val="000000"/>
          <w:lang w:eastAsia="en-US"/>
        </w:rPr>
        <w:t>vanie, upravuje sa jeho ná</w:t>
      </w:r>
      <w:r w:rsidRPr="00935DA2">
        <w:rPr>
          <w:rStyle w:val="PlaceholderText"/>
          <w:rFonts w:eastAsia="Calibri" w:hint="default"/>
          <w:color w:val="000000"/>
          <w:lang w:eastAsia="en-US"/>
        </w:rPr>
        <w:t>zov.</w:t>
      </w:r>
    </w:p>
    <w:p w:rsidR="005D3C4D" w:rsidP="005D3C4D">
      <w:pPr>
        <w:bidi w:val="0"/>
        <w:ind w:left="4248"/>
        <w:jc w:val="both"/>
        <w:rPr>
          <w:rStyle w:val="PlaceholderText"/>
          <w:rFonts w:eastAsia="Calibri"/>
          <w:color w:val="000000"/>
          <w:lang w:eastAsia="en-US"/>
        </w:rPr>
      </w:pPr>
    </w:p>
    <w:p w:rsidR="006E0B8A" w:rsidRPr="00935DA2" w:rsidP="005D3C4D">
      <w:pPr>
        <w:bidi w:val="0"/>
        <w:ind w:left="4248"/>
        <w:jc w:val="both"/>
        <w:rPr>
          <w:rStyle w:val="PlaceholderText"/>
          <w:rFonts w:eastAsia="Calibri"/>
          <w:color w:val="000000"/>
          <w:lang w:eastAsia="en-US"/>
        </w:rPr>
      </w:pPr>
    </w:p>
    <w:p w:rsidR="005D3C4D" w:rsidRPr="000328DA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/>
          <w:color w:val="000000"/>
        </w:rPr>
      </w:pPr>
      <w:r w:rsidRPr="00CC5344">
        <w:rPr>
          <w:rStyle w:val="PlaceholderText"/>
          <w:rFonts w:eastAsiaTheme="majorEastAsia"/>
          <w:color w:val="000000"/>
        </w:rPr>
        <w:t>V </w:t>
      </w:r>
      <w:r w:rsidRPr="00CC5344">
        <w:rPr>
          <w:rStyle w:val="PlaceholderText"/>
          <w:rFonts w:eastAsiaTheme="majorEastAsia" w:hint="default"/>
          <w:color w:val="000000"/>
        </w:rPr>
        <w:t>č</w:t>
      </w:r>
      <w:r w:rsidRPr="00CC5344">
        <w:rPr>
          <w:rStyle w:val="PlaceholderText"/>
          <w:rFonts w:eastAsiaTheme="majorEastAsia" w:hint="default"/>
          <w:color w:val="000000"/>
        </w:rPr>
        <w:t>l. I §</w:t>
      </w:r>
      <w:r w:rsidRPr="00CC5344">
        <w:rPr>
          <w:rStyle w:val="PlaceholderText"/>
          <w:rFonts w:eastAsiaTheme="majorEastAsia" w:hint="default"/>
          <w:color w:val="000000"/>
        </w:rPr>
        <w:t xml:space="preserve"> 13 ods. 10 sa vypúšť</w:t>
      </w:r>
      <w:r w:rsidRPr="00CC5344">
        <w:rPr>
          <w:rStyle w:val="PlaceholderText"/>
          <w:rFonts w:eastAsiaTheme="majorEastAsia" w:hint="default"/>
          <w:color w:val="000000"/>
        </w:rPr>
        <w:t>a slovo „</w:t>
      </w:r>
      <w:r w:rsidRPr="00CC5344">
        <w:rPr>
          <w:rStyle w:val="PlaceholderText"/>
          <w:rFonts w:eastAsiaTheme="majorEastAsia" w:hint="default"/>
          <w:color w:val="000000"/>
        </w:rPr>
        <w:t>ako“</w:t>
      </w:r>
      <w:r w:rsidRPr="00CC5344">
        <w:rPr>
          <w:rStyle w:val="PlaceholderText"/>
          <w:rFonts w:eastAsiaTheme="majorEastAsia" w:hint="default"/>
          <w:color w:val="000000"/>
        </w:rPr>
        <w:t xml:space="preserve"> a slová</w:t>
      </w:r>
      <w:r w:rsidRPr="00CC5344">
        <w:rPr>
          <w:rStyle w:val="PlaceholderText"/>
          <w:rFonts w:eastAsiaTheme="majorEastAsia" w:hint="default"/>
          <w:color w:val="000000"/>
        </w:rPr>
        <w:t xml:space="preserve"> „</w:t>
      </w:r>
      <w:r w:rsidRPr="00CC5344">
        <w:rPr>
          <w:rStyle w:val="PlaceholderText"/>
          <w:rFonts w:eastAsiaTheme="majorEastAsia" w:hint="default"/>
          <w:color w:val="000000"/>
        </w:rPr>
        <w:t>po 18.00 hod. a </w:t>
      </w:r>
      <w:r w:rsidRPr="00CC5344">
        <w:rPr>
          <w:rStyle w:val="PlaceholderText"/>
          <w:rFonts w:eastAsiaTheme="majorEastAsia" w:hint="default"/>
          <w:color w:val="000000"/>
        </w:rPr>
        <w:t>pred 08.00 hod.“</w:t>
      </w:r>
      <w:r w:rsidRPr="00CC5344">
        <w:rPr>
          <w:rStyle w:val="PlaceholderText"/>
          <w:rFonts w:eastAsiaTheme="majorEastAsia" w:hint="default"/>
          <w:color w:val="000000"/>
        </w:rPr>
        <w:t xml:space="preserve"> sa nahrá</w:t>
      </w:r>
      <w:r w:rsidRPr="00CC5344">
        <w:rPr>
          <w:rStyle w:val="PlaceholderText"/>
          <w:rFonts w:eastAsiaTheme="majorEastAsia" w:hint="default"/>
          <w:color w:val="000000"/>
        </w:rPr>
        <w:t>d</w:t>
      </w:r>
      <w:r w:rsidRPr="00CC5344">
        <w:rPr>
          <w:rStyle w:val="PlaceholderText"/>
          <w:rFonts w:eastAsiaTheme="majorEastAsia" w:hint="default"/>
          <w:color w:val="000000"/>
        </w:rPr>
        <w:t>zajú</w:t>
      </w:r>
      <w:r w:rsidRPr="00CC5344">
        <w:rPr>
          <w:rStyle w:val="PlaceholderText"/>
          <w:rFonts w:eastAsiaTheme="majorEastAsia" w:hint="default"/>
          <w:color w:val="000000"/>
        </w:rPr>
        <w:t xml:space="preserve"> slovami </w:t>
      </w:r>
      <w:r>
        <w:rPr>
          <w:rStyle w:val="PlaceholderText"/>
          <w:rFonts w:eastAsiaTheme="majorEastAsia" w:hint="default"/>
          <w:color w:val="000000"/>
        </w:rPr>
        <w:t>„</w:t>
      </w:r>
      <w:r w:rsidRPr="00CC5344">
        <w:rPr>
          <w:rStyle w:val="PlaceholderText"/>
          <w:rFonts w:eastAsiaTheme="majorEastAsia"/>
          <w:color w:val="000000"/>
        </w:rPr>
        <w:t>pred 08.00 hodinou a </w:t>
      </w:r>
      <w:r w:rsidRPr="00CC5344">
        <w:rPr>
          <w:rStyle w:val="PlaceholderText"/>
          <w:rFonts w:eastAsiaTheme="majorEastAsia" w:hint="default"/>
          <w:color w:val="000000"/>
        </w:rPr>
        <w:t>po 18.00 hodine“.</w:t>
      </w:r>
    </w:p>
    <w:p w:rsidR="005D3C4D" w:rsidRPr="00CC5344" w:rsidP="005D3C4D">
      <w:pPr>
        <w:bidi w:val="0"/>
        <w:ind w:left="4248"/>
        <w:jc w:val="both"/>
        <w:rPr>
          <w:rStyle w:val="PlaceholderText"/>
          <w:rFonts w:eastAsia="Calibri" w:hint="default"/>
          <w:color w:val="000000"/>
          <w:lang w:eastAsia="en-US"/>
        </w:rPr>
      </w:pPr>
      <w:r w:rsidRPr="00CC5344">
        <w:rPr>
          <w:rStyle w:val="PlaceholderText"/>
          <w:rFonts w:eastAsia="Calibri"/>
          <w:color w:val="000000"/>
          <w:lang w:eastAsia="en-US"/>
        </w:rPr>
        <w:t>Ide o </w:t>
      </w:r>
      <w:r w:rsidRPr="00CC5344">
        <w:rPr>
          <w:rStyle w:val="PlaceholderText"/>
          <w:rFonts w:eastAsia="Calibri" w:hint="default"/>
          <w:color w:val="000000"/>
          <w:lang w:eastAsia="en-US"/>
        </w:rPr>
        <w:t>legislatí</w:t>
      </w:r>
      <w:r w:rsidRPr="00CC5344">
        <w:rPr>
          <w:rStyle w:val="PlaceholderText"/>
          <w:rFonts w:eastAsia="Calibri" w:hint="default"/>
          <w:color w:val="000000"/>
          <w:lang w:eastAsia="en-US"/>
        </w:rPr>
        <w:t>vno-technickú</w:t>
      </w:r>
      <w:r w:rsidRPr="00CC5344">
        <w:rPr>
          <w:rStyle w:val="PlaceholderText"/>
          <w:rFonts w:eastAsia="Calibri" w:hint="default"/>
          <w:color w:val="000000"/>
          <w:lang w:eastAsia="en-US"/>
        </w:rPr>
        <w:t xml:space="preserve"> pripomienku, ktorou sa spresň</w:t>
      </w:r>
      <w:r w:rsidRPr="00CC5344">
        <w:rPr>
          <w:rStyle w:val="PlaceholderText"/>
          <w:rFonts w:eastAsia="Calibri" w:hint="default"/>
          <w:color w:val="000000"/>
          <w:lang w:eastAsia="en-US"/>
        </w:rPr>
        <w:t>uje č</w:t>
      </w:r>
      <w:r w:rsidRPr="00CC5344">
        <w:rPr>
          <w:rStyle w:val="PlaceholderText"/>
          <w:rFonts w:eastAsia="Calibri" w:hint="default"/>
          <w:color w:val="000000"/>
          <w:lang w:eastAsia="en-US"/>
        </w:rPr>
        <w:t>asová</w:t>
      </w:r>
      <w:r w:rsidRPr="00CC5344">
        <w:rPr>
          <w:rStyle w:val="PlaceholderText"/>
          <w:rFonts w:eastAsia="Calibri" w:hint="default"/>
          <w:color w:val="000000"/>
          <w:lang w:eastAsia="en-US"/>
        </w:rPr>
        <w:t xml:space="preserve"> sú</w:t>
      </w:r>
      <w:r w:rsidRPr="00CC5344">
        <w:rPr>
          <w:rStyle w:val="PlaceholderText"/>
          <w:rFonts w:eastAsia="Calibri" w:hint="default"/>
          <w:color w:val="000000"/>
          <w:lang w:eastAsia="en-US"/>
        </w:rPr>
        <w:t>slednosť</w:t>
      </w:r>
      <w:r w:rsidRPr="00CC5344">
        <w:rPr>
          <w:rStyle w:val="PlaceholderText"/>
          <w:rFonts w:eastAsia="Calibri" w:hint="default"/>
          <w:color w:val="000000"/>
          <w:lang w:eastAsia="en-US"/>
        </w:rPr>
        <w:t xml:space="preserve">  v </w:t>
      </w:r>
      <w:r w:rsidRPr="00CC5344">
        <w:rPr>
          <w:rStyle w:val="PlaceholderText"/>
          <w:rFonts w:eastAsia="Calibri" w:hint="default"/>
          <w:color w:val="000000"/>
          <w:lang w:eastAsia="en-US"/>
        </w:rPr>
        <w:t>sú</w:t>
      </w:r>
      <w:r w:rsidRPr="00CC5344">
        <w:rPr>
          <w:rStyle w:val="PlaceholderText"/>
          <w:rFonts w:eastAsia="Calibri" w:hint="default"/>
          <w:color w:val="000000"/>
          <w:lang w:eastAsia="en-US"/>
        </w:rPr>
        <w:t>lade  s </w:t>
      </w:r>
      <w:r w:rsidRPr="00CC5344">
        <w:rPr>
          <w:rStyle w:val="PlaceholderText"/>
          <w:rFonts w:eastAsia="Calibri" w:hint="default"/>
          <w:color w:val="000000"/>
          <w:lang w:eastAsia="en-US"/>
        </w:rPr>
        <w:t>pož</w:t>
      </w:r>
      <w:r w:rsidRPr="00CC5344">
        <w:rPr>
          <w:rStyle w:val="PlaceholderText"/>
          <w:rFonts w:eastAsia="Calibri" w:hint="default"/>
          <w:color w:val="000000"/>
          <w:lang w:eastAsia="en-US"/>
        </w:rPr>
        <w:t>iadavkou v </w:t>
      </w:r>
      <w:r w:rsidRPr="00CC5344">
        <w:rPr>
          <w:rStyle w:val="PlaceholderText"/>
          <w:rFonts w:eastAsia="Calibri" w:hint="default"/>
          <w:color w:val="000000"/>
          <w:lang w:eastAsia="en-US"/>
        </w:rPr>
        <w:t>č</w:t>
      </w:r>
      <w:r w:rsidRPr="00CC5344">
        <w:rPr>
          <w:rStyle w:val="PlaceholderText"/>
          <w:rFonts w:eastAsia="Calibri" w:hint="default"/>
          <w:color w:val="000000"/>
          <w:lang w:eastAsia="en-US"/>
        </w:rPr>
        <w:t>l. 35 ods. 8</w:t>
      </w:r>
      <w:r>
        <w:rPr>
          <w:rStyle w:val="PlaceholderText"/>
          <w:rFonts w:eastAsia="Calibri"/>
          <w:color w:val="000000"/>
          <w:lang w:eastAsia="en-US"/>
        </w:rPr>
        <w:t xml:space="preserve"> </w:t>
      </w:r>
      <w:r w:rsidRPr="00CC5344">
        <w:rPr>
          <w:rStyle w:val="PlaceholderText"/>
          <w:rFonts w:eastAsia="Calibri" w:hint="default"/>
          <w:color w:val="000000"/>
          <w:lang w:eastAsia="en-US"/>
        </w:rPr>
        <w:t>pí</w:t>
      </w:r>
      <w:r w:rsidRPr="00CC5344">
        <w:rPr>
          <w:rStyle w:val="PlaceholderText"/>
          <w:rFonts w:eastAsia="Calibri" w:hint="default"/>
          <w:color w:val="000000"/>
          <w:lang w:eastAsia="en-US"/>
        </w:rPr>
        <w:t>sm. a) smernice 2014/24/EÚ.</w:t>
      </w:r>
    </w:p>
    <w:p w:rsidR="005D3C4D" w:rsidRPr="00734820" w:rsidP="005D3C4D">
      <w:pPr>
        <w:bidi w:val="0"/>
        <w:spacing w:line="360" w:lineRule="auto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>l. I §</w:t>
      </w:r>
      <w:r>
        <w:rPr>
          <w:rStyle w:val="PlaceholderText"/>
          <w:rFonts w:eastAsiaTheme="majorEastAsia" w:hint="default"/>
          <w:color w:val="000000"/>
        </w:rPr>
        <w:t xml:space="preserve"> 14</w:t>
      </w:r>
      <w:r>
        <w:rPr>
          <w:rStyle w:val="PlaceholderText"/>
          <w:rFonts w:eastAsiaTheme="majorEastAsia" w:hint="default"/>
          <w:color w:val="000000"/>
        </w:rPr>
        <w:t xml:space="preserve"> ods. 1</w:t>
      </w:r>
      <w:r>
        <w:rPr>
          <w:rStyle w:val="PlaceholderText"/>
          <w:rFonts w:eastAsiaTheme="majorEastAsia" w:hint="default"/>
          <w:color w:val="000000"/>
        </w:rPr>
        <w:t xml:space="preserve"> sa slová</w:t>
      </w:r>
      <w:r>
        <w:rPr>
          <w:rStyle w:val="PlaceholderText"/>
          <w:rFonts w:eastAsiaTheme="majorEastAsia" w:hint="default"/>
          <w:color w:val="000000"/>
        </w:rPr>
        <w:t xml:space="preserve"> „</w:t>
      </w:r>
      <w:r>
        <w:rPr>
          <w:rStyle w:val="PlaceholderText"/>
          <w:rFonts w:eastAsiaTheme="majorEastAsia" w:hint="default"/>
          <w:color w:val="000000"/>
        </w:rPr>
        <w:t>podľ</w:t>
      </w:r>
      <w:r>
        <w:rPr>
          <w:rStyle w:val="PlaceholderText"/>
          <w:rFonts w:eastAsiaTheme="majorEastAsia" w:hint="default"/>
          <w:color w:val="000000"/>
        </w:rPr>
        <w:t>a §</w:t>
      </w:r>
      <w:r>
        <w:rPr>
          <w:rStyle w:val="PlaceholderText"/>
          <w:rFonts w:eastAsiaTheme="majorEastAsia" w:hint="default"/>
          <w:color w:val="000000"/>
        </w:rPr>
        <w:t xml:space="preserve"> 153“</w:t>
      </w:r>
      <w:r>
        <w:rPr>
          <w:rStyle w:val="PlaceholderText"/>
          <w:rFonts w:eastAsiaTheme="majorEastAsia" w:hint="default"/>
          <w:color w:val="000000"/>
        </w:rPr>
        <w:t xml:space="preserve"> nahrá</w:t>
      </w:r>
      <w:r>
        <w:rPr>
          <w:rStyle w:val="PlaceholderText"/>
          <w:rFonts w:eastAsiaTheme="majorEastAsia" w:hint="default"/>
          <w:color w:val="000000"/>
        </w:rPr>
        <w:t>dzajú</w:t>
      </w:r>
      <w:r>
        <w:rPr>
          <w:rStyle w:val="PlaceholderText"/>
          <w:rFonts w:eastAsiaTheme="majorEastAsia" w:hint="default"/>
          <w:color w:val="000000"/>
        </w:rPr>
        <w:t xml:space="preserve"> slovami „</w:t>
      </w:r>
      <w:r>
        <w:rPr>
          <w:rStyle w:val="PlaceholderText"/>
          <w:rFonts w:eastAsiaTheme="majorEastAsia" w:hint="default"/>
          <w:color w:val="000000"/>
        </w:rPr>
        <w:t>podľ</w:t>
      </w:r>
      <w:r>
        <w:rPr>
          <w:rStyle w:val="PlaceholderText"/>
          <w:rFonts w:eastAsiaTheme="majorEastAsia" w:hint="default"/>
          <w:color w:val="000000"/>
        </w:rPr>
        <w:t>a §</w:t>
      </w:r>
      <w:r>
        <w:rPr>
          <w:rStyle w:val="PlaceholderText"/>
          <w:rFonts w:eastAsiaTheme="majorEastAsia" w:hint="default"/>
          <w:color w:val="000000"/>
        </w:rPr>
        <w:t xml:space="preserve"> 152“.</w:t>
      </w:r>
    </w:p>
    <w:p w:rsidR="005D3C4D" w:rsidP="005D3C4D">
      <w:pPr>
        <w:pStyle w:val="ListParagraph"/>
        <w:bidi w:val="0"/>
        <w:spacing w:line="360" w:lineRule="auto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bidi w:val="0"/>
        <w:spacing w:line="276" w:lineRule="auto"/>
        <w:ind w:left="4395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Ide o </w:t>
      </w:r>
      <w:r>
        <w:rPr>
          <w:rStyle w:val="PlaceholderText"/>
          <w:rFonts w:eastAsiaTheme="majorEastAsia" w:hint="default"/>
          <w:color w:val="000000"/>
        </w:rPr>
        <w:t>legislatí</w:t>
      </w:r>
      <w:r>
        <w:rPr>
          <w:rStyle w:val="PlaceholderText"/>
          <w:rFonts w:eastAsiaTheme="majorEastAsia" w:hint="default"/>
          <w:color w:val="000000"/>
        </w:rPr>
        <w:t>vno-technickú</w:t>
      </w:r>
      <w:r>
        <w:rPr>
          <w:rStyle w:val="PlaceholderText"/>
          <w:rFonts w:eastAsiaTheme="majorEastAsia" w:hint="default"/>
          <w:color w:val="000000"/>
        </w:rPr>
        <w:t xml:space="preserve"> ú</w:t>
      </w:r>
      <w:r>
        <w:rPr>
          <w:rStyle w:val="PlaceholderText"/>
          <w:rFonts w:eastAsiaTheme="majorEastAsia" w:hint="default"/>
          <w:color w:val="000000"/>
        </w:rPr>
        <w:t>pravu vnú</w:t>
      </w:r>
      <w:r>
        <w:rPr>
          <w:rStyle w:val="PlaceholderText"/>
          <w:rFonts w:eastAsiaTheme="majorEastAsia" w:hint="default"/>
          <w:color w:val="000000"/>
        </w:rPr>
        <w:t>torné</w:t>
      </w:r>
      <w:r>
        <w:rPr>
          <w:rStyle w:val="PlaceholderText"/>
          <w:rFonts w:eastAsiaTheme="majorEastAsia" w:hint="default"/>
          <w:color w:val="000000"/>
        </w:rPr>
        <w:t xml:space="preserve">ho odkazu. </w:t>
      </w:r>
    </w:p>
    <w:p w:rsidR="005D3C4D" w:rsidP="005D3C4D">
      <w:pPr>
        <w:pStyle w:val="ListParagraph"/>
        <w:bidi w:val="0"/>
        <w:spacing w:line="360" w:lineRule="auto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>l. I §</w:t>
      </w:r>
      <w:r>
        <w:rPr>
          <w:rStyle w:val="PlaceholderText"/>
          <w:rFonts w:eastAsiaTheme="majorEastAsia" w:hint="default"/>
          <w:color w:val="000000"/>
        </w:rPr>
        <w:t xml:space="preserve"> 16 ods. 1 prvej a druhej vete  sa vypúšť</w:t>
      </w:r>
      <w:r>
        <w:rPr>
          <w:rStyle w:val="PlaceholderText"/>
          <w:rFonts w:eastAsiaTheme="majorEastAsia" w:hint="default"/>
          <w:color w:val="000000"/>
        </w:rPr>
        <w:t>ajú</w:t>
      </w:r>
      <w:r>
        <w:rPr>
          <w:rStyle w:val="PlaceholderText"/>
          <w:rFonts w:eastAsiaTheme="majorEastAsia" w:hint="default"/>
          <w:color w:val="000000"/>
        </w:rPr>
        <w:t xml:space="preserve"> slová</w:t>
      </w:r>
      <w:r>
        <w:rPr>
          <w:rStyle w:val="PlaceholderText"/>
          <w:rFonts w:eastAsiaTheme="majorEastAsia" w:hint="default"/>
          <w:color w:val="000000"/>
        </w:rPr>
        <w:t xml:space="preserve"> „</w:t>
      </w:r>
      <w:r>
        <w:rPr>
          <w:rStyle w:val="PlaceholderText"/>
          <w:rFonts w:eastAsiaTheme="majorEastAsia" w:hint="default"/>
          <w:color w:val="000000"/>
        </w:rPr>
        <w:t>urč</w:t>
      </w:r>
      <w:r>
        <w:rPr>
          <w:rStyle w:val="PlaceholderText"/>
          <w:rFonts w:eastAsiaTheme="majorEastAsia" w:hint="default"/>
          <w:color w:val="000000"/>
        </w:rPr>
        <w:t>ité“.</w:t>
      </w:r>
    </w:p>
    <w:p w:rsidR="005D3C4D" w:rsidRPr="00A40DFB" w:rsidP="005D3C4D">
      <w:pPr>
        <w:bidi w:val="0"/>
        <w:ind w:left="4395"/>
        <w:jc w:val="both"/>
        <w:rPr>
          <w:rStyle w:val="PlaceholderText"/>
          <w:rFonts w:eastAsiaTheme="majorEastAsia" w:hint="default"/>
          <w:color w:val="auto"/>
        </w:rPr>
      </w:pPr>
      <w:r w:rsidRPr="00A40DFB">
        <w:rPr>
          <w:rStyle w:val="PlaceholderText"/>
          <w:rFonts w:eastAsiaTheme="majorEastAsia" w:hint="default"/>
          <w:color w:val="auto"/>
        </w:rPr>
        <w:t>Zá</w:t>
      </w:r>
      <w:r w:rsidRPr="00A40DFB">
        <w:rPr>
          <w:rStyle w:val="PlaceholderText"/>
          <w:rFonts w:eastAsiaTheme="majorEastAsia" w:hint="default"/>
          <w:color w:val="auto"/>
        </w:rPr>
        <w:t>kon v </w:t>
      </w:r>
      <w:r w:rsidRPr="00A40DFB">
        <w:rPr>
          <w:rStyle w:val="PlaceholderText"/>
          <w:rFonts w:eastAsiaTheme="majorEastAsia" w:hint="default"/>
          <w:color w:val="auto"/>
        </w:rPr>
        <w:t>ď</w:t>
      </w:r>
      <w:r w:rsidRPr="00A40DFB">
        <w:rPr>
          <w:rStyle w:val="PlaceholderText"/>
          <w:rFonts w:eastAsiaTheme="majorEastAsia" w:hint="default"/>
          <w:color w:val="auto"/>
        </w:rPr>
        <w:t>alší</w:t>
      </w:r>
      <w:r w:rsidRPr="00A40DFB">
        <w:rPr>
          <w:rStyle w:val="PlaceholderText"/>
          <w:rFonts w:eastAsiaTheme="majorEastAsia" w:hint="default"/>
          <w:color w:val="auto"/>
        </w:rPr>
        <w:t>ch ustanoveniach neustanovuje, ktoré</w:t>
      </w:r>
      <w:r w:rsidRPr="00A40DFB">
        <w:rPr>
          <w:rStyle w:val="PlaceholderText"/>
          <w:rFonts w:eastAsiaTheme="majorEastAsia" w:hint="default"/>
          <w:color w:val="auto"/>
        </w:rPr>
        <w:t xml:space="preserve"> verejné</w:t>
      </w:r>
      <w:r w:rsidRPr="00A40DFB">
        <w:rPr>
          <w:rStyle w:val="PlaceholderText"/>
          <w:rFonts w:eastAsiaTheme="majorEastAsia" w:hint="default"/>
          <w:color w:val="auto"/>
        </w:rPr>
        <w:t xml:space="preserve"> obstará</w:t>
      </w:r>
      <w:r w:rsidRPr="00A40DFB">
        <w:rPr>
          <w:rStyle w:val="PlaceholderText"/>
          <w:rFonts w:eastAsiaTheme="majorEastAsia" w:hint="default"/>
          <w:color w:val="auto"/>
        </w:rPr>
        <w:t>vanie</w:t>
      </w:r>
      <w:r w:rsidRPr="00A40DFB">
        <w:rPr>
          <w:rStyle w:val="PlaceholderText"/>
          <w:rFonts w:eastAsiaTheme="majorEastAsia" w:hint="default"/>
          <w:color w:val="auto"/>
        </w:rPr>
        <w:t xml:space="preserve"> bude urč</w:t>
      </w:r>
      <w:r w:rsidRPr="00A40DFB">
        <w:rPr>
          <w:rStyle w:val="PlaceholderText"/>
          <w:rFonts w:eastAsiaTheme="majorEastAsia" w:hint="default"/>
          <w:color w:val="auto"/>
        </w:rPr>
        <w:t>ité</w:t>
      </w:r>
      <w:r w:rsidRPr="00A40DFB">
        <w:rPr>
          <w:rStyle w:val="PlaceholderText"/>
          <w:rFonts w:eastAsiaTheme="majorEastAsia" w:hint="default"/>
          <w:color w:val="auto"/>
        </w:rPr>
        <w:t xml:space="preserve"> vo vzť</w:t>
      </w:r>
      <w:r w:rsidRPr="00A40DFB">
        <w:rPr>
          <w:rStyle w:val="PlaceholderText"/>
          <w:rFonts w:eastAsiaTheme="majorEastAsia" w:hint="default"/>
          <w:color w:val="auto"/>
        </w:rPr>
        <w:t>ahu k </w:t>
      </w:r>
      <w:r w:rsidRPr="00A40DFB">
        <w:rPr>
          <w:rStyle w:val="PlaceholderText"/>
          <w:rFonts w:eastAsiaTheme="majorEastAsia" w:hint="default"/>
          <w:color w:val="auto"/>
        </w:rPr>
        <w:t>spoloč</w:t>
      </w:r>
      <w:r w:rsidRPr="00A40DFB">
        <w:rPr>
          <w:rStyle w:val="PlaceholderText"/>
          <w:rFonts w:eastAsiaTheme="majorEastAsia" w:hint="default"/>
          <w:color w:val="auto"/>
        </w:rPr>
        <w:t>né</w:t>
      </w:r>
      <w:r w:rsidRPr="00A40DFB">
        <w:rPr>
          <w:rStyle w:val="PlaceholderText"/>
          <w:rFonts w:eastAsiaTheme="majorEastAsia" w:hint="default"/>
          <w:color w:val="auto"/>
        </w:rPr>
        <w:t>mu verejné</w:t>
      </w:r>
      <w:r w:rsidRPr="00A40DFB">
        <w:rPr>
          <w:rStyle w:val="PlaceholderText"/>
          <w:rFonts w:eastAsiaTheme="majorEastAsia" w:hint="default"/>
          <w:color w:val="auto"/>
        </w:rPr>
        <w:t>mu obstará</w:t>
      </w:r>
      <w:r w:rsidRPr="00A40DFB">
        <w:rPr>
          <w:rStyle w:val="PlaceholderText"/>
          <w:rFonts w:eastAsiaTheme="majorEastAsia" w:hint="default"/>
          <w:color w:val="auto"/>
        </w:rPr>
        <w:t>vaniu. Musí</w:t>
      </w:r>
      <w:r w:rsidRPr="00A40DFB">
        <w:rPr>
          <w:rStyle w:val="PlaceholderText"/>
          <w:rFonts w:eastAsiaTheme="majorEastAsia" w:hint="default"/>
          <w:color w:val="auto"/>
        </w:rPr>
        <w:t xml:space="preserve"> sa realizovať</w:t>
      </w:r>
      <w:r w:rsidRPr="00A40DFB">
        <w:rPr>
          <w:rStyle w:val="PlaceholderText"/>
          <w:rFonts w:eastAsiaTheme="majorEastAsia" w:hint="default"/>
          <w:color w:val="auto"/>
        </w:rPr>
        <w:t xml:space="preserve"> za podmienok ustanovený</w:t>
      </w:r>
      <w:r w:rsidRPr="00A40DFB">
        <w:rPr>
          <w:rStyle w:val="PlaceholderText"/>
          <w:rFonts w:eastAsiaTheme="majorEastAsia" w:hint="default"/>
          <w:color w:val="auto"/>
        </w:rPr>
        <w:t>ch v §</w:t>
      </w:r>
      <w:r w:rsidRPr="00A40DFB">
        <w:rPr>
          <w:rStyle w:val="PlaceholderText"/>
          <w:rFonts w:eastAsiaTheme="majorEastAsia" w:hint="default"/>
          <w:color w:val="auto"/>
        </w:rPr>
        <w:t xml:space="preserve"> 16.</w:t>
      </w:r>
    </w:p>
    <w:p w:rsidR="005D3C4D" w:rsidP="005D3C4D">
      <w:pPr>
        <w:pStyle w:val="ListParagraph"/>
        <w:bidi w:val="0"/>
        <w:spacing w:line="360" w:lineRule="auto"/>
        <w:ind w:left="0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 w:rsidRPr="002274FE">
        <w:rPr>
          <w:rStyle w:val="PlaceholderText"/>
          <w:rFonts w:eastAsiaTheme="majorEastAsia"/>
          <w:color w:val="000000"/>
        </w:rPr>
        <w:t>V </w:t>
      </w:r>
      <w:r w:rsidRPr="002274FE">
        <w:rPr>
          <w:rStyle w:val="PlaceholderText"/>
          <w:rFonts w:eastAsiaTheme="majorEastAsia" w:hint="default"/>
          <w:color w:val="000000"/>
        </w:rPr>
        <w:t>č</w:t>
      </w:r>
      <w:r w:rsidRPr="002274FE">
        <w:rPr>
          <w:rStyle w:val="PlaceholderText"/>
          <w:rFonts w:eastAsiaTheme="majorEastAsia" w:hint="default"/>
          <w:color w:val="000000"/>
        </w:rPr>
        <w:t>l. I §</w:t>
      </w:r>
      <w:r w:rsidRPr="002274FE">
        <w:rPr>
          <w:rStyle w:val="PlaceholderText"/>
          <w:rFonts w:eastAsiaTheme="majorEastAsia" w:hint="default"/>
          <w:color w:val="000000"/>
        </w:rPr>
        <w:t xml:space="preserve"> 18 ods. </w:t>
      </w:r>
      <w:r>
        <w:rPr>
          <w:rStyle w:val="PlaceholderText"/>
          <w:rFonts w:eastAsiaTheme="majorEastAsia" w:hint="default"/>
          <w:color w:val="000000"/>
        </w:rPr>
        <w:t>1 pí</w:t>
      </w:r>
      <w:r>
        <w:rPr>
          <w:rStyle w:val="PlaceholderText"/>
          <w:rFonts w:eastAsiaTheme="majorEastAsia" w:hint="default"/>
          <w:color w:val="000000"/>
        </w:rPr>
        <w:t>sm. d) druhom bode sa slovo „</w:t>
      </w:r>
      <w:r>
        <w:rPr>
          <w:rStyle w:val="PlaceholderText"/>
          <w:rFonts w:eastAsiaTheme="majorEastAsia" w:hint="default"/>
          <w:color w:val="000000"/>
        </w:rPr>
        <w:t>stanovené“</w:t>
      </w:r>
      <w:r>
        <w:rPr>
          <w:rStyle w:val="PlaceholderText"/>
          <w:rFonts w:eastAsiaTheme="majorEastAsia" w:hint="default"/>
          <w:color w:val="000000"/>
        </w:rPr>
        <w:t xml:space="preserve"> nahrá</w:t>
      </w:r>
      <w:r>
        <w:rPr>
          <w:rStyle w:val="PlaceholderText"/>
          <w:rFonts w:eastAsiaTheme="majorEastAsia" w:hint="default"/>
          <w:color w:val="000000"/>
        </w:rPr>
        <w:t>dza slovom „</w:t>
      </w:r>
      <w:r>
        <w:rPr>
          <w:rStyle w:val="PlaceholderText"/>
          <w:rFonts w:eastAsiaTheme="majorEastAsia" w:hint="default"/>
          <w:color w:val="000000"/>
        </w:rPr>
        <w:t>urč</w:t>
      </w:r>
      <w:r>
        <w:rPr>
          <w:rStyle w:val="PlaceholderText"/>
          <w:rFonts w:eastAsiaTheme="majorEastAsia" w:hint="default"/>
          <w:color w:val="000000"/>
        </w:rPr>
        <w:t>ené“.</w:t>
      </w:r>
    </w:p>
    <w:p w:rsidR="005D3C4D" w:rsidP="005D3C4D">
      <w:pPr>
        <w:bidi w:val="0"/>
        <w:spacing w:line="276" w:lineRule="auto"/>
        <w:ind w:left="4395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Ide o </w:t>
      </w:r>
      <w:r>
        <w:rPr>
          <w:rStyle w:val="PlaceholderText"/>
          <w:rFonts w:eastAsiaTheme="majorEastAsia" w:hint="default"/>
          <w:color w:val="000000"/>
        </w:rPr>
        <w:t>formulač</w:t>
      </w:r>
      <w:r>
        <w:rPr>
          <w:rStyle w:val="PlaceholderText"/>
          <w:rFonts w:eastAsiaTheme="majorEastAsia" w:hint="default"/>
          <w:color w:val="000000"/>
        </w:rPr>
        <w:t>nú</w:t>
      </w:r>
      <w:r>
        <w:rPr>
          <w:rStyle w:val="PlaceholderText"/>
          <w:rFonts w:eastAsiaTheme="majorEastAsia" w:hint="default"/>
          <w:color w:val="000000"/>
        </w:rPr>
        <w:t xml:space="preserve"> ú</w:t>
      </w:r>
      <w:r>
        <w:rPr>
          <w:rStyle w:val="PlaceholderText"/>
          <w:rFonts w:eastAsiaTheme="majorEastAsia" w:hint="default"/>
          <w:color w:val="000000"/>
        </w:rPr>
        <w:t>pravu ustanovenia.</w:t>
      </w:r>
    </w:p>
    <w:p w:rsidR="005D3C4D" w:rsidP="005D3C4D">
      <w:pPr>
        <w:bidi w:val="0"/>
        <w:spacing w:line="276" w:lineRule="auto"/>
        <w:ind w:left="4395"/>
        <w:jc w:val="both"/>
        <w:rPr>
          <w:rStyle w:val="PlaceholderText"/>
          <w:rFonts w:eastAsiaTheme="majorEastAsia" w:hint="default"/>
          <w:color w:val="000000"/>
        </w:rPr>
      </w:pPr>
    </w:p>
    <w:p w:rsidR="005D3C4D" w:rsidRPr="00CC5344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 w:rsidRPr="00CC5344">
        <w:rPr>
          <w:rStyle w:val="PlaceholderText"/>
          <w:rFonts w:eastAsiaTheme="majorEastAsia"/>
          <w:color w:val="000000"/>
        </w:rPr>
        <w:t>V </w:t>
      </w:r>
      <w:r w:rsidRPr="00CC5344">
        <w:rPr>
          <w:rStyle w:val="PlaceholderText"/>
          <w:rFonts w:eastAsiaTheme="majorEastAsia" w:hint="default"/>
          <w:color w:val="000000"/>
        </w:rPr>
        <w:t>č</w:t>
      </w:r>
      <w:r w:rsidRPr="00CC5344">
        <w:rPr>
          <w:rStyle w:val="PlaceholderText"/>
          <w:rFonts w:eastAsiaTheme="majorEastAsia" w:hint="default"/>
          <w:color w:val="000000"/>
        </w:rPr>
        <w:t>l. I §</w:t>
      </w:r>
      <w:r w:rsidRPr="00CC5344">
        <w:rPr>
          <w:rStyle w:val="PlaceholderText"/>
          <w:rFonts w:eastAsiaTheme="majorEastAsia" w:hint="default"/>
          <w:color w:val="000000"/>
        </w:rPr>
        <w:t xml:space="preserve"> 20 o</w:t>
      </w:r>
      <w:r w:rsidRPr="00CC5344">
        <w:rPr>
          <w:rStyle w:val="PlaceholderText"/>
          <w:rFonts w:eastAsiaTheme="majorEastAsia" w:hint="default"/>
          <w:color w:val="000000"/>
        </w:rPr>
        <w:t>ds.</w:t>
      </w:r>
      <w:r>
        <w:rPr>
          <w:rStyle w:val="PlaceholderText"/>
          <w:rFonts w:eastAsiaTheme="majorEastAsia"/>
          <w:color w:val="000000"/>
        </w:rPr>
        <w:t xml:space="preserve"> </w:t>
      </w:r>
      <w:r w:rsidRPr="00CC5344">
        <w:rPr>
          <w:rStyle w:val="PlaceholderText"/>
          <w:rFonts w:eastAsiaTheme="majorEastAsia" w:hint="default"/>
          <w:color w:val="000000"/>
        </w:rPr>
        <w:t>11 pí</w:t>
      </w:r>
      <w:r w:rsidRPr="00CC5344">
        <w:rPr>
          <w:rStyle w:val="PlaceholderText"/>
          <w:rFonts w:eastAsiaTheme="majorEastAsia" w:hint="default"/>
          <w:color w:val="000000"/>
        </w:rPr>
        <w:t>sm. g) sa za slovo „</w:t>
      </w:r>
      <w:r w:rsidRPr="00CC5344">
        <w:rPr>
          <w:rStyle w:val="PlaceholderText"/>
          <w:rFonts w:eastAsiaTheme="majorEastAsia" w:hint="default"/>
          <w:color w:val="000000"/>
        </w:rPr>
        <w:t>prí</w:t>
      </w:r>
      <w:r w:rsidRPr="00CC5344">
        <w:rPr>
          <w:rStyle w:val="PlaceholderText"/>
          <w:rFonts w:eastAsiaTheme="majorEastAsia" w:hint="default"/>
          <w:color w:val="000000"/>
        </w:rPr>
        <w:t>stupu“</w:t>
      </w:r>
      <w:r w:rsidRPr="00CC5344">
        <w:rPr>
          <w:rStyle w:val="PlaceholderText"/>
          <w:rFonts w:eastAsiaTheme="majorEastAsia" w:hint="default"/>
          <w:color w:val="000000"/>
        </w:rPr>
        <w:t xml:space="preserve"> vkladajú</w:t>
      </w:r>
      <w:r w:rsidRPr="00CC5344">
        <w:rPr>
          <w:rStyle w:val="PlaceholderText"/>
          <w:rFonts w:eastAsiaTheme="majorEastAsia" w:hint="default"/>
          <w:color w:val="000000"/>
        </w:rPr>
        <w:t xml:space="preserve"> slová</w:t>
      </w:r>
      <w:r w:rsidRPr="00CC5344">
        <w:rPr>
          <w:rStyle w:val="PlaceholderText"/>
          <w:rFonts w:eastAsiaTheme="majorEastAsia" w:hint="default"/>
          <w:color w:val="000000"/>
        </w:rPr>
        <w:t xml:space="preserve"> „</w:t>
      </w:r>
      <w:r w:rsidRPr="00CC5344">
        <w:rPr>
          <w:rStyle w:val="PlaceholderText"/>
          <w:rFonts w:eastAsiaTheme="majorEastAsia" w:hint="default"/>
          <w:color w:val="000000"/>
        </w:rPr>
        <w:t>alebo podmienky prí</w:t>
      </w:r>
      <w:r w:rsidRPr="00CC5344">
        <w:rPr>
          <w:rStyle w:val="PlaceholderText"/>
          <w:rFonts w:eastAsiaTheme="majorEastAsia" w:hint="default"/>
          <w:color w:val="000000"/>
        </w:rPr>
        <w:t>stupu“.</w:t>
      </w:r>
    </w:p>
    <w:p w:rsidR="005D3C4D" w:rsidRPr="00CC5344" w:rsidP="005D3C4D">
      <w:pPr>
        <w:bidi w:val="0"/>
        <w:ind w:left="4395"/>
        <w:jc w:val="both"/>
        <w:rPr>
          <w:rStyle w:val="PlaceholderText"/>
          <w:rFonts w:eastAsiaTheme="majorEastAsia" w:hint="default"/>
          <w:color w:val="000000"/>
        </w:rPr>
      </w:pPr>
      <w:r w:rsidRPr="00CC5344">
        <w:rPr>
          <w:rStyle w:val="PlaceholderText"/>
          <w:rFonts w:eastAsiaTheme="majorEastAsia"/>
          <w:color w:val="000000"/>
        </w:rPr>
        <w:t>Ide o </w:t>
      </w:r>
      <w:r w:rsidRPr="00CC5344">
        <w:rPr>
          <w:rStyle w:val="PlaceholderText"/>
          <w:rFonts w:eastAsiaTheme="majorEastAsia" w:hint="default"/>
          <w:color w:val="000000"/>
        </w:rPr>
        <w:t>legislatí</w:t>
      </w:r>
      <w:r w:rsidRPr="00CC5344">
        <w:rPr>
          <w:rStyle w:val="PlaceholderText"/>
          <w:rFonts w:eastAsiaTheme="majorEastAsia" w:hint="default"/>
          <w:color w:val="000000"/>
        </w:rPr>
        <w:t>vno-technickú</w:t>
      </w:r>
      <w:r w:rsidRPr="00CC5344">
        <w:rPr>
          <w:rStyle w:val="PlaceholderText"/>
          <w:rFonts w:eastAsiaTheme="majorEastAsia" w:hint="default"/>
          <w:color w:val="000000"/>
        </w:rPr>
        <w:t xml:space="preserve"> pripomienku, ktorou sa prá</w:t>
      </w:r>
      <w:r w:rsidRPr="00CC5344">
        <w:rPr>
          <w:rStyle w:val="PlaceholderText"/>
          <w:rFonts w:eastAsiaTheme="majorEastAsia" w:hint="default"/>
          <w:color w:val="000000"/>
        </w:rPr>
        <w:t>vny text spresň</w:t>
      </w:r>
      <w:r w:rsidRPr="00CC5344">
        <w:rPr>
          <w:rStyle w:val="PlaceholderText"/>
          <w:rFonts w:eastAsiaTheme="majorEastAsia" w:hint="default"/>
          <w:color w:val="000000"/>
        </w:rPr>
        <w:t>uje v </w:t>
      </w:r>
      <w:r w:rsidRPr="00CC5344">
        <w:rPr>
          <w:rStyle w:val="PlaceholderText"/>
          <w:rFonts w:eastAsiaTheme="majorEastAsia" w:hint="default"/>
          <w:color w:val="000000"/>
        </w:rPr>
        <w:t>sú</w:t>
      </w:r>
      <w:r w:rsidRPr="00CC5344">
        <w:rPr>
          <w:rStyle w:val="PlaceholderText"/>
          <w:rFonts w:eastAsiaTheme="majorEastAsia" w:hint="default"/>
          <w:color w:val="000000"/>
        </w:rPr>
        <w:t>lade s </w:t>
      </w:r>
      <w:r w:rsidRPr="00CC5344">
        <w:rPr>
          <w:rStyle w:val="PlaceholderText"/>
          <w:rFonts w:eastAsiaTheme="majorEastAsia" w:hint="default"/>
          <w:color w:val="000000"/>
        </w:rPr>
        <w:t>prí</w:t>
      </w:r>
      <w:r w:rsidRPr="00CC5344">
        <w:rPr>
          <w:rStyle w:val="PlaceholderText"/>
          <w:rFonts w:eastAsiaTheme="majorEastAsia" w:hint="default"/>
          <w:color w:val="000000"/>
        </w:rPr>
        <w:t>lohou IV pí</w:t>
      </w:r>
      <w:r w:rsidRPr="00CC5344">
        <w:rPr>
          <w:rStyle w:val="PlaceholderText"/>
          <w:rFonts w:eastAsiaTheme="majorEastAsia" w:hint="default"/>
          <w:color w:val="000000"/>
        </w:rPr>
        <w:t>sm. g) k </w:t>
      </w:r>
      <w:r w:rsidRPr="00CC5344">
        <w:rPr>
          <w:rStyle w:val="PlaceholderText"/>
          <w:rFonts w:eastAsiaTheme="majorEastAsia" w:hint="default"/>
          <w:color w:val="000000"/>
        </w:rPr>
        <w:t>smernici 2014/24/EÚ.</w:t>
      </w:r>
    </w:p>
    <w:p w:rsidR="005D3C4D" w:rsidRPr="00734820" w:rsidP="005D3C4D">
      <w:pPr>
        <w:bidi w:val="0"/>
        <w:spacing w:line="360" w:lineRule="auto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>l. I §</w:t>
      </w:r>
      <w:r>
        <w:rPr>
          <w:rStyle w:val="PlaceholderText"/>
          <w:rFonts w:eastAsiaTheme="majorEastAsia" w:hint="default"/>
          <w:color w:val="000000"/>
        </w:rPr>
        <w:t xml:space="preserve"> 21 sa dopĺň</w:t>
      </w:r>
      <w:r>
        <w:rPr>
          <w:rStyle w:val="PlaceholderText"/>
          <w:rFonts w:eastAsiaTheme="majorEastAsia" w:hint="default"/>
          <w:color w:val="000000"/>
        </w:rPr>
        <w:t>a nadpis</w:t>
      </w:r>
      <w:r>
        <w:rPr>
          <w:rStyle w:val="PlaceholderText"/>
          <w:rFonts w:eastAsiaTheme="majorEastAsia" w:hint="default"/>
          <w:color w:val="000000"/>
        </w:rPr>
        <w:t>§</w:t>
      </w:r>
      <w:r>
        <w:rPr>
          <w:rStyle w:val="PlaceholderText"/>
          <w:rFonts w:eastAsiaTheme="majorEastAsia" w:hint="default"/>
          <w:color w:val="000000"/>
        </w:rPr>
        <w:t xml:space="preserve"> 21</w:t>
      </w:r>
      <w:r>
        <w:rPr>
          <w:rStyle w:val="PlaceholderText"/>
          <w:rFonts w:eastAsiaTheme="majorEastAsia" w:hint="default"/>
          <w:color w:val="000000"/>
        </w:rPr>
        <w:t>, ktorý</w:t>
      </w:r>
      <w:r>
        <w:rPr>
          <w:rStyle w:val="PlaceholderText"/>
          <w:rFonts w:eastAsiaTheme="majorEastAsia" w:hint="default"/>
          <w:color w:val="000000"/>
        </w:rPr>
        <w:t xml:space="preserve"> </w:t>
      </w:r>
      <w:r>
        <w:rPr>
          <w:rStyle w:val="PlaceholderText"/>
          <w:rFonts w:eastAsiaTheme="majorEastAsia" w:hint="default"/>
          <w:color w:val="000000"/>
        </w:rPr>
        <w:t>znie: „</w:t>
      </w:r>
      <w:r>
        <w:rPr>
          <w:rStyle w:val="PlaceholderText"/>
          <w:rFonts w:eastAsiaTheme="majorEastAsia" w:hint="default"/>
          <w:color w:val="000000"/>
        </w:rPr>
        <w:t>Urč</w:t>
      </w:r>
      <w:r>
        <w:rPr>
          <w:rStyle w:val="PlaceholderText"/>
          <w:rFonts w:eastAsiaTheme="majorEastAsia" w:hint="default"/>
          <w:color w:val="000000"/>
        </w:rPr>
        <w:t>enie lehô</w:t>
      </w:r>
      <w:r>
        <w:rPr>
          <w:rStyle w:val="PlaceholderText"/>
          <w:rFonts w:eastAsiaTheme="majorEastAsia" w:hint="default"/>
          <w:color w:val="000000"/>
        </w:rPr>
        <w:t>t</w:t>
      </w:r>
      <w:r>
        <w:rPr>
          <w:rStyle w:val="PlaceholderText"/>
          <w:rFonts w:eastAsiaTheme="majorEastAsia" w:hint="default"/>
          <w:color w:val="000000"/>
        </w:rPr>
        <w:t>“.</w:t>
      </w:r>
    </w:p>
    <w:p w:rsidR="005D3C4D" w:rsidP="005D3C4D">
      <w:pPr>
        <w:bidi w:val="0"/>
        <w:ind w:left="4395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Ide o </w:t>
      </w:r>
      <w:r>
        <w:rPr>
          <w:rStyle w:val="PlaceholderText"/>
          <w:rFonts w:eastAsiaTheme="majorEastAsia" w:hint="default"/>
          <w:color w:val="000000"/>
        </w:rPr>
        <w:t>legislatí</w:t>
      </w:r>
      <w:r>
        <w:rPr>
          <w:rStyle w:val="PlaceholderText"/>
          <w:rFonts w:eastAsiaTheme="majorEastAsia" w:hint="default"/>
          <w:color w:val="000000"/>
        </w:rPr>
        <w:t>vno-technickú</w:t>
      </w:r>
      <w:r>
        <w:rPr>
          <w:rStyle w:val="PlaceholderText"/>
          <w:rFonts w:eastAsiaTheme="majorEastAsia" w:hint="default"/>
          <w:color w:val="000000"/>
        </w:rPr>
        <w:t xml:space="preserve"> ú</w:t>
      </w:r>
      <w:r>
        <w:rPr>
          <w:rStyle w:val="PlaceholderText"/>
          <w:rFonts w:eastAsiaTheme="majorEastAsia" w:hint="default"/>
          <w:color w:val="000000"/>
        </w:rPr>
        <w:t>pravu vzhľ</w:t>
      </w:r>
      <w:r>
        <w:rPr>
          <w:rStyle w:val="PlaceholderText"/>
          <w:rFonts w:eastAsiaTheme="majorEastAsia" w:hint="default"/>
          <w:color w:val="000000"/>
        </w:rPr>
        <w:t>adom na navrhovanú</w:t>
      </w:r>
      <w:r>
        <w:rPr>
          <w:rStyle w:val="PlaceholderText"/>
          <w:rFonts w:eastAsiaTheme="majorEastAsia" w:hint="default"/>
          <w:color w:val="000000"/>
        </w:rPr>
        <w:t xml:space="preserve"> systematiku č</w:t>
      </w:r>
      <w:r>
        <w:rPr>
          <w:rStyle w:val="PlaceholderText"/>
          <w:rFonts w:eastAsiaTheme="majorEastAsia" w:hint="default"/>
          <w:color w:val="000000"/>
        </w:rPr>
        <w:t>lenenia ná</w:t>
      </w:r>
      <w:r>
        <w:rPr>
          <w:rStyle w:val="PlaceholderText"/>
          <w:rFonts w:eastAsiaTheme="majorEastAsia" w:hint="default"/>
          <w:color w:val="000000"/>
        </w:rPr>
        <w:t>vrhu zá</w:t>
      </w:r>
      <w:r>
        <w:rPr>
          <w:rStyle w:val="PlaceholderText"/>
          <w:rFonts w:eastAsiaTheme="majorEastAsia" w:hint="default"/>
          <w:color w:val="000000"/>
        </w:rPr>
        <w:t>kona a </w:t>
      </w:r>
      <w:r>
        <w:rPr>
          <w:rStyle w:val="PlaceholderText"/>
          <w:rFonts w:eastAsiaTheme="majorEastAsia" w:hint="default"/>
          <w:color w:val="000000"/>
        </w:rPr>
        <w:t>použí</w:t>
      </w:r>
      <w:r>
        <w:rPr>
          <w:rStyle w:val="PlaceholderText"/>
          <w:rFonts w:eastAsiaTheme="majorEastAsia" w:hint="default"/>
          <w:color w:val="000000"/>
        </w:rPr>
        <w:t>vanie nadpisov ostatný</w:t>
      </w:r>
      <w:r>
        <w:rPr>
          <w:rStyle w:val="PlaceholderText"/>
          <w:rFonts w:eastAsiaTheme="majorEastAsia" w:hint="default"/>
          <w:color w:val="000000"/>
        </w:rPr>
        <w:t>ch paragrafov.</w:t>
      </w:r>
    </w:p>
    <w:p w:rsidR="005D3C4D" w:rsidP="005D3C4D">
      <w:pPr>
        <w:bidi w:val="0"/>
        <w:spacing w:line="276" w:lineRule="auto"/>
        <w:ind w:left="4395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>l. I §</w:t>
      </w:r>
      <w:r>
        <w:rPr>
          <w:rStyle w:val="PlaceholderText"/>
          <w:rFonts w:eastAsiaTheme="majorEastAsia" w:hint="default"/>
          <w:color w:val="000000"/>
        </w:rPr>
        <w:t xml:space="preserve"> 22 sa dopĺň</w:t>
      </w:r>
      <w:r>
        <w:rPr>
          <w:rStyle w:val="PlaceholderText"/>
          <w:rFonts w:eastAsiaTheme="majorEastAsia" w:hint="default"/>
          <w:color w:val="000000"/>
        </w:rPr>
        <w:t>a nadpis §</w:t>
      </w:r>
      <w:r>
        <w:rPr>
          <w:rStyle w:val="PlaceholderText"/>
          <w:rFonts w:eastAsiaTheme="majorEastAsia" w:hint="default"/>
          <w:color w:val="000000"/>
        </w:rPr>
        <w:t xml:space="preserve"> 22, ktorý</w:t>
      </w:r>
      <w:r>
        <w:rPr>
          <w:rStyle w:val="PlaceholderText"/>
          <w:rFonts w:eastAsiaTheme="majorEastAsia" w:hint="default"/>
          <w:color w:val="000000"/>
        </w:rPr>
        <w:t xml:space="preserve"> znie: „</w:t>
      </w:r>
      <w:r>
        <w:rPr>
          <w:rStyle w:val="PlaceholderText"/>
          <w:rFonts w:eastAsiaTheme="majorEastAsia" w:hint="default"/>
          <w:color w:val="000000"/>
        </w:rPr>
        <w:t>Dô</w:t>
      </w:r>
      <w:r>
        <w:rPr>
          <w:rStyle w:val="PlaceholderText"/>
          <w:rFonts w:eastAsiaTheme="majorEastAsia" w:hint="default"/>
          <w:color w:val="000000"/>
        </w:rPr>
        <w:t>vernosť</w:t>
      </w:r>
      <w:r>
        <w:rPr>
          <w:rStyle w:val="PlaceholderText"/>
          <w:rFonts w:eastAsiaTheme="majorEastAsia" w:hint="default"/>
          <w:color w:val="000000"/>
        </w:rPr>
        <w:t xml:space="preserve"> informá</w:t>
      </w:r>
      <w:r>
        <w:rPr>
          <w:rStyle w:val="PlaceholderText"/>
          <w:rFonts w:eastAsiaTheme="majorEastAsia" w:hint="default"/>
          <w:color w:val="000000"/>
        </w:rPr>
        <w:t>cií</w:t>
      </w:r>
      <w:r>
        <w:rPr>
          <w:rStyle w:val="PlaceholderText"/>
          <w:rFonts w:eastAsiaTheme="majorEastAsia" w:hint="default"/>
          <w:color w:val="000000"/>
        </w:rPr>
        <w:t>“.</w:t>
      </w:r>
    </w:p>
    <w:p w:rsidR="005D3C4D" w:rsidP="005D3C4D">
      <w:pPr>
        <w:bidi w:val="0"/>
        <w:ind w:left="4395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Ide o </w:t>
      </w:r>
      <w:r>
        <w:rPr>
          <w:rStyle w:val="PlaceholderText"/>
          <w:rFonts w:eastAsiaTheme="majorEastAsia" w:hint="default"/>
          <w:color w:val="000000"/>
        </w:rPr>
        <w:t>legislatí</w:t>
      </w:r>
      <w:r>
        <w:rPr>
          <w:rStyle w:val="PlaceholderText"/>
          <w:rFonts w:eastAsiaTheme="majorEastAsia" w:hint="default"/>
          <w:color w:val="000000"/>
        </w:rPr>
        <w:t>vno-tec</w:t>
      </w:r>
      <w:r>
        <w:rPr>
          <w:rStyle w:val="PlaceholderText"/>
          <w:rFonts w:eastAsiaTheme="majorEastAsia" w:hint="default"/>
          <w:color w:val="000000"/>
        </w:rPr>
        <w:t>hnickú</w:t>
      </w:r>
      <w:r>
        <w:rPr>
          <w:rStyle w:val="PlaceholderText"/>
          <w:rFonts w:eastAsiaTheme="majorEastAsia" w:hint="default"/>
          <w:color w:val="000000"/>
        </w:rPr>
        <w:t xml:space="preserve"> ú</w:t>
      </w:r>
      <w:r>
        <w:rPr>
          <w:rStyle w:val="PlaceholderText"/>
          <w:rFonts w:eastAsiaTheme="majorEastAsia" w:hint="default"/>
          <w:color w:val="000000"/>
        </w:rPr>
        <w:t>pravu vzhľ</w:t>
      </w:r>
      <w:r>
        <w:rPr>
          <w:rStyle w:val="PlaceholderText"/>
          <w:rFonts w:eastAsiaTheme="majorEastAsia" w:hint="default"/>
          <w:color w:val="000000"/>
        </w:rPr>
        <w:t>adom na navrhovanú</w:t>
      </w:r>
      <w:r>
        <w:rPr>
          <w:rStyle w:val="PlaceholderText"/>
          <w:rFonts w:eastAsiaTheme="majorEastAsia" w:hint="default"/>
          <w:color w:val="000000"/>
        </w:rPr>
        <w:t xml:space="preserve"> systematiku č</w:t>
      </w:r>
      <w:r>
        <w:rPr>
          <w:rStyle w:val="PlaceholderText"/>
          <w:rFonts w:eastAsiaTheme="majorEastAsia" w:hint="default"/>
          <w:color w:val="000000"/>
        </w:rPr>
        <w:t>lenenia ná</w:t>
      </w:r>
      <w:r>
        <w:rPr>
          <w:rStyle w:val="PlaceholderText"/>
          <w:rFonts w:eastAsiaTheme="majorEastAsia" w:hint="default"/>
          <w:color w:val="000000"/>
        </w:rPr>
        <w:t>vrhu zá</w:t>
      </w:r>
      <w:r>
        <w:rPr>
          <w:rStyle w:val="PlaceholderText"/>
          <w:rFonts w:eastAsiaTheme="majorEastAsia" w:hint="default"/>
          <w:color w:val="000000"/>
        </w:rPr>
        <w:t>kona a </w:t>
      </w:r>
      <w:r>
        <w:rPr>
          <w:rStyle w:val="PlaceholderText"/>
          <w:rFonts w:eastAsiaTheme="majorEastAsia" w:hint="default"/>
          <w:color w:val="000000"/>
        </w:rPr>
        <w:t>použí</w:t>
      </w:r>
      <w:r>
        <w:rPr>
          <w:rStyle w:val="PlaceholderText"/>
          <w:rFonts w:eastAsiaTheme="majorEastAsia" w:hint="default"/>
          <w:color w:val="000000"/>
        </w:rPr>
        <w:t>vanie nadpisov ostatný</w:t>
      </w:r>
      <w:r>
        <w:rPr>
          <w:rStyle w:val="PlaceholderText"/>
          <w:rFonts w:eastAsiaTheme="majorEastAsia" w:hint="default"/>
          <w:color w:val="000000"/>
        </w:rPr>
        <w:t>ch paragrafov.</w:t>
      </w:r>
    </w:p>
    <w:p w:rsidR="005D3C4D" w:rsidP="005D3C4D">
      <w:pPr>
        <w:pStyle w:val="ListParagraph"/>
        <w:bidi w:val="0"/>
        <w:spacing w:line="360" w:lineRule="auto"/>
        <w:ind w:left="0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pStyle w:val="ListParagraph"/>
        <w:numPr>
          <w:numId w:val="12"/>
        </w:numPr>
        <w:bidi w:val="0"/>
        <w:spacing w:after="200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>l. I </w:t>
      </w:r>
      <w:r>
        <w:rPr>
          <w:rStyle w:val="PlaceholderText"/>
          <w:rFonts w:eastAsiaTheme="majorEastAsia" w:hint="default"/>
          <w:color w:val="000000"/>
        </w:rPr>
        <w:t>nadpis prvej hlavy druhej č</w:t>
      </w:r>
      <w:r>
        <w:rPr>
          <w:rStyle w:val="PlaceholderText"/>
          <w:rFonts w:eastAsiaTheme="majorEastAsia" w:hint="default"/>
          <w:color w:val="000000"/>
        </w:rPr>
        <w:t>asti</w:t>
      </w:r>
      <w:r>
        <w:rPr>
          <w:rStyle w:val="PlaceholderText"/>
          <w:rFonts w:eastAsiaTheme="majorEastAsia" w:hint="default"/>
          <w:color w:val="000000"/>
        </w:rPr>
        <w:t xml:space="preserve"> „</w:t>
      </w:r>
      <w:r>
        <w:rPr>
          <w:rStyle w:val="PlaceholderText"/>
          <w:rFonts w:eastAsiaTheme="majorEastAsia" w:hint="default"/>
          <w:color w:val="000000"/>
        </w:rPr>
        <w:t>Spoloč</w:t>
      </w:r>
      <w:r>
        <w:rPr>
          <w:rStyle w:val="PlaceholderText"/>
          <w:rFonts w:eastAsiaTheme="majorEastAsia" w:hint="default"/>
          <w:color w:val="000000"/>
        </w:rPr>
        <w:t>né</w:t>
      </w:r>
      <w:r>
        <w:rPr>
          <w:rStyle w:val="PlaceholderText"/>
          <w:rFonts w:eastAsiaTheme="majorEastAsia" w:hint="default"/>
          <w:color w:val="000000"/>
        </w:rPr>
        <w:t xml:space="preserve"> ustanovenia“</w:t>
      </w:r>
      <w:r>
        <w:rPr>
          <w:rStyle w:val="PlaceholderText"/>
          <w:rFonts w:eastAsiaTheme="majorEastAsia" w:hint="default"/>
          <w:color w:val="000000"/>
        </w:rPr>
        <w:t xml:space="preserve"> sa nahrá</w:t>
      </w:r>
      <w:r>
        <w:rPr>
          <w:rStyle w:val="PlaceholderText"/>
          <w:rFonts w:eastAsiaTheme="majorEastAsia" w:hint="default"/>
          <w:color w:val="000000"/>
        </w:rPr>
        <w:t>dza slovami „</w:t>
      </w:r>
      <w:r>
        <w:rPr>
          <w:rStyle w:val="PlaceholderText"/>
          <w:rFonts w:eastAsiaTheme="majorEastAsia" w:hint="default"/>
          <w:color w:val="000000"/>
        </w:rPr>
        <w:t>Spoloč</w:t>
      </w:r>
      <w:r>
        <w:rPr>
          <w:rStyle w:val="PlaceholderText"/>
          <w:rFonts w:eastAsiaTheme="majorEastAsia" w:hint="default"/>
          <w:color w:val="000000"/>
        </w:rPr>
        <w:t>né</w:t>
      </w:r>
      <w:r>
        <w:rPr>
          <w:rStyle w:val="PlaceholderText"/>
          <w:rFonts w:eastAsiaTheme="majorEastAsia" w:hint="default"/>
          <w:color w:val="000000"/>
        </w:rPr>
        <w:t xml:space="preserve"> procesné</w:t>
      </w:r>
      <w:r>
        <w:rPr>
          <w:rStyle w:val="PlaceholderText"/>
          <w:rFonts w:eastAsiaTheme="majorEastAsia" w:hint="default"/>
          <w:color w:val="000000"/>
        </w:rPr>
        <w:t xml:space="preserve"> ustanovenia“.</w:t>
      </w:r>
    </w:p>
    <w:p w:rsidR="005D3C4D" w:rsidP="005D3C4D">
      <w:pPr>
        <w:bidi w:val="0"/>
        <w:ind w:left="4395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 w:hint="default"/>
          <w:color w:val="000000"/>
        </w:rPr>
        <w:t>Vzhľ</w:t>
      </w:r>
      <w:r>
        <w:rPr>
          <w:rStyle w:val="PlaceholderText"/>
          <w:rFonts w:eastAsiaTheme="majorEastAsia" w:hint="default"/>
          <w:color w:val="000000"/>
        </w:rPr>
        <w:t>adom na to, ž</w:t>
      </w:r>
      <w:r>
        <w:rPr>
          <w:rStyle w:val="PlaceholderText"/>
          <w:rFonts w:eastAsiaTheme="majorEastAsia" w:hint="default"/>
          <w:color w:val="000000"/>
        </w:rPr>
        <w:t>e podľ</w:t>
      </w:r>
      <w:r>
        <w:rPr>
          <w:rStyle w:val="PlaceholderText"/>
          <w:rFonts w:eastAsiaTheme="majorEastAsia" w:hint="default"/>
          <w:color w:val="000000"/>
        </w:rPr>
        <w:t>a legislatí</w:t>
      </w:r>
      <w:r>
        <w:rPr>
          <w:rStyle w:val="PlaceholderText"/>
          <w:rFonts w:eastAsiaTheme="majorEastAsia" w:hint="default"/>
          <w:color w:val="000000"/>
        </w:rPr>
        <w:t>vnych pravidiel sa spoloč</w:t>
      </w:r>
      <w:r>
        <w:rPr>
          <w:rStyle w:val="PlaceholderText"/>
          <w:rFonts w:eastAsiaTheme="majorEastAsia" w:hint="default"/>
          <w:color w:val="000000"/>
        </w:rPr>
        <w:t>né</w:t>
      </w:r>
      <w:r>
        <w:rPr>
          <w:rStyle w:val="PlaceholderText"/>
          <w:rFonts w:eastAsiaTheme="majorEastAsia" w:hint="default"/>
          <w:color w:val="000000"/>
        </w:rPr>
        <w:t xml:space="preserve"> ustanovenia použí</w:t>
      </w:r>
      <w:r>
        <w:rPr>
          <w:rStyle w:val="PlaceholderText"/>
          <w:rFonts w:eastAsiaTheme="majorEastAsia" w:hint="default"/>
          <w:color w:val="000000"/>
        </w:rPr>
        <w:t>vajú</w:t>
      </w:r>
      <w:r>
        <w:rPr>
          <w:rStyle w:val="PlaceholderText"/>
          <w:rFonts w:eastAsiaTheme="majorEastAsia" w:hint="default"/>
          <w:color w:val="000000"/>
        </w:rPr>
        <w:t xml:space="preserve"> na označ</w:t>
      </w:r>
      <w:r>
        <w:rPr>
          <w:rStyle w:val="PlaceholderText"/>
          <w:rFonts w:eastAsiaTheme="majorEastAsia" w:hint="default"/>
          <w:color w:val="000000"/>
        </w:rPr>
        <w:t>enie zá</w:t>
      </w:r>
      <w:r>
        <w:rPr>
          <w:rStyle w:val="PlaceholderText"/>
          <w:rFonts w:eastAsiaTheme="majorEastAsia" w:hint="default"/>
          <w:color w:val="000000"/>
        </w:rPr>
        <w:t>vereč</w:t>
      </w:r>
      <w:r>
        <w:rPr>
          <w:rStyle w:val="PlaceholderText"/>
          <w:rFonts w:eastAsiaTheme="majorEastAsia" w:hint="default"/>
          <w:color w:val="000000"/>
        </w:rPr>
        <w:t>ný</w:t>
      </w:r>
      <w:r>
        <w:rPr>
          <w:rStyle w:val="PlaceholderText"/>
          <w:rFonts w:eastAsiaTheme="majorEastAsia" w:hint="default"/>
          <w:color w:val="000000"/>
        </w:rPr>
        <w:t>ch ustanovení</w:t>
      </w:r>
      <w:r>
        <w:rPr>
          <w:rStyle w:val="PlaceholderText"/>
          <w:rFonts w:eastAsiaTheme="majorEastAsia" w:hint="default"/>
          <w:color w:val="000000"/>
        </w:rPr>
        <w:t>, navrhuje sa upraviť</w:t>
      </w:r>
      <w:r>
        <w:rPr>
          <w:rStyle w:val="PlaceholderText"/>
          <w:rFonts w:eastAsiaTheme="majorEastAsia" w:hint="default"/>
          <w:color w:val="000000"/>
        </w:rPr>
        <w:t xml:space="preserve"> nadpis prvej hlavy druhej č</w:t>
      </w:r>
      <w:r>
        <w:rPr>
          <w:rStyle w:val="PlaceholderText"/>
          <w:rFonts w:eastAsiaTheme="majorEastAsia" w:hint="default"/>
          <w:color w:val="000000"/>
        </w:rPr>
        <w:t>asti zá</w:t>
      </w:r>
      <w:r>
        <w:rPr>
          <w:rStyle w:val="PlaceholderText"/>
          <w:rFonts w:eastAsiaTheme="majorEastAsia" w:hint="default"/>
          <w:color w:val="000000"/>
        </w:rPr>
        <w:t>kona.</w:t>
      </w:r>
    </w:p>
    <w:p w:rsidR="005D3C4D" w:rsidP="005D3C4D">
      <w:pPr>
        <w:pStyle w:val="ListParagraph"/>
        <w:bidi w:val="0"/>
        <w:spacing w:line="360" w:lineRule="auto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>l. I §</w:t>
      </w:r>
      <w:r>
        <w:rPr>
          <w:rStyle w:val="PlaceholderText"/>
          <w:rFonts w:eastAsiaTheme="majorEastAsia" w:hint="default"/>
          <w:color w:val="000000"/>
        </w:rPr>
        <w:t xml:space="preserve"> 27 ods. 4 sa na konci slová</w:t>
      </w:r>
      <w:r>
        <w:rPr>
          <w:rStyle w:val="PlaceholderText"/>
          <w:rFonts w:eastAsiaTheme="majorEastAsia" w:hint="default"/>
          <w:color w:val="000000"/>
        </w:rPr>
        <w:t xml:space="preserve"> „</w:t>
      </w:r>
      <w:r>
        <w:rPr>
          <w:rStyle w:val="PlaceholderText"/>
          <w:rFonts w:eastAsiaTheme="majorEastAsia" w:hint="default"/>
          <w:color w:val="000000"/>
        </w:rPr>
        <w:t>takisto nemení“</w:t>
      </w:r>
      <w:r>
        <w:rPr>
          <w:rStyle w:val="PlaceholderText"/>
          <w:rFonts w:eastAsiaTheme="majorEastAsia" w:hint="default"/>
          <w:color w:val="000000"/>
        </w:rPr>
        <w:t xml:space="preserve"> nahrá</w:t>
      </w:r>
      <w:r>
        <w:rPr>
          <w:rStyle w:val="PlaceholderText"/>
          <w:rFonts w:eastAsiaTheme="majorEastAsia" w:hint="default"/>
          <w:color w:val="000000"/>
        </w:rPr>
        <w:t>dzajú</w:t>
      </w:r>
      <w:r>
        <w:rPr>
          <w:rStyle w:val="PlaceholderText"/>
          <w:rFonts w:eastAsiaTheme="majorEastAsia" w:hint="default"/>
          <w:color w:val="000000"/>
        </w:rPr>
        <w:t xml:space="preserve"> slovami „</w:t>
      </w:r>
      <w:r>
        <w:rPr>
          <w:rStyle w:val="PlaceholderText"/>
          <w:rFonts w:eastAsiaTheme="majorEastAsia" w:hint="default"/>
          <w:color w:val="000000"/>
        </w:rPr>
        <w:t>rovnako nesmie meniť“.</w:t>
      </w:r>
    </w:p>
    <w:p w:rsidR="005D3C4D" w:rsidP="005D3C4D">
      <w:pPr>
        <w:bidi w:val="0"/>
        <w:ind w:left="4395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Ide o </w:t>
      </w:r>
      <w:r>
        <w:rPr>
          <w:rStyle w:val="PlaceholderText"/>
          <w:rFonts w:eastAsiaTheme="majorEastAsia" w:hint="default"/>
          <w:color w:val="000000"/>
        </w:rPr>
        <w:t>precizovanie formulá</w:t>
      </w:r>
      <w:r>
        <w:rPr>
          <w:rStyle w:val="PlaceholderText"/>
          <w:rFonts w:eastAsiaTheme="majorEastAsia" w:hint="default"/>
          <w:color w:val="000000"/>
        </w:rPr>
        <w:t>cie navrhované</w:t>
      </w:r>
      <w:r>
        <w:rPr>
          <w:rStyle w:val="PlaceholderText"/>
          <w:rFonts w:eastAsiaTheme="majorEastAsia" w:hint="default"/>
          <w:color w:val="000000"/>
        </w:rPr>
        <w:t>ho ustanovenia.</w:t>
      </w:r>
    </w:p>
    <w:p w:rsidR="005D3C4D" w:rsidP="005D3C4D">
      <w:pPr>
        <w:pStyle w:val="ListParagraph"/>
        <w:bidi w:val="0"/>
        <w:spacing w:line="360" w:lineRule="auto"/>
        <w:jc w:val="both"/>
        <w:rPr>
          <w:rStyle w:val="PlaceholderText"/>
          <w:rFonts w:eastAsiaTheme="majorEastAsia"/>
          <w:color w:val="000000"/>
        </w:rPr>
      </w:pPr>
      <w:r>
        <w:rPr>
          <w:rStyle w:val="PlaceholderText"/>
          <w:rFonts w:eastAsiaTheme="majorEastAsia"/>
          <w:color w:val="000000"/>
        </w:rPr>
        <w:t xml:space="preserve"> </w:t>
      </w:r>
    </w:p>
    <w:p w:rsidR="005D3C4D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>l. I §</w:t>
      </w:r>
      <w:r>
        <w:rPr>
          <w:rStyle w:val="PlaceholderText"/>
          <w:rFonts w:eastAsiaTheme="majorEastAsia" w:hint="default"/>
          <w:color w:val="000000"/>
        </w:rPr>
        <w:t xml:space="preserve"> 27 ods. 6 sa za slová</w:t>
      </w:r>
      <w:r>
        <w:rPr>
          <w:rStyle w:val="PlaceholderText"/>
          <w:rFonts w:eastAsiaTheme="majorEastAsia" w:hint="default"/>
          <w:color w:val="000000"/>
        </w:rPr>
        <w:t xml:space="preserve"> „</w:t>
      </w:r>
      <w:r>
        <w:rPr>
          <w:rStyle w:val="PlaceholderText"/>
          <w:rFonts w:eastAsiaTheme="majorEastAsia" w:hint="default"/>
          <w:color w:val="000000"/>
        </w:rPr>
        <w:t>doby trvania“</w:t>
      </w:r>
      <w:r>
        <w:rPr>
          <w:rStyle w:val="PlaceholderText"/>
          <w:rFonts w:eastAsiaTheme="majorEastAsia" w:hint="default"/>
          <w:color w:val="000000"/>
        </w:rPr>
        <w:t xml:space="preserve"> vkladajú</w:t>
      </w:r>
      <w:r>
        <w:rPr>
          <w:rStyle w:val="PlaceholderText"/>
          <w:rFonts w:eastAsiaTheme="majorEastAsia" w:hint="default"/>
          <w:color w:val="000000"/>
        </w:rPr>
        <w:t xml:space="preserve"> slová</w:t>
      </w:r>
      <w:r>
        <w:rPr>
          <w:rStyle w:val="PlaceholderText"/>
          <w:rFonts w:eastAsiaTheme="majorEastAsia" w:hint="default"/>
          <w:color w:val="000000"/>
        </w:rPr>
        <w:t xml:space="preserve"> „</w:t>
      </w:r>
      <w:r>
        <w:rPr>
          <w:rStyle w:val="PlaceholderText"/>
          <w:rFonts w:eastAsiaTheme="majorEastAsia" w:hint="default"/>
          <w:color w:val="000000"/>
        </w:rPr>
        <w:t>dynamické</w:t>
      </w:r>
      <w:r>
        <w:rPr>
          <w:rStyle w:val="PlaceholderText"/>
          <w:rFonts w:eastAsiaTheme="majorEastAsia" w:hint="default"/>
          <w:color w:val="000000"/>
        </w:rPr>
        <w:t>ho ná</w:t>
      </w:r>
      <w:r>
        <w:rPr>
          <w:rStyle w:val="PlaceholderText"/>
          <w:rFonts w:eastAsiaTheme="majorEastAsia" w:hint="default"/>
          <w:color w:val="000000"/>
        </w:rPr>
        <w:t>kupné</w:t>
      </w:r>
      <w:r>
        <w:rPr>
          <w:rStyle w:val="PlaceholderText"/>
          <w:rFonts w:eastAsiaTheme="majorEastAsia" w:hint="default"/>
          <w:color w:val="000000"/>
        </w:rPr>
        <w:t>ho“.</w:t>
      </w:r>
    </w:p>
    <w:p w:rsidR="005D3C4D" w:rsidP="005D3C4D">
      <w:pPr>
        <w:bidi w:val="0"/>
        <w:ind w:left="4395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Ide o </w:t>
      </w:r>
      <w:r>
        <w:rPr>
          <w:rStyle w:val="PlaceholderText"/>
          <w:rFonts w:eastAsiaTheme="majorEastAsia" w:hint="default"/>
          <w:color w:val="000000"/>
        </w:rPr>
        <w:t>ú</w:t>
      </w:r>
      <w:r>
        <w:rPr>
          <w:rStyle w:val="PlaceholderText"/>
          <w:rFonts w:eastAsiaTheme="majorEastAsia" w:hint="default"/>
          <w:color w:val="000000"/>
        </w:rPr>
        <w:t>pravu ustanovenia v </w:t>
      </w:r>
      <w:r>
        <w:rPr>
          <w:rStyle w:val="PlaceholderText"/>
          <w:rFonts w:eastAsiaTheme="majorEastAsia" w:hint="default"/>
          <w:color w:val="000000"/>
        </w:rPr>
        <w:t>sú</w:t>
      </w:r>
      <w:r>
        <w:rPr>
          <w:rStyle w:val="PlaceholderText"/>
          <w:rFonts w:eastAsiaTheme="majorEastAsia" w:hint="default"/>
          <w:color w:val="000000"/>
        </w:rPr>
        <w:t>lade s </w:t>
      </w:r>
      <w:r>
        <w:rPr>
          <w:rStyle w:val="PlaceholderText"/>
          <w:rFonts w:eastAsiaTheme="majorEastAsia" w:hint="default"/>
          <w:color w:val="000000"/>
        </w:rPr>
        <w:t>legislatí</w:t>
      </w:r>
      <w:r>
        <w:rPr>
          <w:rStyle w:val="PlaceholderText"/>
          <w:rFonts w:eastAsiaTheme="majorEastAsia" w:hint="default"/>
          <w:color w:val="000000"/>
        </w:rPr>
        <w:t>vnymi pravidlami.</w:t>
      </w:r>
    </w:p>
    <w:p w:rsidR="005D3C4D" w:rsidP="005D3C4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5D3C4D" w:rsidRPr="00CC5344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color w:val="000000"/>
        </w:rPr>
      </w:pPr>
      <w:r w:rsidRPr="00CC5344">
        <w:rPr>
          <w:rStyle w:val="PlaceholderText"/>
          <w:color w:val="000000"/>
        </w:rPr>
        <w:t xml:space="preserve">V čl. I § 32 ods. 1 písm. g) </w:t>
      </w:r>
      <w:r>
        <w:rPr>
          <w:rStyle w:val="PlaceholderText"/>
          <w:color w:val="000000"/>
        </w:rPr>
        <w:t>v poznámke pod čiarou k odkazu 46</w:t>
      </w:r>
      <w:r w:rsidRPr="00CC5344">
        <w:rPr>
          <w:rStyle w:val="PlaceholderText"/>
          <w:color w:val="000000"/>
        </w:rPr>
        <w:t>) sa slová „(oznámenie č. 48</w:t>
      </w:r>
      <w:r>
        <w:rPr>
          <w:rStyle w:val="PlaceholderText"/>
          <w:color w:val="000000"/>
        </w:rPr>
        <w:t>9/1990 Zb. nahrádzajú slovami „</w:t>
      </w:r>
      <w:r w:rsidRPr="00CC5344">
        <w:rPr>
          <w:rStyle w:val="PlaceholderText"/>
          <w:color w:val="000000"/>
        </w:rPr>
        <w:t>(oznámeni</w:t>
      </w:r>
      <w:r>
        <w:rPr>
          <w:rStyle w:val="PlaceholderText"/>
          <w:color w:val="000000"/>
        </w:rPr>
        <w:t>e FMZV č. 489/1990 Zb.)“, slová „</w:t>
      </w:r>
      <w:r w:rsidRPr="00CC5344">
        <w:rPr>
          <w:rStyle w:val="PlaceholderText"/>
          <w:color w:val="000000"/>
        </w:rPr>
        <w:t>(oznámenie č. 470/1990 Zb.) sa nahrádzajú slovami „(oznámenie FMZV č. 470/1990 Zb.)“, slová „(oznámenie č. 506/1990 Zb.)“, sa nahrádzajú slovami „(oznámenie FMZV č. 506/1990 Zb.)“, slová „(oznámenie č. 340/1998 Z. z.)“ sa nahrádzajú slovami „(oznámenie FMZV č. 340/1998 Z. z.)“,slová „(oznámenie č. 341/1998 Z. z.)“ sa nahrádzajú slovami „(oznámenie FMZV č. 341/1998 Z. z.)“, slová „(oznámenie č. 465/1990 Zb.)“, sa nahrádzajú slovami „(oznámenie FMZV č. 465/1990 Zb.)“,slová „(oznámenie č. 450/1990 Zb.)“, sa nahrádzajú slovami „(oznámenie FMZV č. 450/1990 Zb.)“,slová „(oznámenie č. 38/2001 Z. z.)“, sa nahrádzajú slovami „(oznámenie MZV SR č. 38/2001 Z. z.)“,slová „(oznámenie č. 53/1994 Z. z., oznámenie 226/2006 Z. z.)“, sa nahrádzajú slovami „(oznámenie MZV SR č. 53/1994 Z. z.)“, slová „(oznámenie č. 53/1994 Z. z.)“ sa nahrádzajú slovami „(oznámenie MZV SR č. 53/1994 Z. z.)“, slová „(oznámenie č. 593/2004 Z. z.)“, sa nahrádzajú slovami „(oznámenie MZV SR č. 593/2004 Z. z.)“ a slová „(oznámenie č. 280/2007 Z. z.)“ sa nahrádzajú slovami „(oznámenie MZV SR č. 280/2007 Z. z.)“.“.</w:t>
      </w:r>
    </w:p>
    <w:p w:rsidR="005D3C4D" w:rsidRPr="00CC5344" w:rsidP="005D3C4D">
      <w:pPr>
        <w:bidi w:val="0"/>
        <w:ind w:left="4395"/>
        <w:jc w:val="both"/>
        <w:rPr>
          <w:rStyle w:val="PlaceholderText"/>
          <w:rFonts w:eastAsiaTheme="majorEastAsia" w:hint="default"/>
          <w:color w:val="000000"/>
        </w:rPr>
      </w:pPr>
      <w:r w:rsidRPr="00CC5344">
        <w:rPr>
          <w:rStyle w:val="PlaceholderText"/>
          <w:rFonts w:eastAsiaTheme="majorEastAsia" w:hint="default"/>
          <w:color w:val="000000"/>
        </w:rPr>
        <w:t>Ide o legislatí</w:t>
      </w:r>
      <w:r w:rsidRPr="00CC5344">
        <w:rPr>
          <w:rStyle w:val="PlaceholderText"/>
          <w:rFonts w:eastAsiaTheme="majorEastAsia" w:hint="default"/>
          <w:color w:val="000000"/>
        </w:rPr>
        <w:t>vno-technickú</w:t>
      </w:r>
      <w:r w:rsidRPr="00CC5344">
        <w:rPr>
          <w:rStyle w:val="PlaceholderText"/>
          <w:rFonts w:eastAsiaTheme="majorEastAsia" w:hint="default"/>
          <w:color w:val="000000"/>
        </w:rPr>
        <w:t xml:space="preserve"> pripomienku, ktorou sa spresň</w:t>
      </w:r>
      <w:r w:rsidRPr="00CC5344">
        <w:rPr>
          <w:rStyle w:val="PlaceholderText"/>
          <w:rFonts w:eastAsiaTheme="majorEastAsia" w:hint="default"/>
          <w:color w:val="000000"/>
        </w:rPr>
        <w:t>uje citá</w:t>
      </w:r>
      <w:r w:rsidRPr="00CC5344">
        <w:rPr>
          <w:rStyle w:val="PlaceholderText"/>
          <w:rFonts w:eastAsiaTheme="majorEastAsia" w:hint="default"/>
          <w:color w:val="000000"/>
        </w:rPr>
        <w:t>cia me</w:t>
      </w:r>
      <w:r w:rsidRPr="00CC5344">
        <w:rPr>
          <w:rStyle w:val="PlaceholderText"/>
          <w:rFonts w:eastAsiaTheme="majorEastAsia" w:hint="default"/>
          <w:color w:val="000000"/>
        </w:rPr>
        <w:t>dziná</w:t>
      </w:r>
      <w:r w:rsidRPr="00CC5344">
        <w:rPr>
          <w:rStyle w:val="PlaceholderText"/>
          <w:rFonts w:eastAsiaTheme="majorEastAsia" w:hint="default"/>
          <w:color w:val="000000"/>
        </w:rPr>
        <w:t>rodnej zmluvy v </w:t>
      </w:r>
      <w:r w:rsidRPr="00CC5344">
        <w:rPr>
          <w:rStyle w:val="PlaceholderText"/>
          <w:rFonts w:eastAsiaTheme="majorEastAsia" w:hint="default"/>
          <w:color w:val="000000"/>
        </w:rPr>
        <w:t>sú</w:t>
      </w:r>
      <w:r w:rsidRPr="00CC5344">
        <w:rPr>
          <w:rStyle w:val="PlaceholderText"/>
          <w:rFonts w:eastAsiaTheme="majorEastAsia" w:hint="default"/>
          <w:color w:val="000000"/>
        </w:rPr>
        <w:t>lade so zauží</w:t>
      </w:r>
      <w:r w:rsidRPr="00CC5344">
        <w:rPr>
          <w:rStyle w:val="PlaceholderText"/>
          <w:rFonts w:eastAsiaTheme="majorEastAsia" w:hint="default"/>
          <w:color w:val="000000"/>
        </w:rPr>
        <w:t>vanou praxou.</w:t>
      </w:r>
    </w:p>
    <w:p w:rsidR="005D3C4D" w:rsidRPr="00734820" w:rsidP="005D3C4D">
      <w:pPr>
        <w:bidi w:val="0"/>
        <w:spacing w:line="360" w:lineRule="auto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>l. I §</w:t>
      </w:r>
      <w:r>
        <w:rPr>
          <w:rStyle w:val="PlaceholderText"/>
          <w:rFonts w:eastAsiaTheme="majorEastAsia" w:hint="default"/>
          <w:color w:val="000000"/>
        </w:rPr>
        <w:t xml:space="preserve"> 33 ods. 1, §</w:t>
      </w:r>
      <w:r>
        <w:rPr>
          <w:rStyle w:val="PlaceholderText"/>
          <w:rFonts w:eastAsiaTheme="majorEastAsia" w:hint="default"/>
          <w:color w:val="000000"/>
        </w:rPr>
        <w:t xml:space="preserve"> 129 ods. 3, §</w:t>
      </w:r>
      <w:r>
        <w:rPr>
          <w:rStyle w:val="PlaceholderText"/>
          <w:rFonts w:eastAsiaTheme="majorEastAsia" w:hint="default"/>
          <w:color w:val="000000"/>
        </w:rPr>
        <w:t xml:space="preserve"> 130 ods. 2 a §</w:t>
      </w:r>
      <w:r>
        <w:rPr>
          <w:rStyle w:val="PlaceholderText"/>
          <w:rFonts w:eastAsiaTheme="majorEastAsia" w:hint="default"/>
          <w:color w:val="000000"/>
        </w:rPr>
        <w:t xml:space="preserve"> 131 ods. 1 sa </w:t>
      </w:r>
      <w:r>
        <w:rPr>
          <w:rStyle w:val="PlaceholderText"/>
          <w:rFonts w:eastAsiaTheme="majorEastAsia" w:hint="default"/>
          <w:color w:val="000000"/>
        </w:rPr>
        <w:t>vypúšť</w:t>
      </w:r>
      <w:r>
        <w:rPr>
          <w:rStyle w:val="PlaceholderText"/>
          <w:rFonts w:eastAsiaTheme="majorEastAsia" w:hint="default"/>
          <w:color w:val="000000"/>
        </w:rPr>
        <w:t xml:space="preserve">a </w:t>
      </w:r>
      <w:r>
        <w:rPr>
          <w:rStyle w:val="PlaceholderText"/>
          <w:rFonts w:eastAsiaTheme="majorEastAsia" w:hint="default"/>
          <w:color w:val="000000"/>
        </w:rPr>
        <w:t>slovo „</w:t>
      </w:r>
      <w:r>
        <w:rPr>
          <w:rStyle w:val="PlaceholderText"/>
          <w:rFonts w:eastAsiaTheme="majorEastAsia" w:hint="default"/>
          <w:color w:val="000000"/>
        </w:rPr>
        <w:t>spr</w:t>
      </w:r>
      <w:r>
        <w:rPr>
          <w:rStyle w:val="PlaceholderText"/>
          <w:rFonts w:eastAsiaTheme="majorEastAsia" w:hint="default"/>
          <w:color w:val="000000"/>
        </w:rPr>
        <w:t>avidla“.</w:t>
      </w:r>
    </w:p>
    <w:p w:rsidR="005D3C4D" w:rsidP="005D3C4D">
      <w:pPr>
        <w:bidi w:val="0"/>
        <w:ind w:left="4395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Ide o </w:t>
      </w:r>
      <w:r>
        <w:rPr>
          <w:rStyle w:val="PlaceholderText"/>
          <w:rFonts w:eastAsiaTheme="majorEastAsia" w:hint="default"/>
          <w:color w:val="000000"/>
        </w:rPr>
        <w:t>ú</w:t>
      </w:r>
      <w:r>
        <w:rPr>
          <w:rStyle w:val="PlaceholderText"/>
          <w:rFonts w:eastAsiaTheme="majorEastAsia" w:hint="default"/>
          <w:color w:val="000000"/>
        </w:rPr>
        <w:t>pravu ustanovenia v </w:t>
      </w:r>
      <w:r>
        <w:rPr>
          <w:rStyle w:val="PlaceholderText"/>
          <w:rFonts w:eastAsiaTheme="majorEastAsia" w:hint="default"/>
          <w:color w:val="000000"/>
        </w:rPr>
        <w:t>sú</w:t>
      </w:r>
      <w:r>
        <w:rPr>
          <w:rStyle w:val="PlaceholderText"/>
          <w:rFonts w:eastAsiaTheme="majorEastAsia" w:hint="default"/>
          <w:color w:val="000000"/>
        </w:rPr>
        <w:t xml:space="preserve">lade so </w:t>
      </w:r>
      <w:r>
        <w:rPr>
          <w:rStyle w:val="PlaceholderText"/>
          <w:rFonts w:eastAsiaTheme="majorEastAsia" w:hint="default"/>
          <w:color w:val="000000"/>
        </w:rPr>
        <w:t>zauží</w:t>
      </w:r>
      <w:r>
        <w:rPr>
          <w:rStyle w:val="PlaceholderText"/>
          <w:rFonts w:eastAsiaTheme="majorEastAsia" w:hint="default"/>
          <w:color w:val="000000"/>
        </w:rPr>
        <w:t>vanou</w:t>
      </w:r>
      <w:r>
        <w:rPr>
          <w:rStyle w:val="PlaceholderText"/>
          <w:rFonts w:eastAsiaTheme="majorEastAsia" w:hint="default"/>
          <w:color w:val="000000"/>
        </w:rPr>
        <w:t xml:space="preserve"> legislatí</w:t>
      </w:r>
      <w:r>
        <w:rPr>
          <w:rStyle w:val="PlaceholderText"/>
          <w:rFonts w:eastAsiaTheme="majorEastAsia" w:hint="default"/>
          <w:color w:val="000000"/>
        </w:rPr>
        <w:t xml:space="preserve">vnou praxou </w:t>
      </w:r>
      <w:r>
        <w:rPr>
          <w:rStyle w:val="PlaceholderText"/>
          <w:rFonts w:eastAsiaTheme="majorEastAsia" w:hint="default"/>
          <w:color w:val="000000"/>
        </w:rPr>
        <w:t>z </w:t>
      </w:r>
      <w:r>
        <w:rPr>
          <w:rStyle w:val="PlaceholderText"/>
          <w:rFonts w:eastAsiaTheme="majorEastAsia" w:hint="default"/>
          <w:color w:val="000000"/>
        </w:rPr>
        <w:t>dô</w:t>
      </w:r>
      <w:r>
        <w:rPr>
          <w:rStyle w:val="PlaceholderText"/>
          <w:rFonts w:eastAsiaTheme="majorEastAsia" w:hint="default"/>
          <w:color w:val="000000"/>
        </w:rPr>
        <w:t>vodu jednotnosti vyjadrenia.</w:t>
      </w:r>
    </w:p>
    <w:p w:rsidR="005D3C4D" w:rsidRPr="001E31EC" w:rsidP="005D3C4D">
      <w:pPr>
        <w:bidi w:val="0"/>
        <w:spacing w:line="276" w:lineRule="auto"/>
        <w:ind w:left="4395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>l. I §</w:t>
      </w:r>
      <w:r>
        <w:rPr>
          <w:rStyle w:val="PlaceholderText"/>
          <w:rFonts w:eastAsiaTheme="majorEastAsia" w:hint="default"/>
          <w:color w:val="000000"/>
        </w:rPr>
        <w:t xml:space="preserve"> 38 ods. 12 sa slová</w:t>
      </w:r>
      <w:r>
        <w:rPr>
          <w:rStyle w:val="PlaceholderText"/>
          <w:rFonts w:eastAsiaTheme="majorEastAsia" w:hint="default"/>
          <w:color w:val="000000"/>
        </w:rPr>
        <w:t xml:space="preserve"> „</w:t>
      </w:r>
      <w:r>
        <w:rPr>
          <w:rStyle w:val="PlaceholderText"/>
          <w:rFonts w:eastAsiaTheme="majorEastAsia" w:hint="default"/>
          <w:color w:val="000000"/>
        </w:rPr>
        <w:t>V</w:t>
      </w:r>
      <w:r>
        <w:rPr>
          <w:rStyle w:val="PlaceholderText"/>
          <w:rFonts w:eastAsiaTheme="majorEastAsia" w:hint="default"/>
          <w:color w:val="000000"/>
        </w:rPr>
        <w:t>erejní</w:t>
      </w:r>
      <w:r>
        <w:rPr>
          <w:rStyle w:val="PlaceholderText"/>
          <w:rFonts w:eastAsiaTheme="majorEastAsia" w:hint="default"/>
          <w:color w:val="000000"/>
        </w:rPr>
        <w:t xml:space="preserve"> obstará</w:t>
      </w:r>
      <w:r>
        <w:rPr>
          <w:rStyle w:val="PlaceholderText"/>
          <w:rFonts w:eastAsiaTheme="majorEastAsia" w:hint="default"/>
          <w:color w:val="000000"/>
        </w:rPr>
        <w:t>vatelia a </w:t>
      </w:r>
      <w:r>
        <w:rPr>
          <w:rStyle w:val="PlaceholderText"/>
          <w:rFonts w:eastAsiaTheme="majorEastAsia" w:hint="default"/>
          <w:color w:val="000000"/>
        </w:rPr>
        <w:t>obstará</w:t>
      </w:r>
      <w:r>
        <w:rPr>
          <w:rStyle w:val="PlaceholderText"/>
          <w:rFonts w:eastAsiaTheme="majorEastAsia" w:hint="default"/>
          <w:color w:val="000000"/>
        </w:rPr>
        <w:t>vatelia“</w:t>
      </w:r>
      <w:r>
        <w:rPr>
          <w:rStyle w:val="PlaceholderText"/>
          <w:rFonts w:eastAsiaTheme="majorEastAsia" w:hint="default"/>
          <w:color w:val="000000"/>
        </w:rPr>
        <w:t xml:space="preserve"> sa nahrá</w:t>
      </w:r>
      <w:r>
        <w:rPr>
          <w:rStyle w:val="PlaceholderText"/>
          <w:rFonts w:eastAsiaTheme="majorEastAsia" w:hint="default"/>
          <w:color w:val="000000"/>
        </w:rPr>
        <w:t>dzajú</w:t>
      </w:r>
      <w:r>
        <w:rPr>
          <w:rStyle w:val="PlaceholderText"/>
          <w:rFonts w:eastAsiaTheme="majorEastAsia" w:hint="default"/>
          <w:color w:val="000000"/>
        </w:rPr>
        <w:t xml:space="preserve"> slovami „</w:t>
      </w:r>
      <w:r>
        <w:rPr>
          <w:rStyle w:val="PlaceholderText"/>
          <w:rFonts w:eastAsiaTheme="majorEastAsia" w:hint="default"/>
          <w:color w:val="000000"/>
        </w:rPr>
        <w:t>Verejný</w:t>
      </w:r>
      <w:r>
        <w:rPr>
          <w:rStyle w:val="PlaceholderText"/>
          <w:rFonts w:eastAsiaTheme="majorEastAsia" w:hint="default"/>
          <w:color w:val="000000"/>
        </w:rPr>
        <w:t xml:space="preserve"> obstará</w:t>
      </w:r>
      <w:r>
        <w:rPr>
          <w:rStyle w:val="PlaceholderText"/>
          <w:rFonts w:eastAsiaTheme="majorEastAsia" w:hint="default"/>
          <w:color w:val="000000"/>
        </w:rPr>
        <w:t>vateľ</w:t>
      </w:r>
      <w:r>
        <w:rPr>
          <w:rStyle w:val="PlaceholderText"/>
          <w:rFonts w:eastAsiaTheme="majorEastAsia" w:hint="default"/>
          <w:color w:val="000000"/>
        </w:rPr>
        <w:t xml:space="preserve"> a </w:t>
      </w:r>
      <w:r>
        <w:rPr>
          <w:rStyle w:val="PlaceholderText"/>
          <w:rFonts w:eastAsiaTheme="majorEastAsia" w:hint="default"/>
          <w:color w:val="000000"/>
        </w:rPr>
        <w:t>obstará</w:t>
      </w:r>
      <w:r>
        <w:rPr>
          <w:rStyle w:val="PlaceholderText"/>
          <w:rFonts w:eastAsiaTheme="majorEastAsia" w:hint="default"/>
          <w:color w:val="000000"/>
        </w:rPr>
        <w:t>vateľ“.</w:t>
      </w:r>
    </w:p>
    <w:p w:rsidR="005D3C4D" w:rsidP="005D3C4D">
      <w:pPr>
        <w:bidi w:val="0"/>
        <w:ind w:left="4395"/>
        <w:jc w:val="both"/>
        <w:rPr>
          <w:rStyle w:val="PlaceholderText"/>
          <w:rFonts w:eastAsiaTheme="majorEastAsia"/>
          <w:color w:val="000000"/>
        </w:rPr>
      </w:pPr>
      <w:r w:rsidRPr="003D34F0">
        <w:rPr>
          <w:rStyle w:val="PlaceholderText"/>
          <w:rFonts w:eastAsiaTheme="majorEastAsia"/>
          <w:color w:val="000000"/>
        </w:rPr>
        <w:t>Ide o </w:t>
      </w:r>
      <w:r w:rsidRPr="003D34F0">
        <w:rPr>
          <w:rStyle w:val="PlaceholderText"/>
          <w:rFonts w:eastAsiaTheme="majorEastAsia" w:hint="default"/>
          <w:color w:val="000000"/>
        </w:rPr>
        <w:t>legislatí</w:t>
      </w:r>
      <w:r w:rsidRPr="003D34F0">
        <w:rPr>
          <w:rStyle w:val="PlaceholderText"/>
          <w:rFonts w:eastAsiaTheme="majorEastAsia" w:hint="default"/>
          <w:color w:val="000000"/>
        </w:rPr>
        <w:t>vno-technickú</w:t>
      </w:r>
      <w:r w:rsidRPr="003D34F0">
        <w:rPr>
          <w:rStyle w:val="PlaceholderText"/>
          <w:rFonts w:eastAsiaTheme="majorEastAsia" w:hint="default"/>
          <w:color w:val="000000"/>
        </w:rPr>
        <w:t xml:space="preserve"> ú</w:t>
      </w:r>
      <w:r w:rsidRPr="003D34F0">
        <w:rPr>
          <w:rStyle w:val="PlaceholderText"/>
          <w:rFonts w:eastAsiaTheme="majorEastAsia" w:hint="default"/>
          <w:color w:val="000000"/>
        </w:rPr>
        <w:t>pravu v </w:t>
      </w:r>
      <w:r w:rsidRPr="003D34F0">
        <w:rPr>
          <w:rStyle w:val="PlaceholderText"/>
          <w:rFonts w:eastAsiaTheme="majorEastAsia" w:hint="default"/>
          <w:color w:val="000000"/>
        </w:rPr>
        <w:t>sú</w:t>
      </w:r>
      <w:r w:rsidRPr="003D34F0">
        <w:rPr>
          <w:rStyle w:val="PlaceholderText"/>
          <w:rFonts w:eastAsiaTheme="majorEastAsia" w:hint="default"/>
          <w:color w:val="000000"/>
        </w:rPr>
        <w:t>lade s </w:t>
      </w:r>
      <w:r w:rsidRPr="003D34F0">
        <w:rPr>
          <w:rStyle w:val="PlaceholderText"/>
          <w:rFonts w:eastAsiaTheme="majorEastAsia" w:hint="default"/>
          <w:color w:val="000000"/>
        </w:rPr>
        <w:t>legislatí</w:t>
      </w:r>
      <w:r w:rsidRPr="003D34F0">
        <w:rPr>
          <w:rStyle w:val="PlaceholderText"/>
          <w:rFonts w:eastAsiaTheme="majorEastAsia" w:hint="default"/>
          <w:color w:val="000000"/>
        </w:rPr>
        <w:t>vnymi pravidlami</w:t>
      </w:r>
      <w:r>
        <w:rPr>
          <w:rStyle w:val="PlaceholderText"/>
          <w:rFonts w:eastAsiaTheme="majorEastAsia"/>
          <w:color w:val="000000"/>
        </w:rPr>
        <w:t>.</w:t>
      </w:r>
    </w:p>
    <w:p w:rsidR="005D3C4D" w:rsidP="005D3C4D">
      <w:pPr>
        <w:pStyle w:val="ListParagraph"/>
        <w:bidi w:val="0"/>
        <w:spacing w:line="360" w:lineRule="auto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pStyle w:val="ListParagraph"/>
        <w:numPr>
          <w:numId w:val="12"/>
        </w:numPr>
        <w:bidi w:val="0"/>
        <w:spacing w:after="200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 w:hint="default"/>
          <w:color w:val="000000"/>
        </w:rPr>
        <w:t>V §</w:t>
      </w:r>
      <w:r>
        <w:rPr>
          <w:rStyle w:val="PlaceholderText"/>
          <w:rFonts w:eastAsiaTheme="majorEastAsia" w:hint="default"/>
          <w:color w:val="000000"/>
        </w:rPr>
        <w:t xml:space="preserve"> 42 ods. 11 sa č</w:t>
      </w:r>
      <w:r>
        <w:rPr>
          <w:rStyle w:val="PlaceholderText"/>
          <w:rFonts w:eastAsiaTheme="majorEastAsia" w:hint="default"/>
          <w:color w:val="000000"/>
        </w:rPr>
        <w:t>iarka za slovom „</w:t>
      </w:r>
      <w:r>
        <w:rPr>
          <w:rStyle w:val="PlaceholderText"/>
          <w:rFonts w:eastAsiaTheme="majorEastAsia" w:hint="default"/>
          <w:color w:val="000000"/>
        </w:rPr>
        <w:t>modely“</w:t>
      </w:r>
      <w:r>
        <w:rPr>
          <w:rStyle w:val="PlaceholderText"/>
          <w:rFonts w:eastAsiaTheme="majorEastAsia" w:hint="default"/>
          <w:color w:val="000000"/>
        </w:rPr>
        <w:t xml:space="preserve"> nahrá</w:t>
      </w:r>
      <w:r>
        <w:rPr>
          <w:rStyle w:val="PlaceholderText"/>
          <w:rFonts w:eastAsiaTheme="majorEastAsia" w:hint="default"/>
          <w:color w:val="000000"/>
        </w:rPr>
        <w:t xml:space="preserve">dza </w:t>
      </w:r>
      <w:r>
        <w:rPr>
          <w:rStyle w:val="PlaceholderText"/>
          <w:rFonts w:eastAsiaTheme="majorEastAsia" w:hint="default"/>
          <w:color w:val="000000"/>
        </w:rPr>
        <w:t>slovom „</w:t>
      </w:r>
      <w:r>
        <w:rPr>
          <w:rStyle w:val="PlaceholderText"/>
          <w:rFonts w:eastAsiaTheme="majorEastAsia" w:hint="default"/>
          <w:color w:val="000000"/>
        </w:rPr>
        <w:t>alebo“.</w:t>
      </w:r>
    </w:p>
    <w:p w:rsidR="005D3C4D" w:rsidP="005D3C4D">
      <w:pPr>
        <w:bidi w:val="0"/>
        <w:ind w:left="4395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 w:hint="default"/>
          <w:color w:val="000000"/>
        </w:rPr>
        <w:t>Gramatická</w:t>
      </w:r>
      <w:r>
        <w:rPr>
          <w:rStyle w:val="PlaceholderText"/>
          <w:rFonts w:eastAsiaTheme="majorEastAsia" w:hint="default"/>
          <w:color w:val="000000"/>
        </w:rPr>
        <w:t xml:space="preserve"> ú</w:t>
      </w:r>
      <w:r>
        <w:rPr>
          <w:rStyle w:val="PlaceholderText"/>
          <w:rFonts w:eastAsiaTheme="majorEastAsia" w:hint="default"/>
          <w:color w:val="000000"/>
        </w:rPr>
        <w:t>prava ustanovenia za úč</w:t>
      </w:r>
      <w:r>
        <w:rPr>
          <w:rStyle w:val="PlaceholderText"/>
          <w:rFonts w:eastAsiaTheme="majorEastAsia" w:hint="default"/>
          <w:color w:val="000000"/>
        </w:rPr>
        <w:t>elom vyjadrenia alternatí</w:t>
      </w:r>
      <w:r>
        <w:rPr>
          <w:rStyle w:val="PlaceholderText"/>
          <w:rFonts w:eastAsiaTheme="majorEastAsia" w:hint="default"/>
          <w:color w:val="000000"/>
        </w:rPr>
        <w:t>vy.</w:t>
      </w:r>
    </w:p>
    <w:p w:rsidR="005D3C4D" w:rsidP="005D3C4D">
      <w:pPr>
        <w:pStyle w:val="ListParagraph"/>
        <w:bidi w:val="0"/>
        <w:spacing w:line="360" w:lineRule="auto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>l. I </w:t>
      </w:r>
      <w:r>
        <w:rPr>
          <w:rStyle w:val="PlaceholderText"/>
          <w:rFonts w:eastAsiaTheme="majorEastAsia" w:hint="default"/>
          <w:color w:val="000000"/>
        </w:rPr>
        <w:t>§</w:t>
      </w:r>
      <w:r>
        <w:rPr>
          <w:rStyle w:val="PlaceholderText"/>
          <w:rFonts w:eastAsiaTheme="majorEastAsia" w:hint="default"/>
          <w:color w:val="000000"/>
        </w:rPr>
        <w:t xml:space="preserve"> 51 ods. 4 sa v </w:t>
      </w:r>
      <w:r>
        <w:rPr>
          <w:rStyle w:val="PlaceholderText"/>
          <w:rFonts w:eastAsiaTheme="majorEastAsia" w:hint="default"/>
          <w:color w:val="000000"/>
        </w:rPr>
        <w:t>ú</w:t>
      </w:r>
      <w:r>
        <w:rPr>
          <w:rStyle w:val="PlaceholderText"/>
          <w:rFonts w:eastAsiaTheme="majorEastAsia" w:hint="default"/>
          <w:color w:val="000000"/>
        </w:rPr>
        <w:t>vodnej vete vypúšť</w:t>
      </w:r>
      <w:r>
        <w:rPr>
          <w:rStyle w:val="PlaceholderText"/>
          <w:rFonts w:eastAsiaTheme="majorEastAsia" w:hint="default"/>
          <w:color w:val="000000"/>
        </w:rPr>
        <w:t>a slovo „</w:t>
      </w:r>
      <w:r>
        <w:rPr>
          <w:rStyle w:val="PlaceholderText"/>
          <w:rFonts w:eastAsiaTheme="majorEastAsia" w:hint="default"/>
          <w:color w:val="000000"/>
        </w:rPr>
        <w:t>najmä“.</w:t>
      </w:r>
    </w:p>
    <w:p w:rsidR="005D3C4D" w:rsidP="005D3C4D">
      <w:pPr>
        <w:bidi w:val="0"/>
        <w:ind w:left="4395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 w:hint="default"/>
          <w:color w:val="000000"/>
        </w:rPr>
        <w:t>Fakultatí</w:t>
      </w:r>
      <w:r>
        <w:rPr>
          <w:rStyle w:val="PlaceholderText"/>
          <w:rFonts w:eastAsiaTheme="majorEastAsia" w:hint="default"/>
          <w:color w:val="000000"/>
        </w:rPr>
        <w:t>vnosť</w:t>
      </w:r>
      <w:r>
        <w:rPr>
          <w:rStyle w:val="PlaceholderText"/>
          <w:rFonts w:eastAsiaTheme="majorEastAsia" w:hint="default"/>
          <w:color w:val="000000"/>
        </w:rPr>
        <w:t xml:space="preserve"> uvedené</w:t>
      </w:r>
      <w:r>
        <w:rPr>
          <w:rStyle w:val="PlaceholderText"/>
          <w:rFonts w:eastAsiaTheme="majorEastAsia" w:hint="default"/>
          <w:color w:val="000000"/>
        </w:rPr>
        <w:t>ho ustanovenia nie je opodstatnená</w:t>
      </w:r>
      <w:r>
        <w:rPr>
          <w:rStyle w:val="PlaceholderText"/>
          <w:rFonts w:eastAsiaTheme="majorEastAsia" w:hint="default"/>
          <w:color w:val="000000"/>
        </w:rPr>
        <w:t>. Ustanovenie by malo definovať</w:t>
      </w:r>
      <w:r>
        <w:rPr>
          <w:rStyle w:val="PlaceholderText"/>
          <w:rFonts w:eastAsiaTheme="majorEastAsia" w:hint="default"/>
          <w:color w:val="000000"/>
        </w:rPr>
        <w:t xml:space="preserve"> pož</w:t>
      </w:r>
      <w:r>
        <w:rPr>
          <w:rStyle w:val="PlaceholderText"/>
          <w:rFonts w:eastAsiaTheme="majorEastAsia" w:hint="default"/>
          <w:color w:val="000000"/>
        </w:rPr>
        <w:t>iadavky na č</w:t>
      </w:r>
      <w:r>
        <w:rPr>
          <w:rStyle w:val="PlaceholderText"/>
          <w:rFonts w:eastAsiaTheme="majorEastAsia" w:hint="default"/>
          <w:color w:val="000000"/>
        </w:rPr>
        <w:t>lena komisi</w:t>
      </w:r>
      <w:r>
        <w:rPr>
          <w:rStyle w:val="PlaceholderText"/>
          <w:rFonts w:eastAsiaTheme="majorEastAsia" w:hint="default"/>
          <w:color w:val="000000"/>
        </w:rPr>
        <w:t>e tak, aby nebolo mož</w:t>
      </w:r>
      <w:r>
        <w:rPr>
          <w:rStyle w:val="PlaceholderText"/>
          <w:rFonts w:eastAsiaTheme="majorEastAsia" w:hint="default"/>
          <w:color w:val="000000"/>
        </w:rPr>
        <w:t>né</w:t>
      </w:r>
      <w:r>
        <w:rPr>
          <w:rStyle w:val="PlaceholderText"/>
          <w:rFonts w:eastAsiaTheme="majorEastAsia" w:hint="default"/>
          <w:color w:val="000000"/>
        </w:rPr>
        <w:t xml:space="preserve"> na zá</w:t>
      </w:r>
      <w:r>
        <w:rPr>
          <w:rStyle w:val="PlaceholderText"/>
          <w:rFonts w:eastAsiaTheme="majorEastAsia" w:hint="default"/>
          <w:color w:val="000000"/>
        </w:rPr>
        <w:t>klade iný</w:t>
      </w:r>
      <w:r>
        <w:rPr>
          <w:rStyle w:val="PlaceholderText"/>
          <w:rFonts w:eastAsiaTheme="majorEastAsia" w:hint="default"/>
          <w:color w:val="000000"/>
        </w:rPr>
        <w:t>ch, v </w:t>
      </w:r>
      <w:r>
        <w:rPr>
          <w:rStyle w:val="PlaceholderText"/>
          <w:rFonts w:eastAsiaTheme="majorEastAsia" w:hint="default"/>
          <w:color w:val="000000"/>
        </w:rPr>
        <w:t>zá</w:t>
      </w:r>
      <w:r>
        <w:rPr>
          <w:rStyle w:val="PlaceholderText"/>
          <w:rFonts w:eastAsiaTheme="majorEastAsia" w:hint="default"/>
          <w:color w:val="000000"/>
        </w:rPr>
        <w:t>kone neupravený</w:t>
      </w:r>
      <w:r>
        <w:rPr>
          <w:rStyle w:val="PlaceholderText"/>
          <w:rFonts w:eastAsiaTheme="majorEastAsia" w:hint="default"/>
          <w:color w:val="000000"/>
        </w:rPr>
        <w:t>ch, podmienok vylúč</w:t>
      </w:r>
      <w:r>
        <w:rPr>
          <w:rStyle w:val="PlaceholderText"/>
          <w:rFonts w:eastAsiaTheme="majorEastAsia" w:hint="default"/>
          <w:color w:val="000000"/>
        </w:rPr>
        <w:t>iť</w:t>
      </w:r>
      <w:r>
        <w:rPr>
          <w:rStyle w:val="PlaceholderText"/>
          <w:rFonts w:eastAsiaTheme="majorEastAsia" w:hint="default"/>
          <w:color w:val="000000"/>
        </w:rPr>
        <w:t xml:space="preserve"> č</w:t>
      </w:r>
      <w:r>
        <w:rPr>
          <w:rStyle w:val="PlaceholderText"/>
          <w:rFonts w:eastAsiaTheme="majorEastAsia" w:hint="default"/>
          <w:color w:val="000000"/>
        </w:rPr>
        <w:t>lena komisie.</w:t>
      </w:r>
    </w:p>
    <w:p w:rsidR="005D3C4D" w:rsidP="005D3C4D">
      <w:pPr>
        <w:bidi w:val="0"/>
        <w:spacing w:line="276" w:lineRule="auto"/>
        <w:ind w:left="4395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>l. I §</w:t>
      </w:r>
      <w:r>
        <w:rPr>
          <w:rStyle w:val="PlaceholderText"/>
          <w:rFonts w:eastAsiaTheme="majorEastAsia" w:hint="default"/>
          <w:color w:val="000000"/>
        </w:rPr>
        <w:t xml:space="preserve"> 51 ods. 8 sa slovo „</w:t>
      </w:r>
      <w:r>
        <w:rPr>
          <w:rStyle w:val="PlaceholderText"/>
          <w:rFonts w:eastAsiaTheme="majorEastAsia" w:hint="default"/>
          <w:color w:val="000000"/>
        </w:rPr>
        <w:t>spomedzi“</w:t>
      </w:r>
      <w:r>
        <w:rPr>
          <w:rStyle w:val="PlaceholderText"/>
          <w:rFonts w:eastAsiaTheme="majorEastAsia" w:hint="default"/>
          <w:color w:val="000000"/>
        </w:rPr>
        <w:t xml:space="preserve"> nahrá</w:t>
      </w:r>
      <w:r>
        <w:rPr>
          <w:rStyle w:val="PlaceholderText"/>
          <w:rFonts w:eastAsiaTheme="majorEastAsia" w:hint="default"/>
          <w:color w:val="000000"/>
        </w:rPr>
        <w:t>dza slovom „</w:t>
      </w:r>
      <w:r>
        <w:rPr>
          <w:rStyle w:val="PlaceholderText"/>
          <w:rFonts w:eastAsiaTheme="majorEastAsia" w:hint="default"/>
          <w:color w:val="000000"/>
        </w:rPr>
        <w:t>z“.</w:t>
      </w:r>
    </w:p>
    <w:p w:rsidR="005D3C4D" w:rsidP="005D3C4D">
      <w:pPr>
        <w:bidi w:val="0"/>
        <w:spacing w:line="276" w:lineRule="auto"/>
        <w:ind w:left="4395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Ide o </w:t>
      </w:r>
      <w:r>
        <w:rPr>
          <w:rStyle w:val="PlaceholderText"/>
          <w:rFonts w:eastAsiaTheme="majorEastAsia" w:hint="default"/>
          <w:color w:val="000000"/>
        </w:rPr>
        <w:t>gramatickú</w:t>
      </w:r>
      <w:r>
        <w:rPr>
          <w:rStyle w:val="PlaceholderText"/>
          <w:rFonts w:eastAsiaTheme="majorEastAsia" w:hint="default"/>
          <w:color w:val="000000"/>
        </w:rPr>
        <w:t xml:space="preserve"> ú</w:t>
      </w:r>
      <w:r>
        <w:rPr>
          <w:rStyle w:val="PlaceholderText"/>
          <w:rFonts w:eastAsiaTheme="majorEastAsia" w:hint="default"/>
          <w:color w:val="000000"/>
        </w:rPr>
        <w:t>pravu ustanovenia.</w:t>
      </w:r>
    </w:p>
    <w:p w:rsidR="005D3C4D" w:rsidP="005D3C4D">
      <w:pPr>
        <w:pStyle w:val="ListParagraph"/>
        <w:bidi w:val="0"/>
        <w:spacing w:line="360" w:lineRule="auto"/>
        <w:jc w:val="both"/>
        <w:rPr>
          <w:rStyle w:val="PlaceholderText"/>
          <w:rFonts w:eastAsiaTheme="majorEastAsia"/>
          <w:color w:val="000000"/>
        </w:rPr>
      </w:pPr>
    </w:p>
    <w:p w:rsidR="006E0B8A" w:rsidP="005D3C4D">
      <w:pPr>
        <w:pStyle w:val="ListParagraph"/>
        <w:bidi w:val="0"/>
        <w:spacing w:line="360" w:lineRule="auto"/>
        <w:jc w:val="both"/>
        <w:rPr>
          <w:rStyle w:val="PlaceholderText"/>
          <w:rFonts w:eastAsiaTheme="majorEastAsia"/>
          <w:color w:val="000000"/>
        </w:rPr>
      </w:pPr>
    </w:p>
    <w:p w:rsidR="006E0B8A" w:rsidP="005D3C4D">
      <w:pPr>
        <w:pStyle w:val="ListParagraph"/>
        <w:bidi w:val="0"/>
        <w:spacing w:line="360" w:lineRule="auto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>l. I §</w:t>
      </w:r>
      <w:r>
        <w:rPr>
          <w:rStyle w:val="PlaceholderText"/>
          <w:rFonts w:eastAsiaTheme="majorEastAsia" w:hint="default"/>
          <w:color w:val="000000"/>
        </w:rPr>
        <w:t xml:space="preserve"> 65 ods. 1 sa vypúšť</w:t>
      </w:r>
      <w:r>
        <w:rPr>
          <w:rStyle w:val="PlaceholderText"/>
          <w:rFonts w:eastAsiaTheme="majorEastAsia" w:hint="default"/>
          <w:color w:val="000000"/>
        </w:rPr>
        <w:t>a slovo „</w:t>
      </w:r>
      <w:r>
        <w:rPr>
          <w:rStyle w:val="PlaceholderText"/>
          <w:rFonts w:eastAsiaTheme="majorEastAsia" w:hint="default"/>
          <w:color w:val="000000"/>
        </w:rPr>
        <w:t>plá</w:t>
      </w:r>
      <w:r>
        <w:rPr>
          <w:rStyle w:val="PlaceholderText"/>
          <w:rFonts w:eastAsiaTheme="majorEastAsia" w:hint="default"/>
          <w:color w:val="000000"/>
        </w:rPr>
        <w:t>nované“.</w:t>
      </w:r>
    </w:p>
    <w:p w:rsidR="005D3C4D" w:rsidP="005D3C4D">
      <w:pPr>
        <w:bidi w:val="0"/>
        <w:ind w:left="4395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 xml:space="preserve">Ide </w:t>
      </w:r>
      <w:r>
        <w:rPr>
          <w:rStyle w:val="PlaceholderText"/>
          <w:rFonts w:eastAsiaTheme="majorEastAsia"/>
          <w:color w:val="000000"/>
        </w:rPr>
        <w:t>o </w:t>
      </w:r>
      <w:r>
        <w:rPr>
          <w:rStyle w:val="PlaceholderText"/>
          <w:rFonts w:eastAsiaTheme="majorEastAsia" w:hint="default"/>
          <w:color w:val="000000"/>
        </w:rPr>
        <w:t>formulač</w:t>
      </w:r>
      <w:r>
        <w:rPr>
          <w:rStyle w:val="PlaceholderText"/>
          <w:rFonts w:eastAsiaTheme="majorEastAsia" w:hint="default"/>
          <w:color w:val="000000"/>
        </w:rPr>
        <w:t>nú</w:t>
      </w:r>
      <w:r>
        <w:rPr>
          <w:rStyle w:val="PlaceholderText"/>
          <w:rFonts w:eastAsiaTheme="majorEastAsia" w:hint="default"/>
          <w:color w:val="000000"/>
        </w:rPr>
        <w:t xml:space="preserve"> ú</w:t>
      </w:r>
      <w:r>
        <w:rPr>
          <w:rStyle w:val="PlaceholderText"/>
          <w:rFonts w:eastAsiaTheme="majorEastAsia" w:hint="default"/>
          <w:color w:val="000000"/>
        </w:rPr>
        <w:t>pravu ustanovenia vypustení</w:t>
      </w:r>
      <w:r>
        <w:rPr>
          <w:rStyle w:val="PlaceholderText"/>
          <w:rFonts w:eastAsiaTheme="majorEastAsia" w:hint="default"/>
          <w:color w:val="000000"/>
        </w:rPr>
        <w:t>m nadbytoč</w:t>
      </w:r>
      <w:r>
        <w:rPr>
          <w:rStyle w:val="PlaceholderText"/>
          <w:rFonts w:eastAsiaTheme="majorEastAsia" w:hint="default"/>
          <w:color w:val="000000"/>
        </w:rPr>
        <w:t>né</w:t>
      </w:r>
      <w:r>
        <w:rPr>
          <w:rStyle w:val="PlaceholderText"/>
          <w:rFonts w:eastAsiaTheme="majorEastAsia" w:hint="default"/>
          <w:color w:val="000000"/>
        </w:rPr>
        <w:t>ho slova. Uvedené</w:t>
      </w:r>
      <w:r>
        <w:rPr>
          <w:rStyle w:val="PlaceholderText"/>
          <w:rFonts w:eastAsiaTheme="majorEastAsia" w:hint="default"/>
          <w:color w:val="000000"/>
        </w:rPr>
        <w:t xml:space="preserve"> je vyjadrené</w:t>
      </w:r>
      <w:r>
        <w:rPr>
          <w:rStyle w:val="PlaceholderText"/>
          <w:rFonts w:eastAsiaTheme="majorEastAsia" w:hint="default"/>
          <w:color w:val="000000"/>
        </w:rPr>
        <w:t xml:space="preserve"> v </w:t>
      </w:r>
      <w:r>
        <w:rPr>
          <w:rStyle w:val="PlaceholderText"/>
          <w:rFonts w:eastAsiaTheme="majorEastAsia" w:hint="default"/>
          <w:color w:val="000000"/>
        </w:rPr>
        <w:t>zá</w:t>
      </w:r>
      <w:r>
        <w:rPr>
          <w:rStyle w:val="PlaceholderText"/>
          <w:rFonts w:eastAsiaTheme="majorEastAsia" w:hint="default"/>
          <w:color w:val="000000"/>
        </w:rPr>
        <w:t>mere uskutoč</w:t>
      </w:r>
      <w:r>
        <w:rPr>
          <w:rStyle w:val="PlaceholderText"/>
          <w:rFonts w:eastAsiaTheme="majorEastAsia" w:hint="default"/>
          <w:color w:val="000000"/>
        </w:rPr>
        <w:t>niť</w:t>
      </w:r>
      <w:r>
        <w:rPr>
          <w:rStyle w:val="PlaceholderText"/>
          <w:rFonts w:eastAsiaTheme="majorEastAsia" w:hint="default"/>
          <w:color w:val="000000"/>
        </w:rPr>
        <w:t xml:space="preserve"> verejné</w:t>
      </w:r>
      <w:r>
        <w:rPr>
          <w:rStyle w:val="PlaceholderText"/>
          <w:rFonts w:eastAsiaTheme="majorEastAsia" w:hint="default"/>
          <w:color w:val="000000"/>
        </w:rPr>
        <w:t xml:space="preserve"> obstará</w:t>
      </w:r>
      <w:r>
        <w:rPr>
          <w:rStyle w:val="PlaceholderText"/>
          <w:rFonts w:eastAsiaTheme="majorEastAsia" w:hint="default"/>
          <w:color w:val="000000"/>
        </w:rPr>
        <w:t>vanie.</w:t>
      </w:r>
    </w:p>
    <w:p w:rsidR="005D3C4D" w:rsidP="005D3C4D">
      <w:pPr>
        <w:bidi w:val="0"/>
        <w:spacing w:line="276" w:lineRule="auto"/>
        <w:ind w:left="4395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bidi w:val="0"/>
        <w:spacing w:line="276" w:lineRule="auto"/>
        <w:ind w:left="4395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>l. I §</w:t>
      </w:r>
      <w:r>
        <w:rPr>
          <w:rStyle w:val="PlaceholderText"/>
          <w:rFonts w:eastAsiaTheme="majorEastAsia" w:hint="default"/>
          <w:color w:val="000000"/>
        </w:rPr>
        <w:t xml:space="preserve"> 78</w:t>
      </w:r>
      <w:r>
        <w:rPr>
          <w:rStyle w:val="PlaceholderText"/>
          <w:rFonts w:eastAsiaTheme="majorEastAsia" w:hint="default"/>
          <w:color w:val="000000"/>
        </w:rPr>
        <w:t xml:space="preserve"> ods. 7 sa slová</w:t>
      </w:r>
      <w:r>
        <w:rPr>
          <w:rStyle w:val="PlaceholderText"/>
          <w:rFonts w:eastAsiaTheme="majorEastAsia" w:hint="default"/>
          <w:color w:val="000000"/>
        </w:rPr>
        <w:t xml:space="preserve"> „</w:t>
      </w:r>
      <w:r>
        <w:rPr>
          <w:rStyle w:val="PlaceholderText"/>
          <w:rFonts w:eastAsiaTheme="majorEastAsia" w:hint="default"/>
          <w:color w:val="000000"/>
        </w:rPr>
        <w:t>ktoré</w:t>
      </w:r>
      <w:r>
        <w:rPr>
          <w:rStyle w:val="PlaceholderText"/>
          <w:rFonts w:eastAsiaTheme="majorEastAsia" w:hint="default"/>
          <w:color w:val="000000"/>
        </w:rPr>
        <w:t xml:space="preserve"> kopí</w:t>
      </w:r>
      <w:r>
        <w:rPr>
          <w:rStyle w:val="PlaceholderText"/>
          <w:rFonts w:eastAsiaTheme="majorEastAsia" w:hint="default"/>
          <w:color w:val="000000"/>
        </w:rPr>
        <w:t>rujú</w:t>
      </w:r>
      <w:r>
        <w:rPr>
          <w:rStyle w:val="PlaceholderText"/>
          <w:rFonts w:eastAsiaTheme="majorEastAsia" w:hint="default"/>
          <w:color w:val="000000"/>
        </w:rPr>
        <w:t xml:space="preserve"> postupnosť</w:t>
      </w:r>
      <w:r>
        <w:rPr>
          <w:rStyle w:val="PlaceholderText"/>
          <w:rFonts w:eastAsiaTheme="majorEastAsia" w:hint="default"/>
          <w:color w:val="000000"/>
        </w:rPr>
        <w:t xml:space="preserve"> krokov“</w:t>
      </w:r>
      <w:r>
        <w:rPr>
          <w:rStyle w:val="PlaceholderText"/>
          <w:rFonts w:eastAsiaTheme="majorEastAsia" w:hint="default"/>
          <w:color w:val="000000"/>
        </w:rPr>
        <w:t xml:space="preserve"> nahrá</w:t>
      </w:r>
      <w:r>
        <w:rPr>
          <w:rStyle w:val="PlaceholderText"/>
          <w:rFonts w:eastAsiaTheme="majorEastAsia" w:hint="default"/>
          <w:color w:val="000000"/>
        </w:rPr>
        <w:t>dzajú</w:t>
      </w:r>
      <w:r>
        <w:rPr>
          <w:rStyle w:val="PlaceholderText"/>
          <w:rFonts w:eastAsiaTheme="majorEastAsia" w:hint="default"/>
          <w:color w:val="000000"/>
        </w:rPr>
        <w:t xml:space="preserve"> slovami „</w:t>
      </w:r>
      <w:r>
        <w:rPr>
          <w:rStyle w:val="PlaceholderText"/>
          <w:rFonts w:eastAsiaTheme="majorEastAsia" w:hint="default"/>
          <w:color w:val="000000"/>
        </w:rPr>
        <w:t>ktoré</w:t>
      </w:r>
      <w:r>
        <w:rPr>
          <w:rStyle w:val="PlaceholderText"/>
          <w:rFonts w:eastAsiaTheme="majorEastAsia" w:hint="default"/>
          <w:color w:val="000000"/>
        </w:rPr>
        <w:t xml:space="preserve"> zodpovedajú</w:t>
      </w:r>
      <w:r>
        <w:rPr>
          <w:rStyle w:val="PlaceholderText"/>
          <w:rFonts w:eastAsiaTheme="majorEastAsia" w:hint="default"/>
          <w:color w:val="000000"/>
        </w:rPr>
        <w:t xml:space="preserve"> postupnosti krokov“.</w:t>
      </w:r>
    </w:p>
    <w:p w:rsidR="005D3C4D" w:rsidP="005D3C4D">
      <w:pPr>
        <w:bidi w:val="0"/>
        <w:spacing w:line="276" w:lineRule="auto"/>
        <w:ind w:left="4395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Ide o </w:t>
      </w:r>
      <w:r>
        <w:rPr>
          <w:rStyle w:val="PlaceholderText"/>
          <w:rFonts w:eastAsiaTheme="majorEastAsia" w:hint="default"/>
          <w:color w:val="000000"/>
        </w:rPr>
        <w:t>formulač</w:t>
      </w:r>
      <w:r>
        <w:rPr>
          <w:rStyle w:val="PlaceholderText"/>
          <w:rFonts w:eastAsiaTheme="majorEastAsia" w:hint="default"/>
          <w:color w:val="000000"/>
        </w:rPr>
        <w:t>nú</w:t>
      </w:r>
      <w:r>
        <w:rPr>
          <w:rStyle w:val="PlaceholderText"/>
          <w:rFonts w:eastAsiaTheme="majorEastAsia" w:hint="default"/>
          <w:color w:val="000000"/>
        </w:rPr>
        <w:t xml:space="preserve"> ú</w:t>
      </w:r>
      <w:r>
        <w:rPr>
          <w:rStyle w:val="PlaceholderText"/>
          <w:rFonts w:eastAsiaTheme="majorEastAsia" w:hint="default"/>
          <w:color w:val="000000"/>
        </w:rPr>
        <w:t>pravu ustanovenia.</w:t>
      </w:r>
    </w:p>
    <w:p w:rsidR="005D3C4D" w:rsidP="005D3C4D">
      <w:pPr>
        <w:bidi w:val="0"/>
        <w:spacing w:line="276" w:lineRule="auto"/>
        <w:ind w:left="4395"/>
        <w:jc w:val="both"/>
        <w:rPr>
          <w:rStyle w:val="PlaceholderText"/>
          <w:rFonts w:eastAsiaTheme="majorEastAsia" w:hint="default"/>
          <w:color w:val="000000"/>
        </w:rPr>
      </w:pPr>
    </w:p>
    <w:p w:rsidR="005D3C4D" w:rsidRPr="00DC41C4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color w:val="000000"/>
        </w:rPr>
      </w:pPr>
      <w:r w:rsidRPr="00DC41C4">
        <w:rPr>
          <w:rStyle w:val="PlaceholderText"/>
          <w:color w:val="000000"/>
        </w:rPr>
        <w:t>V čl. I § 78 ods. 7 sa slová „v príslušných splátkach“ nahrádzajú slovami „v primeraných splátkach“.</w:t>
      </w:r>
    </w:p>
    <w:p w:rsidR="005D3C4D" w:rsidRPr="00DC41C4" w:rsidP="005D3C4D">
      <w:pPr>
        <w:bidi w:val="0"/>
        <w:ind w:left="4395"/>
        <w:jc w:val="both"/>
        <w:rPr>
          <w:rStyle w:val="PlaceholderText"/>
          <w:rFonts w:eastAsiaTheme="majorEastAsia" w:hint="default"/>
          <w:color w:val="000000"/>
        </w:rPr>
      </w:pPr>
      <w:r w:rsidRPr="00DC41C4">
        <w:rPr>
          <w:rStyle w:val="PlaceholderText"/>
          <w:rFonts w:eastAsiaTheme="majorEastAsia"/>
          <w:color w:val="000000"/>
        </w:rPr>
        <w:t>Ide o </w:t>
      </w:r>
      <w:r w:rsidRPr="00DC41C4">
        <w:rPr>
          <w:rStyle w:val="PlaceholderText"/>
          <w:rFonts w:eastAsiaTheme="majorEastAsia" w:hint="default"/>
          <w:color w:val="000000"/>
        </w:rPr>
        <w:t>legislatí</w:t>
      </w:r>
      <w:r w:rsidRPr="00DC41C4">
        <w:rPr>
          <w:rStyle w:val="PlaceholderText"/>
          <w:rFonts w:eastAsiaTheme="majorEastAsia" w:hint="default"/>
          <w:color w:val="000000"/>
        </w:rPr>
        <w:t>vno-technickú</w:t>
      </w:r>
      <w:r w:rsidRPr="00DC41C4">
        <w:rPr>
          <w:rStyle w:val="PlaceholderText"/>
          <w:rFonts w:eastAsiaTheme="majorEastAsia" w:hint="default"/>
          <w:color w:val="000000"/>
        </w:rPr>
        <w:t xml:space="preserve"> pripomienku, ktorou sa zosú</w:t>
      </w:r>
      <w:r w:rsidRPr="00DC41C4">
        <w:rPr>
          <w:rStyle w:val="PlaceholderText"/>
          <w:rFonts w:eastAsiaTheme="majorEastAsia" w:hint="default"/>
          <w:color w:val="000000"/>
        </w:rPr>
        <w:t>laď</w:t>
      </w:r>
      <w:r w:rsidRPr="00DC41C4">
        <w:rPr>
          <w:rStyle w:val="PlaceholderText"/>
          <w:rFonts w:eastAsiaTheme="majorEastAsia" w:hint="default"/>
          <w:color w:val="000000"/>
        </w:rPr>
        <w:t>uje text s </w:t>
      </w:r>
      <w:r w:rsidRPr="00DC41C4">
        <w:rPr>
          <w:rStyle w:val="PlaceholderText"/>
          <w:rFonts w:eastAsiaTheme="majorEastAsia" w:hint="default"/>
          <w:color w:val="000000"/>
        </w:rPr>
        <w:t>č</w:t>
      </w:r>
      <w:r w:rsidRPr="00DC41C4">
        <w:rPr>
          <w:rStyle w:val="PlaceholderText"/>
          <w:rFonts w:eastAsiaTheme="majorEastAsia" w:hint="default"/>
          <w:color w:val="000000"/>
        </w:rPr>
        <w:t>l. 31 ods. 2 druhý</w:t>
      </w:r>
      <w:r w:rsidRPr="00DC41C4">
        <w:rPr>
          <w:rStyle w:val="PlaceholderText"/>
          <w:rFonts w:eastAsiaTheme="majorEastAsia" w:hint="default"/>
          <w:color w:val="000000"/>
        </w:rPr>
        <w:t xml:space="preserve"> pododsek posledná</w:t>
      </w:r>
      <w:r w:rsidRPr="00DC41C4">
        <w:rPr>
          <w:rStyle w:val="PlaceholderText"/>
          <w:rFonts w:eastAsiaTheme="majorEastAsia" w:hint="default"/>
          <w:color w:val="000000"/>
        </w:rPr>
        <w:t xml:space="preserve"> veta smernice </w:t>
      </w:r>
      <w:r w:rsidRPr="00DC41C4">
        <w:rPr>
          <w:rStyle w:val="PlaceholderText"/>
          <w:rFonts w:eastAsiaTheme="majorEastAsia" w:hint="default"/>
          <w:color w:val="000000"/>
        </w:rPr>
        <w:t>2014/24/EÚ.</w:t>
      </w:r>
    </w:p>
    <w:p w:rsidR="005D3C4D" w:rsidRPr="00734820" w:rsidP="005D3C4D">
      <w:pPr>
        <w:bidi w:val="0"/>
        <w:spacing w:line="276" w:lineRule="auto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>l. I §</w:t>
      </w:r>
      <w:r>
        <w:rPr>
          <w:rStyle w:val="PlaceholderText"/>
          <w:rFonts w:eastAsiaTheme="majorEastAsia" w:hint="default"/>
          <w:color w:val="000000"/>
        </w:rPr>
        <w:t xml:space="preserve"> 79 ods. 2 sa vypúšť</w:t>
      </w:r>
      <w:r>
        <w:rPr>
          <w:rStyle w:val="PlaceholderText"/>
          <w:rFonts w:eastAsiaTheme="majorEastAsia" w:hint="default"/>
          <w:color w:val="000000"/>
        </w:rPr>
        <w:t>a slovo „</w:t>
      </w:r>
      <w:r>
        <w:rPr>
          <w:rStyle w:val="PlaceholderText"/>
          <w:rFonts w:eastAsiaTheme="majorEastAsia" w:hint="default"/>
          <w:color w:val="000000"/>
        </w:rPr>
        <w:t>už“.</w:t>
      </w:r>
    </w:p>
    <w:p w:rsidR="005D3C4D" w:rsidP="005D3C4D">
      <w:pPr>
        <w:bidi w:val="0"/>
        <w:spacing w:line="276" w:lineRule="auto"/>
        <w:ind w:left="4395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Z </w:t>
      </w:r>
      <w:r>
        <w:rPr>
          <w:rStyle w:val="PlaceholderText"/>
          <w:rFonts w:eastAsiaTheme="majorEastAsia" w:hint="default"/>
          <w:color w:val="000000"/>
        </w:rPr>
        <w:t>ustanovenia sa vypúšť</w:t>
      </w:r>
      <w:r>
        <w:rPr>
          <w:rStyle w:val="PlaceholderText"/>
          <w:rFonts w:eastAsiaTheme="majorEastAsia" w:hint="default"/>
          <w:color w:val="000000"/>
        </w:rPr>
        <w:t>a nadbytoč</w:t>
      </w:r>
      <w:r>
        <w:rPr>
          <w:rStyle w:val="PlaceholderText"/>
          <w:rFonts w:eastAsiaTheme="majorEastAsia" w:hint="default"/>
          <w:color w:val="000000"/>
        </w:rPr>
        <w:t>né</w:t>
      </w:r>
      <w:r>
        <w:rPr>
          <w:rStyle w:val="PlaceholderText"/>
          <w:rFonts w:eastAsiaTheme="majorEastAsia" w:hint="default"/>
          <w:color w:val="000000"/>
        </w:rPr>
        <w:t xml:space="preserve"> slovo.</w:t>
      </w:r>
    </w:p>
    <w:p w:rsidR="005D3C4D" w:rsidP="005D3C4D">
      <w:pPr>
        <w:pStyle w:val="ListParagraph"/>
        <w:bidi w:val="0"/>
        <w:spacing w:line="360" w:lineRule="auto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>l. I §</w:t>
      </w:r>
      <w:r>
        <w:rPr>
          <w:rStyle w:val="PlaceholderText"/>
          <w:rFonts w:eastAsiaTheme="majorEastAsia" w:hint="default"/>
          <w:color w:val="000000"/>
        </w:rPr>
        <w:t xml:space="preserve"> 101 ods. 3 sa slovo „</w:t>
      </w:r>
      <w:r>
        <w:rPr>
          <w:rStyle w:val="PlaceholderText"/>
          <w:rFonts w:eastAsiaTheme="majorEastAsia" w:hint="default"/>
          <w:color w:val="000000"/>
        </w:rPr>
        <w:t>stanovené“</w:t>
      </w:r>
      <w:r>
        <w:rPr>
          <w:rStyle w:val="PlaceholderText"/>
          <w:rFonts w:eastAsiaTheme="majorEastAsia" w:hint="default"/>
          <w:color w:val="000000"/>
        </w:rPr>
        <w:t xml:space="preserve"> nahrá</w:t>
      </w:r>
      <w:r>
        <w:rPr>
          <w:rStyle w:val="PlaceholderText"/>
          <w:rFonts w:eastAsiaTheme="majorEastAsia" w:hint="default"/>
          <w:color w:val="000000"/>
        </w:rPr>
        <w:t>dza slovom „</w:t>
      </w:r>
      <w:r>
        <w:rPr>
          <w:rStyle w:val="PlaceholderText"/>
          <w:rFonts w:eastAsiaTheme="majorEastAsia" w:hint="default"/>
          <w:color w:val="000000"/>
        </w:rPr>
        <w:t>ustanovené“.</w:t>
      </w:r>
    </w:p>
    <w:p w:rsidR="005D3C4D" w:rsidP="005D3C4D">
      <w:pPr>
        <w:bidi w:val="0"/>
        <w:spacing w:line="276" w:lineRule="auto"/>
        <w:ind w:left="4395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Ide o </w:t>
      </w:r>
      <w:r>
        <w:rPr>
          <w:rStyle w:val="PlaceholderText"/>
          <w:rFonts w:eastAsiaTheme="majorEastAsia" w:hint="default"/>
          <w:color w:val="000000"/>
        </w:rPr>
        <w:t>formulač</w:t>
      </w:r>
      <w:r>
        <w:rPr>
          <w:rStyle w:val="PlaceholderText"/>
          <w:rFonts w:eastAsiaTheme="majorEastAsia" w:hint="default"/>
          <w:color w:val="000000"/>
        </w:rPr>
        <w:t>nú</w:t>
      </w:r>
      <w:r>
        <w:rPr>
          <w:rStyle w:val="PlaceholderText"/>
          <w:rFonts w:eastAsiaTheme="majorEastAsia" w:hint="default"/>
          <w:color w:val="000000"/>
        </w:rPr>
        <w:t xml:space="preserve"> ú</w:t>
      </w:r>
      <w:r>
        <w:rPr>
          <w:rStyle w:val="PlaceholderText"/>
          <w:rFonts w:eastAsiaTheme="majorEastAsia" w:hint="default"/>
          <w:color w:val="000000"/>
        </w:rPr>
        <w:t>pravu ustanovenia.</w:t>
      </w:r>
    </w:p>
    <w:p w:rsidR="005D3C4D" w:rsidP="005D3C4D">
      <w:pPr>
        <w:bidi w:val="0"/>
        <w:spacing w:line="276" w:lineRule="auto"/>
        <w:ind w:left="4395"/>
        <w:jc w:val="both"/>
        <w:rPr>
          <w:rStyle w:val="PlaceholderText"/>
          <w:rFonts w:eastAsiaTheme="majorEastAsia" w:hint="default"/>
          <w:color w:val="000000"/>
        </w:rPr>
      </w:pPr>
    </w:p>
    <w:p w:rsidR="005D3C4D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>l. I §</w:t>
      </w:r>
      <w:r>
        <w:rPr>
          <w:rStyle w:val="PlaceholderText"/>
          <w:rFonts w:eastAsiaTheme="majorEastAsia" w:hint="default"/>
          <w:color w:val="000000"/>
        </w:rPr>
        <w:t xml:space="preserve"> 104 ods. 1 sa slová</w:t>
      </w:r>
      <w:r>
        <w:rPr>
          <w:rStyle w:val="PlaceholderText"/>
          <w:rFonts w:eastAsiaTheme="majorEastAsia" w:hint="default"/>
          <w:color w:val="000000"/>
        </w:rPr>
        <w:t xml:space="preserve"> „</w:t>
      </w:r>
      <w:r>
        <w:rPr>
          <w:rStyle w:val="PlaceholderText"/>
          <w:rFonts w:eastAsiaTheme="majorEastAsia" w:hint="default"/>
          <w:color w:val="000000"/>
        </w:rPr>
        <w:t>V prí</w:t>
      </w:r>
      <w:r>
        <w:rPr>
          <w:rStyle w:val="PlaceholderText"/>
          <w:rFonts w:eastAsiaTheme="majorEastAsia" w:hint="default"/>
          <w:color w:val="000000"/>
        </w:rPr>
        <w:t>pade zadá</w:t>
      </w:r>
      <w:r>
        <w:rPr>
          <w:rStyle w:val="PlaceholderText"/>
          <w:rFonts w:eastAsiaTheme="majorEastAsia" w:hint="default"/>
          <w:color w:val="000000"/>
        </w:rPr>
        <w:t xml:space="preserve">vania </w:t>
      </w:r>
      <w:r>
        <w:rPr>
          <w:rStyle w:val="PlaceholderText"/>
          <w:rFonts w:eastAsiaTheme="majorEastAsia" w:hint="default"/>
          <w:color w:val="000000"/>
        </w:rPr>
        <w:t>koncesie“</w:t>
      </w:r>
      <w:r>
        <w:rPr>
          <w:rStyle w:val="PlaceholderText"/>
          <w:rFonts w:eastAsiaTheme="majorEastAsia" w:hint="default"/>
          <w:color w:val="000000"/>
        </w:rPr>
        <w:t xml:space="preserve"> nahrá</w:t>
      </w:r>
      <w:r>
        <w:rPr>
          <w:rStyle w:val="PlaceholderText"/>
          <w:rFonts w:eastAsiaTheme="majorEastAsia" w:hint="default"/>
          <w:color w:val="000000"/>
        </w:rPr>
        <w:t>dzajú</w:t>
      </w:r>
      <w:r>
        <w:rPr>
          <w:rStyle w:val="PlaceholderText"/>
          <w:rFonts w:eastAsiaTheme="majorEastAsia" w:hint="default"/>
          <w:color w:val="000000"/>
        </w:rPr>
        <w:t xml:space="preserve"> slovami „</w:t>
      </w:r>
      <w:r>
        <w:rPr>
          <w:rStyle w:val="PlaceholderText"/>
          <w:rFonts w:eastAsiaTheme="majorEastAsia" w:hint="default"/>
          <w:color w:val="000000"/>
        </w:rPr>
        <w:t>Ak</w:t>
      </w:r>
      <w:r>
        <w:rPr>
          <w:rStyle w:val="PlaceholderText"/>
          <w:rFonts w:eastAsiaTheme="majorEastAsia" w:hint="default"/>
          <w:color w:val="000000"/>
        </w:rPr>
        <w:t xml:space="preserve"> sa zadá</w:t>
      </w:r>
      <w:r>
        <w:rPr>
          <w:rStyle w:val="PlaceholderText"/>
          <w:rFonts w:eastAsiaTheme="majorEastAsia" w:hint="default"/>
          <w:color w:val="000000"/>
        </w:rPr>
        <w:t>va koncesia“</w:t>
      </w:r>
      <w:r>
        <w:rPr>
          <w:rStyle w:val="PlaceholderText"/>
          <w:rFonts w:eastAsiaTheme="majorEastAsia" w:hint="default"/>
          <w:color w:val="000000"/>
        </w:rPr>
        <w:t xml:space="preserve"> a </w:t>
      </w:r>
      <w:r>
        <w:rPr>
          <w:rStyle w:val="PlaceholderText"/>
          <w:rFonts w:eastAsiaTheme="majorEastAsia" w:hint="default"/>
          <w:color w:val="000000"/>
        </w:rPr>
        <w:t>pred slovo „</w:t>
      </w:r>
      <w:r>
        <w:rPr>
          <w:rStyle w:val="PlaceholderText"/>
          <w:rFonts w:eastAsiaTheme="majorEastAsia" w:hint="default"/>
          <w:color w:val="000000"/>
        </w:rPr>
        <w:t>postupujú“</w:t>
      </w:r>
      <w:r>
        <w:rPr>
          <w:rStyle w:val="PlaceholderText"/>
          <w:rFonts w:eastAsiaTheme="majorEastAsia" w:hint="default"/>
          <w:color w:val="000000"/>
        </w:rPr>
        <w:t xml:space="preserve"> sa vkladá</w:t>
      </w:r>
      <w:r>
        <w:rPr>
          <w:rStyle w:val="PlaceholderText"/>
          <w:rFonts w:eastAsiaTheme="majorEastAsia" w:hint="default"/>
          <w:color w:val="000000"/>
        </w:rPr>
        <w:t xml:space="preserve"> č</w:t>
      </w:r>
      <w:r>
        <w:rPr>
          <w:rStyle w:val="PlaceholderText"/>
          <w:rFonts w:eastAsiaTheme="majorEastAsia" w:hint="default"/>
          <w:color w:val="000000"/>
        </w:rPr>
        <w:t>iarka.</w:t>
      </w:r>
    </w:p>
    <w:p w:rsidR="005D3C4D" w:rsidP="005D3C4D">
      <w:pPr>
        <w:bidi w:val="0"/>
        <w:ind w:left="4395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Ide o </w:t>
      </w:r>
      <w:r>
        <w:rPr>
          <w:rStyle w:val="PlaceholderText"/>
          <w:rFonts w:eastAsiaTheme="majorEastAsia" w:hint="default"/>
          <w:color w:val="000000"/>
        </w:rPr>
        <w:t>formulač</w:t>
      </w:r>
      <w:r>
        <w:rPr>
          <w:rStyle w:val="PlaceholderText"/>
          <w:rFonts w:eastAsiaTheme="majorEastAsia" w:hint="default"/>
          <w:color w:val="000000"/>
        </w:rPr>
        <w:t>nú</w:t>
      </w:r>
      <w:r>
        <w:rPr>
          <w:rStyle w:val="PlaceholderText"/>
          <w:rFonts w:eastAsiaTheme="majorEastAsia" w:hint="default"/>
          <w:color w:val="000000"/>
        </w:rPr>
        <w:t xml:space="preserve"> ú</w:t>
      </w:r>
      <w:r>
        <w:rPr>
          <w:rStyle w:val="PlaceholderText"/>
          <w:rFonts w:eastAsiaTheme="majorEastAsia" w:hint="default"/>
          <w:color w:val="000000"/>
        </w:rPr>
        <w:t>pravu vyjadrenia podmienky v ustanovení</w:t>
      </w:r>
      <w:r>
        <w:rPr>
          <w:rStyle w:val="PlaceholderText"/>
          <w:rFonts w:eastAsiaTheme="majorEastAsia" w:hint="default"/>
          <w:color w:val="000000"/>
        </w:rPr>
        <w:t xml:space="preserve"> v </w:t>
      </w:r>
      <w:r>
        <w:rPr>
          <w:rStyle w:val="PlaceholderText"/>
          <w:rFonts w:eastAsiaTheme="majorEastAsia" w:hint="default"/>
          <w:color w:val="000000"/>
        </w:rPr>
        <w:t>sú</w:t>
      </w:r>
      <w:r>
        <w:rPr>
          <w:rStyle w:val="PlaceholderText"/>
          <w:rFonts w:eastAsiaTheme="majorEastAsia" w:hint="default"/>
          <w:color w:val="000000"/>
        </w:rPr>
        <w:t>lade so zavedenou legislatí</w:t>
      </w:r>
      <w:r>
        <w:rPr>
          <w:rStyle w:val="PlaceholderText"/>
          <w:rFonts w:eastAsiaTheme="majorEastAsia" w:hint="default"/>
          <w:color w:val="000000"/>
        </w:rPr>
        <w:t>vnou praxou.</w:t>
      </w:r>
    </w:p>
    <w:p w:rsidR="005D3C4D" w:rsidP="005D3C4D">
      <w:pPr>
        <w:bidi w:val="0"/>
        <w:spacing w:line="276" w:lineRule="auto"/>
        <w:ind w:left="4395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 xml:space="preserve">l. </w:t>
      </w:r>
      <w:r>
        <w:rPr>
          <w:rStyle w:val="PlaceholderText"/>
          <w:rFonts w:eastAsiaTheme="majorEastAsia" w:hint="default"/>
          <w:color w:val="000000"/>
        </w:rPr>
        <w:t>I §</w:t>
      </w:r>
      <w:r>
        <w:rPr>
          <w:rStyle w:val="PlaceholderText"/>
          <w:rFonts w:eastAsiaTheme="majorEastAsia" w:hint="default"/>
          <w:color w:val="000000"/>
        </w:rPr>
        <w:t xml:space="preserve"> 104 ods. 3 sa slová</w:t>
      </w:r>
      <w:r>
        <w:rPr>
          <w:rStyle w:val="PlaceholderText"/>
          <w:rFonts w:eastAsiaTheme="majorEastAsia" w:hint="default"/>
          <w:color w:val="000000"/>
        </w:rPr>
        <w:t xml:space="preserve"> „</w:t>
      </w:r>
      <w:r>
        <w:rPr>
          <w:rStyle w:val="PlaceholderText"/>
          <w:rFonts w:eastAsiaTheme="majorEastAsia" w:hint="default"/>
          <w:color w:val="000000"/>
        </w:rPr>
        <w:t>V prí</w:t>
      </w:r>
      <w:r>
        <w:rPr>
          <w:rStyle w:val="PlaceholderText"/>
          <w:rFonts w:eastAsiaTheme="majorEastAsia" w:hint="default"/>
          <w:color w:val="000000"/>
        </w:rPr>
        <w:t>pade uplatnenia reví</w:t>
      </w:r>
      <w:r>
        <w:rPr>
          <w:rStyle w:val="PlaceholderText"/>
          <w:rFonts w:eastAsiaTheme="majorEastAsia" w:hint="default"/>
          <w:color w:val="000000"/>
        </w:rPr>
        <w:t>znych postupov sa použ</w:t>
      </w:r>
      <w:r>
        <w:rPr>
          <w:rStyle w:val="PlaceholderText"/>
          <w:rFonts w:eastAsiaTheme="majorEastAsia" w:hint="default"/>
          <w:color w:val="000000"/>
        </w:rPr>
        <w:t>ijú“</w:t>
      </w:r>
      <w:r>
        <w:rPr>
          <w:rStyle w:val="PlaceholderText"/>
          <w:rFonts w:eastAsiaTheme="majorEastAsia" w:hint="default"/>
          <w:color w:val="000000"/>
        </w:rPr>
        <w:t xml:space="preserve"> nahrá</w:t>
      </w:r>
      <w:r>
        <w:rPr>
          <w:rStyle w:val="PlaceholderText"/>
          <w:rFonts w:eastAsiaTheme="majorEastAsia" w:hint="default"/>
          <w:color w:val="000000"/>
        </w:rPr>
        <w:t>dzajú</w:t>
      </w:r>
      <w:r>
        <w:rPr>
          <w:rStyle w:val="PlaceholderText"/>
          <w:rFonts w:eastAsiaTheme="majorEastAsia" w:hint="default"/>
          <w:color w:val="000000"/>
        </w:rPr>
        <w:t xml:space="preserve"> slovami „</w:t>
      </w:r>
      <w:r>
        <w:rPr>
          <w:rStyle w:val="PlaceholderText"/>
          <w:rFonts w:eastAsiaTheme="majorEastAsia" w:hint="default"/>
          <w:color w:val="000000"/>
        </w:rPr>
        <w:t>Ak sa uplatň</w:t>
      </w:r>
      <w:r>
        <w:rPr>
          <w:rStyle w:val="PlaceholderText"/>
          <w:rFonts w:eastAsiaTheme="majorEastAsia" w:hint="default"/>
          <w:color w:val="000000"/>
        </w:rPr>
        <w:t>ujú</w:t>
      </w:r>
      <w:r>
        <w:rPr>
          <w:rStyle w:val="PlaceholderText"/>
          <w:rFonts w:eastAsiaTheme="majorEastAsia" w:hint="default"/>
          <w:color w:val="000000"/>
        </w:rPr>
        <w:t xml:space="preserve"> reví</w:t>
      </w:r>
      <w:r>
        <w:rPr>
          <w:rStyle w:val="PlaceholderText"/>
          <w:rFonts w:eastAsiaTheme="majorEastAsia" w:hint="default"/>
          <w:color w:val="000000"/>
        </w:rPr>
        <w:t>zne postupy, použ</w:t>
      </w:r>
      <w:r>
        <w:rPr>
          <w:rStyle w:val="PlaceholderText"/>
          <w:rFonts w:eastAsiaTheme="majorEastAsia" w:hint="default"/>
          <w:color w:val="000000"/>
        </w:rPr>
        <w:t>ijú</w:t>
      </w:r>
      <w:r>
        <w:rPr>
          <w:rStyle w:val="PlaceholderText"/>
          <w:rFonts w:eastAsiaTheme="majorEastAsia" w:hint="default"/>
          <w:color w:val="000000"/>
        </w:rPr>
        <w:t xml:space="preserve"> sa“.</w:t>
      </w:r>
    </w:p>
    <w:p w:rsidR="005D3C4D" w:rsidP="005D3C4D">
      <w:pPr>
        <w:bidi w:val="0"/>
        <w:ind w:left="4395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Ide o </w:t>
      </w:r>
      <w:r>
        <w:rPr>
          <w:rStyle w:val="PlaceholderText"/>
          <w:rFonts w:eastAsiaTheme="majorEastAsia" w:hint="default"/>
          <w:color w:val="000000"/>
        </w:rPr>
        <w:t>formulač</w:t>
      </w:r>
      <w:r>
        <w:rPr>
          <w:rStyle w:val="PlaceholderText"/>
          <w:rFonts w:eastAsiaTheme="majorEastAsia" w:hint="default"/>
          <w:color w:val="000000"/>
        </w:rPr>
        <w:t>nú</w:t>
      </w:r>
      <w:r>
        <w:rPr>
          <w:rStyle w:val="PlaceholderText"/>
          <w:rFonts w:eastAsiaTheme="majorEastAsia" w:hint="default"/>
          <w:color w:val="000000"/>
        </w:rPr>
        <w:t xml:space="preserve"> ú</w:t>
      </w:r>
      <w:r>
        <w:rPr>
          <w:rStyle w:val="PlaceholderText"/>
          <w:rFonts w:eastAsiaTheme="majorEastAsia" w:hint="default"/>
          <w:color w:val="000000"/>
        </w:rPr>
        <w:t>pravu vyjadrenia podmienky v ustanovení</w:t>
      </w:r>
      <w:r>
        <w:rPr>
          <w:rStyle w:val="PlaceholderText"/>
          <w:rFonts w:eastAsiaTheme="majorEastAsia" w:hint="default"/>
          <w:color w:val="000000"/>
        </w:rPr>
        <w:t xml:space="preserve"> v </w:t>
      </w:r>
      <w:r>
        <w:rPr>
          <w:rStyle w:val="PlaceholderText"/>
          <w:rFonts w:eastAsiaTheme="majorEastAsia" w:hint="default"/>
          <w:color w:val="000000"/>
        </w:rPr>
        <w:t>sú</w:t>
      </w:r>
      <w:r>
        <w:rPr>
          <w:rStyle w:val="PlaceholderText"/>
          <w:rFonts w:eastAsiaTheme="majorEastAsia" w:hint="default"/>
          <w:color w:val="000000"/>
        </w:rPr>
        <w:t>lade so zavedenou legislatí</w:t>
      </w:r>
      <w:r>
        <w:rPr>
          <w:rStyle w:val="PlaceholderText"/>
          <w:rFonts w:eastAsiaTheme="majorEastAsia" w:hint="default"/>
          <w:color w:val="000000"/>
        </w:rPr>
        <w:t>vnou praxou.</w:t>
      </w:r>
    </w:p>
    <w:p w:rsidR="005D3C4D" w:rsidP="005D3C4D">
      <w:pPr>
        <w:pStyle w:val="ListParagraph"/>
        <w:bidi w:val="0"/>
        <w:spacing w:line="360" w:lineRule="auto"/>
        <w:jc w:val="both"/>
        <w:rPr>
          <w:rStyle w:val="PlaceholderText"/>
          <w:rFonts w:eastAsiaTheme="majorEastAsia"/>
          <w:color w:val="000000"/>
        </w:rPr>
      </w:pPr>
    </w:p>
    <w:p w:rsidR="006E0B8A" w:rsidP="005D3C4D">
      <w:pPr>
        <w:pStyle w:val="ListParagraph"/>
        <w:bidi w:val="0"/>
        <w:spacing w:line="360" w:lineRule="auto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>l. I §</w:t>
      </w:r>
      <w:r>
        <w:rPr>
          <w:rStyle w:val="PlaceholderText"/>
          <w:rFonts w:eastAsiaTheme="majorEastAsia" w:hint="default"/>
          <w:color w:val="000000"/>
        </w:rPr>
        <w:t xml:space="preserve"> </w:t>
      </w:r>
      <w:r>
        <w:rPr>
          <w:rStyle w:val="PlaceholderText"/>
          <w:rFonts w:eastAsiaTheme="majorEastAsia" w:hint="default"/>
          <w:color w:val="000000"/>
        </w:rPr>
        <w:t>109 ods. 5 sa slov</w:t>
      </w:r>
      <w:r>
        <w:rPr>
          <w:rStyle w:val="PlaceholderText"/>
          <w:rFonts w:eastAsiaTheme="majorEastAsia" w:hint="default"/>
          <w:color w:val="000000"/>
        </w:rPr>
        <w:t>á</w:t>
      </w:r>
      <w:r>
        <w:rPr>
          <w:rStyle w:val="PlaceholderText"/>
          <w:rFonts w:eastAsiaTheme="majorEastAsia" w:hint="default"/>
          <w:color w:val="000000"/>
        </w:rPr>
        <w:t xml:space="preserve"> „</w:t>
      </w:r>
      <w:r>
        <w:rPr>
          <w:rStyle w:val="PlaceholderText"/>
          <w:rFonts w:eastAsiaTheme="majorEastAsia" w:hint="default"/>
          <w:color w:val="000000"/>
        </w:rPr>
        <w:t>vidieť</w:t>
      </w:r>
      <w:r>
        <w:rPr>
          <w:rStyle w:val="PlaceholderText"/>
          <w:rFonts w:eastAsiaTheme="majorEastAsia" w:hint="default"/>
          <w:color w:val="000000"/>
        </w:rPr>
        <w:t>, aká</w:t>
      </w:r>
      <w:r>
        <w:rPr>
          <w:rStyle w:val="PlaceholderText"/>
          <w:rFonts w:eastAsiaTheme="majorEastAsia" w:hint="default"/>
          <w:color w:val="000000"/>
        </w:rPr>
        <w:t xml:space="preserve"> nová</w:t>
      </w:r>
      <w:r>
        <w:rPr>
          <w:rStyle w:val="PlaceholderText"/>
          <w:rFonts w:eastAsiaTheme="majorEastAsia" w:hint="default"/>
          <w:color w:val="000000"/>
        </w:rPr>
        <w:t xml:space="preserve"> ponuka</w:t>
      </w:r>
      <w:r>
        <w:rPr>
          <w:rStyle w:val="PlaceholderText"/>
          <w:rFonts w:eastAsiaTheme="majorEastAsia" w:hint="default"/>
          <w:color w:val="000000"/>
        </w:rPr>
        <w:t>“</w:t>
      </w:r>
      <w:r>
        <w:rPr>
          <w:rStyle w:val="PlaceholderText"/>
          <w:rFonts w:eastAsiaTheme="majorEastAsia" w:hint="default"/>
          <w:color w:val="000000"/>
        </w:rPr>
        <w:t xml:space="preserve"> nahrá</w:t>
      </w:r>
      <w:r>
        <w:rPr>
          <w:rStyle w:val="PlaceholderText"/>
          <w:rFonts w:eastAsiaTheme="majorEastAsia" w:hint="default"/>
          <w:color w:val="000000"/>
        </w:rPr>
        <w:t>dza</w:t>
      </w:r>
      <w:r>
        <w:rPr>
          <w:rStyle w:val="PlaceholderText"/>
          <w:rFonts w:eastAsiaTheme="majorEastAsia" w:hint="default"/>
          <w:color w:val="000000"/>
        </w:rPr>
        <w:t>jú</w:t>
      </w:r>
      <w:r>
        <w:rPr>
          <w:rStyle w:val="PlaceholderText"/>
          <w:rFonts w:eastAsiaTheme="majorEastAsia" w:hint="default"/>
          <w:color w:val="000000"/>
        </w:rPr>
        <w:t xml:space="preserve"> slov</w:t>
      </w:r>
      <w:r>
        <w:rPr>
          <w:rStyle w:val="PlaceholderText"/>
          <w:rFonts w:eastAsiaTheme="majorEastAsia" w:hint="default"/>
          <w:color w:val="000000"/>
        </w:rPr>
        <w:t>ami</w:t>
      </w:r>
      <w:r>
        <w:rPr>
          <w:rStyle w:val="PlaceholderText"/>
          <w:rFonts w:eastAsiaTheme="majorEastAsia" w:hint="default"/>
          <w:color w:val="000000"/>
        </w:rPr>
        <w:t xml:space="preserve"> „</w:t>
      </w:r>
      <w:r>
        <w:rPr>
          <w:rStyle w:val="PlaceholderText"/>
          <w:rFonts w:eastAsiaTheme="majorEastAsia" w:hint="default"/>
          <w:color w:val="000000"/>
        </w:rPr>
        <w:t>obozná</w:t>
      </w:r>
      <w:r>
        <w:rPr>
          <w:rStyle w:val="PlaceholderText"/>
          <w:rFonts w:eastAsiaTheme="majorEastAsia" w:hint="default"/>
          <w:color w:val="000000"/>
        </w:rPr>
        <w:t>miť</w:t>
      </w:r>
      <w:r>
        <w:rPr>
          <w:rStyle w:val="PlaceholderText"/>
          <w:rFonts w:eastAsiaTheme="majorEastAsia" w:hint="default"/>
          <w:color w:val="000000"/>
        </w:rPr>
        <w:t xml:space="preserve"> sa</w:t>
      </w:r>
      <w:r>
        <w:rPr>
          <w:rStyle w:val="PlaceholderText"/>
          <w:rFonts w:eastAsiaTheme="majorEastAsia" w:hint="default"/>
          <w:color w:val="000000"/>
        </w:rPr>
        <w:t xml:space="preserve"> s </w:t>
      </w:r>
      <w:r>
        <w:rPr>
          <w:rStyle w:val="PlaceholderText"/>
          <w:rFonts w:eastAsiaTheme="majorEastAsia" w:hint="default"/>
          <w:color w:val="000000"/>
        </w:rPr>
        <w:t>novou ponukou, ktorá</w:t>
      </w:r>
      <w:r>
        <w:rPr>
          <w:rStyle w:val="PlaceholderText"/>
          <w:rFonts w:eastAsiaTheme="majorEastAsia" w:hint="default"/>
          <w:color w:val="000000"/>
        </w:rPr>
        <w:t>“.</w:t>
      </w:r>
    </w:p>
    <w:p w:rsidR="005D3C4D" w:rsidP="005D3C4D">
      <w:pPr>
        <w:bidi w:val="0"/>
        <w:spacing w:line="276" w:lineRule="auto"/>
        <w:ind w:left="4395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Ide o </w:t>
      </w:r>
      <w:r>
        <w:rPr>
          <w:rStyle w:val="PlaceholderText"/>
          <w:rFonts w:eastAsiaTheme="majorEastAsia" w:hint="default"/>
          <w:color w:val="000000"/>
        </w:rPr>
        <w:t>formulač</w:t>
      </w:r>
      <w:r>
        <w:rPr>
          <w:rStyle w:val="PlaceholderText"/>
          <w:rFonts w:eastAsiaTheme="majorEastAsia" w:hint="default"/>
          <w:color w:val="000000"/>
        </w:rPr>
        <w:t>nú</w:t>
      </w:r>
      <w:r>
        <w:rPr>
          <w:rStyle w:val="PlaceholderText"/>
          <w:rFonts w:eastAsiaTheme="majorEastAsia" w:hint="default"/>
          <w:color w:val="000000"/>
        </w:rPr>
        <w:t xml:space="preserve"> ú</w:t>
      </w:r>
      <w:r>
        <w:rPr>
          <w:rStyle w:val="PlaceholderText"/>
          <w:rFonts w:eastAsiaTheme="majorEastAsia" w:hint="default"/>
          <w:color w:val="000000"/>
        </w:rPr>
        <w:t>pravu ustanovenia.</w:t>
      </w:r>
    </w:p>
    <w:p w:rsidR="006E0B8A" w:rsidRPr="001A1C7F" w:rsidP="005D3C4D">
      <w:pPr>
        <w:bidi w:val="0"/>
        <w:spacing w:line="276" w:lineRule="auto"/>
        <w:ind w:left="4395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pStyle w:val="ListParagraph"/>
        <w:numPr>
          <w:numId w:val="12"/>
        </w:numPr>
        <w:bidi w:val="0"/>
        <w:spacing w:after="200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>l. I §</w:t>
      </w:r>
      <w:r>
        <w:rPr>
          <w:rStyle w:val="PlaceholderText"/>
          <w:rFonts w:eastAsiaTheme="majorEastAsia" w:hint="default"/>
          <w:color w:val="000000"/>
        </w:rPr>
        <w:t xml:space="preserve"> 110 ods. 1 ú</w:t>
      </w:r>
      <w:r>
        <w:rPr>
          <w:rStyle w:val="PlaceholderText"/>
          <w:rFonts w:eastAsiaTheme="majorEastAsia" w:hint="default"/>
          <w:color w:val="000000"/>
        </w:rPr>
        <w:t>vodnej vete sa vypúšť</w:t>
      </w:r>
      <w:r>
        <w:rPr>
          <w:rStyle w:val="PlaceholderText"/>
          <w:rFonts w:eastAsiaTheme="majorEastAsia" w:hint="default"/>
          <w:color w:val="000000"/>
        </w:rPr>
        <w:t>a slovo „</w:t>
      </w:r>
      <w:r>
        <w:rPr>
          <w:rStyle w:val="PlaceholderText"/>
          <w:rFonts w:eastAsiaTheme="majorEastAsia" w:hint="default"/>
          <w:color w:val="000000"/>
        </w:rPr>
        <w:t>prič</w:t>
      </w:r>
      <w:r>
        <w:rPr>
          <w:rStyle w:val="PlaceholderText"/>
          <w:rFonts w:eastAsiaTheme="majorEastAsia" w:hint="default"/>
          <w:color w:val="000000"/>
        </w:rPr>
        <w:t>om“.</w:t>
      </w:r>
    </w:p>
    <w:p w:rsidR="005D3C4D" w:rsidRPr="001A1C7F" w:rsidP="005D3C4D">
      <w:pPr>
        <w:bidi w:val="0"/>
        <w:ind w:left="4395"/>
        <w:jc w:val="both"/>
        <w:rPr>
          <w:rStyle w:val="PlaceholderText"/>
          <w:rFonts w:eastAsiaTheme="majorEastAsia"/>
          <w:color w:val="000000"/>
        </w:rPr>
      </w:pPr>
      <w:r w:rsidRPr="001A1C7F">
        <w:rPr>
          <w:rStyle w:val="PlaceholderText"/>
          <w:rFonts w:eastAsiaTheme="majorEastAsia"/>
          <w:color w:val="000000"/>
        </w:rPr>
        <w:t>Ide o </w:t>
      </w:r>
      <w:r w:rsidRPr="001A1C7F">
        <w:rPr>
          <w:rStyle w:val="PlaceholderText"/>
          <w:rFonts w:eastAsiaTheme="majorEastAsia" w:hint="default"/>
          <w:color w:val="000000"/>
        </w:rPr>
        <w:t>formulač</w:t>
      </w:r>
      <w:r w:rsidRPr="001A1C7F">
        <w:rPr>
          <w:rStyle w:val="PlaceholderText"/>
          <w:rFonts w:eastAsiaTheme="majorEastAsia" w:hint="default"/>
          <w:color w:val="000000"/>
        </w:rPr>
        <w:t>nú</w:t>
      </w:r>
      <w:r w:rsidRPr="001A1C7F">
        <w:rPr>
          <w:rStyle w:val="PlaceholderText"/>
          <w:rFonts w:eastAsiaTheme="majorEastAsia" w:hint="default"/>
          <w:color w:val="000000"/>
        </w:rPr>
        <w:t xml:space="preserve"> ú</w:t>
      </w:r>
      <w:r w:rsidRPr="001A1C7F">
        <w:rPr>
          <w:rStyle w:val="PlaceholderText"/>
          <w:rFonts w:eastAsiaTheme="majorEastAsia" w:hint="default"/>
          <w:color w:val="000000"/>
        </w:rPr>
        <w:t>pravu ustanovenia</w:t>
      </w:r>
      <w:r>
        <w:rPr>
          <w:rStyle w:val="PlaceholderText"/>
          <w:rFonts w:eastAsiaTheme="majorEastAsia" w:hint="default"/>
          <w:color w:val="000000"/>
        </w:rPr>
        <w:t xml:space="preserve"> vypustení</w:t>
      </w:r>
      <w:r>
        <w:rPr>
          <w:rStyle w:val="PlaceholderText"/>
          <w:rFonts w:eastAsiaTheme="majorEastAsia" w:hint="default"/>
          <w:color w:val="000000"/>
        </w:rPr>
        <w:t>m nadbytoč</w:t>
      </w:r>
      <w:r>
        <w:rPr>
          <w:rStyle w:val="PlaceholderText"/>
          <w:rFonts w:eastAsiaTheme="majorEastAsia" w:hint="default"/>
          <w:color w:val="000000"/>
        </w:rPr>
        <w:t>né</w:t>
      </w:r>
      <w:r>
        <w:rPr>
          <w:rStyle w:val="PlaceholderText"/>
          <w:rFonts w:eastAsiaTheme="majorEastAsia" w:hint="default"/>
          <w:color w:val="000000"/>
        </w:rPr>
        <w:t>ho slova</w:t>
      </w:r>
      <w:r w:rsidRPr="001A1C7F">
        <w:rPr>
          <w:rStyle w:val="PlaceholderText"/>
          <w:rFonts w:eastAsiaTheme="majorEastAsia"/>
          <w:color w:val="000000"/>
        </w:rPr>
        <w:t>.</w:t>
      </w:r>
    </w:p>
    <w:p w:rsidR="006E0B8A" w:rsidRPr="001A1C7F" w:rsidP="005D3C4D">
      <w:pPr>
        <w:bidi w:val="0"/>
        <w:spacing w:line="360" w:lineRule="auto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>l. I §</w:t>
      </w:r>
      <w:r>
        <w:rPr>
          <w:rStyle w:val="PlaceholderText"/>
          <w:rFonts w:eastAsiaTheme="majorEastAsia" w:hint="default"/>
          <w:color w:val="000000"/>
        </w:rPr>
        <w:t xml:space="preserve"> 111 ods. 3 sa slová</w:t>
      </w:r>
      <w:r>
        <w:rPr>
          <w:rStyle w:val="PlaceholderText"/>
          <w:rFonts w:eastAsiaTheme="majorEastAsia" w:hint="default"/>
          <w:color w:val="000000"/>
        </w:rPr>
        <w:t xml:space="preserve"> „</w:t>
      </w:r>
      <w:r>
        <w:rPr>
          <w:rStyle w:val="PlaceholderText"/>
          <w:rFonts w:eastAsiaTheme="majorEastAsia" w:hint="default"/>
          <w:color w:val="000000"/>
        </w:rPr>
        <w:t>vyž</w:t>
      </w:r>
      <w:r>
        <w:rPr>
          <w:rStyle w:val="PlaceholderText"/>
          <w:rFonts w:eastAsiaTheme="majorEastAsia" w:hint="default"/>
          <w:color w:val="000000"/>
        </w:rPr>
        <w:t>aduje prá</w:t>
      </w:r>
      <w:r>
        <w:rPr>
          <w:rStyle w:val="PlaceholderText"/>
          <w:rFonts w:eastAsiaTheme="majorEastAsia" w:hint="default"/>
          <w:color w:val="000000"/>
        </w:rPr>
        <w:t>vny poriadok Slovenskej republiky“</w:t>
      </w:r>
      <w:r>
        <w:rPr>
          <w:rStyle w:val="PlaceholderText"/>
          <w:rFonts w:eastAsiaTheme="majorEastAsia" w:hint="default"/>
          <w:color w:val="000000"/>
        </w:rPr>
        <w:t xml:space="preserve"> nahrá</w:t>
      </w:r>
      <w:r>
        <w:rPr>
          <w:rStyle w:val="PlaceholderText"/>
          <w:rFonts w:eastAsiaTheme="majorEastAsia" w:hint="default"/>
          <w:color w:val="000000"/>
        </w:rPr>
        <w:t>dzajú</w:t>
      </w:r>
      <w:r>
        <w:rPr>
          <w:rStyle w:val="PlaceholderText"/>
          <w:rFonts w:eastAsiaTheme="majorEastAsia" w:hint="default"/>
          <w:color w:val="000000"/>
        </w:rPr>
        <w:t xml:space="preserve"> slovami „</w:t>
      </w:r>
      <w:r>
        <w:rPr>
          <w:rStyle w:val="PlaceholderText"/>
          <w:rFonts w:eastAsiaTheme="majorEastAsia" w:hint="default"/>
          <w:color w:val="000000"/>
        </w:rPr>
        <w:t>vyž</w:t>
      </w:r>
      <w:r>
        <w:rPr>
          <w:rStyle w:val="PlaceholderText"/>
          <w:rFonts w:eastAsiaTheme="majorEastAsia" w:hint="default"/>
          <w:color w:val="000000"/>
        </w:rPr>
        <w:t>adujú</w:t>
      </w:r>
      <w:r>
        <w:rPr>
          <w:rStyle w:val="PlaceholderText"/>
          <w:rFonts w:eastAsiaTheme="majorEastAsia" w:hint="default"/>
          <w:color w:val="000000"/>
        </w:rPr>
        <w:t xml:space="preserve"> osobitné</w:t>
      </w:r>
      <w:r>
        <w:rPr>
          <w:rStyle w:val="PlaceholderText"/>
          <w:rFonts w:eastAsiaTheme="majorEastAsia" w:hint="default"/>
          <w:color w:val="000000"/>
        </w:rPr>
        <w:t xml:space="preserve"> predpisy“.</w:t>
      </w:r>
    </w:p>
    <w:p w:rsidR="005D3C4D" w:rsidP="005D3C4D">
      <w:pPr>
        <w:bidi w:val="0"/>
        <w:ind w:left="4395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 w:hint="default"/>
          <w:color w:val="000000"/>
        </w:rPr>
        <w:t>Formulač</w:t>
      </w:r>
      <w:r>
        <w:rPr>
          <w:rStyle w:val="PlaceholderText"/>
          <w:rFonts w:eastAsiaTheme="majorEastAsia" w:hint="default"/>
          <w:color w:val="000000"/>
        </w:rPr>
        <w:t>ná</w:t>
      </w:r>
      <w:r>
        <w:rPr>
          <w:rStyle w:val="PlaceholderText"/>
          <w:rFonts w:eastAsiaTheme="majorEastAsia" w:hint="default"/>
          <w:color w:val="000000"/>
        </w:rPr>
        <w:t xml:space="preserve"> ú</w:t>
      </w:r>
      <w:r>
        <w:rPr>
          <w:rStyle w:val="PlaceholderText"/>
          <w:rFonts w:eastAsiaTheme="majorEastAsia" w:hint="default"/>
          <w:color w:val="000000"/>
        </w:rPr>
        <w:t>prava v </w:t>
      </w:r>
      <w:r>
        <w:rPr>
          <w:rStyle w:val="PlaceholderText"/>
          <w:rFonts w:eastAsiaTheme="majorEastAsia" w:hint="default"/>
          <w:color w:val="000000"/>
        </w:rPr>
        <w:t>sú</w:t>
      </w:r>
      <w:r>
        <w:rPr>
          <w:rStyle w:val="PlaceholderText"/>
          <w:rFonts w:eastAsiaTheme="majorEastAsia" w:hint="default"/>
          <w:color w:val="000000"/>
        </w:rPr>
        <w:t>lade s </w:t>
      </w:r>
      <w:r>
        <w:rPr>
          <w:rStyle w:val="PlaceholderText"/>
          <w:rFonts w:eastAsiaTheme="majorEastAsia" w:hint="default"/>
          <w:color w:val="000000"/>
        </w:rPr>
        <w:t>legislatí</w:t>
      </w:r>
      <w:r>
        <w:rPr>
          <w:rStyle w:val="PlaceholderText"/>
          <w:rFonts w:eastAsiaTheme="majorEastAsia" w:hint="default"/>
          <w:color w:val="000000"/>
        </w:rPr>
        <w:t>vnym vyjadrení</w:t>
      </w:r>
      <w:r>
        <w:rPr>
          <w:rStyle w:val="PlaceholderText"/>
          <w:rFonts w:eastAsiaTheme="majorEastAsia" w:hint="default"/>
          <w:color w:val="000000"/>
        </w:rPr>
        <w:t>m pri odkazovaní</w:t>
      </w:r>
      <w:r>
        <w:rPr>
          <w:rStyle w:val="PlaceholderText"/>
          <w:rFonts w:eastAsiaTheme="majorEastAsia" w:hint="default"/>
          <w:color w:val="000000"/>
        </w:rPr>
        <w:t xml:space="preserve"> na prá</w:t>
      </w:r>
      <w:r>
        <w:rPr>
          <w:rStyle w:val="PlaceholderText"/>
          <w:rFonts w:eastAsiaTheme="majorEastAsia" w:hint="default"/>
          <w:color w:val="000000"/>
        </w:rPr>
        <w:t>vnu ú</w:t>
      </w:r>
      <w:r>
        <w:rPr>
          <w:rStyle w:val="PlaceholderText"/>
          <w:rFonts w:eastAsiaTheme="majorEastAsia" w:hint="default"/>
          <w:color w:val="000000"/>
        </w:rPr>
        <w:t>pravu obsiahnutú</w:t>
      </w:r>
      <w:r>
        <w:rPr>
          <w:rStyle w:val="PlaceholderText"/>
          <w:rFonts w:eastAsiaTheme="majorEastAsia" w:hint="default"/>
          <w:color w:val="000000"/>
        </w:rPr>
        <w:t xml:space="preserve"> v </w:t>
      </w:r>
      <w:r>
        <w:rPr>
          <w:rStyle w:val="PlaceholderText"/>
          <w:rFonts w:eastAsiaTheme="majorEastAsia" w:hint="default"/>
          <w:color w:val="000000"/>
        </w:rPr>
        <w:t>iný</w:t>
      </w:r>
      <w:r>
        <w:rPr>
          <w:rStyle w:val="PlaceholderText"/>
          <w:rFonts w:eastAsiaTheme="majorEastAsia" w:hint="default"/>
          <w:color w:val="000000"/>
        </w:rPr>
        <w:t>ch prá</w:t>
      </w:r>
      <w:r>
        <w:rPr>
          <w:rStyle w:val="PlaceholderText"/>
          <w:rFonts w:eastAsiaTheme="majorEastAsia" w:hint="default"/>
          <w:color w:val="000000"/>
        </w:rPr>
        <w:t>vnych predpisoch.</w:t>
      </w:r>
    </w:p>
    <w:p w:rsidR="005D3C4D" w:rsidRPr="00C74698" w:rsidP="005D3C4D">
      <w:pPr>
        <w:bidi w:val="0"/>
        <w:spacing w:line="276" w:lineRule="auto"/>
        <w:ind w:left="4395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 xml:space="preserve">l. I </w:t>
      </w:r>
      <w:r>
        <w:rPr>
          <w:rStyle w:val="PlaceholderText"/>
          <w:rFonts w:eastAsiaTheme="majorEastAsia" w:hint="default"/>
          <w:color w:val="000000"/>
        </w:rPr>
        <w:t>§</w:t>
      </w:r>
      <w:r>
        <w:rPr>
          <w:rStyle w:val="PlaceholderText"/>
          <w:rFonts w:eastAsiaTheme="majorEastAsia" w:hint="default"/>
          <w:color w:val="000000"/>
        </w:rPr>
        <w:t xml:space="preserve"> 116 ods. 1 pí</w:t>
      </w:r>
      <w:r>
        <w:rPr>
          <w:rStyle w:val="PlaceholderText"/>
          <w:rFonts w:eastAsiaTheme="majorEastAsia" w:hint="default"/>
          <w:color w:val="000000"/>
        </w:rPr>
        <w:t xml:space="preserve">sm. c) </w:t>
      </w:r>
      <w:r>
        <w:rPr>
          <w:rStyle w:val="PlaceholderText"/>
          <w:rFonts w:eastAsiaTheme="majorEastAsia" w:hint="default"/>
          <w:color w:val="000000"/>
        </w:rPr>
        <w:t>sa vypúšť</w:t>
      </w:r>
      <w:r>
        <w:rPr>
          <w:rStyle w:val="PlaceholderText"/>
          <w:rFonts w:eastAsiaTheme="majorEastAsia" w:hint="default"/>
          <w:color w:val="000000"/>
        </w:rPr>
        <w:t>a slovo „</w:t>
      </w:r>
      <w:r>
        <w:rPr>
          <w:rStyle w:val="PlaceholderText"/>
          <w:rFonts w:eastAsiaTheme="majorEastAsia" w:hint="default"/>
          <w:color w:val="000000"/>
        </w:rPr>
        <w:t>podľ</w:t>
      </w:r>
      <w:r>
        <w:rPr>
          <w:rStyle w:val="PlaceholderText"/>
          <w:rFonts w:eastAsiaTheme="majorEastAsia" w:hint="default"/>
          <w:color w:val="000000"/>
        </w:rPr>
        <w:t>a“</w:t>
      </w:r>
      <w:r>
        <w:rPr>
          <w:rStyle w:val="PlaceholderText"/>
          <w:rFonts w:eastAsiaTheme="majorEastAsia" w:hint="default"/>
          <w:color w:val="000000"/>
        </w:rPr>
        <w:t xml:space="preserve"> za slovom „</w:t>
      </w:r>
      <w:r>
        <w:rPr>
          <w:rStyle w:val="PlaceholderText"/>
          <w:rFonts w:eastAsiaTheme="majorEastAsia" w:hint="default"/>
          <w:color w:val="000000"/>
        </w:rPr>
        <w:t>alebo“.</w:t>
      </w:r>
    </w:p>
    <w:p w:rsidR="005D3C4D" w:rsidP="005D3C4D">
      <w:pPr>
        <w:bidi w:val="0"/>
        <w:ind w:left="4395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 w:hint="default"/>
          <w:color w:val="000000"/>
        </w:rPr>
        <w:t>Legislatí</w:t>
      </w:r>
      <w:r>
        <w:rPr>
          <w:rStyle w:val="PlaceholderText"/>
          <w:rFonts w:eastAsiaTheme="majorEastAsia" w:hint="default"/>
          <w:color w:val="000000"/>
        </w:rPr>
        <w:t>vno-technická</w:t>
      </w:r>
      <w:r>
        <w:rPr>
          <w:rStyle w:val="PlaceholderText"/>
          <w:rFonts w:eastAsiaTheme="majorEastAsia" w:hint="default"/>
          <w:color w:val="000000"/>
        </w:rPr>
        <w:t xml:space="preserve"> ú</w:t>
      </w:r>
      <w:r>
        <w:rPr>
          <w:rStyle w:val="PlaceholderText"/>
          <w:rFonts w:eastAsiaTheme="majorEastAsia" w:hint="default"/>
          <w:color w:val="000000"/>
        </w:rPr>
        <w:t>prava sú</w:t>
      </w:r>
      <w:r>
        <w:rPr>
          <w:rStyle w:val="PlaceholderText"/>
          <w:rFonts w:eastAsiaTheme="majorEastAsia" w:hint="default"/>
          <w:color w:val="000000"/>
        </w:rPr>
        <w:t>visiaca s </w:t>
      </w:r>
      <w:r>
        <w:rPr>
          <w:rStyle w:val="PlaceholderText"/>
          <w:rFonts w:eastAsiaTheme="majorEastAsia" w:hint="default"/>
          <w:color w:val="000000"/>
        </w:rPr>
        <w:t>citovaní</w:t>
      </w:r>
      <w:r>
        <w:rPr>
          <w:rStyle w:val="PlaceholderText"/>
          <w:rFonts w:eastAsiaTheme="majorEastAsia" w:hint="default"/>
          <w:color w:val="000000"/>
        </w:rPr>
        <w:t>m vnú</w:t>
      </w:r>
      <w:r>
        <w:rPr>
          <w:rStyle w:val="PlaceholderText"/>
          <w:rFonts w:eastAsiaTheme="majorEastAsia" w:hint="default"/>
          <w:color w:val="000000"/>
        </w:rPr>
        <w:t>torný</w:t>
      </w:r>
      <w:r>
        <w:rPr>
          <w:rStyle w:val="PlaceholderText"/>
          <w:rFonts w:eastAsiaTheme="majorEastAsia" w:hint="default"/>
          <w:color w:val="000000"/>
        </w:rPr>
        <w:t>ch odkazov.</w:t>
      </w:r>
    </w:p>
    <w:p w:rsidR="005D3C4D" w:rsidRPr="00827B76" w:rsidP="005D3C4D">
      <w:pPr>
        <w:bidi w:val="0"/>
        <w:spacing w:line="276" w:lineRule="auto"/>
        <w:ind w:left="4395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>l. I §</w:t>
      </w:r>
      <w:r>
        <w:rPr>
          <w:rStyle w:val="PlaceholderText"/>
          <w:rFonts w:eastAsiaTheme="majorEastAsia" w:hint="default"/>
          <w:color w:val="000000"/>
        </w:rPr>
        <w:t xml:space="preserve"> 117 ods. 3 sa slová</w:t>
      </w:r>
      <w:r>
        <w:rPr>
          <w:rStyle w:val="PlaceholderText"/>
          <w:rFonts w:eastAsiaTheme="majorEastAsia" w:hint="default"/>
          <w:color w:val="000000"/>
        </w:rPr>
        <w:t xml:space="preserve"> „</w:t>
      </w:r>
      <w:r>
        <w:rPr>
          <w:rStyle w:val="PlaceholderText"/>
          <w:rFonts w:eastAsiaTheme="majorEastAsia" w:hint="default"/>
          <w:color w:val="000000"/>
        </w:rPr>
        <w:t>vyž</w:t>
      </w:r>
      <w:r>
        <w:rPr>
          <w:rStyle w:val="PlaceholderText"/>
          <w:rFonts w:eastAsiaTheme="majorEastAsia" w:hint="default"/>
          <w:color w:val="000000"/>
        </w:rPr>
        <w:t>aduje prá</w:t>
      </w:r>
      <w:r>
        <w:rPr>
          <w:rStyle w:val="PlaceholderText"/>
          <w:rFonts w:eastAsiaTheme="majorEastAsia" w:hint="default"/>
          <w:color w:val="000000"/>
        </w:rPr>
        <w:t>vny poriadok Slovenskej republiky“</w:t>
      </w:r>
      <w:r>
        <w:rPr>
          <w:rStyle w:val="PlaceholderText"/>
          <w:rFonts w:eastAsiaTheme="majorEastAsia" w:hint="default"/>
          <w:color w:val="000000"/>
        </w:rPr>
        <w:t xml:space="preserve"> nahrá</w:t>
      </w:r>
      <w:r>
        <w:rPr>
          <w:rStyle w:val="PlaceholderText"/>
          <w:rFonts w:eastAsiaTheme="majorEastAsia" w:hint="default"/>
          <w:color w:val="000000"/>
        </w:rPr>
        <w:t>dzajú</w:t>
      </w:r>
      <w:r>
        <w:rPr>
          <w:rStyle w:val="PlaceholderText"/>
          <w:rFonts w:eastAsiaTheme="majorEastAsia" w:hint="default"/>
          <w:color w:val="000000"/>
        </w:rPr>
        <w:t xml:space="preserve"> slovami „</w:t>
      </w:r>
      <w:r>
        <w:rPr>
          <w:rStyle w:val="PlaceholderText"/>
          <w:rFonts w:eastAsiaTheme="majorEastAsia" w:hint="default"/>
          <w:color w:val="000000"/>
        </w:rPr>
        <w:t>vyž</w:t>
      </w:r>
      <w:r>
        <w:rPr>
          <w:rStyle w:val="PlaceholderText"/>
          <w:rFonts w:eastAsiaTheme="majorEastAsia" w:hint="default"/>
          <w:color w:val="000000"/>
        </w:rPr>
        <w:t>adujú</w:t>
      </w:r>
      <w:r>
        <w:rPr>
          <w:rStyle w:val="PlaceholderText"/>
          <w:rFonts w:eastAsiaTheme="majorEastAsia" w:hint="default"/>
          <w:color w:val="000000"/>
        </w:rPr>
        <w:t xml:space="preserve"> osobitné</w:t>
      </w:r>
      <w:r>
        <w:rPr>
          <w:rStyle w:val="PlaceholderText"/>
          <w:rFonts w:eastAsiaTheme="majorEastAsia" w:hint="default"/>
          <w:color w:val="000000"/>
        </w:rPr>
        <w:t xml:space="preserve"> predpisy“.</w:t>
      </w:r>
    </w:p>
    <w:p w:rsidR="005D3C4D" w:rsidRPr="00827B76" w:rsidP="005D3C4D">
      <w:pPr>
        <w:bidi w:val="0"/>
        <w:ind w:left="4395"/>
        <w:jc w:val="both"/>
        <w:rPr>
          <w:rStyle w:val="PlaceholderText"/>
          <w:rFonts w:eastAsiaTheme="majorEastAsia" w:hint="default"/>
          <w:color w:val="000000"/>
        </w:rPr>
      </w:pPr>
      <w:r w:rsidRPr="00827B76">
        <w:rPr>
          <w:rStyle w:val="PlaceholderText"/>
          <w:rFonts w:eastAsiaTheme="majorEastAsia" w:hint="default"/>
          <w:color w:val="000000"/>
        </w:rPr>
        <w:t>Formulač</w:t>
      </w:r>
      <w:r w:rsidRPr="00827B76">
        <w:rPr>
          <w:rStyle w:val="PlaceholderText"/>
          <w:rFonts w:eastAsiaTheme="majorEastAsia" w:hint="default"/>
          <w:color w:val="000000"/>
        </w:rPr>
        <w:t>ná</w:t>
      </w:r>
      <w:r w:rsidRPr="00827B76">
        <w:rPr>
          <w:rStyle w:val="PlaceholderText"/>
          <w:rFonts w:eastAsiaTheme="majorEastAsia" w:hint="default"/>
          <w:color w:val="000000"/>
        </w:rPr>
        <w:t xml:space="preserve"> ú</w:t>
      </w:r>
      <w:r w:rsidRPr="00827B76">
        <w:rPr>
          <w:rStyle w:val="PlaceholderText"/>
          <w:rFonts w:eastAsiaTheme="majorEastAsia" w:hint="default"/>
          <w:color w:val="000000"/>
        </w:rPr>
        <w:t>prava v </w:t>
      </w:r>
      <w:r w:rsidRPr="00827B76">
        <w:rPr>
          <w:rStyle w:val="PlaceholderText"/>
          <w:rFonts w:eastAsiaTheme="majorEastAsia" w:hint="default"/>
          <w:color w:val="000000"/>
        </w:rPr>
        <w:t>sú</w:t>
      </w:r>
      <w:r w:rsidRPr="00827B76">
        <w:rPr>
          <w:rStyle w:val="PlaceholderText"/>
          <w:rFonts w:eastAsiaTheme="majorEastAsia" w:hint="default"/>
          <w:color w:val="000000"/>
        </w:rPr>
        <w:t>lade s </w:t>
      </w:r>
      <w:r w:rsidRPr="00827B76">
        <w:rPr>
          <w:rStyle w:val="PlaceholderText"/>
          <w:rFonts w:eastAsiaTheme="majorEastAsia" w:hint="default"/>
          <w:color w:val="000000"/>
        </w:rPr>
        <w:t>legislatí</w:t>
      </w:r>
      <w:r w:rsidRPr="00827B76">
        <w:rPr>
          <w:rStyle w:val="PlaceholderText"/>
          <w:rFonts w:eastAsiaTheme="majorEastAsia" w:hint="default"/>
          <w:color w:val="000000"/>
        </w:rPr>
        <w:t>vnym vyjadrení</w:t>
      </w:r>
      <w:r w:rsidRPr="00827B76">
        <w:rPr>
          <w:rStyle w:val="PlaceholderText"/>
          <w:rFonts w:eastAsiaTheme="majorEastAsia" w:hint="default"/>
          <w:color w:val="000000"/>
        </w:rPr>
        <w:t>m pri odkazovaní</w:t>
      </w:r>
      <w:r w:rsidRPr="00827B76">
        <w:rPr>
          <w:rStyle w:val="PlaceholderText"/>
          <w:rFonts w:eastAsiaTheme="majorEastAsia" w:hint="default"/>
          <w:color w:val="000000"/>
        </w:rPr>
        <w:t xml:space="preserve"> na prá</w:t>
      </w:r>
      <w:r w:rsidRPr="00827B76">
        <w:rPr>
          <w:rStyle w:val="PlaceholderText"/>
          <w:rFonts w:eastAsiaTheme="majorEastAsia" w:hint="default"/>
          <w:color w:val="000000"/>
        </w:rPr>
        <w:t>vnu ú</w:t>
      </w:r>
      <w:r w:rsidRPr="00827B76">
        <w:rPr>
          <w:rStyle w:val="PlaceholderText"/>
          <w:rFonts w:eastAsiaTheme="majorEastAsia" w:hint="default"/>
          <w:color w:val="000000"/>
        </w:rPr>
        <w:t>pravu obsiahnutú</w:t>
      </w:r>
      <w:r w:rsidRPr="00827B76">
        <w:rPr>
          <w:rStyle w:val="PlaceholderText"/>
          <w:rFonts w:eastAsiaTheme="majorEastAsia" w:hint="default"/>
          <w:color w:val="000000"/>
        </w:rPr>
        <w:t xml:space="preserve"> v </w:t>
      </w:r>
      <w:r w:rsidRPr="00827B76">
        <w:rPr>
          <w:rStyle w:val="PlaceholderText"/>
          <w:rFonts w:eastAsiaTheme="majorEastAsia" w:hint="default"/>
          <w:color w:val="000000"/>
        </w:rPr>
        <w:t>iný</w:t>
      </w:r>
      <w:r w:rsidRPr="00827B76">
        <w:rPr>
          <w:rStyle w:val="PlaceholderText"/>
          <w:rFonts w:eastAsiaTheme="majorEastAsia" w:hint="default"/>
          <w:color w:val="000000"/>
        </w:rPr>
        <w:t>ch prá</w:t>
      </w:r>
      <w:r w:rsidRPr="00827B76">
        <w:rPr>
          <w:rStyle w:val="PlaceholderText"/>
          <w:rFonts w:eastAsiaTheme="majorEastAsia" w:hint="default"/>
          <w:color w:val="000000"/>
        </w:rPr>
        <w:t>vnych predpisoch.</w:t>
      </w:r>
    </w:p>
    <w:p w:rsidR="005D3C4D" w:rsidRPr="00827B76" w:rsidP="005D3C4D">
      <w:pPr>
        <w:bidi w:val="0"/>
        <w:spacing w:line="360" w:lineRule="auto"/>
        <w:ind w:left="360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>l. I §</w:t>
      </w:r>
      <w:r>
        <w:rPr>
          <w:rStyle w:val="PlaceholderText"/>
          <w:rFonts w:eastAsiaTheme="majorEastAsia" w:hint="default"/>
          <w:color w:val="000000"/>
        </w:rPr>
        <w:t xml:space="preserve"> 119 ods. 2 sa č</w:t>
      </w:r>
      <w:r>
        <w:rPr>
          <w:rStyle w:val="PlaceholderText"/>
          <w:rFonts w:eastAsiaTheme="majorEastAsia" w:hint="default"/>
          <w:color w:val="000000"/>
        </w:rPr>
        <w:t>iarka pred slovom „</w:t>
      </w:r>
      <w:r>
        <w:rPr>
          <w:rStyle w:val="PlaceholderText"/>
          <w:rFonts w:eastAsiaTheme="majorEastAsia" w:hint="default"/>
          <w:color w:val="000000"/>
        </w:rPr>
        <w:t>projekt“</w:t>
      </w:r>
      <w:r>
        <w:rPr>
          <w:rStyle w:val="PlaceholderText"/>
          <w:rFonts w:eastAsiaTheme="majorEastAsia" w:hint="default"/>
          <w:color w:val="000000"/>
        </w:rPr>
        <w:t xml:space="preserve"> nahrá</w:t>
      </w:r>
      <w:r>
        <w:rPr>
          <w:rStyle w:val="PlaceholderText"/>
          <w:rFonts w:eastAsiaTheme="majorEastAsia" w:hint="default"/>
          <w:color w:val="000000"/>
        </w:rPr>
        <w:t>dza spojkou „</w:t>
      </w:r>
      <w:r>
        <w:rPr>
          <w:rStyle w:val="PlaceholderText"/>
          <w:rFonts w:eastAsiaTheme="majorEastAsia" w:hint="default"/>
          <w:color w:val="000000"/>
        </w:rPr>
        <w:t>alebo“.</w:t>
      </w:r>
    </w:p>
    <w:p w:rsidR="005D3C4D" w:rsidP="005D3C4D">
      <w:pPr>
        <w:bidi w:val="0"/>
        <w:ind w:left="4395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Ide o </w:t>
      </w:r>
      <w:r>
        <w:rPr>
          <w:rStyle w:val="PlaceholderText"/>
          <w:rFonts w:eastAsiaTheme="majorEastAsia" w:hint="default"/>
          <w:color w:val="000000"/>
        </w:rPr>
        <w:t>ú</w:t>
      </w:r>
      <w:r>
        <w:rPr>
          <w:rStyle w:val="PlaceholderText"/>
          <w:rFonts w:eastAsiaTheme="majorEastAsia" w:hint="default"/>
          <w:color w:val="000000"/>
        </w:rPr>
        <w:t>pravu ustanovenie v </w:t>
      </w:r>
      <w:r>
        <w:rPr>
          <w:rStyle w:val="PlaceholderText"/>
          <w:rFonts w:eastAsiaTheme="majorEastAsia" w:hint="default"/>
          <w:color w:val="000000"/>
        </w:rPr>
        <w:t>sú</w:t>
      </w:r>
      <w:r>
        <w:rPr>
          <w:rStyle w:val="PlaceholderText"/>
          <w:rFonts w:eastAsiaTheme="majorEastAsia" w:hint="default"/>
          <w:color w:val="000000"/>
        </w:rPr>
        <w:t>lade s </w:t>
      </w:r>
      <w:r>
        <w:rPr>
          <w:rStyle w:val="PlaceholderText"/>
          <w:rFonts w:eastAsiaTheme="majorEastAsia" w:hint="default"/>
          <w:color w:val="000000"/>
        </w:rPr>
        <w:t>vyjadrení</w:t>
      </w:r>
      <w:r>
        <w:rPr>
          <w:rStyle w:val="PlaceholderText"/>
          <w:rFonts w:eastAsiaTheme="majorEastAsia" w:hint="default"/>
          <w:color w:val="000000"/>
        </w:rPr>
        <w:t>m alternatí</w:t>
      </w:r>
      <w:r>
        <w:rPr>
          <w:rStyle w:val="PlaceholderText"/>
          <w:rFonts w:eastAsiaTheme="majorEastAsia" w:hint="default"/>
          <w:color w:val="000000"/>
        </w:rPr>
        <w:t>vy.</w:t>
      </w:r>
    </w:p>
    <w:p w:rsidR="005D3C4D" w:rsidRPr="00827B76" w:rsidP="005D3C4D">
      <w:pPr>
        <w:bidi w:val="0"/>
        <w:spacing w:line="276" w:lineRule="auto"/>
        <w:ind w:left="4395"/>
        <w:jc w:val="both"/>
        <w:rPr>
          <w:rStyle w:val="PlaceholderText"/>
          <w:rFonts w:eastAsiaTheme="majorEastAsia"/>
          <w:color w:val="000000"/>
        </w:rPr>
      </w:pPr>
    </w:p>
    <w:p w:rsidR="005D3C4D" w:rsidP="006E0B8A">
      <w:pPr>
        <w:pStyle w:val="ListParagraph"/>
        <w:numPr>
          <w:numId w:val="12"/>
        </w:numPr>
        <w:bidi w:val="0"/>
        <w:spacing w:line="360" w:lineRule="auto"/>
        <w:ind w:left="714" w:hanging="357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>l. I §</w:t>
      </w:r>
      <w:r>
        <w:rPr>
          <w:rStyle w:val="PlaceholderText"/>
          <w:rFonts w:eastAsiaTheme="majorEastAsia" w:hint="default"/>
          <w:color w:val="000000"/>
        </w:rPr>
        <w:t xml:space="preserve"> 123 ods. 2 pí</w:t>
      </w:r>
      <w:r>
        <w:rPr>
          <w:rStyle w:val="PlaceholderText"/>
          <w:rFonts w:eastAsiaTheme="majorEastAsia" w:hint="default"/>
          <w:color w:val="000000"/>
        </w:rPr>
        <w:t>sm. e)  sa slová</w:t>
      </w:r>
      <w:r>
        <w:rPr>
          <w:rStyle w:val="PlaceholderText"/>
          <w:rFonts w:eastAsiaTheme="majorEastAsia" w:hint="default"/>
          <w:color w:val="000000"/>
        </w:rPr>
        <w:t xml:space="preserve"> „</w:t>
      </w:r>
      <w:r>
        <w:rPr>
          <w:rStyle w:val="PlaceholderText"/>
          <w:rFonts w:eastAsiaTheme="majorEastAsia" w:hint="default"/>
          <w:color w:val="000000"/>
        </w:rPr>
        <w:t>mien a </w:t>
      </w:r>
      <w:r>
        <w:rPr>
          <w:rStyle w:val="PlaceholderText"/>
          <w:rFonts w:eastAsiaTheme="majorEastAsia" w:hint="default"/>
          <w:color w:val="000000"/>
        </w:rPr>
        <w:t>priezvisk“</w:t>
      </w:r>
      <w:r>
        <w:rPr>
          <w:rStyle w:val="PlaceholderText"/>
          <w:rFonts w:eastAsiaTheme="majorEastAsia" w:hint="default"/>
          <w:color w:val="000000"/>
        </w:rPr>
        <w:t xml:space="preserve"> nahrá</w:t>
      </w:r>
      <w:r>
        <w:rPr>
          <w:rStyle w:val="PlaceholderText"/>
          <w:rFonts w:eastAsiaTheme="majorEastAsia" w:hint="default"/>
          <w:color w:val="000000"/>
        </w:rPr>
        <w:t>dzajú</w:t>
      </w:r>
      <w:r>
        <w:rPr>
          <w:rStyle w:val="PlaceholderText"/>
          <w:rFonts w:eastAsiaTheme="majorEastAsia" w:hint="default"/>
          <w:color w:val="000000"/>
        </w:rPr>
        <w:t xml:space="preserve"> slovami „</w:t>
      </w:r>
      <w:r>
        <w:rPr>
          <w:rStyle w:val="PlaceholderText"/>
          <w:rFonts w:eastAsiaTheme="majorEastAsia" w:hint="default"/>
          <w:color w:val="000000"/>
        </w:rPr>
        <w:t>mena a </w:t>
      </w:r>
      <w:r>
        <w:rPr>
          <w:rStyle w:val="PlaceholderText"/>
          <w:rFonts w:eastAsiaTheme="majorEastAsia" w:hint="default"/>
          <w:color w:val="000000"/>
        </w:rPr>
        <w:t>priezviska“.</w:t>
      </w:r>
    </w:p>
    <w:p w:rsidR="005D3C4D" w:rsidP="005D3C4D">
      <w:pPr>
        <w:bidi w:val="0"/>
        <w:ind w:left="4395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 w:hint="default"/>
          <w:color w:val="000000"/>
        </w:rPr>
        <w:t>Ustanovenie sa uvá</w:t>
      </w:r>
      <w:r>
        <w:rPr>
          <w:rStyle w:val="PlaceholderText"/>
          <w:rFonts w:eastAsiaTheme="majorEastAsia" w:hint="default"/>
          <w:color w:val="000000"/>
        </w:rPr>
        <w:t>dza do jednotné</w:t>
      </w:r>
      <w:r>
        <w:rPr>
          <w:rStyle w:val="PlaceholderText"/>
          <w:rFonts w:eastAsiaTheme="majorEastAsia" w:hint="default"/>
          <w:color w:val="000000"/>
        </w:rPr>
        <w:t>ho čí</w:t>
      </w:r>
      <w:r>
        <w:rPr>
          <w:rStyle w:val="PlaceholderText"/>
          <w:rFonts w:eastAsiaTheme="majorEastAsia" w:hint="default"/>
          <w:color w:val="000000"/>
        </w:rPr>
        <w:t>sla v </w:t>
      </w:r>
      <w:r>
        <w:rPr>
          <w:rStyle w:val="PlaceholderText"/>
          <w:rFonts w:eastAsiaTheme="majorEastAsia" w:hint="default"/>
          <w:color w:val="000000"/>
        </w:rPr>
        <w:t>sú</w:t>
      </w:r>
      <w:r>
        <w:rPr>
          <w:rStyle w:val="PlaceholderText"/>
          <w:rFonts w:eastAsiaTheme="majorEastAsia" w:hint="default"/>
          <w:color w:val="000000"/>
        </w:rPr>
        <w:t>lade s </w:t>
      </w:r>
      <w:r>
        <w:rPr>
          <w:rStyle w:val="PlaceholderText"/>
          <w:rFonts w:eastAsiaTheme="majorEastAsia" w:hint="default"/>
          <w:color w:val="000000"/>
        </w:rPr>
        <w:t>legislatí</w:t>
      </w:r>
      <w:r>
        <w:rPr>
          <w:rStyle w:val="PlaceholderText"/>
          <w:rFonts w:eastAsiaTheme="majorEastAsia" w:hint="default"/>
          <w:color w:val="000000"/>
        </w:rPr>
        <w:t>vnymi pravidlami.</w:t>
      </w:r>
    </w:p>
    <w:p w:rsidR="005D3C4D" w:rsidRPr="00827B76" w:rsidP="005D3C4D">
      <w:pPr>
        <w:bidi w:val="0"/>
        <w:spacing w:line="360" w:lineRule="auto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>l. I §</w:t>
      </w:r>
      <w:r>
        <w:rPr>
          <w:rStyle w:val="PlaceholderText"/>
          <w:rFonts w:eastAsiaTheme="majorEastAsia" w:hint="default"/>
          <w:color w:val="000000"/>
        </w:rPr>
        <w:t xml:space="preserve"> 123</w:t>
      </w:r>
      <w:r>
        <w:rPr>
          <w:rStyle w:val="PlaceholderText"/>
          <w:rFonts w:eastAsiaTheme="majorEastAsia" w:hint="default"/>
          <w:color w:val="000000"/>
        </w:rPr>
        <w:t xml:space="preserve"> ods. 3 sa vypúšť</w:t>
      </w:r>
      <w:r>
        <w:rPr>
          <w:rStyle w:val="PlaceholderText"/>
          <w:rFonts w:eastAsiaTheme="majorEastAsia" w:hint="default"/>
          <w:color w:val="000000"/>
        </w:rPr>
        <w:t>a slov „</w:t>
      </w:r>
      <w:r>
        <w:rPr>
          <w:rStyle w:val="PlaceholderText"/>
          <w:rFonts w:eastAsiaTheme="majorEastAsia" w:hint="default"/>
          <w:color w:val="000000"/>
        </w:rPr>
        <w:t>až“</w:t>
      </w:r>
      <w:r>
        <w:rPr>
          <w:rStyle w:val="PlaceholderText"/>
          <w:rFonts w:eastAsiaTheme="majorEastAsia" w:hint="default"/>
          <w:color w:val="000000"/>
        </w:rPr>
        <w:t xml:space="preserve"> a </w:t>
      </w:r>
      <w:r>
        <w:rPr>
          <w:rStyle w:val="PlaceholderText"/>
          <w:rFonts w:eastAsiaTheme="majorEastAsia" w:hint="default"/>
          <w:color w:val="000000"/>
        </w:rPr>
        <w:t>slová</w:t>
      </w:r>
      <w:r>
        <w:rPr>
          <w:rStyle w:val="PlaceholderText"/>
          <w:rFonts w:eastAsiaTheme="majorEastAsia" w:hint="default"/>
          <w:color w:val="000000"/>
        </w:rPr>
        <w:t xml:space="preserve"> „</w:t>
      </w:r>
      <w:r>
        <w:rPr>
          <w:rStyle w:val="PlaceholderText"/>
          <w:rFonts w:eastAsiaTheme="majorEastAsia" w:hint="default"/>
          <w:color w:val="000000"/>
        </w:rPr>
        <w:t>pre“</w:t>
      </w:r>
      <w:r>
        <w:rPr>
          <w:rStyle w:val="PlaceholderText"/>
          <w:rFonts w:eastAsiaTheme="majorEastAsia" w:hint="default"/>
          <w:color w:val="000000"/>
        </w:rPr>
        <w:t xml:space="preserve"> pred slovami „</w:t>
      </w:r>
      <w:r>
        <w:rPr>
          <w:rStyle w:val="PlaceholderText"/>
          <w:rFonts w:eastAsiaTheme="majorEastAsia" w:hint="default"/>
          <w:color w:val="000000"/>
        </w:rPr>
        <w:t>porotu“</w:t>
      </w:r>
      <w:r>
        <w:rPr>
          <w:rStyle w:val="PlaceholderText"/>
          <w:rFonts w:eastAsiaTheme="majorEastAsia" w:hint="default"/>
          <w:color w:val="000000"/>
        </w:rPr>
        <w:t xml:space="preserve"> a „úč</w:t>
      </w:r>
      <w:r>
        <w:rPr>
          <w:rStyle w:val="PlaceholderText"/>
          <w:rFonts w:eastAsiaTheme="majorEastAsia" w:hint="default"/>
          <w:color w:val="000000"/>
        </w:rPr>
        <w:t>astní</w:t>
      </w:r>
      <w:r>
        <w:rPr>
          <w:rStyle w:val="PlaceholderText"/>
          <w:rFonts w:eastAsiaTheme="majorEastAsia" w:hint="default"/>
          <w:color w:val="000000"/>
        </w:rPr>
        <w:t>kov“.</w:t>
      </w:r>
    </w:p>
    <w:p w:rsidR="005D3C4D" w:rsidP="005D3C4D">
      <w:pPr>
        <w:bidi w:val="0"/>
        <w:spacing w:line="360" w:lineRule="auto"/>
        <w:ind w:left="4395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Z </w:t>
      </w:r>
      <w:r>
        <w:rPr>
          <w:rStyle w:val="PlaceholderText"/>
          <w:rFonts w:eastAsiaTheme="majorEastAsia" w:hint="default"/>
          <w:color w:val="000000"/>
        </w:rPr>
        <w:t>ustanovenia sa vypúšť</w:t>
      </w:r>
      <w:r>
        <w:rPr>
          <w:rStyle w:val="PlaceholderText"/>
          <w:rFonts w:eastAsiaTheme="majorEastAsia" w:hint="default"/>
          <w:color w:val="000000"/>
        </w:rPr>
        <w:t>ajú</w:t>
      </w:r>
      <w:r>
        <w:rPr>
          <w:rStyle w:val="PlaceholderText"/>
          <w:rFonts w:eastAsiaTheme="majorEastAsia" w:hint="default"/>
          <w:color w:val="000000"/>
        </w:rPr>
        <w:t xml:space="preserve"> nadbytoč</w:t>
      </w:r>
      <w:r>
        <w:rPr>
          <w:rStyle w:val="PlaceholderText"/>
          <w:rFonts w:eastAsiaTheme="majorEastAsia" w:hint="default"/>
          <w:color w:val="000000"/>
        </w:rPr>
        <w:t>né</w:t>
      </w:r>
      <w:r>
        <w:rPr>
          <w:rStyle w:val="PlaceholderText"/>
          <w:rFonts w:eastAsiaTheme="majorEastAsia" w:hint="default"/>
          <w:color w:val="000000"/>
        </w:rPr>
        <w:t xml:space="preserve"> slová.</w:t>
      </w:r>
    </w:p>
    <w:p w:rsidR="005D3C4D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>l. I §</w:t>
      </w:r>
      <w:r>
        <w:rPr>
          <w:rStyle w:val="PlaceholderText"/>
          <w:rFonts w:eastAsiaTheme="majorEastAsia" w:hint="default"/>
          <w:color w:val="000000"/>
        </w:rPr>
        <w:t xml:space="preserve"> 124 ods. 1 sa slová</w:t>
      </w:r>
      <w:r>
        <w:rPr>
          <w:rStyle w:val="PlaceholderText"/>
          <w:rFonts w:eastAsiaTheme="majorEastAsia" w:hint="default"/>
          <w:color w:val="000000"/>
        </w:rPr>
        <w:t xml:space="preserve"> „</w:t>
      </w:r>
      <w:r>
        <w:rPr>
          <w:rStyle w:val="PlaceholderText"/>
          <w:rFonts w:eastAsiaTheme="majorEastAsia" w:hint="default"/>
          <w:color w:val="000000"/>
        </w:rPr>
        <w:t>budú</w:t>
      </w:r>
      <w:r>
        <w:rPr>
          <w:rStyle w:val="PlaceholderText"/>
          <w:rFonts w:eastAsiaTheme="majorEastAsia" w:hint="default"/>
          <w:color w:val="000000"/>
        </w:rPr>
        <w:t xml:space="preserve"> schopné</w:t>
      </w:r>
      <w:r>
        <w:rPr>
          <w:rStyle w:val="PlaceholderText"/>
          <w:rFonts w:eastAsiaTheme="majorEastAsia" w:hint="default"/>
          <w:color w:val="000000"/>
        </w:rPr>
        <w:t xml:space="preserve"> odborne posú</w:t>
      </w:r>
      <w:r>
        <w:rPr>
          <w:rStyle w:val="PlaceholderText"/>
          <w:rFonts w:eastAsiaTheme="majorEastAsia" w:hint="default"/>
          <w:color w:val="000000"/>
        </w:rPr>
        <w:t>diť“</w:t>
      </w:r>
      <w:r>
        <w:rPr>
          <w:rStyle w:val="PlaceholderText"/>
          <w:rFonts w:eastAsiaTheme="majorEastAsia" w:hint="default"/>
          <w:color w:val="000000"/>
        </w:rPr>
        <w:t xml:space="preserve"> nahrá</w:t>
      </w:r>
      <w:r>
        <w:rPr>
          <w:rStyle w:val="PlaceholderText"/>
          <w:rFonts w:eastAsiaTheme="majorEastAsia" w:hint="default"/>
          <w:color w:val="000000"/>
        </w:rPr>
        <w:t>dzajú</w:t>
      </w:r>
      <w:r>
        <w:rPr>
          <w:rStyle w:val="PlaceholderText"/>
          <w:rFonts w:eastAsiaTheme="majorEastAsia" w:hint="default"/>
          <w:color w:val="000000"/>
        </w:rPr>
        <w:t xml:space="preserve"> slovami „</w:t>
      </w:r>
      <w:r>
        <w:rPr>
          <w:rStyle w:val="PlaceholderText"/>
          <w:rFonts w:eastAsiaTheme="majorEastAsia" w:hint="default"/>
          <w:color w:val="000000"/>
        </w:rPr>
        <w:t>odborne posú</w:t>
      </w:r>
      <w:r>
        <w:rPr>
          <w:rStyle w:val="PlaceholderText"/>
          <w:rFonts w:eastAsiaTheme="majorEastAsia" w:hint="default"/>
          <w:color w:val="000000"/>
        </w:rPr>
        <w:t>dia“.</w:t>
      </w:r>
    </w:p>
    <w:p w:rsidR="005D3C4D" w:rsidP="005D3C4D">
      <w:pPr>
        <w:bidi w:val="0"/>
        <w:ind w:left="4395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 w:hint="default"/>
          <w:color w:val="000000"/>
        </w:rPr>
        <w:t>Ú</w:t>
      </w:r>
      <w:r>
        <w:rPr>
          <w:rStyle w:val="PlaceholderText"/>
          <w:rFonts w:eastAsiaTheme="majorEastAsia" w:hint="default"/>
          <w:color w:val="000000"/>
        </w:rPr>
        <w:t>prava ustanovenia sa tý</w:t>
      </w:r>
      <w:r>
        <w:rPr>
          <w:rStyle w:val="PlaceholderText"/>
          <w:rFonts w:eastAsiaTheme="majorEastAsia" w:hint="default"/>
          <w:color w:val="000000"/>
        </w:rPr>
        <w:t xml:space="preserve">ka </w:t>
      </w:r>
      <w:r>
        <w:rPr>
          <w:rStyle w:val="PlaceholderText"/>
          <w:rFonts w:eastAsiaTheme="majorEastAsia" w:hint="default"/>
          <w:color w:val="000000"/>
        </w:rPr>
        <w:t>spresnenia formulá</w:t>
      </w:r>
      <w:r>
        <w:rPr>
          <w:rStyle w:val="PlaceholderText"/>
          <w:rFonts w:eastAsiaTheme="majorEastAsia" w:hint="default"/>
          <w:color w:val="000000"/>
        </w:rPr>
        <w:t>cie povinnosti č</w:t>
      </w:r>
      <w:r>
        <w:rPr>
          <w:rStyle w:val="PlaceholderText"/>
          <w:rFonts w:eastAsiaTheme="majorEastAsia" w:hint="default"/>
          <w:color w:val="000000"/>
        </w:rPr>
        <w:t>lenov poroty.</w:t>
      </w:r>
    </w:p>
    <w:p w:rsidR="005D3C4D" w:rsidRPr="009406C7" w:rsidP="005D3C4D">
      <w:pPr>
        <w:bidi w:val="0"/>
        <w:spacing w:line="360" w:lineRule="auto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>l. I §</w:t>
      </w:r>
      <w:r>
        <w:rPr>
          <w:rStyle w:val="PlaceholderText"/>
          <w:rFonts w:eastAsiaTheme="majorEastAsia" w:hint="default"/>
          <w:color w:val="000000"/>
        </w:rPr>
        <w:t xml:space="preserve"> 124 ods. 2 sa vypúšť</w:t>
      </w:r>
      <w:r>
        <w:rPr>
          <w:rStyle w:val="PlaceholderText"/>
          <w:rFonts w:eastAsiaTheme="majorEastAsia" w:hint="default"/>
          <w:color w:val="000000"/>
        </w:rPr>
        <w:t>a slovo „</w:t>
      </w:r>
      <w:r>
        <w:rPr>
          <w:rStyle w:val="PlaceholderText"/>
          <w:rFonts w:eastAsiaTheme="majorEastAsia" w:hint="default"/>
          <w:color w:val="000000"/>
        </w:rPr>
        <w:t>konkré</w:t>
      </w:r>
      <w:r>
        <w:rPr>
          <w:rStyle w:val="PlaceholderText"/>
          <w:rFonts w:eastAsiaTheme="majorEastAsia" w:hint="default"/>
          <w:color w:val="000000"/>
        </w:rPr>
        <w:t>tnej“</w:t>
      </w:r>
      <w:r>
        <w:rPr>
          <w:rStyle w:val="PlaceholderText"/>
          <w:rFonts w:eastAsiaTheme="majorEastAsia" w:hint="default"/>
          <w:color w:val="000000"/>
        </w:rPr>
        <w:t xml:space="preserve"> a slov</w:t>
      </w:r>
      <w:r>
        <w:rPr>
          <w:rStyle w:val="PlaceholderText"/>
          <w:rFonts w:eastAsiaTheme="majorEastAsia" w:hint="default"/>
          <w:color w:val="000000"/>
        </w:rPr>
        <w:t>o</w:t>
      </w:r>
      <w:r>
        <w:rPr>
          <w:rStyle w:val="PlaceholderText"/>
          <w:rFonts w:eastAsiaTheme="majorEastAsia" w:hint="default"/>
          <w:color w:val="000000"/>
        </w:rPr>
        <w:t xml:space="preserve"> „</w:t>
      </w:r>
      <w:r>
        <w:rPr>
          <w:rStyle w:val="PlaceholderText"/>
          <w:rFonts w:eastAsiaTheme="majorEastAsia" w:hint="default"/>
          <w:color w:val="000000"/>
        </w:rPr>
        <w:t>najmä“.</w:t>
      </w:r>
    </w:p>
    <w:p w:rsidR="005D3C4D" w:rsidP="005D3C4D">
      <w:pPr>
        <w:bidi w:val="0"/>
        <w:spacing w:line="276" w:lineRule="auto"/>
        <w:ind w:left="4395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Z </w:t>
      </w:r>
      <w:r>
        <w:rPr>
          <w:rStyle w:val="PlaceholderText"/>
          <w:rFonts w:eastAsiaTheme="majorEastAsia" w:hint="default"/>
          <w:color w:val="000000"/>
        </w:rPr>
        <w:t>ustanovenia sa vypúšť</w:t>
      </w:r>
      <w:r>
        <w:rPr>
          <w:rStyle w:val="PlaceholderText"/>
          <w:rFonts w:eastAsiaTheme="majorEastAsia" w:hint="default"/>
          <w:color w:val="000000"/>
        </w:rPr>
        <w:t>ajú</w:t>
      </w:r>
      <w:r>
        <w:rPr>
          <w:rStyle w:val="PlaceholderText"/>
          <w:rFonts w:eastAsiaTheme="majorEastAsia" w:hint="default"/>
          <w:color w:val="000000"/>
        </w:rPr>
        <w:t xml:space="preserve"> nadbytoč</w:t>
      </w:r>
      <w:r>
        <w:rPr>
          <w:rStyle w:val="PlaceholderText"/>
          <w:rFonts w:eastAsiaTheme="majorEastAsia" w:hint="default"/>
          <w:color w:val="000000"/>
        </w:rPr>
        <w:t>né</w:t>
      </w:r>
      <w:r>
        <w:rPr>
          <w:rStyle w:val="PlaceholderText"/>
          <w:rFonts w:eastAsiaTheme="majorEastAsia" w:hint="default"/>
          <w:color w:val="000000"/>
        </w:rPr>
        <w:t xml:space="preserve"> slová.</w:t>
      </w:r>
    </w:p>
    <w:p w:rsidR="005D3C4D" w:rsidRPr="009406C7" w:rsidP="005D3C4D">
      <w:pPr>
        <w:bidi w:val="0"/>
        <w:spacing w:line="360" w:lineRule="auto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>l. I §</w:t>
      </w:r>
      <w:r>
        <w:rPr>
          <w:rStyle w:val="PlaceholderText"/>
          <w:rFonts w:eastAsiaTheme="majorEastAsia" w:hint="default"/>
          <w:color w:val="000000"/>
        </w:rPr>
        <w:t xml:space="preserve"> 134 ods. 8 sa vypúšť</w:t>
      </w:r>
      <w:r>
        <w:rPr>
          <w:rStyle w:val="PlaceholderText"/>
          <w:rFonts w:eastAsiaTheme="majorEastAsia" w:hint="default"/>
          <w:color w:val="000000"/>
        </w:rPr>
        <w:t>a slov</w:t>
      </w:r>
      <w:r>
        <w:rPr>
          <w:rStyle w:val="PlaceholderText"/>
          <w:rFonts w:eastAsiaTheme="majorEastAsia" w:hint="default"/>
          <w:color w:val="000000"/>
        </w:rPr>
        <w:t>o</w:t>
      </w:r>
      <w:r>
        <w:rPr>
          <w:rStyle w:val="PlaceholderText"/>
          <w:rFonts w:eastAsiaTheme="majorEastAsia" w:hint="default"/>
          <w:color w:val="000000"/>
        </w:rPr>
        <w:t xml:space="preserve"> „</w:t>
      </w:r>
      <w:r>
        <w:rPr>
          <w:rStyle w:val="PlaceholderText"/>
          <w:rFonts w:eastAsiaTheme="majorEastAsia" w:hint="default"/>
          <w:color w:val="000000"/>
        </w:rPr>
        <w:t>už“.</w:t>
      </w:r>
    </w:p>
    <w:p w:rsidR="005D3C4D" w:rsidP="005D3C4D">
      <w:pPr>
        <w:bidi w:val="0"/>
        <w:spacing w:line="276" w:lineRule="auto"/>
        <w:ind w:left="4395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 w:hint="default"/>
          <w:color w:val="000000"/>
        </w:rPr>
        <w:t>Vypúšť</w:t>
      </w:r>
      <w:r>
        <w:rPr>
          <w:rStyle w:val="PlaceholderText"/>
          <w:rFonts w:eastAsiaTheme="majorEastAsia" w:hint="default"/>
          <w:color w:val="000000"/>
        </w:rPr>
        <w:t>a sa nadbytoč</w:t>
      </w:r>
      <w:r>
        <w:rPr>
          <w:rStyle w:val="PlaceholderText"/>
          <w:rFonts w:eastAsiaTheme="majorEastAsia" w:hint="default"/>
          <w:color w:val="000000"/>
        </w:rPr>
        <w:t>né</w:t>
      </w:r>
      <w:r>
        <w:rPr>
          <w:rStyle w:val="PlaceholderText"/>
          <w:rFonts w:eastAsiaTheme="majorEastAsia" w:hint="default"/>
          <w:color w:val="000000"/>
        </w:rPr>
        <w:t xml:space="preserve"> slovo. </w:t>
      </w:r>
    </w:p>
    <w:p w:rsidR="005D3C4D" w:rsidRPr="001E31EC" w:rsidP="005D3C4D">
      <w:pPr>
        <w:bidi w:val="0"/>
        <w:spacing w:line="360" w:lineRule="auto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>l. I §</w:t>
      </w:r>
      <w:r>
        <w:rPr>
          <w:rStyle w:val="PlaceholderText"/>
          <w:rFonts w:eastAsiaTheme="majorEastAsia" w:hint="default"/>
          <w:color w:val="000000"/>
        </w:rPr>
        <w:t xml:space="preserve"> 177 ods.</w:t>
      </w:r>
      <w:r>
        <w:rPr>
          <w:rStyle w:val="PlaceholderText"/>
          <w:rFonts w:eastAsiaTheme="majorEastAsia" w:hint="default"/>
          <w:color w:val="000000"/>
        </w:rPr>
        <w:t xml:space="preserve"> 6 sa vypúšť</w:t>
      </w:r>
      <w:r>
        <w:rPr>
          <w:rStyle w:val="PlaceholderText"/>
          <w:rFonts w:eastAsiaTheme="majorEastAsia" w:hint="default"/>
          <w:color w:val="000000"/>
        </w:rPr>
        <w:t>ajú</w:t>
      </w:r>
      <w:r>
        <w:rPr>
          <w:rStyle w:val="PlaceholderText"/>
          <w:rFonts w:eastAsiaTheme="majorEastAsia" w:hint="default"/>
          <w:color w:val="000000"/>
        </w:rPr>
        <w:t xml:space="preserve"> slová</w:t>
      </w:r>
      <w:r>
        <w:rPr>
          <w:rStyle w:val="PlaceholderText"/>
          <w:rFonts w:eastAsiaTheme="majorEastAsia" w:hint="default"/>
          <w:color w:val="000000"/>
        </w:rPr>
        <w:t xml:space="preserve"> „</w:t>
      </w:r>
      <w:r>
        <w:rPr>
          <w:rStyle w:val="PlaceholderText"/>
          <w:rFonts w:eastAsiaTheme="majorEastAsia" w:hint="default"/>
          <w:color w:val="000000"/>
        </w:rPr>
        <w:t>v prí</w:t>
      </w:r>
      <w:r>
        <w:rPr>
          <w:rStyle w:val="PlaceholderText"/>
          <w:rFonts w:eastAsiaTheme="majorEastAsia" w:hint="default"/>
          <w:color w:val="000000"/>
        </w:rPr>
        <w:t>pade“.</w:t>
      </w:r>
    </w:p>
    <w:p w:rsidR="005D3C4D" w:rsidRPr="0093538B" w:rsidP="005D3C4D">
      <w:pPr>
        <w:bidi w:val="0"/>
        <w:spacing w:line="276" w:lineRule="auto"/>
        <w:ind w:left="4395"/>
        <w:jc w:val="both"/>
        <w:rPr>
          <w:rStyle w:val="PlaceholderText"/>
          <w:rFonts w:eastAsiaTheme="majorEastAsia" w:hint="default"/>
          <w:color w:val="000000"/>
        </w:rPr>
      </w:pPr>
      <w:r w:rsidRPr="0093538B">
        <w:rPr>
          <w:rStyle w:val="PlaceholderText"/>
          <w:rFonts w:eastAsiaTheme="majorEastAsia"/>
          <w:color w:val="000000"/>
        </w:rPr>
        <w:t>Ide o </w:t>
      </w:r>
      <w:r>
        <w:rPr>
          <w:rStyle w:val="PlaceholderText"/>
          <w:rFonts w:eastAsiaTheme="majorEastAsia" w:hint="default"/>
          <w:color w:val="000000"/>
        </w:rPr>
        <w:t>formulač</w:t>
      </w:r>
      <w:r>
        <w:rPr>
          <w:rStyle w:val="PlaceholderText"/>
          <w:rFonts w:eastAsiaTheme="majorEastAsia" w:hint="default"/>
          <w:color w:val="000000"/>
        </w:rPr>
        <w:t>nú</w:t>
      </w:r>
      <w:r w:rsidRPr="0093538B">
        <w:rPr>
          <w:rStyle w:val="PlaceholderText"/>
          <w:rFonts w:eastAsiaTheme="majorEastAsia" w:hint="default"/>
          <w:color w:val="000000"/>
        </w:rPr>
        <w:t xml:space="preserve"> ú</w:t>
      </w:r>
      <w:r w:rsidRPr="0093538B">
        <w:rPr>
          <w:rStyle w:val="PlaceholderText"/>
          <w:rFonts w:eastAsiaTheme="majorEastAsia" w:hint="default"/>
          <w:color w:val="000000"/>
        </w:rPr>
        <w:t>pravu ustanovenia.</w:t>
      </w:r>
    </w:p>
    <w:p w:rsidR="005D3C4D" w:rsidRPr="0093538B" w:rsidP="005D3C4D">
      <w:pPr>
        <w:bidi w:val="0"/>
        <w:spacing w:line="360" w:lineRule="auto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pStyle w:val="ListParagraph"/>
        <w:numPr>
          <w:numId w:val="12"/>
        </w:numPr>
        <w:bidi w:val="0"/>
        <w:spacing w:after="200" w:line="360" w:lineRule="auto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>l. I sa v </w:t>
      </w:r>
      <w:r>
        <w:rPr>
          <w:rStyle w:val="PlaceholderText"/>
          <w:rFonts w:eastAsiaTheme="majorEastAsia" w:hint="default"/>
          <w:color w:val="000000"/>
        </w:rPr>
        <w:t>nadpise §</w:t>
      </w:r>
      <w:r>
        <w:rPr>
          <w:rStyle w:val="PlaceholderText"/>
          <w:rFonts w:eastAsiaTheme="majorEastAsia" w:hint="default"/>
          <w:color w:val="000000"/>
        </w:rPr>
        <w:t xml:space="preserve"> 179 za slovo „</w:t>
      </w:r>
      <w:r>
        <w:rPr>
          <w:rStyle w:val="PlaceholderText"/>
          <w:rFonts w:eastAsiaTheme="majorEastAsia" w:hint="default"/>
          <w:color w:val="000000"/>
        </w:rPr>
        <w:t>preskú</w:t>
      </w:r>
      <w:r>
        <w:rPr>
          <w:rStyle w:val="PlaceholderText"/>
          <w:rFonts w:eastAsiaTheme="majorEastAsia" w:hint="default"/>
          <w:color w:val="000000"/>
        </w:rPr>
        <w:t>manie“</w:t>
      </w:r>
      <w:r>
        <w:rPr>
          <w:rStyle w:val="PlaceholderText"/>
          <w:rFonts w:eastAsiaTheme="majorEastAsia" w:hint="default"/>
          <w:color w:val="000000"/>
        </w:rPr>
        <w:t xml:space="preserve"> vkladá</w:t>
      </w:r>
      <w:r>
        <w:rPr>
          <w:rStyle w:val="PlaceholderText"/>
          <w:rFonts w:eastAsiaTheme="majorEastAsia" w:hint="default"/>
          <w:color w:val="000000"/>
        </w:rPr>
        <w:t xml:space="preserve"> slovo „</w:t>
      </w:r>
      <w:r>
        <w:rPr>
          <w:rStyle w:val="PlaceholderText"/>
          <w:rFonts w:eastAsiaTheme="majorEastAsia" w:hint="default"/>
          <w:color w:val="000000"/>
        </w:rPr>
        <w:t>rozhodnutia“.</w:t>
      </w:r>
    </w:p>
    <w:p w:rsidR="005D3C4D" w:rsidP="005D3C4D">
      <w:pPr>
        <w:bidi w:val="0"/>
        <w:spacing w:line="276" w:lineRule="auto"/>
        <w:ind w:left="4395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/>
          <w:color w:val="000000"/>
        </w:rPr>
        <w:t>Ide o </w:t>
      </w:r>
      <w:r>
        <w:rPr>
          <w:rStyle w:val="PlaceholderText"/>
          <w:rFonts w:eastAsiaTheme="majorEastAsia" w:hint="default"/>
          <w:color w:val="000000"/>
        </w:rPr>
        <w:t>formulač</w:t>
      </w:r>
      <w:r>
        <w:rPr>
          <w:rStyle w:val="PlaceholderText"/>
          <w:rFonts w:eastAsiaTheme="majorEastAsia" w:hint="default"/>
          <w:color w:val="000000"/>
        </w:rPr>
        <w:t>né</w:t>
      </w:r>
      <w:r>
        <w:rPr>
          <w:rStyle w:val="PlaceholderText"/>
          <w:rFonts w:eastAsiaTheme="majorEastAsia" w:hint="default"/>
          <w:color w:val="000000"/>
        </w:rPr>
        <w:t xml:space="preserve"> spresnenie.</w:t>
      </w:r>
    </w:p>
    <w:p w:rsidR="005D3C4D" w:rsidRPr="0093538B" w:rsidP="005D3C4D">
      <w:pPr>
        <w:bidi w:val="0"/>
        <w:spacing w:line="276" w:lineRule="auto"/>
        <w:ind w:left="4395"/>
        <w:jc w:val="both"/>
        <w:rPr>
          <w:rStyle w:val="PlaceholderText"/>
          <w:rFonts w:eastAsiaTheme="majorEastAsia"/>
          <w:color w:val="000000"/>
        </w:rPr>
      </w:pPr>
    </w:p>
    <w:p w:rsidR="005D3C4D" w:rsidRPr="006A5A6C" w:rsidP="005D3C4D">
      <w:pPr>
        <w:bidi w:val="0"/>
        <w:spacing w:line="276" w:lineRule="auto"/>
        <w:ind w:left="4395"/>
        <w:jc w:val="both"/>
        <w:rPr>
          <w:rStyle w:val="PlaceholderText"/>
          <w:rFonts w:eastAsiaTheme="majorEastAsia"/>
          <w:color w:val="000000"/>
        </w:rPr>
      </w:pPr>
    </w:p>
    <w:p w:rsidR="005D3C4D" w:rsidRPr="00D16B85" w:rsidP="005D3C4D">
      <w:pPr>
        <w:pStyle w:val="ListParagraph"/>
        <w:numPr>
          <w:numId w:val="12"/>
        </w:numPr>
        <w:bidi w:val="0"/>
        <w:spacing w:line="360" w:lineRule="auto"/>
        <w:ind w:left="714" w:hanging="357"/>
        <w:jc w:val="both"/>
        <w:rPr>
          <w:rStyle w:val="PlaceholderText"/>
          <w:rFonts w:eastAsiaTheme="majorEastAsia"/>
          <w:color w:val="000000"/>
        </w:rPr>
      </w:pPr>
      <w:r>
        <w:rPr>
          <w:rStyle w:val="PlaceholderText"/>
          <w:rFonts w:eastAsiaTheme="majorEastAsia"/>
          <w:color w:val="000000"/>
        </w:rPr>
        <w:t>V </w:t>
      </w:r>
      <w:r>
        <w:rPr>
          <w:rStyle w:val="PlaceholderText"/>
          <w:rFonts w:eastAsiaTheme="majorEastAsia" w:hint="default"/>
          <w:color w:val="000000"/>
        </w:rPr>
        <w:t>č</w:t>
      </w:r>
      <w:r>
        <w:rPr>
          <w:rStyle w:val="PlaceholderText"/>
          <w:rFonts w:eastAsiaTheme="majorEastAsia" w:hint="default"/>
          <w:color w:val="000000"/>
        </w:rPr>
        <w:t>l. I </w:t>
      </w:r>
      <w:r>
        <w:rPr>
          <w:rStyle w:val="PlaceholderText"/>
          <w:rFonts w:eastAsiaTheme="majorEastAsia" w:hint="default"/>
          <w:color w:val="000000"/>
        </w:rPr>
        <w:t>§</w:t>
      </w:r>
      <w:r>
        <w:rPr>
          <w:rStyle w:val="PlaceholderText"/>
          <w:rFonts w:eastAsiaTheme="majorEastAsia" w:hint="default"/>
          <w:color w:val="000000"/>
        </w:rPr>
        <w:t xml:space="preserve"> 189 bode 1 sa spojka „</w:t>
      </w:r>
      <w:r>
        <w:rPr>
          <w:rStyle w:val="PlaceholderText"/>
          <w:rFonts w:eastAsiaTheme="majorEastAsia" w:hint="default"/>
          <w:color w:val="000000"/>
        </w:rPr>
        <w:t>a“</w:t>
      </w:r>
      <w:r>
        <w:rPr>
          <w:rStyle w:val="PlaceholderText"/>
          <w:rFonts w:eastAsiaTheme="majorEastAsia" w:hint="default"/>
          <w:color w:val="000000"/>
        </w:rPr>
        <w:t xml:space="preserve"> za slovami „</w:t>
      </w:r>
      <w:r>
        <w:rPr>
          <w:rStyle w:val="PlaceholderText"/>
          <w:rFonts w:eastAsiaTheme="majorEastAsia" w:hint="default"/>
          <w:color w:val="000000"/>
        </w:rPr>
        <w:t>zá</w:t>
      </w:r>
      <w:r>
        <w:rPr>
          <w:rStyle w:val="PlaceholderText"/>
          <w:rFonts w:eastAsiaTheme="majorEastAsia" w:hint="default"/>
          <w:color w:val="000000"/>
        </w:rPr>
        <w:t>kona č</w:t>
      </w:r>
      <w:r>
        <w:rPr>
          <w:rStyle w:val="PlaceholderText"/>
          <w:rFonts w:eastAsiaTheme="majorEastAsia" w:hint="default"/>
          <w:color w:val="000000"/>
        </w:rPr>
        <w:t>. 13/2015 Z. z.“</w:t>
      </w:r>
      <w:r>
        <w:rPr>
          <w:rStyle w:val="PlaceholderText"/>
          <w:rFonts w:eastAsiaTheme="majorEastAsia" w:hint="default"/>
          <w:color w:val="000000"/>
        </w:rPr>
        <w:t xml:space="preserve"> nahrá</w:t>
      </w:r>
      <w:r>
        <w:rPr>
          <w:rStyle w:val="PlaceholderText"/>
          <w:rFonts w:eastAsiaTheme="majorEastAsia" w:hint="default"/>
          <w:color w:val="000000"/>
        </w:rPr>
        <w:t>dza č</w:t>
      </w:r>
      <w:r>
        <w:rPr>
          <w:rStyle w:val="PlaceholderText"/>
          <w:rFonts w:eastAsiaTheme="majorEastAsia" w:hint="default"/>
          <w:color w:val="000000"/>
        </w:rPr>
        <w:t>iarkou a </w:t>
      </w:r>
      <w:r>
        <w:rPr>
          <w:rStyle w:val="PlaceholderText"/>
          <w:rFonts w:eastAsiaTheme="majorEastAsia" w:hint="default"/>
          <w:color w:val="000000"/>
        </w:rPr>
        <w:t>na konci sa pripá</w:t>
      </w:r>
      <w:r>
        <w:rPr>
          <w:rStyle w:val="PlaceholderText"/>
          <w:rFonts w:eastAsiaTheme="majorEastAsia" w:hint="default"/>
          <w:color w:val="000000"/>
        </w:rPr>
        <w:t>jajú</w:t>
      </w:r>
      <w:r>
        <w:rPr>
          <w:rStyle w:val="PlaceholderText"/>
          <w:rFonts w:eastAsiaTheme="majorEastAsia" w:hint="default"/>
          <w:color w:val="000000"/>
        </w:rPr>
        <w:t xml:space="preserve"> slová</w:t>
      </w:r>
      <w:r>
        <w:rPr>
          <w:rStyle w:val="PlaceholderText"/>
          <w:rFonts w:eastAsiaTheme="majorEastAsia" w:hint="default"/>
          <w:color w:val="000000"/>
        </w:rPr>
        <w:t xml:space="preserve"> „</w:t>
      </w:r>
      <w:r>
        <w:rPr>
          <w:rStyle w:val="PlaceholderText"/>
          <w:rFonts w:eastAsiaTheme="majorEastAsia" w:hint="default"/>
          <w:color w:val="000000"/>
        </w:rPr>
        <w:t>zá</w:t>
      </w:r>
      <w:r>
        <w:rPr>
          <w:rStyle w:val="PlaceholderText"/>
          <w:rFonts w:eastAsiaTheme="majorEastAsia" w:hint="default"/>
          <w:color w:val="000000"/>
        </w:rPr>
        <w:t>kona č</w:t>
      </w:r>
      <w:r>
        <w:rPr>
          <w:rStyle w:val="PlaceholderText"/>
          <w:rFonts w:eastAsiaTheme="majorEastAsia" w:hint="default"/>
          <w:color w:val="000000"/>
        </w:rPr>
        <w:t>. 87/2015 Z. z. a </w:t>
      </w:r>
      <w:r>
        <w:rPr>
          <w:rStyle w:val="PlaceholderText"/>
          <w:rFonts w:eastAsiaTheme="majorEastAsia" w:hint="default"/>
          <w:color w:val="000000"/>
        </w:rPr>
        <w:t>zá</w:t>
      </w:r>
      <w:r>
        <w:rPr>
          <w:rStyle w:val="PlaceholderText"/>
          <w:rFonts w:eastAsiaTheme="majorEastAsia" w:hint="default"/>
          <w:color w:val="000000"/>
        </w:rPr>
        <w:t>kona</w:t>
      </w:r>
      <w:r>
        <w:rPr>
          <w:rStyle w:val="PlaceholderText"/>
          <w:rFonts w:eastAsiaTheme="majorEastAsia" w:hint="default"/>
          <w:color w:val="000000"/>
        </w:rPr>
        <w:t xml:space="preserve"> </w:t>
      </w:r>
      <w:r>
        <w:rPr>
          <w:rStyle w:val="PlaceholderText"/>
          <w:rFonts w:eastAsiaTheme="majorEastAsia" w:hint="default"/>
          <w:color w:val="000000"/>
        </w:rPr>
        <w:t>č. </w:t>
      </w:r>
      <w:r>
        <w:rPr>
          <w:rStyle w:val="PlaceholderText"/>
          <w:rFonts w:eastAsiaTheme="majorEastAsia" w:hint="default"/>
          <w:color w:val="000000"/>
        </w:rPr>
        <w:t>252/2015 </w:t>
      </w:r>
      <w:r>
        <w:rPr>
          <w:rStyle w:val="PlaceholderText"/>
          <w:rFonts w:eastAsiaTheme="majorEastAsia" w:hint="default"/>
          <w:color w:val="000000"/>
        </w:rPr>
        <w:t>Z. </w:t>
      </w:r>
      <w:r>
        <w:rPr>
          <w:rStyle w:val="PlaceholderText"/>
          <w:rFonts w:eastAsiaTheme="majorEastAsia" w:hint="default"/>
          <w:color w:val="000000"/>
        </w:rPr>
        <w:t>z.“</w:t>
      </w:r>
      <w:r w:rsidRPr="00D16B85">
        <w:rPr>
          <w:rStyle w:val="PlaceholderText"/>
          <w:rFonts w:eastAsiaTheme="majorEastAsia"/>
          <w:color w:val="000000"/>
        </w:rPr>
        <w:t>.</w:t>
      </w:r>
    </w:p>
    <w:p w:rsidR="005D3C4D" w:rsidP="005D3C4D">
      <w:pPr>
        <w:bidi w:val="0"/>
        <w:ind w:left="4395"/>
        <w:jc w:val="both"/>
        <w:rPr>
          <w:rStyle w:val="PlaceholderText"/>
          <w:rFonts w:eastAsiaTheme="majorEastAsia" w:hint="default"/>
          <w:color w:val="000000"/>
        </w:rPr>
      </w:pPr>
      <w:r>
        <w:rPr>
          <w:rStyle w:val="PlaceholderText"/>
          <w:rFonts w:eastAsiaTheme="majorEastAsia" w:hint="default"/>
          <w:color w:val="000000"/>
        </w:rPr>
        <w:t>Zruš</w:t>
      </w:r>
      <w:r>
        <w:rPr>
          <w:rStyle w:val="PlaceholderText"/>
          <w:rFonts w:eastAsiaTheme="majorEastAsia" w:hint="default"/>
          <w:color w:val="000000"/>
        </w:rPr>
        <w:t>ovacie ustanovenie je potrebné</w:t>
      </w:r>
      <w:r>
        <w:rPr>
          <w:rStyle w:val="PlaceholderText"/>
          <w:rFonts w:eastAsiaTheme="majorEastAsia" w:hint="default"/>
          <w:color w:val="000000"/>
        </w:rPr>
        <w:t xml:space="preserve"> doplniť</w:t>
      </w:r>
      <w:r>
        <w:rPr>
          <w:rStyle w:val="PlaceholderText"/>
          <w:rFonts w:eastAsiaTheme="majorEastAsia" w:hint="default"/>
          <w:color w:val="000000"/>
        </w:rPr>
        <w:t xml:space="preserve"> o </w:t>
      </w:r>
      <w:r>
        <w:rPr>
          <w:rStyle w:val="PlaceholderText"/>
          <w:rFonts w:eastAsiaTheme="majorEastAsia" w:hint="default"/>
          <w:color w:val="000000"/>
        </w:rPr>
        <w:t>posledné</w:t>
      </w:r>
      <w:r>
        <w:rPr>
          <w:rStyle w:val="PlaceholderText"/>
          <w:rFonts w:eastAsiaTheme="majorEastAsia" w:hint="default"/>
          <w:color w:val="000000"/>
        </w:rPr>
        <w:t xml:space="preserve"> novely zá</w:t>
      </w:r>
      <w:r>
        <w:rPr>
          <w:rStyle w:val="PlaceholderText"/>
          <w:rFonts w:eastAsiaTheme="majorEastAsia" w:hint="default"/>
          <w:color w:val="000000"/>
        </w:rPr>
        <w:t>kona, ktoré</w:t>
      </w:r>
      <w:r>
        <w:rPr>
          <w:rStyle w:val="PlaceholderText"/>
          <w:rFonts w:eastAsiaTheme="majorEastAsia" w:hint="default"/>
          <w:color w:val="000000"/>
        </w:rPr>
        <w:t xml:space="preserve"> menia a </w:t>
      </w:r>
      <w:r>
        <w:rPr>
          <w:rStyle w:val="PlaceholderText"/>
          <w:rFonts w:eastAsiaTheme="majorEastAsia" w:hint="default"/>
          <w:color w:val="000000"/>
        </w:rPr>
        <w:t>dopĺň</w:t>
      </w:r>
      <w:r>
        <w:rPr>
          <w:rStyle w:val="PlaceholderText"/>
          <w:rFonts w:eastAsiaTheme="majorEastAsia" w:hint="default"/>
          <w:color w:val="000000"/>
        </w:rPr>
        <w:t>ajú</w:t>
      </w:r>
      <w:r>
        <w:rPr>
          <w:rStyle w:val="PlaceholderText"/>
          <w:rFonts w:eastAsiaTheme="majorEastAsia" w:hint="default"/>
          <w:color w:val="000000"/>
        </w:rPr>
        <w:t xml:space="preserve"> zá</w:t>
      </w:r>
      <w:r>
        <w:rPr>
          <w:rStyle w:val="PlaceholderText"/>
          <w:rFonts w:eastAsiaTheme="majorEastAsia" w:hint="default"/>
          <w:color w:val="000000"/>
        </w:rPr>
        <w:t>kon</w:t>
      </w:r>
      <w:r>
        <w:rPr>
          <w:rStyle w:val="PlaceholderText"/>
          <w:rFonts w:eastAsiaTheme="majorEastAsia" w:hint="default"/>
          <w:color w:val="000000"/>
        </w:rPr>
        <w:t xml:space="preserve"> č</w:t>
      </w:r>
      <w:r>
        <w:rPr>
          <w:rStyle w:val="PlaceholderText"/>
          <w:rFonts w:eastAsiaTheme="majorEastAsia" w:hint="default"/>
          <w:color w:val="000000"/>
        </w:rPr>
        <w:t>. 25/2006 Z. z.</w:t>
      </w:r>
    </w:p>
    <w:p w:rsidR="005D3C4D" w:rsidRPr="00EA76CC" w:rsidP="005D3C4D">
      <w:pPr>
        <w:bidi w:val="0"/>
        <w:spacing w:line="276" w:lineRule="auto"/>
        <w:ind w:left="4395"/>
        <w:jc w:val="both"/>
        <w:rPr>
          <w:rStyle w:val="PlaceholderText"/>
          <w:rFonts w:eastAsiaTheme="majorEastAsia"/>
          <w:color w:val="000000"/>
        </w:rPr>
      </w:pPr>
    </w:p>
    <w:p w:rsidR="005D3C4D" w:rsidP="005D3C4D">
      <w:pPr>
        <w:bidi w:val="0"/>
        <w:jc w:val="both"/>
        <w:rPr>
          <w:rFonts w:ascii="Times New Roman" w:hAnsi="Times New Roman"/>
        </w:rPr>
      </w:pPr>
    </w:p>
    <w:p w:rsidR="005D3C4D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sectPr w:rsidSect="008467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7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BE22ACD"/>
    <w:multiLevelType w:val="hybridMultilevel"/>
    <w:tmpl w:val="62804C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F6D343D"/>
    <w:multiLevelType w:val="hybridMultilevel"/>
    <w:tmpl w:val="2436A1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27E71"/>
    <w:rsid w:val="000328DA"/>
    <w:rsid w:val="00036E37"/>
    <w:rsid w:val="00040412"/>
    <w:rsid w:val="000458B9"/>
    <w:rsid w:val="0005344A"/>
    <w:rsid w:val="00080BDB"/>
    <w:rsid w:val="000A27DF"/>
    <w:rsid w:val="000A7CD6"/>
    <w:rsid w:val="000B26BD"/>
    <w:rsid w:val="000B57E9"/>
    <w:rsid w:val="000C238A"/>
    <w:rsid w:val="000D11D5"/>
    <w:rsid w:val="000F4A21"/>
    <w:rsid w:val="00106E7E"/>
    <w:rsid w:val="00115D3B"/>
    <w:rsid w:val="0011659C"/>
    <w:rsid w:val="00117C6E"/>
    <w:rsid w:val="00142F27"/>
    <w:rsid w:val="00144A91"/>
    <w:rsid w:val="0015407E"/>
    <w:rsid w:val="00157ABA"/>
    <w:rsid w:val="00172646"/>
    <w:rsid w:val="00172E7C"/>
    <w:rsid w:val="00174702"/>
    <w:rsid w:val="00174955"/>
    <w:rsid w:val="001760C3"/>
    <w:rsid w:val="00186B52"/>
    <w:rsid w:val="00186F61"/>
    <w:rsid w:val="00187B14"/>
    <w:rsid w:val="00195B23"/>
    <w:rsid w:val="001A1C7F"/>
    <w:rsid w:val="001B19FF"/>
    <w:rsid w:val="001B42EF"/>
    <w:rsid w:val="001C1444"/>
    <w:rsid w:val="001D1D7B"/>
    <w:rsid w:val="001D7465"/>
    <w:rsid w:val="001E06A2"/>
    <w:rsid w:val="001E2499"/>
    <w:rsid w:val="001E31EC"/>
    <w:rsid w:val="001E70BD"/>
    <w:rsid w:val="001E77B1"/>
    <w:rsid w:val="00221398"/>
    <w:rsid w:val="00224704"/>
    <w:rsid w:val="00224F3D"/>
    <w:rsid w:val="002271A1"/>
    <w:rsid w:val="002274FE"/>
    <w:rsid w:val="0023037C"/>
    <w:rsid w:val="0023079A"/>
    <w:rsid w:val="00236746"/>
    <w:rsid w:val="00236D69"/>
    <w:rsid w:val="00252908"/>
    <w:rsid w:val="00252BED"/>
    <w:rsid w:val="00277CA4"/>
    <w:rsid w:val="002918F5"/>
    <w:rsid w:val="00293328"/>
    <w:rsid w:val="00296777"/>
    <w:rsid w:val="002B0D80"/>
    <w:rsid w:val="002B34B5"/>
    <w:rsid w:val="002B6D17"/>
    <w:rsid w:val="002C0061"/>
    <w:rsid w:val="002C748C"/>
    <w:rsid w:val="002D47BE"/>
    <w:rsid w:val="002D7999"/>
    <w:rsid w:val="002E0F39"/>
    <w:rsid w:val="002E41D4"/>
    <w:rsid w:val="002F58C9"/>
    <w:rsid w:val="002F611C"/>
    <w:rsid w:val="00303279"/>
    <w:rsid w:val="0031160C"/>
    <w:rsid w:val="00327612"/>
    <w:rsid w:val="00332DF2"/>
    <w:rsid w:val="00344F97"/>
    <w:rsid w:val="003514F3"/>
    <w:rsid w:val="0037354B"/>
    <w:rsid w:val="003760D3"/>
    <w:rsid w:val="00386D14"/>
    <w:rsid w:val="00386D6A"/>
    <w:rsid w:val="0039460E"/>
    <w:rsid w:val="00396B2B"/>
    <w:rsid w:val="0039792F"/>
    <w:rsid w:val="00397B4E"/>
    <w:rsid w:val="003B0D15"/>
    <w:rsid w:val="003B74AD"/>
    <w:rsid w:val="003D2166"/>
    <w:rsid w:val="003D34F0"/>
    <w:rsid w:val="003E0311"/>
    <w:rsid w:val="003F22CE"/>
    <w:rsid w:val="003F7533"/>
    <w:rsid w:val="0040462B"/>
    <w:rsid w:val="00413C8B"/>
    <w:rsid w:val="0042443B"/>
    <w:rsid w:val="00432A04"/>
    <w:rsid w:val="004400E6"/>
    <w:rsid w:val="00453FB8"/>
    <w:rsid w:val="00455EBD"/>
    <w:rsid w:val="00456DA2"/>
    <w:rsid w:val="0046544E"/>
    <w:rsid w:val="00475F91"/>
    <w:rsid w:val="00477087"/>
    <w:rsid w:val="00484CF8"/>
    <w:rsid w:val="004855FD"/>
    <w:rsid w:val="00485E0A"/>
    <w:rsid w:val="004877F9"/>
    <w:rsid w:val="004918E5"/>
    <w:rsid w:val="00494790"/>
    <w:rsid w:val="004A2E3F"/>
    <w:rsid w:val="004C7786"/>
    <w:rsid w:val="004D3DB8"/>
    <w:rsid w:val="004D7C1D"/>
    <w:rsid w:val="004E35F9"/>
    <w:rsid w:val="004E6ADD"/>
    <w:rsid w:val="004E79A6"/>
    <w:rsid w:val="004F1440"/>
    <w:rsid w:val="00502405"/>
    <w:rsid w:val="005146FF"/>
    <w:rsid w:val="0052255B"/>
    <w:rsid w:val="00531BEF"/>
    <w:rsid w:val="00531C61"/>
    <w:rsid w:val="005343B8"/>
    <w:rsid w:val="0053517A"/>
    <w:rsid w:val="00541A50"/>
    <w:rsid w:val="00541F26"/>
    <w:rsid w:val="005427A3"/>
    <w:rsid w:val="00544B1A"/>
    <w:rsid w:val="00545A46"/>
    <w:rsid w:val="00556936"/>
    <w:rsid w:val="005757E5"/>
    <w:rsid w:val="005838F0"/>
    <w:rsid w:val="00594B45"/>
    <w:rsid w:val="005A094E"/>
    <w:rsid w:val="005A4239"/>
    <w:rsid w:val="005B1E91"/>
    <w:rsid w:val="005D3C4D"/>
    <w:rsid w:val="005E1310"/>
    <w:rsid w:val="005E1EA8"/>
    <w:rsid w:val="005E2843"/>
    <w:rsid w:val="005F18E8"/>
    <w:rsid w:val="005F1F0F"/>
    <w:rsid w:val="005F6D60"/>
    <w:rsid w:val="00624E2B"/>
    <w:rsid w:val="00625A09"/>
    <w:rsid w:val="00630179"/>
    <w:rsid w:val="006423F7"/>
    <w:rsid w:val="00647CA5"/>
    <w:rsid w:val="00654129"/>
    <w:rsid w:val="00654497"/>
    <w:rsid w:val="006622BA"/>
    <w:rsid w:val="006709E5"/>
    <w:rsid w:val="0068156B"/>
    <w:rsid w:val="006820ED"/>
    <w:rsid w:val="00692B86"/>
    <w:rsid w:val="00697B8D"/>
    <w:rsid w:val="006A5A6C"/>
    <w:rsid w:val="006B3C3C"/>
    <w:rsid w:val="006C7E01"/>
    <w:rsid w:val="006D4392"/>
    <w:rsid w:val="006E0B8A"/>
    <w:rsid w:val="006E10D6"/>
    <w:rsid w:val="006E4115"/>
    <w:rsid w:val="007160BB"/>
    <w:rsid w:val="00716200"/>
    <w:rsid w:val="00721A4B"/>
    <w:rsid w:val="00721DFB"/>
    <w:rsid w:val="007272E1"/>
    <w:rsid w:val="007342B1"/>
    <w:rsid w:val="00734820"/>
    <w:rsid w:val="00734829"/>
    <w:rsid w:val="00741BD4"/>
    <w:rsid w:val="007533AF"/>
    <w:rsid w:val="00756CDB"/>
    <w:rsid w:val="007629EA"/>
    <w:rsid w:val="00780216"/>
    <w:rsid w:val="007B3E77"/>
    <w:rsid w:val="007B6BB9"/>
    <w:rsid w:val="007C14C9"/>
    <w:rsid w:val="007F0517"/>
    <w:rsid w:val="007F099C"/>
    <w:rsid w:val="007F29F8"/>
    <w:rsid w:val="007F3316"/>
    <w:rsid w:val="00802496"/>
    <w:rsid w:val="00802CCB"/>
    <w:rsid w:val="00815F81"/>
    <w:rsid w:val="00816924"/>
    <w:rsid w:val="0082154D"/>
    <w:rsid w:val="00826340"/>
    <w:rsid w:val="00826955"/>
    <w:rsid w:val="00827B76"/>
    <w:rsid w:val="00833478"/>
    <w:rsid w:val="00833C5D"/>
    <w:rsid w:val="0084672F"/>
    <w:rsid w:val="008549D2"/>
    <w:rsid w:val="00863A04"/>
    <w:rsid w:val="00866249"/>
    <w:rsid w:val="00867155"/>
    <w:rsid w:val="00881487"/>
    <w:rsid w:val="00886538"/>
    <w:rsid w:val="008A1C48"/>
    <w:rsid w:val="008A450D"/>
    <w:rsid w:val="008B0DE0"/>
    <w:rsid w:val="008B2370"/>
    <w:rsid w:val="008B3B48"/>
    <w:rsid w:val="008C5B0D"/>
    <w:rsid w:val="008C74B6"/>
    <w:rsid w:val="008C74F2"/>
    <w:rsid w:val="008D03F7"/>
    <w:rsid w:val="008D233D"/>
    <w:rsid w:val="008D6220"/>
    <w:rsid w:val="008D68E8"/>
    <w:rsid w:val="008E1A1D"/>
    <w:rsid w:val="008E1F93"/>
    <w:rsid w:val="008E676A"/>
    <w:rsid w:val="008F11D0"/>
    <w:rsid w:val="008F69AD"/>
    <w:rsid w:val="008F7250"/>
    <w:rsid w:val="009032CB"/>
    <w:rsid w:val="00906642"/>
    <w:rsid w:val="00912400"/>
    <w:rsid w:val="00914060"/>
    <w:rsid w:val="00927F05"/>
    <w:rsid w:val="009327B3"/>
    <w:rsid w:val="00934A1E"/>
    <w:rsid w:val="0093538B"/>
    <w:rsid w:val="00935DA2"/>
    <w:rsid w:val="00937E90"/>
    <w:rsid w:val="009406C7"/>
    <w:rsid w:val="0095167C"/>
    <w:rsid w:val="00955C93"/>
    <w:rsid w:val="00960084"/>
    <w:rsid w:val="009620D3"/>
    <w:rsid w:val="00962FCD"/>
    <w:rsid w:val="009707B1"/>
    <w:rsid w:val="00977032"/>
    <w:rsid w:val="00985F91"/>
    <w:rsid w:val="00992D57"/>
    <w:rsid w:val="0099334A"/>
    <w:rsid w:val="009A7AB4"/>
    <w:rsid w:val="009B6E47"/>
    <w:rsid w:val="009C01B7"/>
    <w:rsid w:val="009D18CC"/>
    <w:rsid w:val="009D34CE"/>
    <w:rsid w:val="009E76B3"/>
    <w:rsid w:val="00A04227"/>
    <w:rsid w:val="00A2253A"/>
    <w:rsid w:val="00A24AF2"/>
    <w:rsid w:val="00A325D1"/>
    <w:rsid w:val="00A40DFB"/>
    <w:rsid w:val="00A4576B"/>
    <w:rsid w:val="00A47C1C"/>
    <w:rsid w:val="00A62F29"/>
    <w:rsid w:val="00A63215"/>
    <w:rsid w:val="00A64B0F"/>
    <w:rsid w:val="00A65A35"/>
    <w:rsid w:val="00A67A5B"/>
    <w:rsid w:val="00A937C3"/>
    <w:rsid w:val="00A966EF"/>
    <w:rsid w:val="00AA60BB"/>
    <w:rsid w:val="00AA6297"/>
    <w:rsid w:val="00AD570A"/>
    <w:rsid w:val="00AF2BCB"/>
    <w:rsid w:val="00AF3C7D"/>
    <w:rsid w:val="00B02B4F"/>
    <w:rsid w:val="00B10DF5"/>
    <w:rsid w:val="00B14682"/>
    <w:rsid w:val="00B1565D"/>
    <w:rsid w:val="00B15F4B"/>
    <w:rsid w:val="00B20BF3"/>
    <w:rsid w:val="00B20FAC"/>
    <w:rsid w:val="00B216BB"/>
    <w:rsid w:val="00B252E1"/>
    <w:rsid w:val="00B27EB6"/>
    <w:rsid w:val="00B401F3"/>
    <w:rsid w:val="00B5613D"/>
    <w:rsid w:val="00B64950"/>
    <w:rsid w:val="00B7137E"/>
    <w:rsid w:val="00B73900"/>
    <w:rsid w:val="00B76C54"/>
    <w:rsid w:val="00B84A94"/>
    <w:rsid w:val="00B947A5"/>
    <w:rsid w:val="00B96FE8"/>
    <w:rsid w:val="00B97DD9"/>
    <w:rsid w:val="00BB6C56"/>
    <w:rsid w:val="00BC296F"/>
    <w:rsid w:val="00BC7941"/>
    <w:rsid w:val="00BD281B"/>
    <w:rsid w:val="00BD73AB"/>
    <w:rsid w:val="00BE2A9D"/>
    <w:rsid w:val="00BF23D2"/>
    <w:rsid w:val="00BF5636"/>
    <w:rsid w:val="00C14623"/>
    <w:rsid w:val="00C34375"/>
    <w:rsid w:val="00C352F8"/>
    <w:rsid w:val="00C516A7"/>
    <w:rsid w:val="00C5317B"/>
    <w:rsid w:val="00C70EA9"/>
    <w:rsid w:val="00C74698"/>
    <w:rsid w:val="00C8601E"/>
    <w:rsid w:val="00C97D6B"/>
    <w:rsid w:val="00CA5557"/>
    <w:rsid w:val="00CA61B5"/>
    <w:rsid w:val="00CB3D6B"/>
    <w:rsid w:val="00CB548A"/>
    <w:rsid w:val="00CC5344"/>
    <w:rsid w:val="00CE06F8"/>
    <w:rsid w:val="00CE0D0C"/>
    <w:rsid w:val="00CE2E18"/>
    <w:rsid w:val="00CF31C9"/>
    <w:rsid w:val="00D16B85"/>
    <w:rsid w:val="00D1764E"/>
    <w:rsid w:val="00D214CA"/>
    <w:rsid w:val="00D21E16"/>
    <w:rsid w:val="00D24C01"/>
    <w:rsid w:val="00D259F2"/>
    <w:rsid w:val="00D418FD"/>
    <w:rsid w:val="00D5079D"/>
    <w:rsid w:val="00D57BD6"/>
    <w:rsid w:val="00D6007A"/>
    <w:rsid w:val="00D724D5"/>
    <w:rsid w:val="00D73B41"/>
    <w:rsid w:val="00D908DD"/>
    <w:rsid w:val="00D92232"/>
    <w:rsid w:val="00DC2F88"/>
    <w:rsid w:val="00DC41C4"/>
    <w:rsid w:val="00DC4441"/>
    <w:rsid w:val="00DD1A2C"/>
    <w:rsid w:val="00DD463F"/>
    <w:rsid w:val="00DE1017"/>
    <w:rsid w:val="00DE4C38"/>
    <w:rsid w:val="00DE7FC9"/>
    <w:rsid w:val="00E04F5E"/>
    <w:rsid w:val="00E15F04"/>
    <w:rsid w:val="00E17959"/>
    <w:rsid w:val="00E22371"/>
    <w:rsid w:val="00E26E4E"/>
    <w:rsid w:val="00E34690"/>
    <w:rsid w:val="00E37EA3"/>
    <w:rsid w:val="00E4006E"/>
    <w:rsid w:val="00E43FC5"/>
    <w:rsid w:val="00E5361E"/>
    <w:rsid w:val="00E66789"/>
    <w:rsid w:val="00E75559"/>
    <w:rsid w:val="00E7579C"/>
    <w:rsid w:val="00E917CF"/>
    <w:rsid w:val="00E9276A"/>
    <w:rsid w:val="00EA3DF0"/>
    <w:rsid w:val="00EA76CC"/>
    <w:rsid w:val="00EC5723"/>
    <w:rsid w:val="00ED2916"/>
    <w:rsid w:val="00ED7414"/>
    <w:rsid w:val="00EE706F"/>
    <w:rsid w:val="00EE709D"/>
    <w:rsid w:val="00EF5242"/>
    <w:rsid w:val="00F01C7D"/>
    <w:rsid w:val="00F02EE6"/>
    <w:rsid w:val="00F06130"/>
    <w:rsid w:val="00F230DD"/>
    <w:rsid w:val="00F30243"/>
    <w:rsid w:val="00F35942"/>
    <w:rsid w:val="00F536BB"/>
    <w:rsid w:val="00F570EA"/>
    <w:rsid w:val="00F84D47"/>
    <w:rsid w:val="00F92E4C"/>
    <w:rsid w:val="00F950A3"/>
    <w:rsid w:val="00FA2008"/>
    <w:rsid w:val="00FA27EA"/>
    <w:rsid w:val="00FA2A22"/>
    <w:rsid w:val="00FA36C9"/>
    <w:rsid w:val="00FC0ABB"/>
    <w:rsid w:val="00FC2785"/>
    <w:rsid w:val="00FC4DC4"/>
    <w:rsid w:val="00FE2A8D"/>
    <w:rsid w:val="00FE4076"/>
    <w:rsid w:val="00FE4FA1"/>
    <w:rsid w:val="00FF0745"/>
    <w:rsid w:val="00FF50C8"/>
    <w:rsid w:val="00FF51CF"/>
    <w:rsid w:val="00FF685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CharCharCharCharChar">
    <w:name w:val="Char Char Char Char Char"/>
    <w:basedOn w:val="Normal"/>
    <w:rsid w:val="002918F5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F29F8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rsid w:val="00CF31C9"/>
    <w:rPr>
      <w:rFonts w:cs="Times New Roman"/>
      <w:color w:val="800080" w:themeColor="folHlink" w:themeShade="FF"/>
      <w:u w:val="single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5D3C4D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lrv.rokovania.sk/283962015-/" TargetMode="External" /><Relationship Id="rId6" Type="http://schemas.openxmlformats.org/officeDocument/2006/relationships/hyperlink" Target="http://lrv.rokovania.sk/287752015-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119AF-8ED0-4582-98F9-B606F880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105</TotalTime>
  <Pages>8</Pages>
  <Words>1571</Words>
  <Characters>8959</Characters>
  <Application>Microsoft Office Word</Application>
  <DocSecurity>0</DocSecurity>
  <Lines>0</Lines>
  <Paragraphs>0</Paragraphs>
  <ScaleCrop>false</ScaleCrop>
  <Company>Kancelaria NR SR</Company>
  <LinksUpToDate>false</LinksUpToDate>
  <CharactersWithSpaces>10509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93</cp:revision>
  <cp:lastPrinted>2015-11-02T12:18:00Z</cp:lastPrinted>
  <dcterms:created xsi:type="dcterms:W3CDTF">2014-12-12T11:16:00Z</dcterms:created>
  <dcterms:modified xsi:type="dcterms:W3CDTF">2015-11-02T12:18:00Z</dcterms:modified>
</cp:coreProperties>
</file>