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050225">
        <w:t>8</w:t>
      </w:r>
      <w:r w:rsidR="003966B2">
        <w:t>8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7D7D61">
        <w:t>1</w:t>
      </w:r>
      <w:r w:rsidR="00180CA2">
        <w:t>585</w:t>
      </w:r>
      <w:r w:rsidRPr="00053FB9" w:rsidR="003371B9">
        <w:t>/</w:t>
      </w:r>
      <w:r w:rsidR="00053FB9">
        <w:t>201</w:t>
      </w:r>
      <w:r w:rsidR="00050225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 </w:t>
      </w:r>
      <w:r w:rsidR="00E27E58">
        <w:rPr>
          <w:b/>
        </w:rPr>
        <w:t xml:space="preserve"> </w:t>
      </w:r>
      <w:r w:rsidR="006F7388">
        <w:rPr>
          <w:b/>
        </w:rPr>
        <w:t>485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7D7D61">
        <w:rPr>
          <w:b/>
        </w:rPr>
        <w:t>3</w:t>
      </w:r>
      <w:r w:rsidR="00C72FBD">
        <w:rPr>
          <w:b/>
        </w:rPr>
        <w:t xml:space="preserve">. </w:t>
      </w:r>
      <w:r w:rsidR="007D7D61">
        <w:rPr>
          <w:b/>
        </w:rPr>
        <w:t>novembra</w:t>
      </w:r>
      <w:r w:rsidR="00830899">
        <w:rPr>
          <w:b/>
        </w:rPr>
        <w:t xml:space="preserve"> 201</w:t>
      </w:r>
      <w:r w:rsidR="00050225">
        <w:rPr>
          <w:b/>
        </w:rPr>
        <w:t>5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180CA2" w:rsidR="00180CA2">
        <w:rPr>
          <w:rFonts w:cs="Arial"/>
          <w:b/>
          <w:bCs w:val="0"/>
          <w:noProof/>
        </w:rPr>
        <w:t xml:space="preserve"> </w:t>
      </w:r>
      <w:r w:rsidRPr="00180CA2" w:rsidR="00180CA2">
        <w:rPr>
          <w:rFonts w:cs="Arial"/>
          <w:bCs w:val="0"/>
          <w:noProof/>
        </w:rPr>
        <w:t>vládny návrh zákona o</w:t>
      </w:r>
      <w:r w:rsidR="00C52CC7">
        <w:rPr>
          <w:rFonts w:cs="Arial"/>
          <w:bCs w:val="0"/>
          <w:noProof/>
        </w:rPr>
        <w:t> verejnom obstarávaní a o zmene a doplnení niektorých zákonov</w:t>
      </w:r>
      <w:r w:rsidRPr="00180CA2" w:rsidR="00180CA2">
        <w:rPr>
          <w:rFonts w:cs="Arial"/>
          <w:bCs w:val="0"/>
          <w:noProof/>
        </w:rPr>
        <w:t xml:space="preserve"> </w:t>
      </w:r>
      <w:r w:rsidRPr="00180CA2" w:rsidR="00180CA2">
        <w:rPr>
          <w:rFonts w:cs="Arial"/>
          <w:bCs w:val="0"/>
        </w:rPr>
        <w:t>(tlač 1</w:t>
      </w:r>
      <w:r w:rsidR="00C52CC7">
        <w:rPr>
          <w:rFonts w:cs="Arial"/>
          <w:bCs w:val="0"/>
        </w:rPr>
        <w:t>731</w:t>
      </w:r>
      <w:r w:rsidRPr="00180CA2" w:rsidR="00180CA2">
        <w:rPr>
          <w:rFonts w:cs="Arial"/>
          <w:bCs w:val="0"/>
        </w:rPr>
        <w:t>)</w:t>
      </w:r>
      <w:r w:rsidR="00180CA2">
        <w:rPr>
          <w:rFonts w:cs="Arial"/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180CA2" w:rsidR="00180CA2">
        <w:rPr>
          <w:rFonts w:cs="Arial"/>
          <w:bCs w:val="0"/>
          <w:noProof/>
        </w:rPr>
        <w:t>vládny</w:t>
      </w:r>
      <w:r w:rsidR="00180CA2">
        <w:rPr>
          <w:rFonts w:cs="Arial"/>
          <w:bCs w:val="0"/>
          <w:noProof/>
        </w:rPr>
        <w:t>m</w:t>
      </w:r>
      <w:r w:rsidRPr="00180CA2" w:rsidR="00180CA2">
        <w:rPr>
          <w:rFonts w:cs="Arial"/>
          <w:bCs w:val="0"/>
          <w:noProof/>
        </w:rPr>
        <w:t xml:space="preserve"> návrh</w:t>
      </w:r>
      <w:r w:rsidR="00180CA2">
        <w:rPr>
          <w:rFonts w:cs="Arial"/>
          <w:bCs w:val="0"/>
          <w:noProof/>
        </w:rPr>
        <w:t>om</w:t>
      </w:r>
      <w:r w:rsidRPr="00180CA2" w:rsidR="00180CA2">
        <w:rPr>
          <w:rFonts w:cs="Arial"/>
          <w:bCs w:val="0"/>
          <w:noProof/>
        </w:rPr>
        <w:t xml:space="preserve"> </w:t>
      </w:r>
      <w:r w:rsidRPr="00180CA2" w:rsidR="00C52CC7">
        <w:rPr>
          <w:rFonts w:cs="Arial"/>
          <w:bCs w:val="0"/>
          <w:noProof/>
        </w:rPr>
        <w:t>zákona o</w:t>
      </w:r>
      <w:r w:rsidR="00C52CC7">
        <w:rPr>
          <w:rFonts w:cs="Arial"/>
          <w:bCs w:val="0"/>
          <w:noProof/>
        </w:rPr>
        <w:t> verejnom obsta</w:t>
      </w:r>
      <w:r w:rsidR="00C52CC7">
        <w:rPr>
          <w:rFonts w:cs="Arial"/>
          <w:bCs w:val="0"/>
          <w:noProof/>
        </w:rPr>
        <w:t>rávaní a o zmene a doplnení niektorých zákonov</w:t>
      </w:r>
      <w:r w:rsidRPr="00180CA2" w:rsidR="00C52CC7">
        <w:rPr>
          <w:rFonts w:cs="Arial"/>
          <w:bCs w:val="0"/>
          <w:noProof/>
        </w:rPr>
        <w:t xml:space="preserve"> </w:t>
      </w:r>
      <w:r w:rsidRPr="00180CA2" w:rsidR="00C52CC7">
        <w:rPr>
          <w:rFonts w:cs="Arial"/>
          <w:bCs w:val="0"/>
        </w:rPr>
        <w:t>(tlač 1</w:t>
      </w:r>
      <w:r w:rsidR="00C52CC7">
        <w:rPr>
          <w:rFonts w:cs="Arial"/>
          <w:bCs w:val="0"/>
        </w:rPr>
        <w:t>731</w:t>
      </w:r>
      <w:r w:rsidRPr="00180CA2" w:rsidR="00C52CC7">
        <w:rPr>
          <w:rFonts w:cs="Arial"/>
          <w:bCs w:val="0"/>
        </w:rPr>
        <w:t>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180CA2" w:rsidR="00180CA2">
        <w:rPr>
          <w:rFonts w:cs="Arial"/>
          <w:b w:val="0"/>
          <w:bCs w:val="0"/>
          <w:noProof/>
        </w:rPr>
        <w:t xml:space="preserve">vládny návrh </w:t>
      </w:r>
      <w:r w:rsidRPr="00C52CC7" w:rsidR="00C52CC7">
        <w:rPr>
          <w:rFonts w:cs="Arial"/>
          <w:b w:val="0"/>
          <w:bCs w:val="0"/>
          <w:noProof/>
        </w:rPr>
        <w:t xml:space="preserve">zákona o verejnom obstarávaní a o zmene a doplnení niektorých zákonov </w:t>
      </w:r>
      <w:r w:rsidRPr="00C52CC7" w:rsidR="00C52CC7">
        <w:rPr>
          <w:rFonts w:cs="Arial"/>
          <w:b w:val="0"/>
          <w:bCs w:val="0"/>
        </w:rPr>
        <w:t>(tlač 1731)</w:t>
      </w:r>
      <w:r w:rsidR="00180CA2">
        <w:rPr>
          <w:rFonts w:cs="Arial"/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</w:t>
      </w:r>
      <w:r w:rsidRPr="00E20A99" w:rsidR="00F33022">
        <w:t xml:space="preserve">ko </w:t>
      </w:r>
      <w:r w:rsidR="00F33022">
        <w:t xml:space="preserve">sú uvedené </w:t>
      </w:r>
      <w:r w:rsidRPr="00E20A99" w:rsidR="00F33022">
        <w:t>v prílohe tohto uznesenia</w:t>
      </w:r>
      <w:r w:rsidR="00F92F1D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180CA2">
        <w:rPr>
          <w:lang w:val="sk-SK"/>
        </w:rPr>
        <w:t>V</w:t>
      </w:r>
      <w:r>
        <w:rPr>
          <w:lang w:val="sk-SK"/>
        </w:rPr>
        <w:t xml:space="preserve">ýboru Národnej rady Slovenskej republiky </w:t>
      </w:r>
      <w:r w:rsidR="00180CA2">
        <w:rPr>
          <w:lang w:val="sk-SK"/>
        </w:rPr>
        <w:t xml:space="preserve">pre hospodárske záležitosti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</w:t>
      </w:r>
      <w:r w:rsidR="00E20A99">
        <w:t xml:space="preserve">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824DAD" w:rsidRPr="00BD7172" w:rsidP="00595842">
      <w:pPr>
        <w:jc w:val="both"/>
        <w:rPr>
          <w:b/>
        </w:rPr>
      </w:pPr>
      <w:r>
        <w:rPr>
          <w:b/>
        </w:rPr>
        <w:t xml:space="preserve">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7D7D61"/>
    <w:p w:rsidR="007D7D61"/>
    <w:p w:rsidR="00180CA2"/>
    <w:p w:rsidR="00180CA2"/>
    <w:p w:rsidR="00180CA2"/>
    <w:p w:rsidR="00180CA2"/>
    <w:p w:rsidR="007D7D61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</w:t>
      </w:r>
      <w:r>
        <w:rPr>
          <w:sz w:val="28"/>
        </w:rPr>
        <w:t xml:space="preserve">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6F7388">
        <w:rPr>
          <w:b/>
        </w:rPr>
        <w:t>485</w:t>
      </w:r>
    </w:p>
    <w:p w:rsidR="000D14F9" w:rsidRPr="003371B9" w:rsidP="000D14F9">
      <w:pPr>
        <w:jc w:val="right"/>
      </w:pPr>
      <w:r w:rsidR="00050225">
        <w:rPr>
          <w:bCs w:val="0"/>
        </w:rPr>
        <w:t>8</w:t>
      </w:r>
      <w:r w:rsidR="003966B2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D72E6C" w:rsidP="000D14F9">
      <w:pPr>
        <w:jc w:val="center"/>
        <w:rPr>
          <w:b/>
          <w:bCs w:val="0"/>
        </w:rPr>
      </w:pPr>
    </w:p>
    <w:p w:rsidR="007D7D61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050225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180CA2" w:rsidR="00180CA2">
        <w:rPr>
          <w:rFonts w:cs="Arial"/>
          <w:bCs w:val="0"/>
          <w:noProof/>
        </w:rPr>
        <w:t>v</w:t>
      </w:r>
      <w:r w:rsidR="00180CA2">
        <w:rPr>
          <w:rFonts w:cs="Arial"/>
          <w:bCs w:val="0"/>
          <w:noProof/>
        </w:rPr>
        <w:t>ládnemu</w:t>
      </w:r>
      <w:r w:rsidRPr="00180CA2" w:rsidR="00180CA2">
        <w:rPr>
          <w:rFonts w:cs="Arial"/>
          <w:bCs w:val="0"/>
          <w:noProof/>
        </w:rPr>
        <w:t xml:space="preserve"> návrh</w:t>
      </w:r>
      <w:r w:rsidR="00180CA2">
        <w:rPr>
          <w:rFonts w:cs="Arial"/>
          <w:bCs w:val="0"/>
          <w:noProof/>
        </w:rPr>
        <w:t>u</w:t>
      </w:r>
      <w:r w:rsidRPr="00180CA2" w:rsidR="00180CA2">
        <w:rPr>
          <w:rFonts w:cs="Arial"/>
          <w:bCs w:val="0"/>
          <w:noProof/>
        </w:rPr>
        <w:t xml:space="preserve"> </w:t>
      </w:r>
      <w:r w:rsidRPr="00180CA2" w:rsidR="00C52CC7">
        <w:rPr>
          <w:rFonts w:cs="Arial"/>
          <w:bCs w:val="0"/>
          <w:noProof/>
        </w:rPr>
        <w:t>zákona o</w:t>
      </w:r>
      <w:r w:rsidR="00C52CC7">
        <w:rPr>
          <w:rFonts w:cs="Arial"/>
          <w:bCs w:val="0"/>
          <w:noProof/>
        </w:rPr>
        <w:t> verejnom obstarávaní a o zmene a doplnení niektorých zákonov</w:t>
      </w:r>
      <w:r w:rsidRPr="00180CA2" w:rsidR="00C52CC7">
        <w:rPr>
          <w:rFonts w:cs="Arial"/>
          <w:bCs w:val="0"/>
          <w:noProof/>
        </w:rPr>
        <w:t xml:space="preserve"> </w:t>
      </w:r>
      <w:r w:rsidRPr="00180CA2" w:rsidR="00C52CC7">
        <w:rPr>
          <w:rFonts w:cs="Arial"/>
          <w:bCs w:val="0"/>
        </w:rPr>
        <w:t>(tlač 1</w:t>
      </w:r>
      <w:r w:rsidR="00C52CC7">
        <w:rPr>
          <w:rFonts w:cs="Arial"/>
          <w:bCs w:val="0"/>
        </w:rPr>
        <w:t>731</w:t>
      </w:r>
      <w:r w:rsidRPr="00180CA2" w:rsidR="00C52CC7">
        <w:rPr>
          <w:rFonts w:cs="Arial"/>
          <w:bCs w:val="0"/>
        </w:rPr>
        <w:t>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––––––––––––––––  </w:t>
      </w: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  § 1 ods. 2 písm. g) sa slová „okrem služby prepravy pacientov sanitárnymi vozidlami“ nahrádzajú slovami „okrem služby prepravy pacientov vozidlami súžiacimi na prepravu pacientov“.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 xml:space="preserve">Ide o spresnenie textu v súvislosti s významom </w:t>
      </w:r>
      <w:r w:rsidRPr="006F7388">
        <w:rPr>
          <w:rStyle w:val="PlaceholderText"/>
          <w:color w:val="000000"/>
        </w:rPr>
        <w:t>slova sanitárny.</w:t>
      </w: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 § 1 písm. h) v poznámke pod čiarou k odkazu 5 sa na konci vety za slovom „banky“ pripájajú slová „(Ú. v. EÚ C 321E, 29.12.2006).“.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 legislatívno-technickú pripomienku, ktorou sa spresňuje poznámka pod čiarou doplnením odkazu na publikačný zdroj.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 ods. 12 písm. c) sa slová „na oficiálnu rozvojovú spoluprácu“ nahrádzajú slovami „na rozvojovú spoluprácu“.</w:t>
      </w:r>
    </w:p>
    <w:p w:rsidR="00E71290" w:rsidP="006F7388">
      <w:pPr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6F7388" w:rsidRPr="006F7388" w:rsidP="006F7388">
      <w:pPr>
        <w:ind w:left="4248"/>
        <w:jc w:val="both"/>
        <w:rPr>
          <w:rStyle w:val="PlaceholderText"/>
          <w:rFonts w:eastAsia="Calibri"/>
          <w:color w:val="000000"/>
          <w:lang w:eastAsia="en-US"/>
        </w:rPr>
      </w:pPr>
      <w:r w:rsidRPr="006F7388">
        <w:rPr>
          <w:rStyle w:val="PlaceholderText"/>
          <w:rFonts w:eastAsia="Calibri"/>
          <w:color w:val="000000"/>
          <w:lang w:eastAsia="en-US"/>
        </w:rPr>
        <w:t>Ide o legislatívno-technickú pripomienku, ktorou sa odborný termín v predloženom zákone terminologicky zosúlaďuje s predloženým návrhom zákona o rozvojovej spolupráci a o zmene a doplnení niektorých zákonov (tlač 1649).</w:t>
      </w:r>
    </w:p>
    <w:p w:rsidR="006F7388" w:rsidP="006F7388">
      <w:pPr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6F7388" w:rsidRPr="004A7DF2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DF2">
        <w:rPr>
          <w:rFonts w:ascii="Times New Roman" w:hAnsi="Times New Roman"/>
          <w:sz w:val="24"/>
          <w:szCs w:val="24"/>
        </w:rPr>
        <w:t>V čl. I v §</w:t>
      </w:r>
      <w:r>
        <w:rPr>
          <w:rFonts w:ascii="Times New Roman" w:hAnsi="Times New Roman"/>
          <w:sz w:val="24"/>
          <w:szCs w:val="24"/>
        </w:rPr>
        <w:t xml:space="preserve"> 1 sa odsek 12 dopĺňa písm. s</w:t>
      </w:r>
      <w:r w:rsidRPr="004A7DF2">
        <w:rPr>
          <w:rFonts w:ascii="Times New Roman" w:hAnsi="Times New Roman"/>
          <w:sz w:val="24"/>
          <w:szCs w:val="24"/>
        </w:rPr>
        <w:t>), ktoré znie:</w:t>
      </w:r>
    </w:p>
    <w:p w:rsidR="006F7388" w:rsidRPr="004A7DF2" w:rsidP="00812576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,,s</w:t>
      </w:r>
      <w:r w:rsidRPr="004A7DF2">
        <w:rPr>
          <w:rFonts w:ascii="Times New Roman" w:hAnsi="Times New Roman"/>
          <w:sz w:val="24"/>
          <w:szCs w:val="24"/>
        </w:rPr>
        <w:t>) služba v ťažbovej činnosti alebo pestovateľskej činnosti spojená s realizáciou programu starostlivosti o lesy podľa osobitného predpisu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>25</w:t>
      </w:r>
      <w:r w:rsidRPr="00B02279">
        <w:rPr>
          <w:rFonts w:ascii="Times New Roman" w:hAnsi="Times New Roman"/>
          <w:sz w:val="24"/>
          <w:szCs w:val="24"/>
        </w:rPr>
        <w:t>)</w:t>
      </w:r>
      <w:r w:rsidRPr="004A7DF2">
        <w:rPr>
          <w:rFonts w:ascii="Times New Roman" w:hAnsi="Times New Roman"/>
          <w:sz w:val="24"/>
          <w:szCs w:val="24"/>
        </w:rPr>
        <w:t>ˮ</w:t>
      </w:r>
      <w:r>
        <w:rPr>
          <w:rFonts w:ascii="Times New Roman" w:hAnsi="Times New Roman"/>
          <w:sz w:val="24"/>
          <w:szCs w:val="24"/>
        </w:rPr>
        <w:t>.</w:t>
      </w:r>
    </w:p>
    <w:p w:rsidR="006F7388" w:rsidRPr="004A7DF2" w:rsidP="006F738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F7388" w:rsidRPr="004A7DF2" w:rsidP="00812576">
      <w:pPr>
        <w:pStyle w:val="ListParagraph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A7DF2">
        <w:rPr>
          <w:rFonts w:ascii="Times New Roman" w:hAnsi="Times New Roman"/>
          <w:sz w:val="24"/>
          <w:szCs w:val="24"/>
        </w:rPr>
        <w:t xml:space="preserve">Poznámka pod čiarou k odkazu </w:t>
      </w:r>
      <w:r>
        <w:rPr>
          <w:rFonts w:ascii="Times New Roman" w:hAnsi="Times New Roman"/>
          <w:sz w:val="24"/>
          <w:szCs w:val="24"/>
        </w:rPr>
        <w:t>25</w:t>
      </w:r>
      <w:r w:rsidRPr="004A7DF2">
        <w:rPr>
          <w:rFonts w:ascii="Times New Roman" w:hAnsi="Times New Roman"/>
          <w:sz w:val="24"/>
          <w:szCs w:val="24"/>
        </w:rPr>
        <w:t xml:space="preserve"> znie:</w:t>
      </w:r>
    </w:p>
    <w:p w:rsidR="006F7388" w:rsidP="00812576">
      <w:pPr>
        <w:pStyle w:val="ListParagraph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A7DF2">
        <w:rPr>
          <w:rFonts w:ascii="Times New Roman" w:hAnsi="Times New Roman"/>
          <w:sz w:val="24"/>
          <w:szCs w:val="24"/>
        </w:rPr>
        <w:t>,,</w:t>
      </w:r>
      <w:r>
        <w:rPr>
          <w:rFonts w:ascii="Times New Roman" w:hAnsi="Times New Roman"/>
          <w:sz w:val="24"/>
          <w:szCs w:val="24"/>
          <w:vertAlign w:val="superscript"/>
        </w:rPr>
        <w:t>25</w:t>
      </w:r>
      <w:r w:rsidRPr="004A7DF2">
        <w:rPr>
          <w:rFonts w:ascii="Times New Roman" w:hAnsi="Times New Roman"/>
          <w:sz w:val="24"/>
          <w:szCs w:val="24"/>
        </w:rPr>
        <w:t>) Zákon č. 326/2005 Z. z. o lesoch v znení neskorších predpisov. ˮ.</w:t>
      </w:r>
    </w:p>
    <w:p w:rsidR="006F7388" w:rsidP="006F738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F7388" w:rsidRPr="004A7DF2" w:rsidP="00812576">
      <w:pPr>
        <w:pStyle w:val="ListParagraph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odkazy na poznámky pod čiarou sa primerane prečíslujú.</w:t>
      </w:r>
    </w:p>
    <w:p w:rsidR="006F7388" w:rsidP="006F7388">
      <w:pPr>
        <w:jc w:val="both"/>
        <w:rPr>
          <w:u w:val="single"/>
        </w:rPr>
      </w:pPr>
    </w:p>
    <w:p w:rsidR="006F7388" w:rsidRPr="00A127F8" w:rsidP="006F7388">
      <w:pPr>
        <w:ind w:left="4248"/>
        <w:jc w:val="both"/>
      </w:pPr>
      <w:r w:rsidRPr="00A127F8">
        <w:t>Ustanovuje sa výnimka z pôsobnosti zákona o verejnom obstarávaní týkajúca sa realizácie špecifikovaných služieb vyplývajúcich z programu starostlivosti o lesy.</w:t>
      </w:r>
    </w:p>
    <w:p w:rsidR="006F7388" w:rsidRPr="00A127F8" w:rsidP="006F7388">
      <w:pPr>
        <w:ind w:left="4248"/>
        <w:jc w:val="both"/>
      </w:pPr>
      <w:r w:rsidRPr="00A127F8">
        <w:t>Všetky služby uvedené v bode s) sú závislé od prírodných, klimatických podmienok a určitej nárazovosti a sezónnosti týchto služieb.</w:t>
      </w:r>
    </w:p>
    <w:p w:rsidR="006F7388" w:rsidRPr="00A127F8" w:rsidP="006F7388">
      <w:pPr>
        <w:ind w:left="4248"/>
        <w:jc w:val="both"/>
      </w:pPr>
      <w:r w:rsidRPr="00A127F8">
        <w:t>Ťažbová a pestovateľská činnosť sa realizujú v konkrétnych jednotkách priestorového rozdelenia lesov (ďalej len "JPRL"). Prírodné a výrobné podmienky JPRL sú jedinečné (terén, drevina, hmotnatosť, vzdialenosť) a na základe nich sú vypracova</w:t>
      </w:r>
      <w:r w:rsidRPr="00A127F8">
        <w:t>né cenové kalkulácie.</w:t>
      </w:r>
    </w:p>
    <w:p w:rsidR="006F7388" w:rsidRPr="00A127F8" w:rsidP="006F7388">
      <w:pPr>
        <w:ind w:left="4248"/>
        <w:jc w:val="both"/>
      </w:pPr>
      <w:r w:rsidRPr="00A127F8">
        <w:t>Ťažbová činnosť zahŕňa výrub stromov, sústreďovanie dreva (priblíženie dreva z lesného porastu približovacím prostriedkom na odvozné miesto), manipuláciu dreva na odvoznom mieste - skrátenie dreva na odvozné dĺžky, technologickú prípravu pracoviska a lesných ciest a zvážnic pred a po výrube stromov, sústreďovaní a manipulácii dreva na OM.</w:t>
      </w:r>
    </w:p>
    <w:p w:rsidR="006F7388" w:rsidRPr="00A127F8" w:rsidP="006F7388">
      <w:pPr>
        <w:ind w:left="4248"/>
        <w:jc w:val="both"/>
      </w:pPr>
      <w:r w:rsidRPr="00A127F8">
        <w:t>Pes</w:t>
      </w:r>
      <w:r>
        <w:t>tovateľská činnosť zahŕňa škôlka</w:t>
      </w:r>
      <w:r w:rsidRPr="00A127F8">
        <w:t>rsku výrobu, zber a dodávku semennej suroviny, zalesňovanie JPRL, ochranu proti zveri a burine, uhladzovanie zbytkov po ťažbe dreva, výchovy lesných porastov - prečistky, ochrany lesa, ostanú pestovateľskú činnosť (vyznačovanie ťažby dreva, výrub nežiaducich drevín).</w:t>
      </w:r>
    </w:p>
    <w:p w:rsidR="006F7388" w:rsidRPr="00A127F8" w:rsidP="006F7388">
      <w:pPr>
        <w:ind w:left="4248"/>
        <w:jc w:val="both"/>
      </w:pPr>
      <w:r w:rsidRPr="00A127F8">
        <w:t>Podľa zákona o štátnom podniku ako aj podľa Občianskeho zákonníka, Obchodného zákonníka a zákona o majetku obcí, sú organizácie obhospodarujúce majetok štátu, obcí a miest, povinné nakladať s majetkom hospodárne, to v prípade obhospodarovania lesov znamená aj realizáciu opatrení predpísaných Programom starostlivosti o lesy včas a v biologicky optimálnom ob</w:t>
      </w:r>
      <w:r w:rsidRPr="00A127F8">
        <w:t xml:space="preserve">dobí. </w:t>
      </w:r>
    </w:p>
    <w:p w:rsidR="006F7388" w:rsidP="006F7388">
      <w:pPr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12 ods. 11 sa slová „rade úradu“ nahrádzajú slovami „Rade úradu“.</w:t>
      </w:r>
    </w:p>
    <w:p w:rsidR="006F7388" w:rsidP="006F7388">
      <w:pPr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6F7388" w:rsidRPr="006F7388" w:rsidP="006F7388">
      <w:pPr>
        <w:ind w:left="4248"/>
        <w:jc w:val="both"/>
        <w:rPr>
          <w:rStyle w:val="PlaceholderText"/>
          <w:rFonts w:eastAsia="Calibri"/>
          <w:color w:val="000000"/>
          <w:lang w:eastAsia="en-US"/>
        </w:rPr>
      </w:pPr>
      <w:r w:rsidRPr="006F7388">
        <w:rPr>
          <w:rStyle w:val="PlaceholderText"/>
          <w:rFonts w:eastAsia="Calibri"/>
          <w:color w:val="000000"/>
          <w:lang w:eastAsia="en-US"/>
        </w:rPr>
        <w:t>Vzhľadom na to, že rada úradu je orgánom úradu pre verejné obstarávanie, upravuje sa jeho názov.</w:t>
      </w:r>
    </w:p>
    <w:p w:rsidR="006F7388" w:rsidRPr="006F7388" w:rsidP="006F7388">
      <w:pPr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13 ods. 10 sa vypúšťa slovo „ako“ a slová „po 18.00 hod. a pred</w:t>
      </w:r>
      <w:r w:rsidRPr="006F7388">
        <w:rPr>
          <w:rStyle w:val="PlaceholderText"/>
          <w:color w:val="000000"/>
          <w:sz w:val="24"/>
          <w:szCs w:val="24"/>
        </w:rPr>
        <w:t xml:space="preserve"> 08.00 hod.“ sa nahrádzajú slovami „pred 08.00 hodinou a po 18.00 hodine“.</w:t>
      </w:r>
    </w:p>
    <w:p w:rsidR="006F7388" w:rsidP="006F7388">
      <w:pPr>
        <w:ind w:left="4248"/>
        <w:jc w:val="both"/>
        <w:rPr>
          <w:rStyle w:val="PlaceholderText"/>
          <w:rFonts w:eastAsia="Calibri"/>
          <w:color w:val="000000"/>
          <w:lang w:eastAsia="en-US"/>
        </w:rPr>
      </w:pPr>
    </w:p>
    <w:p w:rsidR="006F7388" w:rsidRPr="006F7388" w:rsidP="006F7388">
      <w:pPr>
        <w:ind w:left="4248"/>
        <w:jc w:val="both"/>
        <w:rPr>
          <w:rStyle w:val="PlaceholderText"/>
          <w:rFonts w:eastAsia="Calibri"/>
          <w:color w:val="000000"/>
          <w:lang w:eastAsia="en-US"/>
        </w:rPr>
      </w:pPr>
      <w:r w:rsidRPr="006F7388">
        <w:rPr>
          <w:rStyle w:val="PlaceholderText"/>
          <w:rFonts w:eastAsia="Calibri"/>
          <w:color w:val="000000"/>
          <w:lang w:eastAsia="en-US"/>
        </w:rPr>
        <w:t>Ide o legislatívno-technickú pripomienku, ktorou sa spresňuje časová súslednosť  v súlade  s požiadavkou v čl. 35 ods. 8 písm. a) smernice 2014/24/EÚ.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14 ods. 1 sa slová „podľa § 153“ nahrádzajú slovami „podľa § 152“.</w:t>
      </w: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 xml:space="preserve">Ide o legislatívno-technickú úpravu vnútorného odkazu. </w:t>
      </w: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16 ods. 1 prvej a druhej vete  sa vypúšťajú slová „určité“.</w:t>
      </w:r>
    </w:p>
    <w:p w:rsidR="006F7388" w:rsidP="006F7388">
      <w:pPr>
        <w:ind w:left="4395"/>
        <w:jc w:val="both"/>
        <w:rPr>
          <w:rStyle w:val="PlaceholderText"/>
        </w:rPr>
      </w:pPr>
    </w:p>
    <w:p w:rsidR="006F7388" w:rsidRPr="006F7388" w:rsidP="006F7388">
      <w:pPr>
        <w:ind w:left="4395"/>
        <w:jc w:val="both"/>
        <w:rPr>
          <w:rStyle w:val="PlaceholderText"/>
          <w:color w:val="auto"/>
        </w:rPr>
      </w:pPr>
      <w:r w:rsidRPr="006F7388">
        <w:rPr>
          <w:rStyle w:val="PlaceholderText"/>
          <w:color w:val="auto"/>
        </w:rPr>
        <w:t>Zákon v ďalších ustanoveniach neustanovuje, ktoré verejné obstarávanie bude určité vo vzťahu k spoločnému verejnému obstarávaniu. Musí sa realizovať za podmienok ustanovených v § 16.</w:t>
      </w:r>
    </w:p>
    <w:p w:rsidR="006F7388" w:rsidP="006F7388">
      <w:pPr>
        <w:pStyle w:val="ListParagraph"/>
        <w:spacing w:after="0" w:line="240" w:lineRule="auto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18 ods. 1 písm. d) druhom bode sa slovo „stanovené“ nahrádza slovom „určené“.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formulačnú úpravu ustanovenia.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E71290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20 ods. 11 p</w:t>
      </w:r>
      <w:r w:rsidRPr="006F7388">
        <w:rPr>
          <w:rStyle w:val="PlaceholderText"/>
          <w:color w:val="000000"/>
          <w:sz w:val="24"/>
          <w:szCs w:val="24"/>
        </w:rPr>
        <w:t>ísm. g) sa za slovo „prístupu“ vkladajú slová „alebo podmienky prístupu“.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legislatívno-technickú pripomienku, ktorou sa právny text spresňuje v súlade s prílohou IV písm. g) k smernici 2014/24/EÚ.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21 sa dopĺňa nadpis§ 21, ktorý znie: „Určenie lehôt“.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legislatívno-technickú úpravu vzhľadom na navrhovanú systematiku členenia návrhu zákona a používanie nadpisov ostatných paragrafov.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22 sa dopĺňa nadpis § 22, ktorý znie: „Dôvernosť informácií“.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legislatívno-technickú úpravu vzhľadom na navrhovanú systematiku členenia návrhu zákona a používanie nadpisov ostatných paragrafov.</w:t>
      </w:r>
    </w:p>
    <w:p w:rsidR="006F7388" w:rsidRPr="006F7388" w:rsidP="006F7388">
      <w:pPr>
        <w:pStyle w:val="ListParagraph"/>
        <w:spacing w:after="0" w:line="240" w:lineRule="auto"/>
        <w:ind w:left="0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 nadpis prvej hlavy druhej časti „Spoločné ustanovenia“ sa nahrádza slovami „Spoločné procesné ustanovenia“.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Vzhľadom na to, že podľa legislatívnych pravidiel sa spoločné ustanovenia používajú na označenie záverečných ustanovení, navrhuje sa upraviť nadpis prvej hlavy druhej časti zákona.</w:t>
      </w: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27 ods. 4 sa na konci slová „takisto nemení“ nahrádzajú slovami „rovnako nesmie meniť“.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pr</w:t>
      </w:r>
      <w:r w:rsidRPr="006F7388">
        <w:rPr>
          <w:rStyle w:val="PlaceholderText"/>
          <w:color w:val="000000"/>
        </w:rPr>
        <w:t>ecizovanie formulácie navrhovaného ustanovenia.</w:t>
      </w: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 xml:space="preserve"> </w:t>
      </w: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27 ods. 6 sa za slová „doby trvania“ vkladajú slová „dynamického nákupného“.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úpravu ustanovenia v súlade s legislatívnymi pravidlami.</w:t>
      </w:r>
    </w:p>
    <w:p w:rsidR="006F7388" w:rsidRPr="006F7388" w:rsidP="006F7388">
      <w:pPr>
        <w:jc w:val="both"/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32 ods. 1 písm. g) v poznámke pod čiarou k odkazu 46) sa slová „(oznámenie č. 489/1990 Zb. nahrádzajú slovami „(oznámenie FMZV č. 489/1990 Zb.)“, slová „(oznámenie č. 470/1990 Zb.) sa nahrádzajú slovami „(oznámenie FMZV č. 470/1990 Zb.)“, slová „(oznámenie č. 506/1990 Zb.)“, sa nahrádzajú slovami „(oznámenie FMZV č. 506/1990 Zb.)“, slová „(oznámenie č. 340/1998 Z. z.)“ sa nahrádzajú slovami „(oznámenie FMZV č. 340/1998 Z. z.)“,slová „(oznámenie č. 341/1998 Z. z.)“ sa nahrádzajú slovami „(oznámenie FMZV č. 341/1998 Z. z.)“, slová „(oznámenie č. 465/1990 Zb.)“, sa nahrádzajú slovami „(oznámenie FMZV č. 465/1990 Zb.)“,slová „(oznámenie č. 450/1990 Zb.)“, sa nahrádzajú slovami „(oznámenie FMZV č. 450/1990 Zb.)“,slová „(oznámenie č. 38/2001 Z. z.)“, sa nahrádzajú slovami „(oznámenie MZV SR č. 38/2001 Z. z.)“,slová „(oznámenie č. 53/1994 Z. z., oznámenie 226/2006 Z. z.)“, sa nahrádzajú slovami „(oznámenie MZV SR č. 53/1994 Z. z.)“, slová „(oznámenie č. 53/1994 Z. z.)“ sa nahrádzajú slovami „(oznámenie MZV SR č. 53/1994 Z. z.)“, slová „(oznámenie č. 593/2004 Z. z.)“, sa nahrádzajú slovami „(oznámenie MZV SR č. 593/2004 Z. z.)“ a slová „(oznámenie č. 280/2007 Z. z.)“ sa nahrádzajú slovami „(oznámenie MZV SR č. 280/2007 Z. z.)“.“.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 legislatívno-technickú pripomienku, ktorou sa spresňuje citácia medzinárodnej zmluvy v súlade so zaužívanou praxou.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33 ods. 1, § 129 ods. 3, § 130 ods. 2 a § 131 ods. 1 sa vypúšťa slovo „spravidla“.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úpravu ustanovenia v súlade so zaužívanou legislatívnou praxou z dôvodu jednotnosti vyjadrenia.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38 ods. 12 sa slová „Verejní obstarávatelia a obstarávatelia“ sa nahrádzajú slovami „Verejný obstarávateľ a obstarávateľ“.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legislatívno-technickú úpravu v súlade s legislatívnymi pravidlami.</w:t>
      </w: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 § 42 ods. 11 sa čiarka za slovom „modely“ nahrádza slovom „alebo“.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Gramatická úprava ustanovenia za účelom vyjadrenia alternatívy.</w:t>
      </w: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 § 51 ods. 4 sa v úvodnej vete vypúšťa slovo „najmä“.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Fakultatívnosť uvedeného ustanovenia nie je opodstatnená. Ustanovenie by malo definovať požiadavky na člena komisie tak, aby nebolo možné na základe iných, v zákone neupravených, podmienok vylúčiť člena komisie.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51 ods. 8 sa slovo „spomedzi“ nahrádza slovom „z“.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gramatickú úpravu ustanovenia.</w:t>
      </w: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65 ods. 1 sa vypúšťa slovo „plánované“.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formulačnú úpravu ustanovenia vypustením nadbytočného slova. Uvedené je vyjadrené v zámere uskutočniť verejné obstarávanie.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78 ods. 7 sa slová „ktoré kopírujú postupnosť krokov“ nahrádzajú slovami „ktoré zodpovedajú postupnosti krokov“.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formulačnú úpravu ustanovenia.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78 ods. 7 sa slová „v príslušných splátkach“ nahrádzajú slovami „v primeraných splátkach“.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legislatívno-technickú pripomienku, ktorou sa zosúlaďuje text s čl. 31 ods. 2 druhý pododsek posledná veta smernice 2014/24/EÚ.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79 ods. 2 sa vypúšťa slovo „už“.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Z ustanovenia sa vypúšťa nadbytočné slovo.</w:t>
      </w:r>
    </w:p>
    <w:p w:rsid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101 ods. 3 sa slovo „stanovené“ nahrádza slovom „ustanovené“.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formulačnú úpravu ustanovenia.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104 ods. 1 sa slová „V prípade zadávania koncesie“ nahrádzajú slovami „Ak sa zadáva koncesia“ a pred slovo „postupujú“ sa vkladá čiarka.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formulačnú úpravu vyjadrenia podmienky v ustanovení v súlade so zavedenou legislatívnou praxou.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104 ods. 3 sa slová „V prípade uplatnenia revíznych postupov sa použijú“ nahrádzajú slovami „Ak sa uplatňujú revízne postupy, použijú sa“.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formulačnú úpravu vyjadrenia podmienky v ustanovení v súlade so zavedenou legislatívnou praxou.</w:t>
      </w:r>
    </w:p>
    <w:p w:rsidR="006F7388" w:rsidRPr="006F7388" w:rsidP="006F7388">
      <w:pPr>
        <w:pStyle w:val="ListParagraph"/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109 ods. 5 sa slová „vidieť, aká nová ponuka“ nahrádzajú slovami „oboznámiť sa s novou ponukou, ktorá“.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formulačnú úpravu ustanovenia.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110 ods. 1 úvodnej vete sa vypúšťa slovo „pričom“.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formulačnú úpravu ustanovenia vypustením nadbytočného slova.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111 ods. 3 sa slová „vyžaduje právny poriadok Slovenskej republiky“ nahrádzajú slovami „vyžadujú osobitné predpisy“.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Formulačná úprava v súlade s legislatívnym vyjadrením pri odkazovaní na právnu úpravu obsiahnutú v iných právnych predpisoch.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116 ods. 1 písm. c) sa vypúšťa slovo „podľa“ za slovom „alebo“.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Legislatívno-technická úprava súvisiaca s citovaním vnútorných odkazov.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117 ods. 3 sa slová „vyžaduje právny poriadok Slovenskej republiky“ nahrádzajú slovami „vyžadujú osobitné predpisy“.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Formulačná úprava v súlade s legislatívnym vyjadrením pri odkazovaní na právnu úpravu obsiahnutú v iných právnych predpisoch.</w:t>
      </w:r>
    </w:p>
    <w:p w:rsidR="006F7388" w:rsidRPr="006F7388" w:rsidP="006F7388">
      <w:pPr>
        <w:ind w:left="360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119 ods. 2 sa čiarka pred slovom „projekt“ nahrádza spojkou „alebo“.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úpravu ustanovenie v súlade s vyjadrením alternatívy.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123 ods. 2 písm. e)  sa slová „mien a priezvisk“ nahrádzajú slovami „mena a priezviska“.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Ustanovenie sa uvádza do jednotného čísla v súlade s legislatívnymi pravidlami.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123 ods. 3 sa vypúšťa slov „až“ a slová „pre“ pred slovami „porotu“ a „účastníkov“.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Z ustanovenia sa vypúšťajú nadbytočné slová.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124 ods. 1 sa slová „budú schopné odborne posúdiť“ nahrádzajú slovami „odborne posúdia“.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Úprava ustanovenia sa týka spresnenia formulácie povinnosti členov poroty.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124 ods. 2 sa vypúšťa slovo „konkrétnej“ a slovo „najmä“.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Z ustanovenia sa vypúšťajú nadbytočné slová.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134 ods. 8 sa vypúšťa slovo „už“.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 xml:space="preserve">Vypúšťa sa nadbytočné slovo. 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 § 177 ods. 6 sa vypúšťajú slová „v prípade“.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formulačnú úpravu ustanovenia.</w:t>
      </w:r>
    </w:p>
    <w:p w:rsidR="006F7388" w:rsidRPr="006F7388" w:rsidP="006F7388">
      <w:pPr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 sa v nadpise § 179 za slovo „preskúmanie“ vkladá slovo „rozhodnutia“.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Ide o formulačné spresnenie.</w:t>
      </w: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Style w:val="PlaceholderText"/>
          <w:color w:val="000000"/>
          <w:sz w:val="24"/>
          <w:szCs w:val="24"/>
        </w:rPr>
      </w:pPr>
      <w:r w:rsidRPr="006F7388">
        <w:rPr>
          <w:rStyle w:val="PlaceholderText"/>
          <w:color w:val="000000"/>
          <w:sz w:val="24"/>
          <w:szCs w:val="24"/>
        </w:rPr>
        <w:t>V čl. I § 189 bode 1 sa spojka „a“ za slovami „zákona č. 13/2015 Z. z.“ nahrádza čiarkou a na konci sa pripájajú slová „zákona č. 87/2015 Z. z. a zákona č. 252/2015 Z. z.“.</w:t>
      </w:r>
    </w:p>
    <w:p w:rsidR="006F7388" w:rsidP="006F7388">
      <w:pPr>
        <w:ind w:left="4395"/>
        <w:jc w:val="both"/>
        <w:rPr>
          <w:rStyle w:val="PlaceholderText"/>
          <w:color w:val="000000"/>
        </w:rPr>
      </w:pPr>
    </w:p>
    <w:p w:rsidR="006F7388" w:rsidRPr="006F7388" w:rsidP="006F7388">
      <w:pPr>
        <w:ind w:left="4395"/>
        <w:jc w:val="both"/>
        <w:rPr>
          <w:rStyle w:val="PlaceholderText"/>
          <w:color w:val="000000"/>
        </w:rPr>
      </w:pPr>
      <w:r w:rsidRPr="006F7388">
        <w:rPr>
          <w:rStyle w:val="PlaceholderText"/>
          <w:color w:val="000000"/>
        </w:rPr>
        <w:t>Zrušovacie ustanovenie je potrebné doplniť o posledné novely zákona, ktoré menia a dopĺňajú zákon č. 25/2006 Z. z.</w:t>
      </w:r>
    </w:p>
    <w:p w:rsidR="003F56E7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290">
      <w:rPr>
        <w:rStyle w:val="PageNumber"/>
        <w:noProof/>
      </w:rPr>
      <w:t>7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DB596A"/>
    <w:multiLevelType w:val="hybridMultilevel"/>
    <w:tmpl w:val="901C2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2"/>
  </w:num>
  <w:num w:numId="6">
    <w:abstractNumId w:val="7"/>
  </w:num>
  <w:num w:numId="7">
    <w:abstractNumId w:val="18"/>
  </w:num>
  <w:num w:numId="8">
    <w:abstractNumId w:val="37"/>
  </w:num>
  <w:num w:numId="9">
    <w:abstractNumId w:val="38"/>
  </w:num>
  <w:num w:numId="10">
    <w:abstractNumId w:val="2"/>
  </w:num>
  <w:num w:numId="11">
    <w:abstractNumId w:val="22"/>
  </w:num>
  <w:num w:numId="12">
    <w:abstractNumId w:val="9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8"/>
  </w:num>
  <w:num w:numId="19">
    <w:abstractNumId w:val="11"/>
  </w:num>
  <w:num w:numId="20">
    <w:abstractNumId w:val="31"/>
  </w:num>
  <w:num w:numId="21">
    <w:abstractNumId w:val="8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1"/>
  </w:num>
  <w:num w:numId="28">
    <w:abstractNumId w:val="10"/>
  </w:num>
  <w:num w:numId="29">
    <w:abstractNumId w:val="3"/>
  </w:num>
  <w:num w:numId="30">
    <w:abstractNumId w:val="36"/>
  </w:num>
  <w:num w:numId="31">
    <w:abstractNumId w:val="16"/>
  </w:num>
  <w:num w:numId="32">
    <w:abstractNumId w:val="24"/>
  </w:num>
  <w:num w:numId="33">
    <w:abstractNumId w:val="17"/>
  </w:num>
  <w:num w:numId="34">
    <w:abstractNumId w:val="13"/>
  </w:num>
  <w:num w:numId="35">
    <w:abstractNumId w:val="19"/>
  </w:num>
  <w:num w:numId="36">
    <w:abstractNumId w:val="6"/>
  </w:num>
  <w:num w:numId="37">
    <w:abstractNumId w:val="20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23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627"/>
    <w:rsid w:val="001212D5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0CA2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6A0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66B2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231C1"/>
    <w:rsid w:val="004265B4"/>
    <w:rsid w:val="0043269C"/>
    <w:rsid w:val="00435793"/>
    <w:rsid w:val="00450C55"/>
    <w:rsid w:val="00455E89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7DF2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6697B"/>
    <w:rsid w:val="0057223B"/>
    <w:rsid w:val="005757C8"/>
    <w:rsid w:val="00576DE1"/>
    <w:rsid w:val="00582C7D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6F7388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D7D61"/>
    <w:rsid w:val="007E168E"/>
    <w:rsid w:val="0081158D"/>
    <w:rsid w:val="00812576"/>
    <w:rsid w:val="00824DAD"/>
    <w:rsid w:val="00830899"/>
    <w:rsid w:val="00841EA3"/>
    <w:rsid w:val="00843911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73E9"/>
    <w:rsid w:val="00972CAE"/>
    <w:rsid w:val="00977639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D708C"/>
    <w:rsid w:val="009E4434"/>
    <w:rsid w:val="009E58D6"/>
    <w:rsid w:val="009E6FD9"/>
    <w:rsid w:val="009E7DA7"/>
    <w:rsid w:val="009F0117"/>
    <w:rsid w:val="00A127F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6ED2"/>
    <w:rsid w:val="00A8705A"/>
    <w:rsid w:val="00A903B6"/>
    <w:rsid w:val="00A90912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2279"/>
    <w:rsid w:val="00B07F36"/>
    <w:rsid w:val="00B16CED"/>
    <w:rsid w:val="00B17563"/>
    <w:rsid w:val="00B44942"/>
    <w:rsid w:val="00B5568E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409D"/>
    <w:rsid w:val="00C34FB0"/>
    <w:rsid w:val="00C37D3C"/>
    <w:rsid w:val="00C40208"/>
    <w:rsid w:val="00C511AD"/>
    <w:rsid w:val="00C52CC7"/>
    <w:rsid w:val="00C56FB3"/>
    <w:rsid w:val="00C609C6"/>
    <w:rsid w:val="00C62564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C79E2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0F73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4207A"/>
    <w:rsid w:val="00E54D4F"/>
    <w:rsid w:val="00E564B4"/>
    <w:rsid w:val="00E56CEF"/>
    <w:rsid w:val="00E70960"/>
    <w:rsid w:val="00E7129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316C"/>
    <w:rsid w:val="00F7461A"/>
    <w:rsid w:val="00F80E71"/>
    <w:rsid w:val="00F87FF3"/>
    <w:rsid w:val="00F92F1D"/>
    <w:rsid w:val="00F966EF"/>
    <w:rsid w:val="00FD4838"/>
    <w:rsid w:val="00FE347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styleId="PlaceholderText">
    <w:name w:val="Placeholder Text"/>
    <w:uiPriority w:val="99"/>
    <w:semiHidden/>
    <w:rsid w:val="006F7388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00D67-6A24-4921-AAB8-B34D393D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26</cp:revision>
  <cp:lastPrinted>2015-06-01T11:53:00Z</cp:lastPrinted>
  <dcterms:created xsi:type="dcterms:W3CDTF">2013-06-14T08:14:00Z</dcterms:created>
  <dcterms:modified xsi:type="dcterms:W3CDTF">2015-11-03T17:51:00Z</dcterms:modified>
</cp:coreProperties>
</file>