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50225">
        <w:t>8</w:t>
      </w:r>
      <w:r w:rsidR="009A24E0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D7D61">
        <w:t>1</w:t>
      </w:r>
      <w:r w:rsidR="00E5179F">
        <w:t>6</w:t>
      </w:r>
      <w:r w:rsidR="001858EA">
        <w:t>46</w:t>
      </w:r>
      <w:r w:rsidRPr="00053FB9" w:rsidR="003371B9">
        <w:t>/</w:t>
      </w:r>
      <w:r w:rsidR="00053FB9">
        <w:t>201</w:t>
      </w:r>
      <w:r w:rsidR="00050225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BD3A18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263CB0">
        <w:rPr>
          <w:b/>
        </w:rPr>
        <w:t>480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D7D61">
        <w:rPr>
          <w:b/>
        </w:rPr>
        <w:t>3</w:t>
      </w:r>
      <w:r w:rsidR="00C72FBD">
        <w:rPr>
          <w:b/>
        </w:rPr>
        <w:t xml:space="preserve">. </w:t>
      </w:r>
      <w:r w:rsidR="007D7D61">
        <w:rPr>
          <w:b/>
        </w:rPr>
        <w:t>novembra</w:t>
      </w:r>
      <w:r w:rsidR="00830899">
        <w:rPr>
          <w:b/>
        </w:rPr>
        <w:t xml:space="preserve"> 201</w:t>
      </w:r>
      <w:r w:rsidR="00050225">
        <w:rPr>
          <w:b/>
        </w:rPr>
        <w:t>5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CE126C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CE126C" w:rsidR="00180CA2">
        <w:rPr>
          <w:rFonts w:cs="Arial"/>
          <w:b/>
          <w:bCs w:val="0"/>
          <w:noProof/>
        </w:rPr>
        <w:t xml:space="preserve"> </w:t>
      </w:r>
      <w:r w:rsidRPr="001858EA" w:rsidR="001858EA">
        <w:rPr>
          <w:rFonts w:cs="Arial"/>
          <w:bCs w:val="0"/>
          <w:noProof/>
        </w:rPr>
        <w:t>vládny návrh zákona o športe a o zmene</w:t>
      </w:r>
      <w:r w:rsidR="00BD3A18">
        <w:rPr>
          <w:rFonts w:cs="Arial"/>
          <w:bCs w:val="0"/>
          <w:noProof/>
        </w:rPr>
        <w:t xml:space="preserve"> a doplnení niektorých zákonov </w:t>
      </w:r>
      <w:r w:rsidRPr="001858EA" w:rsidR="001858EA">
        <w:rPr>
          <w:rFonts w:cs="Arial"/>
          <w:bCs w:val="0"/>
        </w:rPr>
        <w:t xml:space="preserve">(tlač 1723) </w:t>
      </w:r>
      <w:r w:rsidRPr="00CE126C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1858EA" w:rsidR="001858EA">
        <w:rPr>
          <w:rFonts w:cs="Arial"/>
          <w:bCs w:val="0"/>
          <w:noProof/>
        </w:rPr>
        <w:t>vládny</w:t>
      </w:r>
      <w:r w:rsidR="001858EA">
        <w:rPr>
          <w:rFonts w:cs="Arial"/>
          <w:bCs w:val="0"/>
          <w:noProof/>
        </w:rPr>
        <w:t>m</w:t>
      </w:r>
      <w:r w:rsidRPr="001858EA" w:rsidR="001858EA">
        <w:rPr>
          <w:rFonts w:cs="Arial"/>
          <w:bCs w:val="0"/>
          <w:noProof/>
        </w:rPr>
        <w:t xml:space="preserve"> návrh</w:t>
      </w:r>
      <w:r w:rsidR="001858EA">
        <w:rPr>
          <w:rFonts w:cs="Arial"/>
          <w:bCs w:val="0"/>
          <w:noProof/>
        </w:rPr>
        <w:t>om</w:t>
      </w:r>
      <w:r w:rsidRPr="001858EA" w:rsidR="001858EA">
        <w:rPr>
          <w:rFonts w:cs="Arial"/>
          <w:bCs w:val="0"/>
          <w:noProof/>
        </w:rPr>
        <w:t xml:space="preserve"> zákona o športe a o zmene a doplnení</w:t>
      </w:r>
      <w:r w:rsidRPr="001858EA" w:rsidR="001858EA">
        <w:rPr>
          <w:rFonts w:cs="Arial"/>
          <w:bCs w:val="0"/>
          <w:noProof/>
        </w:rPr>
        <w:t xml:space="preserve"> ni</w:t>
      </w:r>
      <w:r w:rsidR="00BD3A18">
        <w:rPr>
          <w:rFonts w:cs="Arial"/>
          <w:bCs w:val="0"/>
          <w:noProof/>
        </w:rPr>
        <w:t xml:space="preserve">ektorých zákonov </w:t>
      </w:r>
      <w:r w:rsidRPr="001858EA" w:rsidR="001858EA">
        <w:rPr>
          <w:rFonts w:cs="Arial"/>
          <w:bCs w:val="0"/>
        </w:rPr>
        <w:t>(tlač 1723)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5179F" w:rsidRPr="00E20A99" w:rsidP="00E5179F">
      <w:pPr>
        <w:pStyle w:val="Heading1"/>
        <w:ind w:left="0" w:firstLine="360"/>
        <w:jc w:val="both"/>
      </w:pPr>
      <w:r w:rsidRPr="001858EA" w:rsidR="001858EA">
        <w:rPr>
          <w:rFonts w:cs="Arial"/>
          <w:b w:val="0"/>
          <w:bCs w:val="0"/>
          <w:noProof/>
        </w:rPr>
        <w:t>vládny návrh zákona o športe a o zmene</w:t>
      </w:r>
      <w:r w:rsidR="00BD3A18">
        <w:rPr>
          <w:rFonts w:cs="Arial"/>
          <w:b w:val="0"/>
          <w:bCs w:val="0"/>
          <w:noProof/>
        </w:rPr>
        <w:t xml:space="preserve"> a doplnení niektorých zákonov </w:t>
      </w:r>
      <w:r w:rsidRPr="001858EA" w:rsidR="001858EA">
        <w:rPr>
          <w:rFonts w:cs="Arial"/>
          <w:b w:val="0"/>
          <w:bCs w:val="0"/>
        </w:rPr>
        <w:t>(tlač 1723)</w:t>
      </w:r>
      <w:r w:rsidRPr="001858EA" w:rsidR="001858EA">
        <w:rPr>
          <w:rFonts w:cs="Arial"/>
          <w:bCs w:val="0"/>
        </w:rPr>
        <w:t xml:space="preserve"> </w:t>
      </w:r>
      <w:r w:rsidRPr="00E20A99" w:rsidR="00F33022">
        <w:t xml:space="preserve">schváliť </w:t>
      </w:r>
      <w:r>
        <w:t xml:space="preserve">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180CA2">
        <w:rPr>
          <w:lang w:val="sk-SK"/>
        </w:rPr>
        <w:t>V</w:t>
      </w:r>
      <w:r>
        <w:rPr>
          <w:lang w:val="sk-SK"/>
        </w:rPr>
        <w:t xml:space="preserve">ýboru Národnej rady Slovenskej republiky </w:t>
      </w:r>
      <w:r w:rsidR="00180CA2">
        <w:rPr>
          <w:lang w:val="sk-SK"/>
        </w:rPr>
        <w:t xml:space="preserve">pre </w:t>
      </w:r>
      <w:r w:rsidR="001858EA">
        <w:rPr>
          <w:lang w:val="sk-SK"/>
        </w:rPr>
        <w:t>vzdelávanie, vedu, mládež a šport</w:t>
      </w:r>
      <w:r w:rsidR="00451BC1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BD3A18" w:rsidP="00C739C2">
      <w:pPr>
        <w:rPr>
          <w:b/>
          <w:bCs w:val="0"/>
        </w:rPr>
      </w:pPr>
    </w:p>
    <w:p w:rsidR="00BD3A18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7D7D61"/>
    <w:p w:rsidR="007D7D61"/>
    <w:p w:rsidR="00180CA2"/>
    <w:p w:rsidR="001858EA"/>
    <w:p w:rsidR="00263CB0"/>
    <w:p w:rsidR="00E5179F" w:rsidP="00E5179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E5179F" w:rsidP="00E5179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DA3835" w:rsidP="00E5179F">
      <w:pPr>
        <w:jc w:val="right"/>
        <w:rPr>
          <w:sz w:val="28"/>
        </w:rPr>
      </w:pPr>
    </w:p>
    <w:p w:rsidR="00E5179F" w:rsidP="00E5179F">
      <w:pPr>
        <w:jc w:val="right"/>
        <w:rPr>
          <w:sz w:val="28"/>
        </w:rPr>
      </w:pPr>
      <w:r>
        <w:rPr>
          <w:sz w:val="28"/>
        </w:rPr>
        <w:t xml:space="preserve">                                      </w:t>
      </w:r>
    </w:p>
    <w:p w:rsidR="00E5179F" w:rsidP="00E5179F">
      <w:pPr>
        <w:jc w:val="right"/>
        <w:rPr>
          <w:b/>
        </w:rPr>
      </w:pPr>
      <w:r>
        <w:t>Prílo</w:t>
      </w:r>
      <w:r>
        <w:t xml:space="preserve">ha k uzn. </w:t>
      </w:r>
      <w:r w:rsidRPr="006C72E6">
        <w:rPr>
          <w:b/>
        </w:rPr>
        <w:t>č.</w:t>
      </w:r>
      <w:r w:rsidR="00263CB0">
        <w:rPr>
          <w:b/>
        </w:rPr>
        <w:t xml:space="preserve"> 480</w:t>
      </w:r>
      <w:r>
        <w:rPr>
          <w:b/>
        </w:rPr>
        <w:t xml:space="preserve"> </w:t>
      </w:r>
    </w:p>
    <w:p w:rsidR="00E5179F" w:rsidRPr="003371B9" w:rsidP="00E5179F">
      <w:pPr>
        <w:jc w:val="right"/>
      </w:pPr>
      <w:r>
        <w:rPr>
          <w:bCs w:val="0"/>
        </w:rPr>
        <w:t>8</w:t>
      </w:r>
      <w:r w:rsidR="009A24E0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E5179F" w:rsidP="00E5179F">
      <w:pPr>
        <w:jc w:val="center"/>
        <w:rPr>
          <w:b/>
          <w:bCs w:val="0"/>
        </w:rPr>
      </w:pPr>
    </w:p>
    <w:p w:rsidR="00E5179F" w:rsidP="00E5179F">
      <w:pPr>
        <w:jc w:val="center"/>
        <w:rPr>
          <w:b/>
          <w:bCs w:val="0"/>
        </w:rPr>
      </w:pPr>
    </w:p>
    <w:p w:rsidR="00E5179F" w:rsidRPr="00067F0B" w:rsidP="00E5179F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doplňujúce návrhy</w:t>
      </w:r>
    </w:p>
    <w:p w:rsidR="00E5179F" w:rsidP="00E5179F">
      <w:pPr>
        <w:pStyle w:val="Heading1"/>
        <w:ind w:left="360"/>
        <w:jc w:val="center"/>
      </w:pPr>
      <w:r w:rsidR="00D64002">
        <w:t>k</w:t>
      </w:r>
      <w:r w:rsidRPr="00D64002" w:rsidR="00D64002">
        <w:rPr>
          <w:rFonts w:cs="Arial"/>
          <w:bCs w:val="0"/>
          <w:noProof/>
        </w:rPr>
        <w:t xml:space="preserve"> </w:t>
      </w:r>
      <w:r w:rsidRPr="001858EA" w:rsidR="001858EA">
        <w:rPr>
          <w:rFonts w:cs="Arial"/>
          <w:bCs w:val="0"/>
          <w:noProof/>
        </w:rPr>
        <w:t>v</w:t>
      </w:r>
      <w:r w:rsidR="001858EA">
        <w:rPr>
          <w:rFonts w:cs="Arial"/>
          <w:bCs w:val="0"/>
          <w:noProof/>
        </w:rPr>
        <w:t>ládnemu</w:t>
      </w:r>
      <w:r w:rsidRPr="001858EA" w:rsidR="001858EA">
        <w:rPr>
          <w:rFonts w:cs="Arial"/>
          <w:bCs w:val="0"/>
          <w:noProof/>
        </w:rPr>
        <w:t xml:space="preserve"> návrh</w:t>
      </w:r>
      <w:r w:rsidR="001858EA">
        <w:rPr>
          <w:rFonts w:cs="Arial"/>
          <w:bCs w:val="0"/>
          <w:noProof/>
        </w:rPr>
        <w:t>u</w:t>
      </w:r>
      <w:r w:rsidRPr="001858EA" w:rsidR="001858EA">
        <w:rPr>
          <w:rFonts w:cs="Arial"/>
          <w:bCs w:val="0"/>
          <w:noProof/>
        </w:rPr>
        <w:t xml:space="preserve"> zákona o športe a o zmene a doplnení niektorých zákonov </w:t>
        <w:br/>
      </w:r>
      <w:r w:rsidRPr="001858EA" w:rsidR="001858EA">
        <w:rPr>
          <w:rFonts w:cs="Arial"/>
          <w:bCs w:val="0"/>
        </w:rPr>
        <w:t>(tlač 1723)</w:t>
      </w:r>
    </w:p>
    <w:p w:rsidR="00E5179F" w:rsidP="00E5179F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5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 xml:space="preserve">V § 5 ods. </w:t>
      </w:r>
      <w:r w:rsidRPr="00263CB0">
        <w:rPr>
          <w:rFonts w:ascii="Times New Roman" w:hAnsi="Times New Roman"/>
          <w:sz w:val="24"/>
          <w:szCs w:val="24"/>
        </w:rPr>
        <w:t>5 sa slová „§ 91 ods. 5“ nahrádzajú slovami „§ 90 ods. 5“.</w:t>
      </w:r>
    </w:p>
    <w:p w:rsidR="00263CB0" w:rsidRPr="00263CB0" w:rsidP="00263CB0">
      <w:pPr>
        <w:jc w:val="both"/>
      </w:pPr>
    </w:p>
    <w:p w:rsidR="00263CB0" w:rsidRPr="00263CB0" w:rsidP="00263CB0">
      <w:pPr>
        <w:ind w:left="4253"/>
        <w:jc w:val="both"/>
      </w:pPr>
      <w:r w:rsidRPr="00263CB0">
        <w:t>Oprava nesprávneho vnútorného odkazu.</w:t>
      </w:r>
    </w:p>
    <w:p w:rsidR="00263CB0" w:rsidRPr="00263CB0" w:rsidP="00263CB0">
      <w:pPr>
        <w:ind w:left="4253"/>
        <w:jc w:val="both"/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6 ods. 1 písm. d) sa slovo „alebo“ nahrádza čiarkou.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Spojka „alebo“ sa pri viacerých alternatívach kladie až medzi posledné dve možnosti.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 ods. 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 ods. 2 písm. c) sa slovo „písmene“ nahrádza slovom „písmenách“ a vypúšťajú sa slová „ak bol trestný čin“.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a formulačná pripomienka. Trestný čin v tomto prípade nebol spácha</w:t>
      </w:r>
      <w:r w:rsidRPr="00263CB0">
        <w:rPr>
          <w:rFonts w:ascii="Times New Roman" w:hAnsi="Times New Roman"/>
          <w:sz w:val="24"/>
          <w:szCs w:val="24"/>
        </w:rPr>
        <w:t>ný, preto sa uvedené slová vypustia bez zmeny významu dotknutého ustanovenia.</w:t>
      </w:r>
    </w:p>
    <w:p w:rsidR="00263CB0" w:rsidRPr="00263CB0" w:rsidP="00263CB0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 ods. 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 ods. 4 sa vypúšťa slovo „doloženým“.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Jazykovo-štylistická pripomienka. Vypustenie nadbytočného slova. Je zrejmé, že príslušné dokumenty musia byť predložené, aby sa nimi preukázali relevantné skutočnosti.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 ods. 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 ods. 7 sa slová „§ 91 ods. 5“ nahrádzajú slovami „§ 90 ods. 5“.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vnútorného odkazu.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 ods. 4 sa slovo „výchove“ nahrádza slovom „príprave“.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Opravuje sa nesprávne uvedený názov zmluvy. V zmysle § 48 ide o zmluvu o príprave talentovaného športovca.</w:t>
      </w:r>
    </w:p>
    <w:p w:rsid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DA3835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 ods. 6 sa slová „podiel na spoločnosti alebo akcie spoločnosti“ nahrádzajú slovami „podiel na obchodnej spoločnosti alebo akcie obchodnej spoločnosti“.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V návrhu zákona nie je pre obchodnú spoločnosť zavedená legislatívna skratka, je preto potrebné používať celý pojem.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12 ods. 4 sa slová „podľa § 11“ nahrádzajú slovami „podľa §</w:t>
      </w:r>
      <w:r w:rsidRPr="00263CB0">
        <w:rPr>
          <w:rFonts w:ascii="Times New Roman" w:hAnsi="Times New Roman"/>
          <w:sz w:val="24"/>
          <w:szCs w:val="24"/>
        </w:rPr>
        <w:t xml:space="preserve"> 11 ods. 5“.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63CB0">
        <w:rPr>
          <w:rFonts w:ascii="Times New Roman" w:hAnsi="Times New Roman"/>
          <w:sz w:val="24"/>
          <w:szCs w:val="24"/>
        </w:rPr>
        <w:t>Spresnenie vnútorného odkazu na konkrétne ustanovenie, ktoré upravuje stratu spôsobilosti na výkon funkcie kontrolóra.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14 ods. 7 sa slová „správy z kontroly“ nahrádzajú slovami „správy o kontrolnej činnosti“.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Zmena sa navrhuje z dôvodu zjednotenia terminológie. V iných ustanoveniach návrhu zákona sa používa spojenie „správa o kontrolnej činnosti“.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č. I § 16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16 ods. 2 písm. d) a h) sa slová „n) až p) a q)“ nahrádzajú slovami „n) až q)“.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úprava.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17 ods. 1 písm. b) sa pred slová „údaj o tom, koho v najvyššom orgáne zastupujú“ vkladajú slová „pri náhradníkoch aj“.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Spresnenie ustanovenia, keďže údaj o zastupovaní sa týka iba náhradníkov.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19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19 ods. 1 písm. c) sa slov</w:t>
      </w:r>
      <w:r w:rsidRPr="00263CB0">
        <w:rPr>
          <w:rFonts w:ascii="Times New Roman" w:hAnsi="Times New Roman"/>
          <w:sz w:val="24"/>
          <w:szCs w:val="24"/>
        </w:rPr>
        <w:t>o „zástupca“ nahrádza slovom „náhradník“.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Zjednocuje sa terminológia návrhu zákona. V § 17 ods. 1 písm. b) a § 81 ods. 3 písm. b) a d) sa v súvislosti so zastupovaním členov najvyššieho orgánu používa pojem „náhradník“.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22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22 ods. 1 písm. c) sa za slová „zmluvných vzťahov“ vkladá čiarka a slová „nad hodnotu určenú stanovami“ sa nahrádzajú slovami „ak hodnota plnenia zo zmluvy je vyššia ako hodnota určená stanovami“.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Upravuje sa formulácia ustanovenia. V prípade, ak hodnota plnenia zo zmluvy prevýši hodnotu určenú v stanovách, bude sa na rozhodnutie o uzatvorení zmluvy vyžadovať kvalifikovaná väčšina v najvyššom orgáne národného športového zväzu.</w:t>
      </w:r>
    </w:p>
    <w:p w:rsid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DA3835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č. I § 25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25 ods. 5 sa slovo „je“ nahrádza slovom „sú“.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Jazykovo-štylistická úprava ustanovenia, keďže v prílohe sú uvedené olympijská symbolika a jej vyobrazenie.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32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32 písm. n) sa slová „iný právny“ nahrádzajú slovom „osobitný“.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Zosúladenie odkazu s legislatívnymi pravidlami.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35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35 ods. 4 písm. a) sa nad slovom „predpisu“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7</w:t>
      </w:r>
      <w:r w:rsidRPr="00263CB0">
        <w:rPr>
          <w:rFonts w:ascii="Times New Roman" w:hAnsi="Times New Roman"/>
          <w:sz w:val="24"/>
          <w:szCs w:val="24"/>
        </w:rPr>
        <w:t>)“ nahrádza odkazom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8</w:t>
      </w:r>
      <w:r w:rsidRPr="00263CB0">
        <w:rPr>
          <w:rFonts w:ascii="Times New Roman" w:hAnsi="Times New Roman"/>
          <w:sz w:val="24"/>
          <w:szCs w:val="24"/>
        </w:rPr>
        <w:t>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odkazu na poznámku pod čiarou. § 35 ods. 4 písm. a) sa týka poskytovania cestovných náhrad, ktoré upravuje zákon č. 283/2002 Z. z. o cestovných náhradách v znení neskorších predpisov uvedený v poznámke pod čiarou k odkazu 8.</w:t>
      </w:r>
    </w:p>
    <w:p w:rsidR="00263CB0" w:rsidRPr="00263CB0" w:rsidP="00263CB0">
      <w:pPr>
        <w:jc w:val="both"/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36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36 ods. 2 druhej vete sa slovo „pripadajúci“ nahrádza slovom „pripadajúceho“.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Úprava skloňovania – ide o podiel mesačného zárobku pripadajúceho na príslušný kalendárny mesiac a počtu dní v danom mesiaci.</w:t>
      </w:r>
    </w:p>
    <w:p w:rsidR="00263CB0" w:rsidRPr="00263CB0" w:rsidP="00263CB0">
      <w:pPr>
        <w:jc w:val="both"/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37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37 ods. 2 sa slovo „Zamestnanec“ nahrádza slovom „Športovec“.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termínu. Zjednotenie terminológie používanej v príslušnom paragrafe.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44 ods. 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44 ods. 6 sa slová „prekážky v práci“ nahrádzajú slovami „prekážky vo vykonávaní športu“.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Zjednocuje sa terminológia návrhu zákona.</w:t>
      </w: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44 ods. 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 xml:space="preserve">V § 44 ods. 7 sa slová „prekážkach v práci“ nahrádzajú slovami „prekážkach vo vykonávaní </w:t>
      </w:r>
      <w:r w:rsidRPr="00263CB0">
        <w:rPr>
          <w:rFonts w:ascii="Times New Roman" w:hAnsi="Times New Roman"/>
          <w:sz w:val="24"/>
          <w:szCs w:val="24"/>
        </w:rPr>
        <w:t>športu“.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Zjednocuje sa terminológia návrhu zákona.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46 ods. 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46 ods. 3 sa za slovami „§ 230“ vypúšťajú slová „ods. 1 až 3“ a za slovami „§ 231, 232,“ sa vypúšťa slovo „a“.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Ustanovenie § 230 Zákonníka práce má iba 3 odseky, nie je preto potrebné odkazovať na ne osobitne. Súčasne sa vypúšťa nadbytočná spojka „a“.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46 ods. 10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46 ods. 10 sa nad slovom „predpisu“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16</w:t>
      </w:r>
      <w:r w:rsidRPr="00263CB0">
        <w:rPr>
          <w:rFonts w:ascii="Times New Roman" w:hAnsi="Times New Roman"/>
          <w:sz w:val="24"/>
          <w:szCs w:val="24"/>
        </w:rPr>
        <w:t>)“ nahrádza odkazom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8</w:t>
      </w:r>
      <w:r w:rsidRPr="00263CB0">
        <w:rPr>
          <w:rFonts w:ascii="Times New Roman" w:hAnsi="Times New Roman"/>
          <w:sz w:val="24"/>
          <w:szCs w:val="24"/>
        </w:rPr>
        <w:t>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odkazu na poznámku pod čiarou. § 46 ods. 10 sa týka poskytovania cestovných náhrad, ktoré upravuje zákon č. 283/2002 Z. z. o cestovných náhradách v znení neskorších predpisov uvedený v poznámke pod čiarou k odkazu 8.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51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51 ods. 1 sa vypúšťa druhá veta.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Odstraňuje sa duplicitná úprava zverejňovania zmluvy o sponzorstve v športe, keďže povinnosť zverejňovania je upravená už v prvej vete.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52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52 ods. 2 úvodnej vete sa slovo „môžu“ nahrádza slovom „sú oprávnené“.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Formulačná pripomienka. Orgány na riešenie sporov majú oprávnenie riešiť spory, nie je to však možnosť, ktorú by mohli, ale aj nemuseli, využiť.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 štvrtá časť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štvrtej časti sa vypúšťa označenie prvej hlavy.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Štvrtá časť návrhu zákona sa ďalej nečlení na viacero hláv, preto sa vypúšťa označenie prvej hlavy.</w:t>
      </w:r>
    </w:p>
    <w:p w:rsidR="00263CB0" w:rsidRPr="00263CB0" w:rsidP="00263CB0">
      <w:pPr>
        <w:pStyle w:val="ListParagraph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56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56 ods. 2 sa za slová „„Majster športu““ vkladá slovo „sa“.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Doplnenie chýbajúceho slova tak, aby bola zabezpečená obdobná dikcia ako v § 56 ods. 3 až 5.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59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59 ods. 2 sa na konci pripája toto slovo: „športu“.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 sa chýbajúce slovo v názve informačného systému športu.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60 ods. 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60 ods. 1 sa nad slovom „predpisu“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32</w:t>
      </w:r>
      <w:r w:rsidRPr="00263CB0">
        <w:rPr>
          <w:rFonts w:ascii="Times New Roman" w:hAnsi="Times New Roman"/>
          <w:sz w:val="24"/>
          <w:szCs w:val="24"/>
        </w:rPr>
        <w:t>)“ nahrádza odkazom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10</w:t>
      </w:r>
      <w:r w:rsidRPr="00263CB0">
        <w:rPr>
          <w:rFonts w:ascii="Times New Roman" w:hAnsi="Times New Roman"/>
          <w:sz w:val="24"/>
          <w:szCs w:val="24"/>
        </w:rPr>
        <w:t>)“. Poznámka pod čiarou k odkazu 32 sa vypúšťa a následne sa primerane prečíslujú odkazy 33 až 48 a poznámky pod čiarou k týmto odkazom.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Zákon č. 502/2001 Z. z. je uvedený už v poznámke pod čiarou k odkazu 10. Súčasne sa vypúšťa poznámka pod čiarou, v ktorej je opakovane uvedený tento zákon a v nadväznosti na to sa prečíslujú zostávajúce odkazy a poznámky pod čiarou.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60 ods. 8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60 ods. 8 písm. d) sa na konci pripájajú tieto slová: „alebo vyhlásením za mŕtveho“.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 sa, že pred uplynutím funkčného obdobia zaniká výkon funkcie hlavného kontrolóra športu aj jeho vyhlásením za mŕtveho.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62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62 sa slová „Ministerstvo obrany a ministerstvo vnútra“ nahrádzajú slovami „Ministerstvo obrany Slovenskej republiky (ďalej len „ministerstvo obrany“) a Ministerstvo vnútra Slovenskej republiky (ďalej len „ministerstvo vnútra“)“.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Zavádzajú sa legislatívne skratky pre Ministerstvo obrany Slovenskej republiky a Ministerstvo vnútra Slovenskej republiky, keďže sa v ďalšom texte návrhu zákona používajú bez toho, aby boli zavedené.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66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66 ods. 5 sa nad slovom „predpisu“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37</w:t>
      </w:r>
      <w:r w:rsidRPr="00263CB0">
        <w:rPr>
          <w:rFonts w:ascii="Times New Roman" w:hAnsi="Times New Roman"/>
          <w:sz w:val="24"/>
          <w:szCs w:val="24"/>
        </w:rPr>
        <w:t>)“ nahrádza odkazom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34</w:t>
      </w:r>
      <w:r w:rsidRPr="00263CB0">
        <w:rPr>
          <w:rFonts w:ascii="Times New Roman" w:hAnsi="Times New Roman"/>
          <w:sz w:val="24"/>
          <w:szCs w:val="24"/>
        </w:rPr>
        <w:t>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odkazu.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67 ods. 1 písm. b)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67 ods. 1 písm. b) prvom bode sa vypúšťajú slová „nepostupuje podľa svojich predpisov v oblasti boja proti dopingu v športe,“.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Odstraňuje sa duplicita, keďže tento dôvod straty spôsobilosti prijímateľa verejných prostriedkov je samostatne uvedený v § 67 ods. 1 písm. b) druhom bode.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67 ods. 1 písm. c) a d)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67 ods. 1 písm. c) a d) sa slová „podľa § 89 ods. 3“ nahrádzajú slovami „podľa § 88 ods. 3“.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vnútorného odkazu. Porušenia antidopingových pravidiel sú vymedzené v § 88 ods. 3.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70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Nadpis</w:t>
      </w:r>
      <w:r w:rsidRPr="00263CB0">
        <w:rPr>
          <w:rFonts w:ascii="Times New Roman" w:hAnsi="Times New Roman"/>
          <w:sz w:val="24"/>
          <w:szCs w:val="24"/>
        </w:rPr>
        <w:t xml:space="preserve"> nad § 70 znie: „Dotácia“.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Zjednocuje sa terminológia návrhu zákona – v ďalších súvisiacich ustanoveniach návrhu zákona sa používa pojem „dotácia“.</w:t>
      </w:r>
    </w:p>
    <w:p w:rsid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70 ods. 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70 ods. 4 sa písmená e) a f) označujú ako písmená a) a b).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Opravuje sa nesprávne označenie písmen, keďže odsek 4 sa člení iba na dve písmená.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73 ods. 1 písm. e) sa za slovo „ministerstvo“ vkladá slovo „školstva“.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Zabezpečuje sa dodržanie legis</w:t>
      </w:r>
      <w:r w:rsidRPr="00263CB0">
        <w:rPr>
          <w:rFonts w:ascii="Times New Roman" w:hAnsi="Times New Roman"/>
          <w:sz w:val="24"/>
          <w:szCs w:val="24"/>
        </w:rPr>
        <w:t>latívnej skratky „ministerstvo školstva“ zavedenej v § 11 ods. 3.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74 ods. 2 písm. b), g) a h) sa slová „číslo účtu“ nahrádzajú slovami „číslo bankového účtu“.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Zabezpečuje sa dodržanie legislatívnej skratky “bankový účet“ zavedenej v § 46 ods. 8.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75 ods. 1 a 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75 ods. 1 a 2 sa za slová „registri právnických osôb“ vkladajú slová „v športe“.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Dopĺňajú sa chýbajúce slová v názve príslušného registra.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76 ods. 4 sa slová „odse</w:t>
      </w:r>
      <w:r w:rsidRPr="00263CB0">
        <w:rPr>
          <w:rFonts w:ascii="Times New Roman" w:hAnsi="Times New Roman"/>
          <w:sz w:val="24"/>
          <w:szCs w:val="24"/>
        </w:rPr>
        <w:t>kov 1 a 2“ nahrádzajú slovami „odsekov 2 a 3“.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vnútorného odkazu. Podmienky na poskytnutie príspevku na športový poukaz sú upravené v § 76 ods. 2 a 3.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78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78 ods. 1 sa nad slovom „predpisu“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37</w:t>
      </w:r>
      <w:r w:rsidRPr="00263CB0">
        <w:rPr>
          <w:rFonts w:ascii="Times New Roman" w:hAnsi="Times New Roman"/>
          <w:sz w:val="24"/>
          <w:szCs w:val="24"/>
        </w:rPr>
        <w:t>)“ nahrádza odkazom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10</w:t>
      </w:r>
      <w:r w:rsidRPr="00263CB0">
        <w:rPr>
          <w:rFonts w:ascii="Times New Roman" w:hAnsi="Times New Roman"/>
          <w:sz w:val="24"/>
          <w:szCs w:val="24"/>
        </w:rPr>
        <w:t>)“. Poznámka pod čiarou k odkazu 37 sa vypúšťa a následne sa primerane prečíslujú odkazy 38 až 48 a poznámky pod čiarou k týmto odkazom.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Zákon č. 502/2001 Z. z. je uvedený už v poznámke pod čiarou k odkazu 10. Súčasne sa vypúšťa poznámka pod čiarou, v ktorej je opakovane uvedený tento zákon a v nadväznosti na to sa prečíslujú zostávajúce odkazy a poznámky pod čiarou.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79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79 ods. 2 úvodnej vete sa za slová „Informačný systém“ vkladá slovo „športu“.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 sa chýbajúce slovo v názve informačného systému športu.</w:t>
      </w:r>
    </w:p>
    <w:p w:rsid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80 ods. 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80 ods. 2 písm. s) a § 81 ods. 1 písm. r) sa za slovo „členského“ vkladá slovo „príspevku“.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Zjednotenie terminológie návrhu zákona – v § 9 ods. 2 sa používa pojem „členský p</w:t>
      </w:r>
      <w:r w:rsidRPr="00263CB0">
        <w:rPr>
          <w:rFonts w:ascii="Times New Roman" w:hAnsi="Times New Roman"/>
          <w:sz w:val="24"/>
          <w:szCs w:val="24"/>
        </w:rPr>
        <w:t>ríspevok“.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80 ods. 8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80 ods. 8 sa slová „4, 5 až 7“ nahrádzajú slovami „4 až 7“.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81 ods. 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81 ods. 3 písm. a) sa vypúšťa slovo „najvyššej“.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Zosúladenie s § 16 ods. 1 písm. a) a § 24 ods. 1, podľa ktorých národný športový zväz a národná športová organizácia sú členom medzinárodnej športovej organizácie s celosvetovou pôsobnosťou pre príslušný šport, nie najvyššej medzinárodnej organizácie.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82 ods. 2 písm. j)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82 ods. 2 písm. j)</w:t>
      </w:r>
      <w:r w:rsidRPr="00263CB0">
        <w:rPr>
          <w:rFonts w:ascii="Times New Roman" w:hAnsi="Times New Roman"/>
          <w:sz w:val="24"/>
          <w:szCs w:val="24"/>
        </w:rPr>
        <w:t xml:space="preserve"> štvrtom bode sa slová „financovanie športových poukazov“ nahrádzajú slovami „športový poukaz“.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názvu príspevku – príspevok na športový poukaz.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86 ods. 1 sa slová „Antidopingová agentúra Slovenskej republiky“ nahrádzajú slovom „ag</w:t>
      </w:r>
      <w:r w:rsidRPr="00263CB0">
        <w:rPr>
          <w:rFonts w:ascii="Times New Roman" w:hAnsi="Times New Roman"/>
          <w:sz w:val="24"/>
          <w:szCs w:val="24"/>
        </w:rPr>
        <w:t>entúra“.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Zabezpečuje sa dodržiavanie legislatívnej skratky zavedenej v § 67 ods. 6.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87 ods. 1 písm. c) sa nad slovom „závierok“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43</w:t>
      </w:r>
      <w:r w:rsidRPr="00263CB0">
        <w:rPr>
          <w:rFonts w:ascii="Times New Roman" w:hAnsi="Times New Roman"/>
          <w:sz w:val="24"/>
          <w:szCs w:val="24"/>
        </w:rPr>
        <w:t>)“ nahrádza odkazom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9</w:t>
      </w:r>
      <w:r w:rsidRPr="00263CB0">
        <w:rPr>
          <w:rFonts w:ascii="Times New Roman" w:hAnsi="Times New Roman"/>
          <w:sz w:val="24"/>
          <w:szCs w:val="24"/>
        </w:rPr>
        <w:t>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Poznámka pod čiarou k odkazu 43 sa vypúšťa a následne sa primerane prečíslujú odkazy 43 až 48 a poznámky pod čiarou k týmto odkazom.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§ 23 zákona č. 431/2002 Z. z. o účtovníctve v znení neskorších predpisov je citovaný už v poznámke pod čiarou k odkazu 9. Súčasne sa vypúšťa poznámka pod čiarou, v ktorej je opakovane uvedené toto ustanovenie zákona a v nadväznosti na to sa prečíslujú zostávajúce odkazy a poznámky pod čiarou.</w:t>
      </w:r>
    </w:p>
    <w:p w:rsid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88 ods. 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§ 88 ods. 1 sa slová „najmenej jedného z pravidiel uvedenýc</w:t>
      </w:r>
      <w:r w:rsidRPr="00263CB0">
        <w:rPr>
          <w:rFonts w:ascii="Times New Roman" w:hAnsi="Times New Roman"/>
          <w:sz w:val="24"/>
          <w:szCs w:val="24"/>
        </w:rPr>
        <w:t>h v odseku 3“ nahrádzajú slovami „antidopingových pravidiel podľa odseku 3“.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Upravuje sa formulácia vymedzenia dopingu v športe tak, aby zodpovedala zneniu § 88 ods. 3. V § 88 ods. 3 nie sú uvedené antidopingové pravidlá, ktorých porušenie by bolo dopingom v športe, ale sú tam uvedené priamo porušenia antidopingových pravidiel.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88 ods. 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88 ods. 4 písm. d) sa slová „zakázanej látky alebo zakázanej metódy“ nahrádzajú slovami „látky alebo metódy zo zoznamu zakázaných látok a zakázaných metód“.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Upravuje sa formulácia v § 88 ods. 4 písm. d) tak, aby bola zhodná s formuláciou použitou v § 88 ods. 4 písm. a) až c).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89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89 ods. 1 sa slová „§ 89 ods. 3“ nahrádzajú slovami „§ 88 ods. 3“.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vnútorného odkazu – porušenia antidopingových pravidiel sú uvedené v § 88 ods. 3.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91 ods. 5 písm. c) sa slovo „OFFICIER“ nahrádza slovom „OFFICER“.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Upravuje sa označenie dopingového komisára v anglickom jazyku (odstraňuje sa preklep).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92 ods. 4 sa za slovo „vymenovať“ vkladajú slová „alebo zvoliť“.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Navrhované doplnenie zohľadňuje skutočnosť, že členovia komisie podľa § 92 ods. 2 sú volení. Vymenúvaní sú iba členovia komisie podľa § 92 ods. 1.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93 ods. 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93 ods. 1 sa slová „§ 89 ods. 3“ nahrádzajú slovami „§ 88 ods. 3“.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vnútorného odkazu – porušenia antidopingových pravidiel sú uvedené v § 88 ods. 3.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93 ods. 5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93 ods. 5 sa slová „§ 89 ods. 3“ nahrádzajú slovami „§ 88 ods. 3“.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vnútorného odkazu – porušenia antidopingových pravidiel sú uvedené v § 88 ods. 3.</w:t>
      </w:r>
    </w:p>
    <w:p w:rsid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A3835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95 ods. 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95 ods. 1 písm. e) sa slovo „uschovávať“ nahrádza slovom „uchovávať“.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Zjednotenie používaných pojmov – v § 8 ods. 5 je upravená povinnosť uchovávať zápisnicu.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95 ods. 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95 ods. 4 písm. c) a § 96 ods. 3 písm. b) sa vypúšťajú slová „a to bez ohľadu na dĺžku trvania tohto stavu“.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Vypustenie nadbytočných slov. Nie je potrebné osobitne zdôrazňovať, že porušenie povinnosti je správnym deliktom bez ohľadu na dĺžku jeho trvania.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96 ods. 4 písm. e)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96 ods. 4 písm. e) sa slová „§ 12 ods. 6“ nahrádzajú slovami „§ 11 ods. 6“ a vypúšťajú sa slová „a to bez ohľadu na dĺžku trvania tohto stavu,“.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vnútorného odkazu – funkcie nezlučiteľné s výkonom funkcie kontrolóra sú uvedené v § 11 ods. 6. Zároveň sa vypúšťajú nadbytočné slová. Nie je potrebné osobitne zdôrazňovať, že porušenie povinnosti je správnym deliktom bez ohľadu na dĺžku jeho trvania.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96 ods. 4 písm. g)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96 ods. 4 sa písmeno g) označuje ako písmeno f).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nadväznosti na to sa v § 96 ods. 5 slová „odseku 4 písm. c) a g)“ nahrádzajú slovami „odseku 4 písm. c) a f)“.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Oprava nesprávneho označenia písmen.</w:t>
      </w:r>
    </w:p>
    <w:p w:rsidR="00263CB0" w:rsidRPr="00263CB0" w:rsidP="00263CB0">
      <w:pPr>
        <w:jc w:val="both"/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96 ods. 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96 ods. 6 sa slová „f) až i)“ nahrádzajú slovami „f) až h)“.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odkazu. § 96 ods. 2 neobsahuje písmeno i), ale iba písmená a) až h).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96 ods. 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96 ods. 7 sa slová „odseku 3 písm. b), j) a k)“ nahrádzajú slovami „odseku 3 písm. b) a j)“.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odkazu. § 96 ods. 3 neobsahuje písmeno k), ale iba písmená a) až j).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98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98 ods. 2 sa slovo „podľa“ nahrádza slovom „v“.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Upravuje sa formulácia – horné hranice pokút sú ustanovené v § 95 a § 96, nie podľa týchto paragrafov.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100 ods. 1 písm. a)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100 ods. 1 písm. a) sa za slovo „podrobnosti“ vkladá slovo „o“ a za slová „športovej organizácie a“ sa vkladá slovo „v“.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Dopĺňajú sa chýbajúce predložky v uvedenom ustanovení.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100 ods. 1 písm. b)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100 ods. 1 písm. b) sa za slovo „podrobnosti“ vkladá slovo „o“.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 sa chýbajúca predložka.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100 ods. 1 písm. e)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100 ods. 1 písm. e) sa slovo „osobách“ nahrádza slovom „osôb“.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Upravuje sa skloňovanie slova tak, aby nadväzovalo na predchádzajúci text.</w:t>
      </w: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Za § 107 sa dopĺňa nový § 108, ktorý znie: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„§108</w:t>
      </w:r>
    </w:p>
    <w:p w:rsidR="00263CB0" w:rsidRPr="00263CB0" w:rsidP="00263CB0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Týmto zákonom sa preberajú právne záväzné akty Európskej únie uvedené v prílohe č. 4.“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 xml:space="preserve">Súčasne sa text za § 107 </w:t>
      </w:r>
    </w:p>
    <w:p w:rsidR="00263CB0" w:rsidRPr="00263CB0" w:rsidP="00263CB0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„PRÍL.</w:t>
      </w:r>
    </w:p>
    <w:p w:rsidR="00263CB0" w:rsidRPr="00263CB0" w:rsidP="00263CB0">
      <w:pPr>
        <w:pStyle w:val="ListParagraph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Smernica Európskeho parlamentu a Rady 2011/93/EÚ z 13. decembra 2011 o boji proti sexuálnemu zneužívaniu a sexuálnemu vykorisťovaniu detí a proti detskej pornografii, ktorou sa nahrádza rámcové rozhodnutie Rady 2004/68/SVV (Ú. v. EÚ L 335, 17.12.2011).“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označuje ako „Príloha č. 4 k zákonu č. .../2015 Z. z.“ a dopĺňa sa za prílohu č. 3.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súlade s prílohou č. 2 k legislatívnym pravidlám sa do návrhu zákona dopĺňa odkaz na transpozičnú prílohu. Súčasne sa transpozičná príloha označuje ako príloha č. 4 a zaraďuje sa ako posledná v poradí za prílohu č. 3.</w:t>
      </w:r>
    </w:p>
    <w:p w:rsidR="00263CB0" w:rsidRPr="00263CB0" w:rsidP="00263CB0">
      <w:pPr>
        <w:jc w:val="both"/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105 ods. 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105 ods. 3 písm. a) a b) sa za slová „informačnom systéme“ vkladá slovo „športu“.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 sa chýbajúce slovo v názve informačného systému športu.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 § 105 ods. 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105 ods. 4 sa za slová „vymazaných alebo zmenených“ vkladá slovo „údajov“ a za slová „informačnom systéme“ sa vkladá slovo „športu“.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Dopĺňa sa chýbajúce slovo „údajov“ a tiež chýbajúce slovo v názve informačného systému športu.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III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III § 336b ods. 4 písm. a) sa za slovo „delegát“ vkladá slovo „športového“.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 § 3 písm. m) je definovaný športový zväz. Tento pojem sa používa v celom návrhu zákona a mal by sa preto používať aj v súvisiacich novelizovaných predpisoch.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V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V sa text „prevádzkovanie vzdelávacích zariadení na prípravu a overenie odbornej spôsobilosti športových odborníkov.“ označuje ako písmeno f).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Zároveň sa zrušuje označenie tohto textu ako bod 2 a doterajšie novelizačné body 3 až 6 sa primerane prečíslujú.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Odstraňuje sa chyba v označení textu ako bodu 2 namiesto jeho označenia ako písmena f).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VI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 xml:space="preserve">V čl. VI novelizačný bod znie: 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„V § 6 ods. 2 sa slová „tlmočníckou činnosťou a prekladateľskou činnosťou“ nahrádzajú slovami „tlmočníckou činnosťou, prekladateľskou činnosťou a športovou činnosťou“.“.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nadväznosti na nové znenie § 6 notárskeho poriadku prijaté v zákone č. 267/2015 Z. z. sa mení znenie novelizačného bodu v čl. VI.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 bod 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 bode 3 v § 8 ods. 1 písm. p) sa nad slovom „predpisu“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29ac</w:t>
      </w:r>
      <w:r w:rsidRPr="00263CB0">
        <w:rPr>
          <w:rFonts w:ascii="Times New Roman" w:hAnsi="Times New Roman"/>
          <w:sz w:val="24"/>
          <w:szCs w:val="24"/>
        </w:rPr>
        <w:t>)“ označuje ako odkaz „</w:t>
      </w:r>
      <w:r w:rsidRPr="00263CB0">
        <w:rPr>
          <w:rFonts w:ascii="Times New Roman" w:hAnsi="Times New Roman"/>
          <w:sz w:val="24"/>
          <w:szCs w:val="24"/>
          <w:vertAlign w:val="superscript"/>
        </w:rPr>
        <w:t>37afa</w:t>
      </w:r>
      <w:r w:rsidRPr="00263CB0">
        <w:rPr>
          <w:rFonts w:ascii="Times New Roman" w:hAnsi="Times New Roman"/>
          <w:sz w:val="24"/>
          <w:szCs w:val="24"/>
        </w:rPr>
        <w:t>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V zmysle legislatívnych pravidiel sa odkazy číslujú priebežne a ak sa vkladá nový odkaz, označí sa číslom zhodným s číslom odkazu, ktorý mu predchádza a pripojením malého písmena abecedy. Nový odkaz sa tak vkladá medzi odkaz 37af v § 8 ods. 1 písm. o) a odkaz 37ag v § 8 ods. 14 (vložený zákonom č. 253/2015 Z. z.).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 bod 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 bode 4 sa v úvodnej vete slová „odsekom 14“ nahrádzajú slovami „odsekom 15“ a odsek 14 sa označuje ako odsek 15.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Upravuje sa označenie odseku vzhľadom na skutočnosť, že odsek 14 už bol doplnený do § 8 zákona č. 595/2003 Z. z. v zákone č. 253/2015 Z. z.</w:t>
      </w:r>
    </w:p>
    <w:p w:rsid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 bod 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 bode 7 v § 17 ods. 3 písm. k) sa slová „v ktorom ich prijal, ak neboli použité“ nahrádzajú slovami „v ktorom ho prijal, ak nebol použitý“.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Formulácia sa upravuje do jednotného čísla vzhľadom na skutočnosť, že v ustanovení § 17 ods. 3 písm. k) je použitý pojem „príjem“ v jednotnom čísle a menené slová na to nadväzujú.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 bod 10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 bode 10 úvodná veta znie: „Za § 52zg sa vkladá § 52zh, ktorý vrátane nadpisu znie:“ a § 52zg sa označuje ako § 52zh.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Upravuje sa označenie vkladaného paragrafu vzhľadom na skutočnosť, že § 52zg už bol do zákona č. 595/2003 Z. z. vložený zákonom č. 253/2015 Z. z.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 bodom 6 a 7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 bode 6 sa vypúšťajú slová „a slová „a), h)” sa nahrádzajú slovami „a), i)”“ a súčasne sa tieto slová pripájajú na konci bodu 7.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zaradenia nahrádzaných slov. Nahrádzané slová nie sú v § 27 ods. 5, ktorý sa novelizuje v čl. XII bode 6, ale v § 27 ods. 6, ktorý sa novelizuje v čl. XII bode 7.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 bod 13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 bode 13 v úvodnej vete sa slová „Za § 43 sa vkladá § 43a“ nahrádzajú slovami „Za § 42 sa vkladá § 42a“ a § 43a sa označuje ako § 42a.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nadväznosti na to sa v čl. XII bode 20 slová „§ 43a ods. 7“ nahrádzajú slovami „§ 42a ods. 7“.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Mení sa označenie vkladaného paragrafu vzhľadom na skutočnosť, že § 43 školského zákona bol vypustený zákonom č. 61/2015 Z. z. Nový paragraf sa tak vkladá za § 42 a označuje sa ako § 42a.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 bod 24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 bode 24 sa slovo „žiakovi“ nahrádza slovom  „žiak“.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Upravuje sa tvar slova tak, aby bola zabezpečená nadväznosť na predchádzajúci text § 91 ods. 2.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 bod 34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 bode 34 sa slová „Za § 161f sa vkladá § 161g“ nahrádzajú slovami „Za § 161g sa vkladá § 161h“ a § 161g sa označuje ako § 161h.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§ 161g bol vložený do školského zákona jeho ostatnou novelou zákonom č. 188/2015 Z. z., preto je potrebné vkladaný paragraf označiť ako 161h.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XIII bod 2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XIII bode 2 sa slová „§ 4 ods. 2 písm. p)“ nahrádzajú slovami „§ 4 ods. 3 písm. p)“.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Oprava nesprávneho označenia ustanovenia, ktoré sa dopĺňa. Slová „ide o“, za ktoré sa vkladajú slová „rizikové podujatie“ sú v § 4 ods. 3 písm. p) zákona č. 1/2014 Z. z., § 4 ods. 2 neobsahuje písmeno p).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XIII bod 13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XIII bode 13 v § 13a ods. 4 sa slová „ods. 4 až 7“ nahrádzajú slovami „ods. 6 a 7“.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Obsah odbornej prípravy delegáta zväzu ako aj jej zabezpečenie upravuje § 13a ods. 2 a 3, nie je preto potrebné odkazovať v § 13a ods. 4 na ustanovenia o obsahu odbornej prípravy hlavného usporiadateľa a jej zabezpečení (§ 10 ods. 4 a 5).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XIII bod 14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XIII bode 14 v § 14 ods. 2 písm. e) piatom bode sa na konci dopĺňa slovo „podujatia“.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Pojem „rizikový účastník podujatia“ je vymedzený v § 2 písm. j) zákona č. 1/2014 Z. z., je preto potrebné dodržiavať tento pojem v celom zákone.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XIII bod 16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XIII bode 16 v § 14 ods. 3 sa za slová „využívajú oprávnenia a“ vkladá slovo „plnia“.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Formulačná pripomienka – v súvislosti s povinnosťami je vhodnejšie použiť spojenie plniť povinnosti ako spojenie využívať povinnosti.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XIII bod 31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XIII bode 31 v § 23 ods. 6 sa slová „odseku 1“ nahrádzajú slovami „odseku 3“.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Opravuje sa vnútorný odkaz. V § 23 ods. 1 sú upravené zdroje financovania informačného systému, nie však povinnosti. Povinnosť odviesť príslušnú sumu na prevádzkový účet je upravená v § 23 ods. 3.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čl. XIII bod 35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čl. XIII bode 35 v § 26 ods. 5 sa slová „§ 26 ods. 1 alebo ods. 2“ nahrádzajú slovami „odseku 1 alebo odseku 2“.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Upravuje sa znenie vnútorných odkazov v súlade s legislatívnymi pravidlami. Keďže ide o odkazy v rámci toho istého paragrafu, nie je potrebné uvádzať označenie tohto paragrafu.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prílohe č. 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celom texte prílohy č. 1 sa skratka „SOV“ nahrádza slovami „Slovenský olympijský výbor“ v príslušnom tvare, skratka „MOV“ sa nahrádza slovami „Medzinárodný olympijský výbor“ v príslušnom tvare a skratka „SOŠM“ sa nahrádza slovami „Slovenské olympijské a športové múzeum“ v príslušnom tvare.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V zmysle bodu 8 prílohy č. 2 k legislatívnym pravidlám nemožno ako legislatívnu skratku použiť skratku zostavenú zo začiatočných písmen slov.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prílohe č. 1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prílohe č. 1 bode 3 sa vypúšťa druhá veta.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Vypúšťa sa odkaz na zrušovaný zákon Národnej rady Slovenskej republiky č. 226/1994 Z. z. o používaní a ochrane olympijskej symboliky a o Slovenskom olympijskom výbore. Obsahovo je vypúšťaná veta zároveň premietnutá v § 25 ods. 5.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prílohe „Slovenský paralympijský výbor“.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Príloha obsahujúca paralympijskú symboliku Slovenského paralympijského výboru a jej vyobrazenie sa označuje ako „Príloha č. 2 k zákonu č. .../2015 Z. z.“.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Dopĺňa sa označenie prílohy č. 2. Podľa § 26 ods. 4 je Paralympijská symbolika Slovenského paralympijského výboru a jej vyobrazenie uvedené v prílohe č. 2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prílohe č. 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prílohe č. 3 bode 1 sa slovo „ministerstvo“ vo všetkých tvaroch nahrádza slovami „ministerstvo školstva“ v príslušnom tvare.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Zabezpečuje sa dodržiavanie legislatívnej skratky zavedenej pre Ministerstvo školstva Slovenskej republiky.</w:t>
      </w: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K prílohe č. 3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V prílohe č. 3 sa skratka „OH“ nahrádza slovami „Olympijských hier“.</w:t>
      </w:r>
    </w:p>
    <w:p w:rsidR="00263CB0" w:rsidRPr="00263CB0" w:rsidP="00263CB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63CB0" w:rsidRPr="00263CB0" w:rsidP="00263CB0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63CB0">
        <w:rPr>
          <w:rFonts w:ascii="Times New Roman" w:hAnsi="Times New Roman"/>
          <w:sz w:val="24"/>
          <w:szCs w:val="24"/>
        </w:rPr>
        <w:t>Legislatívno-technická pripomienka. V zmysle bodu 8 prílohy č. 2 k legislatívnym pravidlám nemožno ako legislatívnu skratku použiť skratku zostavenú zo začiatočných písmen slov.</w:t>
      </w:r>
    </w:p>
    <w:p w:rsidR="00263CB0" w:rsidP="00263CB0">
      <w:pPr>
        <w:pStyle w:val="ListParagraph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7D7D61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835">
      <w:rPr>
        <w:rStyle w:val="PageNumber"/>
        <w:noProof/>
      </w:rPr>
      <w:t>15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1"/>
  </w:num>
  <w:num w:numId="6">
    <w:abstractNumId w:val="7"/>
  </w:num>
  <w:num w:numId="7">
    <w:abstractNumId w:val="17"/>
  </w:num>
  <w:num w:numId="8">
    <w:abstractNumId w:val="36"/>
  </w:num>
  <w:num w:numId="9">
    <w:abstractNumId w:val="37"/>
  </w:num>
  <w:num w:numId="10">
    <w:abstractNumId w:val="2"/>
  </w:num>
  <w:num w:numId="11">
    <w:abstractNumId w:val="22"/>
  </w:num>
  <w:num w:numId="12">
    <w:abstractNumId w:val="9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7"/>
  </w:num>
  <w:num w:numId="19">
    <w:abstractNumId w:val="11"/>
  </w:num>
  <w:num w:numId="20">
    <w:abstractNumId w:val="30"/>
  </w:num>
  <w:num w:numId="21">
    <w:abstractNumId w:val="8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5"/>
  </w:num>
  <w:num w:numId="25">
    <w:abstractNumId w:val="40"/>
  </w:num>
  <w:num w:numId="26">
    <w:abstractNumId w:val="24"/>
  </w:num>
  <w:num w:numId="27">
    <w:abstractNumId w:val="20"/>
  </w:num>
  <w:num w:numId="28">
    <w:abstractNumId w:val="10"/>
  </w:num>
  <w:num w:numId="29">
    <w:abstractNumId w:val="3"/>
  </w:num>
  <w:num w:numId="30">
    <w:abstractNumId w:val="35"/>
  </w:num>
  <w:num w:numId="31">
    <w:abstractNumId w:val="15"/>
  </w:num>
  <w:num w:numId="32">
    <w:abstractNumId w:val="23"/>
  </w:num>
  <w:num w:numId="33">
    <w:abstractNumId w:val="16"/>
  </w:num>
  <w:num w:numId="34">
    <w:abstractNumId w:val="13"/>
  </w:num>
  <w:num w:numId="35">
    <w:abstractNumId w:val="18"/>
  </w:num>
  <w:num w:numId="36">
    <w:abstractNumId w:val="6"/>
  </w:num>
  <w:num w:numId="37">
    <w:abstractNumId w:val="19"/>
  </w:num>
  <w:num w:numId="38">
    <w:abstractNumId w:val="0"/>
  </w:num>
  <w:num w:numId="39">
    <w:abstractNumId w:val="28"/>
  </w:num>
  <w:num w:numId="40">
    <w:abstractNumId w:val="26"/>
  </w:num>
  <w:num w:numId="41">
    <w:abstractNumId w:val="34"/>
  </w:num>
  <w:num w:numId="42">
    <w:abstractNumId w:val="32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75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30CB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0CA2"/>
    <w:rsid w:val="00183676"/>
    <w:rsid w:val="00184104"/>
    <w:rsid w:val="00184784"/>
    <w:rsid w:val="001852E1"/>
    <w:rsid w:val="001858EA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1C74"/>
    <w:rsid w:val="002461A5"/>
    <w:rsid w:val="00254F23"/>
    <w:rsid w:val="00255E78"/>
    <w:rsid w:val="002629D4"/>
    <w:rsid w:val="00263CB0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07E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50C55"/>
    <w:rsid w:val="00451BC1"/>
    <w:rsid w:val="0046108E"/>
    <w:rsid w:val="004612FB"/>
    <w:rsid w:val="0047040B"/>
    <w:rsid w:val="0047332F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2E76"/>
    <w:rsid w:val="005E3D70"/>
    <w:rsid w:val="005E63ED"/>
    <w:rsid w:val="005F2A14"/>
    <w:rsid w:val="00602FF8"/>
    <w:rsid w:val="006107BB"/>
    <w:rsid w:val="00611469"/>
    <w:rsid w:val="00622525"/>
    <w:rsid w:val="00624DDC"/>
    <w:rsid w:val="00632126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D3982"/>
    <w:rsid w:val="007D7D61"/>
    <w:rsid w:val="007E168E"/>
    <w:rsid w:val="0081158D"/>
    <w:rsid w:val="008203D0"/>
    <w:rsid w:val="00824DAD"/>
    <w:rsid w:val="00830899"/>
    <w:rsid w:val="008338A0"/>
    <w:rsid w:val="00841EA3"/>
    <w:rsid w:val="00843911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C614E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10ED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2EDF"/>
    <w:rsid w:val="009940AF"/>
    <w:rsid w:val="00996EF0"/>
    <w:rsid w:val="009A24E0"/>
    <w:rsid w:val="009A5069"/>
    <w:rsid w:val="009B1A9B"/>
    <w:rsid w:val="009B629D"/>
    <w:rsid w:val="009C2194"/>
    <w:rsid w:val="009C5634"/>
    <w:rsid w:val="009C6829"/>
    <w:rsid w:val="009C7872"/>
    <w:rsid w:val="009D0655"/>
    <w:rsid w:val="009D25C5"/>
    <w:rsid w:val="009D3928"/>
    <w:rsid w:val="009D616C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3CF6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3A1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126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002"/>
    <w:rsid w:val="00D64717"/>
    <w:rsid w:val="00D72A92"/>
    <w:rsid w:val="00D72E6C"/>
    <w:rsid w:val="00D77944"/>
    <w:rsid w:val="00D93A8F"/>
    <w:rsid w:val="00DA3835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179F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316C"/>
    <w:rsid w:val="00F7461A"/>
    <w:rsid w:val="00F80E71"/>
    <w:rsid w:val="00F87FF3"/>
    <w:rsid w:val="00F92F1D"/>
    <w:rsid w:val="00F966EF"/>
    <w:rsid w:val="00FE347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1Char">
    <w:name w:val="Nadpis 1 Char"/>
    <w:link w:val="Heading1"/>
    <w:rsid w:val="00E5179F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E5179F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FA25B-92D4-4AD0-A83D-F5FBE1FE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3828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30</cp:revision>
  <cp:lastPrinted>2015-11-03T17:43:00Z</cp:lastPrinted>
  <dcterms:created xsi:type="dcterms:W3CDTF">2013-06-14T08:14:00Z</dcterms:created>
  <dcterms:modified xsi:type="dcterms:W3CDTF">2015-11-03T17:43:00Z</dcterms:modified>
</cp:coreProperties>
</file>