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2F288E">
        <w:rPr>
          <w:sz w:val="22"/>
          <w:szCs w:val="22"/>
        </w:rPr>
        <w:t>2051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0C251F">
        <w:rPr>
          <w:sz w:val="22"/>
          <w:szCs w:val="22"/>
        </w:rPr>
        <w:t>5</w:t>
      </w:r>
    </w:p>
    <w:p w:rsidR="002F288E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2F288E">
        <w:t>1847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916604">
        <w:rPr>
          <w:rFonts w:ascii="Arial" w:hAnsi="Arial" w:cs="Arial"/>
          <w:sz w:val="22"/>
          <w:szCs w:val="22"/>
        </w:rPr>
        <w:t> 26. októbra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51F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2F288E">
        <w:rPr>
          <w:rFonts w:cs="Arial"/>
          <w:szCs w:val="22"/>
        </w:rPr>
        <w:t>Štefana KUFFU, Mariána KVASNIČKU a Jozefa MIKLOŠKA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2F288E">
        <w:rPr>
          <w:rFonts w:cs="Arial"/>
          <w:szCs w:val="22"/>
        </w:rPr>
        <w:t xml:space="preserve">zrušuje zákon Slovenskej národnej rady č. 73/1986 Zb. o umelom prerušení tehotenstva v znení neskorších predpisov a ktorým sa menia a dopĺňajú niektoré zákony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2F288E">
        <w:rPr>
          <w:rFonts w:cs="Arial"/>
          <w:szCs w:val="22"/>
        </w:rPr>
        <w:t>1842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2F288E">
        <w:rPr>
          <w:rFonts w:cs="Arial"/>
          <w:szCs w:val="22"/>
        </w:rPr>
        <w:br/>
        <w:t>23. októbra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51F">
        <w:rPr>
          <w:rFonts w:cs="Arial"/>
          <w:szCs w:val="22"/>
        </w:rPr>
        <w:t>5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916604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zdravotníctvo a</w:t>
      </w:r>
    </w:p>
    <w:p w:rsidR="00916604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ľudské práva a národnostné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916604">
        <w:rPr>
          <w:rFonts w:ascii="Arial" w:hAnsi="Arial" w:cs="Arial"/>
          <w:sz w:val="22"/>
          <w:szCs w:val="22"/>
        </w:rPr>
        <w:tab/>
        <w:t>menšiny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916604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2F288E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 w:rsidR="002F288E">
        <w:rPr>
          <w:rFonts w:ascii="Arial" w:hAnsi="Arial" w:cs="Arial"/>
          <w:b/>
          <w:bCs/>
          <w:sz w:val="22"/>
          <w:u w:val="single"/>
        </w:rPr>
        <w:t>do 21. januára 2016</w:t>
      </w:r>
      <w:r w:rsidR="002F288E">
        <w:rPr>
          <w:rFonts w:ascii="Arial" w:hAnsi="Arial" w:cs="Arial"/>
          <w:bCs/>
          <w:sz w:val="22"/>
        </w:rPr>
        <w:t xml:space="preserve"> </w:t>
      </w:r>
      <w:r w:rsidR="002F288E">
        <w:rPr>
          <w:rFonts w:ascii="Arial" w:hAnsi="Arial" w:cs="Arial"/>
          <w:sz w:val="22"/>
        </w:rPr>
        <w:t xml:space="preserve"> a v gestorskom výbore </w:t>
      </w:r>
      <w:r w:rsidR="002F288E">
        <w:rPr>
          <w:rFonts w:ascii="Arial" w:hAnsi="Arial" w:cs="Arial"/>
          <w:b/>
          <w:bCs/>
          <w:sz w:val="22"/>
          <w:u w:val="single"/>
        </w:rPr>
        <w:t>do 22. januára 2016</w:t>
      </w:r>
      <w:r w:rsidR="002F288E">
        <w:rPr>
          <w:rFonts w:ascii="Arial" w:hAnsi="Arial" w:cs="Arial"/>
          <w:bCs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916604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</w:t>
      </w:r>
      <w:r w:rsidR="000C251F">
        <w:rPr>
          <w:rFonts w:ascii="Arial" w:hAnsi="Arial" w:cs="Arial"/>
          <w:sz w:val="22"/>
          <w:szCs w:val="22"/>
        </w:rPr>
        <w:t>eter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 xml:space="preserve">P </w:t>
      </w:r>
      <w:r w:rsidR="000C251F">
        <w:rPr>
          <w:rFonts w:ascii="Arial" w:hAnsi="Arial" w:cs="Arial"/>
          <w:sz w:val="22"/>
          <w:szCs w:val="22"/>
        </w:rPr>
        <w:t>e l l e g r i n i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0EBB"/>
    <w:rsid w:val="00244D40"/>
    <w:rsid w:val="00294C93"/>
    <w:rsid w:val="002B2F61"/>
    <w:rsid w:val="002C7297"/>
    <w:rsid w:val="002F288E"/>
    <w:rsid w:val="00345D4D"/>
    <w:rsid w:val="00351461"/>
    <w:rsid w:val="00370627"/>
    <w:rsid w:val="00484701"/>
    <w:rsid w:val="00492F29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91F46"/>
    <w:rsid w:val="007B2F24"/>
    <w:rsid w:val="008A0C9B"/>
    <w:rsid w:val="008B1A45"/>
    <w:rsid w:val="00916604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181</Words>
  <Characters>1037</Characters>
  <Application>Microsoft Office Word</Application>
  <DocSecurity>0</DocSecurity>
  <Lines>0</Lines>
  <Paragraphs>0</Paragraphs>
  <ScaleCrop>false</ScaleCrop>
  <Company>Kancelária NR SR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2015-10-27T11:55:00Z</cp:lastPrinted>
  <dcterms:created xsi:type="dcterms:W3CDTF">2015-10-30T17:49:00Z</dcterms:created>
  <dcterms:modified xsi:type="dcterms:W3CDTF">2015-10-30T17:49:00Z</dcterms:modified>
</cp:coreProperties>
</file>