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6166" w:rsidRPr="00CA6166" w:rsidP="00CA6166">
      <w:pPr>
        <w:pBdr>
          <w:bottom w:val="single" w:sz="12" w:space="1" w:color="auto"/>
        </w:pBd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40"/>
          <w:szCs w:val="40"/>
          <w:lang w:eastAsia="sk-SK"/>
        </w:rPr>
      </w:pPr>
      <w:r w:rsidRPr="00CA6166">
        <w:rPr>
          <w:rFonts w:ascii="Times New Roman" w:hAnsi="Times New Roman" w:cs="Times New Roman"/>
          <w:b/>
          <w:bCs/>
          <w:caps/>
          <w:sz w:val="40"/>
          <w:szCs w:val="40"/>
          <w:lang w:eastAsia="sk-SK"/>
        </w:rPr>
        <w:t>Vláda  Slovenskej  republiky</w:t>
      </w:r>
    </w:p>
    <w:p w:rsidR="00CA6166" w:rsidRPr="00CA6166" w:rsidP="00CA6166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A6166">
        <w:rPr>
          <w:rFonts w:ascii="Times New Roman" w:hAnsi="Times New Roman" w:cs="Times New Roman"/>
          <w:sz w:val="24"/>
          <w:szCs w:val="24"/>
          <w:lang w:eastAsia="sk-SK"/>
        </w:rPr>
        <w:t xml:space="preserve">Na rokovanie          </w:t>
        <w:tab/>
        <w:t xml:space="preserve">                                                                           Číslo:  UV-</w:t>
      </w:r>
      <w:r w:rsidR="006931A0">
        <w:rPr>
          <w:rFonts w:ascii="Times New Roman" w:hAnsi="Times New Roman" w:cs="Times New Roman"/>
          <w:sz w:val="24"/>
          <w:szCs w:val="24"/>
          <w:lang w:eastAsia="sk-SK"/>
        </w:rPr>
        <w:t>35822</w:t>
      </w:r>
      <w:r w:rsidRPr="00CA6166">
        <w:rPr>
          <w:rFonts w:ascii="Times New Roman" w:hAnsi="Times New Roman" w:cs="Times New Roman"/>
          <w:sz w:val="24"/>
          <w:szCs w:val="24"/>
          <w:lang w:eastAsia="sk-SK"/>
        </w:rPr>
        <w:t>/2015 Národnej rady Slovenskej republiky</w:t>
      </w:r>
    </w:p>
    <w:p w:rsidR="00CA6166" w:rsidRPr="00CA6166" w:rsidP="00CA6166">
      <w:pPr>
        <w:tabs>
          <w:tab w:val="left" w:pos="3933"/>
        </w:tabs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A6166">
        <w:rPr>
          <w:rFonts w:ascii="Times New Roman" w:hAnsi="Times New Roman" w:cs="Times New Roman"/>
          <w:sz w:val="24"/>
          <w:szCs w:val="24"/>
          <w:lang w:eastAsia="sk-SK"/>
        </w:rPr>
        <w:tab/>
      </w:r>
    </w:p>
    <w:p w:rsidR="00CA6166" w:rsidRPr="00CA6166" w:rsidP="00CA6166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A6166" w:rsidRPr="00CA6166" w:rsidP="00CA6166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:rsidR="00CA6166" w:rsidRPr="00CA6166" w:rsidP="00CA6166">
      <w:pPr>
        <w:autoSpaceDE w:val="0"/>
        <w:autoSpaceDN w:val="0"/>
        <w:bidi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:rsidR="00CA6166" w:rsidRPr="00CA6166" w:rsidP="00CA6166">
      <w:pPr>
        <w:autoSpaceDE w:val="0"/>
        <w:autoSpaceDN w:val="0"/>
        <w:bidi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A45867" w:rsidP="00CA616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CA6166" w:rsidRPr="00A33648" w:rsidP="00CA616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cs-CZ"/>
        </w:rPr>
      </w:pPr>
      <w:r w:rsidRPr="00A33648">
        <w:rPr>
          <w:rFonts w:ascii="Times New Roman" w:hAnsi="Times New Roman" w:cs="Times New Roman"/>
          <w:b/>
          <w:sz w:val="32"/>
          <w:szCs w:val="32"/>
          <w:lang w:eastAsia="cs-CZ"/>
        </w:rPr>
        <w:t>17</w:t>
      </w:r>
      <w:r w:rsidRPr="00A33648" w:rsidR="00A33648">
        <w:rPr>
          <w:rFonts w:ascii="Times New Roman" w:hAnsi="Times New Roman" w:cs="Times New Roman"/>
          <w:b/>
          <w:sz w:val="32"/>
          <w:szCs w:val="32"/>
          <w:lang w:eastAsia="cs-CZ"/>
        </w:rPr>
        <w:t>94</w:t>
      </w:r>
    </w:p>
    <w:p w:rsidR="00CA6166" w:rsidP="00CA616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A45867" w:rsidP="00CA616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A45867" w:rsidRPr="00CA6166" w:rsidP="00CA616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CA6166" w:rsidRPr="00CA6166" w:rsidP="00CA616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CA6166">
        <w:rPr>
          <w:rFonts w:ascii="Times New Roman" w:hAnsi="Times New Roman" w:cs="Times New Roman"/>
          <w:b/>
          <w:sz w:val="32"/>
          <w:szCs w:val="24"/>
        </w:rPr>
        <w:t>Návrh</w:t>
      </w:r>
    </w:p>
    <w:p w:rsidR="00CA6166" w:rsidRPr="00CA6166" w:rsidP="00CA6166">
      <w:pPr>
        <w:widowControl w:val="0"/>
        <w:bidi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32"/>
          <w:szCs w:val="24"/>
        </w:rPr>
      </w:pPr>
      <w:r w:rsidRPr="00CA6166">
        <w:rPr>
          <w:rFonts w:ascii="Times New Roman" w:hAnsi="Times New Roman" w:cs="Times New Roman"/>
          <w:b/>
          <w:sz w:val="32"/>
          <w:szCs w:val="24"/>
        </w:rPr>
        <w:t>na vyhlásenie obce Gabčíkovo za mesto</w:t>
      </w:r>
      <w:r w:rsidRPr="00CA6166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</w:p>
    <w:p w:rsidR="00CA6166" w:rsidRPr="00CA6166" w:rsidP="00CA6166">
      <w:pPr>
        <w:pBdr>
          <w:bottom w:val="single" w:sz="12" w:space="1" w:color="auto"/>
        </w:pBd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CA6166" w:rsidP="00CA6166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425143" w:rsidP="00CA6166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425143" w:rsidRPr="00CA6166" w:rsidP="00CA6166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8A0F25" w:rsidRPr="00CA6166" w:rsidP="008A0F25">
      <w:pPr>
        <w:autoSpaceDE w:val="0"/>
        <w:autoSpaceDN w:val="0"/>
        <w:bidi w:val="0"/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A6166">
        <w:rPr>
          <w:rFonts w:ascii="Times New Roman" w:hAnsi="Times New Roman" w:cs="Times New Roman"/>
          <w:sz w:val="24"/>
          <w:szCs w:val="24"/>
          <w:u w:val="single"/>
          <w:lang w:eastAsia="sk-SK"/>
        </w:rPr>
        <w:t>Návrh uznesenia:</w:t>
      </w:r>
    </w:p>
    <w:p w:rsidR="008A0F25" w:rsidRPr="00CA6166" w:rsidP="008A0F25">
      <w:pPr>
        <w:autoSpaceDE w:val="0"/>
        <w:autoSpaceDN w:val="0"/>
        <w:bidi w:val="0"/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A6166">
        <w:rPr>
          <w:rFonts w:ascii="Times New Roman" w:hAnsi="Times New Roman" w:cs="Times New Roman"/>
          <w:sz w:val="24"/>
          <w:szCs w:val="24"/>
          <w:lang w:eastAsia="sk-SK"/>
        </w:rPr>
        <w:t>Národná rada Slovenskej republiky</w:t>
      </w:r>
    </w:p>
    <w:p w:rsidR="008A0F25" w:rsidRPr="00CA6166" w:rsidP="008A0F25">
      <w:pPr>
        <w:autoSpaceDE w:val="0"/>
        <w:autoSpaceDN w:val="0"/>
        <w:bidi w:val="0"/>
        <w:spacing w:after="0" w:line="240" w:lineRule="auto"/>
        <w:ind w:left="4678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CA616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vyhlasuje</w:t>
      </w:r>
    </w:p>
    <w:p w:rsidR="008A0F25" w:rsidRPr="00425143" w:rsidP="008A0F25">
      <w:pPr>
        <w:tabs>
          <w:tab w:val="center" w:pos="4703"/>
          <w:tab w:val="left" w:pos="5812"/>
        </w:tabs>
        <w:bidi w:val="0"/>
        <w:adjustRightInd w:val="0"/>
        <w:spacing w:after="0" w:line="240" w:lineRule="auto"/>
        <w:ind w:left="4678" w:right="-142" w:hanging="46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A6166">
        <w:rPr>
          <w:rFonts w:ascii="Times New Roman" w:hAnsi="Times New Roman" w:cs="Times New Roman"/>
          <w:color w:val="000000"/>
          <w:sz w:val="24"/>
          <w:szCs w:val="24"/>
        </w:rPr>
        <w:t>podľa § 22 ods.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r w:rsidRPr="00CA6166">
        <w:rPr>
          <w:rFonts w:ascii="Times New Roman" w:hAnsi="Times New Roman" w:cs="Times New Roman"/>
          <w:color w:val="000000"/>
          <w:sz w:val="24"/>
          <w:szCs w:val="24"/>
        </w:rPr>
        <w:t>zákona Slovenskej národnej rady č. 369/1990</w:t>
      </w:r>
      <w:r w:rsidR="00CD20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6166">
        <w:rPr>
          <w:rFonts w:ascii="Times New Roman" w:hAnsi="Times New Roman" w:cs="Times New Roman"/>
          <w:color w:val="000000"/>
          <w:sz w:val="24"/>
          <w:szCs w:val="24"/>
        </w:rPr>
        <w:t>Zb.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obecnom zriadení </w:t>
      </w:r>
      <w:r w:rsidRPr="00CA6166">
        <w:rPr>
          <w:rFonts w:ascii="Times New Roman" w:hAnsi="Times New Roman" w:cs="Times New Roman"/>
          <w:color w:val="000000"/>
          <w:sz w:val="24"/>
          <w:szCs w:val="24"/>
        </w:rPr>
        <w:t>v znení neskorších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6166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mesto obec Gabčíkovo, </w:t>
      </w:r>
      <w:r w:rsidRPr="00A45867">
        <w:rPr>
          <w:rFonts w:ascii="Times New Roman" w:hAnsi="Times New Roman" w:cs="Times New Roman"/>
          <w:sz w:val="24"/>
          <w:szCs w:val="24"/>
          <w:lang w:eastAsia="sk-SK"/>
        </w:rPr>
        <w:t>okres Dunajská Streda, Trnavský kraj s účinnosťou od 1.</w:t>
      </w:r>
      <w:r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A45867">
        <w:rPr>
          <w:rFonts w:ascii="Times New Roman" w:hAnsi="Times New Roman" w:cs="Times New Roman"/>
          <w:sz w:val="24"/>
          <w:szCs w:val="24"/>
          <w:lang w:eastAsia="sk-SK"/>
        </w:rPr>
        <w:t>januára 2016</w:t>
      </w:r>
    </w:p>
    <w:p w:rsidR="00CA6166" w:rsidRPr="00CA6166" w:rsidP="00425143">
      <w:pPr>
        <w:tabs>
          <w:tab w:val="left" w:pos="7601"/>
        </w:tabs>
        <w:autoSpaceDE w:val="0"/>
        <w:autoSpaceDN w:val="0"/>
        <w:bidi w:val="0"/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="00425143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</w:p>
    <w:p w:rsidR="00CA6166" w:rsidRPr="00CA6166" w:rsidP="00CA6166">
      <w:pPr>
        <w:autoSpaceDE w:val="0"/>
        <w:autoSpaceDN w:val="0"/>
        <w:bidi w:val="0"/>
        <w:spacing w:after="0" w:line="240" w:lineRule="auto"/>
        <w:ind w:left="4962" w:hanging="496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A6166" w:rsidRPr="00CA6166" w:rsidP="00CA6166">
      <w:pPr>
        <w:autoSpaceDE w:val="0"/>
        <w:autoSpaceDN w:val="0"/>
        <w:bidi w:val="0"/>
        <w:spacing w:after="0" w:line="240" w:lineRule="auto"/>
        <w:ind w:left="4962" w:hanging="496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A6166" w:rsidRPr="00CA6166" w:rsidP="00CA6166">
      <w:pPr>
        <w:autoSpaceDE w:val="0"/>
        <w:autoSpaceDN w:val="0"/>
        <w:bidi w:val="0"/>
        <w:spacing w:after="0" w:line="240" w:lineRule="auto"/>
        <w:ind w:left="4962" w:hanging="496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A6166" w:rsidP="00A45867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A6166" w:rsidP="00CA6166">
      <w:pPr>
        <w:autoSpaceDE w:val="0"/>
        <w:autoSpaceDN w:val="0"/>
        <w:bidi w:val="0"/>
        <w:spacing w:after="0" w:line="240" w:lineRule="auto"/>
        <w:ind w:left="4962" w:hanging="496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A6166" w:rsidP="00CA6166">
      <w:pPr>
        <w:autoSpaceDE w:val="0"/>
        <w:autoSpaceDN w:val="0"/>
        <w:bidi w:val="0"/>
        <w:spacing w:after="0" w:line="240" w:lineRule="auto"/>
        <w:ind w:left="4962" w:hanging="496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A6166" w:rsidRPr="00CA6166" w:rsidP="00CA6166">
      <w:pPr>
        <w:autoSpaceDE w:val="0"/>
        <w:autoSpaceDN w:val="0"/>
        <w:bidi w:val="0"/>
        <w:spacing w:after="0" w:line="240" w:lineRule="auto"/>
        <w:ind w:left="4962" w:hanging="496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A6166" w:rsidRPr="00CA6166" w:rsidP="00CA6166">
      <w:pPr>
        <w:autoSpaceDE w:val="0"/>
        <w:autoSpaceDN w:val="0"/>
        <w:bidi w:val="0"/>
        <w:spacing w:before="120" w:after="0" w:line="240" w:lineRule="auto"/>
        <w:ind w:left="4956" w:hanging="4956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CA6166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Predkladá</w:t>
      </w:r>
      <w:r w:rsidRPr="00CA6166">
        <w:rPr>
          <w:rFonts w:ascii="Times New Roman" w:hAnsi="Times New Roman" w:cs="Times New Roman"/>
          <w:b/>
          <w:sz w:val="24"/>
          <w:szCs w:val="24"/>
          <w:lang w:eastAsia="sk-SK"/>
        </w:rPr>
        <w:t>:</w:t>
      </w:r>
    </w:p>
    <w:p w:rsidR="00CA6166" w:rsidRPr="00CA6166" w:rsidP="00CA6166">
      <w:pPr>
        <w:autoSpaceDE w:val="0"/>
        <w:autoSpaceDN w:val="0"/>
        <w:bidi w:val="0"/>
        <w:spacing w:before="120" w:after="0" w:line="240" w:lineRule="auto"/>
        <w:ind w:left="4956" w:hanging="4956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CA616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Robert Fico</w:t>
      </w:r>
    </w:p>
    <w:p w:rsidR="00CA6166" w:rsidRPr="00CA6166" w:rsidP="00CA6166">
      <w:pPr>
        <w:autoSpaceDE w:val="0"/>
        <w:autoSpaceDN w:val="0"/>
        <w:bidi w:val="0"/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A6166">
        <w:rPr>
          <w:rFonts w:ascii="Times New Roman" w:hAnsi="Times New Roman" w:cs="Times New Roman"/>
          <w:sz w:val="24"/>
          <w:szCs w:val="24"/>
          <w:lang w:eastAsia="sk-SK"/>
        </w:rPr>
        <w:t>predseda vlády</w:t>
      </w:r>
    </w:p>
    <w:p w:rsidR="00CA6166" w:rsidRPr="00CA6166" w:rsidP="00CA6166">
      <w:pPr>
        <w:autoSpaceDE w:val="0"/>
        <w:autoSpaceDN w:val="0"/>
        <w:bidi w:val="0"/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A6166">
        <w:rPr>
          <w:rFonts w:ascii="Times New Roman" w:hAnsi="Times New Roman" w:cs="Times New Roman"/>
          <w:sz w:val="24"/>
          <w:szCs w:val="24"/>
          <w:lang w:eastAsia="sk-SK"/>
        </w:rPr>
        <w:t>Slovenskej republiky</w:t>
      </w:r>
    </w:p>
    <w:p w:rsidR="00CA6166" w:rsidRPr="00CA6166" w:rsidP="00CA6166">
      <w:pPr>
        <w:autoSpaceDE w:val="0"/>
        <w:autoSpaceDN w:val="0"/>
        <w:bidi w:val="0"/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A6166" w:rsidRPr="00CA6166" w:rsidP="00CA6166">
      <w:pPr>
        <w:autoSpaceDE w:val="0"/>
        <w:autoSpaceDN w:val="0"/>
        <w:bidi w:val="0"/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A6166" w:rsidRPr="00CA6166" w:rsidP="00CA6166">
      <w:pPr>
        <w:autoSpaceDE w:val="0"/>
        <w:autoSpaceDN w:val="0"/>
        <w:bidi w:val="0"/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D0713" w:rsidP="00425143">
      <w:pPr>
        <w:autoSpaceDE w:val="0"/>
        <w:autoSpaceDN w:val="0"/>
        <w:bidi w:val="0"/>
        <w:spacing w:after="0" w:line="240" w:lineRule="auto"/>
        <w:ind w:left="4956" w:hanging="4956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CA6166" w:rsidR="00CA6166">
        <w:rPr>
          <w:rFonts w:ascii="Times New Roman" w:hAnsi="Times New Roman" w:cs="Times New Roman"/>
          <w:sz w:val="24"/>
          <w:szCs w:val="24"/>
          <w:lang w:eastAsia="sk-SK"/>
        </w:rPr>
        <w:t>Bratislava 2</w:t>
      </w:r>
      <w:r w:rsidR="00A45867">
        <w:rPr>
          <w:rFonts w:ascii="Times New Roman" w:hAnsi="Times New Roman" w:cs="Times New Roman"/>
          <w:sz w:val="24"/>
          <w:szCs w:val="24"/>
          <w:lang w:eastAsia="sk-SK"/>
        </w:rPr>
        <w:t>1</w:t>
      </w:r>
      <w:r w:rsidRPr="00CA6166" w:rsidR="00CA6166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  <w:r w:rsidR="00A45867">
        <w:rPr>
          <w:rFonts w:ascii="Times New Roman" w:hAnsi="Times New Roman" w:cs="Times New Roman"/>
          <w:sz w:val="24"/>
          <w:szCs w:val="24"/>
          <w:lang w:eastAsia="sk-SK"/>
        </w:rPr>
        <w:t>októbr</w:t>
      </w:r>
      <w:r w:rsidRPr="00CA6166" w:rsidR="00CA6166">
        <w:rPr>
          <w:rFonts w:ascii="Times New Roman" w:hAnsi="Times New Roman" w:cs="Times New Roman"/>
          <w:sz w:val="24"/>
          <w:szCs w:val="24"/>
          <w:lang w:eastAsia="sk-SK"/>
        </w:rPr>
        <w:t>a 201</w:t>
      </w:r>
      <w:r w:rsidR="00425143">
        <w:rPr>
          <w:rFonts w:ascii="Times New Roman" w:hAnsi="Times New Roman" w:cs="Times New Roman"/>
          <w:sz w:val="24"/>
          <w:szCs w:val="24"/>
          <w:lang w:eastAsia="sk-SK"/>
        </w:rPr>
        <w:t>5</w:t>
      </w:r>
    </w:p>
    <w:p w:rsidR="008A0F25" w:rsidP="00425143">
      <w:pPr>
        <w:autoSpaceDE w:val="0"/>
        <w:autoSpaceDN w:val="0"/>
        <w:bidi w:val="0"/>
        <w:spacing w:after="0" w:line="240" w:lineRule="auto"/>
        <w:ind w:left="4956" w:hanging="4956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A0F25" w:rsidP="00425143">
      <w:pPr>
        <w:autoSpaceDE w:val="0"/>
        <w:autoSpaceDN w:val="0"/>
        <w:bidi w:val="0"/>
        <w:spacing w:after="0" w:line="240" w:lineRule="auto"/>
        <w:ind w:left="4956" w:hanging="4956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A0F25" w:rsidP="00425143">
      <w:pPr>
        <w:autoSpaceDE w:val="0"/>
        <w:autoSpaceDN w:val="0"/>
        <w:bidi w:val="0"/>
        <w:spacing w:after="0" w:line="240" w:lineRule="auto"/>
        <w:ind w:left="4956" w:hanging="4956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sectPr w:rsidSect="00A45867">
      <w:pgSz w:w="11906" w:h="16838"/>
      <w:pgMar w:top="1417" w:right="1417" w:bottom="1417" w:left="1418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CA6166"/>
    <w:rsid w:val="001618D4"/>
    <w:rsid w:val="002D0713"/>
    <w:rsid w:val="00425143"/>
    <w:rsid w:val="006931A0"/>
    <w:rsid w:val="007E0090"/>
    <w:rsid w:val="008A0F25"/>
    <w:rsid w:val="00A33648"/>
    <w:rsid w:val="00A45867"/>
    <w:rsid w:val="00CA6166"/>
    <w:rsid w:val="00CD20D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867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 w:themeShade="F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A45867"/>
    <w:rPr>
      <w:rFonts w:asciiTheme="majorHAnsi" w:eastAsiaTheme="majorEastAsia" w:hAnsiTheme="majorHAnsi" w:cstheme="majorBidi"/>
      <w:b/>
      <w:bCs/>
      <w:color w:val="4F81BD" w:themeColor="accent1" w:themeShade="FF"/>
      <w:sz w:val="26"/>
      <w:szCs w:val="2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92</Words>
  <Characters>528</Characters>
  <Application>Microsoft Office Word</Application>
  <DocSecurity>0</DocSecurity>
  <Lines>0</Lines>
  <Paragraphs>0</Paragraphs>
  <ScaleCrop>false</ScaleCrop>
  <Company>MVSR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Gašparíková, Jarmila</cp:lastModifiedBy>
  <cp:revision>2</cp:revision>
  <dcterms:created xsi:type="dcterms:W3CDTF">2015-10-26T11:16:00Z</dcterms:created>
  <dcterms:modified xsi:type="dcterms:W3CDTF">2015-10-26T11:16:00Z</dcterms:modified>
</cp:coreProperties>
</file>