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CA7550" w:rsidP="00CA7550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DB333B" w:rsidRPr="00CA7550" w:rsidP="00CA7550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sz w:val="22"/>
          <w:szCs w:val="22"/>
        </w:rPr>
        <w:t>A. Všeobecná časť</w:t>
      </w:r>
    </w:p>
    <w:p w:rsidR="00275CD5" w:rsidRPr="007C2C2B" w:rsidP="00275CD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C2B" w:rsidR="00D30C76">
        <w:rPr>
          <w:rFonts w:ascii="Book Antiqua" w:hAnsi="Book Antiqua"/>
          <w:sz w:val="22"/>
          <w:szCs w:val="22"/>
        </w:rPr>
        <w:t xml:space="preserve">Návrh </w:t>
      </w:r>
      <w:r w:rsidRPr="007C2C2B">
        <w:rPr>
          <w:rFonts w:ascii="Book Antiqua" w:hAnsi="Book Antiqua"/>
          <w:sz w:val="22"/>
          <w:szCs w:val="22"/>
        </w:rPr>
        <w:t xml:space="preserve">zákona, ktorým sa </w:t>
      </w:r>
      <w:r w:rsidR="003659AD">
        <w:rPr>
          <w:rFonts w:ascii="Book Antiqua" w:hAnsi="Book Antiqua"/>
          <w:sz w:val="22"/>
          <w:szCs w:val="22"/>
        </w:rPr>
        <w:t xml:space="preserve">mení a </w:t>
      </w:r>
      <w:r w:rsidRPr="007C2C2B">
        <w:rPr>
          <w:rFonts w:ascii="Book Antiqua" w:hAnsi="Book Antiqua"/>
          <w:sz w:val="22"/>
          <w:szCs w:val="22"/>
        </w:rPr>
        <w:t>dopĺňa zákon č. 523/2004 Z. z. o rozpočtových pravidlách verejnej správy a o zmene a doplnení niektorých zákonov v znení neskorších predpisov</w:t>
      </w:r>
      <w:r w:rsidRPr="007C2C2B" w:rsidR="000378AE">
        <w:rPr>
          <w:rFonts w:ascii="Book Antiqua" w:hAnsi="Book Antiqua"/>
          <w:sz w:val="22"/>
          <w:szCs w:val="22"/>
        </w:rPr>
        <w:t xml:space="preserve"> (ďalej len </w:t>
      </w:r>
      <w:r w:rsidRPr="007C2C2B" w:rsidR="009E4364">
        <w:rPr>
          <w:rFonts w:ascii="Book Antiqua" w:hAnsi="Book Antiqua"/>
          <w:sz w:val="22"/>
          <w:szCs w:val="22"/>
        </w:rPr>
        <w:t>„návrh zákona“)</w:t>
      </w:r>
      <w:r w:rsidRPr="007C2C2B" w:rsidR="000378AE">
        <w:rPr>
          <w:rFonts w:ascii="Book Antiqua" w:hAnsi="Book Antiqua"/>
          <w:sz w:val="22"/>
          <w:szCs w:val="22"/>
        </w:rPr>
        <w:t xml:space="preserve"> predkladá</w:t>
      </w:r>
      <w:r w:rsidRPr="007C2C2B" w:rsidR="008D52BD">
        <w:rPr>
          <w:rFonts w:ascii="Book Antiqua" w:hAnsi="Book Antiqua"/>
          <w:sz w:val="22"/>
          <w:szCs w:val="22"/>
        </w:rPr>
        <w:t xml:space="preserve"> </w:t>
      </w:r>
      <w:r w:rsidRPr="007C2C2B" w:rsidR="009C3334">
        <w:rPr>
          <w:rFonts w:ascii="Book Antiqua" w:hAnsi="Book Antiqua"/>
          <w:sz w:val="22"/>
          <w:szCs w:val="22"/>
        </w:rPr>
        <w:t xml:space="preserve">skupina poslancov </w:t>
      </w:r>
      <w:r w:rsidRPr="007C2C2B" w:rsidR="008D52BD">
        <w:rPr>
          <w:rFonts w:ascii="Book Antiqua" w:hAnsi="Book Antiqua"/>
          <w:sz w:val="22"/>
          <w:szCs w:val="22"/>
        </w:rPr>
        <w:t>Nár</w:t>
      </w:r>
      <w:r w:rsidRPr="007C2C2B" w:rsidR="00CA7550">
        <w:rPr>
          <w:rFonts w:ascii="Book Antiqua" w:hAnsi="Book Antiqua"/>
          <w:sz w:val="22"/>
          <w:szCs w:val="22"/>
        </w:rPr>
        <w:t>odnej rady Slovenskej republiky</w:t>
      </w:r>
      <w:r w:rsidR="00586FA0">
        <w:rPr>
          <w:rFonts w:ascii="Book Antiqua" w:hAnsi="Book Antiqua"/>
          <w:sz w:val="22"/>
          <w:szCs w:val="22"/>
        </w:rPr>
        <w:t xml:space="preserve"> </w:t>
      </w:r>
      <w:r w:rsidRPr="007C2C2B" w:rsidR="007C2C2B">
        <w:rPr>
          <w:rFonts w:ascii="Book Antiqua" w:hAnsi="Book Antiqua" w:cs="Book Antiqua"/>
          <w:sz w:val="22"/>
          <w:szCs w:val="22"/>
        </w:rPr>
        <w:t>za hnutie OBYČAJNÍ ĽUDIA a nezávislé osobnosti</w:t>
      </w:r>
      <w:r w:rsidRPr="007C2C2B" w:rsidR="00970D80">
        <w:rPr>
          <w:rFonts w:ascii="Book Antiqua" w:hAnsi="Book Antiqua"/>
          <w:sz w:val="22"/>
          <w:szCs w:val="22"/>
        </w:rPr>
        <w:t xml:space="preserve">. </w:t>
      </w:r>
    </w:p>
    <w:p w:rsidR="00275CD5" w:rsidRPr="002B673C" w:rsidP="00275CD5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B673C" w:rsidR="002B673C">
        <w:rPr>
          <w:rFonts w:ascii="Book Antiqua" w:hAnsi="Book Antiqua"/>
          <w:b/>
          <w:sz w:val="22"/>
          <w:szCs w:val="22"/>
        </w:rPr>
        <w:t xml:space="preserve">Občianskemu združeniu boli </w:t>
      </w:r>
      <w:r w:rsidR="00291EDF">
        <w:rPr>
          <w:rFonts w:ascii="Book Antiqua" w:hAnsi="Book Antiqua"/>
          <w:b/>
          <w:sz w:val="22"/>
          <w:szCs w:val="22"/>
        </w:rPr>
        <w:t>poskytnuté dotácie vo výške 143</w:t>
      </w:r>
      <w:r w:rsidRPr="002B673C" w:rsidR="002B673C">
        <w:rPr>
          <w:rFonts w:ascii="Book Antiqua" w:hAnsi="Book Antiqua"/>
          <w:b/>
          <w:sz w:val="22"/>
          <w:szCs w:val="22"/>
        </w:rPr>
        <w:t xml:space="preserve"> 000 eur. Odmietlo ich vyúčtovať a od príslušnej správy finančnej kontroly dostalo </w:t>
      </w:r>
      <w:r w:rsidR="00291EDF">
        <w:rPr>
          <w:rFonts w:ascii="Book Antiqua" w:hAnsi="Book Antiqua"/>
          <w:b/>
          <w:sz w:val="22"/>
          <w:szCs w:val="22"/>
        </w:rPr>
        <w:t xml:space="preserve">v roku 2012 </w:t>
      </w:r>
      <w:r w:rsidRPr="002B673C" w:rsidR="002B673C">
        <w:rPr>
          <w:rFonts w:ascii="Book Antiqua" w:hAnsi="Book Antiqua"/>
          <w:b/>
          <w:sz w:val="22"/>
          <w:szCs w:val="22"/>
        </w:rPr>
        <w:t xml:space="preserve">pokutu vo výške 5 000 </w:t>
      </w:r>
      <w:r w:rsidR="00291EDF">
        <w:rPr>
          <w:rFonts w:ascii="Book Antiqua" w:hAnsi="Book Antiqua"/>
          <w:b/>
          <w:sz w:val="22"/>
          <w:szCs w:val="22"/>
        </w:rPr>
        <w:t xml:space="preserve">eur. Keďže toto združenie navyše sťažovalo výkon vládneho auditu, dostalo súčasne pokutu vo výške 10 000 eur, ktorú následne </w:t>
      </w:r>
      <w:r w:rsidR="002B673C">
        <w:rPr>
          <w:rFonts w:ascii="Book Antiqua" w:hAnsi="Book Antiqua"/>
          <w:b/>
          <w:sz w:val="22"/>
          <w:szCs w:val="22"/>
        </w:rPr>
        <w:t>príslušný krajský súd znížil na 1 000 eur.</w:t>
      </w:r>
      <w:r w:rsidR="00291EDF">
        <w:rPr>
          <w:rFonts w:ascii="Book Antiqua" w:hAnsi="Book Antiqua"/>
          <w:b/>
          <w:sz w:val="22"/>
          <w:szCs w:val="22"/>
        </w:rPr>
        <w:t xml:space="preserve"> Odmietnutie poskytnuti</w:t>
      </w:r>
      <w:r w:rsidR="004B714B">
        <w:rPr>
          <w:rFonts w:ascii="Book Antiqua" w:hAnsi="Book Antiqua"/>
          <w:b/>
          <w:sz w:val="22"/>
          <w:szCs w:val="22"/>
        </w:rPr>
        <w:t>a súčinnosti kontrolnému orgánu v tomto prípade viedlo k tomu</w:t>
      </w:r>
      <w:r w:rsidR="00291EDF">
        <w:rPr>
          <w:rFonts w:ascii="Book Antiqua" w:hAnsi="Book Antiqua"/>
          <w:b/>
          <w:sz w:val="22"/>
          <w:szCs w:val="22"/>
        </w:rPr>
        <w:t>, že štát doteraz nevie, akým spôsobom boli použité finančné prostriedky daňových poplatníkov vo výške 143 000 eur</w:t>
      </w:r>
      <w:r w:rsidR="004B714B">
        <w:rPr>
          <w:rFonts w:ascii="Book Antiqua" w:hAnsi="Book Antiqua"/>
          <w:b/>
          <w:sz w:val="22"/>
          <w:szCs w:val="22"/>
        </w:rPr>
        <w:t>, pričom z týchto peňazí sa do štátneho rozpočtu vrátilo len 6 000 eur v podobe sankcií. Navyše, jeden zo štátnych úradov</w:t>
      </w:r>
      <w:r w:rsidR="002B673C">
        <w:rPr>
          <w:rFonts w:ascii="Book Antiqua" w:hAnsi="Book Antiqua"/>
          <w:b/>
          <w:sz w:val="22"/>
          <w:szCs w:val="22"/>
        </w:rPr>
        <w:t xml:space="preserve"> v roku 2015 s týmto občianskym združením uzavrel memorandum o užšej spolupráci. Aj takto vyzerá v praxi boj proti korupcii a podvodom v rezorte Ministerstva zahraničných vecí a európskych záležitostí SR a plnenie Programového vyhlásenia vlády SR na roky 2012-2016.</w:t>
      </w:r>
    </w:p>
    <w:p w:rsidR="004B714B" w:rsidP="00275CD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B714B" w:rsidR="00275CD5">
        <w:rPr>
          <w:rFonts w:ascii="Book Antiqua" w:hAnsi="Book Antiqua"/>
          <w:sz w:val="22"/>
          <w:szCs w:val="22"/>
        </w:rPr>
        <w:t xml:space="preserve">Praktické skúsenosti orgánov oprávnených na výkon kontroly a vládneho auditu pri ukladaní a vymáhaní odvodov, penále a pokút za porušenie finančnej disciplíny a neplnenie si povinností podľa zákona č. 523/2004 Z. z. o rozpočtových pravidlách verejnej správy a o zmene a doplnení niektorých zákonov v znení </w:t>
      </w:r>
      <w:r w:rsidRPr="004B714B" w:rsidR="00F261CA">
        <w:rPr>
          <w:rFonts w:ascii="Book Antiqua" w:hAnsi="Book Antiqua"/>
          <w:sz w:val="22"/>
          <w:szCs w:val="22"/>
        </w:rPr>
        <w:t>neskorších predpisov</w:t>
      </w:r>
      <w:r w:rsidRPr="004B714B" w:rsidR="00275CD5">
        <w:rPr>
          <w:rFonts w:ascii="Book Antiqua" w:hAnsi="Book Antiqua"/>
          <w:sz w:val="22"/>
          <w:szCs w:val="22"/>
        </w:rPr>
        <w:t xml:space="preserve"> </w:t>
      </w:r>
      <w:r w:rsidR="00F71CE5">
        <w:rPr>
          <w:rFonts w:ascii="Book Antiqua" w:hAnsi="Book Antiqua"/>
          <w:sz w:val="22"/>
          <w:szCs w:val="22"/>
        </w:rPr>
        <w:t xml:space="preserve">(ďalej len „zákon o rozpočtových pravidlách verejnej správy“) </w:t>
      </w:r>
      <w:r w:rsidRPr="004B714B" w:rsidR="00275CD5">
        <w:rPr>
          <w:rFonts w:ascii="Book Antiqua" w:hAnsi="Book Antiqua"/>
          <w:sz w:val="22"/>
          <w:szCs w:val="22"/>
        </w:rPr>
        <w:t>preu</w:t>
      </w:r>
      <w:r w:rsidRPr="004B714B" w:rsidR="00F261CA">
        <w:rPr>
          <w:rFonts w:ascii="Book Antiqua" w:hAnsi="Book Antiqua"/>
          <w:sz w:val="22"/>
          <w:szCs w:val="22"/>
        </w:rPr>
        <w:t xml:space="preserve">kazujú, že sankcie, ktoré uvedený </w:t>
      </w:r>
      <w:r w:rsidRPr="004B714B" w:rsidR="00275CD5">
        <w:rPr>
          <w:rFonts w:ascii="Book Antiqua" w:hAnsi="Book Antiqua"/>
          <w:sz w:val="22"/>
          <w:szCs w:val="22"/>
        </w:rPr>
        <w:t xml:space="preserve">zákon ukladá v prípade, ak kontrolovaný subjekt odmietne poskytnúť </w:t>
      </w:r>
      <w:r w:rsidRPr="004B714B" w:rsidR="00F261CA">
        <w:rPr>
          <w:rFonts w:ascii="Book Antiqua" w:hAnsi="Book Antiqua"/>
          <w:sz w:val="22"/>
          <w:szCs w:val="22"/>
        </w:rPr>
        <w:t>súčinnosť týmto</w:t>
      </w:r>
      <w:r w:rsidR="00F261CA">
        <w:rPr>
          <w:rFonts w:ascii="Book Antiqua" w:hAnsi="Book Antiqua"/>
          <w:sz w:val="22"/>
          <w:szCs w:val="22"/>
        </w:rPr>
        <w:t xml:space="preserve"> orgánom</w:t>
      </w:r>
      <w:r w:rsidR="00275CD5">
        <w:rPr>
          <w:rFonts w:ascii="Book Antiqua" w:hAnsi="Book Antiqua"/>
          <w:sz w:val="22"/>
          <w:szCs w:val="22"/>
        </w:rPr>
        <w:t xml:space="preserve"> pri vyúčtovaní dotácií poskytnutých zo štátneho rozpočtu, nie sú efektívne, </w:t>
      </w:r>
      <w:r w:rsidRPr="006872C6" w:rsidR="00275CD5">
        <w:rPr>
          <w:rFonts w:ascii="Book Antiqua" w:hAnsi="Book Antiqua"/>
          <w:sz w:val="22"/>
          <w:szCs w:val="22"/>
        </w:rPr>
        <w:t>primerané a</w:t>
      </w:r>
      <w:r w:rsidRPr="006872C6" w:rsidR="009A5D58">
        <w:rPr>
          <w:rFonts w:ascii="Book Antiqua" w:hAnsi="Book Antiqua"/>
          <w:sz w:val="22"/>
          <w:szCs w:val="22"/>
        </w:rPr>
        <w:t xml:space="preserve"> ani </w:t>
      </w:r>
      <w:r w:rsidRPr="006872C6" w:rsidR="00275CD5">
        <w:rPr>
          <w:rFonts w:ascii="Book Antiqua" w:hAnsi="Book Antiqua"/>
          <w:sz w:val="22"/>
          <w:szCs w:val="22"/>
        </w:rPr>
        <w:t>odstrašujúce</w:t>
      </w:r>
      <w:r w:rsidR="00275CD5">
        <w:rPr>
          <w:rFonts w:ascii="Book Antiqua" w:hAnsi="Book Antiqua"/>
          <w:sz w:val="22"/>
          <w:szCs w:val="22"/>
        </w:rPr>
        <w:t xml:space="preserve">. </w:t>
      </w:r>
      <w:r w:rsidRPr="004B714B">
        <w:rPr>
          <w:rFonts w:ascii="Book Antiqua" w:hAnsi="Book Antiqua"/>
          <w:b/>
          <w:sz w:val="22"/>
          <w:szCs w:val="22"/>
        </w:rPr>
        <w:t xml:space="preserve">Problémom </w:t>
      </w:r>
      <w:r w:rsidR="00F71CE5">
        <w:rPr>
          <w:rFonts w:ascii="Book Antiqua" w:hAnsi="Book Antiqua"/>
          <w:b/>
          <w:sz w:val="22"/>
          <w:szCs w:val="22"/>
        </w:rPr>
        <w:t xml:space="preserve">sú teda okrem laxného prístupu orgánov aplikácie práva vrátane súdov </w:t>
      </w:r>
      <w:r w:rsidRPr="004B714B">
        <w:rPr>
          <w:rFonts w:ascii="Book Antiqua" w:hAnsi="Book Antiqua"/>
          <w:b/>
          <w:sz w:val="22"/>
          <w:szCs w:val="22"/>
        </w:rPr>
        <w:t>aj nedostatky v platnej legis</w:t>
      </w:r>
      <w:r w:rsidR="00F71CE5">
        <w:rPr>
          <w:rFonts w:ascii="Book Antiqua" w:hAnsi="Book Antiqua"/>
          <w:b/>
          <w:sz w:val="22"/>
          <w:szCs w:val="22"/>
        </w:rPr>
        <w:t xml:space="preserve">latíve, ktoré je potrebné </w:t>
      </w:r>
      <w:r w:rsidRPr="004B714B">
        <w:rPr>
          <w:rFonts w:ascii="Book Antiqua" w:hAnsi="Book Antiqua"/>
          <w:b/>
          <w:sz w:val="22"/>
          <w:szCs w:val="22"/>
        </w:rPr>
        <w:t>návrhom zákona odstrániť.</w:t>
      </w:r>
    </w:p>
    <w:p w:rsidR="009629CB" w:rsidRPr="00EC47D7" w:rsidP="00F71CE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D840BB">
        <w:rPr>
          <w:rFonts w:ascii="Book Antiqua" w:hAnsi="Book Antiqua"/>
          <w:sz w:val="22"/>
          <w:szCs w:val="22"/>
        </w:rPr>
        <w:t>Nesprávne nastavený systém sankcií totiž skôr motivuje</w:t>
      </w:r>
      <w:r w:rsidRPr="004B714B" w:rsidR="00275CD5">
        <w:rPr>
          <w:rFonts w:ascii="Book Antiqua" w:hAnsi="Book Antiqua"/>
          <w:sz w:val="22"/>
          <w:szCs w:val="22"/>
        </w:rPr>
        <w:t xml:space="preserve"> subjekty, ktoré si majú p</w:t>
      </w:r>
      <w:r w:rsidR="00F71CE5">
        <w:rPr>
          <w:rFonts w:ascii="Book Antiqua" w:hAnsi="Book Antiqua"/>
          <w:sz w:val="22"/>
          <w:szCs w:val="22"/>
        </w:rPr>
        <w:t xml:space="preserve">lniť povinnosti podľa </w:t>
      </w:r>
      <w:r w:rsidRPr="004B714B" w:rsidR="00275CD5">
        <w:rPr>
          <w:rFonts w:ascii="Book Antiqua" w:hAnsi="Book Antiqua"/>
          <w:sz w:val="22"/>
          <w:szCs w:val="22"/>
        </w:rPr>
        <w:t xml:space="preserve">zákona </w:t>
      </w:r>
      <w:r w:rsidR="00F71CE5">
        <w:rPr>
          <w:rFonts w:ascii="Book Antiqua" w:hAnsi="Book Antiqua"/>
          <w:sz w:val="22"/>
          <w:szCs w:val="22"/>
        </w:rPr>
        <w:t xml:space="preserve">o rozpočtových pravidlách verejnej správy, </w:t>
      </w:r>
      <w:r w:rsidR="00D840BB">
        <w:rPr>
          <w:rFonts w:ascii="Book Antiqua" w:hAnsi="Book Antiqua"/>
          <w:sz w:val="22"/>
          <w:szCs w:val="22"/>
        </w:rPr>
        <w:t>k odmietnutiu</w:t>
      </w:r>
      <w:r w:rsidRPr="004B714B" w:rsidR="00594C3C">
        <w:rPr>
          <w:rFonts w:ascii="Book Antiqua" w:hAnsi="Book Antiqua"/>
          <w:sz w:val="22"/>
          <w:szCs w:val="22"/>
        </w:rPr>
        <w:t xml:space="preserve"> </w:t>
      </w:r>
      <w:r w:rsidRPr="004B714B" w:rsidR="00275CD5">
        <w:rPr>
          <w:rFonts w:ascii="Book Antiqua" w:hAnsi="Book Antiqua"/>
          <w:sz w:val="22"/>
          <w:szCs w:val="22"/>
        </w:rPr>
        <w:t>súčinnosti</w:t>
      </w:r>
      <w:r w:rsidRPr="004B714B" w:rsidR="004B714B">
        <w:rPr>
          <w:rFonts w:ascii="Book Antiqua" w:hAnsi="Book Antiqua"/>
          <w:sz w:val="22"/>
          <w:szCs w:val="22"/>
        </w:rPr>
        <w:t>.</w:t>
      </w:r>
      <w:r w:rsidR="004B714B">
        <w:rPr>
          <w:rFonts w:ascii="Book Antiqua" w:hAnsi="Book Antiqua"/>
          <w:sz w:val="22"/>
          <w:szCs w:val="22"/>
        </w:rPr>
        <w:t xml:space="preserve"> Pritom </w:t>
      </w:r>
      <w:r w:rsidRPr="008F04C6" w:rsidR="004B714B">
        <w:rPr>
          <w:rFonts w:ascii="Book Antiqua" w:hAnsi="Book Antiqua"/>
          <w:b/>
          <w:sz w:val="22"/>
          <w:szCs w:val="22"/>
        </w:rPr>
        <w:t>zákon č. 502/2001 Z. z. o finančnej kontrole a vnútornom audite</w:t>
      </w:r>
      <w:r w:rsidR="004B714B">
        <w:rPr>
          <w:rFonts w:ascii="Book Antiqua" w:hAnsi="Book Antiqua"/>
          <w:sz w:val="22"/>
          <w:szCs w:val="22"/>
        </w:rPr>
        <w:t xml:space="preserve"> a o zmene a doplnení niektorých zákonov v znení neskorších predpisov (najmä </w:t>
      </w:r>
      <w:r w:rsidR="00F71CE5">
        <w:rPr>
          <w:rFonts w:ascii="Book Antiqua" w:hAnsi="Book Antiqua"/>
          <w:sz w:val="22"/>
          <w:szCs w:val="22"/>
        </w:rPr>
        <w:t xml:space="preserve">v znení </w:t>
      </w:r>
      <w:r w:rsidR="004B714B">
        <w:rPr>
          <w:rFonts w:ascii="Book Antiqua" w:hAnsi="Book Antiqua"/>
          <w:sz w:val="22"/>
          <w:szCs w:val="22"/>
        </w:rPr>
        <w:t xml:space="preserve">novely z konca roka 2014) </w:t>
      </w:r>
      <w:r w:rsidRPr="008F04C6" w:rsidR="004B714B">
        <w:rPr>
          <w:rFonts w:ascii="Book Antiqua" w:hAnsi="Book Antiqua"/>
          <w:b/>
          <w:sz w:val="22"/>
          <w:szCs w:val="22"/>
        </w:rPr>
        <w:t>umožňuje uložiť za odmietnutie súčinnosti pokutu až do výšky 100 000 eur, a to aj opakovane. Cieľom návrhu zákona je preto zakotviť ro</w:t>
      </w:r>
      <w:r w:rsidRPr="008F04C6" w:rsidR="00F71CE5">
        <w:rPr>
          <w:rFonts w:ascii="Book Antiqua" w:hAnsi="Book Antiqua"/>
          <w:b/>
          <w:sz w:val="22"/>
          <w:szCs w:val="22"/>
        </w:rPr>
        <w:t>vnaký štandard právnej úpravy</w:t>
      </w:r>
      <w:r w:rsidRPr="008F04C6" w:rsidR="008F04C6">
        <w:rPr>
          <w:rFonts w:ascii="Book Antiqua" w:hAnsi="Book Antiqua"/>
          <w:b/>
          <w:sz w:val="22"/>
          <w:szCs w:val="22"/>
        </w:rPr>
        <w:t xml:space="preserve"> </w:t>
      </w:r>
      <w:r w:rsidRPr="008F04C6" w:rsidR="00F71CE5">
        <w:rPr>
          <w:rFonts w:ascii="Book Antiqua" w:hAnsi="Book Antiqua"/>
          <w:b/>
          <w:sz w:val="22"/>
          <w:szCs w:val="22"/>
        </w:rPr>
        <w:t>aj v zákone o rozpočtových pravidlách verejnej správy</w:t>
      </w:r>
      <w:r w:rsidR="00F71CE5">
        <w:rPr>
          <w:rFonts w:ascii="Book Antiqua" w:hAnsi="Book Antiqua"/>
          <w:sz w:val="22"/>
          <w:szCs w:val="22"/>
        </w:rPr>
        <w:t>.</w:t>
      </w:r>
    </w:p>
    <w:p w:rsidR="00F71CE5" w:rsidP="00586FA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7550" w:rsidR="008D52BD">
        <w:rPr>
          <w:rFonts w:ascii="Book Antiqua" w:hAnsi="Book Antiqua"/>
          <w:sz w:val="22"/>
          <w:szCs w:val="22"/>
        </w:rPr>
        <w:t>Predkladan</w:t>
      </w:r>
      <w:r w:rsidRPr="00CA7550" w:rsidR="00771DA0">
        <w:rPr>
          <w:rFonts w:ascii="Book Antiqua" w:hAnsi="Book Antiqua"/>
          <w:sz w:val="22"/>
          <w:szCs w:val="22"/>
        </w:rPr>
        <w:t>ý návrh zákona má</w:t>
      </w:r>
      <w:r w:rsidR="00F261CA">
        <w:rPr>
          <w:rFonts w:ascii="Book Antiqua" w:hAnsi="Book Antiqua"/>
          <w:sz w:val="22"/>
          <w:szCs w:val="22"/>
        </w:rPr>
        <w:t xml:space="preserve"> pozitívny</w:t>
      </w:r>
      <w:r w:rsidRPr="00CA7550" w:rsidR="00771DA0">
        <w:rPr>
          <w:rFonts w:ascii="Book Antiqua" w:hAnsi="Book Antiqua"/>
          <w:sz w:val="22"/>
          <w:szCs w:val="22"/>
        </w:rPr>
        <w:t xml:space="preserve"> vplyv </w:t>
      </w:r>
      <w:r w:rsidRPr="00CA7550" w:rsidR="0002007E">
        <w:rPr>
          <w:rFonts w:ascii="Book Antiqua" w:hAnsi="Book Antiqua"/>
          <w:sz w:val="22"/>
          <w:szCs w:val="22"/>
        </w:rPr>
        <w:t>na rozpočet verejnej správy</w:t>
      </w:r>
      <w:r w:rsidR="00F261CA">
        <w:rPr>
          <w:rFonts w:ascii="Book Antiqua" w:hAnsi="Book Antiqua"/>
          <w:sz w:val="22"/>
          <w:szCs w:val="22"/>
        </w:rPr>
        <w:t xml:space="preserve"> a nemá vplyv na podnikateľskú sféru, nevyvoláva sociálne vplyvy a tiež nemá vplyv </w:t>
      </w:r>
      <w:r w:rsidRPr="00CA7550" w:rsidR="007F7ACC">
        <w:rPr>
          <w:rFonts w:ascii="Book Antiqua" w:hAnsi="Book Antiqua"/>
          <w:sz w:val="22"/>
          <w:szCs w:val="22"/>
        </w:rPr>
        <w:t>na</w:t>
      </w:r>
      <w:r w:rsidR="00F261CA">
        <w:rPr>
          <w:rFonts w:ascii="Book Antiqua" w:hAnsi="Book Antiqua"/>
          <w:sz w:val="22"/>
          <w:szCs w:val="22"/>
        </w:rPr>
        <w:t xml:space="preserve"> životné prostredie a ani vplyv</w:t>
      </w:r>
      <w:r w:rsidRPr="00CA7550" w:rsidR="007F7ACC">
        <w:rPr>
          <w:rFonts w:ascii="Book Antiqua" w:hAnsi="Book Antiqua"/>
          <w:sz w:val="22"/>
          <w:szCs w:val="22"/>
        </w:rPr>
        <w:t xml:space="preserve"> na informatizáciu spoločnosti.</w:t>
      </w:r>
      <w:r w:rsidR="00586FA0">
        <w:rPr>
          <w:rFonts w:ascii="Book Antiqua" w:hAnsi="Book Antiqua"/>
          <w:sz w:val="22"/>
          <w:szCs w:val="22"/>
        </w:rPr>
        <w:t xml:space="preserve"> </w:t>
      </w:r>
    </w:p>
    <w:p w:rsidR="00586FA0" w:rsidRPr="00F71CE5" w:rsidP="00F71CE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7550" w:rsidR="008D52BD">
        <w:rPr>
          <w:rFonts w:ascii="Book Antiqua" w:hAnsi="Book Antiqua"/>
          <w:sz w:val="22"/>
          <w:szCs w:val="22"/>
        </w:rPr>
        <w:t>Návrh zákona je v súlade s Ústavou Slovenskej</w:t>
      </w:r>
      <w:r w:rsidRPr="00CA7550" w:rsidR="00A449FC">
        <w:rPr>
          <w:rFonts w:ascii="Book Antiqua" w:hAnsi="Book Antiqua"/>
          <w:sz w:val="22"/>
          <w:szCs w:val="22"/>
        </w:rPr>
        <w:t xml:space="preserve"> republiky, ústavnými zákonmi a </w:t>
      </w:r>
      <w:r w:rsidRPr="00CA7550" w:rsidR="008D52BD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</w:t>
      </w:r>
      <w:r w:rsidRPr="00CA7550" w:rsidR="0017396E">
        <w:rPr>
          <w:rFonts w:ascii="Book Antiqua" w:hAnsi="Book Antiqua"/>
          <w:sz w:val="22"/>
          <w:szCs w:val="22"/>
        </w:rPr>
        <w:t>,</w:t>
      </w:r>
      <w:r w:rsidRPr="00CA7550" w:rsidR="008D52BD">
        <w:rPr>
          <w:rFonts w:ascii="Book Antiqua" w:hAnsi="Book Antiqua"/>
          <w:sz w:val="22"/>
          <w:szCs w:val="22"/>
        </w:rPr>
        <w:t xml:space="preserve"> a</w:t>
      </w:r>
      <w:r w:rsidRPr="00CA7550" w:rsidR="0017396E">
        <w:rPr>
          <w:rFonts w:ascii="Book Antiqua" w:hAnsi="Book Antiqua"/>
          <w:sz w:val="22"/>
          <w:szCs w:val="22"/>
        </w:rPr>
        <w:t>ko aj</w:t>
      </w:r>
      <w:r w:rsidRPr="00CA7550" w:rsidR="008D52BD">
        <w:rPr>
          <w:rFonts w:ascii="Book Antiqua" w:hAnsi="Book Antiqua"/>
          <w:sz w:val="22"/>
          <w:szCs w:val="22"/>
        </w:rPr>
        <w:t xml:space="preserve"> s právom Európskej únie.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K Čl. I</w:t>
      </w:r>
    </w:p>
    <w:p w:rsidR="00437942" w:rsidRPr="00A817F9" w:rsidP="0043794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817F9">
        <w:rPr>
          <w:rFonts w:ascii="Book Antiqua" w:hAnsi="Book Antiqua"/>
          <w:sz w:val="22"/>
          <w:szCs w:val="22"/>
          <w:u w:val="single"/>
        </w:rPr>
        <w:t>K bodu 1</w:t>
      </w:r>
    </w:p>
    <w:p w:rsidR="00A817F9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8F04C6">
        <w:rPr>
          <w:rFonts w:ascii="Book Antiqua" w:hAnsi="Book Antiqua"/>
          <w:sz w:val="22"/>
          <w:szCs w:val="22"/>
        </w:rPr>
        <w:tab/>
        <w:t xml:space="preserve">Podľa platného zákona </w:t>
      </w:r>
      <w:r w:rsidRPr="00275CD5">
        <w:rPr>
          <w:rFonts w:ascii="Book Antiqua" w:hAnsi="Book Antiqua"/>
          <w:sz w:val="22"/>
          <w:szCs w:val="22"/>
        </w:rPr>
        <w:t xml:space="preserve">o rozpočtových pravidlách </w:t>
      </w:r>
      <w:r w:rsidR="008F04C6">
        <w:rPr>
          <w:rFonts w:ascii="Book Antiqua" w:hAnsi="Book Antiqua"/>
          <w:sz w:val="22"/>
          <w:szCs w:val="22"/>
        </w:rPr>
        <w:t>verejnej správy</w:t>
      </w:r>
      <w:r>
        <w:rPr>
          <w:rFonts w:ascii="Book Antiqua" w:hAnsi="Book Antiqua"/>
          <w:sz w:val="22"/>
          <w:szCs w:val="22"/>
        </w:rPr>
        <w:t xml:space="preserve">, ak subjekt – prijímateľ dotácie nedodrží svoje povinnosti vyplývajúce z § 8a ods. 10 tohto zákona, t.j. odmietne </w:t>
      </w:r>
      <w:r w:rsidR="008301A7">
        <w:rPr>
          <w:rFonts w:ascii="Book Antiqua" w:hAnsi="Book Antiqua"/>
          <w:sz w:val="22"/>
          <w:szCs w:val="22"/>
        </w:rPr>
        <w:t xml:space="preserve">orgánu oprávnenému na výkon kontroly alebo vládneho auditu </w:t>
      </w:r>
      <w:r>
        <w:rPr>
          <w:rFonts w:ascii="Book Antiqua" w:hAnsi="Book Antiqua"/>
          <w:sz w:val="22"/>
          <w:szCs w:val="22"/>
        </w:rPr>
        <w:t>vydokladovať (predložiť listinné dôkazy) účel, na ktorý použil dotáciu poskytnutú zo štátne</w:t>
      </w:r>
      <w:r w:rsidR="008F04C6">
        <w:rPr>
          <w:rFonts w:ascii="Book Antiqua" w:hAnsi="Book Antiqua"/>
          <w:sz w:val="22"/>
          <w:szCs w:val="22"/>
        </w:rPr>
        <w:t>ho rozpočtu, hrozí mu podľa § 32</w:t>
      </w:r>
      <w:r>
        <w:rPr>
          <w:rFonts w:ascii="Book Antiqua" w:hAnsi="Book Antiqua"/>
          <w:sz w:val="22"/>
          <w:szCs w:val="22"/>
        </w:rPr>
        <w:t xml:space="preserve"> tohto zákona sankcia v podobe pokuty až do výšky 40 000 eur.</w:t>
      </w:r>
    </w:p>
    <w:p w:rsidR="008301A7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A817F9">
        <w:rPr>
          <w:rFonts w:ascii="Book Antiqua" w:hAnsi="Book Antiqua"/>
          <w:sz w:val="22"/>
          <w:szCs w:val="22"/>
        </w:rPr>
        <w:tab/>
        <w:t>Výška san</w:t>
      </w:r>
      <w:r>
        <w:rPr>
          <w:rFonts w:ascii="Book Antiqua" w:hAnsi="Book Antiqua"/>
          <w:sz w:val="22"/>
          <w:szCs w:val="22"/>
        </w:rPr>
        <w:t>kcie nie je primeraná, efektívna</w:t>
      </w:r>
      <w:r w:rsidR="00A817F9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>ni</w:t>
      </w:r>
      <w:r w:rsidR="00A817F9">
        <w:rPr>
          <w:rFonts w:ascii="Book Antiqua" w:hAnsi="Book Antiqua"/>
          <w:sz w:val="22"/>
          <w:szCs w:val="22"/>
        </w:rPr>
        <w:t xml:space="preserve"> odstrašujúca najmä v prípade, ak subjektu – prijímateľovi dotácie bola poskytnutá dotácia zo štátneho rozpočtu vo výške vyššej ako je uvedená pokuta, často v sume niekoľko stotisíc až miliónov eur. </w:t>
      </w:r>
      <w:r>
        <w:rPr>
          <w:rFonts w:ascii="Book Antiqua" w:hAnsi="Book Antiqua"/>
          <w:sz w:val="22"/>
          <w:szCs w:val="22"/>
        </w:rPr>
        <w:t>V praxi dokonca dochádza k udeleniu pokuty oveľa nižšej, často symbolickej v porovnaní s výškou poskytnutej dotácie, čomu žiaľ napomáhajú aj súdy, ktoré rozhodujú o opravných prostriedkoch, resp. žalobách proti rozhodnutiu vydanému v správnom k</w:t>
      </w:r>
      <w:r w:rsidR="008F04C6">
        <w:rPr>
          <w:rFonts w:ascii="Book Antiqua" w:hAnsi="Book Antiqua"/>
          <w:sz w:val="22"/>
          <w:szCs w:val="22"/>
        </w:rPr>
        <w:t>onaní o uložení takejto pokuty.</w:t>
      </w:r>
    </w:p>
    <w:p w:rsidR="008F04C6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Pr="008F04C6">
        <w:rPr>
          <w:rFonts w:ascii="Book Antiqua" w:hAnsi="Book Antiqua"/>
          <w:sz w:val="22"/>
          <w:szCs w:val="22"/>
        </w:rPr>
        <w:t>Na rozdiel od toho, zákon č. 502/2001 Z. z. o finančnej kontrole a vnútornom audite a o zmene a doplnení niektorých zákonov v znení neskorších predpisov</w:t>
      </w:r>
      <w:r>
        <w:rPr>
          <w:rFonts w:ascii="Book Antiqua" w:hAnsi="Book Antiqua"/>
          <w:sz w:val="22"/>
          <w:szCs w:val="22"/>
        </w:rPr>
        <w:t xml:space="preserve"> umožňuje uložiť kontrolovanému subjektu za ten istý prístup (t.j. nepredloženie dokladov, resp. odmietnutie súčinnosti) pokutu až do výšky 100 000 eur, a to aj opakovane, čo už možno považovať za sankciu primeranú, efektívnu, ale aj odradzujúcu.</w:t>
      </w:r>
    </w:p>
    <w:p w:rsidR="008F04C6" w:rsidRPr="008F04C6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Preto sa návrhom zákona zavádza rovnaký štandard právnej úpravy aj do zákona o rozpočtových pravidlách verejných správy, keď kontrolný orgán (Ministerstvo financií SR alebo príslušná správa finančnej kontroly) bude mať podľa nového znenia § 32 zákona o rozpočtových pravidlách verejnej správy právomoc uložiť pokutu aj za porušenie povinností podľa § 8a ods. 10 tohto zákona až do výšky 100 000 eur, a to aj opakovane.</w:t>
      </w:r>
    </w:p>
    <w:p w:rsidR="008301A7" w:rsidRPr="00C05596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522B0B">
        <w:rPr>
          <w:rFonts w:ascii="Book Antiqua" w:hAnsi="Book Antiqua"/>
          <w:sz w:val="22"/>
          <w:szCs w:val="22"/>
          <w:u w:val="single"/>
        </w:rPr>
        <w:t>K bodu 2</w:t>
      </w:r>
    </w:p>
    <w:p w:rsidR="008301A7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 cieľom vylúči</w:t>
      </w:r>
      <w:r w:rsidR="00C05596">
        <w:rPr>
          <w:rFonts w:ascii="Book Antiqua" w:hAnsi="Book Antiqua"/>
          <w:sz w:val="22"/>
          <w:szCs w:val="22"/>
        </w:rPr>
        <w:t xml:space="preserve">ť retroaktívne pôsobenie </w:t>
      </w:r>
      <w:r>
        <w:rPr>
          <w:rFonts w:ascii="Book Antiqua" w:hAnsi="Book Antiqua"/>
          <w:sz w:val="22"/>
          <w:szCs w:val="22"/>
        </w:rPr>
        <w:t>zákona</w:t>
      </w:r>
      <w:r w:rsidR="00C05596">
        <w:rPr>
          <w:rFonts w:ascii="Book Antiqua" w:hAnsi="Book Antiqua"/>
          <w:sz w:val="22"/>
          <w:szCs w:val="22"/>
        </w:rPr>
        <w:t xml:space="preserve"> sa tento </w:t>
      </w:r>
      <w:r w:rsidR="003A3899">
        <w:rPr>
          <w:rFonts w:ascii="Book Antiqua" w:hAnsi="Book Antiqua"/>
          <w:sz w:val="22"/>
          <w:szCs w:val="22"/>
        </w:rPr>
        <w:t>b</w:t>
      </w:r>
      <w:r w:rsidR="00C05596">
        <w:rPr>
          <w:rFonts w:ascii="Book Antiqua" w:hAnsi="Book Antiqua"/>
          <w:sz w:val="22"/>
          <w:szCs w:val="22"/>
        </w:rPr>
        <w:t>ude vzťahovať len na konania</w:t>
      </w:r>
      <w:r w:rsidR="006872C6">
        <w:rPr>
          <w:rFonts w:ascii="Book Antiqua" w:hAnsi="Book Antiqua"/>
          <w:sz w:val="22"/>
          <w:szCs w:val="22"/>
        </w:rPr>
        <w:t xml:space="preserve"> o uložení pokuty podľa § 32</w:t>
      </w:r>
      <w:r w:rsidR="00C05596">
        <w:rPr>
          <w:rFonts w:ascii="Book Antiqua" w:hAnsi="Book Antiqua"/>
          <w:sz w:val="22"/>
          <w:szCs w:val="22"/>
        </w:rPr>
        <w:t>, ktoré sa začnú až po nadobudnutí jeho účinnosti.</w:t>
      </w:r>
    </w:p>
    <w:p w:rsidR="00A817F9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RPr="00CA7550" w:rsidP="00CA755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A7550">
        <w:rPr>
          <w:rFonts w:ascii="Book Antiqua" w:hAnsi="Book Antiqua"/>
          <w:b/>
          <w:sz w:val="22"/>
          <w:szCs w:val="22"/>
        </w:rPr>
        <w:t>Čl. II</w:t>
      </w:r>
    </w:p>
    <w:p w:rsidR="000378AE" w:rsidRPr="00CA7550" w:rsidP="00CA755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0910" w:rsidR="005A4C0B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="00522B0B">
        <w:rPr>
          <w:rFonts w:ascii="Book Antiqua" w:hAnsi="Book Antiqua"/>
          <w:sz w:val="22"/>
          <w:szCs w:val="22"/>
        </w:rPr>
        <w:t>marca</w:t>
      </w:r>
      <w:r w:rsidR="0033763D">
        <w:rPr>
          <w:rFonts w:ascii="Book Antiqua" w:hAnsi="Book Antiqua"/>
          <w:sz w:val="22"/>
          <w:szCs w:val="22"/>
        </w:rPr>
        <w:t xml:space="preserve"> 201</w:t>
      </w:r>
      <w:r w:rsidR="00522B0B">
        <w:rPr>
          <w:rFonts w:ascii="Book Antiqua" w:hAnsi="Book Antiqua"/>
          <w:sz w:val="22"/>
          <w:szCs w:val="22"/>
        </w:rPr>
        <w:t>6</w:t>
      </w:r>
      <w:r w:rsidRPr="00CA7550">
        <w:rPr>
          <w:rFonts w:ascii="Book Antiqua" w:hAnsi="Book Antiqua"/>
          <w:sz w:val="22"/>
          <w:szCs w:val="22"/>
        </w:rPr>
        <w:t xml:space="preserve">. </w:t>
      </w:r>
    </w:p>
    <w:p w:rsidR="006A6D95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05596" w:rsidP="00522B0B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F04C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F04C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F04C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F04C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="00D810C4">
        <w:rPr>
          <w:rFonts w:ascii="Book Antiqua" w:hAnsi="Book Antiqua"/>
          <w:b/>
          <w:bCs/>
          <w:caps/>
          <w:spacing w:val="30"/>
          <w:sz w:val="22"/>
          <w:szCs w:val="22"/>
        </w:rPr>
        <w:t>D</w:t>
      </w:r>
      <w:r w:rsidRPr="00CA7550">
        <w:rPr>
          <w:rFonts w:ascii="Book Antiqua" w:hAnsi="Book Antiqua"/>
          <w:b/>
          <w:bCs/>
          <w:caps/>
          <w:spacing w:val="30"/>
          <w:sz w:val="22"/>
          <w:szCs w:val="22"/>
        </w:rPr>
        <w:t>OLOŽKA ZLUČITEĽNOSTI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návrhu zákona</w:t>
      </w:r>
      <w:r w:rsidRPr="00CA7550">
        <w:rPr>
          <w:rFonts w:ascii="Book Antiqua" w:hAnsi="Book Antiqua"/>
          <w:sz w:val="22"/>
          <w:szCs w:val="22"/>
        </w:rPr>
        <w:t xml:space="preserve"> </w:t>
      </w:r>
      <w:r w:rsidRPr="00CA755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sz w:val="22"/>
          <w:szCs w:val="22"/>
        </w:rPr>
        <w:t> 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1. Navrhovateľ zákona:</w:t>
      </w:r>
      <w:r w:rsidR="00A817F9">
        <w:rPr>
          <w:rFonts w:ascii="Book Antiqua" w:hAnsi="Book Antiqua"/>
          <w:sz w:val="22"/>
          <w:szCs w:val="22"/>
        </w:rPr>
        <w:t xml:space="preserve"> skupina poslancov</w:t>
      </w:r>
      <w:r w:rsidRPr="00CA7550">
        <w:rPr>
          <w:rFonts w:ascii="Book Antiqua" w:hAnsi="Book Antiqua"/>
          <w:sz w:val="22"/>
          <w:szCs w:val="22"/>
        </w:rPr>
        <w:t xml:space="preserve"> Náro</w:t>
      </w:r>
      <w:r w:rsidR="0033763D">
        <w:rPr>
          <w:rFonts w:ascii="Book Antiqua" w:hAnsi="Book Antiqua"/>
          <w:sz w:val="22"/>
          <w:szCs w:val="22"/>
        </w:rPr>
        <w:t>dnej rady Slov</w:t>
      </w:r>
      <w:r w:rsidR="00A817F9">
        <w:rPr>
          <w:rFonts w:ascii="Book Antiqua" w:hAnsi="Book Antiqua"/>
          <w:sz w:val="22"/>
          <w:szCs w:val="22"/>
        </w:rPr>
        <w:t>enskej republiky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A7550">
        <w:rPr>
          <w:rFonts w:ascii="Book Antiqua" w:hAnsi="Book Antiqua"/>
          <w:sz w:val="22"/>
          <w:szCs w:val="22"/>
        </w:rPr>
        <w:t xml:space="preserve"> návrh </w:t>
      </w:r>
      <w:r w:rsidRPr="00275CD5" w:rsidR="00A817F9">
        <w:rPr>
          <w:rFonts w:ascii="Book Antiqua" w:hAnsi="Book Antiqua"/>
          <w:sz w:val="22"/>
          <w:szCs w:val="22"/>
        </w:rPr>
        <w:t xml:space="preserve">zákona, ktorým sa </w:t>
      </w:r>
      <w:r w:rsidR="003659AD">
        <w:rPr>
          <w:rFonts w:ascii="Book Antiqua" w:hAnsi="Book Antiqua"/>
          <w:sz w:val="22"/>
          <w:szCs w:val="22"/>
        </w:rPr>
        <w:t xml:space="preserve">mení a </w:t>
      </w:r>
      <w:r w:rsidRPr="00275CD5" w:rsidR="00A817F9">
        <w:rPr>
          <w:rFonts w:ascii="Book Antiqua" w:hAnsi="Book Antiqua"/>
          <w:sz w:val="22"/>
          <w:szCs w:val="22"/>
        </w:rPr>
        <w:t>dopĺňa zákon č. 523/2004 Z. z. o rozpočtových pravidlách verejnej správy a o zmene a doplnení niektorých zákonov v znení neskorších predpisov</w:t>
      </w:r>
    </w:p>
    <w:p w:rsidR="0033763D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5A4C0B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0378AE" w:rsidRPr="00CA7550" w:rsidP="00CA75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A7550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CA7550">
        <w:rPr>
          <w:rFonts w:ascii="Book Antiqua" w:hAnsi="Book Antiqua"/>
          <w:color w:val="000000"/>
          <w:sz w:val="22"/>
          <w:szCs w:val="22"/>
        </w:rPr>
        <w:t>,</w:t>
      </w:r>
    </w:p>
    <w:p w:rsidR="000378AE" w:rsidRPr="00CA7550" w:rsidP="00CA75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A7550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0378AE" w:rsidRPr="005A4C0B" w:rsidP="00CA75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5A4C0B">
        <w:rPr>
          <w:rFonts w:ascii="Book Antiqua" w:hAnsi="Book Antiqua"/>
          <w:bCs/>
          <w:sz w:val="22"/>
          <w:szCs w:val="22"/>
        </w:rPr>
        <w:t>nie je obsiahnutý</w:t>
      </w:r>
      <w:r w:rsidRPr="00CA7550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</w:p>
    <w:p w:rsidR="005A4C0B" w:rsidRPr="00CA7550" w:rsidP="005A4C0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0378AE" w:rsidRPr="00CA7550" w:rsidP="005A4C0B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BD182C" w:rsidR="005A4C0B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0378AE" w:rsidRPr="00CA7550" w:rsidP="00CA7550">
      <w:pPr>
        <w:bidi w:val="0"/>
        <w:spacing w:before="12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6A6D95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65EC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6EE2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FA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="0033763D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33763D" w:rsidRPr="00A1706A" w:rsidP="0033763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7550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A7550" w:rsidR="000378AE">
        <w:rPr>
          <w:rFonts w:ascii="Book Antiqua" w:hAnsi="Book Antiqua"/>
          <w:sz w:val="22"/>
          <w:szCs w:val="22"/>
        </w:rPr>
        <w:t xml:space="preserve">návrh </w:t>
      </w:r>
      <w:r w:rsidRPr="00275CD5" w:rsidR="00A817F9">
        <w:rPr>
          <w:rFonts w:ascii="Book Antiqua" w:hAnsi="Book Antiqua"/>
          <w:sz w:val="22"/>
          <w:szCs w:val="22"/>
        </w:rPr>
        <w:t xml:space="preserve">zákona, ktorým sa </w:t>
      </w:r>
      <w:r w:rsidR="003659AD">
        <w:rPr>
          <w:rFonts w:ascii="Book Antiqua" w:hAnsi="Book Antiqua"/>
          <w:sz w:val="22"/>
          <w:szCs w:val="22"/>
        </w:rPr>
        <w:t xml:space="preserve">mení a </w:t>
      </w:r>
      <w:r w:rsidRPr="00275CD5" w:rsidR="00A817F9">
        <w:rPr>
          <w:rFonts w:ascii="Book Antiqua" w:hAnsi="Book Antiqua"/>
          <w:sz w:val="22"/>
          <w:szCs w:val="22"/>
        </w:rPr>
        <w:t>dopĺňa zákon č. 523/2004 Z. z. o rozpočtových pravidlách verejnej správy a o zmene a doplnení niektorých zákonov v znení neskorších predpisov</w:t>
      </w: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A7550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        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CA755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A755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817F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07C9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07C9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07C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817F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CA7550" w:rsidP="007346F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7346FF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B333B" w:rsidRPr="006A07C9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6A07C9" w:rsidR="00F84B57">
        <w:rPr>
          <w:rFonts w:ascii="Book Antiqua" w:hAnsi="Book Antiqua"/>
          <w:i/>
          <w:sz w:val="22"/>
          <w:szCs w:val="22"/>
        </w:rPr>
        <w:t>Navrhovaná právna úp</w:t>
      </w:r>
      <w:r w:rsidR="00A817F9">
        <w:rPr>
          <w:rFonts w:ascii="Book Antiqua" w:hAnsi="Book Antiqua"/>
          <w:i/>
          <w:sz w:val="22"/>
          <w:szCs w:val="22"/>
        </w:rPr>
        <w:t>rava bude mať pozitívny</w:t>
      </w:r>
      <w:r w:rsidRPr="006A07C9" w:rsidR="00F84B57">
        <w:rPr>
          <w:rFonts w:ascii="Book Antiqua" w:hAnsi="Book Antiqua"/>
          <w:i/>
          <w:sz w:val="22"/>
          <w:szCs w:val="22"/>
        </w:rPr>
        <w:t xml:space="preserve"> vplyv na rozpočet verejnej správy, </w:t>
      </w:r>
      <w:r w:rsidR="00A817F9">
        <w:rPr>
          <w:rFonts w:ascii="Book Antiqua" w:hAnsi="Book Antiqua"/>
          <w:i/>
          <w:sz w:val="22"/>
          <w:szCs w:val="22"/>
        </w:rPr>
        <w:t>ktorý sa nedá presne vyčísliť, pretože závisí od finančnej disciplíny subjektov, ktoré sú prijí</w:t>
      </w:r>
      <w:r w:rsidR="003659AD">
        <w:rPr>
          <w:rFonts w:ascii="Book Antiqua" w:hAnsi="Book Antiqua"/>
          <w:i/>
          <w:sz w:val="22"/>
          <w:szCs w:val="22"/>
        </w:rPr>
        <w:t>mateľmi dotácií, ako aj od výšky</w:t>
      </w:r>
      <w:r w:rsidR="00A817F9">
        <w:rPr>
          <w:rFonts w:ascii="Book Antiqua" w:hAnsi="Book Antiqua"/>
          <w:i/>
          <w:sz w:val="22"/>
          <w:szCs w:val="22"/>
        </w:rPr>
        <w:t xml:space="preserve"> poskytnutej dotácie, k</w:t>
      </w:r>
      <w:r w:rsidR="00522B0B">
        <w:rPr>
          <w:rFonts w:ascii="Book Antiqua" w:hAnsi="Book Antiqua"/>
          <w:i/>
          <w:sz w:val="22"/>
          <w:szCs w:val="22"/>
        </w:rPr>
        <w:t>torú napr. kontrolovaný subjekt odmietol vyúčtovať</w:t>
      </w:r>
      <w:r w:rsidR="00A817F9">
        <w:rPr>
          <w:rFonts w:ascii="Book Antiqua" w:hAnsi="Book Antiqua"/>
          <w:i/>
          <w:sz w:val="22"/>
          <w:szCs w:val="22"/>
        </w:rPr>
        <w:t>.</w:t>
      </w:r>
      <w:r w:rsidRPr="006A07C9" w:rsidR="00C86F58">
        <w:rPr>
          <w:rFonts w:ascii="Book Antiqua" w:hAnsi="Book Antiqua"/>
          <w:i/>
          <w:sz w:val="22"/>
          <w:szCs w:val="22"/>
        </w:rPr>
        <w:t xml:space="preserve"> </w:t>
      </w:r>
    </w:p>
    <w:p w:rsidR="004B63DB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7346FF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 w:rsidR="00DB333B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346CB1" w:rsidRPr="007346FF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 w:rsidR="00D92FB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765E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B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6DB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B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E07DA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236DB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C423B4"/>
    <w:multiLevelType w:val="hybridMultilevel"/>
    <w:tmpl w:val="CB540C14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FE17474"/>
    <w:multiLevelType w:val="hybridMultilevel"/>
    <w:tmpl w:val="619070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D12120"/>
    <w:multiLevelType w:val="hybridMultilevel"/>
    <w:tmpl w:val="95D0BF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4DA16DD3"/>
    <w:multiLevelType w:val="hybridMultilevel"/>
    <w:tmpl w:val="41BA07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EE5B52"/>
    <w:multiLevelType w:val="hybridMultilevel"/>
    <w:tmpl w:val="52AE385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978147E"/>
    <w:multiLevelType w:val="hybridMultilevel"/>
    <w:tmpl w:val="B22EFF9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2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7"/>
  </w:num>
  <w:num w:numId="13">
    <w:abstractNumId w:val="11"/>
  </w:num>
  <w:num w:numId="14">
    <w:abstractNumId w:val="4"/>
  </w:num>
  <w:num w:numId="15">
    <w:abstractNumId w:val="22"/>
  </w:num>
  <w:num w:numId="16">
    <w:abstractNumId w:val="2"/>
  </w:num>
  <w:num w:numId="17">
    <w:abstractNumId w:val="1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7"/>
  </w:num>
  <w:num w:numId="22">
    <w:abstractNumId w:val="9"/>
  </w:num>
  <w:num w:numId="23">
    <w:abstractNumId w:val="1"/>
  </w:num>
  <w:num w:numId="24">
    <w:abstractNumId w:val="1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3F51"/>
    <w:rsid w:val="00004F66"/>
    <w:rsid w:val="00006E0B"/>
    <w:rsid w:val="00007596"/>
    <w:rsid w:val="00007DC8"/>
    <w:rsid w:val="00012FDB"/>
    <w:rsid w:val="0001398C"/>
    <w:rsid w:val="00016083"/>
    <w:rsid w:val="00016D42"/>
    <w:rsid w:val="00017210"/>
    <w:rsid w:val="000175B8"/>
    <w:rsid w:val="0002007E"/>
    <w:rsid w:val="00021F4A"/>
    <w:rsid w:val="0002213A"/>
    <w:rsid w:val="00022742"/>
    <w:rsid w:val="00024AFB"/>
    <w:rsid w:val="00027AD6"/>
    <w:rsid w:val="00030B47"/>
    <w:rsid w:val="00030F61"/>
    <w:rsid w:val="00031BC6"/>
    <w:rsid w:val="00032906"/>
    <w:rsid w:val="000336B4"/>
    <w:rsid w:val="0003739D"/>
    <w:rsid w:val="000378AE"/>
    <w:rsid w:val="00040BDF"/>
    <w:rsid w:val="00040E3F"/>
    <w:rsid w:val="000424F6"/>
    <w:rsid w:val="00044C49"/>
    <w:rsid w:val="000464C8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8FA"/>
    <w:rsid w:val="00056D9D"/>
    <w:rsid w:val="00057E88"/>
    <w:rsid w:val="00057F7B"/>
    <w:rsid w:val="0006094B"/>
    <w:rsid w:val="00060E68"/>
    <w:rsid w:val="00063EEF"/>
    <w:rsid w:val="00064401"/>
    <w:rsid w:val="00064495"/>
    <w:rsid w:val="00064DF8"/>
    <w:rsid w:val="00065992"/>
    <w:rsid w:val="00065C72"/>
    <w:rsid w:val="00066067"/>
    <w:rsid w:val="000661C4"/>
    <w:rsid w:val="000667A8"/>
    <w:rsid w:val="000676D1"/>
    <w:rsid w:val="000679A1"/>
    <w:rsid w:val="00067B97"/>
    <w:rsid w:val="0007055D"/>
    <w:rsid w:val="00072AE8"/>
    <w:rsid w:val="0007315F"/>
    <w:rsid w:val="000767D6"/>
    <w:rsid w:val="0007684A"/>
    <w:rsid w:val="0007698C"/>
    <w:rsid w:val="0008214F"/>
    <w:rsid w:val="000829E5"/>
    <w:rsid w:val="00082FF8"/>
    <w:rsid w:val="00083166"/>
    <w:rsid w:val="00084078"/>
    <w:rsid w:val="000844AA"/>
    <w:rsid w:val="00085F9C"/>
    <w:rsid w:val="00087697"/>
    <w:rsid w:val="0009204C"/>
    <w:rsid w:val="0009371B"/>
    <w:rsid w:val="00093E3D"/>
    <w:rsid w:val="0009481E"/>
    <w:rsid w:val="0009621A"/>
    <w:rsid w:val="00096313"/>
    <w:rsid w:val="00096944"/>
    <w:rsid w:val="000A6224"/>
    <w:rsid w:val="000A6450"/>
    <w:rsid w:val="000A78A2"/>
    <w:rsid w:val="000A7EB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20FB"/>
    <w:rsid w:val="000D2EFD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2688"/>
    <w:rsid w:val="000F3991"/>
    <w:rsid w:val="000F7968"/>
    <w:rsid w:val="00102CAF"/>
    <w:rsid w:val="00103D4C"/>
    <w:rsid w:val="001058CA"/>
    <w:rsid w:val="00105E7F"/>
    <w:rsid w:val="00106800"/>
    <w:rsid w:val="00106C80"/>
    <w:rsid w:val="001114DA"/>
    <w:rsid w:val="001123BD"/>
    <w:rsid w:val="001139FB"/>
    <w:rsid w:val="00117635"/>
    <w:rsid w:val="0012197D"/>
    <w:rsid w:val="001243A6"/>
    <w:rsid w:val="00125137"/>
    <w:rsid w:val="00125D8B"/>
    <w:rsid w:val="001311D0"/>
    <w:rsid w:val="00132A20"/>
    <w:rsid w:val="00135B00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2EB2"/>
    <w:rsid w:val="001547FC"/>
    <w:rsid w:val="00155854"/>
    <w:rsid w:val="00157609"/>
    <w:rsid w:val="00160E88"/>
    <w:rsid w:val="0016193D"/>
    <w:rsid w:val="001630CE"/>
    <w:rsid w:val="00163198"/>
    <w:rsid w:val="001637A1"/>
    <w:rsid w:val="00170F6A"/>
    <w:rsid w:val="00171D6F"/>
    <w:rsid w:val="001733E7"/>
    <w:rsid w:val="0017396E"/>
    <w:rsid w:val="00174431"/>
    <w:rsid w:val="001752F0"/>
    <w:rsid w:val="001756DF"/>
    <w:rsid w:val="0017583D"/>
    <w:rsid w:val="0017615E"/>
    <w:rsid w:val="00176733"/>
    <w:rsid w:val="00176810"/>
    <w:rsid w:val="00176947"/>
    <w:rsid w:val="001822C2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17A8"/>
    <w:rsid w:val="001C214D"/>
    <w:rsid w:val="001C3DC6"/>
    <w:rsid w:val="001C628F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0F49"/>
    <w:rsid w:val="001E160B"/>
    <w:rsid w:val="001E228B"/>
    <w:rsid w:val="001E5516"/>
    <w:rsid w:val="001E5AD1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14A"/>
    <w:rsid w:val="00223CE0"/>
    <w:rsid w:val="00224801"/>
    <w:rsid w:val="002267F3"/>
    <w:rsid w:val="00226E94"/>
    <w:rsid w:val="002273EA"/>
    <w:rsid w:val="00227A3D"/>
    <w:rsid w:val="00230052"/>
    <w:rsid w:val="00231C2F"/>
    <w:rsid w:val="00231E87"/>
    <w:rsid w:val="002327D5"/>
    <w:rsid w:val="002334DD"/>
    <w:rsid w:val="00234331"/>
    <w:rsid w:val="00236DB8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493"/>
    <w:rsid w:val="00257D64"/>
    <w:rsid w:val="00262A97"/>
    <w:rsid w:val="00262B16"/>
    <w:rsid w:val="00265977"/>
    <w:rsid w:val="00265ABF"/>
    <w:rsid w:val="0026684C"/>
    <w:rsid w:val="00270FC9"/>
    <w:rsid w:val="00271074"/>
    <w:rsid w:val="002729D2"/>
    <w:rsid w:val="00273351"/>
    <w:rsid w:val="002738F0"/>
    <w:rsid w:val="00274E25"/>
    <w:rsid w:val="002750CD"/>
    <w:rsid w:val="00275177"/>
    <w:rsid w:val="00275CD5"/>
    <w:rsid w:val="002767EC"/>
    <w:rsid w:val="002774B3"/>
    <w:rsid w:val="002828E6"/>
    <w:rsid w:val="00282F64"/>
    <w:rsid w:val="0028345D"/>
    <w:rsid w:val="00284095"/>
    <w:rsid w:val="00284DEC"/>
    <w:rsid w:val="00286535"/>
    <w:rsid w:val="00286D66"/>
    <w:rsid w:val="002903A3"/>
    <w:rsid w:val="00291EDF"/>
    <w:rsid w:val="00292267"/>
    <w:rsid w:val="00293D60"/>
    <w:rsid w:val="00293E0C"/>
    <w:rsid w:val="00294871"/>
    <w:rsid w:val="00296BCC"/>
    <w:rsid w:val="00296F76"/>
    <w:rsid w:val="002975FA"/>
    <w:rsid w:val="002A22B1"/>
    <w:rsid w:val="002A2F1D"/>
    <w:rsid w:val="002A522B"/>
    <w:rsid w:val="002A59B0"/>
    <w:rsid w:val="002B06C9"/>
    <w:rsid w:val="002B0950"/>
    <w:rsid w:val="002B17E5"/>
    <w:rsid w:val="002B1F28"/>
    <w:rsid w:val="002B673C"/>
    <w:rsid w:val="002B6C2A"/>
    <w:rsid w:val="002B70C8"/>
    <w:rsid w:val="002C16ED"/>
    <w:rsid w:val="002C1C9C"/>
    <w:rsid w:val="002C34BB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35D1"/>
    <w:rsid w:val="002E58CC"/>
    <w:rsid w:val="002E7492"/>
    <w:rsid w:val="002F0DCE"/>
    <w:rsid w:val="002F18FE"/>
    <w:rsid w:val="002F1E2D"/>
    <w:rsid w:val="002F22CB"/>
    <w:rsid w:val="002F5AD1"/>
    <w:rsid w:val="002F6D80"/>
    <w:rsid w:val="003017FB"/>
    <w:rsid w:val="00301828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803"/>
    <w:rsid w:val="00333A25"/>
    <w:rsid w:val="0033763D"/>
    <w:rsid w:val="00343F24"/>
    <w:rsid w:val="003449B3"/>
    <w:rsid w:val="003452A8"/>
    <w:rsid w:val="00346CB1"/>
    <w:rsid w:val="0034726E"/>
    <w:rsid w:val="003511E9"/>
    <w:rsid w:val="00352E10"/>
    <w:rsid w:val="00353A05"/>
    <w:rsid w:val="00354D5E"/>
    <w:rsid w:val="00357882"/>
    <w:rsid w:val="003604B7"/>
    <w:rsid w:val="00360DFD"/>
    <w:rsid w:val="0036171B"/>
    <w:rsid w:val="003619C5"/>
    <w:rsid w:val="00363774"/>
    <w:rsid w:val="00364763"/>
    <w:rsid w:val="003659AD"/>
    <w:rsid w:val="00366DBF"/>
    <w:rsid w:val="003670D9"/>
    <w:rsid w:val="00371178"/>
    <w:rsid w:val="003725AB"/>
    <w:rsid w:val="00373CE6"/>
    <w:rsid w:val="0037558D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2030"/>
    <w:rsid w:val="00393261"/>
    <w:rsid w:val="003940FC"/>
    <w:rsid w:val="00395FEB"/>
    <w:rsid w:val="003969F6"/>
    <w:rsid w:val="00397189"/>
    <w:rsid w:val="003A09A3"/>
    <w:rsid w:val="003A0A1B"/>
    <w:rsid w:val="003A202C"/>
    <w:rsid w:val="003A265F"/>
    <w:rsid w:val="003A2BF8"/>
    <w:rsid w:val="003A3899"/>
    <w:rsid w:val="003A4E48"/>
    <w:rsid w:val="003B03A1"/>
    <w:rsid w:val="003B1A35"/>
    <w:rsid w:val="003B28C4"/>
    <w:rsid w:val="003B61F2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6221"/>
    <w:rsid w:val="003D7572"/>
    <w:rsid w:val="003D77CE"/>
    <w:rsid w:val="003E043A"/>
    <w:rsid w:val="003E0FD0"/>
    <w:rsid w:val="003E3A8F"/>
    <w:rsid w:val="003E3D06"/>
    <w:rsid w:val="003E42E2"/>
    <w:rsid w:val="003E43DA"/>
    <w:rsid w:val="003E7598"/>
    <w:rsid w:val="003F0570"/>
    <w:rsid w:val="003F0C3D"/>
    <w:rsid w:val="003F17EF"/>
    <w:rsid w:val="003F2BE1"/>
    <w:rsid w:val="003F325A"/>
    <w:rsid w:val="003F4175"/>
    <w:rsid w:val="00400BCA"/>
    <w:rsid w:val="00400C4C"/>
    <w:rsid w:val="004019AE"/>
    <w:rsid w:val="004051F9"/>
    <w:rsid w:val="004070C8"/>
    <w:rsid w:val="00411372"/>
    <w:rsid w:val="00414F00"/>
    <w:rsid w:val="0041513D"/>
    <w:rsid w:val="004154D1"/>
    <w:rsid w:val="00416BF3"/>
    <w:rsid w:val="004175F3"/>
    <w:rsid w:val="004179AD"/>
    <w:rsid w:val="004207D0"/>
    <w:rsid w:val="00420F39"/>
    <w:rsid w:val="004212CF"/>
    <w:rsid w:val="00422AB0"/>
    <w:rsid w:val="00423520"/>
    <w:rsid w:val="004237E0"/>
    <w:rsid w:val="00424404"/>
    <w:rsid w:val="00426311"/>
    <w:rsid w:val="00427138"/>
    <w:rsid w:val="00427480"/>
    <w:rsid w:val="00427715"/>
    <w:rsid w:val="004315DC"/>
    <w:rsid w:val="00433CB3"/>
    <w:rsid w:val="00434223"/>
    <w:rsid w:val="00437942"/>
    <w:rsid w:val="00437E14"/>
    <w:rsid w:val="00443FD9"/>
    <w:rsid w:val="004447BE"/>
    <w:rsid w:val="00444D84"/>
    <w:rsid w:val="00445779"/>
    <w:rsid w:val="00445E80"/>
    <w:rsid w:val="0044689A"/>
    <w:rsid w:val="00446B03"/>
    <w:rsid w:val="00446F01"/>
    <w:rsid w:val="004502C9"/>
    <w:rsid w:val="00450442"/>
    <w:rsid w:val="00450F67"/>
    <w:rsid w:val="00451A6A"/>
    <w:rsid w:val="0045279D"/>
    <w:rsid w:val="00453175"/>
    <w:rsid w:val="004539DB"/>
    <w:rsid w:val="00454A93"/>
    <w:rsid w:val="00454DA0"/>
    <w:rsid w:val="004576E0"/>
    <w:rsid w:val="00460718"/>
    <w:rsid w:val="0046123B"/>
    <w:rsid w:val="00461E07"/>
    <w:rsid w:val="00463A5E"/>
    <w:rsid w:val="0046475D"/>
    <w:rsid w:val="00465DB5"/>
    <w:rsid w:val="004667D4"/>
    <w:rsid w:val="004672E5"/>
    <w:rsid w:val="00467B73"/>
    <w:rsid w:val="0047195D"/>
    <w:rsid w:val="00473492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694E"/>
    <w:rsid w:val="004A7809"/>
    <w:rsid w:val="004B31C7"/>
    <w:rsid w:val="004B4740"/>
    <w:rsid w:val="004B47EF"/>
    <w:rsid w:val="004B50C4"/>
    <w:rsid w:val="004B52C0"/>
    <w:rsid w:val="004B5F5F"/>
    <w:rsid w:val="004B63DB"/>
    <w:rsid w:val="004B6B70"/>
    <w:rsid w:val="004B714B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5504"/>
    <w:rsid w:val="004E55FB"/>
    <w:rsid w:val="004E5720"/>
    <w:rsid w:val="004E67D5"/>
    <w:rsid w:val="004E7CC6"/>
    <w:rsid w:val="004F2E15"/>
    <w:rsid w:val="004F3C5A"/>
    <w:rsid w:val="004F4A2D"/>
    <w:rsid w:val="005002B5"/>
    <w:rsid w:val="00502742"/>
    <w:rsid w:val="00502EAA"/>
    <w:rsid w:val="005031E4"/>
    <w:rsid w:val="005043E9"/>
    <w:rsid w:val="00505953"/>
    <w:rsid w:val="00506310"/>
    <w:rsid w:val="00507794"/>
    <w:rsid w:val="0050793D"/>
    <w:rsid w:val="005128AA"/>
    <w:rsid w:val="00512DBE"/>
    <w:rsid w:val="005131C1"/>
    <w:rsid w:val="00513E26"/>
    <w:rsid w:val="00515137"/>
    <w:rsid w:val="00515BEF"/>
    <w:rsid w:val="0051753F"/>
    <w:rsid w:val="00520223"/>
    <w:rsid w:val="00521F2F"/>
    <w:rsid w:val="00522B0B"/>
    <w:rsid w:val="00523734"/>
    <w:rsid w:val="00524A12"/>
    <w:rsid w:val="00525EA8"/>
    <w:rsid w:val="00526FDE"/>
    <w:rsid w:val="00527C47"/>
    <w:rsid w:val="00531BD1"/>
    <w:rsid w:val="0053418B"/>
    <w:rsid w:val="005360F6"/>
    <w:rsid w:val="005364C2"/>
    <w:rsid w:val="00536ABC"/>
    <w:rsid w:val="00537526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036C"/>
    <w:rsid w:val="00550DBC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0E82"/>
    <w:rsid w:val="00561D27"/>
    <w:rsid w:val="0056237D"/>
    <w:rsid w:val="00565AC9"/>
    <w:rsid w:val="0056724B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51E"/>
    <w:rsid w:val="0058581B"/>
    <w:rsid w:val="00585FCF"/>
    <w:rsid w:val="00586D79"/>
    <w:rsid w:val="00586FA0"/>
    <w:rsid w:val="00587634"/>
    <w:rsid w:val="00590B63"/>
    <w:rsid w:val="005920E7"/>
    <w:rsid w:val="00592746"/>
    <w:rsid w:val="00593ACB"/>
    <w:rsid w:val="00594C3C"/>
    <w:rsid w:val="00595D1D"/>
    <w:rsid w:val="005970B2"/>
    <w:rsid w:val="005979BC"/>
    <w:rsid w:val="00597AC4"/>
    <w:rsid w:val="005A02C0"/>
    <w:rsid w:val="005A0DAB"/>
    <w:rsid w:val="005A0DB2"/>
    <w:rsid w:val="005A2A08"/>
    <w:rsid w:val="005A2B9F"/>
    <w:rsid w:val="005A41D5"/>
    <w:rsid w:val="005A43B7"/>
    <w:rsid w:val="005A4B8D"/>
    <w:rsid w:val="005A4C0B"/>
    <w:rsid w:val="005A6646"/>
    <w:rsid w:val="005A6D91"/>
    <w:rsid w:val="005A78E6"/>
    <w:rsid w:val="005B06D0"/>
    <w:rsid w:val="005B2199"/>
    <w:rsid w:val="005B2793"/>
    <w:rsid w:val="005B3126"/>
    <w:rsid w:val="005B3475"/>
    <w:rsid w:val="005B4AFB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C787E"/>
    <w:rsid w:val="005D0843"/>
    <w:rsid w:val="005D2FD7"/>
    <w:rsid w:val="005D3245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5DF5"/>
    <w:rsid w:val="005E69E1"/>
    <w:rsid w:val="005E7B0E"/>
    <w:rsid w:val="005F332C"/>
    <w:rsid w:val="005F752B"/>
    <w:rsid w:val="005F79E1"/>
    <w:rsid w:val="00600814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164E5"/>
    <w:rsid w:val="00623471"/>
    <w:rsid w:val="00624779"/>
    <w:rsid w:val="00624E1E"/>
    <w:rsid w:val="006253DD"/>
    <w:rsid w:val="006275FB"/>
    <w:rsid w:val="00630D9A"/>
    <w:rsid w:val="006317A5"/>
    <w:rsid w:val="00632CF6"/>
    <w:rsid w:val="006343F2"/>
    <w:rsid w:val="006344CA"/>
    <w:rsid w:val="00635BFB"/>
    <w:rsid w:val="00635EB2"/>
    <w:rsid w:val="00636686"/>
    <w:rsid w:val="00636EEB"/>
    <w:rsid w:val="00640402"/>
    <w:rsid w:val="00641670"/>
    <w:rsid w:val="0064179F"/>
    <w:rsid w:val="00641CE2"/>
    <w:rsid w:val="00644CAD"/>
    <w:rsid w:val="00646CBD"/>
    <w:rsid w:val="00646D7A"/>
    <w:rsid w:val="006478B7"/>
    <w:rsid w:val="00650DD4"/>
    <w:rsid w:val="0065102C"/>
    <w:rsid w:val="00651039"/>
    <w:rsid w:val="0065139B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481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872C6"/>
    <w:rsid w:val="006910CB"/>
    <w:rsid w:val="00692C36"/>
    <w:rsid w:val="00693BCE"/>
    <w:rsid w:val="00694430"/>
    <w:rsid w:val="00695295"/>
    <w:rsid w:val="00695978"/>
    <w:rsid w:val="006A07C9"/>
    <w:rsid w:val="006A44CF"/>
    <w:rsid w:val="006A524F"/>
    <w:rsid w:val="006A52CC"/>
    <w:rsid w:val="006A6D95"/>
    <w:rsid w:val="006A7D20"/>
    <w:rsid w:val="006B2456"/>
    <w:rsid w:val="006B42EB"/>
    <w:rsid w:val="006B730D"/>
    <w:rsid w:val="006B7C31"/>
    <w:rsid w:val="006C095F"/>
    <w:rsid w:val="006C0D30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B6"/>
    <w:rsid w:val="006E2D3D"/>
    <w:rsid w:val="006E2F08"/>
    <w:rsid w:val="006E3F6A"/>
    <w:rsid w:val="006E63F4"/>
    <w:rsid w:val="006F004E"/>
    <w:rsid w:val="006F141E"/>
    <w:rsid w:val="006F3C78"/>
    <w:rsid w:val="006F6B7A"/>
    <w:rsid w:val="006F6C38"/>
    <w:rsid w:val="006F7B2E"/>
    <w:rsid w:val="0070243C"/>
    <w:rsid w:val="00702A1A"/>
    <w:rsid w:val="0070347D"/>
    <w:rsid w:val="0070542C"/>
    <w:rsid w:val="007059E0"/>
    <w:rsid w:val="007062AB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39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6FF"/>
    <w:rsid w:val="00737DAE"/>
    <w:rsid w:val="00740C32"/>
    <w:rsid w:val="0074100F"/>
    <w:rsid w:val="00741448"/>
    <w:rsid w:val="00743A58"/>
    <w:rsid w:val="007451B3"/>
    <w:rsid w:val="00745C3A"/>
    <w:rsid w:val="00746ED9"/>
    <w:rsid w:val="007475C2"/>
    <w:rsid w:val="00747A64"/>
    <w:rsid w:val="00750128"/>
    <w:rsid w:val="00753A96"/>
    <w:rsid w:val="0075552C"/>
    <w:rsid w:val="00755704"/>
    <w:rsid w:val="0075615E"/>
    <w:rsid w:val="00761B34"/>
    <w:rsid w:val="00765FF4"/>
    <w:rsid w:val="00771DA0"/>
    <w:rsid w:val="00776A54"/>
    <w:rsid w:val="00776F49"/>
    <w:rsid w:val="0077789F"/>
    <w:rsid w:val="007814D5"/>
    <w:rsid w:val="00783A2B"/>
    <w:rsid w:val="00783C72"/>
    <w:rsid w:val="00791DAA"/>
    <w:rsid w:val="00797C22"/>
    <w:rsid w:val="007A211F"/>
    <w:rsid w:val="007A22A8"/>
    <w:rsid w:val="007A31E2"/>
    <w:rsid w:val="007A4097"/>
    <w:rsid w:val="007A4561"/>
    <w:rsid w:val="007A5D79"/>
    <w:rsid w:val="007A7084"/>
    <w:rsid w:val="007B03DB"/>
    <w:rsid w:val="007B40DF"/>
    <w:rsid w:val="007B51B7"/>
    <w:rsid w:val="007B7B9B"/>
    <w:rsid w:val="007C0E0F"/>
    <w:rsid w:val="007C10A3"/>
    <w:rsid w:val="007C2C2B"/>
    <w:rsid w:val="007C3C61"/>
    <w:rsid w:val="007C4A1C"/>
    <w:rsid w:val="007C68E3"/>
    <w:rsid w:val="007C74B5"/>
    <w:rsid w:val="007C755B"/>
    <w:rsid w:val="007C7F29"/>
    <w:rsid w:val="007D0283"/>
    <w:rsid w:val="007D0DE5"/>
    <w:rsid w:val="007D278B"/>
    <w:rsid w:val="007D2AB3"/>
    <w:rsid w:val="007D2F8E"/>
    <w:rsid w:val="007D4A0A"/>
    <w:rsid w:val="007D4AB4"/>
    <w:rsid w:val="007D502B"/>
    <w:rsid w:val="007D5CE4"/>
    <w:rsid w:val="007D5EA7"/>
    <w:rsid w:val="007D6ECF"/>
    <w:rsid w:val="007D6FAA"/>
    <w:rsid w:val="007E0F03"/>
    <w:rsid w:val="007E40E5"/>
    <w:rsid w:val="007E4223"/>
    <w:rsid w:val="007E5961"/>
    <w:rsid w:val="007E5F24"/>
    <w:rsid w:val="007E6C4B"/>
    <w:rsid w:val="007F0325"/>
    <w:rsid w:val="007F31DE"/>
    <w:rsid w:val="007F50B9"/>
    <w:rsid w:val="007F5FB7"/>
    <w:rsid w:val="007F6EE8"/>
    <w:rsid w:val="007F7ACC"/>
    <w:rsid w:val="007F7C34"/>
    <w:rsid w:val="007F7E13"/>
    <w:rsid w:val="008003FB"/>
    <w:rsid w:val="00801269"/>
    <w:rsid w:val="008032BA"/>
    <w:rsid w:val="008074EE"/>
    <w:rsid w:val="00813E24"/>
    <w:rsid w:val="00814D4B"/>
    <w:rsid w:val="008155A2"/>
    <w:rsid w:val="0081581B"/>
    <w:rsid w:val="00816D7A"/>
    <w:rsid w:val="0081704E"/>
    <w:rsid w:val="00817AD5"/>
    <w:rsid w:val="00820D8B"/>
    <w:rsid w:val="008244CA"/>
    <w:rsid w:val="008248EB"/>
    <w:rsid w:val="008301A7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47FD8"/>
    <w:rsid w:val="00851EA3"/>
    <w:rsid w:val="00852745"/>
    <w:rsid w:val="008536E0"/>
    <w:rsid w:val="00855F65"/>
    <w:rsid w:val="00856243"/>
    <w:rsid w:val="0085777C"/>
    <w:rsid w:val="008621A2"/>
    <w:rsid w:val="008623FA"/>
    <w:rsid w:val="008636DD"/>
    <w:rsid w:val="00864651"/>
    <w:rsid w:val="0086475C"/>
    <w:rsid w:val="00864DED"/>
    <w:rsid w:val="008659F3"/>
    <w:rsid w:val="00865FAE"/>
    <w:rsid w:val="00866E6E"/>
    <w:rsid w:val="0087002E"/>
    <w:rsid w:val="008703C0"/>
    <w:rsid w:val="0087061A"/>
    <w:rsid w:val="0087092A"/>
    <w:rsid w:val="00873A66"/>
    <w:rsid w:val="00873C73"/>
    <w:rsid w:val="008756CB"/>
    <w:rsid w:val="00875907"/>
    <w:rsid w:val="008802A3"/>
    <w:rsid w:val="008806CA"/>
    <w:rsid w:val="00881703"/>
    <w:rsid w:val="008818EB"/>
    <w:rsid w:val="00882ABA"/>
    <w:rsid w:val="00882EE0"/>
    <w:rsid w:val="008831D5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6F4"/>
    <w:rsid w:val="00891C39"/>
    <w:rsid w:val="00891D52"/>
    <w:rsid w:val="00891EE0"/>
    <w:rsid w:val="00895D56"/>
    <w:rsid w:val="00896DB0"/>
    <w:rsid w:val="00897118"/>
    <w:rsid w:val="008972CB"/>
    <w:rsid w:val="008976A1"/>
    <w:rsid w:val="008A2C6F"/>
    <w:rsid w:val="008A3F53"/>
    <w:rsid w:val="008A4136"/>
    <w:rsid w:val="008A43CC"/>
    <w:rsid w:val="008A4E63"/>
    <w:rsid w:val="008A4F82"/>
    <w:rsid w:val="008A6184"/>
    <w:rsid w:val="008A68C0"/>
    <w:rsid w:val="008B0214"/>
    <w:rsid w:val="008B4208"/>
    <w:rsid w:val="008B4BC7"/>
    <w:rsid w:val="008B542F"/>
    <w:rsid w:val="008B6539"/>
    <w:rsid w:val="008B6EE7"/>
    <w:rsid w:val="008B6FC6"/>
    <w:rsid w:val="008C0A79"/>
    <w:rsid w:val="008C1183"/>
    <w:rsid w:val="008C26AC"/>
    <w:rsid w:val="008C2975"/>
    <w:rsid w:val="008C4328"/>
    <w:rsid w:val="008C55E5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1EC"/>
    <w:rsid w:val="008D4CA4"/>
    <w:rsid w:val="008D52BD"/>
    <w:rsid w:val="008D7C8D"/>
    <w:rsid w:val="008E07DA"/>
    <w:rsid w:val="008E3343"/>
    <w:rsid w:val="008E377F"/>
    <w:rsid w:val="008E38CD"/>
    <w:rsid w:val="008E57C4"/>
    <w:rsid w:val="008F0292"/>
    <w:rsid w:val="008F04C6"/>
    <w:rsid w:val="008F1083"/>
    <w:rsid w:val="008F2C3E"/>
    <w:rsid w:val="008F3A31"/>
    <w:rsid w:val="008F65C0"/>
    <w:rsid w:val="008F7EFA"/>
    <w:rsid w:val="00903F5C"/>
    <w:rsid w:val="0090461D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BFC"/>
    <w:rsid w:val="00927F0D"/>
    <w:rsid w:val="00932363"/>
    <w:rsid w:val="009328E4"/>
    <w:rsid w:val="00932CBD"/>
    <w:rsid w:val="00933B46"/>
    <w:rsid w:val="00934407"/>
    <w:rsid w:val="00934ADD"/>
    <w:rsid w:val="00935C75"/>
    <w:rsid w:val="00936381"/>
    <w:rsid w:val="009366FE"/>
    <w:rsid w:val="00936DD0"/>
    <w:rsid w:val="00937EDE"/>
    <w:rsid w:val="00940AAD"/>
    <w:rsid w:val="0094153F"/>
    <w:rsid w:val="00941E5C"/>
    <w:rsid w:val="0094214A"/>
    <w:rsid w:val="00942D4D"/>
    <w:rsid w:val="009444A7"/>
    <w:rsid w:val="009448E4"/>
    <w:rsid w:val="0094701D"/>
    <w:rsid w:val="00951574"/>
    <w:rsid w:val="009536D1"/>
    <w:rsid w:val="00953DF0"/>
    <w:rsid w:val="00955A9B"/>
    <w:rsid w:val="00956DD3"/>
    <w:rsid w:val="00957498"/>
    <w:rsid w:val="009609DD"/>
    <w:rsid w:val="00961044"/>
    <w:rsid w:val="00961121"/>
    <w:rsid w:val="009623B9"/>
    <w:rsid w:val="009629CB"/>
    <w:rsid w:val="0096399A"/>
    <w:rsid w:val="009662F8"/>
    <w:rsid w:val="00966775"/>
    <w:rsid w:val="00967517"/>
    <w:rsid w:val="00967C00"/>
    <w:rsid w:val="00970D80"/>
    <w:rsid w:val="0097120B"/>
    <w:rsid w:val="009721C9"/>
    <w:rsid w:val="00972F0F"/>
    <w:rsid w:val="009739BF"/>
    <w:rsid w:val="00973D12"/>
    <w:rsid w:val="009740B8"/>
    <w:rsid w:val="00977219"/>
    <w:rsid w:val="0098100A"/>
    <w:rsid w:val="00981839"/>
    <w:rsid w:val="009826D7"/>
    <w:rsid w:val="00986EFA"/>
    <w:rsid w:val="009906C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0F77"/>
    <w:rsid w:val="009A1682"/>
    <w:rsid w:val="009A26B7"/>
    <w:rsid w:val="009A3942"/>
    <w:rsid w:val="009A5D58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3334"/>
    <w:rsid w:val="009C60ED"/>
    <w:rsid w:val="009C6182"/>
    <w:rsid w:val="009D1232"/>
    <w:rsid w:val="009D1A1A"/>
    <w:rsid w:val="009D43E0"/>
    <w:rsid w:val="009D4F71"/>
    <w:rsid w:val="009D53CB"/>
    <w:rsid w:val="009D6798"/>
    <w:rsid w:val="009D680E"/>
    <w:rsid w:val="009E04E3"/>
    <w:rsid w:val="009E083C"/>
    <w:rsid w:val="009E2142"/>
    <w:rsid w:val="009E2586"/>
    <w:rsid w:val="009E2B49"/>
    <w:rsid w:val="009E4218"/>
    <w:rsid w:val="009E4354"/>
    <w:rsid w:val="009E4364"/>
    <w:rsid w:val="009E74EC"/>
    <w:rsid w:val="009E76D4"/>
    <w:rsid w:val="009E7809"/>
    <w:rsid w:val="009E795E"/>
    <w:rsid w:val="009F0875"/>
    <w:rsid w:val="009F0DA4"/>
    <w:rsid w:val="009F0E2E"/>
    <w:rsid w:val="009F1208"/>
    <w:rsid w:val="009F154D"/>
    <w:rsid w:val="009F2719"/>
    <w:rsid w:val="009F6C84"/>
    <w:rsid w:val="009F79DB"/>
    <w:rsid w:val="00A013BF"/>
    <w:rsid w:val="00A025C6"/>
    <w:rsid w:val="00A02746"/>
    <w:rsid w:val="00A0366A"/>
    <w:rsid w:val="00A10B7E"/>
    <w:rsid w:val="00A10EAB"/>
    <w:rsid w:val="00A11E56"/>
    <w:rsid w:val="00A12B8E"/>
    <w:rsid w:val="00A14597"/>
    <w:rsid w:val="00A147D6"/>
    <w:rsid w:val="00A16725"/>
    <w:rsid w:val="00A1706A"/>
    <w:rsid w:val="00A1741B"/>
    <w:rsid w:val="00A23817"/>
    <w:rsid w:val="00A243A8"/>
    <w:rsid w:val="00A25FA0"/>
    <w:rsid w:val="00A26E34"/>
    <w:rsid w:val="00A277F7"/>
    <w:rsid w:val="00A27C77"/>
    <w:rsid w:val="00A27D3B"/>
    <w:rsid w:val="00A316D1"/>
    <w:rsid w:val="00A329AB"/>
    <w:rsid w:val="00A32B2D"/>
    <w:rsid w:val="00A33844"/>
    <w:rsid w:val="00A355E1"/>
    <w:rsid w:val="00A366A4"/>
    <w:rsid w:val="00A40C46"/>
    <w:rsid w:val="00A4170F"/>
    <w:rsid w:val="00A41A5A"/>
    <w:rsid w:val="00A41E18"/>
    <w:rsid w:val="00A4331B"/>
    <w:rsid w:val="00A4406A"/>
    <w:rsid w:val="00A449FC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4417"/>
    <w:rsid w:val="00A65A89"/>
    <w:rsid w:val="00A7048D"/>
    <w:rsid w:val="00A71176"/>
    <w:rsid w:val="00A7261C"/>
    <w:rsid w:val="00A7418C"/>
    <w:rsid w:val="00A74FF0"/>
    <w:rsid w:val="00A75DF6"/>
    <w:rsid w:val="00A77C87"/>
    <w:rsid w:val="00A77E5F"/>
    <w:rsid w:val="00A805E1"/>
    <w:rsid w:val="00A817F9"/>
    <w:rsid w:val="00A81F36"/>
    <w:rsid w:val="00A82CC8"/>
    <w:rsid w:val="00A855BE"/>
    <w:rsid w:val="00A85F1C"/>
    <w:rsid w:val="00A8661E"/>
    <w:rsid w:val="00A90049"/>
    <w:rsid w:val="00A90855"/>
    <w:rsid w:val="00A91F8F"/>
    <w:rsid w:val="00A9234A"/>
    <w:rsid w:val="00A94050"/>
    <w:rsid w:val="00AA1241"/>
    <w:rsid w:val="00AA15FF"/>
    <w:rsid w:val="00AA3370"/>
    <w:rsid w:val="00AA67A7"/>
    <w:rsid w:val="00AB1638"/>
    <w:rsid w:val="00AB2209"/>
    <w:rsid w:val="00AB2B5D"/>
    <w:rsid w:val="00AB2CE9"/>
    <w:rsid w:val="00AB31FD"/>
    <w:rsid w:val="00AB3268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160D"/>
    <w:rsid w:val="00AE205E"/>
    <w:rsid w:val="00AE31C5"/>
    <w:rsid w:val="00AE3441"/>
    <w:rsid w:val="00AE4D08"/>
    <w:rsid w:val="00AF4299"/>
    <w:rsid w:val="00AF4ED0"/>
    <w:rsid w:val="00AF5106"/>
    <w:rsid w:val="00AF65D2"/>
    <w:rsid w:val="00AF6D3C"/>
    <w:rsid w:val="00AF770A"/>
    <w:rsid w:val="00B01CDE"/>
    <w:rsid w:val="00B03FDD"/>
    <w:rsid w:val="00B06730"/>
    <w:rsid w:val="00B0731A"/>
    <w:rsid w:val="00B10A4F"/>
    <w:rsid w:val="00B10F64"/>
    <w:rsid w:val="00B11F00"/>
    <w:rsid w:val="00B169E7"/>
    <w:rsid w:val="00B2088B"/>
    <w:rsid w:val="00B20B31"/>
    <w:rsid w:val="00B218E4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49BB"/>
    <w:rsid w:val="00B372DE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481"/>
    <w:rsid w:val="00B51B3C"/>
    <w:rsid w:val="00B52162"/>
    <w:rsid w:val="00B53209"/>
    <w:rsid w:val="00B56F18"/>
    <w:rsid w:val="00B612F4"/>
    <w:rsid w:val="00B624F6"/>
    <w:rsid w:val="00B6311A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9B4"/>
    <w:rsid w:val="00B8735C"/>
    <w:rsid w:val="00B916BB"/>
    <w:rsid w:val="00B92F4F"/>
    <w:rsid w:val="00B94328"/>
    <w:rsid w:val="00B96853"/>
    <w:rsid w:val="00B96BDF"/>
    <w:rsid w:val="00BA05F2"/>
    <w:rsid w:val="00BA0C6E"/>
    <w:rsid w:val="00BA1B5E"/>
    <w:rsid w:val="00BA2038"/>
    <w:rsid w:val="00BA3675"/>
    <w:rsid w:val="00BA647A"/>
    <w:rsid w:val="00BA68CD"/>
    <w:rsid w:val="00BA7977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182C"/>
    <w:rsid w:val="00BD2614"/>
    <w:rsid w:val="00BD34E1"/>
    <w:rsid w:val="00BE121F"/>
    <w:rsid w:val="00BE161C"/>
    <w:rsid w:val="00BE24A5"/>
    <w:rsid w:val="00BE3BDF"/>
    <w:rsid w:val="00BE3F07"/>
    <w:rsid w:val="00BE5A2B"/>
    <w:rsid w:val="00BE5F23"/>
    <w:rsid w:val="00BE66B8"/>
    <w:rsid w:val="00BF0990"/>
    <w:rsid w:val="00BF7BF6"/>
    <w:rsid w:val="00C001E1"/>
    <w:rsid w:val="00C00488"/>
    <w:rsid w:val="00C03CD3"/>
    <w:rsid w:val="00C04229"/>
    <w:rsid w:val="00C04B46"/>
    <w:rsid w:val="00C05596"/>
    <w:rsid w:val="00C05AAD"/>
    <w:rsid w:val="00C05F0A"/>
    <w:rsid w:val="00C06457"/>
    <w:rsid w:val="00C079BF"/>
    <w:rsid w:val="00C107C3"/>
    <w:rsid w:val="00C159B2"/>
    <w:rsid w:val="00C15D73"/>
    <w:rsid w:val="00C15DEE"/>
    <w:rsid w:val="00C20809"/>
    <w:rsid w:val="00C213BF"/>
    <w:rsid w:val="00C21C54"/>
    <w:rsid w:val="00C2265F"/>
    <w:rsid w:val="00C25213"/>
    <w:rsid w:val="00C25299"/>
    <w:rsid w:val="00C256D4"/>
    <w:rsid w:val="00C2604B"/>
    <w:rsid w:val="00C26E3B"/>
    <w:rsid w:val="00C276F3"/>
    <w:rsid w:val="00C27B1A"/>
    <w:rsid w:val="00C315B4"/>
    <w:rsid w:val="00C32C1A"/>
    <w:rsid w:val="00C32E71"/>
    <w:rsid w:val="00C33456"/>
    <w:rsid w:val="00C34510"/>
    <w:rsid w:val="00C34F6A"/>
    <w:rsid w:val="00C3502C"/>
    <w:rsid w:val="00C354B0"/>
    <w:rsid w:val="00C35B90"/>
    <w:rsid w:val="00C35E27"/>
    <w:rsid w:val="00C370E4"/>
    <w:rsid w:val="00C4095B"/>
    <w:rsid w:val="00C4110F"/>
    <w:rsid w:val="00C415C1"/>
    <w:rsid w:val="00C43515"/>
    <w:rsid w:val="00C437E2"/>
    <w:rsid w:val="00C43B39"/>
    <w:rsid w:val="00C45EE8"/>
    <w:rsid w:val="00C46F55"/>
    <w:rsid w:val="00C54E99"/>
    <w:rsid w:val="00C555CE"/>
    <w:rsid w:val="00C559B0"/>
    <w:rsid w:val="00C5781B"/>
    <w:rsid w:val="00C57EF1"/>
    <w:rsid w:val="00C605CA"/>
    <w:rsid w:val="00C62806"/>
    <w:rsid w:val="00C65170"/>
    <w:rsid w:val="00C67D8E"/>
    <w:rsid w:val="00C70646"/>
    <w:rsid w:val="00C70E00"/>
    <w:rsid w:val="00C735E6"/>
    <w:rsid w:val="00C74ACA"/>
    <w:rsid w:val="00C75513"/>
    <w:rsid w:val="00C765EC"/>
    <w:rsid w:val="00C76E82"/>
    <w:rsid w:val="00C77008"/>
    <w:rsid w:val="00C80106"/>
    <w:rsid w:val="00C81D85"/>
    <w:rsid w:val="00C827FE"/>
    <w:rsid w:val="00C83EDD"/>
    <w:rsid w:val="00C8403D"/>
    <w:rsid w:val="00C8415D"/>
    <w:rsid w:val="00C84CE7"/>
    <w:rsid w:val="00C852AB"/>
    <w:rsid w:val="00C868BE"/>
    <w:rsid w:val="00C86F58"/>
    <w:rsid w:val="00C90910"/>
    <w:rsid w:val="00C90D93"/>
    <w:rsid w:val="00C93079"/>
    <w:rsid w:val="00C93760"/>
    <w:rsid w:val="00C9389B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550"/>
    <w:rsid w:val="00CB024A"/>
    <w:rsid w:val="00CB077C"/>
    <w:rsid w:val="00CB1744"/>
    <w:rsid w:val="00CB585E"/>
    <w:rsid w:val="00CB6F5D"/>
    <w:rsid w:val="00CC00B4"/>
    <w:rsid w:val="00CC0D7B"/>
    <w:rsid w:val="00CC0E0E"/>
    <w:rsid w:val="00CC1FCD"/>
    <w:rsid w:val="00CC2D5D"/>
    <w:rsid w:val="00CC3316"/>
    <w:rsid w:val="00CC37CB"/>
    <w:rsid w:val="00CC6863"/>
    <w:rsid w:val="00CD2FEE"/>
    <w:rsid w:val="00CD399C"/>
    <w:rsid w:val="00CD412A"/>
    <w:rsid w:val="00CD4C5B"/>
    <w:rsid w:val="00CD5FA6"/>
    <w:rsid w:val="00CD62AA"/>
    <w:rsid w:val="00CD6EE2"/>
    <w:rsid w:val="00CE06DD"/>
    <w:rsid w:val="00CE06FB"/>
    <w:rsid w:val="00CE1B51"/>
    <w:rsid w:val="00CE2127"/>
    <w:rsid w:val="00CE4F0C"/>
    <w:rsid w:val="00CE6029"/>
    <w:rsid w:val="00CE62DD"/>
    <w:rsid w:val="00CE6B88"/>
    <w:rsid w:val="00CE7D86"/>
    <w:rsid w:val="00CF3D65"/>
    <w:rsid w:val="00CF5853"/>
    <w:rsid w:val="00CF60E9"/>
    <w:rsid w:val="00CF6102"/>
    <w:rsid w:val="00CF6D8F"/>
    <w:rsid w:val="00D00CE1"/>
    <w:rsid w:val="00D01F45"/>
    <w:rsid w:val="00D04796"/>
    <w:rsid w:val="00D05E61"/>
    <w:rsid w:val="00D06BC0"/>
    <w:rsid w:val="00D11E3B"/>
    <w:rsid w:val="00D12543"/>
    <w:rsid w:val="00D12910"/>
    <w:rsid w:val="00D12C8C"/>
    <w:rsid w:val="00D1493E"/>
    <w:rsid w:val="00D21962"/>
    <w:rsid w:val="00D21B08"/>
    <w:rsid w:val="00D2405A"/>
    <w:rsid w:val="00D2477E"/>
    <w:rsid w:val="00D24AEE"/>
    <w:rsid w:val="00D254B5"/>
    <w:rsid w:val="00D25A2D"/>
    <w:rsid w:val="00D263D5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2AF0"/>
    <w:rsid w:val="00D54961"/>
    <w:rsid w:val="00D554ED"/>
    <w:rsid w:val="00D5665D"/>
    <w:rsid w:val="00D57408"/>
    <w:rsid w:val="00D61A44"/>
    <w:rsid w:val="00D61DA3"/>
    <w:rsid w:val="00D62430"/>
    <w:rsid w:val="00D64891"/>
    <w:rsid w:val="00D67068"/>
    <w:rsid w:val="00D67478"/>
    <w:rsid w:val="00D70424"/>
    <w:rsid w:val="00D70C48"/>
    <w:rsid w:val="00D71A76"/>
    <w:rsid w:val="00D7261A"/>
    <w:rsid w:val="00D76741"/>
    <w:rsid w:val="00D7747C"/>
    <w:rsid w:val="00D810C4"/>
    <w:rsid w:val="00D811E6"/>
    <w:rsid w:val="00D840BB"/>
    <w:rsid w:val="00D84A3D"/>
    <w:rsid w:val="00D84C03"/>
    <w:rsid w:val="00D84F6B"/>
    <w:rsid w:val="00D86DEC"/>
    <w:rsid w:val="00D9166F"/>
    <w:rsid w:val="00D9177D"/>
    <w:rsid w:val="00D92FB0"/>
    <w:rsid w:val="00D9399E"/>
    <w:rsid w:val="00D95122"/>
    <w:rsid w:val="00D964F2"/>
    <w:rsid w:val="00D96E95"/>
    <w:rsid w:val="00D975DB"/>
    <w:rsid w:val="00DA0276"/>
    <w:rsid w:val="00DA0771"/>
    <w:rsid w:val="00DA09C1"/>
    <w:rsid w:val="00DA0C2A"/>
    <w:rsid w:val="00DA2A51"/>
    <w:rsid w:val="00DA2B97"/>
    <w:rsid w:val="00DA57D9"/>
    <w:rsid w:val="00DA736C"/>
    <w:rsid w:val="00DB0311"/>
    <w:rsid w:val="00DB127C"/>
    <w:rsid w:val="00DB1BB9"/>
    <w:rsid w:val="00DB333B"/>
    <w:rsid w:val="00DB3BBD"/>
    <w:rsid w:val="00DB4363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2C9"/>
    <w:rsid w:val="00DD6C0F"/>
    <w:rsid w:val="00DE0A25"/>
    <w:rsid w:val="00DE1FE5"/>
    <w:rsid w:val="00DE4357"/>
    <w:rsid w:val="00DE492B"/>
    <w:rsid w:val="00DE5572"/>
    <w:rsid w:val="00DE58BF"/>
    <w:rsid w:val="00DE5B35"/>
    <w:rsid w:val="00DE7480"/>
    <w:rsid w:val="00DF23ED"/>
    <w:rsid w:val="00DF2737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0"/>
    <w:rsid w:val="00E222A9"/>
    <w:rsid w:val="00E23067"/>
    <w:rsid w:val="00E24A1B"/>
    <w:rsid w:val="00E273DF"/>
    <w:rsid w:val="00E27C04"/>
    <w:rsid w:val="00E27EDD"/>
    <w:rsid w:val="00E304B6"/>
    <w:rsid w:val="00E31B44"/>
    <w:rsid w:val="00E32A70"/>
    <w:rsid w:val="00E32D61"/>
    <w:rsid w:val="00E3390D"/>
    <w:rsid w:val="00E33D82"/>
    <w:rsid w:val="00E3622E"/>
    <w:rsid w:val="00E37458"/>
    <w:rsid w:val="00E41994"/>
    <w:rsid w:val="00E4215F"/>
    <w:rsid w:val="00E435E6"/>
    <w:rsid w:val="00E45287"/>
    <w:rsid w:val="00E45D57"/>
    <w:rsid w:val="00E45E07"/>
    <w:rsid w:val="00E466CA"/>
    <w:rsid w:val="00E46742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766EE"/>
    <w:rsid w:val="00E80B65"/>
    <w:rsid w:val="00E81B85"/>
    <w:rsid w:val="00E83C0B"/>
    <w:rsid w:val="00E84427"/>
    <w:rsid w:val="00E85BCA"/>
    <w:rsid w:val="00E85C76"/>
    <w:rsid w:val="00E87848"/>
    <w:rsid w:val="00E90ECC"/>
    <w:rsid w:val="00E93779"/>
    <w:rsid w:val="00E93938"/>
    <w:rsid w:val="00E94BAE"/>
    <w:rsid w:val="00E94DB9"/>
    <w:rsid w:val="00E95858"/>
    <w:rsid w:val="00E97825"/>
    <w:rsid w:val="00EA0496"/>
    <w:rsid w:val="00EA0CD5"/>
    <w:rsid w:val="00EA1340"/>
    <w:rsid w:val="00EA25E9"/>
    <w:rsid w:val="00EA29BB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7D7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26DF"/>
    <w:rsid w:val="00EE3A48"/>
    <w:rsid w:val="00EE5B13"/>
    <w:rsid w:val="00EF310B"/>
    <w:rsid w:val="00EF5009"/>
    <w:rsid w:val="00EF50C1"/>
    <w:rsid w:val="00EF51B4"/>
    <w:rsid w:val="00EF57C2"/>
    <w:rsid w:val="00EF591D"/>
    <w:rsid w:val="00EF6D20"/>
    <w:rsid w:val="00F029A8"/>
    <w:rsid w:val="00F037F8"/>
    <w:rsid w:val="00F04375"/>
    <w:rsid w:val="00F0472C"/>
    <w:rsid w:val="00F0612E"/>
    <w:rsid w:val="00F07223"/>
    <w:rsid w:val="00F13052"/>
    <w:rsid w:val="00F17EB0"/>
    <w:rsid w:val="00F20D09"/>
    <w:rsid w:val="00F21CD8"/>
    <w:rsid w:val="00F2481E"/>
    <w:rsid w:val="00F261CA"/>
    <w:rsid w:val="00F2647D"/>
    <w:rsid w:val="00F30DEC"/>
    <w:rsid w:val="00F31275"/>
    <w:rsid w:val="00F31E02"/>
    <w:rsid w:val="00F34617"/>
    <w:rsid w:val="00F3599C"/>
    <w:rsid w:val="00F40D6C"/>
    <w:rsid w:val="00F421CE"/>
    <w:rsid w:val="00F42A56"/>
    <w:rsid w:val="00F460BE"/>
    <w:rsid w:val="00F47A6E"/>
    <w:rsid w:val="00F47C73"/>
    <w:rsid w:val="00F524B1"/>
    <w:rsid w:val="00F54317"/>
    <w:rsid w:val="00F54328"/>
    <w:rsid w:val="00F562AF"/>
    <w:rsid w:val="00F56C4C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1CE5"/>
    <w:rsid w:val="00F72740"/>
    <w:rsid w:val="00F7287E"/>
    <w:rsid w:val="00F7544D"/>
    <w:rsid w:val="00F75631"/>
    <w:rsid w:val="00F75FE0"/>
    <w:rsid w:val="00F75FF8"/>
    <w:rsid w:val="00F775E2"/>
    <w:rsid w:val="00F81F59"/>
    <w:rsid w:val="00F82B39"/>
    <w:rsid w:val="00F84B57"/>
    <w:rsid w:val="00F87049"/>
    <w:rsid w:val="00F9160D"/>
    <w:rsid w:val="00F946BB"/>
    <w:rsid w:val="00F96C4F"/>
    <w:rsid w:val="00F96D03"/>
    <w:rsid w:val="00F96D82"/>
    <w:rsid w:val="00F97000"/>
    <w:rsid w:val="00F9729A"/>
    <w:rsid w:val="00F97544"/>
    <w:rsid w:val="00FA18BD"/>
    <w:rsid w:val="00FA2428"/>
    <w:rsid w:val="00FA2C4C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0134"/>
    <w:rsid w:val="00FC12A8"/>
    <w:rsid w:val="00FC1794"/>
    <w:rsid w:val="00FC2777"/>
    <w:rsid w:val="00FC7A66"/>
    <w:rsid w:val="00FD053A"/>
    <w:rsid w:val="00FD0964"/>
    <w:rsid w:val="00FD1A91"/>
    <w:rsid w:val="00FD1F74"/>
    <w:rsid w:val="00FD1FBC"/>
    <w:rsid w:val="00FD5AE5"/>
    <w:rsid w:val="00FE191B"/>
    <w:rsid w:val="00FE2E7F"/>
    <w:rsid w:val="00FE331F"/>
    <w:rsid w:val="00FE4FEA"/>
    <w:rsid w:val="00FF15C7"/>
    <w:rsid w:val="00FF3335"/>
    <w:rsid w:val="00FF41AD"/>
    <w:rsid w:val="00FF5E6D"/>
    <w:rsid w:val="00FF6DA9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E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87092A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87092A"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7092A"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87092A"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paragraph" w:styleId="Header">
    <w:name w:val="header"/>
    <w:basedOn w:val="Normal"/>
    <w:link w:val="HeaderChar"/>
    <w:uiPriority w:val="99"/>
    <w:rsid w:val="00C765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C765E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1061</Words>
  <Characters>6053</Characters>
  <Application>Microsoft Office Word</Application>
  <DocSecurity>0</DocSecurity>
  <Lines>0</Lines>
  <Paragraphs>0</Paragraphs>
  <ScaleCrop>false</ScaleCrop>
  <Company>UVSR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2015-10-23T13:07:00Z</cp:lastPrinted>
  <dcterms:created xsi:type="dcterms:W3CDTF">2015-10-23T13:38:00Z</dcterms:created>
  <dcterms:modified xsi:type="dcterms:W3CDTF">2015-10-23T13:38:00Z</dcterms:modified>
</cp:coreProperties>
</file>