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jc w:val="center"/>
        <w:rPr>
          <w:rFonts w:ascii="Times New Roman" w:hAnsi="Times New Roman"/>
          <w:b/>
          <w:sz w:val="44"/>
          <w:szCs w:val="28"/>
        </w:rPr>
      </w:pPr>
      <w:r w:rsidRPr="00EF6753">
        <w:rPr>
          <w:rFonts w:ascii="Times New Roman" w:hAnsi="Times New Roman"/>
          <w:b/>
          <w:sz w:val="44"/>
          <w:szCs w:val="28"/>
        </w:rPr>
        <w:t>Príloha č. 2</w:t>
      </w:r>
    </w:p>
    <w:p w:rsidR="00563E5E" w:rsidRPr="00EF6753" w:rsidP="00563E5E">
      <w:pPr>
        <w:bidi w:val="0"/>
        <w:jc w:val="center"/>
        <w:rPr>
          <w:rFonts w:ascii="Times New Roman" w:hAnsi="Times New Roman"/>
          <w:b/>
          <w:sz w:val="44"/>
          <w:szCs w:val="28"/>
        </w:rPr>
      </w:pPr>
    </w:p>
    <w:p w:rsidR="00563E5E" w:rsidRPr="00EF6753" w:rsidP="00563E5E">
      <w:pPr>
        <w:bidi w:val="0"/>
        <w:jc w:val="center"/>
        <w:rPr>
          <w:rFonts w:ascii="Times New Roman" w:hAnsi="Times New Roman"/>
          <w:b/>
          <w:sz w:val="44"/>
          <w:szCs w:val="28"/>
        </w:rPr>
      </w:pPr>
      <w:r w:rsidRPr="00EF6753">
        <w:rPr>
          <w:rFonts w:ascii="Times New Roman" w:hAnsi="Times New Roman"/>
          <w:b/>
          <w:sz w:val="44"/>
          <w:szCs w:val="28"/>
        </w:rPr>
        <w:t>Rozpočtové vzťahy SR a EÚ</w:t>
      </w: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D32D24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D32D24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D545DF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940857" w:rsidRPr="00EF6753" w:rsidP="00563E5E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81332E" w:rsidRPr="00EF6753" w:rsidP="0081332E">
      <w:pPr>
        <w:bidi w:val="0"/>
        <w:rPr>
          <w:rFonts w:ascii="Times New Roman" w:hAnsi="Times New Roman"/>
          <w:b/>
          <w:sz w:val="28"/>
          <w:szCs w:val="28"/>
        </w:rPr>
      </w:pPr>
      <w:r w:rsidRPr="00EF6753">
        <w:rPr>
          <w:rFonts w:ascii="Times New Roman" w:hAnsi="Times New Roman"/>
          <w:b/>
          <w:sz w:val="28"/>
          <w:szCs w:val="28"/>
        </w:rPr>
        <w:t>Rozpočtové vzťahy SR a EÚ</w:t>
      </w:r>
    </w:p>
    <w:p w:rsidR="0081332E" w:rsidRPr="0081332E" w:rsidP="0081332E">
      <w:pPr>
        <w:bidi w:val="0"/>
        <w:jc w:val="both"/>
        <w:rPr>
          <w:rFonts w:ascii="Arial Narrow" w:hAnsi="Arial Narrow" w:cs="Arial Narrow"/>
          <w:b/>
          <w:bCs/>
        </w:rPr>
      </w:pPr>
    </w:p>
    <w:p w:rsidR="0081332E" w:rsidRPr="0081332E" w:rsidP="0081332E">
      <w:pPr>
        <w:pStyle w:val="BodyText"/>
        <w:numPr>
          <w:numId w:val="36"/>
        </w:numPr>
        <w:bidi w:val="0"/>
        <w:ind w:left="284" w:hanging="284"/>
        <w:rPr>
          <w:rFonts w:ascii="Times New Roman" w:hAnsi="Times New Roman"/>
          <w:b/>
          <w:szCs w:val="22"/>
        </w:rPr>
      </w:pPr>
      <w:r w:rsidRPr="0081332E">
        <w:rPr>
          <w:rFonts w:ascii="Times New Roman" w:hAnsi="Times New Roman"/>
          <w:b/>
          <w:szCs w:val="22"/>
        </w:rPr>
        <w:t>Odvody a príspevky Slovenskej republiky do všeobecného rozpočtu Európskej únie</w:t>
      </w:r>
    </w:p>
    <w:p w:rsidR="0081332E" w:rsidP="0081332E">
      <w:pPr>
        <w:pStyle w:val="BodyText"/>
        <w:bidi w:val="0"/>
        <w:ind w:firstLine="708"/>
        <w:rPr>
          <w:rFonts w:ascii="Times New Roman" w:hAnsi="Times New Roman"/>
          <w:lang w:val="sk-SK" w:eastAsia="cs-CZ"/>
        </w:rPr>
      </w:pPr>
    </w:p>
    <w:p w:rsidR="00E76091" w:rsidP="00E76091">
      <w:pPr>
        <w:pStyle w:val="BodyText"/>
        <w:bidi w:val="0"/>
        <w:ind w:firstLine="708"/>
        <w:rPr>
          <w:rFonts w:ascii="Times New Roman" w:hAnsi="Times New Roman"/>
          <w:lang w:val="sk-SK" w:eastAsia="cs-CZ"/>
        </w:rPr>
      </w:pPr>
      <w:r w:rsidRPr="00E76091">
        <w:rPr>
          <w:rFonts w:ascii="Times New Roman" w:hAnsi="Times New Roman"/>
          <w:lang w:val="sk-SK" w:eastAsia="cs-CZ"/>
        </w:rPr>
        <w:t>Ministerstvo financií SR vychádzalo pri výpočte predpokladanej výšky odvodov Slovenskej republiky do všeobecného rozpočtu Európskej únie na roky 2016 až 2018 zo záverov zasadnutia Poradného výboru pre vlastné zdroje z mája 2015, ako aj z viacročného finančného rámca EÚ na roky 2014 až 2020.</w:t>
      </w:r>
    </w:p>
    <w:p w:rsidR="00E76091" w:rsidRPr="00E76091" w:rsidP="00E76091">
      <w:pPr>
        <w:pStyle w:val="BodyText"/>
        <w:bidi w:val="0"/>
        <w:ind w:firstLine="708"/>
        <w:rPr>
          <w:rFonts w:ascii="Times New Roman" w:hAnsi="Times New Roman"/>
          <w:lang w:val="sk-SK" w:eastAsia="cs-CZ"/>
        </w:rPr>
      </w:pPr>
    </w:p>
    <w:p w:rsidR="00E76091" w:rsidP="00E76091">
      <w:pPr>
        <w:pStyle w:val="BodyText"/>
        <w:bidi w:val="0"/>
        <w:ind w:firstLine="708"/>
        <w:rPr>
          <w:rFonts w:ascii="Times New Roman" w:hAnsi="Times New Roman"/>
          <w:lang w:val="sk-SK" w:eastAsia="cs-CZ"/>
        </w:rPr>
      </w:pPr>
      <w:r w:rsidRPr="00E76091">
        <w:rPr>
          <w:rFonts w:ascii="Times New Roman" w:hAnsi="Times New Roman"/>
          <w:lang w:val="sk-SK" w:eastAsia="cs-CZ"/>
        </w:rPr>
        <w:t xml:space="preserve">Odhad sumy odvodov SR do všeobecného rozpočtu EÚ v jednotlivých rokoch závisí predovšetkým od toho, kedy vstúpi do platnosti nové rozhodnutie o systéme vlastných zdrojov EÚ, ktoré sa po ratifikácii všetkými členskými štátmi bude uplatňovať retroaktívne od 1. januára 2014. Na základe ostatných informácii od Európskej komisie by nové rozhodnutie o systéme vlastných zdrojov EÚ malo vstúpiť do platnosti v priebehu roka 2016, a preto sú odvody SR do všeobecného rozpočtu EÚ </w:t>
      </w:r>
      <w:r w:rsidR="00BA1B4A">
        <w:rPr>
          <w:rFonts w:ascii="Times New Roman" w:hAnsi="Times New Roman"/>
          <w:lang w:val="sk-SK" w:eastAsia="cs-CZ"/>
        </w:rPr>
        <w:t>na</w:t>
      </w:r>
      <w:r w:rsidRPr="00E76091">
        <w:rPr>
          <w:rFonts w:ascii="Times New Roman" w:hAnsi="Times New Roman"/>
          <w:lang w:val="sk-SK" w:eastAsia="cs-CZ"/>
        </w:rPr>
        <w:t xml:space="preserve"> roky 2016 až 2018 vypočítané už podľa novej legislatívy k systému vlastných zdrojov EÚ. Európska komisia následne spätne prepočíta odvody jednotlivých členských štátov do rozpočtu EÚ, čo zohľadní v ich odvodoch v aktuálnom roku. Odhadovaný finančný dopad novej legislatívy k systému vlastných zdrojov EÚ na odvody SR do všeobecného rozpočtu EÚ za roky 2014 a 2015 je v sume 40,0 mil. </w:t>
      </w:r>
      <w:r w:rsidR="00BA1B4A">
        <w:rPr>
          <w:rFonts w:ascii="Times New Roman" w:hAnsi="Times New Roman"/>
          <w:lang w:val="sk-SK" w:eastAsia="cs-CZ"/>
        </w:rPr>
        <w:t>eur</w:t>
      </w:r>
      <w:r w:rsidRPr="00E76091">
        <w:rPr>
          <w:rFonts w:ascii="Times New Roman" w:hAnsi="Times New Roman"/>
          <w:lang w:val="sk-SK" w:eastAsia="cs-CZ"/>
        </w:rPr>
        <w:t xml:space="preserve"> a je zohľadnený v odvodoch SR do všeobecného rozpočtu EÚ v roku 2016. Vzhľadom na predpokladaný časový rámec vstupu do platnosti novej legislatívy k vlastným zdrojom EÚ, nebude potrebné využiť rezervu v sume 41,0 mil. </w:t>
      </w:r>
      <w:r w:rsidR="00BA1B4A">
        <w:rPr>
          <w:rFonts w:ascii="Times New Roman" w:hAnsi="Times New Roman"/>
          <w:lang w:val="sk-SK" w:eastAsia="cs-CZ"/>
        </w:rPr>
        <w:t>eur</w:t>
      </w:r>
      <w:r w:rsidRPr="00E76091">
        <w:rPr>
          <w:rFonts w:ascii="Times New Roman" w:hAnsi="Times New Roman"/>
          <w:lang w:val="sk-SK" w:eastAsia="cs-CZ"/>
        </w:rPr>
        <w:t xml:space="preserve"> rozpočtovanú v odvodoch SR do všeobecného rozpočtu EÚ v roku 2015.</w:t>
      </w:r>
    </w:p>
    <w:p w:rsidR="00E76091" w:rsidRPr="00E76091" w:rsidP="00E76091">
      <w:pPr>
        <w:pStyle w:val="BodyText"/>
        <w:bidi w:val="0"/>
        <w:ind w:firstLine="708"/>
        <w:rPr>
          <w:rFonts w:ascii="Times New Roman" w:hAnsi="Times New Roman"/>
          <w:lang w:val="sk-SK" w:eastAsia="cs-CZ"/>
        </w:rPr>
      </w:pPr>
    </w:p>
    <w:p w:rsidR="00E76091" w:rsidRPr="00E76091" w:rsidP="00E76091">
      <w:pPr>
        <w:pStyle w:val="BodyText"/>
        <w:bidi w:val="0"/>
        <w:ind w:firstLine="708"/>
        <w:rPr>
          <w:rFonts w:ascii="Times New Roman" w:hAnsi="Times New Roman"/>
          <w:lang w:val="sk-SK" w:eastAsia="cs-CZ"/>
        </w:rPr>
      </w:pPr>
      <w:r w:rsidRPr="00E76091">
        <w:rPr>
          <w:rFonts w:ascii="Times New Roman" w:hAnsi="Times New Roman"/>
          <w:lang w:val="sk-SK" w:eastAsia="cs-CZ"/>
        </w:rPr>
        <w:t xml:space="preserve">Európsky rozvojový fond (ERF)/European Development Fund (EDF) je nástrojom EÚ, ktorý slúži na prísun rozvojovej pomoci z krajín EÚ do krajín Afriky, Karibiku a Tichomoria (ACP) a zámorských krajín a území. Povinnosť Slovenskej republiky prispievať do ERF vyplýva z členstva v EÚ. Proces programovania pomoci pre krajiny ACP a zámorské krajiny a územia riadi priamo Európska komisia (EK). Základným dokumentom, z ktorého ERF vychádza, je Dohoda z Cotonou, ktorá upravuje spoluprácu EÚ (členských krajín a EK) a krajín ACP a zámorských krajín a území. ERF podporuje krajiny ACP a zámorské krajiny a územia prostredníctvom príspevkov na programy a projekty formou grantov, ako aj poskytovaním návratnej finančnej pomoci prostredníctvom Európskej investičnej banky (EIB). </w:t>
      </w:r>
      <w:r w:rsidRPr="00E66E99">
        <w:rPr>
          <w:rFonts w:ascii="Times New Roman" w:hAnsi="Times New Roman"/>
          <w:lang w:val="sk-SK" w:eastAsia="cs-CZ"/>
        </w:rPr>
        <w:t>Príspevok je vykazovaný ako oficiálna rozvojová pomoc SR.</w:t>
      </w:r>
      <w:r w:rsidRPr="00BA1B4A">
        <w:rPr>
          <w:rFonts w:ascii="Times New Roman" w:hAnsi="Times New Roman"/>
          <w:lang w:val="sk-SK" w:eastAsia="cs-CZ"/>
        </w:rPr>
        <w:t xml:space="preserve"> </w:t>
      </w:r>
      <w:r w:rsidRPr="00E76091">
        <w:rPr>
          <w:rFonts w:ascii="Times New Roman" w:hAnsi="Times New Roman"/>
          <w:lang w:val="sk-SK" w:eastAsia="cs-CZ"/>
        </w:rPr>
        <w:t xml:space="preserve">V priebehu rokov 2016 </w:t>
      </w:r>
      <w:r w:rsidR="00BA1B4A">
        <w:rPr>
          <w:rFonts w:ascii="Times New Roman" w:hAnsi="Times New Roman"/>
          <w:lang w:val="sk-SK" w:eastAsia="cs-CZ"/>
        </w:rPr>
        <w:br/>
      </w:r>
      <w:r w:rsidRPr="00E76091">
        <w:rPr>
          <w:rFonts w:ascii="Times New Roman" w:hAnsi="Times New Roman"/>
          <w:lang w:val="sk-SK" w:eastAsia="cs-CZ"/>
        </w:rPr>
        <w:t xml:space="preserve">a 2017 bude dobiehať 10. program ERF (2008 – 2013), na financovaní ktorého sa SR podieľa 0,21 %. Odhad na rok 2016 zahŕňa aj príspevok SR na financovaní tzv. preklenovacieho nástroja (bridging facility) medzi 10. a 11. programom ERF (2014 – 2020). Odhad </w:t>
      </w:r>
      <w:r w:rsidR="00BA1B4A">
        <w:rPr>
          <w:rFonts w:ascii="Times New Roman" w:hAnsi="Times New Roman"/>
          <w:lang w:val="sk-SK" w:eastAsia="cs-CZ"/>
        </w:rPr>
        <w:t>na</w:t>
      </w:r>
      <w:r w:rsidRPr="00E76091">
        <w:rPr>
          <w:rFonts w:ascii="Times New Roman" w:hAnsi="Times New Roman"/>
          <w:lang w:val="sk-SK" w:eastAsia="cs-CZ"/>
        </w:rPr>
        <w:t xml:space="preserve"> rok 2017 zohľadňuje súbežnú implementáciu 10. a 11. programu ERF a odhad </w:t>
      </w:r>
      <w:r w:rsidR="00BA1B4A">
        <w:rPr>
          <w:rFonts w:ascii="Times New Roman" w:hAnsi="Times New Roman"/>
          <w:lang w:val="sk-SK" w:eastAsia="cs-CZ"/>
        </w:rPr>
        <w:t>na</w:t>
      </w:r>
      <w:r w:rsidRPr="00E76091">
        <w:rPr>
          <w:rFonts w:ascii="Times New Roman" w:hAnsi="Times New Roman"/>
          <w:lang w:val="sk-SK" w:eastAsia="cs-CZ"/>
        </w:rPr>
        <w:t xml:space="preserve"> rok 2018 zahŕňa prevažne implementáciu 11. programu ERF, na ktorom sa SR bude podieľať 0,38 %.</w:t>
      </w:r>
    </w:p>
    <w:p w:rsidR="0081332E" w:rsidRPr="0081332E" w:rsidP="0081332E">
      <w:pPr>
        <w:pStyle w:val="BodyText"/>
        <w:bidi w:val="0"/>
        <w:ind w:firstLine="708"/>
        <w:rPr>
          <w:rFonts w:ascii="Times New Roman" w:hAnsi="Times New Roman"/>
          <w:lang w:val="x-none" w:eastAsia="cs-CZ"/>
        </w:rPr>
      </w:pPr>
    </w:p>
    <w:p w:rsidR="0081332E" w:rsidRPr="00285D90" w:rsidP="0081332E">
      <w:pPr>
        <w:pStyle w:val="BodyText"/>
        <w:bidi w:val="0"/>
        <w:rPr>
          <w:rFonts w:ascii="Times New Roman" w:hAnsi="Times New Roman"/>
          <w:lang w:val="sk-SK" w:eastAsia="cs-CZ"/>
        </w:rPr>
      </w:pPr>
      <w:r w:rsidRPr="00A01718">
        <w:rPr>
          <w:rFonts w:ascii="Times New Roman" w:hAnsi="Times New Roman"/>
          <w:u w:val="single"/>
          <w:lang w:val="x-none" w:eastAsia="cs-CZ"/>
        </w:rPr>
        <w:t>Tabuľka č. 1:</w:t>
      </w:r>
      <w:r w:rsidRPr="0081332E">
        <w:rPr>
          <w:rFonts w:ascii="Times New Roman" w:hAnsi="Times New Roman"/>
          <w:lang w:val="x-none" w:eastAsia="cs-CZ"/>
        </w:rPr>
        <w:t xml:space="preserve"> Odvody a príspevky SR do všeobecného rozpočtu EÚ v rokoch 201</w:t>
      </w:r>
      <w:r w:rsidR="00285D90">
        <w:rPr>
          <w:rFonts w:ascii="Times New Roman" w:hAnsi="Times New Roman"/>
          <w:lang w:val="sk-SK" w:eastAsia="cs-CZ"/>
        </w:rPr>
        <w:t>6</w:t>
      </w:r>
      <w:r w:rsidRPr="0081332E">
        <w:rPr>
          <w:rFonts w:ascii="Times New Roman" w:hAnsi="Times New Roman"/>
          <w:lang w:val="x-none" w:eastAsia="cs-CZ"/>
        </w:rPr>
        <w:t xml:space="preserve"> až 201</w:t>
      </w:r>
      <w:r w:rsidR="00285D90">
        <w:rPr>
          <w:rFonts w:ascii="Times New Roman" w:hAnsi="Times New Roman"/>
          <w:lang w:val="sk-SK" w:eastAsia="cs-CZ"/>
        </w:rPr>
        <w:t>8</w:t>
      </w:r>
    </w:p>
    <w:p w:rsidR="00A01718" w:rsidP="00A01718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D640C2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09"/>
        <w:gridCol w:w="719"/>
        <w:gridCol w:w="719"/>
        <w:gridCol w:w="719"/>
        <w:gridCol w:w="719"/>
        <w:gridCol w:w="719"/>
        <w:gridCol w:w="719"/>
        <w:gridCol w:w="719"/>
      </w:tblGrid>
      <w:tr>
        <w:tblPrEx>
          <w:tblW w:w="4962" w:type="pct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285D90" w:rsidRPr="00B61A65" w:rsidP="00285D90">
            <w:pPr>
              <w:bidi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285D90" w:rsidRPr="00B61A65" w:rsidP="00285D90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2013 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285D90" w:rsidRPr="00B61A65" w:rsidP="00285D90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2014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285D90" w:rsidRPr="00B61A65" w:rsidP="00285D90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2015 R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285D90" w:rsidRPr="00B61A65" w:rsidP="00285D90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OS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285D90" w:rsidRPr="00B61A65" w:rsidP="00285D90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285D90" w:rsidRPr="00B61A65" w:rsidP="00285D90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285D90" w:rsidRPr="00B61A65" w:rsidP="00285D90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700AF" w:rsidRPr="0081332E" w:rsidP="00C700AF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1332E">
              <w:rPr>
                <w:rFonts w:ascii="Times New Roman" w:hAnsi="Times New Roman"/>
                <w:sz w:val="16"/>
                <w:szCs w:val="16"/>
              </w:rPr>
              <w:t>Odvody SR spolu bez tradičných vlastných zdrojov - kapitola VPS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732 963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683 264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737 974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622 452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P="00C700AF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726 719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718 682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756 665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700AF" w:rsidRPr="0081332E" w:rsidP="00C700AF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1332E">
              <w:rPr>
                <w:rFonts w:ascii="Times New Roman" w:hAnsi="Times New Roman"/>
                <w:sz w:val="16"/>
                <w:szCs w:val="16"/>
              </w:rPr>
              <w:t>Tradičné vlastné zdroje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85 940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95 499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98 200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96 900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104 200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106 256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108 354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700AF" w:rsidRPr="0081332E" w:rsidP="00C700AF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133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Odvody SR spolu vrátane tradičných vlastných zdrojov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818 903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778 763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836 174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719 352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830 919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824 938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865 019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700AF" w:rsidRPr="0081332E" w:rsidP="00C700AF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1332E">
              <w:rPr>
                <w:rFonts w:ascii="Times New Roman" w:hAnsi="Times New Roman"/>
                <w:sz w:val="16"/>
                <w:szCs w:val="16"/>
              </w:rPr>
              <w:t>Príspevok SR do Európskeho rozvojového fondu (spoločne platba pre EK a pre EIB)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1332E">
              <w:rPr>
                <w:rFonts w:ascii="Times New Roman" w:hAnsi="Times New Roman"/>
                <w:sz w:val="16"/>
                <w:szCs w:val="16"/>
              </w:rPr>
              <w:t xml:space="preserve">6 195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6 603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7 560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7 560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P="00C700AF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10 561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10 452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13 639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C700AF" w:rsidRPr="0081332E" w:rsidP="00C700AF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332E">
              <w:rPr>
                <w:rFonts w:ascii="Times New Roman" w:hAnsi="Times New Roman"/>
                <w:b/>
                <w:bCs/>
                <w:sz w:val="16"/>
                <w:szCs w:val="16"/>
              </w:rPr>
              <w:t>Odvody a príspevky SR do všeobecného rozpočtu EÚ spolu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825 098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785 366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843 734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726 912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841 480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835 390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C700AF" w:rsidRPr="0081332E" w:rsidP="00C700A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878 658</w:t>
            </w:r>
          </w:p>
        </w:tc>
      </w:tr>
    </w:tbl>
    <w:p w:rsidR="0081332E" w:rsidP="0081332E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81332E" w:rsidP="0081332E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563E5E" w:rsidRPr="00EF6753" w:rsidP="00563E5E">
      <w:pPr>
        <w:pStyle w:val="BodyText"/>
        <w:bidi w:val="0"/>
        <w:rPr>
          <w:rFonts w:ascii="Times New Roman" w:hAnsi="Times New Roman"/>
          <w:b/>
          <w:szCs w:val="22"/>
        </w:rPr>
      </w:pPr>
      <w:r w:rsidR="006B6D5E">
        <w:rPr>
          <w:rFonts w:ascii="Times New Roman" w:hAnsi="Times New Roman"/>
          <w:b/>
          <w:szCs w:val="22"/>
          <w:lang w:val="sk-SK" w:eastAsia="x-none"/>
        </w:rPr>
        <w:t>2</w:t>
      </w:r>
      <w:r w:rsidRPr="00EF6753">
        <w:rPr>
          <w:rFonts w:ascii="Times New Roman" w:hAnsi="Times New Roman"/>
          <w:b/>
          <w:szCs w:val="22"/>
        </w:rPr>
        <w:t>. Príjmy</w:t>
      </w:r>
      <w:r w:rsidR="00743DA5">
        <w:rPr>
          <w:rFonts w:ascii="Times New Roman" w:hAnsi="Times New Roman"/>
          <w:b/>
          <w:szCs w:val="22"/>
          <w:lang w:val="sk-SK" w:eastAsia="x-none"/>
        </w:rPr>
        <w:t xml:space="preserve"> </w:t>
      </w:r>
      <w:r w:rsidR="003D3D80">
        <w:rPr>
          <w:rFonts w:ascii="Times New Roman" w:hAnsi="Times New Roman"/>
          <w:b/>
          <w:szCs w:val="22"/>
          <w:lang w:val="sk-SK" w:eastAsia="x-none"/>
        </w:rPr>
        <w:t>SR</w:t>
      </w:r>
      <w:r w:rsidRPr="00EF6753">
        <w:rPr>
          <w:rFonts w:ascii="Times New Roman" w:hAnsi="Times New Roman"/>
          <w:b/>
          <w:szCs w:val="22"/>
        </w:rPr>
        <w:t xml:space="preserve"> </w:t>
      </w:r>
      <w:r w:rsidR="00743DA5">
        <w:rPr>
          <w:rFonts w:ascii="Times New Roman" w:hAnsi="Times New Roman"/>
          <w:b/>
          <w:szCs w:val="22"/>
          <w:lang w:val="sk-SK" w:eastAsia="x-none"/>
        </w:rPr>
        <w:t>z rozpočtu EÚ</w:t>
      </w:r>
      <w:r w:rsidR="003D2CCD">
        <w:rPr>
          <w:rFonts w:ascii="Times New Roman" w:hAnsi="Times New Roman"/>
          <w:b/>
          <w:szCs w:val="22"/>
          <w:lang w:val="sk-SK" w:eastAsia="x-none"/>
        </w:rPr>
        <w:t xml:space="preserve"> a na základe medzinárodných zmlúv</w:t>
      </w:r>
      <w:r w:rsidR="00BA1B4A">
        <w:rPr>
          <w:rFonts w:ascii="Times New Roman" w:hAnsi="Times New Roman"/>
          <w:b/>
          <w:szCs w:val="22"/>
          <w:lang w:val="sk-SK" w:eastAsia="x-none"/>
        </w:rPr>
        <w:t>,</w:t>
      </w:r>
      <w:r w:rsidR="003D2CCD">
        <w:rPr>
          <w:rFonts w:ascii="Times New Roman" w:hAnsi="Times New Roman"/>
          <w:b/>
          <w:szCs w:val="22"/>
          <w:lang w:val="sk-SK" w:eastAsia="x-none"/>
        </w:rPr>
        <w:t xml:space="preserve"> ktorými je SR viazaná</w:t>
      </w:r>
      <w:r w:rsidRPr="00EF6753">
        <w:rPr>
          <w:rFonts w:ascii="Times New Roman" w:hAnsi="Times New Roman"/>
          <w:b/>
          <w:szCs w:val="22"/>
        </w:rPr>
        <w:t xml:space="preserve"> v rokoch 20</w:t>
      </w:r>
      <w:r w:rsidRPr="00EF6753" w:rsidR="00B65628">
        <w:rPr>
          <w:rFonts w:ascii="Times New Roman" w:hAnsi="Times New Roman"/>
          <w:b/>
          <w:szCs w:val="22"/>
        </w:rPr>
        <w:t>1</w:t>
      </w:r>
      <w:r w:rsidR="00020C1B">
        <w:rPr>
          <w:rFonts w:ascii="Times New Roman" w:hAnsi="Times New Roman"/>
          <w:b/>
          <w:szCs w:val="22"/>
          <w:lang w:val="sk-SK" w:eastAsia="x-none"/>
        </w:rPr>
        <w:t>6</w:t>
      </w:r>
      <w:r w:rsidRPr="00EF6753">
        <w:rPr>
          <w:rFonts w:ascii="Times New Roman" w:hAnsi="Times New Roman"/>
          <w:b/>
          <w:szCs w:val="22"/>
        </w:rPr>
        <w:t xml:space="preserve"> až 201</w:t>
      </w:r>
      <w:r w:rsidR="00020C1B">
        <w:rPr>
          <w:rFonts w:ascii="Times New Roman" w:hAnsi="Times New Roman"/>
          <w:b/>
          <w:szCs w:val="22"/>
          <w:lang w:val="sk-SK" w:eastAsia="x-none"/>
        </w:rPr>
        <w:t>8</w:t>
      </w:r>
      <w:r w:rsidRPr="00EF6753">
        <w:rPr>
          <w:rFonts w:ascii="Times New Roman" w:hAnsi="Times New Roman"/>
          <w:b/>
          <w:szCs w:val="22"/>
        </w:rPr>
        <w:t xml:space="preserve"> </w:t>
      </w:r>
    </w:p>
    <w:p w:rsidR="00563E5E" w:rsidRPr="00EF6753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743DA5" w:rsidRPr="000D599E" w:rsidP="00852660">
      <w:pPr>
        <w:bidi w:val="0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Príjmy </w:t>
      </w:r>
      <w:r w:rsidR="009C1352">
        <w:rPr>
          <w:rFonts w:ascii="Times New Roman" w:hAnsi="Times New Roman"/>
          <w:szCs w:val="22"/>
        </w:rPr>
        <w:t>SR</w:t>
      </w:r>
      <w:r>
        <w:rPr>
          <w:rFonts w:ascii="Times New Roman" w:hAnsi="Times New Roman"/>
          <w:szCs w:val="22"/>
        </w:rPr>
        <w:t xml:space="preserve"> z</w:t>
      </w:r>
      <w:r w:rsidR="00B96D37">
        <w:rPr>
          <w:rFonts w:ascii="Times New Roman" w:hAnsi="Times New Roman"/>
          <w:szCs w:val="22"/>
        </w:rPr>
        <w:t>o všeobecného</w:t>
      </w:r>
      <w:r>
        <w:rPr>
          <w:rFonts w:ascii="Times New Roman" w:hAnsi="Times New Roman"/>
          <w:szCs w:val="22"/>
        </w:rPr>
        <w:t xml:space="preserve"> rozpočtu EÚ tvoria </w:t>
      </w:r>
      <w:r w:rsidR="003D3D80">
        <w:rPr>
          <w:rFonts w:ascii="Times New Roman" w:hAnsi="Times New Roman"/>
          <w:szCs w:val="22"/>
        </w:rPr>
        <w:t xml:space="preserve">zahraničné transfery - </w:t>
      </w:r>
      <w:r w:rsidR="00AC08A9">
        <w:rPr>
          <w:rFonts w:ascii="Times New Roman" w:hAnsi="Times New Roman"/>
          <w:szCs w:val="22"/>
        </w:rPr>
        <w:t>príjmy za prostriedky EÚ</w:t>
      </w:r>
      <w:r w:rsidR="009C1352">
        <w:rPr>
          <w:rFonts w:ascii="Times New Roman" w:hAnsi="Times New Roman"/>
          <w:szCs w:val="22"/>
        </w:rPr>
        <w:t xml:space="preserve"> </w:t>
      </w:r>
      <w:r w:rsidR="00431161">
        <w:rPr>
          <w:rFonts w:ascii="Times New Roman" w:hAnsi="Times New Roman"/>
          <w:szCs w:val="22"/>
        </w:rPr>
        <w:t>a</w:t>
      </w:r>
      <w:r w:rsidR="00AC08A9">
        <w:rPr>
          <w:rFonts w:ascii="Times New Roman" w:hAnsi="Times New Roman"/>
          <w:szCs w:val="22"/>
        </w:rPr>
        <w:t xml:space="preserve"> príjmy </w:t>
      </w:r>
      <w:r w:rsidR="003D3D80">
        <w:rPr>
          <w:rFonts w:ascii="Times New Roman" w:hAnsi="Times New Roman"/>
          <w:szCs w:val="22"/>
        </w:rPr>
        <w:t>za zahraničné granty</w:t>
      </w:r>
      <w:r w:rsidR="00AC08A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poskytnuté z rozpočtu EÚ.</w:t>
      </w:r>
      <w:r w:rsidR="00431161">
        <w:rPr>
          <w:rFonts w:ascii="Times New Roman" w:hAnsi="Times New Roman"/>
          <w:szCs w:val="22"/>
        </w:rPr>
        <w:t xml:space="preserve"> </w:t>
      </w:r>
      <w:r w:rsidR="003D3D80">
        <w:rPr>
          <w:rFonts w:ascii="Times New Roman" w:hAnsi="Times New Roman"/>
          <w:szCs w:val="22"/>
        </w:rPr>
        <w:t>Okrem uvedených príjmov tvoria súčasť príjmov</w:t>
      </w:r>
      <w:r w:rsidRPr="000D599E" w:rsidR="00B96D37">
        <w:rPr>
          <w:rFonts w:ascii="Times New Roman" w:hAnsi="Times New Roman"/>
          <w:szCs w:val="22"/>
        </w:rPr>
        <w:t xml:space="preserve"> </w:t>
      </w:r>
      <w:r w:rsidRPr="000D599E" w:rsidR="00185F70">
        <w:rPr>
          <w:rFonts w:ascii="Times New Roman" w:hAnsi="Times New Roman"/>
          <w:szCs w:val="22"/>
        </w:rPr>
        <w:t>zahraničné granty</w:t>
      </w:r>
      <w:r w:rsidRPr="000D599E" w:rsidR="003D3D80">
        <w:rPr>
          <w:rFonts w:ascii="Times New Roman" w:hAnsi="Times New Roman"/>
          <w:szCs w:val="22"/>
        </w:rPr>
        <w:t xml:space="preserve"> </w:t>
      </w:r>
      <w:r w:rsidRPr="000D599E" w:rsidR="00B96D37">
        <w:rPr>
          <w:rFonts w:ascii="Times New Roman" w:hAnsi="Times New Roman"/>
          <w:szCs w:val="22"/>
        </w:rPr>
        <w:t>poskytnut</w:t>
      </w:r>
      <w:r w:rsidRPr="000D599E" w:rsidR="003D3D80">
        <w:rPr>
          <w:rFonts w:ascii="Times New Roman" w:hAnsi="Times New Roman"/>
          <w:szCs w:val="22"/>
        </w:rPr>
        <w:t>é</w:t>
      </w:r>
      <w:r w:rsidRPr="000D599E" w:rsidR="00185F70">
        <w:rPr>
          <w:rFonts w:ascii="Times New Roman" w:hAnsi="Times New Roman"/>
          <w:szCs w:val="22"/>
        </w:rPr>
        <w:t xml:space="preserve"> zo zahraničia</w:t>
      </w:r>
      <w:r w:rsidRPr="000D599E" w:rsidR="00B96D37">
        <w:rPr>
          <w:rFonts w:ascii="Times New Roman" w:hAnsi="Times New Roman"/>
          <w:szCs w:val="22"/>
        </w:rPr>
        <w:t xml:space="preserve"> na základe medzinárodných zmlúv</w:t>
      </w:r>
      <w:r w:rsidRPr="000D599E" w:rsidR="003D3D80">
        <w:rPr>
          <w:rFonts w:ascii="Times New Roman" w:hAnsi="Times New Roman"/>
          <w:szCs w:val="22"/>
        </w:rPr>
        <w:t>, ktorými je SR viazaná. Príjmy za zahraničné granty</w:t>
      </w:r>
      <w:r w:rsidRPr="000D599E" w:rsidR="00B96D37">
        <w:rPr>
          <w:rFonts w:ascii="Times New Roman" w:hAnsi="Times New Roman"/>
          <w:szCs w:val="22"/>
        </w:rPr>
        <w:t xml:space="preserve"> sa n</w:t>
      </w:r>
      <w:r w:rsidRPr="000D599E" w:rsidR="00431161">
        <w:rPr>
          <w:rFonts w:ascii="Times New Roman" w:hAnsi="Times New Roman"/>
          <w:szCs w:val="22"/>
        </w:rPr>
        <w:t>ezaraďujú do príjmov štátneho rozpočtu</w:t>
      </w:r>
      <w:r w:rsidRPr="000D599E" w:rsidR="003D3D80">
        <w:rPr>
          <w:rFonts w:ascii="Times New Roman" w:hAnsi="Times New Roman"/>
          <w:szCs w:val="22"/>
        </w:rPr>
        <w:t xml:space="preserve"> a v</w:t>
      </w:r>
      <w:r w:rsidRPr="000D599E" w:rsidR="009C1352">
        <w:rPr>
          <w:rFonts w:ascii="Times New Roman" w:hAnsi="Times New Roman"/>
          <w:szCs w:val="22"/>
        </w:rPr>
        <w:t> rámci rozpočtu verejnej správy na roky</w:t>
      </w:r>
      <w:r w:rsidRPr="000D599E" w:rsidR="00F31CCB">
        <w:rPr>
          <w:rFonts w:ascii="Times New Roman" w:hAnsi="Times New Roman"/>
          <w:szCs w:val="22"/>
        </w:rPr>
        <w:t xml:space="preserve"> 201</w:t>
      </w:r>
      <w:r w:rsidRPr="000D599E" w:rsidR="00020C1B">
        <w:rPr>
          <w:rFonts w:ascii="Times New Roman" w:hAnsi="Times New Roman"/>
          <w:szCs w:val="22"/>
        </w:rPr>
        <w:t>6</w:t>
      </w:r>
      <w:r w:rsidRPr="000D599E" w:rsidR="00F31CCB">
        <w:rPr>
          <w:rFonts w:ascii="Times New Roman" w:hAnsi="Times New Roman"/>
          <w:szCs w:val="22"/>
        </w:rPr>
        <w:t xml:space="preserve"> až 201</w:t>
      </w:r>
      <w:r w:rsidRPr="000D599E" w:rsidR="00020C1B">
        <w:rPr>
          <w:rFonts w:ascii="Times New Roman" w:hAnsi="Times New Roman"/>
          <w:szCs w:val="22"/>
        </w:rPr>
        <w:t>8</w:t>
      </w:r>
      <w:r w:rsidRPr="000D599E" w:rsidR="009C1352">
        <w:rPr>
          <w:rFonts w:ascii="Times New Roman" w:hAnsi="Times New Roman"/>
          <w:szCs w:val="22"/>
        </w:rPr>
        <w:t xml:space="preserve"> sa nerozpočtujú</w:t>
      </w:r>
      <w:r w:rsidRPr="000D599E" w:rsidR="00427D51">
        <w:rPr>
          <w:rFonts w:ascii="Times New Roman" w:hAnsi="Times New Roman"/>
          <w:szCs w:val="22"/>
        </w:rPr>
        <w:t>,</w:t>
      </w:r>
      <w:r w:rsidRPr="000D599E" w:rsidR="009C1352">
        <w:rPr>
          <w:rFonts w:ascii="Times New Roman" w:hAnsi="Times New Roman"/>
          <w:szCs w:val="22"/>
        </w:rPr>
        <w:t xml:space="preserve"> ale odhaduje sa ich príjem</w:t>
      </w:r>
      <w:r w:rsidRPr="000D599E" w:rsidR="00B96D37">
        <w:rPr>
          <w:rFonts w:ascii="Times New Roman" w:hAnsi="Times New Roman"/>
          <w:szCs w:val="22"/>
        </w:rPr>
        <w:t>.</w:t>
      </w:r>
      <w:r w:rsidRPr="000D599E" w:rsidR="00431161">
        <w:rPr>
          <w:rFonts w:ascii="Times New Roman" w:hAnsi="Times New Roman"/>
          <w:szCs w:val="22"/>
        </w:rPr>
        <w:t xml:space="preserve"> </w:t>
      </w:r>
    </w:p>
    <w:p w:rsidR="0033322B" w:rsidP="00852660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AC08A9" w:rsidRPr="00AC08A9" w:rsidP="00852660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szCs w:val="22"/>
        </w:rPr>
      </w:pPr>
      <w:r w:rsidRPr="00AD45A4" w:rsidR="00185F70">
        <w:rPr>
          <w:rFonts w:ascii="Times New Roman" w:hAnsi="Times New Roman"/>
          <w:szCs w:val="22"/>
        </w:rPr>
        <w:t>Prostriedky</w:t>
      </w:r>
      <w:r w:rsidRPr="00AD45A4">
        <w:rPr>
          <w:rFonts w:ascii="Times New Roman" w:hAnsi="Times New Roman"/>
          <w:szCs w:val="22"/>
        </w:rPr>
        <w:t xml:space="preserve"> EÚ</w:t>
      </w:r>
      <w:r w:rsidRPr="00AD45A4" w:rsidR="009C1352">
        <w:rPr>
          <w:rFonts w:ascii="Times New Roman" w:hAnsi="Times New Roman"/>
          <w:szCs w:val="22"/>
        </w:rPr>
        <w:t xml:space="preserve"> </w:t>
      </w:r>
      <w:r w:rsidRPr="00AD45A4">
        <w:rPr>
          <w:rFonts w:ascii="Times New Roman" w:hAnsi="Times New Roman"/>
          <w:szCs w:val="22"/>
        </w:rPr>
        <w:t>predstavujú</w:t>
      </w:r>
      <w:r w:rsidRPr="00AC08A9">
        <w:rPr>
          <w:rFonts w:ascii="Times New Roman" w:hAnsi="Times New Roman"/>
          <w:szCs w:val="22"/>
        </w:rPr>
        <w:t xml:space="preserve"> </w:t>
      </w:r>
      <w:r w:rsidRPr="00185F70" w:rsidR="00185F70">
        <w:rPr>
          <w:rFonts w:ascii="Times New Roman" w:hAnsi="Times New Roman"/>
          <w:szCs w:val="22"/>
        </w:rPr>
        <w:t>podľa § 2 pís</w:t>
      </w:r>
      <w:r w:rsidR="005F00DC">
        <w:rPr>
          <w:rFonts w:ascii="Times New Roman" w:hAnsi="Times New Roman"/>
          <w:szCs w:val="22"/>
        </w:rPr>
        <w:t>m</w:t>
      </w:r>
      <w:r w:rsidRPr="00185F70" w:rsidR="00185F70">
        <w:rPr>
          <w:rFonts w:ascii="Times New Roman" w:hAnsi="Times New Roman"/>
          <w:szCs w:val="22"/>
        </w:rPr>
        <w:t>. e</w:t>
      </w:r>
      <w:r w:rsidR="00185F70">
        <w:rPr>
          <w:rFonts w:ascii="Times New Roman" w:hAnsi="Times New Roman"/>
          <w:szCs w:val="22"/>
        </w:rPr>
        <w:t>)</w:t>
      </w:r>
      <w:r w:rsidRPr="00185F70" w:rsidR="00185F70">
        <w:rPr>
          <w:rFonts w:ascii="Times New Roman" w:hAnsi="Times New Roman"/>
          <w:szCs w:val="22"/>
        </w:rPr>
        <w:t xml:space="preserve"> zákona</w:t>
      </w:r>
      <w:r w:rsidRPr="00796297" w:rsidR="00185F70">
        <w:rPr>
          <w:rFonts w:ascii="Times New Roman" w:hAnsi="Times New Roman"/>
          <w:b/>
        </w:rPr>
        <w:t xml:space="preserve"> </w:t>
      </w:r>
      <w:r w:rsidRPr="00185F70" w:rsidR="00185F70">
        <w:rPr>
          <w:rFonts w:ascii="Times New Roman" w:hAnsi="Times New Roman"/>
        </w:rPr>
        <w:t>č. 523/2004 Z. z.</w:t>
      </w:r>
      <w:r w:rsidR="00185F70">
        <w:rPr>
          <w:rFonts w:ascii="Times New Roman" w:hAnsi="Times New Roman"/>
          <w:szCs w:val="22"/>
        </w:rPr>
        <w:t xml:space="preserve"> o</w:t>
      </w:r>
      <w:r w:rsidR="0033322B">
        <w:rPr>
          <w:rFonts w:ascii="Times New Roman" w:hAnsi="Times New Roman"/>
          <w:szCs w:val="22"/>
        </w:rPr>
        <w:t xml:space="preserve"> rozpočtových pravidlách verejnej správy a o zmene a doplnení niektorých zákonov </w:t>
      </w:r>
      <w:r w:rsidRPr="00AC08A9">
        <w:rPr>
          <w:rFonts w:ascii="Times New Roman" w:hAnsi="Times New Roman"/>
          <w:szCs w:val="22"/>
        </w:rPr>
        <w:t>finančné prostriedky</w:t>
      </w:r>
      <w:r w:rsidR="00185F70">
        <w:rPr>
          <w:rFonts w:ascii="Times New Roman" w:hAnsi="Times New Roman"/>
          <w:szCs w:val="22"/>
        </w:rPr>
        <w:t xml:space="preserve"> </w:t>
      </w:r>
      <w:r w:rsidRPr="00AC08A9">
        <w:rPr>
          <w:rFonts w:ascii="Times New Roman" w:hAnsi="Times New Roman"/>
          <w:szCs w:val="22"/>
        </w:rPr>
        <w:t xml:space="preserve">poskytnuté </w:t>
      </w:r>
      <w:r w:rsidR="00863ECE">
        <w:rPr>
          <w:rFonts w:ascii="Times New Roman" w:hAnsi="Times New Roman"/>
          <w:szCs w:val="22"/>
        </w:rPr>
        <w:t>SR</w:t>
      </w:r>
      <w:r w:rsidRPr="00AC08A9">
        <w:rPr>
          <w:rFonts w:ascii="Times New Roman" w:hAnsi="Times New Roman"/>
          <w:szCs w:val="22"/>
        </w:rPr>
        <w:t xml:space="preserve"> z</w:t>
      </w:r>
      <w:r>
        <w:rPr>
          <w:rFonts w:ascii="Times New Roman" w:hAnsi="Times New Roman"/>
          <w:szCs w:val="22"/>
        </w:rPr>
        <w:t> </w:t>
      </w:r>
      <w:r w:rsidRPr="00AC08A9">
        <w:rPr>
          <w:rFonts w:ascii="Times New Roman" w:hAnsi="Times New Roman"/>
          <w:szCs w:val="22"/>
        </w:rPr>
        <w:t>rozpočtu</w:t>
      </w:r>
      <w:r>
        <w:rPr>
          <w:rFonts w:ascii="Times New Roman" w:hAnsi="Times New Roman"/>
          <w:szCs w:val="22"/>
        </w:rPr>
        <w:t xml:space="preserve"> </w:t>
      </w:r>
      <w:r w:rsidR="00863ECE">
        <w:rPr>
          <w:rFonts w:ascii="Times New Roman" w:hAnsi="Times New Roman"/>
          <w:szCs w:val="22"/>
        </w:rPr>
        <w:t>EÚ</w:t>
      </w:r>
      <w:r w:rsidRPr="00AC08A9">
        <w:rPr>
          <w:rFonts w:ascii="Times New Roman" w:hAnsi="Times New Roman"/>
          <w:szCs w:val="22"/>
        </w:rPr>
        <w:t xml:space="preserve">, ktoré sa v </w:t>
      </w:r>
      <w:r w:rsidR="00863ECE">
        <w:rPr>
          <w:rFonts w:ascii="Times New Roman" w:hAnsi="Times New Roman"/>
          <w:szCs w:val="22"/>
        </w:rPr>
        <w:t>SR</w:t>
      </w:r>
      <w:r w:rsidRPr="00AC08A9">
        <w:rPr>
          <w:rFonts w:ascii="Times New Roman" w:hAnsi="Times New Roman"/>
          <w:szCs w:val="22"/>
        </w:rPr>
        <w:t xml:space="preserve"> poskytujú prostredníctvom platobného alebo certifikačného</w:t>
      </w:r>
      <w:r>
        <w:rPr>
          <w:rFonts w:ascii="Times New Roman" w:hAnsi="Times New Roman"/>
          <w:szCs w:val="22"/>
        </w:rPr>
        <w:t xml:space="preserve"> </w:t>
      </w:r>
      <w:r w:rsidRPr="00AC08A9">
        <w:rPr>
          <w:rFonts w:ascii="Times New Roman" w:hAnsi="Times New Roman"/>
          <w:szCs w:val="22"/>
        </w:rPr>
        <w:t>orgánu</w:t>
      </w:r>
      <w:r>
        <w:rPr>
          <w:rFonts w:ascii="Times New Roman" w:hAnsi="Times New Roman"/>
          <w:szCs w:val="22"/>
        </w:rPr>
        <w:t xml:space="preserve"> (</w:t>
      </w:r>
      <w:r w:rsidR="00863ECE">
        <w:rPr>
          <w:rFonts w:ascii="Times New Roman" w:hAnsi="Times New Roman"/>
          <w:szCs w:val="22"/>
        </w:rPr>
        <w:t>MF SR</w:t>
      </w:r>
      <w:r w:rsidRPr="00AC08A9">
        <w:rPr>
          <w:rFonts w:ascii="Times New Roman" w:hAnsi="Times New Roman"/>
          <w:szCs w:val="22"/>
        </w:rPr>
        <w:t xml:space="preserve">, </w:t>
      </w:r>
      <w:r w:rsidR="000D599E">
        <w:rPr>
          <w:rFonts w:ascii="Times New Roman" w:hAnsi="Times New Roman"/>
          <w:szCs w:val="22"/>
        </w:rPr>
        <w:t xml:space="preserve">MPSVR SR a </w:t>
      </w:r>
      <w:r w:rsidRPr="00AC08A9">
        <w:rPr>
          <w:rFonts w:ascii="Times New Roman" w:hAnsi="Times New Roman"/>
          <w:szCs w:val="22"/>
        </w:rPr>
        <w:t>Pôdohospodárska platobná agentúra)</w:t>
      </w:r>
      <w:r w:rsidR="009C1352">
        <w:rPr>
          <w:rFonts w:ascii="Times New Roman" w:hAnsi="Times New Roman"/>
          <w:szCs w:val="22"/>
        </w:rPr>
        <w:t xml:space="preserve"> a zaraďujú sa do príjmov štátneho rozpočtu</w:t>
      </w:r>
      <w:r w:rsidRPr="00AC08A9">
        <w:rPr>
          <w:rFonts w:ascii="Times New Roman" w:hAnsi="Times New Roman"/>
          <w:szCs w:val="22"/>
        </w:rPr>
        <w:t>.</w:t>
      </w:r>
    </w:p>
    <w:p w:rsidR="00AC08A9" w:rsidP="008526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0D599E" w:rsidP="00852660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AD45A4" w:rsidR="009C1352">
        <w:rPr>
          <w:rFonts w:ascii="Times New Roman" w:hAnsi="Times New Roman"/>
          <w:b/>
          <w:szCs w:val="22"/>
        </w:rPr>
        <w:t>Príjmy za p</w:t>
      </w:r>
      <w:r w:rsidRPr="00AD45A4" w:rsidR="00AC08A9">
        <w:rPr>
          <w:rFonts w:ascii="Times New Roman" w:hAnsi="Times New Roman"/>
          <w:b/>
          <w:szCs w:val="22"/>
        </w:rPr>
        <w:t xml:space="preserve">rostriedky </w:t>
      </w:r>
      <w:r w:rsidRPr="00AD45A4" w:rsidR="00863ECE">
        <w:rPr>
          <w:rFonts w:ascii="Times New Roman" w:hAnsi="Times New Roman"/>
          <w:b/>
          <w:szCs w:val="22"/>
        </w:rPr>
        <w:t>EÚ</w:t>
      </w:r>
      <w:r w:rsidRPr="00AC08A9" w:rsidR="00AC08A9">
        <w:rPr>
          <w:rFonts w:ascii="Times New Roman" w:hAnsi="Times New Roman"/>
          <w:szCs w:val="22"/>
        </w:rPr>
        <w:t xml:space="preserve"> </w:t>
      </w:r>
      <w:r w:rsidR="00743DA5">
        <w:rPr>
          <w:rFonts w:ascii="Times New Roman" w:hAnsi="Times New Roman"/>
          <w:szCs w:val="22"/>
        </w:rPr>
        <w:t>sú rozpočtované v rámci jednotlivých kapitol na úrovni platobných jednotiek</w:t>
      </w:r>
      <w:r w:rsidR="003D3D80">
        <w:rPr>
          <w:rFonts w:ascii="Times New Roman" w:hAnsi="Times New Roman"/>
          <w:szCs w:val="22"/>
        </w:rPr>
        <w:t xml:space="preserve"> a </w:t>
      </w:r>
      <w:r w:rsidR="0033322B">
        <w:rPr>
          <w:rFonts w:ascii="Times New Roman" w:hAnsi="Times New Roman"/>
          <w:szCs w:val="22"/>
        </w:rPr>
        <w:t>P</w:t>
      </w:r>
      <w:r w:rsidR="00743DA5">
        <w:rPr>
          <w:rFonts w:ascii="Times New Roman" w:hAnsi="Times New Roman"/>
          <w:szCs w:val="22"/>
        </w:rPr>
        <w:t>ôdohospodárskej platobnej agentúry</w:t>
      </w:r>
      <w:r w:rsidR="00427D51">
        <w:rPr>
          <w:rFonts w:ascii="Times New Roman" w:hAnsi="Times New Roman"/>
          <w:szCs w:val="22"/>
        </w:rPr>
        <w:t>,</w:t>
      </w:r>
      <w:r w:rsidR="00924CED">
        <w:rPr>
          <w:rFonts w:ascii="Times New Roman" w:hAnsi="Times New Roman"/>
          <w:szCs w:val="22"/>
        </w:rPr>
        <w:t xml:space="preserve"> </w:t>
      </w:r>
      <w:r w:rsidR="00EA7A0A">
        <w:rPr>
          <w:rFonts w:ascii="Times New Roman" w:hAnsi="Times New Roman"/>
          <w:szCs w:val="22"/>
        </w:rPr>
        <w:t xml:space="preserve">a </w:t>
      </w:r>
      <w:r w:rsidR="00924CED">
        <w:rPr>
          <w:rFonts w:ascii="Times New Roman" w:hAnsi="Times New Roman"/>
          <w:szCs w:val="22"/>
        </w:rPr>
        <w:t xml:space="preserve">to za </w:t>
      </w:r>
      <w:r w:rsidR="003C2FA3">
        <w:rPr>
          <w:rFonts w:ascii="Times New Roman" w:hAnsi="Times New Roman"/>
          <w:szCs w:val="22"/>
        </w:rPr>
        <w:t xml:space="preserve">prostriedky </w:t>
      </w:r>
      <w:r w:rsidR="00924CED">
        <w:rPr>
          <w:rFonts w:ascii="Times New Roman" w:hAnsi="Times New Roman"/>
          <w:szCs w:val="22"/>
        </w:rPr>
        <w:t>štrukturáln</w:t>
      </w:r>
      <w:r w:rsidR="003C2FA3">
        <w:rPr>
          <w:rFonts w:ascii="Times New Roman" w:hAnsi="Times New Roman"/>
          <w:szCs w:val="22"/>
        </w:rPr>
        <w:t>ych</w:t>
      </w:r>
      <w:r w:rsidR="00924CED">
        <w:rPr>
          <w:rFonts w:ascii="Times New Roman" w:hAnsi="Times New Roman"/>
          <w:szCs w:val="22"/>
        </w:rPr>
        <w:t xml:space="preserve"> fond</w:t>
      </w:r>
      <w:r w:rsidR="003C2FA3">
        <w:rPr>
          <w:rFonts w:ascii="Times New Roman" w:hAnsi="Times New Roman"/>
          <w:szCs w:val="22"/>
        </w:rPr>
        <w:t>ov</w:t>
      </w:r>
      <w:r w:rsidRPr="000D599E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vrátane programov európskej územnej spolupráce</w:t>
      </w:r>
      <w:r w:rsidR="00EF65A7">
        <w:rPr>
          <w:rFonts w:ascii="Times New Roman" w:hAnsi="Times New Roman"/>
          <w:szCs w:val="22"/>
        </w:rPr>
        <w:t>, pri ktorých MF SR vystupuje ako certifikačný orgán</w:t>
      </w:r>
      <w:r w:rsidR="003C2FA3">
        <w:rPr>
          <w:rFonts w:ascii="Times New Roman" w:hAnsi="Times New Roman"/>
          <w:szCs w:val="22"/>
        </w:rPr>
        <w:t xml:space="preserve">, Kohézneho fondu a </w:t>
      </w:r>
      <w:r w:rsidR="00924CED">
        <w:rPr>
          <w:rFonts w:ascii="Times New Roman" w:hAnsi="Times New Roman"/>
          <w:szCs w:val="22"/>
        </w:rPr>
        <w:t>poľnohospodársk</w:t>
      </w:r>
      <w:r w:rsidR="003C2FA3">
        <w:rPr>
          <w:rFonts w:ascii="Times New Roman" w:hAnsi="Times New Roman"/>
          <w:szCs w:val="22"/>
        </w:rPr>
        <w:t>ych</w:t>
      </w:r>
      <w:r w:rsidR="00924CED">
        <w:rPr>
          <w:rFonts w:ascii="Times New Roman" w:hAnsi="Times New Roman"/>
          <w:szCs w:val="22"/>
        </w:rPr>
        <w:t xml:space="preserve"> fond</w:t>
      </w:r>
      <w:r w:rsidR="003C2FA3">
        <w:rPr>
          <w:rFonts w:ascii="Times New Roman" w:hAnsi="Times New Roman"/>
          <w:szCs w:val="22"/>
        </w:rPr>
        <w:t>ov</w:t>
      </w:r>
      <w:r w:rsidR="00743DA5">
        <w:rPr>
          <w:rFonts w:ascii="Times New Roman" w:hAnsi="Times New Roman"/>
          <w:szCs w:val="22"/>
        </w:rPr>
        <w:t xml:space="preserve">. </w:t>
      </w:r>
    </w:p>
    <w:p w:rsidR="000D599E" w:rsidP="00852660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3C2FA3" w:rsidP="00852660">
      <w:pPr>
        <w:bidi w:val="0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Prostriedky </w:t>
      </w:r>
      <w:r w:rsidR="00F37A7F">
        <w:rPr>
          <w:rFonts w:ascii="Times New Roman" w:hAnsi="Times New Roman"/>
          <w:szCs w:val="22"/>
        </w:rPr>
        <w:t>sú rozpočtované</w:t>
      </w:r>
      <w:r>
        <w:rPr>
          <w:rFonts w:ascii="Times New Roman" w:hAnsi="Times New Roman"/>
          <w:szCs w:val="22"/>
        </w:rPr>
        <w:t xml:space="preserve"> za programy Národného strategického referenčného rámca v rámci 2.</w:t>
      </w:r>
      <w:r w:rsidR="00EA6E95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programového obdobia </w:t>
      </w:r>
      <w:r w:rsidRPr="00AC08A9">
        <w:rPr>
          <w:rFonts w:ascii="Times New Roman" w:hAnsi="Times New Roman"/>
          <w:szCs w:val="22"/>
        </w:rPr>
        <w:t>2007</w:t>
      </w:r>
      <w:r w:rsidRPr="00AC08A9" w:rsidR="00671B1D">
        <w:rPr>
          <w:rFonts w:ascii="Times New Roman" w:hAnsi="Times New Roman"/>
          <w:szCs w:val="22"/>
        </w:rPr>
        <w:t>-</w:t>
      </w:r>
      <w:r w:rsidRPr="00AC08A9">
        <w:rPr>
          <w:rFonts w:ascii="Times New Roman" w:hAnsi="Times New Roman"/>
          <w:szCs w:val="22"/>
        </w:rPr>
        <w:t>2013</w:t>
      </w:r>
      <w:r w:rsidR="00427D51">
        <w:rPr>
          <w:rFonts w:ascii="Times New Roman" w:hAnsi="Times New Roman"/>
          <w:szCs w:val="22"/>
        </w:rPr>
        <w:t>,</w:t>
      </w:r>
      <w:r w:rsidRPr="00AC08A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ako aj programy Partnerskej dohody v rámci 3. programového obdobia 2014-2020</w:t>
      </w:r>
      <w:r w:rsidR="00427D51">
        <w:rPr>
          <w:rFonts w:ascii="Times New Roman" w:hAnsi="Times New Roman"/>
          <w:szCs w:val="22"/>
        </w:rPr>
        <w:t>,</w:t>
      </w:r>
      <w:r w:rsidR="009C1352">
        <w:rPr>
          <w:rFonts w:ascii="Times New Roman" w:hAnsi="Times New Roman"/>
          <w:szCs w:val="22"/>
        </w:rPr>
        <w:t xml:space="preserve"> a to</w:t>
      </w:r>
      <w:r w:rsidRPr="009C1352" w:rsidR="009C1352">
        <w:rPr>
          <w:rFonts w:ascii="Times New Roman" w:hAnsi="Times New Roman"/>
          <w:szCs w:val="22"/>
        </w:rPr>
        <w:t xml:space="preserve"> </w:t>
      </w:r>
      <w:r w:rsidR="009C1352">
        <w:rPr>
          <w:rFonts w:ascii="Times New Roman" w:hAnsi="Times New Roman"/>
          <w:szCs w:val="22"/>
        </w:rPr>
        <w:t>za štrukturálne fondy</w:t>
      </w:r>
      <w:r w:rsidR="00D90A4F">
        <w:rPr>
          <w:rFonts w:ascii="Times New Roman" w:hAnsi="Times New Roman"/>
          <w:szCs w:val="22"/>
        </w:rPr>
        <w:t xml:space="preserve"> (</w:t>
      </w:r>
      <w:r w:rsidRPr="00280DDD" w:rsidR="00D90A4F">
        <w:rPr>
          <w:rFonts w:ascii="Times New Roman" w:hAnsi="Times New Roman"/>
          <w:szCs w:val="22"/>
        </w:rPr>
        <w:t>Európsky fond regionálneho rozvoja, Iniciatíva na podporu zamestnanosti mladých ľudí a Fond Európskej pomoci pre najodkázanejšie osoby</w:t>
      </w:r>
      <w:r w:rsidR="00D90A4F">
        <w:rPr>
          <w:rFonts w:ascii="Times New Roman" w:hAnsi="Times New Roman"/>
          <w:szCs w:val="22"/>
        </w:rPr>
        <w:t xml:space="preserve">), </w:t>
      </w:r>
      <w:r w:rsidR="009C1352">
        <w:rPr>
          <w:rFonts w:ascii="Times New Roman" w:hAnsi="Times New Roman"/>
          <w:szCs w:val="22"/>
        </w:rPr>
        <w:t>Kohézny fond</w:t>
      </w:r>
      <w:r w:rsidR="00D90A4F">
        <w:rPr>
          <w:rFonts w:ascii="Times New Roman" w:hAnsi="Times New Roman"/>
          <w:szCs w:val="22"/>
        </w:rPr>
        <w:t xml:space="preserve"> a programy </w:t>
      </w:r>
      <w:r w:rsidR="000D599E">
        <w:rPr>
          <w:rFonts w:ascii="Times New Roman" w:hAnsi="Times New Roman"/>
          <w:szCs w:val="22"/>
        </w:rPr>
        <w:t>európskej územnej spolupráce</w:t>
      </w:r>
      <w:r w:rsidR="00BA1B4A">
        <w:rPr>
          <w:rFonts w:ascii="Times New Roman" w:hAnsi="Times New Roman"/>
          <w:szCs w:val="22"/>
        </w:rPr>
        <w:t>,</w:t>
      </w:r>
      <w:r w:rsidR="00D90A4F">
        <w:rPr>
          <w:rFonts w:ascii="Times New Roman" w:hAnsi="Times New Roman"/>
          <w:szCs w:val="22"/>
        </w:rPr>
        <w:t xml:space="preserve"> pre ktoré je MF SR certifikačným orgánom </w:t>
      </w:r>
      <w:r w:rsidR="00EF65A7">
        <w:rPr>
          <w:rFonts w:ascii="Times New Roman" w:hAnsi="Times New Roman"/>
          <w:szCs w:val="22"/>
        </w:rPr>
        <w:t>(</w:t>
      </w:r>
      <w:r w:rsidRPr="000C1BA5" w:rsidR="00EF65A7">
        <w:rPr>
          <w:rFonts w:ascii="Times New Roman" w:hAnsi="Times New Roman"/>
          <w:szCs w:val="22"/>
        </w:rPr>
        <w:t>Interreg V-A SK-AT 2014-2020, Interreg V-A SK-HU 2014-2020, Interreg V-A SK-CZ 2014-2020</w:t>
      </w:r>
      <w:r w:rsidR="00EF65A7">
        <w:rPr>
          <w:rFonts w:ascii="Times New Roman" w:hAnsi="Times New Roman"/>
          <w:szCs w:val="22"/>
        </w:rPr>
        <w:t>)</w:t>
      </w:r>
      <w:r w:rsidR="00EF65A7">
        <w:rPr>
          <w:rFonts w:ascii="Times New Roman" w:hAnsi="Times New Roman"/>
          <w:szCs w:val="22"/>
        </w:rPr>
        <w:t xml:space="preserve"> </w:t>
      </w:r>
      <w:r w:rsidRPr="00A324E9" w:rsidR="00A324E9">
        <w:rPr>
          <w:rFonts w:ascii="Times New Roman" w:hAnsi="Times New Roman"/>
          <w:szCs w:val="22"/>
        </w:rPr>
        <w:t xml:space="preserve"> </w:t>
      </w:r>
      <w:r w:rsidR="00A324E9">
        <w:rPr>
          <w:rFonts w:ascii="Times New Roman" w:hAnsi="Times New Roman"/>
          <w:szCs w:val="22"/>
        </w:rPr>
        <w:t>v položke štrukturálne operácie</w:t>
      </w:r>
      <w:r w:rsidR="00D90A4F">
        <w:rPr>
          <w:rFonts w:ascii="Times New Roman" w:hAnsi="Times New Roman"/>
          <w:szCs w:val="22"/>
        </w:rPr>
        <w:t>.</w:t>
      </w:r>
    </w:p>
    <w:p w:rsidR="003C2FA3" w:rsidRPr="00AC08A9" w:rsidP="00852660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3C2FA3" w:rsidRPr="00280DDD" w:rsidP="00852660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280DDD">
        <w:rPr>
          <w:rFonts w:ascii="Times New Roman" w:hAnsi="Times New Roman"/>
          <w:szCs w:val="22"/>
        </w:rPr>
        <w:t>V rámci poľnohospodárskych fondov sú rozpočtované prostriedky za  Európsky poľnohospodársky záručný fond, Európsky poľnohospodársky fond pre rozvoj vidieka, Európsk</w:t>
      </w:r>
      <w:r w:rsidRPr="00280DDD" w:rsidR="00671B1D">
        <w:rPr>
          <w:rFonts w:ascii="Times New Roman" w:hAnsi="Times New Roman"/>
          <w:szCs w:val="22"/>
        </w:rPr>
        <w:t>y</w:t>
      </w:r>
      <w:r w:rsidRPr="00280DDD">
        <w:rPr>
          <w:rFonts w:ascii="Times New Roman" w:hAnsi="Times New Roman"/>
          <w:szCs w:val="22"/>
        </w:rPr>
        <w:t xml:space="preserve"> fond pre rybné hospodárstvo a  Európsky </w:t>
      </w:r>
      <w:r w:rsidRPr="00280DDD" w:rsidR="002C04E8">
        <w:rPr>
          <w:rFonts w:ascii="Times New Roman" w:hAnsi="Times New Roman"/>
          <w:szCs w:val="22"/>
        </w:rPr>
        <w:t>námorný a rybársky fond</w:t>
      </w:r>
      <w:r w:rsidRPr="00280DDD">
        <w:rPr>
          <w:rFonts w:ascii="Times New Roman" w:hAnsi="Times New Roman"/>
          <w:szCs w:val="22"/>
        </w:rPr>
        <w:t xml:space="preserve">. </w:t>
      </w:r>
      <w:r w:rsidRPr="00280DDD" w:rsidR="00F37A7F">
        <w:rPr>
          <w:rFonts w:ascii="Times New Roman" w:hAnsi="Times New Roman"/>
          <w:szCs w:val="22"/>
        </w:rPr>
        <w:t xml:space="preserve">Aj napriek tomu, že súčasťou Partnerskej dohody v rámci 3. programového obdobia je aj Európsky poľnohospodársky fond pre rozvoj vidieka a Európsky </w:t>
      </w:r>
      <w:r w:rsidRPr="00280DDD" w:rsidR="002C04E8">
        <w:rPr>
          <w:rFonts w:ascii="Times New Roman" w:hAnsi="Times New Roman"/>
          <w:szCs w:val="22"/>
        </w:rPr>
        <w:t>námorný a rybársky fond</w:t>
      </w:r>
      <w:r w:rsidRPr="00280DDD" w:rsidR="00671B1D">
        <w:rPr>
          <w:rFonts w:ascii="Times New Roman" w:hAnsi="Times New Roman"/>
          <w:szCs w:val="22"/>
        </w:rPr>
        <w:t xml:space="preserve">, </w:t>
      </w:r>
      <w:r w:rsidRPr="00280DDD" w:rsidR="007A78E9">
        <w:rPr>
          <w:rFonts w:ascii="Times New Roman" w:hAnsi="Times New Roman"/>
          <w:szCs w:val="22"/>
        </w:rPr>
        <w:t>uvádzajú</w:t>
      </w:r>
      <w:r w:rsidRPr="00280DDD" w:rsidR="00427D51">
        <w:rPr>
          <w:rFonts w:ascii="Times New Roman" w:hAnsi="Times New Roman"/>
          <w:szCs w:val="22"/>
        </w:rPr>
        <w:t xml:space="preserve"> sa</w:t>
      </w:r>
      <w:r w:rsidRPr="00280DDD" w:rsidR="00671B1D">
        <w:rPr>
          <w:rFonts w:ascii="Times New Roman" w:hAnsi="Times New Roman"/>
          <w:szCs w:val="22"/>
        </w:rPr>
        <w:t xml:space="preserve"> tieto prostriedky v rámci poľnohospodárskych fondov.</w:t>
      </w:r>
    </w:p>
    <w:p w:rsidR="00E11A47" w:rsidRPr="00280DDD" w:rsidP="00852660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3C2FA3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33322B" w:rsidP="00563E5E">
      <w:pPr>
        <w:bidi w:val="0"/>
        <w:ind w:firstLine="708"/>
        <w:jc w:val="both"/>
        <w:rPr>
          <w:rFonts w:ascii="Times New Roman" w:hAnsi="Times New Roman"/>
        </w:rPr>
      </w:pPr>
    </w:p>
    <w:p w:rsidR="00844A38" w:rsidP="00D640C2">
      <w:pPr>
        <w:bidi w:val="0"/>
        <w:rPr>
          <w:rFonts w:ascii="Times New Roman" w:hAnsi="Times New Roman"/>
          <w:sz w:val="22"/>
          <w:szCs w:val="22"/>
        </w:rPr>
      </w:pPr>
      <w:r w:rsidRPr="0005763F" w:rsidR="00563E5E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7306FD">
        <w:rPr>
          <w:rFonts w:ascii="Times New Roman" w:hAnsi="Times New Roman"/>
          <w:bCs/>
          <w:spacing w:val="-4"/>
          <w:szCs w:val="22"/>
          <w:u w:val="single"/>
          <w:lang w:eastAsia="cs-CZ"/>
        </w:rPr>
        <w:t>2</w:t>
      </w:r>
      <w:r w:rsidRPr="0005763F" w:rsidR="00563E5E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="00DE070B">
        <w:rPr>
          <w:rFonts w:ascii="Times New Roman" w:hAnsi="Times New Roman"/>
          <w:spacing w:val="-4"/>
          <w:szCs w:val="22"/>
          <w:lang w:eastAsia="cs-CZ"/>
        </w:rPr>
        <w:t xml:space="preserve"> Príjmy </w:t>
      </w:r>
      <w:r w:rsidR="00B57640">
        <w:rPr>
          <w:rFonts w:ascii="Times New Roman" w:hAnsi="Times New Roman"/>
          <w:spacing w:val="-4"/>
          <w:szCs w:val="22"/>
          <w:lang w:eastAsia="cs-CZ"/>
        </w:rPr>
        <w:t>za prostriedky</w:t>
      </w:r>
      <w:r w:rsidRPr="0005763F" w:rsidR="00563E5E">
        <w:rPr>
          <w:rFonts w:ascii="Times New Roman" w:hAnsi="Times New Roman"/>
          <w:spacing w:val="-4"/>
          <w:szCs w:val="22"/>
          <w:lang w:eastAsia="cs-CZ"/>
        </w:rPr>
        <w:t xml:space="preserve"> EÚ </w:t>
      </w:r>
      <w:r w:rsidR="00DE070B">
        <w:rPr>
          <w:rFonts w:ascii="Times New Roman" w:hAnsi="Times New Roman"/>
          <w:spacing w:val="-4"/>
          <w:szCs w:val="22"/>
          <w:lang w:eastAsia="cs-CZ"/>
        </w:rPr>
        <w:t xml:space="preserve">– zahraničné transfery </w:t>
      </w:r>
    </w:p>
    <w:p w:rsidR="00EF20D7" w:rsidP="00FF3002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D640C2" w:rsidR="00FF3002">
        <w:rPr>
          <w:rFonts w:ascii="Times New Roman" w:hAnsi="Times New Roman"/>
          <w:sz w:val="22"/>
          <w:szCs w:val="22"/>
        </w:rPr>
        <w:t xml:space="preserve"> </w:t>
      </w:r>
      <w:r w:rsidRPr="00D640C2" w:rsidR="00FF3002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6"/>
        <w:gridCol w:w="2268"/>
        <w:gridCol w:w="850"/>
        <w:gridCol w:w="850"/>
        <w:gridCol w:w="851"/>
        <w:gridCol w:w="850"/>
        <w:gridCol w:w="851"/>
        <w:gridCol w:w="850"/>
        <w:gridCol w:w="851"/>
      </w:tblGrid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020C1B" w:rsidRPr="000E622F" w:rsidP="00020C1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020C1B" w:rsidRPr="000E622F" w:rsidP="00020C1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020C1B" w:rsidRPr="000E622F" w:rsidP="00020C1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2013 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020C1B" w:rsidRPr="000E622F" w:rsidP="00EB26B3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2014 </w:t>
            </w:r>
            <w:r w:rsidR="00EB26B3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20C1B" w:rsidRPr="000E622F" w:rsidP="00020C1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20C1B" w:rsidRPr="000E622F" w:rsidP="00020C1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20C1B" w:rsidRPr="000E622F" w:rsidP="00020C1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20C1B" w:rsidRPr="000E622F" w:rsidP="00020C1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20C1B" w:rsidRPr="000E622F" w:rsidP="00020C1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Štrukturálne fondy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>16 919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Kohézny fond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5 471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A5475">
              <w:rPr>
                <w:rFonts w:ascii="Times New Roman" w:hAnsi="Times New Roman"/>
                <w:sz w:val="16"/>
                <w:szCs w:val="16"/>
              </w:rPr>
              <w:t>56 036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A1=A11+A12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Štrukturálne operácie 1</w:t>
            </w:r>
            <w:r w:rsidRPr="00863E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</w:t>
            </w:r>
            <w:r w:rsidRPr="00863E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22 390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E27E4B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7E4B">
              <w:rPr>
                <w:rFonts w:ascii="Times New Roman" w:hAnsi="Times New Roman"/>
                <w:b/>
                <w:bCs/>
                <w:sz w:val="16"/>
                <w:szCs w:val="16"/>
              </w:rPr>
              <w:t>56 036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C2608" w:rsidP="009E25C6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C2608">
              <w:rPr>
                <w:rFonts w:ascii="Times New Roman" w:hAnsi="Times New Roman"/>
                <w:b/>
                <w:sz w:val="16"/>
                <w:szCs w:val="16"/>
              </w:rPr>
              <w:t>9 209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>A21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Štrukturálne fondy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978 337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7E4B">
              <w:rPr>
                <w:rFonts w:ascii="Times New Roman" w:hAnsi="Times New Roman"/>
                <w:sz w:val="16"/>
                <w:szCs w:val="16"/>
              </w:rPr>
              <w:t>447 149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823 882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1 551 555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123 453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>A22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Kohézny fond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664 445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7E4B">
              <w:rPr>
                <w:rFonts w:ascii="Times New Roman" w:hAnsi="Times New Roman"/>
                <w:sz w:val="16"/>
                <w:szCs w:val="16"/>
              </w:rPr>
              <w:t>248 566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705 048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1 252 491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35 751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A2=A21+A22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Štrukturálne operácie 2</w:t>
            </w:r>
            <w:r w:rsidRPr="00863E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1 642 782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7E4B">
              <w:rPr>
                <w:rFonts w:ascii="Times New Roman" w:hAnsi="Times New Roman"/>
                <w:b/>
                <w:bCs/>
                <w:sz w:val="16"/>
                <w:szCs w:val="16"/>
              </w:rPr>
              <w:t>695 715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1 528 930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2 804 046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159 204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>A31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Štrukturálne fondy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63E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690 837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39 413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605 636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1 275 345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1 554 237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>A32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863ECE" w:rsidP="009E25C6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Kohézny fond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863E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63E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318 762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660 005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1 048 982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1 203 625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863ECE" w:rsidP="009E25C6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Programy EÚS (CO MF SR)*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E145D4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E145D4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9 805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RPr="00E145D4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14 007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A3=A31+A32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+A33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Štrukturálne operácie 3. PO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1 009 599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39 413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E145D4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1 272 644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E145D4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2 334 132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E145D4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2 771 869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B11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 xml:space="preserve">EPZF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63ECE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334 168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27587">
              <w:rPr>
                <w:rFonts w:ascii="Times New Roman" w:hAnsi="Times New Roman"/>
                <w:sz w:val="16"/>
                <w:szCs w:val="16"/>
              </w:rPr>
              <w:t>34 143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B12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 xml:space="preserve">EPFRV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63ECE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174 546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27587">
              <w:rPr>
                <w:rFonts w:ascii="Times New Roman" w:hAnsi="Times New Roman"/>
                <w:sz w:val="16"/>
                <w:szCs w:val="16"/>
              </w:rPr>
              <w:t>91 672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131 59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B13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 xml:space="preserve">EFRH  </w:t>
            </w:r>
            <w:r>
              <w:rPr>
                <w:rFonts w:ascii="Times New Roman" w:hAnsi="Times New Roman"/>
                <w:sz w:val="16"/>
                <w:szCs w:val="16"/>
              </w:rPr>
              <w:t>2. 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1 111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27587">
              <w:rPr>
                <w:rFonts w:ascii="Times New Roman" w:hAnsi="Times New Roman"/>
                <w:sz w:val="16"/>
                <w:szCs w:val="16"/>
              </w:rPr>
              <w:t>1 698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B1=B11+B12+B13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Poľnohospodárske fondy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2. PO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509 825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27587">
              <w:rPr>
                <w:rFonts w:ascii="Times New Roman" w:hAnsi="Times New Roman"/>
                <w:b/>
                <w:bCs/>
                <w:sz w:val="16"/>
                <w:szCs w:val="16"/>
              </w:rPr>
              <w:t>127 513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132 37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189 388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B21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 xml:space="preserve">EPZF </w:t>
            </w:r>
            <w:r>
              <w:rPr>
                <w:rFonts w:ascii="Times New Roman" w:hAnsi="Times New Roman"/>
                <w:sz w:val="16"/>
                <w:szCs w:val="16"/>
              </w:rPr>
              <w:t>3. 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63E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53093">
              <w:rPr>
                <w:rFonts w:ascii="Times New Roman" w:hAnsi="Times New Roman"/>
                <w:sz w:val="16"/>
                <w:szCs w:val="16"/>
              </w:rPr>
              <w:t>326 147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447 191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463 787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450 299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453 478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456 636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B22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 xml:space="preserve">EPFRV </w:t>
            </w:r>
            <w:r>
              <w:rPr>
                <w:rFonts w:ascii="Times New Roman" w:hAnsi="Times New Roman"/>
                <w:sz w:val="16"/>
                <w:szCs w:val="16"/>
              </w:rPr>
              <w:t>3. 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63E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53093">
              <w:rPr>
                <w:rFonts w:ascii="Times New Roman" w:hAnsi="Times New Roman"/>
                <w:sz w:val="16"/>
                <w:szCs w:val="16"/>
              </w:rPr>
              <w:t>52 094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153 301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257 294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305 924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293 212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B23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 xml:space="preserve">EFNRH  </w:t>
            </w:r>
            <w:r>
              <w:rPr>
                <w:rFonts w:ascii="Times New Roman" w:hAnsi="Times New Roman"/>
                <w:sz w:val="16"/>
                <w:szCs w:val="16"/>
              </w:rPr>
              <w:t>3. 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63E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sz w:val="16"/>
                <w:szCs w:val="16"/>
              </w:rPr>
              <w:t>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2 820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B2=B21+B22+B23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Poľnohospodárske fondy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863ECE">
              <w:rPr>
                <w:rFonts w:ascii="Times New Roman" w:hAnsi="Times New Roman"/>
                <w:b/>
                <w:sz w:val="16"/>
                <w:szCs w:val="16"/>
              </w:rPr>
              <w:t>3. PO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378 241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601 490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505 821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709 510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762 222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752 668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A=A1+A2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+A3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Štrukturálne operácie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1 665 172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751 751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2 538 529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2 852 668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1 431 848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2 334 132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2 771 869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B=B1+B2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  <w:hideMark/>
          </w:tcPr>
          <w:p w:rsidR="009E25C6" w:rsidRPr="00863ECE" w:rsidP="009E25C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sz w:val="16"/>
                <w:szCs w:val="16"/>
              </w:rPr>
              <w:t>Poľnohospodárske fondy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509 825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505 754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733 864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695 209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711 310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762 222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752 668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  <w:hideMark/>
          </w:tcPr>
          <w:p w:rsidR="009E25C6" w:rsidRPr="00F81375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81375">
              <w:rPr>
                <w:rFonts w:ascii="Times New Roman" w:hAnsi="Times New Roman"/>
                <w:b/>
                <w:bCs/>
                <w:sz w:val="16"/>
                <w:szCs w:val="16"/>
              </w:rPr>
              <w:t>C=A+B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  <w:hideMark/>
          </w:tcPr>
          <w:p w:rsidR="009E25C6" w:rsidRPr="00F81375" w:rsidP="009E25C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8137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Príjmy za prostriedky EÚ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2 174 997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863ECE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1 257 505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181FD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3 272 393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3 547 877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181FD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2 143 158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181FD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3 096 354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textDirection w:val="lrTb"/>
            <w:vAlign w:val="center"/>
          </w:tcPr>
          <w:p w:rsidR="009E25C6" w:rsidRPr="00181FD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3 524 537</w:t>
            </w:r>
          </w:p>
        </w:tc>
      </w:tr>
    </w:tbl>
    <w:p w:rsidR="0033322B" w:rsidRPr="00280DDD" w:rsidP="00280DDD">
      <w:pPr>
        <w:bidi w:val="0"/>
        <w:rPr>
          <w:rFonts w:ascii="Times New Roman" w:hAnsi="Times New Roman"/>
          <w:b/>
          <w:bCs/>
          <w:i/>
          <w:sz w:val="16"/>
          <w:szCs w:val="16"/>
        </w:rPr>
      </w:pPr>
      <w:r w:rsidRPr="00280DDD" w:rsidR="00D90A4F">
        <w:rPr>
          <w:rFonts w:ascii="Times New Roman" w:hAnsi="Times New Roman"/>
          <w:b/>
          <w:bCs/>
          <w:i/>
          <w:sz w:val="16"/>
          <w:szCs w:val="16"/>
        </w:rPr>
        <w:t>*</w:t>
      </w:r>
      <w:r w:rsidRPr="00280DDD" w:rsidR="00D90A4F">
        <w:rPr>
          <w:rFonts w:ascii="Times New Roman" w:hAnsi="Times New Roman"/>
          <w:i/>
          <w:sz w:val="16"/>
          <w:szCs w:val="16"/>
        </w:rPr>
        <w:t xml:space="preserve"> programy cieľa Európska územná spolupráca</w:t>
      </w:r>
      <w:r w:rsidR="00EE754E">
        <w:rPr>
          <w:rFonts w:ascii="Times New Roman" w:hAnsi="Times New Roman"/>
          <w:i/>
          <w:sz w:val="16"/>
          <w:szCs w:val="16"/>
        </w:rPr>
        <w:t>,</w:t>
      </w:r>
      <w:r w:rsidRPr="00280DDD" w:rsidR="00D90A4F">
        <w:rPr>
          <w:rFonts w:ascii="Times New Roman" w:hAnsi="Times New Roman"/>
          <w:i/>
          <w:sz w:val="16"/>
          <w:szCs w:val="16"/>
        </w:rPr>
        <w:t xml:space="preserve"> pre ktoré je MF SR certifikačným orgánom (Interreg V-A SK-AT 2014-2020, Interreg V-A SK-HU 2014-2020</w:t>
      </w:r>
      <w:r w:rsidR="00EE754E">
        <w:rPr>
          <w:rFonts w:ascii="Times New Roman" w:hAnsi="Times New Roman"/>
          <w:i/>
          <w:sz w:val="16"/>
          <w:szCs w:val="16"/>
        </w:rPr>
        <w:t>, Interreg V-A SK-CZ 2014-2020)</w:t>
      </w:r>
    </w:p>
    <w:p w:rsidR="00D90A4F" w:rsidP="006D345E">
      <w:pPr>
        <w:bidi w:val="0"/>
        <w:ind w:firstLine="708"/>
        <w:jc w:val="both"/>
        <w:rPr>
          <w:rFonts w:ascii="Times New Roman" w:hAnsi="Times New Roman"/>
          <w:b/>
          <w:szCs w:val="22"/>
        </w:rPr>
      </w:pPr>
    </w:p>
    <w:p w:rsidR="00C4067B" w:rsidP="006D345E">
      <w:pPr>
        <w:bidi w:val="0"/>
        <w:ind w:firstLine="708"/>
        <w:jc w:val="both"/>
        <w:rPr>
          <w:rFonts w:ascii="Times New Roman" w:hAnsi="Times New Roman"/>
          <w:color w:val="000000"/>
          <w:szCs w:val="22"/>
        </w:rPr>
      </w:pPr>
      <w:r w:rsidRPr="00AD45A4" w:rsidR="006D345E">
        <w:rPr>
          <w:rFonts w:ascii="Times New Roman" w:hAnsi="Times New Roman"/>
          <w:b/>
          <w:szCs w:val="22"/>
        </w:rPr>
        <w:t xml:space="preserve">Príjmy </w:t>
      </w:r>
      <w:r w:rsidR="003D3D80">
        <w:rPr>
          <w:rFonts w:ascii="Times New Roman" w:hAnsi="Times New Roman"/>
          <w:b/>
          <w:szCs w:val="22"/>
        </w:rPr>
        <w:t>za</w:t>
      </w:r>
      <w:r w:rsidRPr="00AD45A4" w:rsidR="00394E37">
        <w:rPr>
          <w:rFonts w:ascii="Times New Roman" w:hAnsi="Times New Roman"/>
          <w:b/>
          <w:szCs w:val="22"/>
        </w:rPr>
        <w:t> </w:t>
      </w:r>
      <w:r w:rsidR="003D3D80">
        <w:rPr>
          <w:rFonts w:ascii="Times New Roman" w:hAnsi="Times New Roman"/>
          <w:b/>
          <w:szCs w:val="22"/>
        </w:rPr>
        <w:t xml:space="preserve">zahraničné </w:t>
      </w:r>
      <w:r w:rsidRPr="0033322B" w:rsidR="003D3D80">
        <w:rPr>
          <w:rFonts w:ascii="Times New Roman" w:hAnsi="Times New Roman"/>
          <w:b/>
          <w:szCs w:val="22"/>
        </w:rPr>
        <w:t xml:space="preserve">granty - </w:t>
      </w:r>
      <w:r w:rsidRPr="0033322B" w:rsidR="00431161">
        <w:rPr>
          <w:rFonts w:ascii="Times New Roman" w:hAnsi="Times New Roman"/>
          <w:b/>
          <w:szCs w:val="22"/>
        </w:rPr>
        <w:t>poskytnuté z rozpočtu EÚ</w:t>
      </w:r>
      <w:r w:rsidRPr="00394E37" w:rsidR="00AC08A9">
        <w:rPr>
          <w:rFonts w:ascii="Times New Roman" w:hAnsi="Times New Roman"/>
          <w:szCs w:val="22"/>
        </w:rPr>
        <w:t xml:space="preserve"> </w:t>
      </w:r>
      <w:r w:rsidR="00AC08A9">
        <w:rPr>
          <w:rFonts w:ascii="Times New Roman" w:hAnsi="Times New Roman"/>
          <w:szCs w:val="22"/>
        </w:rPr>
        <w:t xml:space="preserve">predstavujú programy, </w:t>
      </w:r>
      <w:r w:rsidR="00997398">
        <w:rPr>
          <w:rFonts w:ascii="Times New Roman" w:hAnsi="Times New Roman"/>
          <w:szCs w:val="22"/>
        </w:rPr>
        <w:t xml:space="preserve">ktorých poskytovanie riadi EÚ centralizovaným spôsobom a </w:t>
      </w:r>
      <w:r w:rsidR="00AC08A9">
        <w:rPr>
          <w:rFonts w:ascii="Times New Roman" w:hAnsi="Times New Roman"/>
          <w:szCs w:val="22"/>
        </w:rPr>
        <w:t>ktorých účastníkom je SR</w:t>
      </w:r>
      <w:r w:rsidR="00997398">
        <w:rPr>
          <w:rFonts w:ascii="Times New Roman" w:hAnsi="Times New Roman"/>
          <w:szCs w:val="22"/>
        </w:rPr>
        <w:t xml:space="preserve">. </w:t>
      </w:r>
      <w:r w:rsidRPr="00B61A65" w:rsidR="00EE2069">
        <w:rPr>
          <w:rFonts w:ascii="Times New Roman" w:hAnsi="Times New Roman"/>
          <w:color w:val="000000"/>
          <w:szCs w:val="22"/>
        </w:rPr>
        <w:t>Uvedené prostriedky sa nezaraďujú do príjmov štátneho rozpočtu</w:t>
      </w:r>
      <w:r w:rsidRPr="00B61A65" w:rsidR="005518C1">
        <w:rPr>
          <w:rFonts w:ascii="Times New Roman" w:hAnsi="Times New Roman"/>
          <w:color w:val="000000"/>
          <w:szCs w:val="22"/>
        </w:rPr>
        <w:t xml:space="preserve"> a nerozpočtujú sa, nakoľko ich </w:t>
      </w:r>
      <w:r w:rsidRPr="00B61A65" w:rsidR="00997398">
        <w:rPr>
          <w:rFonts w:ascii="Times New Roman" w:hAnsi="Times New Roman"/>
          <w:color w:val="000000"/>
          <w:szCs w:val="22"/>
        </w:rPr>
        <w:t>nie je možné</w:t>
      </w:r>
      <w:r w:rsidRPr="00B61A65" w:rsidR="00ED1CB9">
        <w:rPr>
          <w:rFonts w:ascii="Times New Roman" w:hAnsi="Times New Roman"/>
          <w:color w:val="000000"/>
          <w:szCs w:val="22"/>
        </w:rPr>
        <w:t xml:space="preserve"> dopredu</w:t>
      </w:r>
      <w:r w:rsidRPr="00B61A65" w:rsidR="00997398">
        <w:rPr>
          <w:rFonts w:ascii="Times New Roman" w:hAnsi="Times New Roman"/>
          <w:color w:val="000000"/>
          <w:szCs w:val="22"/>
        </w:rPr>
        <w:t xml:space="preserve"> </w:t>
      </w:r>
      <w:r w:rsidRPr="00B61A65" w:rsidR="005518C1">
        <w:rPr>
          <w:rFonts w:ascii="Times New Roman" w:hAnsi="Times New Roman"/>
          <w:color w:val="000000"/>
          <w:szCs w:val="22"/>
        </w:rPr>
        <w:t>predpokladať</w:t>
      </w:r>
      <w:r w:rsidRPr="00B61A65" w:rsidR="00997398">
        <w:rPr>
          <w:rFonts w:ascii="Times New Roman" w:hAnsi="Times New Roman"/>
          <w:color w:val="000000"/>
          <w:szCs w:val="22"/>
        </w:rPr>
        <w:t>. V návrhu štátneho rozpočtu predstavujú odhadovaný príjem z grantov</w:t>
      </w:r>
      <w:r w:rsidRPr="00B61A65" w:rsidR="006D345E">
        <w:rPr>
          <w:rFonts w:ascii="Times New Roman" w:hAnsi="Times New Roman"/>
          <w:color w:val="000000"/>
          <w:szCs w:val="22"/>
        </w:rPr>
        <w:t xml:space="preserve">. </w:t>
      </w:r>
      <w:r>
        <w:rPr>
          <w:rFonts w:ascii="Times New Roman" w:hAnsi="Times New Roman"/>
          <w:color w:val="000000"/>
          <w:szCs w:val="22"/>
        </w:rPr>
        <w:t xml:space="preserve"> </w:t>
      </w:r>
    </w:p>
    <w:p w:rsidR="003F5FD1" w:rsidP="003F5FD1">
      <w:pPr>
        <w:autoSpaceDE w:val="0"/>
        <w:autoSpaceDN w:val="0"/>
        <w:bidi w:val="0"/>
        <w:jc w:val="both"/>
        <w:rPr>
          <w:rFonts w:ascii="Times New Roman" w:hAnsi="Times New Roman"/>
          <w:color w:val="000000"/>
          <w:szCs w:val="22"/>
        </w:rPr>
      </w:pPr>
    </w:p>
    <w:p w:rsidR="006D345E" w:rsidRPr="00B61A65" w:rsidP="00280DDD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color w:val="000000"/>
          <w:szCs w:val="22"/>
        </w:rPr>
      </w:pPr>
      <w:r w:rsidRPr="00B61A65">
        <w:rPr>
          <w:rFonts w:ascii="Times New Roman" w:hAnsi="Times New Roman"/>
          <w:color w:val="000000"/>
          <w:szCs w:val="22"/>
        </w:rPr>
        <w:t xml:space="preserve">Súčasťou príjmov za zahraničné granty sú výlučne zahraničné granty poskytnuté z rozpočtu EÚ, a to za programy </w:t>
      </w:r>
      <w:r w:rsidRPr="00B61A65" w:rsidR="00431161">
        <w:rPr>
          <w:rFonts w:ascii="Times New Roman" w:hAnsi="Times New Roman"/>
          <w:color w:val="000000"/>
          <w:szCs w:val="22"/>
        </w:rPr>
        <w:t>európskej územnej spolupráce</w:t>
      </w:r>
      <w:r w:rsidR="00A324E9">
        <w:rPr>
          <w:rFonts w:ascii="Times New Roman" w:hAnsi="Times New Roman"/>
          <w:color w:val="000000"/>
          <w:szCs w:val="22"/>
        </w:rPr>
        <w:t xml:space="preserve"> programového obdobia </w:t>
      </w:r>
      <w:r w:rsidR="00EC22F7">
        <w:rPr>
          <w:rFonts w:ascii="Times New Roman" w:hAnsi="Times New Roman"/>
          <w:color w:val="000000"/>
          <w:szCs w:val="22"/>
        </w:rPr>
        <w:br/>
      </w:r>
      <w:r w:rsidR="00A324E9">
        <w:rPr>
          <w:rFonts w:ascii="Times New Roman" w:hAnsi="Times New Roman"/>
          <w:color w:val="000000"/>
          <w:szCs w:val="22"/>
        </w:rPr>
        <w:t xml:space="preserve">2007-2013 a </w:t>
      </w:r>
      <w:r w:rsidRPr="00B61A65" w:rsidR="00A324E9">
        <w:rPr>
          <w:rFonts w:ascii="Times New Roman" w:hAnsi="Times New Roman"/>
          <w:color w:val="000000"/>
          <w:szCs w:val="22"/>
        </w:rPr>
        <w:t>programy európskej územnej spolupráce</w:t>
      </w:r>
      <w:r w:rsidR="00A324E9">
        <w:rPr>
          <w:rFonts w:ascii="Times New Roman" w:hAnsi="Times New Roman"/>
          <w:color w:val="000000"/>
          <w:szCs w:val="22"/>
        </w:rPr>
        <w:t xml:space="preserve"> progr</w:t>
      </w:r>
      <w:r w:rsidR="00572D5F">
        <w:rPr>
          <w:rFonts w:ascii="Times New Roman" w:hAnsi="Times New Roman"/>
          <w:color w:val="000000"/>
          <w:szCs w:val="22"/>
        </w:rPr>
        <w:t>amového obdobia 2014</w:t>
      </w:r>
      <w:r w:rsidR="00A324E9">
        <w:rPr>
          <w:rFonts w:ascii="Times New Roman" w:hAnsi="Times New Roman"/>
          <w:color w:val="000000"/>
          <w:szCs w:val="22"/>
        </w:rPr>
        <w:t>-20</w:t>
      </w:r>
      <w:r w:rsidR="00572D5F">
        <w:rPr>
          <w:rFonts w:ascii="Times New Roman" w:hAnsi="Times New Roman"/>
          <w:color w:val="000000"/>
          <w:szCs w:val="22"/>
        </w:rPr>
        <w:t>20, pri ktorých MF SR nie je certifikačným orgánom</w:t>
      </w:r>
      <w:r w:rsidRPr="00B61A65" w:rsidR="003D3D80">
        <w:rPr>
          <w:rFonts w:ascii="Times New Roman" w:hAnsi="Times New Roman"/>
          <w:color w:val="000000"/>
          <w:szCs w:val="22"/>
        </w:rPr>
        <w:t xml:space="preserve"> (</w:t>
      </w:r>
      <w:r w:rsidRPr="00280DDD" w:rsidR="003F5FD1">
        <w:rPr>
          <w:rFonts w:ascii="Times New Roman" w:hAnsi="Times New Roman"/>
          <w:color w:val="000000"/>
          <w:szCs w:val="22"/>
        </w:rPr>
        <w:t>Interreg V–A PL–SK, Program cezhraničnej spolupráce ENI HU – SK – RO – UA)</w:t>
      </w:r>
      <w:r w:rsidRPr="00A63BDB" w:rsidR="003F5FD1">
        <w:rPr>
          <w:rFonts w:ascii="Times New Roman" w:hAnsi="Times New Roman"/>
          <w:color w:val="000000"/>
          <w:szCs w:val="22"/>
        </w:rPr>
        <w:t xml:space="preserve">, </w:t>
      </w:r>
      <w:r w:rsidRPr="00B61A65" w:rsidR="00EE2069">
        <w:rPr>
          <w:rFonts w:ascii="Times New Roman" w:hAnsi="Times New Roman"/>
          <w:color w:val="000000"/>
          <w:szCs w:val="22"/>
        </w:rPr>
        <w:t>program LIFE+</w:t>
      </w:r>
      <w:r w:rsidRPr="00B61A65" w:rsidR="003D3D80">
        <w:rPr>
          <w:rFonts w:ascii="Times New Roman" w:hAnsi="Times New Roman"/>
          <w:color w:val="000000"/>
          <w:szCs w:val="22"/>
        </w:rPr>
        <w:t xml:space="preserve"> (kapitola Ministerstva životného prostredia</w:t>
      </w:r>
      <w:r w:rsidRPr="00B61A65" w:rsidR="00427D51">
        <w:rPr>
          <w:rFonts w:ascii="Times New Roman" w:hAnsi="Times New Roman"/>
          <w:color w:val="000000"/>
          <w:szCs w:val="22"/>
        </w:rPr>
        <w:t xml:space="preserve"> SR</w:t>
      </w:r>
      <w:r w:rsidRPr="00B61A65" w:rsidR="003D3D80">
        <w:rPr>
          <w:rFonts w:ascii="Times New Roman" w:hAnsi="Times New Roman"/>
          <w:color w:val="000000"/>
          <w:szCs w:val="22"/>
        </w:rPr>
        <w:t>)</w:t>
      </w:r>
      <w:r w:rsidRPr="00B61A65" w:rsidR="00EE2069">
        <w:rPr>
          <w:rFonts w:ascii="Times New Roman" w:hAnsi="Times New Roman"/>
          <w:color w:val="000000"/>
          <w:szCs w:val="22"/>
        </w:rPr>
        <w:t>, Program Solidarita a riadenie migračných tokov</w:t>
      </w:r>
      <w:r w:rsidRPr="00B61A65" w:rsidR="003D3D80">
        <w:rPr>
          <w:rFonts w:ascii="Times New Roman" w:hAnsi="Times New Roman"/>
          <w:color w:val="000000"/>
          <w:szCs w:val="22"/>
        </w:rPr>
        <w:t xml:space="preserve"> (kapitola Ministerstva vnútra</w:t>
      </w:r>
      <w:r w:rsidRPr="00B61A65" w:rsidR="00427D51">
        <w:rPr>
          <w:rFonts w:ascii="Times New Roman" w:hAnsi="Times New Roman"/>
          <w:color w:val="000000"/>
          <w:szCs w:val="22"/>
        </w:rPr>
        <w:t xml:space="preserve"> SR</w:t>
      </w:r>
      <w:r w:rsidRPr="00B61A65" w:rsidR="003D3D80">
        <w:rPr>
          <w:rFonts w:ascii="Times New Roman" w:hAnsi="Times New Roman"/>
          <w:color w:val="000000"/>
          <w:szCs w:val="22"/>
        </w:rPr>
        <w:t>)</w:t>
      </w:r>
      <w:r w:rsidRPr="00B61A65" w:rsidR="00EE2069">
        <w:rPr>
          <w:rFonts w:ascii="Times New Roman" w:hAnsi="Times New Roman"/>
          <w:color w:val="000000"/>
          <w:szCs w:val="22"/>
        </w:rPr>
        <w:t xml:space="preserve"> a iné </w:t>
      </w:r>
      <w:r w:rsidRPr="00B61A65" w:rsidR="00AD45A4">
        <w:rPr>
          <w:rFonts w:ascii="Times New Roman" w:hAnsi="Times New Roman"/>
          <w:color w:val="000000"/>
          <w:szCs w:val="22"/>
        </w:rPr>
        <w:t>granty poskytované EÚ</w:t>
      </w:r>
      <w:r w:rsidRPr="00B61A65">
        <w:rPr>
          <w:rFonts w:ascii="Times New Roman" w:hAnsi="Times New Roman"/>
          <w:color w:val="000000"/>
          <w:szCs w:val="22"/>
        </w:rPr>
        <w:t xml:space="preserve"> (programy v oblasti vzdelávania a výskumu, na realizáciu projektov dopravnej infraštruktúr</w:t>
      </w:r>
      <w:r w:rsidRPr="00B61A65" w:rsidR="00AD45A4">
        <w:rPr>
          <w:rFonts w:ascii="Times New Roman" w:hAnsi="Times New Roman"/>
          <w:color w:val="000000"/>
          <w:szCs w:val="22"/>
        </w:rPr>
        <w:t>y</w:t>
      </w:r>
      <w:r w:rsidRPr="00B61A65">
        <w:rPr>
          <w:rFonts w:ascii="Times New Roman" w:hAnsi="Times New Roman"/>
          <w:color w:val="000000"/>
          <w:szCs w:val="22"/>
        </w:rPr>
        <w:t xml:space="preserve"> a v oblasti bezpečnosti).</w:t>
      </w:r>
      <w:r w:rsidRPr="00B61A65" w:rsidR="00394E37">
        <w:rPr>
          <w:rFonts w:ascii="Times New Roman" w:hAnsi="Times New Roman"/>
          <w:color w:val="000000"/>
          <w:szCs w:val="22"/>
        </w:rPr>
        <w:t xml:space="preserve"> Odhad príjmov je spracovaný </w:t>
      </w:r>
      <w:r w:rsidRPr="00B61A65" w:rsidR="00AD45A4">
        <w:rPr>
          <w:rFonts w:ascii="Times New Roman" w:hAnsi="Times New Roman"/>
          <w:color w:val="000000"/>
          <w:szCs w:val="22"/>
        </w:rPr>
        <w:t xml:space="preserve">za programy </w:t>
      </w:r>
      <w:r w:rsidRPr="00B61A65" w:rsidR="00394E37">
        <w:rPr>
          <w:rFonts w:ascii="Times New Roman" w:hAnsi="Times New Roman"/>
          <w:color w:val="000000"/>
          <w:szCs w:val="22"/>
        </w:rPr>
        <w:t>2.</w:t>
      </w:r>
      <w:r w:rsidRPr="00B61A65" w:rsidR="00427D51">
        <w:rPr>
          <w:rFonts w:ascii="Times New Roman" w:hAnsi="Times New Roman"/>
          <w:color w:val="000000"/>
          <w:szCs w:val="22"/>
        </w:rPr>
        <w:t xml:space="preserve">, </w:t>
      </w:r>
      <w:r w:rsidRPr="00B61A65" w:rsidR="00ED1CB9">
        <w:rPr>
          <w:rFonts w:ascii="Times New Roman" w:hAnsi="Times New Roman"/>
          <w:color w:val="000000"/>
          <w:szCs w:val="22"/>
        </w:rPr>
        <w:t>ako aj 3</w:t>
      </w:r>
      <w:r w:rsidRPr="00B61A65" w:rsidR="005518C1">
        <w:rPr>
          <w:rFonts w:ascii="Times New Roman" w:hAnsi="Times New Roman"/>
          <w:color w:val="000000"/>
          <w:szCs w:val="22"/>
        </w:rPr>
        <w:t>.</w:t>
      </w:r>
      <w:r w:rsidRPr="00B61A65" w:rsidR="00ED1CB9">
        <w:rPr>
          <w:rFonts w:ascii="Times New Roman" w:hAnsi="Times New Roman"/>
          <w:color w:val="000000"/>
          <w:szCs w:val="22"/>
        </w:rPr>
        <w:t xml:space="preserve"> </w:t>
      </w:r>
      <w:r w:rsidRPr="00B61A65" w:rsidR="00394E37">
        <w:rPr>
          <w:rFonts w:ascii="Times New Roman" w:hAnsi="Times New Roman"/>
          <w:color w:val="000000"/>
          <w:szCs w:val="22"/>
        </w:rPr>
        <w:t>programové</w:t>
      </w:r>
      <w:r w:rsidRPr="00B61A65" w:rsidR="00ED1CB9">
        <w:rPr>
          <w:rFonts w:ascii="Times New Roman" w:hAnsi="Times New Roman"/>
          <w:color w:val="000000"/>
          <w:szCs w:val="22"/>
        </w:rPr>
        <w:t>ho obdobia.</w:t>
      </w:r>
    </w:p>
    <w:p w:rsidR="006D345E" w:rsidP="00563E5E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563E5E" w:rsidP="00563E5E">
      <w:pPr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C56566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7306FD">
        <w:rPr>
          <w:rFonts w:ascii="Times New Roman" w:hAnsi="Times New Roman"/>
          <w:bCs/>
          <w:spacing w:val="-4"/>
          <w:szCs w:val="22"/>
          <w:u w:val="single"/>
          <w:lang w:eastAsia="cs-CZ"/>
        </w:rPr>
        <w:t>3</w:t>
      </w:r>
      <w:r w:rsidRPr="00C56566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Pr="00C56566">
        <w:rPr>
          <w:rFonts w:ascii="Times New Roman" w:hAnsi="Times New Roman"/>
          <w:spacing w:val="-4"/>
          <w:szCs w:val="22"/>
          <w:lang w:eastAsia="cs-CZ"/>
        </w:rPr>
        <w:t xml:space="preserve"> Odhady príjmov z grantov </w:t>
      </w:r>
      <w:r w:rsidR="00F56928">
        <w:rPr>
          <w:rFonts w:ascii="Times New Roman" w:hAnsi="Times New Roman"/>
          <w:spacing w:val="-4"/>
          <w:szCs w:val="22"/>
          <w:lang w:eastAsia="cs-CZ"/>
        </w:rPr>
        <w:t xml:space="preserve">- </w:t>
      </w:r>
      <w:r w:rsidR="00394E37">
        <w:rPr>
          <w:rFonts w:ascii="Times New Roman" w:hAnsi="Times New Roman"/>
          <w:spacing w:val="-4"/>
          <w:szCs w:val="22"/>
          <w:lang w:eastAsia="cs-CZ"/>
        </w:rPr>
        <w:t>poskytnuté z rozpočtu EÚ</w:t>
      </w:r>
      <w:r w:rsidRPr="00C56566"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563E5E" w:rsidP="00563E5E">
      <w:pPr>
        <w:pStyle w:val="BodyText"/>
        <w:bidi w:val="0"/>
        <w:jc w:val="right"/>
        <w:rPr>
          <w:rFonts w:ascii="Times New Roman" w:hAnsi="Times New Roman"/>
          <w:sz w:val="16"/>
          <w:szCs w:val="16"/>
          <w:lang w:val="sk-SK" w:eastAsia="x-none"/>
        </w:rPr>
      </w:pPr>
      <w:r w:rsidRPr="00CF766B">
        <w:rPr>
          <w:rFonts w:ascii="Times New Roman" w:hAnsi="Times New Roman"/>
          <w:sz w:val="16"/>
          <w:szCs w:val="16"/>
        </w:rPr>
        <w:t xml:space="preserve">         (v tis. eur)</w:t>
      </w:r>
    </w:p>
    <w:tbl>
      <w:tblPr>
        <w:tblStyle w:val="TableNormal"/>
        <w:tblW w:w="9072" w:type="dxa"/>
        <w:jc w:val="right"/>
        <w:tblLayout w:type="fixed"/>
        <w:tblCellMar>
          <w:left w:w="70" w:type="dxa"/>
          <w:right w:w="70" w:type="dxa"/>
        </w:tblCellMar>
        <w:tblLook w:val="04A0"/>
      </w:tblPr>
      <w:tblGrid>
        <w:gridCol w:w="2694"/>
        <w:gridCol w:w="911"/>
        <w:gridCol w:w="911"/>
        <w:gridCol w:w="911"/>
        <w:gridCol w:w="911"/>
        <w:gridCol w:w="911"/>
        <w:gridCol w:w="911"/>
        <w:gridCol w:w="912"/>
      </w:tblGrid>
      <w:tr>
        <w:tblPrEx>
          <w:tblW w:w="9072" w:type="dxa"/>
          <w:jc w:val="righ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ED5B05" w:rsidRPr="000E622F" w:rsidP="00ED5B05">
            <w:pPr>
              <w:bidi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ED5B05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2013 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ED5B05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2014 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ED5B05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ED5B05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ED5B05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ED5B05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ED5B05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72" w:type="dxa"/>
          <w:jc w:val="righ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  <w:jc w:val="right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D5B05" w:rsidRPr="00394E37" w:rsidP="00ED5B05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color w:val="000000"/>
                <w:sz w:val="16"/>
                <w:szCs w:val="16"/>
              </w:rPr>
              <w:t>Programy Európskej územnej spolupráce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1 359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E20EF7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149</w:t>
            </w:r>
            <w:r w:rsidR="00AA27E9">
              <w:rPr>
                <w:rFonts w:ascii="Times New Roman" w:hAnsi="Times New Roman"/>
                <w:sz w:val="16"/>
                <w:szCs w:val="16"/>
              </w:rPr>
              <w:t> </w:t>
            </w:r>
            <w:r w:rsidRPr="00394E37">
              <w:rPr>
                <w:rFonts w:ascii="Times New Roman" w:hAnsi="Times New Roman"/>
                <w:sz w:val="16"/>
                <w:szCs w:val="16"/>
              </w:rPr>
              <w:t>285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0527A8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A653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27E9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0D599E" w:rsidR="00AA27E9">
              <w:rPr>
                <w:rFonts w:ascii="Times New Roman" w:hAnsi="Times New Roman"/>
                <w:sz w:val="16"/>
                <w:szCs w:val="16"/>
              </w:rPr>
              <w:t>118</w:t>
            </w:r>
            <w:r w:rsidR="00766F07">
              <w:rPr>
                <w:rFonts w:ascii="Times New Roman" w:hAnsi="Times New Roman"/>
                <w:sz w:val="16"/>
                <w:szCs w:val="16"/>
              </w:rPr>
              <w:t> </w:t>
            </w:r>
            <w:r w:rsidRPr="000D599E" w:rsidR="00AA27E9">
              <w:rPr>
                <w:rFonts w:ascii="Times New Roman" w:hAnsi="Times New Roman"/>
                <w:sz w:val="16"/>
                <w:szCs w:val="16"/>
              </w:rPr>
              <w:t>076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AA27E9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1E46" w:rsidR="00391E46">
              <w:rPr>
                <w:rFonts w:ascii="Times New Roman" w:hAnsi="Times New Roman"/>
                <w:sz w:val="16"/>
                <w:szCs w:val="16"/>
              </w:rPr>
              <w:t>4</w:t>
            </w:r>
            <w:r w:rsidR="00391E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1E46" w:rsidR="00391E46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0D599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1E46" w:rsidR="00391E46">
              <w:rPr>
                <w:rFonts w:ascii="Times New Roman" w:hAnsi="Times New Roman"/>
                <w:sz w:val="16"/>
                <w:szCs w:val="16"/>
              </w:rPr>
              <w:t>4</w:t>
            </w:r>
            <w:r w:rsidR="00391E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1E46" w:rsidR="00391E46">
              <w:rPr>
                <w:rFonts w:ascii="Times New Roman" w:hAnsi="Times New Roman"/>
                <w:sz w:val="16"/>
                <w:szCs w:val="16"/>
              </w:rPr>
              <w:t>269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1E46" w:rsidR="00391E46">
              <w:rPr>
                <w:rFonts w:ascii="Times New Roman" w:hAnsi="Times New Roman"/>
                <w:sz w:val="16"/>
                <w:szCs w:val="16"/>
              </w:rPr>
              <w:t>6</w:t>
            </w:r>
            <w:r w:rsidR="00391E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1E46" w:rsidR="00391E46">
              <w:rPr>
                <w:rFonts w:ascii="Times New Roman" w:hAnsi="Times New Roman"/>
                <w:sz w:val="16"/>
                <w:szCs w:val="16"/>
              </w:rPr>
              <w:t>099</w:t>
            </w:r>
          </w:p>
        </w:tc>
      </w:tr>
      <w:tr>
        <w:tblPrEx>
          <w:tblW w:w="9072" w:type="dxa"/>
          <w:jc w:val="righ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  <w:jc w:val="right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D5B05" w:rsidRPr="00394E37" w:rsidP="00ED5B05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color w:val="000000"/>
                <w:sz w:val="16"/>
                <w:szCs w:val="16"/>
              </w:rPr>
              <w:t>Nástroj pre životné prostredie LIFE+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E20E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6 721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6 721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5 414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</w:tr>
      <w:tr>
        <w:tblPrEx>
          <w:tblW w:w="9072" w:type="dxa"/>
          <w:jc w:val="righ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  <w:jc w:val="right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D5B05" w:rsidRPr="00394E37" w:rsidP="00ED5B05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color w:val="000000"/>
                <w:sz w:val="16"/>
                <w:szCs w:val="16"/>
              </w:rPr>
              <w:t>Sloboda, bezpečnosť a spravodlivosť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2 827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E20EF7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3 508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3 508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1 726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6 318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7 019</w:t>
            </w:r>
          </w:p>
        </w:tc>
      </w:tr>
      <w:tr>
        <w:tblPrEx>
          <w:tblW w:w="9072" w:type="dxa"/>
          <w:jc w:val="righ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  <w:jc w:val="right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D5B05" w:rsidRPr="00394E37" w:rsidP="00ED5B05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Iné granty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poskytnuté z rozpočtu EÚ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6 175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E20EF7">
              <w:rPr>
                <w:rFonts w:ascii="Times New Roman" w:hAnsi="Times New Roman"/>
                <w:sz w:val="16"/>
                <w:szCs w:val="16"/>
              </w:rPr>
              <w:t>6 618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jc w:val="righ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  <w:jc w:val="right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D5B05" w:rsidRPr="00394E37" w:rsidP="00ED5B05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color w:val="000000"/>
                <w:sz w:val="16"/>
                <w:szCs w:val="16"/>
              </w:rPr>
              <w:t>Odstavenie bloku V1 Jaslovské Bohunice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E20E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32 000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32 000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32 000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32 000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32 000</w:t>
            </w:r>
          </w:p>
        </w:tc>
      </w:tr>
      <w:tr>
        <w:tblPrEx>
          <w:tblW w:w="9072" w:type="dxa"/>
          <w:jc w:val="righ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09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391E46" w:rsidRPr="00394E37" w:rsidP="00391E4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1F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Odhad príjmov - zahraničné granty  z rozpočtu EÚ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91E46" w:rsidRPr="00394E37" w:rsidP="00391E4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10 361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91E46" w:rsidRPr="00394E37" w:rsidP="00391E4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7 586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91E46" w:rsidRPr="00394E37" w:rsidP="00391E4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191 514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91E46" w:rsidRPr="00394E37" w:rsidP="00391E4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="00AA27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160 305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91E46" w:rsidRPr="00394E37" w:rsidP="000527A8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280D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91E46" w:rsidRPr="00394E37" w:rsidP="000527A8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280D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91E46" w:rsidRPr="00394E37" w:rsidP="000527A8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48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280D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618</w:t>
            </w:r>
          </w:p>
        </w:tc>
      </w:tr>
    </w:tbl>
    <w:p w:rsidR="00EE2069" w:rsidRPr="005518C1" w:rsidP="00AD45A4">
      <w:pPr>
        <w:pStyle w:val="BodyText"/>
        <w:bidi w:val="0"/>
        <w:ind w:firstLine="708"/>
        <w:rPr>
          <w:rFonts w:ascii="Times New Roman" w:hAnsi="Times New Roman"/>
          <w:spacing w:val="-4"/>
          <w:szCs w:val="22"/>
          <w:lang w:val="sk-SK" w:eastAsia="cs-CZ"/>
        </w:rPr>
      </w:pPr>
      <w:r w:rsidRPr="00AD45A4">
        <w:rPr>
          <w:rFonts w:ascii="Times New Roman" w:hAnsi="Times New Roman"/>
          <w:b/>
          <w:szCs w:val="22"/>
        </w:rPr>
        <w:t xml:space="preserve">Príjmy za </w:t>
      </w:r>
      <w:r w:rsidR="001C66D6">
        <w:rPr>
          <w:rFonts w:ascii="Times New Roman" w:hAnsi="Times New Roman"/>
          <w:b/>
          <w:szCs w:val="22"/>
          <w:lang w:val="sk-SK" w:eastAsia="x-none"/>
        </w:rPr>
        <w:t xml:space="preserve">zahraničné </w:t>
      </w:r>
      <w:r w:rsidRPr="0033322B" w:rsidR="001C66D6">
        <w:rPr>
          <w:rFonts w:ascii="Times New Roman" w:hAnsi="Times New Roman"/>
          <w:b/>
          <w:szCs w:val="22"/>
          <w:lang w:val="sk-SK" w:eastAsia="x-none"/>
        </w:rPr>
        <w:t xml:space="preserve">granty - </w:t>
      </w:r>
      <w:r w:rsidRPr="0033322B">
        <w:rPr>
          <w:rFonts w:ascii="Times New Roman" w:hAnsi="Times New Roman"/>
          <w:b/>
          <w:szCs w:val="22"/>
        </w:rPr>
        <w:t xml:space="preserve">poskytnuté </w:t>
      </w:r>
      <w:r w:rsidRPr="0033322B" w:rsidR="001C66D6">
        <w:rPr>
          <w:rFonts w:ascii="Times New Roman" w:hAnsi="Times New Roman"/>
          <w:b/>
          <w:szCs w:val="22"/>
          <w:lang w:val="sk-SK" w:eastAsia="x-none"/>
        </w:rPr>
        <w:t xml:space="preserve">zo zahraničia </w:t>
      </w:r>
      <w:r w:rsidRPr="0033322B">
        <w:rPr>
          <w:rFonts w:ascii="Times New Roman" w:hAnsi="Times New Roman"/>
          <w:b/>
          <w:szCs w:val="22"/>
        </w:rPr>
        <w:t>na základe</w:t>
      </w:r>
      <w:r w:rsidRPr="0033322B">
        <w:rPr>
          <w:rFonts w:ascii="Times New Roman" w:hAnsi="Times New Roman"/>
          <w:b/>
          <w:szCs w:val="22"/>
          <w:lang w:val="sk-SK" w:eastAsia="x-none"/>
        </w:rPr>
        <w:t xml:space="preserve"> </w:t>
      </w:r>
      <w:r w:rsidRPr="0033322B">
        <w:rPr>
          <w:rFonts w:ascii="Times New Roman" w:hAnsi="Times New Roman"/>
          <w:b/>
          <w:szCs w:val="22"/>
        </w:rPr>
        <w:t xml:space="preserve">medzinárodných zmlúv </w:t>
      </w:r>
      <w:r w:rsidRPr="00EE2069">
        <w:rPr>
          <w:rFonts w:ascii="Times New Roman" w:hAnsi="Times New Roman"/>
          <w:szCs w:val="22"/>
        </w:rPr>
        <w:t>medzi Slovenskou republikou a inými štátmi</w:t>
      </w:r>
      <w:r>
        <w:rPr>
          <w:rFonts w:ascii="Times New Roman" w:hAnsi="Times New Roman"/>
          <w:szCs w:val="22"/>
          <w:lang w:val="sk-SK" w:eastAsia="x-none"/>
        </w:rPr>
        <w:t xml:space="preserve"> predstavujú prostriedky </w:t>
      </w:r>
      <w:r w:rsidRPr="00433095">
        <w:rPr>
          <w:rFonts w:ascii="Times New Roman" w:hAnsi="Times New Roman"/>
          <w:szCs w:val="22"/>
        </w:rPr>
        <w:t xml:space="preserve">Finančného mechanizmu EHP, Nórskeho finančného </w:t>
      </w:r>
      <w:r w:rsidRPr="00467F23">
        <w:rPr>
          <w:rFonts w:ascii="Times New Roman" w:hAnsi="Times New Roman"/>
          <w:szCs w:val="22"/>
        </w:rPr>
        <w:t>mechanizmu a Švajčiarskeho finančného mechanizmu</w:t>
      </w:r>
      <w:r>
        <w:rPr>
          <w:rFonts w:ascii="Times New Roman" w:hAnsi="Times New Roman"/>
          <w:szCs w:val="22"/>
          <w:lang w:val="sk-SK" w:eastAsia="x-none"/>
        </w:rPr>
        <w:t xml:space="preserve">. Uvedené prostriedky sa nezaraďujú do príjmov štátneho rozpočtu a v rámci návrhu rozpočtu verejnej správy sa odhaduje príjem z grantov </w:t>
      </w:r>
      <w:r w:rsidRPr="00433095">
        <w:rPr>
          <w:rFonts w:ascii="Times New Roman" w:hAnsi="Times New Roman"/>
          <w:szCs w:val="22"/>
        </w:rPr>
        <w:t xml:space="preserve">pre prijímateľov v príslušných </w:t>
      </w:r>
      <w:r w:rsidRPr="00B61A65">
        <w:rPr>
          <w:rFonts w:ascii="Times New Roman" w:hAnsi="Times New Roman"/>
          <w:color w:val="000000"/>
          <w:szCs w:val="22"/>
        </w:rPr>
        <w:t>rozpočtových kapitolách a</w:t>
      </w:r>
      <w:r w:rsidRPr="00B61A65" w:rsidR="0033322B">
        <w:rPr>
          <w:rFonts w:ascii="Times New Roman" w:hAnsi="Times New Roman"/>
          <w:color w:val="000000"/>
          <w:szCs w:val="22"/>
        </w:rPr>
        <w:t> </w:t>
      </w:r>
      <w:r w:rsidRPr="00B61A65" w:rsidR="0033322B">
        <w:rPr>
          <w:rFonts w:ascii="Times New Roman" w:hAnsi="Times New Roman"/>
          <w:color w:val="000000"/>
          <w:szCs w:val="22"/>
          <w:lang w:val="sk-SK" w:eastAsia="x-none"/>
        </w:rPr>
        <w:t xml:space="preserve">v </w:t>
      </w:r>
      <w:r w:rsidRPr="00B61A65">
        <w:rPr>
          <w:rFonts w:ascii="Times New Roman" w:hAnsi="Times New Roman"/>
          <w:color w:val="000000"/>
          <w:szCs w:val="22"/>
        </w:rPr>
        <w:t>kapitole Úradu vlády SR za prijímateľov mimo sektora ústrednej štátnej správy</w:t>
      </w:r>
      <w:r w:rsidRPr="00B61A65" w:rsidR="005518C1">
        <w:rPr>
          <w:rFonts w:ascii="Times New Roman" w:hAnsi="Times New Roman"/>
          <w:color w:val="000000"/>
          <w:szCs w:val="22"/>
          <w:lang w:val="sk-SK" w:eastAsia="x-none"/>
        </w:rPr>
        <w:t>.</w:t>
      </w:r>
    </w:p>
    <w:p w:rsidR="00563E5E" w:rsidP="00916C55">
      <w:pPr>
        <w:bidi w:val="0"/>
        <w:jc w:val="both"/>
        <w:rPr>
          <w:rFonts w:ascii="Times New Roman" w:hAnsi="Times New Roman"/>
          <w:szCs w:val="22"/>
          <w:highlight w:val="yellow"/>
        </w:rPr>
      </w:pPr>
    </w:p>
    <w:p w:rsidR="00431161" w:rsidP="00431161">
      <w:pPr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C56566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7306FD">
        <w:rPr>
          <w:rFonts w:ascii="Times New Roman" w:hAnsi="Times New Roman"/>
          <w:bCs/>
          <w:spacing w:val="-4"/>
          <w:szCs w:val="22"/>
          <w:u w:val="single"/>
          <w:lang w:eastAsia="cs-CZ"/>
        </w:rPr>
        <w:t>4</w:t>
      </w:r>
      <w:r w:rsidRPr="00C56566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Pr="00C56566">
        <w:rPr>
          <w:rFonts w:ascii="Times New Roman" w:hAnsi="Times New Roman"/>
          <w:spacing w:val="-4"/>
          <w:szCs w:val="22"/>
          <w:lang w:eastAsia="cs-CZ"/>
        </w:rPr>
        <w:t xml:space="preserve"> Odhady príjmov z grantov </w:t>
      </w:r>
      <w:r w:rsidR="00F56928">
        <w:rPr>
          <w:rFonts w:ascii="Times New Roman" w:hAnsi="Times New Roman"/>
          <w:spacing w:val="-4"/>
          <w:szCs w:val="22"/>
          <w:lang w:eastAsia="cs-CZ"/>
        </w:rPr>
        <w:t xml:space="preserve">- </w:t>
      </w:r>
      <w:r>
        <w:rPr>
          <w:rFonts w:ascii="Times New Roman" w:hAnsi="Times New Roman"/>
          <w:spacing w:val="-4"/>
          <w:szCs w:val="22"/>
          <w:lang w:eastAsia="cs-CZ"/>
        </w:rPr>
        <w:t xml:space="preserve">poskytnuté </w:t>
      </w:r>
      <w:r w:rsidR="00394E37">
        <w:rPr>
          <w:rFonts w:ascii="Times New Roman" w:hAnsi="Times New Roman"/>
          <w:spacing w:val="-4"/>
          <w:szCs w:val="22"/>
          <w:lang w:eastAsia="cs-CZ"/>
        </w:rPr>
        <w:t xml:space="preserve">zo zahraničia </w:t>
      </w:r>
      <w:r>
        <w:rPr>
          <w:rFonts w:ascii="Times New Roman" w:hAnsi="Times New Roman"/>
          <w:spacing w:val="-4"/>
          <w:szCs w:val="22"/>
          <w:lang w:eastAsia="cs-CZ"/>
        </w:rPr>
        <w:t>na základe medzinárodných zmlúv</w:t>
      </w:r>
      <w:r w:rsidRPr="00C56566"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394E37" w:rsidP="00394E37">
      <w:pPr>
        <w:pStyle w:val="BodyText"/>
        <w:bidi w:val="0"/>
        <w:jc w:val="right"/>
        <w:rPr>
          <w:rFonts w:ascii="Times New Roman" w:hAnsi="Times New Roman"/>
          <w:sz w:val="16"/>
          <w:szCs w:val="16"/>
          <w:lang w:val="sk-SK" w:eastAsia="x-none"/>
        </w:rPr>
      </w:pPr>
      <w:r w:rsidRPr="00CF766B">
        <w:rPr>
          <w:rFonts w:ascii="Times New Roman" w:hAnsi="Times New Roman"/>
          <w:sz w:val="16"/>
          <w:szCs w:val="16"/>
        </w:rPr>
        <w:t xml:space="preserve">         (v tis. eur)</w:t>
      </w:r>
    </w:p>
    <w:tbl>
      <w:tblPr>
        <w:tblStyle w:val="TableNormal"/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94"/>
        <w:gridCol w:w="911"/>
        <w:gridCol w:w="911"/>
        <w:gridCol w:w="911"/>
        <w:gridCol w:w="911"/>
        <w:gridCol w:w="911"/>
        <w:gridCol w:w="911"/>
        <w:gridCol w:w="912"/>
      </w:tblGrid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394E37" w:rsidRPr="000E622F" w:rsidP="00394E37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94E37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ED5B05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394E37" w:rsidRPr="000E622F" w:rsidP="00394E37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ED5B05">
              <w:rPr>
                <w:rFonts w:ascii="Times New Roman" w:hAnsi="Times New Roman"/>
                <w:b/>
                <w:bCs/>
                <w:sz w:val="16"/>
                <w:szCs w:val="16"/>
              </w:rPr>
              <w:t>2014 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94E37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ED5B05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94E37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ED5B05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 w:rsidR="0033322B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94E37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ED5B05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94E37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ED5B05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94E37" w:rsidRPr="000E622F" w:rsidP="00ED5B05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ED5B05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ED5B05" w:rsidRPr="00394E37" w:rsidP="00ED5B05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color w:val="000000"/>
                <w:sz w:val="16"/>
                <w:szCs w:val="16"/>
              </w:rPr>
              <w:t>Finančný mechanizmus EHP a Nórsky finančný mechanizmus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16A33" w:rsidRPr="00394E37" w:rsidP="00316A33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21 437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28 115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11 892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1 700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17 000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ED5B05" w:rsidRPr="00394E37" w:rsidP="00ED5B05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color w:val="000000"/>
                <w:sz w:val="16"/>
                <w:szCs w:val="16"/>
              </w:rPr>
              <w:t>Švajčiarsky finančný mechanizmus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4E37">
              <w:rPr>
                <w:rFonts w:ascii="Times New Roman" w:hAnsi="Times New Roman"/>
                <w:sz w:val="16"/>
                <w:szCs w:val="16"/>
              </w:rPr>
              <w:t>22 320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20 741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13 867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1 192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ED5B05" w:rsidRPr="00394E37" w:rsidP="00391E4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ED5B05" w:rsidRPr="00394E37" w:rsidP="00ED5B05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1F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Odhad príjmov -  zahraničné granty poskytnuté na základe medzinárodných zmlúv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94E37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94E37">
              <w:rPr>
                <w:rFonts w:ascii="Times New Roman" w:hAnsi="Times New Roman"/>
                <w:b/>
                <w:bCs/>
                <w:sz w:val="16"/>
                <w:szCs w:val="16"/>
              </w:rPr>
              <w:t>43 757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48 856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25 759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2 892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ED5B05" w:rsidRPr="00394E37" w:rsidP="00ED5B05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6A2E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17 </w:t>
            </w: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</w:tr>
    </w:tbl>
    <w:p w:rsidR="00431161" w:rsidP="00916C55">
      <w:pPr>
        <w:bidi w:val="0"/>
        <w:jc w:val="both"/>
        <w:rPr>
          <w:rFonts w:ascii="Times New Roman" w:hAnsi="Times New Roman"/>
          <w:szCs w:val="22"/>
          <w:highlight w:val="yellow"/>
        </w:rPr>
      </w:pPr>
    </w:p>
    <w:p w:rsidR="001C66D6" w:rsidP="001C66D6">
      <w:pPr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C56566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7306FD">
        <w:rPr>
          <w:rFonts w:ascii="Times New Roman" w:hAnsi="Times New Roman"/>
          <w:bCs/>
          <w:spacing w:val="-4"/>
          <w:szCs w:val="22"/>
          <w:u w:val="single"/>
          <w:lang w:eastAsia="cs-CZ"/>
        </w:rPr>
        <w:t>5</w:t>
      </w:r>
      <w:r w:rsidRPr="00C56566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Pr="00C56566">
        <w:rPr>
          <w:rFonts w:ascii="Times New Roman" w:hAnsi="Times New Roman"/>
          <w:spacing w:val="-4"/>
          <w:szCs w:val="22"/>
          <w:lang w:eastAsia="cs-CZ"/>
        </w:rPr>
        <w:t xml:space="preserve"> </w:t>
      </w:r>
      <w:r>
        <w:rPr>
          <w:rFonts w:ascii="Times New Roman" w:hAnsi="Times New Roman"/>
          <w:spacing w:val="-4"/>
          <w:szCs w:val="22"/>
          <w:lang w:eastAsia="cs-CZ"/>
        </w:rPr>
        <w:t xml:space="preserve"> Prehľad o celkových príjmo</w:t>
      </w:r>
      <w:r w:rsidR="00997398">
        <w:rPr>
          <w:rFonts w:ascii="Times New Roman" w:hAnsi="Times New Roman"/>
          <w:spacing w:val="-4"/>
          <w:szCs w:val="22"/>
          <w:lang w:eastAsia="cs-CZ"/>
        </w:rPr>
        <w:t>ch</w:t>
      </w:r>
      <w:r>
        <w:rPr>
          <w:rFonts w:ascii="Times New Roman" w:hAnsi="Times New Roman"/>
          <w:spacing w:val="-4"/>
          <w:szCs w:val="22"/>
          <w:lang w:eastAsia="cs-CZ"/>
        </w:rPr>
        <w:t xml:space="preserve"> -  zahraničné transfery a zahraničné granty </w:t>
      </w:r>
    </w:p>
    <w:p w:rsidR="00431161" w:rsidP="00FB4899">
      <w:pPr>
        <w:bidi w:val="0"/>
        <w:jc w:val="right"/>
        <w:rPr>
          <w:rFonts w:ascii="Times New Roman" w:hAnsi="Times New Roman"/>
          <w:szCs w:val="22"/>
          <w:highlight w:val="yellow"/>
        </w:rPr>
      </w:pPr>
      <w:r w:rsidRPr="00CF766B" w:rsidR="00FB4899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94"/>
        <w:gridCol w:w="911"/>
        <w:gridCol w:w="911"/>
        <w:gridCol w:w="911"/>
        <w:gridCol w:w="911"/>
        <w:gridCol w:w="911"/>
        <w:gridCol w:w="911"/>
        <w:gridCol w:w="912"/>
      </w:tblGrid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E622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2013 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2014 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45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</w:t>
            </w:r>
            <w:r w:rsidRPr="009650A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ríjmy za prostriedky EÚ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- zahraničné transfery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2 174 997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1 257 505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2C061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3 272 393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2C061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3 538 668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2C061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2 143 158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2C061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3 096 354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2C061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3 524 537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45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Odhad príjmov - z</w:t>
            </w:r>
            <w:r w:rsidRPr="009650A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ahraničné granty  z rozpočtu EÚ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10 361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7 586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191 514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280DDD" w:rsidP="00A63BDB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160 305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0D599E" w:rsidP="00A63BDB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43 252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280DDD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46 087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280DDD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48 618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997398" w:rsidP="00A63BDB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Príjmy z rozpočtu EÚ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255662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2 185 358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997398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1 265 091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255662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3 463 907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255662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3 698 973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255662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2 186 410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255662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3 142 441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255662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3 573 155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6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650A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Odhad príjmov -  zahraničné granty poskytnuté na základe medzinárodných zmlúv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43 757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48 856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25 759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3BDB" w:rsidRPr="009650AA" w:rsidP="00A63BDB">
            <w:pPr>
              <w:bidi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17 000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A63BDB" w:rsidRPr="00394E37" w:rsidP="00A63BDB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Príjmy z rozpočtu EÚ a zo zahraničia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394E37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2 185 358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394E37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1 265 091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394E37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3 507 664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3E1567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3 747 829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394E37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2 212 169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394E37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3 145 333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63BDB" w:rsidRPr="00394E37" w:rsidP="00A63BD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3 590 155</w:t>
            </w:r>
          </w:p>
        </w:tc>
      </w:tr>
    </w:tbl>
    <w:p w:rsidR="0033322B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563E5E" w:rsidP="00563E5E">
      <w:pPr>
        <w:bidi w:val="0"/>
        <w:jc w:val="both"/>
        <w:rPr>
          <w:rFonts w:ascii="Times New Roman" w:hAnsi="Times New Roman"/>
          <w:b/>
          <w:szCs w:val="22"/>
        </w:rPr>
      </w:pPr>
      <w:r w:rsidR="007306FD">
        <w:rPr>
          <w:rFonts w:ascii="Times New Roman" w:hAnsi="Times New Roman"/>
          <w:b/>
          <w:szCs w:val="22"/>
        </w:rPr>
        <w:t>3</w:t>
      </w:r>
      <w:r w:rsidRPr="00916C55">
        <w:rPr>
          <w:rFonts w:ascii="Times New Roman" w:hAnsi="Times New Roman"/>
          <w:b/>
          <w:szCs w:val="22"/>
        </w:rPr>
        <w:t xml:space="preserve">. Výdavky </w:t>
      </w:r>
      <w:r w:rsidR="006D345E">
        <w:rPr>
          <w:rFonts w:ascii="Times New Roman" w:hAnsi="Times New Roman"/>
          <w:b/>
          <w:szCs w:val="22"/>
        </w:rPr>
        <w:t xml:space="preserve">za prostriedky </w:t>
      </w:r>
      <w:r w:rsidRPr="00916C55">
        <w:rPr>
          <w:rFonts w:ascii="Times New Roman" w:hAnsi="Times New Roman"/>
          <w:b/>
          <w:szCs w:val="22"/>
        </w:rPr>
        <w:t xml:space="preserve">EÚ </w:t>
      </w:r>
      <w:r w:rsidR="003475BC">
        <w:rPr>
          <w:rFonts w:ascii="Times New Roman" w:hAnsi="Times New Roman"/>
          <w:b/>
          <w:szCs w:val="22"/>
        </w:rPr>
        <w:t>v rokoch 201</w:t>
      </w:r>
      <w:r w:rsidR="0098683A">
        <w:rPr>
          <w:rFonts w:ascii="Times New Roman" w:hAnsi="Times New Roman"/>
          <w:b/>
          <w:szCs w:val="22"/>
        </w:rPr>
        <w:t>6</w:t>
      </w:r>
      <w:r w:rsidR="005F00DC">
        <w:rPr>
          <w:rFonts w:ascii="Times New Roman" w:hAnsi="Times New Roman"/>
          <w:b/>
          <w:szCs w:val="22"/>
        </w:rPr>
        <w:t xml:space="preserve"> až </w:t>
      </w:r>
      <w:r w:rsidR="003475BC">
        <w:rPr>
          <w:rFonts w:ascii="Times New Roman" w:hAnsi="Times New Roman"/>
          <w:b/>
          <w:szCs w:val="22"/>
        </w:rPr>
        <w:t>201</w:t>
      </w:r>
      <w:r w:rsidR="0098683A">
        <w:rPr>
          <w:rFonts w:ascii="Times New Roman" w:hAnsi="Times New Roman"/>
          <w:b/>
          <w:szCs w:val="22"/>
        </w:rPr>
        <w:t>8</w:t>
      </w:r>
    </w:p>
    <w:p w:rsidR="0047747B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47747B" w:rsidP="0047747B">
      <w:pPr>
        <w:bidi w:val="0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</w:t>
      </w:r>
      <w:r w:rsidRPr="00EF6753">
        <w:rPr>
          <w:rFonts w:ascii="Times New Roman" w:hAnsi="Times New Roman"/>
          <w:szCs w:val="22"/>
        </w:rPr>
        <w:t> zmysle § 7 a</w:t>
      </w:r>
      <w:r w:rsidR="0033322B">
        <w:rPr>
          <w:rFonts w:ascii="Times New Roman" w:hAnsi="Times New Roman"/>
          <w:szCs w:val="22"/>
        </w:rPr>
        <w:t xml:space="preserve"> §</w:t>
      </w:r>
      <w:r w:rsidRPr="00EF6753">
        <w:rPr>
          <w:rFonts w:ascii="Times New Roman" w:hAnsi="Times New Roman"/>
          <w:szCs w:val="22"/>
        </w:rPr>
        <w:t xml:space="preserve"> 8 zákona č. 523/2004 Z. z. o rozpočtových pravidlách verejnej správy a o zmene a doplnení niektorých zákonov </w:t>
      </w:r>
      <w:r>
        <w:rPr>
          <w:rFonts w:ascii="Times New Roman" w:hAnsi="Times New Roman"/>
          <w:szCs w:val="22"/>
        </w:rPr>
        <w:t xml:space="preserve">sa k príjmom k prostriedkom EÚ </w:t>
      </w:r>
      <w:r w:rsidR="0033322B"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szCs w:val="22"/>
        </w:rPr>
        <w:t xml:space="preserve">v </w:t>
      </w:r>
      <w:r w:rsidRPr="00EF6753">
        <w:rPr>
          <w:rFonts w:ascii="Times New Roman" w:hAnsi="Times New Roman"/>
          <w:szCs w:val="22"/>
        </w:rPr>
        <w:t>rovnakom objeme rozpočtujú výdavky</w:t>
      </w:r>
      <w:r>
        <w:rPr>
          <w:rFonts w:ascii="Times New Roman" w:hAnsi="Times New Roman"/>
          <w:szCs w:val="22"/>
        </w:rPr>
        <w:t xml:space="preserve"> za prostriedky EÚ</w:t>
      </w:r>
      <w:r w:rsidRPr="00EF6753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 xml:space="preserve"> </w:t>
      </w:r>
    </w:p>
    <w:p w:rsidR="0047747B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9175A8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  <w:r w:rsidRPr="00CB4271" w:rsidR="0097390A">
        <w:rPr>
          <w:rFonts w:ascii="Times New Roman" w:hAnsi="Times New Roman"/>
          <w:b/>
          <w:noProof/>
          <w:szCs w:val="22"/>
        </w:rPr>
        <w:t>Výdavky za prostriedky EÚ</w:t>
      </w:r>
      <w:r w:rsidR="0097390A">
        <w:rPr>
          <w:rFonts w:ascii="Times New Roman" w:hAnsi="Times New Roman"/>
          <w:noProof/>
          <w:szCs w:val="22"/>
        </w:rPr>
        <w:t xml:space="preserve"> </w:t>
      </w:r>
      <w:r w:rsidR="00764642">
        <w:rPr>
          <w:rFonts w:ascii="Times New Roman" w:hAnsi="Times New Roman"/>
          <w:szCs w:val="22"/>
        </w:rPr>
        <w:t xml:space="preserve">sú rozpočtované v rámci jednotlivých kapitol na úrovni platobných jednotiek a </w:t>
      </w:r>
      <w:r w:rsidR="0033322B">
        <w:rPr>
          <w:rFonts w:ascii="Times New Roman" w:hAnsi="Times New Roman"/>
          <w:szCs w:val="22"/>
        </w:rPr>
        <w:t>P</w:t>
      </w:r>
      <w:r w:rsidR="00764642">
        <w:rPr>
          <w:rFonts w:ascii="Times New Roman" w:hAnsi="Times New Roman"/>
          <w:szCs w:val="22"/>
        </w:rPr>
        <w:t>ôdohospodárskej platobnej agentúry</w:t>
      </w:r>
      <w:r w:rsidR="00427D51">
        <w:rPr>
          <w:rFonts w:ascii="Times New Roman" w:hAnsi="Times New Roman"/>
          <w:szCs w:val="22"/>
        </w:rPr>
        <w:t>,</w:t>
      </w:r>
      <w:r w:rsidR="00764642">
        <w:rPr>
          <w:rFonts w:ascii="Times New Roman" w:hAnsi="Times New Roman"/>
          <w:szCs w:val="22"/>
        </w:rPr>
        <w:t xml:space="preserve"> a to za prostriedky štrukturálnych fondov</w:t>
      </w:r>
      <w:r w:rsidR="00766F07">
        <w:rPr>
          <w:rFonts w:ascii="Times New Roman" w:hAnsi="Times New Roman"/>
          <w:szCs w:val="22"/>
        </w:rPr>
        <w:t xml:space="preserve"> vrátane programov európskej územnej spolupráce (</w:t>
      </w:r>
      <w:r w:rsidRPr="000C1BA5" w:rsidR="00766F07">
        <w:rPr>
          <w:rFonts w:ascii="Times New Roman" w:hAnsi="Times New Roman"/>
          <w:szCs w:val="22"/>
        </w:rPr>
        <w:t>Interreg V-A SK-AT 2014-2020, Interreg V-A SK-HU 2014-2020, Interreg V-A SK-CZ 2014-2020</w:t>
      </w:r>
      <w:r w:rsidR="00766F07">
        <w:rPr>
          <w:rFonts w:ascii="Times New Roman" w:hAnsi="Times New Roman"/>
          <w:szCs w:val="22"/>
        </w:rPr>
        <w:t>)</w:t>
      </w:r>
      <w:r w:rsidR="00764642">
        <w:rPr>
          <w:rFonts w:ascii="Times New Roman" w:hAnsi="Times New Roman"/>
          <w:szCs w:val="22"/>
        </w:rPr>
        <w:t>, Kohézneho fondu</w:t>
      </w:r>
      <w:r w:rsidR="00E20EF7">
        <w:rPr>
          <w:rFonts w:ascii="Times New Roman" w:hAnsi="Times New Roman"/>
          <w:szCs w:val="22"/>
        </w:rPr>
        <w:t xml:space="preserve"> </w:t>
      </w:r>
      <w:r w:rsidR="00764642">
        <w:rPr>
          <w:rFonts w:ascii="Times New Roman" w:hAnsi="Times New Roman"/>
          <w:szCs w:val="22"/>
        </w:rPr>
        <w:t>a poľnohospodárskych fondov</w:t>
      </w:r>
      <w:r>
        <w:rPr>
          <w:rFonts w:ascii="Times New Roman" w:hAnsi="Times New Roman"/>
          <w:noProof/>
          <w:szCs w:val="22"/>
        </w:rPr>
        <w:t>. Výdavky sú rozpočtované na základe odhadov rezortov do úrovne finančných plánov operačných programov na dofinancovanie Národného strateg</w:t>
      </w:r>
      <w:r w:rsidR="00BA1B4A">
        <w:rPr>
          <w:rFonts w:ascii="Times New Roman" w:hAnsi="Times New Roman"/>
          <w:noProof/>
          <w:szCs w:val="22"/>
        </w:rPr>
        <w:t>ického referenčného rámca 2007-</w:t>
      </w:r>
      <w:r>
        <w:rPr>
          <w:rFonts w:ascii="Times New Roman" w:hAnsi="Times New Roman"/>
          <w:noProof/>
          <w:szCs w:val="22"/>
        </w:rPr>
        <w:t>2013</w:t>
      </w:r>
      <w:r w:rsidR="00427D51">
        <w:rPr>
          <w:rFonts w:ascii="Times New Roman" w:hAnsi="Times New Roman"/>
          <w:noProof/>
          <w:szCs w:val="22"/>
        </w:rPr>
        <w:t>,</w:t>
      </w:r>
      <w:r w:rsidR="0097390A">
        <w:rPr>
          <w:rFonts w:ascii="Times New Roman" w:hAnsi="Times New Roman"/>
          <w:noProof/>
          <w:szCs w:val="22"/>
        </w:rPr>
        <w:t xml:space="preserve"> ako aj na financovanie Partnerskej dohody na roky 2014-2020</w:t>
      </w:r>
      <w:r w:rsidR="00766F07">
        <w:rPr>
          <w:rFonts w:ascii="Times New Roman" w:hAnsi="Times New Roman"/>
          <w:noProof/>
          <w:szCs w:val="22"/>
        </w:rPr>
        <w:t xml:space="preserve"> vrátane programov európskej územnej spolupráce</w:t>
      </w:r>
      <w:r w:rsidR="00255662">
        <w:rPr>
          <w:rFonts w:ascii="Times New Roman" w:hAnsi="Times New Roman"/>
          <w:noProof/>
          <w:szCs w:val="22"/>
        </w:rPr>
        <w:t xml:space="preserve"> a poľnohospodárskych fondov</w:t>
      </w:r>
      <w:r>
        <w:rPr>
          <w:rFonts w:ascii="Times New Roman" w:hAnsi="Times New Roman"/>
          <w:noProof/>
          <w:szCs w:val="22"/>
        </w:rPr>
        <w:t xml:space="preserve">. </w:t>
      </w:r>
      <w:r w:rsidR="00427D51">
        <w:rPr>
          <w:rFonts w:ascii="Times New Roman" w:hAnsi="Times New Roman"/>
          <w:noProof/>
          <w:szCs w:val="22"/>
        </w:rPr>
        <w:t>Vzhľadom na nastavenie finančných tokov a v</w:t>
      </w:r>
      <w:r>
        <w:rPr>
          <w:rFonts w:ascii="Times New Roman" w:hAnsi="Times New Roman"/>
          <w:noProof/>
          <w:szCs w:val="22"/>
        </w:rPr>
        <w:t> nadväznosti na oprávnené obdobie čerpania prostriedkov EÚ</w:t>
      </w:r>
      <w:r w:rsidR="00427D51">
        <w:rPr>
          <w:rFonts w:ascii="Times New Roman" w:hAnsi="Times New Roman"/>
          <w:noProof/>
          <w:szCs w:val="22"/>
        </w:rPr>
        <w:t xml:space="preserve"> pre programové obdobie 2007-2013</w:t>
      </w:r>
      <w:r>
        <w:rPr>
          <w:rFonts w:ascii="Times New Roman" w:hAnsi="Times New Roman"/>
          <w:noProof/>
          <w:szCs w:val="22"/>
        </w:rPr>
        <w:t xml:space="preserve">, ktoré na úrovni prijímateľov trvá do </w:t>
      </w:r>
      <w:r w:rsidR="00427D51">
        <w:rPr>
          <w:rFonts w:ascii="Times New Roman" w:hAnsi="Times New Roman"/>
          <w:noProof/>
          <w:szCs w:val="22"/>
        </w:rPr>
        <w:t xml:space="preserve">konca roka 2015,  </w:t>
      </w:r>
      <w:r>
        <w:rPr>
          <w:rFonts w:ascii="Times New Roman" w:hAnsi="Times New Roman"/>
          <w:noProof/>
          <w:szCs w:val="22"/>
        </w:rPr>
        <w:t>sa výdavky rozpočtujú na úrovni plato</w:t>
      </w:r>
      <w:r w:rsidR="0097390A">
        <w:rPr>
          <w:rFonts w:ascii="Times New Roman" w:hAnsi="Times New Roman"/>
          <w:noProof/>
          <w:szCs w:val="22"/>
        </w:rPr>
        <w:t>bných jednotiek aj v roku 2016</w:t>
      </w:r>
      <w:r w:rsidR="00EA7A0A">
        <w:rPr>
          <w:rFonts w:ascii="Times New Roman" w:hAnsi="Times New Roman"/>
          <w:noProof/>
          <w:szCs w:val="22"/>
        </w:rPr>
        <w:t xml:space="preserve">, </w:t>
      </w:r>
      <w:r w:rsidR="00427D51">
        <w:rPr>
          <w:rFonts w:ascii="Times New Roman" w:hAnsi="Times New Roman"/>
          <w:noProof/>
          <w:szCs w:val="22"/>
        </w:rPr>
        <w:t>avšak už</w:t>
      </w:r>
      <w:r w:rsidR="00EA7A0A">
        <w:rPr>
          <w:rFonts w:ascii="Times New Roman" w:hAnsi="Times New Roman"/>
          <w:noProof/>
          <w:szCs w:val="22"/>
        </w:rPr>
        <w:t xml:space="preserve"> </w:t>
      </w:r>
      <w:r w:rsidR="00427D51">
        <w:rPr>
          <w:rFonts w:ascii="Times New Roman" w:hAnsi="Times New Roman"/>
          <w:noProof/>
          <w:szCs w:val="22"/>
        </w:rPr>
        <w:t>n</w:t>
      </w:r>
      <w:r w:rsidR="00EA7A0A">
        <w:rPr>
          <w:rFonts w:ascii="Times New Roman" w:hAnsi="Times New Roman"/>
          <w:noProof/>
          <w:szCs w:val="22"/>
        </w:rPr>
        <w:t>a rok 201</w:t>
      </w:r>
      <w:r w:rsidR="00FB4899">
        <w:rPr>
          <w:rFonts w:ascii="Times New Roman" w:hAnsi="Times New Roman"/>
          <w:noProof/>
          <w:szCs w:val="22"/>
        </w:rPr>
        <w:t>7</w:t>
      </w:r>
      <w:r w:rsidR="00427D51">
        <w:rPr>
          <w:rFonts w:ascii="Times New Roman" w:hAnsi="Times New Roman"/>
          <w:noProof/>
          <w:szCs w:val="22"/>
        </w:rPr>
        <w:t xml:space="preserve"> nie</w:t>
      </w:r>
      <w:r w:rsidR="00EA7A0A">
        <w:rPr>
          <w:rFonts w:ascii="Times New Roman" w:hAnsi="Times New Roman"/>
          <w:noProof/>
          <w:szCs w:val="22"/>
        </w:rPr>
        <w:t>. V</w:t>
      </w:r>
      <w:r w:rsidR="0097390A">
        <w:rPr>
          <w:rFonts w:ascii="Times New Roman" w:hAnsi="Times New Roman"/>
          <w:noProof/>
          <w:szCs w:val="22"/>
        </w:rPr>
        <w:t xml:space="preserve"> rámci programov Partnerskej dohody na roky 2014-2020 sa rozpočtujú prostriedky </w:t>
      </w:r>
      <w:r w:rsidR="00255662">
        <w:rPr>
          <w:rFonts w:ascii="Times New Roman" w:hAnsi="Times New Roman"/>
          <w:noProof/>
          <w:szCs w:val="22"/>
        </w:rPr>
        <w:t>na roky 201</w:t>
      </w:r>
      <w:r w:rsidR="0098683A">
        <w:rPr>
          <w:rFonts w:ascii="Times New Roman" w:hAnsi="Times New Roman"/>
          <w:noProof/>
          <w:szCs w:val="22"/>
        </w:rPr>
        <w:t xml:space="preserve">6 </w:t>
      </w:r>
      <w:r w:rsidR="0033322B">
        <w:rPr>
          <w:rFonts w:ascii="Times New Roman" w:hAnsi="Times New Roman"/>
          <w:noProof/>
          <w:szCs w:val="22"/>
        </w:rPr>
        <w:t xml:space="preserve">až </w:t>
      </w:r>
      <w:r w:rsidR="00255662">
        <w:rPr>
          <w:rFonts w:ascii="Times New Roman" w:hAnsi="Times New Roman"/>
          <w:noProof/>
          <w:szCs w:val="22"/>
        </w:rPr>
        <w:t>201</w:t>
      </w:r>
      <w:r w:rsidR="0098683A">
        <w:rPr>
          <w:rFonts w:ascii="Times New Roman" w:hAnsi="Times New Roman"/>
          <w:noProof/>
          <w:szCs w:val="22"/>
        </w:rPr>
        <w:t>8</w:t>
      </w:r>
      <w:r w:rsidR="0097390A">
        <w:rPr>
          <w:rFonts w:ascii="Times New Roman" w:hAnsi="Times New Roman"/>
          <w:noProof/>
          <w:szCs w:val="22"/>
        </w:rPr>
        <w:t>.</w:t>
      </w:r>
      <w:r w:rsidR="00E02E9E">
        <w:rPr>
          <w:rFonts w:ascii="Times New Roman" w:hAnsi="Times New Roman"/>
          <w:noProof/>
          <w:szCs w:val="22"/>
        </w:rPr>
        <w:t xml:space="preserve"> </w:t>
      </w:r>
    </w:p>
    <w:p w:rsidR="0020711B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57F9E" w:rsidRPr="00284B2B" w:rsidP="00457F9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A962C6">
        <w:rPr>
          <w:rFonts w:ascii="Times New Roman" w:hAnsi="Times New Roman"/>
          <w:szCs w:val="22"/>
        </w:rPr>
        <w:t>Prostriedky EÚ, zaradené do príjmov a výdavkov štátneho rozpočtu</w:t>
      </w:r>
      <w:r>
        <w:rPr>
          <w:rFonts w:ascii="Times New Roman" w:hAnsi="Times New Roman"/>
          <w:szCs w:val="22"/>
        </w:rPr>
        <w:t>,</w:t>
      </w:r>
      <w:r w:rsidRPr="00A962C6">
        <w:rPr>
          <w:rFonts w:ascii="Times New Roman" w:hAnsi="Times New Roman"/>
          <w:szCs w:val="22"/>
        </w:rPr>
        <w:t xml:space="preserve"> sa v návrhu rozpočtu na roky 201</w:t>
      </w:r>
      <w:r w:rsidR="0098683A">
        <w:rPr>
          <w:rFonts w:ascii="Times New Roman" w:hAnsi="Times New Roman"/>
          <w:szCs w:val="22"/>
        </w:rPr>
        <w:t>6</w:t>
      </w:r>
      <w:r w:rsidRPr="00A962C6">
        <w:rPr>
          <w:rFonts w:ascii="Times New Roman" w:hAnsi="Times New Roman"/>
          <w:szCs w:val="22"/>
        </w:rPr>
        <w:t xml:space="preserve"> až 201</w:t>
      </w:r>
      <w:r w:rsidR="0098683A">
        <w:rPr>
          <w:rFonts w:ascii="Times New Roman" w:hAnsi="Times New Roman"/>
          <w:szCs w:val="22"/>
        </w:rPr>
        <w:t>8</w:t>
      </w:r>
      <w:r w:rsidRPr="00A962C6">
        <w:rPr>
          <w:rFonts w:ascii="Times New Roman" w:hAnsi="Times New Roman"/>
          <w:szCs w:val="22"/>
        </w:rPr>
        <w:t xml:space="preserve"> rozpočtujú s neutrálnym dopadom na verejné financie.</w:t>
      </w:r>
      <w:r w:rsidRPr="00284B2B">
        <w:rPr>
          <w:rFonts w:ascii="Times New Roman" w:hAnsi="Times New Roman"/>
          <w:szCs w:val="22"/>
        </w:rPr>
        <w:t xml:space="preserve">  </w:t>
      </w:r>
    </w:p>
    <w:p w:rsidR="003D2CCD" w:rsidP="003D2CCD">
      <w:pPr>
        <w:bidi w:val="0"/>
        <w:rPr>
          <w:rFonts w:ascii="Times New Roman" w:hAnsi="Times New Roman"/>
          <w:spacing w:val="-4"/>
          <w:szCs w:val="22"/>
          <w:lang w:eastAsia="cs-CZ"/>
        </w:rPr>
      </w:pPr>
      <w:r w:rsidRPr="0005763F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7306FD">
        <w:rPr>
          <w:rFonts w:ascii="Times New Roman" w:hAnsi="Times New Roman"/>
          <w:bCs/>
          <w:spacing w:val="-4"/>
          <w:szCs w:val="22"/>
          <w:u w:val="single"/>
          <w:lang w:eastAsia="cs-CZ"/>
        </w:rPr>
        <w:t>6</w:t>
      </w:r>
      <w:r w:rsidRPr="0005763F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>
        <w:rPr>
          <w:rFonts w:ascii="Times New Roman" w:hAnsi="Times New Roman"/>
          <w:spacing w:val="-4"/>
          <w:szCs w:val="22"/>
          <w:lang w:eastAsia="cs-CZ"/>
        </w:rPr>
        <w:t xml:space="preserve"> Výdavky za prostriedky</w:t>
      </w:r>
      <w:r w:rsidRPr="0005763F">
        <w:rPr>
          <w:rFonts w:ascii="Times New Roman" w:hAnsi="Times New Roman"/>
          <w:spacing w:val="-4"/>
          <w:szCs w:val="22"/>
          <w:lang w:eastAsia="cs-CZ"/>
        </w:rPr>
        <w:t xml:space="preserve"> EÚ </w:t>
      </w:r>
      <w:r w:rsidR="00997398">
        <w:rPr>
          <w:rFonts w:ascii="Times New Roman" w:hAnsi="Times New Roman"/>
          <w:spacing w:val="-4"/>
          <w:szCs w:val="22"/>
          <w:lang w:eastAsia="cs-CZ"/>
        </w:rPr>
        <w:t>podľa fondov</w:t>
      </w:r>
      <w:r w:rsidR="00E02E9E">
        <w:rPr>
          <w:rFonts w:ascii="Times New Roman" w:hAnsi="Times New Roman"/>
          <w:spacing w:val="-4"/>
          <w:szCs w:val="22"/>
          <w:lang w:eastAsia="cs-CZ"/>
        </w:rPr>
        <w:t xml:space="preserve"> – úroveň PJ</w:t>
      </w:r>
    </w:p>
    <w:p w:rsidR="00FB4899" w:rsidP="00FB4899">
      <w:pPr>
        <w:bidi w:val="0"/>
        <w:jc w:val="right"/>
        <w:rPr>
          <w:rFonts w:ascii="Times New Roman" w:hAnsi="Times New Roman"/>
          <w:sz w:val="22"/>
          <w:szCs w:val="22"/>
        </w:rPr>
      </w:pPr>
      <w:r w:rsidRPr="00CF766B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263"/>
        <w:gridCol w:w="851"/>
        <w:gridCol w:w="851"/>
        <w:gridCol w:w="851"/>
        <w:gridCol w:w="851"/>
        <w:gridCol w:w="851"/>
        <w:gridCol w:w="851"/>
        <w:gridCol w:w="852"/>
      </w:tblGrid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622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2013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2014 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98683A" w:rsidRPr="000E622F" w:rsidP="0098683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3259E9" w:rsidRPr="00FB4899" w:rsidP="003259E9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3259E9" w:rsidRPr="00FB4899" w:rsidP="003259E9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Štrukturálne fondy 1.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3259E9" w:rsidRPr="00FB4899" w:rsidP="003259E9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3259E9" w:rsidRPr="00FB4899" w:rsidP="003259E9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Kohézny fond 1.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P="003259E9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3259E9" w:rsidRPr="00551673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3259E9" w:rsidRPr="00551673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551673" w:rsidP="003259E9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3259E9" w:rsidRPr="00FB4899" w:rsidP="003259E9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A1=A11+A12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3259E9" w:rsidRPr="00FB4899" w:rsidP="003259E9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Štrukturálne operácie 1.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B48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 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3259E9" w:rsidRPr="00FB4899" w:rsidP="003259E9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A21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D54C6A" w:rsidRPr="00FB4899" w:rsidP="00D54C6A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Štrukturálne fondy 2.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977 591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975 191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823 882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C22407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1 025 753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123 453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A22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D54C6A" w:rsidRPr="00FB4899" w:rsidP="00D54C6A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Kohézny fond 2.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547 874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532 547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705 048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C22407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1 085 688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35 751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A2=A21+A22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Štrukturálne operácie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FB48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 PO 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1 525 465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1 507 738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1 528 930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C22407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2 111 441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C22407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159 204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C22407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C22407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A31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D54C6A" w:rsidRPr="00FB4899" w:rsidP="00D54C6A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Štrukturálne fondy 3.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690 837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146 579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605 636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1 275 345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1 554 237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A32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D54C6A" w:rsidRPr="00FB4899" w:rsidP="00D54C6A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color w:val="000000"/>
                <w:sz w:val="16"/>
                <w:szCs w:val="16"/>
              </w:rPr>
              <w:t>Kohézny fond 3.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318 762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26 367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660 005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1 048 982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1 203 625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A33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Programy EÚS (CO MF SR)*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E145D4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E145D4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E145D4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9 805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D54C6A" w:rsidRPr="00E145D4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14 007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A3=A31+A32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+A33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Štrukturálne operácie 3. PO 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1 009 599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172 946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1 272 644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2 334 132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2 771 869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B11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EPZF 2.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334 643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34 143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B12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EPFRV 2.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174 564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91 672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131 595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221 260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B13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EFRH 2.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>B1=B11+B12+B13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Poľnohospodárske fondy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>2. PO 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510 311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127 536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132 374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223 623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B21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EPZF  3.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326 147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447 191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463 787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450 299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453 478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456 636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B22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EPFRV 3.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52 093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153 301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66 956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257 294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305 924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293 212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B23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sz w:val="16"/>
                <w:szCs w:val="16"/>
              </w:rPr>
              <w:t>EFNRH 3. 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551673" w:rsidP="00D54C6A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2 820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2 820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>B2=B21+B22+B23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Poľnohospodárske fondy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>3. PO 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378 240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601 490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531 093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709 510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762 222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752 668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>A=A1+A2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+A3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>Štrukturálne operácie 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1 525 465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1 507 738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2 538 529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2 284 387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1 431 848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2 334 132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2 771 869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>B=B1+B2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sz w:val="16"/>
                <w:szCs w:val="16"/>
              </w:rPr>
              <w:t>Poľnohospodárske fondy 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510 311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505 776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733 864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754 716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711 310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762 222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752 668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C=A+B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54C6A" w:rsidRPr="00FB4899" w:rsidP="00D54C6A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48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Výdavky za prostriedky EÚ 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2 035 776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2 013 514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3 272 393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FB4899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3 039 103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280DDD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2 143 158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280DDD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3 096 354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D54C6A" w:rsidRPr="00280DDD" w:rsidP="00D54C6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3 524 537</w:t>
            </w:r>
          </w:p>
        </w:tc>
      </w:tr>
    </w:tbl>
    <w:p w:rsidR="00D90A4F" w:rsidRPr="00926083" w:rsidP="00D90A4F">
      <w:pPr>
        <w:bidi w:val="0"/>
        <w:rPr>
          <w:rFonts w:ascii="Times New Roman" w:hAnsi="Times New Roman"/>
          <w:b/>
          <w:bCs/>
          <w:i/>
          <w:sz w:val="16"/>
          <w:szCs w:val="16"/>
        </w:rPr>
      </w:pPr>
      <w:r w:rsidRPr="00926083">
        <w:rPr>
          <w:rFonts w:ascii="Times New Roman" w:hAnsi="Times New Roman"/>
          <w:b/>
          <w:bCs/>
          <w:i/>
          <w:sz w:val="16"/>
          <w:szCs w:val="16"/>
        </w:rPr>
        <w:t>*</w:t>
      </w:r>
      <w:r w:rsidRPr="00926083">
        <w:rPr>
          <w:rFonts w:ascii="Times New Roman" w:hAnsi="Times New Roman"/>
          <w:i/>
          <w:sz w:val="16"/>
          <w:szCs w:val="16"/>
        </w:rPr>
        <w:t xml:space="preserve"> programy cieľa Európska územná spolupráca</w:t>
      </w:r>
      <w:r w:rsidR="00EE754E">
        <w:rPr>
          <w:rFonts w:ascii="Times New Roman" w:hAnsi="Times New Roman"/>
          <w:i/>
          <w:sz w:val="16"/>
          <w:szCs w:val="16"/>
        </w:rPr>
        <w:t>,</w:t>
      </w:r>
      <w:r w:rsidRPr="00926083">
        <w:rPr>
          <w:rFonts w:ascii="Times New Roman" w:hAnsi="Times New Roman"/>
          <w:i/>
          <w:sz w:val="16"/>
          <w:szCs w:val="16"/>
        </w:rPr>
        <w:t xml:space="preserve"> pre ktoré je MF SR certifikačným orgánom (Interreg V-A SK-AT 2014-2020, Interreg V-A SK-HU 2014-2020</w:t>
      </w:r>
      <w:r w:rsidR="00EE754E">
        <w:rPr>
          <w:rFonts w:ascii="Times New Roman" w:hAnsi="Times New Roman"/>
          <w:i/>
          <w:sz w:val="16"/>
          <w:szCs w:val="16"/>
        </w:rPr>
        <w:t>, Interreg V-A SK-CZ 2014-2020)</w:t>
      </w:r>
    </w:p>
    <w:p w:rsidR="003D2CCD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852660" w:rsidP="000D599E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  <w:r w:rsidR="000B6E20">
        <w:rPr>
          <w:rFonts w:ascii="Times New Roman" w:hAnsi="Times New Roman"/>
          <w:szCs w:val="22"/>
        </w:rPr>
        <w:t>Výška očakávanej s</w:t>
      </w:r>
      <w:r w:rsidRPr="00280DDD" w:rsidR="00457F9E">
        <w:rPr>
          <w:rFonts w:ascii="Times New Roman" w:hAnsi="Times New Roman"/>
          <w:szCs w:val="22"/>
        </w:rPr>
        <w:t>kutočnosti roku 201</w:t>
      </w:r>
      <w:r w:rsidRPr="00280DDD" w:rsidR="003D2FD5">
        <w:rPr>
          <w:rFonts w:ascii="Times New Roman" w:hAnsi="Times New Roman"/>
          <w:szCs w:val="22"/>
        </w:rPr>
        <w:t>5</w:t>
      </w:r>
      <w:r w:rsidRPr="00280DDD" w:rsidR="00457F9E">
        <w:rPr>
          <w:rFonts w:ascii="Times New Roman" w:hAnsi="Times New Roman"/>
          <w:szCs w:val="22"/>
        </w:rPr>
        <w:t xml:space="preserve"> </w:t>
      </w:r>
      <w:r w:rsidR="000B6E20">
        <w:rPr>
          <w:rFonts w:ascii="Times New Roman" w:hAnsi="Times New Roman"/>
          <w:szCs w:val="22"/>
        </w:rPr>
        <w:t xml:space="preserve">v objeme </w:t>
      </w:r>
      <w:r w:rsidRPr="00BA1B4A" w:rsidR="000B6E20">
        <w:rPr>
          <w:rFonts w:ascii="Times New Roman" w:hAnsi="Times New Roman"/>
          <w:szCs w:val="22"/>
        </w:rPr>
        <w:t>3 039 103</w:t>
      </w:r>
      <w:r w:rsidR="000B6E20">
        <w:rPr>
          <w:rFonts w:ascii="Times New Roman" w:hAnsi="Times New Roman"/>
          <w:szCs w:val="22"/>
        </w:rPr>
        <w:t xml:space="preserve"> tis. eur  zahŕňa výlučne predpokladané výdavky </w:t>
      </w:r>
      <w:r w:rsidRPr="00280DDD" w:rsidR="00457F9E">
        <w:rPr>
          <w:rFonts w:ascii="Times New Roman" w:hAnsi="Times New Roman"/>
          <w:szCs w:val="22"/>
        </w:rPr>
        <w:t xml:space="preserve">na úrovni platobných jednotiek zodpovedných za realizáciu výdavkov </w:t>
      </w:r>
      <w:r w:rsidR="00D76BEA">
        <w:rPr>
          <w:rFonts w:ascii="Times New Roman" w:hAnsi="Times New Roman"/>
          <w:szCs w:val="22"/>
        </w:rPr>
        <w:t>za prostriedky</w:t>
      </w:r>
      <w:r w:rsidRPr="00280DDD" w:rsidR="00D76BEA">
        <w:rPr>
          <w:rFonts w:ascii="Times New Roman" w:hAnsi="Times New Roman"/>
          <w:szCs w:val="22"/>
        </w:rPr>
        <w:t xml:space="preserve"> </w:t>
      </w:r>
      <w:r w:rsidRPr="00280DDD" w:rsidR="00457F9E">
        <w:rPr>
          <w:rFonts w:ascii="Times New Roman" w:hAnsi="Times New Roman"/>
          <w:szCs w:val="22"/>
        </w:rPr>
        <w:t>EÚ</w:t>
      </w:r>
      <w:r w:rsidR="000B6E20">
        <w:rPr>
          <w:rFonts w:ascii="Times New Roman" w:hAnsi="Times New Roman"/>
          <w:szCs w:val="22"/>
        </w:rPr>
        <w:t xml:space="preserve">. Vzhľadom </w:t>
      </w:r>
      <w:r w:rsidR="005D237E">
        <w:rPr>
          <w:rFonts w:ascii="Times New Roman" w:hAnsi="Times New Roman"/>
          <w:szCs w:val="22"/>
        </w:rPr>
        <w:t>na to</w:t>
      </w:r>
      <w:r w:rsidR="000B6E20">
        <w:rPr>
          <w:rFonts w:ascii="Times New Roman" w:hAnsi="Times New Roman"/>
          <w:szCs w:val="22"/>
        </w:rPr>
        <w:t xml:space="preserve">, že okrem platobných jednotiek dochádza k realizácii výdavkov aj na úrovni </w:t>
      </w:r>
      <w:r w:rsidRPr="007C5400" w:rsidR="000B6E20">
        <w:rPr>
          <w:rFonts w:ascii="Times New Roman" w:hAnsi="Times New Roman"/>
          <w:szCs w:val="22"/>
        </w:rPr>
        <w:t>prijímateľov zo sektora štátnej správy</w:t>
      </w:r>
      <w:r w:rsidRPr="00A63BDB" w:rsidR="000B6E20">
        <w:rPr>
          <w:rFonts w:ascii="Times New Roman" w:hAnsi="Times New Roman"/>
          <w:szCs w:val="22"/>
        </w:rPr>
        <w:t xml:space="preserve"> </w:t>
      </w:r>
      <w:r w:rsidR="000B6E20">
        <w:rPr>
          <w:rFonts w:ascii="Times New Roman" w:hAnsi="Times New Roman"/>
          <w:szCs w:val="22"/>
        </w:rPr>
        <w:t xml:space="preserve">v predpokladanej výške </w:t>
      </w:r>
      <w:r w:rsidRPr="00280DDD" w:rsidR="003259E9">
        <w:rPr>
          <w:rFonts w:ascii="Times New Roman" w:hAnsi="Times New Roman"/>
          <w:szCs w:val="22"/>
        </w:rPr>
        <w:t>539 468</w:t>
      </w:r>
      <w:r w:rsidRPr="00280DDD" w:rsidR="00D925B0">
        <w:rPr>
          <w:rFonts w:ascii="Times New Roman" w:hAnsi="Times New Roman"/>
          <w:szCs w:val="22"/>
        </w:rPr>
        <w:t xml:space="preserve"> </w:t>
      </w:r>
      <w:r w:rsidRPr="00280DDD" w:rsidR="00FD3659">
        <w:rPr>
          <w:rFonts w:ascii="Times New Roman" w:hAnsi="Times New Roman"/>
          <w:szCs w:val="22"/>
        </w:rPr>
        <w:t>tis. eur</w:t>
      </w:r>
      <w:r w:rsidR="00EE754E">
        <w:rPr>
          <w:rFonts w:ascii="Times New Roman" w:hAnsi="Times New Roman"/>
          <w:szCs w:val="22"/>
        </w:rPr>
        <w:t>,</w:t>
      </w:r>
      <w:r w:rsidR="000B6E20">
        <w:rPr>
          <w:rFonts w:ascii="Times New Roman" w:hAnsi="Times New Roman"/>
          <w:szCs w:val="22"/>
        </w:rPr>
        <w:t xml:space="preserve"> c</w:t>
      </w:r>
      <w:r w:rsidRPr="00280DDD" w:rsidR="00457F9E">
        <w:rPr>
          <w:rFonts w:ascii="Times New Roman" w:hAnsi="Times New Roman"/>
          <w:szCs w:val="22"/>
        </w:rPr>
        <w:t xml:space="preserve">elková očakávaná skutočnosť výdavkov </w:t>
      </w:r>
      <w:r w:rsidRPr="00926D1E" w:rsidR="00D76BEA">
        <w:rPr>
          <w:rFonts w:ascii="Times New Roman" w:hAnsi="Times New Roman"/>
          <w:szCs w:val="22"/>
        </w:rPr>
        <w:t>za prostriedky EÚ</w:t>
      </w:r>
      <w:r w:rsidR="00D76BEA">
        <w:rPr>
          <w:rFonts w:ascii="Times New Roman" w:hAnsi="Times New Roman"/>
          <w:szCs w:val="22"/>
        </w:rPr>
        <w:t xml:space="preserve"> </w:t>
      </w:r>
      <w:r w:rsidR="000B6E20">
        <w:rPr>
          <w:rFonts w:ascii="Times New Roman" w:hAnsi="Times New Roman"/>
          <w:szCs w:val="22"/>
        </w:rPr>
        <w:t xml:space="preserve">v roku 2015 </w:t>
      </w:r>
      <w:r w:rsidRPr="00280DDD" w:rsidR="00457F9E">
        <w:rPr>
          <w:rFonts w:ascii="Times New Roman" w:hAnsi="Times New Roman"/>
          <w:szCs w:val="22"/>
        </w:rPr>
        <w:t xml:space="preserve">predstavuje sumu </w:t>
      </w:r>
      <w:r w:rsidRPr="00BA1B4A" w:rsidR="003259E9">
        <w:rPr>
          <w:rFonts w:ascii="Times New Roman" w:hAnsi="Times New Roman"/>
          <w:szCs w:val="22"/>
        </w:rPr>
        <w:t>3 578 571</w:t>
      </w:r>
      <w:r w:rsidRPr="00BA1B4A" w:rsidR="00457F9E">
        <w:rPr>
          <w:rFonts w:ascii="Times New Roman" w:hAnsi="Times New Roman"/>
          <w:szCs w:val="22"/>
        </w:rPr>
        <w:t xml:space="preserve"> </w:t>
      </w:r>
      <w:r w:rsidRPr="00BA1B4A" w:rsidR="00FD3659">
        <w:rPr>
          <w:rFonts w:ascii="Times New Roman" w:hAnsi="Times New Roman"/>
          <w:szCs w:val="22"/>
        </w:rPr>
        <w:t>tis. eur</w:t>
      </w:r>
      <w:r w:rsidRPr="00280DDD" w:rsidR="00FD3659">
        <w:rPr>
          <w:rFonts w:ascii="Times New Roman" w:hAnsi="Times New Roman"/>
          <w:szCs w:val="22"/>
        </w:rPr>
        <w:t>.</w:t>
      </w:r>
      <w:r w:rsidR="00457F9E">
        <w:rPr>
          <w:rFonts w:ascii="Times New Roman" w:hAnsi="Times New Roman"/>
          <w:szCs w:val="22"/>
        </w:rPr>
        <w:t xml:space="preserve"> </w:t>
      </w:r>
    </w:p>
    <w:p w:rsidR="00D90A4F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412662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997398" w:rsidP="0007661A">
      <w:pPr>
        <w:bidi w:val="0"/>
        <w:rPr>
          <w:rFonts w:ascii="Times New Roman" w:hAnsi="Times New Roman"/>
          <w:spacing w:val="-4"/>
          <w:szCs w:val="22"/>
          <w:lang w:eastAsia="cs-CZ"/>
        </w:rPr>
      </w:pPr>
      <w:r w:rsidRPr="0005763F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9E25C6">
        <w:rPr>
          <w:rFonts w:ascii="Times New Roman" w:hAnsi="Times New Roman"/>
          <w:bCs/>
          <w:spacing w:val="-4"/>
          <w:szCs w:val="22"/>
          <w:u w:val="single"/>
          <w:lang w:eastAsia="cs-CZ"/>
        </w:rPr>
        <w:t>6</w:t>
      </w:r>
      <w:r>
        <w:rPr>
          <w:rFonts w:ascii="Times New Roman" w:hAnsi="Times New Roman"/>
          <w:bCs/>
          <w:spacing w:val="-4"/>
          <w:szCs w:val="22"/>
          <w:u w:val="single"/>
          <w:lang w:eastAsia="cs-CZ"/>
        </w:rPr>
        <w:t>a</w:t>
      </w:r>
      <w:r w:rsidRPr="0005763F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>
        <w:rPr>
          <w:rFonts w:ascii="Times New Roman" w:hAnsi="Times New Roman"/>
          <w:spacing w:val="-4"/>
          <w:szCs w:val="22"/>
          <w:lang w:eastAsia="cs-CZ"/>
        </w:rPr>
        <w:t xml:space="preserve">  </w:t>
      </w:r>
      <w:r w:rsidR="00E02C30">
        <w:rPr>
          <w:rFonts w:ascii="Times New Roman" w:hAnsi="Times New Roman"/>
          <w:spacing w:val="-4"/>
          <w:szCs w:val="22"/>
          <w:lang w:eastAsia="cs-CZ"/>
        </w:rPr>
        <w:t xml:space="preserve">Výdavky </w:t>
      </w:r>
      <w:r w:rsidR="009E25C6">
        <w:rPr>
          <w:rFonts w:ascii="Times New Roman" w:hAnsi="Times New Roman"/>
          <w:spacing w:val="-4"/>
          <w:szCs w:val="22"/>
          <w:lang w:eastAsia="cs-CZ"/>
        </w:rPr>
        <w:t xml:space="preserve">za štrukturálne operácie </w:t>
      </w:r>
      <w:r w:rsidR="00E02E9E">
        <w:rPr>
          <w:rFonts w:ascii="Times New Roman" w:hAnsi="Times New Roman"/>
          <w:spacing w:val="-4"/>
          <w:szCs w:val="22"/>
          <w:lang w:eastAsia="cs-CZ"/>
        </w:rPr>
        <w:t xml:space="preserve">podľa programov </w:t>
      </w:r>
      <w:r w:rsidR="00A45122">
        <w:rPr>
          <w:rFonts w:ascii="Times New Roman" w:hAnsi="Times New Roman"/>
          <w:spacing w:val="-4"/>
          <w:szCs w:val="22"/>
          <w:lang w:eastAsia="cs-CZ"/>
        </w:rPr>
        <w:t xml:space="preserve">– 2. </w:t>
      </w:r>
      <w:r w:rsidR="00E02E9E">
        <w:rPr>
          <w:rFonts w:ascii="Times New Roman" w:hAnsi="Times New Roman"/>
          <w:spacing w:val="-4"/>
          <w:szCs w:val="22"/>
          <w:lang w:eastAsia="cs-CZ"/>
        </w:rPr>
        <w:t>programové obdobie</w:t>
      </w:r>
      <w:r w:rsidR="00A45122"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997398" w:rsidP="00255662">
      <w:pPr>
        <w:bidi w:val="0"/>
        <w:ind w:firstLine="708"/>
        <w:jc w:val="right"/>
        <w:rPr>
          <w:rFonts w:ascii="Times New Roman" w:hAnsi="Times New Roman"/>
          <w:noProof/>
          <w:szCs w:val="22"/>
        </w:rPr>
      </w:pPr>
      <w:r w:rsidRPr="00CF766B" w:rsidR="00255662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68"/>
        <w:gridCol w:w="972"/>
        <w:gridCol w:w="972"/>
        <w:gridCol w:w="972"/>
        <w:gridCol w:w="972"/>
        <w:gridCol w:w="972"/>
        <w:gridCol w:w="972"/>
        <w:gridCol w:w="972"/>
      </w:tblGrid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2013 S*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2014 S*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Informatizácia spoločnosti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166 389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181 408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109 415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100 353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Životné prostredie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215 849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164 297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396 330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277 617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Vzdelávanie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97 764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148 291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97 949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52 649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6 014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Výskum a vývoj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171 538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209 380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206 546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221 029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14 054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Zdravotníctvo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32 990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17 310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5 043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22 593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Zamestnanosť a sociálna inklúzia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111 878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126 430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90 764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64 957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Konkurencieschopnosť a hospodársky rast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59 805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42 320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109 980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146 677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22 848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Regionálny operačný program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172 471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91 903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77 396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210 414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33 823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Bratislavský kraj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11 398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8 715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20 491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25 371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6 483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Doprava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465 947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516 220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399 663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998 200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50 456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color w:val="000000"/>
                <w:sz w:val="16"/>
                <w:szCs w:val="16"/>
              </w:rPr>
              <w:t>OP Technická pomoc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sz w:val="16"/>
                <w:szCs w:val="16"/>
              </w:rPr>
              <w:t>10 450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80DDD">
              <w:rPr>
                <w:rFonts w:ascii="Times New Roman" w:hAnsi="Times New Roman"/>
                <w:sz w:val="16"/>
                <w:szCs w:val="16"/>
              </w:rPr>
              <w:t>9 837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18 855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9 131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1 683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AC2D1F" w:rsidRPr="00997398" w:rsidP="00AC2D1F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73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Operačné programy spolu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7398">
              <w:rPr>
                <w:rFonts w:ascii="Times New Roman" w:hAnsi="Times New Roman"/>
                <w:b/>
                <w:bCs/>
                <w:sz w:val="16"/>
                <w:szCs w:val="16"/>
              </w:rPr>
              <w:t>1 516 479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280DDD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0DDD">
              <w:rPr>
                <w:rFonts w:ascii="Times New Roman" w:hAnsi="Times New Roman"/>
                <w:b/>
                <w:bCs/>
                <w:sz w:val="16"/>
                <w:szCs w:val="16"/>
              </w:rPr>
              <w:t>1 516 111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997398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1 528 930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024465" w:rsidP="00AC2D1F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2 111 441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024465" w:rsidP="00AC2D1F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159 204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024465" w:rsidP="00AC2D1F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2446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024465" w:rsidP="00AC2D1F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2446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</w:tbl>
    <w:p w:rsidR="00255662" w:rsidRPr="00255662" w:rsidP="00F359F2">
      <w:pPr>
        <w:bidi w:val="0"/>
        <w:jc w:val="both"/>
        <w:rPr>
          <w:rFonts w:ascii="Times New Roman" w:hAnsi="Times New Roman"/>
          <w:i/>
          <w:noProof/>
          <w:sz w:val="16"/>
          <w:szCs w:val="16"/>
        </w:rPr>
      </w:pPr>
      <w:r w:rsidRPr="00A45122" w:rsidR="00F359F2">
        <w:rPr>
          <w:rFonts w:ascii="Times New Roman" w:hAnsi="Times New Roman"/>
          <w:i/>
          <w:noProof/>
          <w:sz w:val="16"/>
          <w:szCs w:val="16"/>
        </w:rPr>
        <w:t>*</w:t>
      </w:r>
      <w:r w:rsidR="00F359F2">
        <w:rPr>
          <w:rFonts w:ascii="Times New Roman" w:hAnsi="Times New Roman"/>
          <w:i/>
          <w:noProof/>
          <w:sz w:val="16"/>
          <w:szCs w:val="16"/>
        </w:rPr>
        <w:t xml:space="preserve"> </w:t>
      </w:r>
      <w:r w:rsidRPr="00255662">
        <w:rPr>
          <w:rFonts w:ascii="Times New Roman" w:hAnsi="Times New Roman"/>
          <w:i/>
          <w:noProof/>
          <w:sz w:val="16"/>
          <w:szCs w:val="16"/>
        </w:rPr>
        <w:t>Skutočnosť predstavuje čerpanie platobnými príkazmi</w:t>
      </w:r>
      <w:r w:rsidR="00427D51">
        <w:rPr>
          <w:rFonts w:ascii="Times New Roman" w:hAnsi="Times New Roman"/>
          <w:i/>
          <w:noProof/>
          <w:sz w:val="16"/>
          <w:szCs w:val="16"/>
        </w:rPr>
        <w:t>,</w:t>
      </w:r>
      <w:r w:rsidRPr="00255662">
        <w:rPr>
          <w:rFonts w:ascii="Times New Roman" w:hAnsi="Times New Roman"/>
          <w:i/>
          <w:noProof/>
          <w:sz w:val="16"/>
          <w:szCs w:val="16"/>
        </w:rPr>
        <w:t>ako aj rozpočtovými opatreniami</w:t>
      </w:r>
      <w:r w:rsidR="00E02E9E">
        <w:rPr>
          <w:rFonts w:ascii="Times New Roman" w:hAnsi="Times New Roman"/>
          <w:i/>
          <w:noProof/>
          <w:sz w:val="16"/>
          <w:szCs w:val="16"/>
        </w:rPr>
        <w:t xml:space="preserve"> na úrovni PJ</w:t>
      </w:r>
      <w:r w:rsidR="005D237E">
        <w:rPr>
          <w:rFonts w:ascii="Times New Roman" w:hAnsi="Times New Roman"/>
          <w:i/>
          <w:noProof/>
          <w:sz w:val="16"/>
          <w:szCs w:val="16"/>
        </w:rPr>
        <w:t>.</w:t>
      </w:r>
    </w:p>
    <w:p w:rsidR="00852660" w:rsidP="00E02C30">
      <w:pPr>
        <w:bidi w:val="0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A45122" w:rsidP="009E25C6">
      <w:pPr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05763F">
        <w:rPr>
          <w:rFonts w:ascii="Times New Roman" w:hAnsi="Times New Roman"/>
          <w:bCs/>
          <w:spacing w:val="-4"/>
          <w:szCs w:val="22"/>
          <w:u w:val="single"/>
          <w:lang w:eastAsia="cs-CZ"/>
        </w:rPr>
        <w:t>Tabuľka č.</w:t>
      </w:r>
      <w:r w:rsidR="009E25C6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 6</w:t>
      </w:r>
      <w:r>
        <w:rPr>
          <w:rFonts w:ascii="Times New Roman" w:hAnsi="Times New Roman"/>
          <w:bCs/>
          <w:spacing w:val="-4"/>
          <w:szCs w:val="22"/>
          <w:u w:val="single"/>
          <w:lang w:eastAsia="cs-CZ"/>
        </w:rPr>
        <w:t>b</w:t>
      </w:r>
      <w:r w:rsidRPr="0005763F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>
        <w:rPr>
          <w:rFonts w:ascii="Times New Roman" w:hAnsi="Times New Roman"/>
          <w:spacing w:val="-4"/>
          <w:szCs w:val="22"/>
          <w:lang w:eastAsia="cs-CZ"/>
        </w:rPr>
        <w:t xml:space="preserve">  </w:t>
      </w:r>
      <w:r w:rsidR="00E02C30">
        <w:rPr>
          <w:rFonts w:ascii="Times New Roman" w:hAnsi="Times New Roman"/>
          <w:spacing w:val="-4"/>
          <w:szCs w:val="22"/>
          <w:lang w:eastAsia="cs-CZ"/>
        </w:rPr>
        <w:t xml:space="preserve">Výdavky </w:t>
      </w:r>
      <w:r w:rsidR="009E25C6">
        <w:rPr>
          <w:rFonts w:ascii="Times New Roman" w:hAnsi="Times New Roman"/>
          <w:spacing w:val="-4"/>
          <w:szCs w:val="22"/>
          <w:lang w:eastAsia="cs-CZ"/>
        </w:rPr>
        <w:t xml:space="preserve">za </w:t>
      </w:r>
      <w:r w:rsidR="0007661A">
        <w:rPr>
          <w:rFonts w:ascii="Times New Roman" w:hAnsi="Times New Roman"/>
          <w:spacing w:val="-4"/>
          <w:szCs w:val="22"/>
          <w:lang w:eastAsia="cs-CZ"/>
        </w:rPr>
        <w:t xml:space="preserve">štrukturálne operácie </w:t>
      </w:r>
      <w:r w:rsidR="00E02E9E">
        <w:rPr>
          <w:rFonts w:ascii="Times New Roman" w:hAnsi="Times New Roman"/>
          <w:spacing w:val="-4"/>
          <w:szCs w:val="22"/>
          <w:lang w:eastAsia="cs-CZ"/>
        </w:rPr>
        <w:t>podľa programov</w:t>
      </w:r>
      <w:r w:rsidR="00E02C30">
        <w:rPr>
          <w:rFonts w:ascii="Times New Roman" w:hAnsi="Times New Roman"/>
          <w:spacing w:val="-4"/>
          <w:szCs w:val="22"/>
          <w:lang w:eastAsia="cs-CZ"/>
        </w:rPr>
        <w:t xml:space="preserve"> – 3. programové obdobie </w:t>
      </w:r>
    </w:p>
    <w:p w:rsidR="00E02C30" w:rsidP="00255662">
      <w:pPr>
        <w:bidi w:val="0"/>
        <w:jc w:val="right"/>
        <w:rPr>
          <w:rFonts w:ascii="Times New Roman" w:hAnsi="Times New Roman"/>
          <w:noProof/>
          <w:szCs w:val="22"/>
        </w:rPr>
      </w:pPr>
      <w:r w:rsidRPr="00CF766B" w:rsidR="00255662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410"/>
        <w:gridCol w:w="830"/>
        <w:gridCol w:w="972"/>
        <w:gridCol w:w="972"/>
        <w:gridCol w:w="972"/>
        <w:gridCol w:w="972"/>
        <w:gridCol w:w="972"/>
        <w:gridCol w:w="972"/>
      </w:tblGrid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A45122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  <w:r w:rsidR="00060BB7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  <w:r w:rsidR="00060BB7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 w:rsidR="0033322B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Integrovaná infraštruktúra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383 085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29 750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775 566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1 207 816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1 324 502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Kvalita životného prostredia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142 222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23 53</w:t>
            </w:r>
            <w:r w:rsidR="004579E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69 174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321 114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473 666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Ľudské zdroje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208 601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73 463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187 867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298 878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342 615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Výskum a inovácie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105 150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17 017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120 986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275 574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309 679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Sociálneho začlenenia najodkázanejších osôb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8 621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8 926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8 521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Technická pomoc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22 033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10 242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12 848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13 573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Integrovaný regionálny OP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103 600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29 097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83 856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159 417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243 708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Efektívna verejná správa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36 287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11 746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39 755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41 598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Interreg V-A SK-CZ - 2014-2020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3 149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4 499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Interreg V-A SK-AT - 2014-2020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2 449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3 499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Interreg V-A SK-HU -2014-2020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5D23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4 206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6 009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Operačné programy spolu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5D237E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45122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1 009 599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172 94</w:t>
            </w:r>
            <w:r w:rsidR="004579E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1 272 644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2 334 132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F00773" w:rsidP="00AC2D1F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2 771 869</w:t>
            </w:r>
          </w:p>
        </w:tc>
      </w:tr>
    </w:tbl>
    <w:p w:rsidR="00A45122" w:rsidP="00A45122">
      <w:pPr>
        <w:bidi w:val="0"/>
        <w:jc w:val="both"/>
        <w:rPr>
          <w:rFonts w:ascii="Times New Roman" w:hAnsi="Times New Roman"/>
          <w:i/>
          <w:noProof/>
          <w:sz w:val="16"/>
          <w:szCs w:val="16"/>
        </w:rPr>
      </w:pPr>
      <w:r w:rsidRPr="00021017">
        <w:rPr>
          <w:rFonts w:ascii="Times New Roman" w:hAnsi="Times New Roman"/>
          <w:i/>
          <w:noProof/>
          <w:sz w:val="16"/>
          <w:szCs w:val="16"/>
        </w:rPr>
        <w:t>* Skutočnosť predstavuje čerpanie platobnými príkazmi</w:t>
      </w:r>
      <w:r w:rsidRPr="00021017" w:rsidR="00427D51">
        <w:rPr>
          <w:rFonts w:ascii="Times New Roman" w:hAnsi="Times New Roman"/>
          <w:i/>
          <w:noProof/>
          <w:sz w:val="16"/>
          <w:szCs w:val="16"/>
        </w:rPr>
        <w:t>,</w:t>
      </w:r>
      <w:r w:rsidRPr="00021017">
        <w:rPr>
          <w:rFonts w:ascii="Times New Roman" w:hAnsi="Times New Roman"/>
          <w:i/>
          <w:noProof/>
          <w:sz w:val="16"/>
          <w:szCs w:val="16"/>
        </w:rPr>
        <w:t>ako aj rozpočtovými opatreniami</w:t>
      </w:r>
      <w:r w:rsidRPr="00021017" w:rsidR="00E02E9E">
        <w:rPr>
          <w:rFonts w:ascii="Times New Roman" w:hAnsi="Times New Roman"/>
          <w:i/>
          <w:noProof/>
          <w:sz w:val="16"/>
          <w:szCs w:val="16"/>
        </w:rPr>
        <w:t xml:space="preserve"> na úrovni PJ</w:t>
      </w:r>
      <w:r w:rsidRPr="00021017" w:rsidR="005D237E">
        <w:rPr>
          <w:rFonts w:ascii="Times New Roman" w:hAnsi="Times New Roman"/>
          <w:i/>
          <w:noProof/>
          <w:sz w:val="16"/>
          <w:szCs w:val="16"/>
        </w:rPr>
        <w:t>.</w:t>
      </w:r>
    </w:p>
    <w:p w:rsidR="0033322B" w:rsidRPr="0033322B" w:rsidP="00A45122">
      <w:pPr>
        <w:bidi w:val="0"/>
        <w:jc w:val="both"/>
        <w:rPr>
          <w:rFonts w:ascii="Times New Roman" w:hAnsi="Times New Roman"/>
          <w:noProof/>
        </w:rPr>
      </w:pPr>
    </w:p>
    <w:p w:rsidR="00764642" w:rsidRPr="00916C55" w:rsidP="00764642">
      <w:pPr>
        <w:bidi w:val="0"/>
        <w:jc w:val="both"/>
        <w:rPr>
          <w:rFonts w:ascii="Times New Roman" w:hAnsi="Times New Roman"/>
          <w:b/>
          <w:szCs w:val="22"/>
        </w:rPr>
      </w:pPr>
      <w:r w:rsidR="007306FD">
        <w:rPr>
          <w:rFonts w:ascii="Times New Roman" w:hAnsi="Times New Roman"/>
          <w:b/>
          <w:szCs w:val="22"/>
        </w:rPr>
        <w:t>4</w:t>
      </w:r>
      <w:r w:rsidRPr="00916C55" w:rsidR="003D2CCD">
        <w:rPr>
          <w:rFonts w:ascii="Times New Roman" w:hAnsi="Times New Roman"/>
          <w:b/>
          <w:szCs w:val="22"/>
        </w:rPr>
        <w:t>. Výdavky</w:t>
      </w:r>
      <w:r w:rsidR="003D2CCD">
        <w:rPr>
          <w:rFonts w:ascii="Times New Roman" w:hAnsi="Times New Roman"/>
          <w:b/>
          <w:szCs w:val="22"/>
        </w:rPr>
        <w:t xml:space="preserve"> za spolufinancovanie zo štátneho rozpočtu </w:t>
      </w:r>
      <w:r w:rsidR="005F00DC">
        <w:rPr>
          <w:rFonts w:ascii="Times New Roman" w:hAnsi="Times New Roman"/>
          <w:b/>
          <w:szCs w:val="22"/>
        </w:rPr>
        <w:t>v rokoch 201</w:t>
      </w:r>
      <w:r w:rsidR="00CF1761">
        <w:rPr>
          <w:rFonts w:ascii="Times New Roman" w:hAnsi="Times New Roman"/>
          <w:b/>
          <w:szCs w:val="22"/>
        </w:rPr>
        <w:t>6</w:t>
      </w:r>
      <w:r w:rsidR="005F00DC">
        <w:rPr>
          <w:rFonts w:ascii="Times New Roman" w:hAnsi="Times New Roman"/>
          <w:b/>
          <w:szCs w:val="22"/>
        </w:rPr>
        <w:t xml:space="preserve"> až </w:t>
      </w:r>
      <w:r w:rsidR="003475BC">
        <w:rPr>
          <w:rFonts w:ascii="Times New Roman" w:hAnsi="Times New Roman"/>
          <w:b/>
          <w:szCs w:val="22"/>
        </w:rPr>
        <w:t>201</w:t>
      </w:r>
      <w:r w:rsidR="00CF1761">
        <w:rPr>
          <w:rFonts w:ascii="Times New Roman" w:hAnsi="Times New Roman"/>
          <w:b/>
          <w:szCs w:val="22"/>
        </w:rPr>
        <w:t>8</w:t>
      </w:r>
    </w:p>
    <w:p w:rsidR="003D2CCD" w:rsidRPr="00916C55" w:rsidP="003D2CCD">
      <w:pPr>
        <w:bidi w:val="0"/>
        <w:jc w:val="both"/>
        <w:rPr>
          <w:rFonts w:ascii="Times New Roman" w:hAnsi="Times New Roman"/>
          <w:b/>
          <w:szCs w:val="22"/>
        </w:rPr>
      </w:pPr>
    </w:p>
    <w:p w:rsidR="0097390A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  <w:r w:rsidRPr="00F42979">
        <w:rPr>
          <w:rFonts w:ascii="Times New Roman" w:hAnsi="Times New Roman"/>
          <w:noProof/>
          <w:szCs w:val="22"/>
        </w:rPr>
        <w:t>Výdavky na spolufinancovanie zo ŠR</w:t>
      </w:r>
      <w:r>
        <w:rPr>
          <w:rFonts w:ascii="Times New Roman" w:hAnsi="Times New Roman"/>
          <w:noProof/>
          <w:szCs w:val="22"/>
        </w:rPr>
        <w:t xml:space="preserve"> sa rozpočtujú k prostriedkom EÚ</w:t>
      </w:r>
      <w:r w:rsidR="00431161">
        <w:rPr>
          <w:rFonts w:ascii="Times New Roman" w:hAnsi="Times New Roman"/>
          <w:noProof/>
          <w:szCs w:val="22"/>
        </w:rPr>
        <w:t xml:space="preserve">, </w:t>
      </w:r>
      <w:r>
        <w:rPr>
          <w:rFonts w:ascii="Times New Roman" w:hAnsi="Times New Roman"/>
          <w:noProof/>
          <w:szCs w:val="22"/>
        </w:rPr>
        <w:t xml:space="preserve">k zahraničným grantom </w:t>
      </w:r>
      <w:r w:rsidR="00BB56B1">
        <w:rPr>
          <w:rFonts w:ascii="Times New Roman" w:hAnsi="Times New Roman"/>
          <w:noProof/>
          <w:szCs w:val="22"/>
        </w:rPr>
        <w:t>poskytnutým z rozp</w:t>
      </w:r>
      <w:r w:rsidR="005F00DC">
        <w:rPr>
          <w:rFonts w:ascii="Times New Roman" w:hAnsi="Times New Roman"/>
          <w:noProof/>
          <w:szCs w:val="22"/>
        </w:rPr>
        <w:t>o</w:t>
      </w:r>
      <w:r w:rsidR="00BB56B1">
        <w:rPr>
          <w:rFonts w:ascii="Times New Roman" w:hAnsi="Times New Roman"/>
          <w:noProof/>
          <w:szCs w:val="22"/>
        </w:rPr>
        <w:t>čtu</w:t>
      </w:r>
      <w:r>
        <w:rPr>
          <w:rFonts w:ascii="Times New Roman" w:hAnsi="Times New Roman"/>
          <w:noProof/>
          <w:szCs w:val="22"/>
        </w:rPr>
        <w:t> EÚ (program LIFE+ a programy európskej územnej spolupráce) a</w:t>
      </w:r>
      <w:r w:rsidR="001C5C1C">
        <w:rPr>
          <w:rFonts w:ascii="Times New Roman" w:hAnsi="Times New Roman"/>
          <w:noProof/>
          <w:szCs w:val="22"/>
        </w:rPr>
        <w:t> k</w:t>
      </w:r>
      <w:r w:rsidR="00255662">
        <w:rPr>
          <w:rFonts w:ascii="Times New Roman" w:hAnsi="Times New Roman"/>
          <w:noProof/>
          <w:szCs w:val="22"/>
        </w:rPr>
        <w:t xml:space="preserve"> zahraničným grantom </w:t>
      </w:r>
      <w:r>
        <w:rPr>
          <w:rFonts w:ascii="Times New Roman" w:hAnsi="Times New Roman"/>
          <w:noProof/>
          <w:szCs w:val="22"/>
        </w:rPr>
        <w:t>poskytnutým na základe medzinárodných zmlúv (Finančný mechanizmus EHP, Nórsky finančný mechanizmus a Švajčiarsky finančný mechanizmus).</w:t>
      </w:r>
    </w:p>
    <w:p w:rsidR="00D640C2" w:rsidP="00C111AA">
      <w:pPr>
        <w:pStyle w:val="BodyText"/>
        <w:bidi w:val="0"/>
        <w:jc w:val="right"/>
        <w:rPr>
          <w:rFonts w:ascii="Times New Roman" w:hAnsi="Times New Roman"/>
          <w:sz w:val="16"/>
          <w:szCs w:val="20"/>
          <w:highlight w:val="yellow"/>
          <w:lang w:val="sk-SK" w:eastAsia="x-none"/>
        </w:rPr>
      </w:pPr>
    </w:p>
    <w:p w:rsidR="00E20EF7" w:rsidP="00563E5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CB4271" w:rsidR="00764642">
        <w:rPr>
          <w:rFonts w:ascii="Times New Roman" w:hAnsi="Times New Roman"/>
          <w:b/>
          <w:noProof/>
          <w:szCs w:val="22"/>
        </w:rPr>
        <w:t>Výdavky na spolufinancovanie zo ŠR k prostriedkom EÚ</w:t>
      </w:r>
      <w:r w:rsidRPr="00764642" w:rsidR="00764642">
        <w:rPr>
          <w:rFonts w:ascii="Times New Roman" w:hAnsi="Times New Roman"/>
          <w:noProof/>
          <w:szCs w:val="22"/>
        </w:rPr>
        <w:t xml:space="preserve"> </w:t>
      </w:r>
      <w:r w:rsidRPr="00764642" w:rsidR="00764642">
        <w:rPr>
          <w:rFonts w:ascii="Times New Roman" w:hAnsi="Times New Roman"/>
          <w:szCs w:val="22"/>
        </w:rPr>
        <w:t>sú</w:t>
      </w:r>
      <w:r w:rsidR="00764642">
        <w:rPr>
          <w:rFonts w:ascii="Times New Roman" w:hAnsi="Times New Roman"/>
          <w:szCs w:val="22"/>
        </w:rPr>
        <w:t xml:space="preserve"> rozpočtované v rámci jednotlivých kapitol na úrovni platobných jednotiek a </w:t>
      </w:r>
      <w:r w:rsidR="0033322B">
        <w:rPr>
          <w:rFonts w:ascii="Times New Roman" w:hAnsi="Times New Roman"/>
          <w:szCs w:val="22"/>
        </w:rPr>
        <w:t>P</w:t>
      </w:r>
      <w:r w:rsidR="00764642">
        <w:rPr>
          <w:rFonts w:ascii="Times New Roman" w:hAnsi="Times New Roman"/>
          <w:szCs w:val="22"/>
        </w:rPr>
        <w:t>ôdohospodárskej platobnej agentúry</w:t>
      </w:r>
      <w:r w:rsidR="001B55DD">
        <w:rPr>
          <w:rFonts w:ascii="Times New Roman" w:hAnsi="Times New Roman"/>
          <w:szCs w:val="22"/>
        </w:rPr>
        <w:t>,</w:t>
      </w:r>
      <w:r w:rsidR="00764642">
        <w:rPr>
          <w:rFonts w:ascii="Times New Roman" w:hAnsi="Times New Roman"/>
          <w:szCs w:val="22"/>
        </w:rPr>
        <w:t xml:space="preserve"> a to za prostriedky štrukturálnych fondov</w:t>
      </w:r>
      <w:r w:rsidR="00A324E9">
        <w:rPr>
          <w:rFonts w:ascii="Times New Roman" w:hAnsi="Times New Roman"/>
          <w:szCs w:val="22"/>
        </w:rPr>
        <w:t xml:space="preserve"> (</w:t>
      </w:r>
      <w:r w:rsidRPr="00926083" w:rsidR="00A324E9">
        <w:rPr>
          <w:rFonts w:ascii="Times New Roman" w:hAnsi="Times New Roman"/>
          <w:szCs w:val="22"/>
        </w:rPr>
        <w:t>Európsky fond regionálneho rozvoja</w:t>
      </w:r>
      <w:r w:rsidR="00A324E9">
        <w:rPr>
          <w:rFonts w:ascii="Times New Roman" w:hAnsi="Times New Roman"/>
          <w:szCs w:val="22"/>
        </w:rPr>
        <w:t xml:space="preserve"> </w:t>
      </w:r>
      <w:r w:rsidRPr="00926083" w:rsidR="00A324E9">
        <w:rPr>
          <w:rFonts w:ascii="Times New Roman" w:hAnsi="Times New Roman"/>
          <w:szCs w:val="22"/>
        </w:rPr>
        <w:t>a Fond Európskej pomoci pre najodkázanejšie osoby</w:t>
      </w:r>
      <w:r w:rsidR="00A324E9">
        <w:rPr>
          <w:rFonts w:ascii="Times New Roman" w:hAnsi="Times New Roman"/>
          <w:szCs w:val="22"/>
        </w:rPr>
        <w:t>), Kohézneho fondu, programov cieľa Európska územná spolupráca pre ktoré je MF SR certifikačným orgánom (</w:t>
      </w:r>
      <w:r w:rsidRPr="00926083" w:rsidR="00A324E9">
        <w:rPr>
          <w:rFonts w:ascii="Times New Roman" w:hAnsi="Times New Roman"/>
          <w:szCs w:val="22"/>
        </w:rPr>
        <w:t>Interreg V-A SK-AT 2014-2020, Interreg V-A SK-HU 2014-2020, Interreg V-A SK-CZ 2014-2020</w:t>
      </w:r>
      <w:r w:rsidR="00A324E9">
        <w:rPr>
          <w:rFonts w:ascii="Times New Roman" w:hAnsi="Times New Roman"/>
          <w:szCs w:val="22"/>
        </w:rPr>
        <w:t xml:space="preserve">) v položke štrukturálne operácie </w:t>
      </w:r>
      <w:r w:rsidR="00764642">
        <w:rPr>
          <w:rFonts w:ascii="Times New Roman" w:hAnsi="Times New Roman"/>
          <w:szCs w:val="22"/>
        </w:rPr>
        <w:t xml:space="preserve">a poľnohospodárskych fondov. </w:t>
      </w:r>
    </w:p>
    <w:p w:rsidR="00E20EF7" w:rsidP="00563E5E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CB4271" w:rsidP="00D37C8E">
      <w:pPr>
        <w:bidi w:val="0"/>
        <w:jc w:val="both"/>
        <w:rPr>
          <w:rFonts w:ascii="Times New Roman" w:hAnsi="Times New Roman"/>
          <w:szCs w:val="22"/>
        </w:rPr>
      </w:pPr>
      <w:r w:rsidRPr="004E1D2C" w:rsidR="00D75EA7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9E25C6">
        <w:rPr>
          <w:rFonts w:ascii="Times New Roman" w:hAnsi="Times New Roman"/>
          <w:bCs/>
          <w:spacing w:val="-4"/>
          <w:szCs w:val="22"/>
          <w:u w:val="single"/>
          <w:lang w:eastAsia="cs-CZ"/>
        </w:rPr>
        <w:t>7</w:t>
      </w:r>
      <w:r w:rsidRPr="004E1D2C" w:rsidR="00D75EA7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Pr="004E1D2C" w:rsidR="00D75EA7">
        <w:rPr>
          <w:rFonts w:ascii="Times New Roman" w:hAnsi="Times New Roman"/>
          <w:spacing w:val="-4"/>
          <w:szCs w:val="22"/>
          <w:lang w:eastAsia="cs-CZ"/>
        </w:rPr>
        <w:t xml:space="preserve"> Výdavky na spolufinancovanie </w:t>
      </w:r>
      <w:r w:rsidR="00D75EA7">
        <w:rPr>
          <w:rFonts w:ascii="Times New Roman" w:hAnsi="Times New Roman"/>
          <w:spacing w:val="-4"/>
          <w:szCs w:val="22"/>
          <w:lang w:eastAsia="cs-CZ"/>
        </w:rPr>
        <w:t>zo ŠR k prostriedkom EÚ</w:t>
      </w:r>
      <w:r w:rsidR="00A45122">
        <w:rPr>
          <w:rFonts w:ascii="Times New Roman" w:hAnsi="Times New Roman"/>
          <w:spacing w:val="-4"/>
          <w:szCs w:val="22"/>
          <w:lang w:eastAsia="cs-CZ"/>
        </w:rPr>
        <w:t xml:space="preserve"> podľa fondov</w:t>
      </w:r>
      <w:r w:rsidR="00E02E9E">
        <w:rPr>
          <w:rFonts w:ascii="Times New Roman" w:hAnsi="Times New Roman"/>
          <w:spacing w:val="-4"/>
          <w:szCs w:val="22"/>
          <w:lang w:eastAsia="cs-CZ"/>
        </w:rPr>
        <w:t xml:space="preserve"> – úroveň PJ</w:t>
      </w:r>
    </w:p>
    <w:p w:rsidR="00F42979" w:rsidP="00F42979">
      <w:pPr>
        <w:bidi w:val="0"/>
        <w:jc w:val="right"/>
        <w:rPr>
          <w:rFonts w:ascii="Times New Roman" w:hAnsi="Times New Roman"/>
          <w:sz w:val="22"/>
          <w:szCs w:val="22"/>
        </w:rPr>
      </w:pPr>
      <w:r w:rsidRPr="00CF766B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6"/>
        <w:gridCol w:w="2333"/>
        <w:gridCol w:w="841"/>
        <w:gridCol w:w="841"/>
        <w:gridCol w:w="841"/>
        <w:gridCol w:w="841"/>
        <w:gridCol w:w="841"/>
        <w:gridCol w:w="841"/>
        <w:gridCol w:w="842"/>
      </w:tblGrid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F42979" w:rsidRPr="000E622F" w:rsidP="00F4297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622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F42979" w:rsidRPr="000E622F" w:rsidP="00F42979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42979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42979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42979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42979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 w:rsidR="0033322B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42979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42979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42979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Štrukturálne fondy 1.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Kohézny fond 1.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A1=A11+A12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Štrukturálne operácie</w:t>
            </w:r>
            <w:r w:rsidRPr="00F429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1. PO spolu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A21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Štrukturálne fondy 2.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184 751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181 673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152 367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170 802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20 755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138BA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A22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Kohézny fond 2.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90 069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89 035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114 192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181 387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6 419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138BA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A2=A21+A22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Štrukturálne operácie</w:t>
            </w:r>
            <w:r w:rsidRPr="00F429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2. PO spolu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274 820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270 708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266 559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352 189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27 174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A31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Štrukturálne fondy 3.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208 376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27 019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123 539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138BA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252 680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3A6046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298 054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A32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8B786E" w:rsidRPr="00F42979" w:rsidP="008B786E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color w:val="000000"/>
                <w:sz w:val="16"/>
                <w:szCs w:val="16"/>
              </w:rPr>
              <w:t>Kohézny fond 3.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55 915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4 613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116 809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138BA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174 312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3A6046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213 462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8B786E" w:rsidRPr="00F42979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A33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8B786E" w:rsidRPr="00F42979" w:rsidP="008B786E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Programy EÚS (CO MF SR)*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1 443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1 177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1 681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3E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A3=A31+A32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+A33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Štrukturálne operácie 3. PO spolu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3A6046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265 734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31 632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241 188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3A6046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428 169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3A6046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513 197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B11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EPZF 2.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42 576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B12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EPFRV 2.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49 580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27 588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44 480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74 797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B13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EFRH 2.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382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B1=B11+B12+B13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Poľnohospodárske fondy </w:t>
            </w: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2. PO spolu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92 538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29 366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44 747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75 694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B21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EPZF  3.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54 564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25 268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11 899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25 837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25 524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B22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EPFRV 3.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17 652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52 631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22 859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88 908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106 027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101 355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B23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EFNRH 3. PO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772239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B2=B21+B22+B23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Poľnohospodárske fondy</w:t>
            </w: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3. PO spolu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72 216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78 232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34 875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115 384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132 157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127 819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A=A1+A2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+A3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Spolufinancovanie štrukturálnych operácií spolu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274 871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270 708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532 293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383 821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268 362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428 169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513 197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B=B1+B2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sz w:val="16"/>
                <w:szCs w:val="16"/>
              </w:rPr>
              <w:t>Spolufinancovanie poľnohospodárskych fondov spolu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92 538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101 582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122 979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110 569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115 919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132 157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127 819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C=A+B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B786E" w:rsidRPr="00F42979" w:rsidP="008B786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29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Spolufinancovanie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zo ŠR </w:t>
            </w:r>
            <w:r w:rsidRPr="00F429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 prostriedkom EÚ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367 409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372 290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F42979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655 272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280DDD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0DD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494 390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384 281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280DDD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0DDD">
              <w:rPr>
                <w:rFonts w:ascii="Times New Roman" w:hAnsi="Times New Roman"/>
                <w:b/>
                <w:bCs/>
                <w:sz w:val="16"/>
                <w:szCs w:val="16"/>
              </w:rPr>
              <w:t>560 326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8B786E" w:rsidRPr="00280DDD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0DDD">
              <w:rPr>
                <w:rFonts w:ascii="Times New Roman" w:hAnsi="Times New Roman"/>
                <w:b/>
                <w:bCs/>
                <w:sz w:val="16"/>
                <w:szCs w:val="16"/>
              </w:rPr>
              <w:t>641 016</w:t>
            </w:r>
          </w:p>
        </w:tc>
      </w:tr>
    </w:tbl>
    <w:p w:rsidR="00D90A4F" w:rsidRPr="00926083" w:rsidP="00D90A4F">
      <w:pPr>
        <w:bidi w:val="0"/>
        <w:rPr>
          <w:rFonts w:ascii="Times New Roman" w:hAnsi="Times New Roman"/>
          <w:b/>
          <w:bCs/>
          <w:i/>
          <w:sz w:val="16"/>
          <w:szCs w:val="16"/>
        </w:rPr>
      </w:pPr>
      <w:r w:rsidRPr="00926083">
        <w:rPr>
          <w:rFonts w:ascii="Times New Roman" w:hAnsi="Times New Roman"/>
          <w:b/>
          <w:bCs/>
          <w:i/>
          <w:sz w:val="16"/>
          <w:szCs w:val="16"/>
        </w:rPr>
        <w:t>*</w:t>
      </w:r>
      <w:r w:rsidRPr="00926083">
        <w:rPr>
          <w:rFonts w:ascii="Times New Roman" w:hAnsi="Times New Roman"/>
          <w:i/>
          <w:sz w:val="16"/>
          <w:szCs w:val="16"/>
        </w:rPr>
        <w:t xml:space="preserve"> programy cieľa Európska územná spolupráca pre ktoré je MF SR certifikačným orgánom (Interreg V-A SK-AT 2014-2020, Interreg V-A SK-HU 2014-2020, Interreg V-A SK-CZ 2014-2020).</w:t>
      </w:r>
    </w:p>
    <w:p w:rsidR="00CB4271" w:rsidP="00563E5E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A45122" w:rsidP="0007661A">
      <w:pPr>
        <w:bidi w:val="0"/>
        <w:rPr>
          <w:rFonts w:ascii="Times New Roman" w:hAnsi="Times New Roman"/>
          <w:szCs w:val="22"/>
        </w:rPr>
      </w:pPr>
      <w:r w:rsidRPr="004E1D2C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9E25C6">
        <w:rPr>
          <w:rFonts w:ascii="Times New Roman" w:hAnsi="Times New Roman"/>
          <w:bCs/>
          <w:spacing w:val="-4"/>
          <w:szCs w:val="22"/>
          <w:u w:val="single"/>
          <w:lang w:eastAsia="cs-CZ"/>
        </w:rPr>
        <w:t>7</w:t>
      </w:r>
      <w:r>
        <w:rPr>
          <w:rFonts w:ascii="Times New Roman" w:hAnsi="Times New Roman"/>
          <w:bCs/>
          <w:spacing w:val="-4"/>
          <w:szCs w:val="22"/>
          <w:u w:val="single"/>
          <w:lang w:eastAsia="cs-CZ"/>
        </w:rPr>
        <w:t>a</w:t>
      </w:r>
      <w:r w:rsidRPr="004E1D2C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Pr="004E1D2C">
        <w:rPr>
          <w:rFonts w:ascii="Times New Roman" w:hAnsi="Times New Roman"/>
          <w:spacing w:val="-4"/>
          <w:szCs w:val="22"/>
          <w:lang w:eastAsia="cs-CZ"/>
        </w:rPr>
        <w:t xml:space="preserve"> </w:t>
      </w:r>
      <w:r w:rsidR="00E02C30">
        <w:rPr>
          <w:rFonts w:ascii="Times New Roman" w:hAnsi="Times New Roman"/>
          <w:spacing w:val="-4"/>
          <w:szCs w:val="22"/>
          <w:lang w:eastAsia="cs-CZ"/>
        </w:rPr>
        <w:t xml:space="preserve">Výdavky </w:t>
      </w:r>
      <w:r w:rsidR="009E25C6">
        <w:rPr>
          <w:rFonts w:ascii="Times New Roman" w:hAnsi="Times New Roman"/>
          <w:spacing w:val="-4"/>
          <w:szCs w:val="22"/>
          <w:lang w:eastAsia="cs-CZ"/>
        </w:rPr>
        <w:t xml:space="preserve">za štrukturálne operácie </w:t>
      </w:r>
      <w:r w:rsidR="00E02E9E">
        <w:rPr>
          <w:rFonts w:ascii="Times New Roman" w:hAnsi="Times New Roman"/>
          <w:spacing w:val="-4"/>
          <w:szCs w:val="22"/>
          <w:lang w:eastAsia="cs-CZ"/>
        </w:rPr>
        <w:t>podľa programov</w:t>
      </w:r>
      <w:r w:rsidR="00E02C30">
        <w:rPr>
          <w:rFonts w:ascii="Times New Roman" w:hAnsi="Times New Roman"/>
          <w:spacing w:val="-4"/>
          <w:szCs w:val="22"/>
          <w:lang w:eastAsia="cs-CZ"/>
        </w:rPr>
        <w:t xml:space="preserve"> – 2. programové obdobie </w:t>
      </w:r>
    </w:p>
    <w:p w:rsidR="00A45122" w:rsidP="00E02C30">
      <w:pPr>
        <w:bidi w:val="0"/>
        <w:ind w:firstLine="708"/>
        <w:jc w:val="right"/>
        <w:rPr>
          <w:rFonts w:ascii="Times New Roman" w:hAnsi="Times New Roman"/>
          <w:szCs w:val="22"/>
        </w:rPr>
      </w:pPr>
      <w:r w:rsidRPr="00CF766B" w:rsidR="00E02C30">
        <w:rPr>
          <w:rFonts w:ascii="Times New Roman" w:hAnsi="Times New Roman"/>
          <w:sz w:val="16"/>
          <w:szCs w:val="16"/>
        </w:rPr>
        <w:t>(v tis. eur</w:t>
      </w:r>
      <w:r w:rsidR="00E02C30">
        <w:rPr>
          <w:rFonts w:ascii="Times New Roman" w:hAnsi="Times New Roman"/>
          <w:sz w:val="16"/>
          <w:szCs w:val="16"/>
        </w:rPr>
        <w:t>)</w:t>
      </w:r>
    </w:p>
    <w:tbl>
      <w:tblPr>
        <w:tblStyle w:val="TableNormal"/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80"/>
        <w:gridCol w:w="898"/>
        <w:gridCol w:w="899"/>
        <w:gridCol w:w="899"/>
        <w:gridCol w:w="899"/>
        <w:gridCol w:w="899"/>
        <w:gridCol w:w="899"/>
        <w:gridCol w:w="899"/>
      </w:tblGrid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A45122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  <w:r w:rsidRPr="000E622F" w:rsidR="00F54268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  <w:r w:rsidRPr="000E622F" w:rsidR="00F54268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 w:rsidR="0033322B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A45122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Informatizácia spoločnosti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51 058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54 464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26 038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26 648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Životné prostredie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31 035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24 744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61 881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42 412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Vzdelávanie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15 516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23 860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24 068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7 678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1 737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Výskum a vývoj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25 174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31 991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29 840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29 922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2 480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Zdravotníctvo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5 734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3 961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Zamestnanosť a sociálna inklúzia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19 639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22 076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20 435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11 155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9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Konkurencieschopnosť a hospodársky rast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9 814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6 855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18 849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25 395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4 143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Regionálny operačný program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22 343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11 612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10 903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30 338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4 782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Bratislavský kraj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1 817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3 723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Doprava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91 048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90 385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67 717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172 103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color w:val="000000"/>
                <w:sz w:val="16"/>
                <w:szCs w:val="16"/>
              </w:rPr>
              <w:t>OP Technická pomoc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sz w:val="16"/>
                <w:szCs w:val="16"/>
              </w:rPr>
              <w:t>2 252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4 172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2 003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AC2D1F" w:rsidRPr="00A45122" w:rsidP="00AC2D1F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Operačné programy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2. PO </w:t>
            </w:r>
            <w:r w:rsidRPr="00A45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45122">
              <w:rPr>
                <w:rFonts w:ascii="Times New Roman" w:hAnsi="Times New Roman"/>
                <w:b/>
                <w:bCs/>
                <w:sz w:val="16"/>
                <w:szCs w:val="16"/>
              </w:rPr>
              <w:t>275 430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272 265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266 559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352 189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27 174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C2D1F" w:rsidRPr="00A45122" w:rsidP="00AC2D1F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255662" w:rsidRPr="00255662" w:rsidP="00255662">
      <w:pPr>
        <w:bidi w:val="0"/>
        <w:jc w:val="both"/>
        <w:rPr>
          <w:rFonts w:ascii="Times New Roman" w:hAnsi="Times New Roman"/>
          <w:i/>
          <w:noProof/>
          <w:sz w:val="16"/>
          <w:szCs w:val="16"/>
        </w:rPr>
      </w:pPr>
      <w:r w:rsidRPr="00255662">
        <w:rPr>
          <w:rFonts w:ascii="Times New Roman" w:hAnsi="Times New Roman"/>
          <w:i/>
          <w:noProof/>
          <w:sz w:val="16"/>
          <w:szCs w:val="16"/>
        </w:rPr>
        <w:t>* Skutočnosť predstavuje čerpanie platobnými príkazmi</w:t>
      </w:r>
      <w:r w:rsidR="001B55DD">
        <w:rPr>
          <w:rFonts w:ascii="Times New Roman" w:hAnsi="Times New Roman"/>
          <w:i/>
          <w:noProof/>
          <w:sz w:val="16"/>
          <w:szCs w:val="16"/>
        </w:rPr>
        <w:t>,</w:t>
      </w:r>
      <w:r w:rsidRPr="00255662">
        <w:rPr>
          <w:rFonts w:ascii="Times New Roman" w:hAnsi="Times New Roman"/>
          <w:i/>
          <w:noProof/>
          <w:sz w:val="16"/>
          <w:szCs w:val="16"/>
        </w:rPr>
        <w:t>ako aj rozpočtovými opatreniami</w:t>
      </w:r>
      <w:r w:rsidR="00E02E9E">
        <w:rPr>
          <w:rFonts w:ascii="Times New Roman" w:hAnsi="Times New Roman"/>
          <w:i/>
          <w:noProof/>
          <w:sz w:val="16"/>
          <w:szCs w:val="16"/>
        </w:rPr>
        <w:t xml:space="preserve"> na úrovni PJ</w:t>
      </w:r>
      <w:r w:rsidR="00DE1399">
        <w:rPr>
          <w:rFonts w:ascii="Times New Roman" w:hAnsi="Times New Roman"/>
          <w:i/>
          <w:noProof/>
          <w:sz w:val="16"/>
          <w:szCs w:val="16"/>
        </w:rPr>
        <w:t>.</w:t>
      </w:r>
    </w:p>
    <w:p w:rsidR="00852660" w:rsidRPr="00D77B20" w:rsidP="00F54268">
      <w:pPr>
        <w:bidi w:val="0"/>
        <w:jc w:val="both"/>
        <w:rPr>
          <w:rFonts w:ascii="Times New Roman" w:hAnsi="Times New Roman"/>
          <w:noProof/>
        </w:rPr>
      </w:pPr>
    </w:p>
    <w:p w:rsidR="00412662" w:rsidP="0007661A">
      <w:pPr>
        <w:bidi w:val="0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07661A">
      <w:pPr>
        <w:bidi w:val="0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07661A">
      <w:pPr>
        <w:bidi w:val="0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07661A">
      <w:pPr>
        <w:bidi w:val="0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07661A">
      <w:pPr>
        <w:bidi w:val="0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07661A">
      <w:pPr>
        <w:bidi w:val="0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07661A">
      <w:pPr>
        <w:bidi w:val="0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A45122" w:rsidP="0007661A">
      <w:pPr>
        <w:bidi w:val="0"/>
        <w:rPr>
          <w:rFonts w:ascii="Times New Roman" w:hAnsi="Times New Roman"/>
          <w:spacing w:val="-4"/>
          <w:szCs w:val="22"/>
          <w:lang w:eastAsia="cs-CZ"/>
        </w:rPr>
      </w:pPr>
      <w:r w:rsidRPr="004E1D2C" w:rsidR="00E02C30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9E25C6">
        <w:rPr>
          <w:rFonts w:ascii="Times New Roman" w:hAnsi="Times New Roman"/>
          <w:bCs/>
          <w:spacing w:val="-4"/>
          <w:szCs w:val="22"/>
          <w:u w:val="single"/>
          <w:lang w:eastAsia="cs-CZ"/>
        </w:rPr>
        <w:t>7</w:t>
      </w:r>
      <w:r w:rsidR="00E02C30">
        <w:rPr>
          <w:rFonts w:ascii="Times New Roman" w:hAnsi="Times New Roman"/>
          <w:bCs/>
          <w:spacing w:val="-4"/>
          <w:szCs w:val="22"/>
          <w:u w:val="single"/>
          <w:lang w:eastAsia="cs-CZ"/>
        </w:rPr>
        <w:t>b</w:t>
      </w:r>
      <w:r w:rsidRPr="004E1D2C" w:rsidR="00E02C30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Pr="004E1D2C" w:rsidR="00E02C30">
        <w:rPr>
          <w:rFonts w:ascii="Times New Roman" w:hAnsi="Times New Roman"/>
          <w:spacing w:val="-4"/>
          <w:szCs w:val="22"/>
          <w:lang w:eastAsia="cs-CZ"/>
        </w:rPr>
        <w:t xml:space="preserve"> </w:t>
      </w:r>
      <w:r w:rsidR="00E02C30">
        <w:rPr>
          <w:rFonts w:ascii="Times New Roman" w:hAnsi="Times New Roman"/>
          <w:spacing w:val="-4"/>
          <w:szCs w:val="22"/>
          <w:lang w:eastAsia="cs-CZ"/>
        </w:rPr>
        <w:t xml:space="preserve">Výdavky </w:t>
      </w:r>
      <w:r w:rsidR="009E25C6">
        <w:rPr>
          <w:rFonts w:ascii="Times New Roman" w:hAnsi="Times New Roman"/>
          <w:spacing w:val="-4"/>
          <w:szCs w:val="22"/>
          <w:lang w:eastAsia="cs-CZ"/>
        </w:rPr>
        <w:t xml:space="preserve">za štrukturálne operácie </w:t>
      </w:r>
      <w:r w:rsidR="00E02E9E">
        <w:rPr>
          <w:rFonts w:ascii="Times New Roman" w:hAnsi="Times New Roman"/>
          <w:spacing w:val="-4"/>
          <w:szCs w:val="22"/>
          <w:lang w:eastAsia="cs-CZ"/>
        </w:rPr>
        <w:t>podľa programov</w:t>
      </w:r>
      <w:r w:rsidR="00E02C30">
        <w:rPr>
          <w:rFonts w:ascii="Times New Roman" w:hAnsi="Times New Roman"/>
          <w:spacing w:val="-4"/>
          <w:szCs w:val="22"/>
          <w:lang w:eastAsia="cs-CZ"/>
        </w:rPr>
        <w:t>– 3. programové obdobie</w:t>
      </w:r>
    </w:p>
    <w:p w:rsidR="00E02C30" w:rsidP="00F54268">
      <w:pPr>
        <w:bidi w:val="0"/>
        <w:jc w:val="right"/>
        <w:rPr>
          <w:rFonts w:ascii="Times New Roman" w:hAnsi="Times New Roman"/>
          <w:szCs w:val="22"/>
        </w:rPr>
      </w:pPr>
      <w:r w:rsidRPr="00CF766B">
        <w:rPr>
          <w:rFonts w:ascii="Times New Roman" w:hAnsi="Times New Roman"/>
          <w:sz w:val="16"/>
          <w:szCs w:val="16"/>
        </w:rPr>
        <w:t>(v tis. eur</w:t>
      </w:r>
      <w:r>
        <w:rPr>
          <w:rFonts w:ascii="Times New Roman" w:hAnsi="Times New Roman"/>
          <w:sz w:val="16"/>
          <w:szCs w:val="16"/>
        </w:rPr>
        <w:t>)</w:t>
      </w:r>
    </w:p>
    <w:tbl>
      <w:tblPr>
        <w:tblStyle w:val="TableNormal"/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694"/>
        <w:gridCol w:w="911"/>
        <w:gridCol w:w="911"/>
        <w:gridCol w:w="911"/>
        <w:gridCol w:w="911"/>
        <w:gridCol w:w="911"/>
        <w:gridCol w:w="911"/>
        <w:gridCol w:w="912"/>
      </w:tblGrid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E02C30" w:rsidRPr="000E622F" w:rsidP="00E02C30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E02C30" w:rsidRPr="00021017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Pr="00021017"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  <w:r w:rsidRPr="00021017" w:rsidR="00060BB7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E02C30" w:rsidRPr="00021017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Pr="00021017"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  <w:r w:rsidRPr="00021017" w:rsidR="00060BB7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E02C30" w:rsidRPr="00021017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Pr="00021017"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E02C30" w:rsidRPr="00021017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Pr="00021017"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 w:rsidRPr="00021017" w:rsidR="0033322B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E02C30" w:rsidRPr="00021017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Pr="00021017"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E02C30" w:rsidRPr="00021017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Pr="00021017"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E02C30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 w:rsidRPr="00021017" w:rsidR="00CF1761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210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color w:val="000000"/>
                <w:sz w:val="16"/>
                <w:szCs w:val="16"/>
              </w:rPr>
              <w:t>OP Integrovaná infraštruktúra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67 266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147 353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229 616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251 742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color w:val="000000"/>
                <w:sz w:val="16"/>
                <w:szCs w:val="16"/>
              </w:rPr>
              <w:t>OP Kvalita životného prostredia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25 704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4 153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17 801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53 195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88 973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color w:val="000000"/>
                <w:sz w:val="16"/>
                <w:szCs w:val="16"/>
              </w:rPr>
              <w:t>OP Ľudské zdroje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31 518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11 594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30 161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55 763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65 000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color w:val="000000"/>
                <w:sz w:val="16"/>
                <w:szCs w:val="16"/>
              </w:rPr>
              <w:t>OP Výskum a inovácie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25 166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3 434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21 176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48 840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54 147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3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color w:val="000000"/>
                <w:sz w:val="16"/>
                <w:szCs w:val="16"/>
              </w:rPr>
              <w:t>OP Sociálneho začlenenia najodkázanejších osôb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1 504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color w:val="000000"/>
                <w:sz w:val="16"/>
                <w:szCs w:val="16"/>
              </w:rPr>
              <w:t>OP Technická pomoc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4 815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2 238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2 807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2 966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color w:val="000000"/>
                <w:sz w:val="16"/>
                <w:szCs w:val="16"/>
              </w:rPr>
              <w:t>Integrovaný regionálny OP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22 600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7 186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17 107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27 068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38 679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color w:val="000000"/>
                <w:sz w:val="16"/>
                <w:szCs w:val="16"/>
              </w:rPr>
              <w:t>OP Efektívna verejná správa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6 404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3 417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8 128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8 505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Interreg V-A SK-CZ - 2014-2020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Interreg V-A SK-AT - 2014-2020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Interreg V-A SK-HU -2014-2020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721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color w:val="000000"/>
                <w:sz w:val="16"/>
                <w:szCs w:val="16"/>
              </w:rPr>
              <w:t>VPS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**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E1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B06DE5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79 297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B06DE5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8B786E" w:rsidRPr="00B06DE5" w:rsidP="008B786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8B786E" w:rsidRPr="00E02C30" w:rsidP="008B786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02C3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Operačné programy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3. PO </w:t>
            </w:r>
            <w:r w:rsidRPr="00E02C3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DE1399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265 733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B786E" w:rsidRPr="00E02C30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31 632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B786E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241 188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B786E" w:rsidRPr="003A6046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428 169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B786E" w:rsidRPr="003A6046" w:rsidP="008B786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513 197</w:t>
            </w:r>
          </w:p>
        </w:tc>
      </w:tr>
    </w:tbl>
    <w:p w:rsidR="00BB56B1" w:rsidRPr="00021017" w:rsidP="00BB56B1">
      <w:pPr>
        <w:bidi w:val="0"/>
        <w:jc w:val="both"/>
        <w:rPr>
          <w:rFonts w:ascii="Times New Roman" w:hAnsi="Times New Roman"/>
          <w:i/>
          <w:noProof/>
          <w:sz w:val="16"/>
          <w:szCs w:val="16"/>
        </w:rPr>
      </w:pPr>
      <w:r w:rsidRPr="00021017">
        <w:rPr>
          <w:rFonts w:ascii="Times New Roman" w:hAnsi="Times New Roman"/>
          <w:i/>
          <w:noProof/>
          <w:sz w:val="16"/>
          <w:szCs w:val="16"/>
        </w:rPr>
        <w:t xml:space="preserve">* </w:t>
      </w:r>
      <w:r w:rsidRPr="00021017" w:rsidR="00255662">
        <w:rPr>
          <w:rFonts w:ascii="Times New Roman" w:hAnsi="Times New Roman"/>
          <w:i/>
          <w:noProof/>
          <w:sz w:val="16"/>
          <w:szCs w:val="16"/>
        </w:rPr>
        <w:t xml:space="preserve">  </w:t>
      </w:r>
      <w:r w:rsidRPr="00021017">
        <w:rPr>
          <w:rFonts w:ascii="Times New Roman" w:hAnsi="Times New Roman"/>
          <w:i/>
          <w:noProof/>
          <w:sz w:val="16"/>
          <w:szCs w:val="16"/>
        </w:rPr>
        <w:t>Skutočnosť predstavuje čerpanie platobnými príkazmi a rozpočtovými opatreniami</w:t>
      </w:r>
      <w:r w:rsidRPr="00021017" w:rsidR="00E02E9E">
        <w:rPr>
          <w:rFonts w:ascii="Times New Roman" w:hAnsi="Times New Roman"/>
          <w:i/>
          <w:noProof/>
          <w:sz w:val="16"/>
          <w:szCs w:val="16"/>
        </w:rPr>
        <w:t xml:space="preserve"> na úrovni PJ</w:t>
      </w:r>
      <w:r w:rsidRPr="00021017" w:rsidR="00DE1399">
        <w:rPr>
          <w:rFonts w:ascii="Times New Roman" w:hAnsi="Times New Roman"/>
          <w:i/>
          <w:noProof/>
          <w:sz w:val="16"/>
          <w:szCs w:val="16"/>
        </w:rPr>
        <w:t>.</w:t>
      </w:r>
    </w:p>
    <w:p w:rsidR="00BB56B1" w:rsidRPr="00A45122" w:rsidP="00BB56B1">
      <w:pPr>
        <w:bidi w:val="0"/>
        <w:jc w:val="both"/>
        <w:rPr>
          <w:rFonts w:ascii="Times New Roman" w:hAnsi="Times New Roman"/>
          <w:i/>
          <w:noProof/>
          <w:sz w:val="16"/>
          <w:szCs w:val="16"/>
        </w:rPr>
      </w:pPr>
      <w:r w:rsidRPr="00021017">
        <w:rPr>
          <w:rFonts w:ascii="Times New Roman" w:hAnsi="Times New Roman"/>
          <w:i/>
          <w:noProof/>
          <w:sz w:val="16"/>
          <w:szCs w:val="16"/>
        </w:rPr>
        <w:t>** Prostriedky na 3. PO v roku 201</w:t>
      </w:r>
      <w:r w:rsidRPr="00021017" w:rsidR="00021017">
        <w:rPr>
          <w:rFonts w:ascii="Times New Roman" w:hAnsi="Times New Roman"/>
          <w:i/>
          <w:noProof/>
          <w:sz w:val="16"/>
          <w:szCs w:val="16"/>
        </w:rPr>
        <w:t>5</w:t>
      </w:r>
      <w:r w:rsidRPr="00021017">
        <w:rPr>
          <w:rFonts w:ascii="Times New Roman" w:hAnsi="Times New Roman"/>
          <w:i/>
          <w:noProof/>
          <w:sz w:val="16"/>
          <w:szCs w:val="16"/>
        </w:rPr>
        <w:t xml:space="preserve"> rozpočtované v kapitole VPS</w:t>
      </w:r>
      <w:r w:rsidRPr="00021017" w:rsidR="00DE1399">
        <w:rPr>
          <w:rFonts w:ascii="Times New Roman" w:hAnsi="Times New Roman"/>
          <w:i/>
          <w:noProof/>
          <w:sz w:val="16"/>
          <w:szCs w:val="16"/>
        </w:rPr>
        <w:t>.</w:t>
      </w:r>
    </w:p>
    <w:p w:rsidR="00852660" w:rsidP="0033322B">
      <w:pPr>
        <w:bidi w:val="0"/>
        <w:ind w:firstLine="708"/>
        <w:jc w:val="both"/>
        <w:rPr>
          <w:rFonts w:ascii="Times New Roman" w:hAnsi="Times New Roman"/>
          <w:b/>
          <w:szCs w:val="22"/>
        </w:rPr>
      </w:pPr>
    </w:p>
    <w:p w:rsidR="00563E5E" w:rsidRPr="004E1D2C" w:rsidP="0033322B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CB4271" w:rsidR="00764642">
        <w:rPr>
          <w:rFonts w:ascii="Times New Roman" w:hAnsi="Times New Roman"/>
          <w:b/>
          <w:szCs w:val="22"/>
        </w:rPr>
        <w:t xml:space="preserve">Výdavky na spolufinancovanie zo ŠR k zahraničným grantom </w:t>
      </w:r>
      <w:r w:rsidR="000A362A">
        <w:rPr>
          <w:rFonts w:ascii="Times New Roman" w:hAnsi="Times New Roman"/>
          <w:b/>
          <w:szCs w:val="22"/>
        </w:rPr>
        <w:t>poskytnutý</w:t>
      </w:r>
      <w:r w:rsidR="00EE754E">
        <w:rPr>
          <w:rFonts w:ascii="Times New Roman" w:hAnsi="Times New Roman"/>
          <w:b/>
          <w:szCs w:val="22"/>
        </w:rPr>
        <w:t>m</w:t>
      </w:r>
      <w:r w:rsidR="000A362A">
        <w:rPr>
          <w:rFonts w:ascii="Times New Roman" w:hAnsi="Times New Roman"/>
          <w:b/>
          <w:szCs w:val="22"/>
        </w:rPr>
        <w:t xml:space="preserve"> </w:t>
      </w:r>
      <w:r w:rsidRPr="00CB4271" w:rsidR="00764642">
        <w:rPr>
          <w:rFonts w:ascii="Times New Roman" w:hAnsi="Times New Roman"/>
          <w:b/>
          <w:szCs w:val="22"/>
        </w:rPr>
        <w:t>z EÚ</w:t>
      </w:r>
      <w:r w:rsidR="00764642">
        <w:rPr>
          <w:rFonts w:ascii="Times New Roman" w:hAnsi="Times New Roman"/>
          <w:szCs w:val="22"/>
        </w:rPr>
        <w:t xml:space="preserve"> sa rozpočtujú v kapitolách zodpovedných za ich riadenie</w:t>
      </w:r>
      <w:r w:rsidR="001B55DD">
        <w:rPr>
          <w:rFonts w:ascii="Times New Roman" w:hAnsi="Times New Roman"/>
          <w:szCs w:val="22"/>
        </w:rPr>
        <w:t>,</w:t>
      </w:r>
      <w:r w:rsidR="00764642">
        <w:rPr>
          <w:rFonts w:ascii="Times New Roman" w:hAnsi="Times New Roman"/>
          <w:szCs w:val="22"/>
        </w:rPr>
        <w:t xml:space="preserve"> a to za programy európskej územnej spolupráce</w:t>
      </w:r>
      <w:r w:rsidR="00A324E9">
        <w:rPr>
          <w:rFonts w:ascii="Times New Roman" w:hAnsi="Times New Roman"/>
          <w:szCs w:val="22"/>
        </w:rPr>
        <w:t xml:space="preserve"> programového obdobia 2007-2013 a programy európskej územnej spolupráce programového obdobia 2014-2020 pri ktorých MF SR nie je certifikačným orgánom</w:t>
      </w:r>
      <w:r w:rsidR="00F54268">
        <w:rPr>
          <w:rFonts w:ascii="Times New Roman" w:hAnsi="Times New Roman"/>
          <w:szCs w:val="22"/>
        </w:rPr>
        <w:t xml:space="preserve"> a program LIFE+</w:t>
      </w:r>
      <w:r w:rsidR="002C6026">
        <w:rPr>
          <w:rFonts w:ascii="Times New Roman" w:hAnsi="Times New Roman"/>
          <w:szCs w:val="22"/>
        </w:rPr>
        <w:t xml:space="preserve">. V rámci programov európskej územnej spolupráce sa rozpočtujú prostriedky </w:t>
      </w:r>
      <w:r w:rsidR="00F54268">
        <w:rPr>
          <w:rFonts w:ascii="Times New Roman" w:hAnsi="Times New Roman"/>
          <w:szCs w:val="22"/>
        </w:rPr>
        <w:t xml:space="preserve">na spolufinancovanie programov </w:t>
      </w:r>
      <w:r w:rsidR="002C6026">
        <w:rPr>
          <w:rFonts w:ascii="Times New Roman" w:hAnsi="Times New Roman"/>
          <w:szCs w:val="22"/>
        </w:rPr>
        <w:t xml:space="preserve">cezhraničnej spolupráce </w:t>
      </w:r>
      <w:r w:rsidR="00764642">
        <w:rPr>
          <w:rFonts w:ascii="Times New Roman" w:hAnsi="Times New Roman"/>
          <w:szCs w:val="22"/>
        </w:rPr>
        <w:t xml:space="preserve">v kapitole Ministerstva pôdohospodárstva a rozvoja vidieka SR, </w:t>
      </w:r>
      <w:r w:rsidR="002C6026">
        <w:rPr>
          <w:rFonts w:ascii="Times New Roman" w:hAnsi="Times New Roman"/>
          <w:szCs w:val="22"/>
        </w:rPr>
        <w:t xml:space="preserve">programy medziregionálnej spolupráce v </w:t>
      </w:r>
      <w:r w:rsidR="00764642">
        <w:rPr>
          <w:rFonts w:ascii="Times New Roman" w:hAnsi="Times New Roman"/>
          <w:szCs w:val="22"/>
        </w:rPr>
        <w:t>kapitole Ministerstva hospodárstva SR a</w:t>
      </w:r>
      <w:r w:rsidR="002C6026">
        <w:rPr>
          <w:rFonts w:ascii="Times New Roman" w:hAnsi="Times New Roman"/>
          <w:szCs w:val="22"/>
        </w:rPr>
        <w:t xml:space="preserve"> za programy nadnárodnej spolupráce </w:t>
      </w:r>
      <w:r w:rsidR="00764642">
        <w:rPr>
          <w:rFonts w:ascii="Times New Roman" w:hAnsi="Times New Roman"/>
          <w:szCs w:val="22"/>
        </w:rPr>
        <w:t>v kapitole Úradu vlády SR. Prostriedky za program LIFE+ sa rozpočtujú v kapitole Ministerstva životného prostredia SR.</w:t>
      </w:r>
    </w:p>
    <w:p w:rsidR="00D75EA7" w:rsidP="00563E5E">
      <w:pPr>
        <w:bidi w:val="0"/>
        <w:jc w:val="both"/>
        <w:rPr>
          <w:rFonts w:ascii="Times New Roman" w:hAnsi="Times New Roman"/>
          <w:szCs w:val="22"/>
        </w:rPr>
      </w:pPr>
    </w:p>
    <w:p w:rsidR="00D75EA7" w:rsidP="00F42979">
      <w:pPr>
        <w:bidi w:val="0"/>
        <w:jc w:val="both"/>
        <w:rPr>
          <w:rFonts w:ascii="Times New Roman" w:hAnsi="Times New Roman"/>
          <w:szCs w:val="22"/>
        </w:rPr>
      </w:pPr>
      <w:r w:rsidRPr="004E1D2C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9E25C6">
        <w:rPr>
          <w:rFonts w:ascii="Times New Roman" w:hAnsi="Times New Roman"/>
          <w:bCs/>
          <w:spacing w:val="-4"/>
          <w:szCs w:val="22"/>
          <w:u w:val="single"/>
          <w:lang w:eastAsia="cs-CZ"/>
        </w:rPr>
        <w:t>8</w:t>
      </w:r>
      <w:r w:rsidRPr="004E1D2C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Pr="004E1D2C">
        <w:rPr>
          <w:rFonts w:ascii="Times New Roman" w:hAnsi="Times New Roman"/>
          <w:spacing w:val="-4"/>
          <w:szCs w:val="22"/>
          <w:lang w:eastAsia="cs-CZ"/>
        </w:rPr>
        <w:t xml:space="preserve"> Výdavky na spolufinancovanie </w:t>
      </w:r>
      <w:r>
        <w:rPr>
          <w:rFonts w:ascii="Times New Roman" w:hAnsi="Times New Roman"/>
          <w:spacing w:val="-4"/>
          <w:szCs w:val="22"/>
          <w:lang w:eastAsia="cs-CZ"/>
        </w:rPr>
        <w:t xml:space="preserve">zo ŠR </w:t>
      </w:r>
      <w:r w:rsidR="000A362A">
        <w:rPr>
          <w:rFonts w:ascii="Times New Roman" w:hAnsi="Times New Roman"/>
          <w:spacing w:val="-4"/>
          <w:szCs w:val="22"/>
          <w:lang w:eastAsia="cs-CZ"/>
        </w:rPr>
        <w:t xml:space="preserve"> - zahraničné granty </w:t>
      </w:r>
      <w:r>
        <w:rPr>
          <w:rFonts w:ascii="Times New Roman" w:hAnsi="Times New Roman"/>
          <w:spacing w:val="-4"/>
          <w:szCs w:val="22"/>
          <w:lang w:eastAsia="cs-CZ"/>
        </w:rPr>
        <w:t>z EÚ</w:t>
      </w:r>
    </w:p>
    <w:p w:rsidR="00F42979" w:rsidP="00F42979">
      <w:pPr>
        <w:bidi w:val="0"/>
        <w:jc w:val="right"/>
        <w:rPr>
          <w:rFonts w:ascii="Times New Roman" w:hAnsi="Times New Roman"/>
          <w:sz w:val="22"/>
          <w:szCs w:val="22"/>
        </w:rPr>
      </w:pPr>
      <w:r w:rsidRPr="00CF766B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2"/>
        <w:gridCol w:w="749"/>
        <w:gridCol w:w="891"/>
        <w:gridCol w:w="891"/>
        <w:gridCol w:w="891"/>
        <w:gridCol w:w="891"/>
        <w:gridCol w:w="891"/>
        <w:gridCol w:w="891"/>
      </w:tblGrid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E622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2013 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2014 S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F1761" w:rsidRPr="002C6026" w:rsidP="00A63BD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Programy Európskej územnej spolupráce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sz w:val="16"/>
                <w:szCs w:val="16"/>
              </w:rPr>
              <w:t>5 508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5 193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03878" w:rsidP="00603878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8 150</w:t>
            </w:r>
          </w:p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603878">
              <w:rPr>
                <w:rFonts w:ascii="Times New Roman" w:hAnsi="Times New Roman"/>
                <w:sz w:val="16"/>
                <w:szCs w:val="16"/>
              </w:rPr>
              <w:t>8 862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794AE9">
              <w:rPr>
                <w:rFonts w:ascii="Times New Roman" w:hAnsi="Times New Roman"/>
                <w:sz w:val="16"/>
                <w:szCs w:val="16"/>
              </w:rPr>
              <w:t>718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EF25BC">
              <w:rPr>
                <w:rFonts w:ascii="Times New Roman" w:hAnsi="Times New Roman"/>
                <w:sz w:val="16"/>
                <w:szCs w:val="16"/>
              </w:rPr>
              <w:t>601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EF25BC"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47BC6" w:rsidRPr="002C6026" w:rsidP="00B47B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Nástroj pre životné prostredie LIFE+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2 273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5 648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4 927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5 414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B47BC6" w:rsidRPr="002C6026" w:rsidP="00B47B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Spolu</w:t>
            </w:r>
            <w:r w:rsidRPr="002C602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5 649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7 466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BC6" w:rsidRPr="002C6026" w:rsidP="00F359F2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13 798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13 789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="00794A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6 132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4 101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BC6" w:rsidRPr="002C6026" w:rsidP="00B47B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4 320</w:t>
            </w:r>
          </w:p>
        </w:tc>
      </w:tr>
    </w:tbl>
    <w:p w:rsidR="00A324E9" w:rsidRPr="00280DDD" w:rsidP="00280DDD">
      <w:pPr>
        <w:bidi w:val="0"/>
        <w:spacing w:line="276" w:lineRule="auto"/>
        <w:rPr>
          <w:rFonts w:ascii="Times New Roman" w:hAnsi="Times New Roman"/>
          <w:b/>
          <w:i/>
          <w:sz w:val="16"/>
          <w:szCs w:val="16"/>
        </w:rPr>
      </w:pPr>
    </w:p>
    <w:p w:rsidR="00D75EA7" w:rsidP="00F54268">
      <w:pPr>
        <w:bidi w:val="0"/>
        <w:ind w:firstLine="709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  <w:r w:rsidRPr="00CB4271" w:rsidR="00764642">
        <w:rPr>
          <w:rFonts w:ascii="Times New Roman" w:hAnsi="Times New Roman"/>
          <w:b/>
          <w:szCs w:val="22"/>
        </w:rPr>
        <w:t>Výdavky na spolufinancovanie</w:t>
      </w:r>
      <w:r w:rsidRPr="00CB4271" w:rsidR="00CB4271">
        <w:rPr>
          <w:rFonts w:ascii="Times New Roman" w:hAnsi="Times New Roman"/>
          <w:b/>
          <w:szCs w:val="22"/>
        </w:rPr>
        <w:t xml:space="preserve"> zo ŠR k zahraničným grantom poskytnutý</w:t>
      </w:r>
      <w:r w:rsidR="00EE754E">
        <w:rPr>
          <w:rFonts w:ascii="Times New Roman" w:hAnsi="Times New Roman"/>
          <w:b/>
          <w:szCs w:val="22"/>
        </w:rPr>
        <w:t>m</w:t>
      </w:r>
      <w:r w:rsidRPr="00CB4271" w:rsidR="00CB4271">
        <w:rPr>
          <w:rFonts w:ascii="Times New Roman" w:hAnsi="Times New Roman"/>
          <w:b/>
          <w:szCs w:val="22"/>
        </w:rPr>
        <w:t xml:space="preserve"> na základe medzinárodných zmlúv</w:t>
      </w:r>
      <w:r w:rsidR="00CB4271">
        <w:rPr>
          <w:rFonts w:ascii="Times New Roman" w:hAnsi="Times New Roman"/>
          <w:szCs w:val="22"/>
        </w:rPr>
        <w:t xml:space="preserve"> za programy </w:t>
      </w:r>
      <w:r w:rsidRPr="00662D83" w:rsidR="00764642">
        <w:rPr>
          <w:rFonts w:ascii="Times New Roman" w:hAnsi="Times New Roman"/>
          <w:szCs w:val="22"/>
        </w:rPr>
        <w:t xml:space="preserve">Finančného mechanizmu EHP a </w:t>
      </w:r>
      <w:r w:rsidR="00BB56B1">
        <w:rPr>
          <w:rFonts w:ascii="Times New Roman" w:hAnsi="Times New Roman"/>
          <w:szCs w:val="22"/>
        </w:rPr>
        <w:t>NFM</w:t>
      </w:r>
      <w:r w:rsidRPr="00662D83" w:rsidR="00764642">
        <w:rPr>
          <w:rFonts w:ascii="Times New Roman" w:hAnsi="Times New Roman"/>
          <w:szCs w:val="22"/>
        </w:rPr>
        <w:t xml:space="preserve"> sú alokované v kapitole Všeobecná pokladničná správa na účely spolufinancovania projektov</w:t>
      </w:r>
      <w:r w:rsidR="00CB4271">
        <w:rPr>
          <w:rFonts w:ascii="Times New Roman" w:hAnsi="Times New Roman"/>
          <w:szCs w:val="22"/>
        </w:rPr>
        <w:t>.</w:t>
      </w:r>
    </w:p>
    <w:p w:rsidR="00F54268" w:rsidP="00F54268">
      <w:pPr>
        <w:bidi w:val="0"/>
        <w:ind w:firstLine="709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D75EA7" w:rsidP="002C6026">
      <w:pPr>
        <w:bidi w:val="0"/>
        <w:jc w:val="both"/>
        <w:rPr>
          <w:rFonts w:ascii="Times New Roman" w:hAnsi="Times New Roman"/>
          <w:szCs w:val="22"/>
        </w:rPr>
      </w:pPr>
      <w:r w:rsidRPr="004E1D2C">
        <w:rPr>
          <w:rFonts w:ascii="Times New Roman" w:hAnsi="Times New Roman"/>
          <w:bCs/>
          <w:spacing w:val="-4"/>
          <w:szCs w:val="22"/>
          <w:u w:val="single"/>
          <w:lang w:eastAsia="cs-CZ"/>
        </w:rPr>
        <w:t xml:space="preserve">Tabuľka č. </w:t>
      </w:r>
      <w:r w:rsidR="009E25C6">
        <w:rPr>
          <w:rFonts w:ascii="Times New Roman" w:hAnsi="Times New Roman"/>
          <w:bCs/>
          <w:spacing w:val="-4"/>
          <w:szCs w:val="22"/>
          <w:u w:val="single"/>
          <w:lang w:eastAsia="cs-CZ"/>
        </w:rPr>
        <w:t>9</w:t>
      </w:r>
      <w:r w:rsidRPr="004E1D2C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Pr="004E1D2C">
        <w:rPr>
          <w:rFonts w:ascii="Times New Roman" w:hAnsi="Times New Roman"/>
          <w:spacing w:val="-4"/>
          <w:szCs w:val="22"/>
          <w:lang w:eastAsia="cs-CZ"/>
        </w:rPr>
        <w:t xml:space="preserve"> Výdavky na spolufinancovanie </w:t>
      </w:r>
      <w:r>
        <w:rPr>
          <w:rFonts w:ascii="Times New Roman" w:hAnsi="Times New Roman"/>
          <w:spacing w:val="-4"/>
          <w:szCs w:val="22"/>
          <w:lang w:eastAsia="cs-CZ"/>
        </w:rPr>
        <w:t>zo ŠR – zahraničné granty poskytnuté na základe medzinárodných zmlúv</w:t>
      </w:r>
    </w:p>
    <w:p w:rsidR="002C6026" w:rsidP="002C6026">
      <w:pPr>
        <w:bidi w:val="0"/>
        <w:jc w:val="right"/>
        <w:rPr>
          <w:rFonts w:ascii="Times New Roman" w:hAnsi="Times New Roman"/>
          <w:sz w:val="22"/>
          <w:szCs w:val="22"/>
        </w:rPr>
      </w:pPr>
      <w:r w:rsidRPr="00CF766B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0"/>
        <w:gridCol w:w="891"/>
        <w:gridCol w:w="891"/>
        <w:gridCol w:w="891"/>
        <w:gridCol w:w="891"/>
        <w:gridCol w:w="891"/>
        <w:gridCol w:w="891"/>
        <w:gridCol w:w="891"/>
      </w:tblGrid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2013 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2014 S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F1761" w:rsidRPr="002C6026" w:rsidP="00CF1761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Finančný mechanizmus EHP a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NFM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sz w:val="16"/>
                <w:szCs w:val="16"/>
              </w:rPr>
              <w:t>2 539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3 079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sz w:val="16"/>
                <w:szCs w:val="16"/>
              </w:rPr>
              <w:t>3 765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3 765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1 652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F1761" w:rsidRPr="002C6026" w:rsidP="00CF1761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Švajčiarsky finančný mechanizmus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sz w:val="16"/>
                <w:szCs w:val="16"/>
              </w:rPr>
              <w:t>2 909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316A3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CF1761" w:rsidRPr="002C6026" w:rsidP="00CF1761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Spolu</w:t>
            </w:r>
            <w:r w:rsidRPr="002C602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C6026">
              <w:rPr>
                <w:rFonts w:ascii="Times New Roman" w:hAnsi="Times New Roman"/>
                <w:b/>
                <w:bCs/>
                <w:sz w:val="16"/>
                <w:szCs w:val="16"/>
              </w:rPr>
              <w:t>5 448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3 079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C6026">
              <w:rPr>
                <w:rFonts w:ascii="Times New Roman" w:hAnsi="Times New Roman"/>
                <w:b/>
                <w:bCs/>
                <w:sz w:val="16"/>
                <w:szCs w:val="16"/>
              </w:rPr>
              <w:t>3 765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3 765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1 652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F1761" w:rsidRPr="002C6026" w:rsidP="00CF1761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316A33">
              <w:rPr>
                <w:rFonts w:ascii="Times New Roman" w:hAnsi="Times New Roman"/>
                <w:b/>
                <w:bCs/>
                <w:sz w:val="16"/>
                <w:szCs w:val="16"/>
              </w:rPr>
              <w:t>3 000</w:t>
            </w:r>
          </w:p>
        </w:tc>
      </w:tr>
    </w:tbl>
    <w:p w:rsidR="00603878" w:rsidP="002C6026">
      <w:pPr>
        <w:bidi w:val="0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2C6026">
      <w:pPr>
        <w:bidi w:val="0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2C6026">
      <w:pPr>
        <w:bidi w:val="0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2C6026">
      <w:pPr>
        <w:bidi w:val="0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2C6026">
      <w:pPr>
        <w:bidi w:val="0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2C6026">
      <w:pPr>
        <w:bidi w:val="0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2C6026">
      <w:pPr>
        <w:bidi w:val="0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412662" w:rsidP="002C6026">
      <w:pPr>
        <w:bidi w:val="0"/>
        <w:jc w:val="both"/>
        <w:rPr>
          <w:rFonts w:ascii="Times New Roman" w:hAnsi="Times New Roman"/>
          <w:bCs/>
          <w:spacing w:val="-4"/>
          <w:szCs w:val="22"/>
          <w:u w:val="single"/>
          <w:lang w:eastAsia="cs-CZ"/>
        </w:rPr>
      </w:pPr>
    </w:p>
    <w:p w:rsidR="000A362A" w:rsidP="002C6026">
      <w:pPr>
        <w:bidi w:val="0"/>
        <w:jc w:val="both"/>
        <w:rPr>
          <w:rFonts w:ascii="Times New Roman" w:hAnsi="Times New Roman"/>
          <w:szCs w:val="22"/>
        </w:rPr>
      </w:pPr>
      <w:r w:rsidRPr="000D599E">
        <w:rPr>
          <w:rFonts w:ascii="Times New Roman" w:hAnsi="Times New Roman"/>
          <w:bCs/>
          <w:spacing w:val="-4"/>
          <w:szCs w:val="22"/>
          <w:u w:val="single"/>
          <w:lang w:eastAsia="cs-CZ"/>
        </w:rPr>
        <w:t>Tabuľka č. 1</w:t>
      </w:r>
      <w:r w:rsidR="009E25C6">
        <w:rPr>
          <w:rFonts w:ascii="Times New Roman" w:hAnsi="Times New Roman"/>
          <w:bCs/>
          <w:spacing w:val="-4"/>
          <w:szCs w:val="22"/>
          <w:u w:val="single"/>
          <w:lang w:eastAsia="cs-CZ"/>
        </w:rPr>
        <w:t>0</w:t>
      </w:r>
      <w:r w:rsidRPr="000D599E">
        <w:rPr>
          <w:rFonts w:ascii="Times New Roman" w:hAnsi="Times New Roman"/>
          <w:bCs/>
          <w:spacing w:val="-4"/>
          <w:szCs w:val="22"/>
          <w:u w:val="single"/>
          <w:lang w:eastAsia="cs-CZ"/>
        </w:rPr>
        <w:t>:</w:t>
      </w:r>
      <w:r w:rsidRPr="000D599E">
        <w:rPr>
          <w:rFonts w:ascii="Times New Roman" w:hAnsi="Times New Roman"/>
          <w:spacing w:val="-4"/>
          <w:szCs w:val="22"/>
          <w:lang w:eastAsia="cs-CZ"/>
        </w:rPr>
        <w:t xml:space="preserve"> Prehľad o celkových výdavkoch na spolufinancovanie zo ŠR</w:t>
      </w:r>
      <w:r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3475BC" w:rsidP="003475BC">
      <w:pPr>
        <w:bidi w:val="0"/>
        <w:jc w:val="right"/>
        <w:rPr>
          <w:rFonts w:ascii="Times New Roman" w:hAnsi="Times New Roman"/>
          <w:sz w:val="22"/>
          <w:szCs w:val="22"/>
        </w:rPr>
      </w:pPr>
      <w:r w:rsidRPr="00CF766B">
        <w:rPr>
          <w:rFonts w:ascii="Times New Roman" w:hAnsi="Times New Roman"/>
          <w:sz w:val="16"/>
          <w:szCs w:val="16"/>
        </w:rPr>
        <w:t>v tis. eur)</w:t>
      </w:r>
    </w:p>
    <w:tbl>
      <w:tblPr>
        <w:tblStyle w:val="TableNormal"/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0"/>
        <w:gridCol w:w="891"/>
        <w:gridCol w:w="891"/>
        <w:gridCol w:w="891"/>
        <w:gridCol w:w="891"/>
        <w:gridCol w:w="891"/>
        <w:gridCol w:w="891"/>
        <w:gridCol w:w="891"/>
      </w:tblGrid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30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2013 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2014 S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CF1761" w:rsidRPr="000E622F" w:rsidP="00CF176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605F7" w:rsidRPr="002C6026" w:rsidP="00C605F7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Spolufinancovanie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zo ŠR - prostriedky</w:t>
            </w: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EÚ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367 409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372 290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655 272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494 390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384 281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560 326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641 016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605F7" w:rsidRPr="002C6026" w:rsidP="00C605F7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Spolufinancovanie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zo ŠR– zahraničné granty z rozpočtu </w:t>
            </w: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EÚ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5 649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7 466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13 798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13 789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6 132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4 101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4 320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56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605F7" w:rsidRPr="002C6026" w:rsidP="00C605F7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Spolufinancovanie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zo ŠR - </w:t>
            </w: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zahraničné granty poskytnut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é</w:t>
            </w: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na základe medzinárodných zmlúv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5 448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3 765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3 765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1 652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hRule="exact"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C605F7" w:rsidRPr="002C6026" w:rsidP="00C605F7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Výdavky na spolufinancovanie zo ŠR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378 506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382 835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672 835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511 944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392 065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564 727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648 336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605F7" w:rsidRPr="002C6026" w:rsidP="00C605F7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color w:val="000000"/>
                <w:sz w:val="16"/>
                <w:szCs w:val="16"/>
              </w:rPr>
              <w:t>Vnútorné politiky - Sloboda, bezpečnosť a spravodlivosť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1 099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5 311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5 311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7 211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948</w:t>
            </w:r>
          </w:p>
        </w:tc>
      </w:tr>
      <w:tr>
        <w:tblPrEx>
          <w:tblW w:w="9067" w:type="dxa"/>
          <w:tblInd w:w="7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C605F7" w:rsidRPr="002C6026" w:rsidP="00C605F7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602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Spolu vrátane vnútorných politík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379 429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383 934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678 146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517 255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399 276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567 549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605F7" w:rsidP="00C605F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649 284</w:t>
            </w:r>
          </w:p>
        </w:tc>
      </w:tr>
    </w:tbl>
    <w:p w:rsidR="00A54A85" w:rsidP="00A54A85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853E66" w:rsidP="00280DDD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="00A54A85">
        <w:rPr>
          <w:rFonts w:ascii="Times New Roman" w:hAnsi="Times New Roman"/>
          <w:szCs w:val="22"/>
        </w:rPr>
        <w:t>Výška očakávanej s</w:t>
      </w:r>
      <w:r w:rsidRPr="0065599B" w:rsidR="00A54A85">
        <w:rPr>
          <w:rFonts w:ascii="Times New Roman" w:hAnsi="Times New Roman"/>
          <w:szCs w:val="22"/>
        </w:rPr>
        <w:t xml:space="preserve">kutočnosti </w:t>
      </w:r>
      <w:r w:rsidR="00A54A85">
        <w:rPr>
          <w:rFonts w:ascii="Times New Roman" w:hAnsi="Times New Roman"/>
          <w:szCs w:val="22"/>
        </w:rPr>
        <w:t xml:space="preserve">výdavkov na spolufinancovanie zo ŠR v roku </w:t>
      </w:r>
      <w:r w:rsidRPr="0065599B" w:rsidR="00A54A85">
        <w:rPr>
          <w:rFonts w:ascii="Times New Roman" w:hAnsi="Times New Roman"/>
          <w:szCs w:val="22"/>
        </w:rPr>
        <w:t xml:space="preserve">2015 </w:t>
      </w:r>
      <w:r w:rsidR="00A54A85">
        <w:rPr>
          <w:rFonts w:ascii="Times New Roman" w:hAnsi="Times New Roman"/>
          <w:szCs w:val="22"/>
        </w:rPr>
        <w:t xml:space="preserve">v objeme </w:t>
      </w:r>
      <w:r>
        <w:rPr>
          <w:rFonts w:ascii="Times New Roman" w:hAnsi="Times New Roman"/>
          <w:szCs w:val="22"/>
        </w:rPr>
        <w:t>511 944</w:t>
      </w:r>
      <w:r w:rsidR="00A54A85">
        <w:rPr>
          <w:rFonts w:ascii="Times New Roman" w:hAnsi="Times New Roman"/>
          <w:szCs w:val="22"/>
        </w:rPr>
        <w:t xml:space="preserve"> tis. eur  zahŕňa výlučne predpokladané výdavky </w:t>
      </w:r>
      <w:r w:rsidRPr="0065599B" w:rsidR="00A54A85">
        <w:rPr>
          <w:rFonts w:ascii="Times New Roman" w:hAnsi="Times New Roman"/>
          <w:szCs w:val="22"/>
        </w:rPr>
        <w:t xml:space="preserve">na úrovni platobných jednotiek zodpovedných za realizáciu výdavkov </w:t>
      </w:r>
      <w:r w:rsidR="00A54A85">
        <w:rPr>
          <w:rFonts w:ascii="Times New Roman" w:hAnsi="Times New Roman"/>
          <w:szCs w:val="22"/>
        </w:rPr>
        <w:t xml:space="preserve">na spolufinancovanie zo ŠR. Vzhľadom k tomu, že okrem platobných jednotiek dochádza k realizácii výdavkov aj na úrovni </w:t>
      </w:r>
      <w:r w:rsidRPr="007C5400" w:rsidR="00A54A85">
        <w:rPr>
          <w:rFonts w:ascii="Times New Roman" w:hAnsi="Times New Roman"/>
          <w:szCs w:val="22"/>
        </w:rPr>
        <w:t>prijímateľov zo sektora štátnej správy</w:t>
      </w:r>
      <w:r w:rsidRPr="0065599B" w:rsidR="00A54A85">
        <w:rPr>
          <w:rFonts w:ascii="Times New Roman" w:hAnsi="Times New Roman"/>
          <w:szCs w:val="22"/>
        </w:rPr>
        <w:t xml:space="preserve"> </w:t>
      </w:r>
      <w:r w:rsidR="00A54A85">
        <w:rPr>
          <w:rFonts w:ascii="Times New Roman" w:hAnsi="Times New Roman"/>
          <w:szCs w:val="22"/>
        </w:rPr>
        <w:t xml:space="preserve">v predpokladanej výške </w:t>
      </w:r>
      <w:r w:rsidR="00A40624">
        <w:rPr>
          <w:rFonts w:ascii="Times New Roman" w:hAnsi="Times New Roman"/>
          <w:szCs w:val="22"/>
        </w:rPr>
        <w:t>113 459</w:t>
      </w:r>
      <w:r w:rsidRPr="0065599B" w:rsidR="00A54A85">
        <w:rPr>
          <w:rFonts w:ascii="Times New Roman" w:hAnsi="Times New Roman"/>
          <w:szCs w:val="22"/>
        </w:rPr>
        <w:t xml:space="preserve"> tis. eur</w:t>
      </w:r>
      <w:r w:rsidR="00A54A85">
        <w:rPr>
          <w:rFonts w:ascii="Times New Roman" w:hAnsi="Times New Roman"/>
          <w:szCs w:val="22"/>
        </w:rPr>
        <w:t xml:space="preserve"> tak </w:t>
      </w:r>
      <w:r>
        <w:rPr>
          <w:rFonts w:ascii="Times New Roman" w:hAnsi="Times New Roman"/>
          <w:szCs w:val="22"/>
        </w:rPr>
        <w:t xml:space="preserve">celková </w:t>
      </w:r>
      <w:r w:rsidRPr="0065599B" w:rsidR="00A54A85">
        <w:rPr>
          <w:rFonts w:ascii="Times New Roman" w:hAnsi="Times New Roman"/>
          <w:szCs w:val="22"/>
        </w:rPr>
        <w:t xml:space="preserve">očakávaná skutočnosť výdavkov </w:t>
      </w:r>
      <w:r>
        <w:rPr>
          <w:rFonts w:ascii="Times New Roman" w:hAnsi="Times New Roman"/>
          <w:szCs w:val="22"/>
        </w:rPr>
        <w:t xml:space="preserve">na spolufinancovanie zo ŠR </w:t>
      </w:r>
      <w:r w:rsidR="00A54A85">
        <w:rPr>
          <w:rFonts w:ascii="Times New Roman" w:hAnsi="Times New Roman"/>
          <w:szCs w:val="22"/>
        </w:rPr>
        <w:t>v roku 2015 vrátane pr</w:t>
      </w:r>
      <w:r w:rsidR="00A40624">
        <w:rPr>
          <w:rFonts w:ascii="Times New Roman" w:hAnsi="Times New Roman"/>
          <w:szCs w:val="22"/>
        </w:rPr>
        <w:t>i</w:t>
      </w:r>
      <w:r w:rsidR="00A54A85">
        <w:rPr>
          <w:rFonts w:ascii="Times New Roman" w:hAnsi="Times New Roman"/>
          <w:szCs w:val="22"/>
        </w:rPr>
        <w:t>j</w:t>
      </w:r>
      <w:r w:rsidR="00A40624">
        <w:rPr>
          <w:rFonts w:ascii="Times New Roman" w:hAnsi="Times New Roman"/>
          <w:szCs w:val="22"/>
        </w:rPr>
        <w:t>í</w:t>
      </w:r>
      <w:r w:rsidR="00A54A85">
        <w:rPr>
          <w:rFonts w:ascii="Times New Roman" w:hAnsi="Times New Roman"/>
          <w:szCs w:val="22"/>
        </w:rPr>
        <w:t xml:space="preserve">mateľov </w:t>
      </w:r>
      <w:r w:rsidRPr="0065599B" w:rsidR="00A54A85">
        <w:rPr>
          <w:rFonts w:ascii="Times New Roman" w:hAnsi="Times New Roman"/>
          <w:szCs w:val="22"/>
        </w:rPr>
        <w:t xml:space="preserve">predstavuje sumu </w:t>
      </w:r>
      <w:r w:rsidRPr="00E66E99">
        <w:rPr>
          <w:rFonts w:ascii="Times New Roman" w:hAnsi="Times New Roman"/>
          <w:szCs w:val="22"/>
        </w:rPr>
        <w:t xml:space="preserve">625 </w:t>
      </w:r>
      <w:r w:rsidRPr="00E66E99" w:rsidR="00A40624">
        <w:rPr>
          <w:rFonts w:ascii="Times New Roman" w:hAnsi="Times New Roman"/>
          <w:szCs w:val="22"/>
        </w:rPr>
        <w:t>403</w:t>
      </w:r>
      <w:r w:rsidRPr="00E66E99" w:rsidR="00A54A85">
        <w:rPr>
          <w:rFonts w:ascii="Times New Roman" w:hAnsi="Times New Roman"/>
          <w:szCs w:val="22"/>
        </w:rPr>
        <w:t xml:space="preserve"> tis. eur.</w:t>
      </w:r>
      <w:r w:rsidR="00A54A85">
        <w:rPr>
          <w:rFonts w:ascii="Times New Roman" w:hAnsi="Times New Roman"/>
          <w:szCs w:val="22"/>
        </w:rPr>
        <w:t xml:space="preserve"> </w:t>
      </w:r>
    </w:p>
    <w:p w:rsidR="00F359F2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563E5E" w:rsidRPr="00246890" w:rsidP="00563E5E">
      <w:pPr>
        <w:bidi w:val="0"/>
        <w:jc w:val="both"/>
        <w:rPr>
          <w:rFonts w:ascii="Times New Roman" w:hAnsi="Times New Roman"/>
          <w:b/>
          <w:szCs w:val="22"/>
        </w:rPr>
      </w:pPr>
      <w:r w:rsidR="007306FD">
        <w:rPr>
          <w:rFonts w:ascii="Times New Roman" w:hAnsi="Times New Roman"/>
          <w:b/>
          <w:szCs w:val="22"/>
        </w:rPr>
        <w:t>5</w:t>
      </w:r>
      <w:r w:rsidRPr="00246890">
        <w:rPr>
          <w:rFonts w:ascii="Times New Roman" w:hAnsi="Times New Roman"/>
          <w:b/>
          <w:szCs w:val="22"/>
        </w:rPr>
        <w:t>. Rezerva na prostriedky Európskej únie a odvody Európskej únii</w:t>
      </w:r>
      <w:r w:rsidR="003475BC">
        <w:rPr>
          <w:rFonts w:ascii="Times New Roman" w:hAnsi="Times New Roman"/>
          <w:b/>
          <w:szCs w:val="22"/>
        </w:rPr>
        <w:t xml:space="preserve"> v rokoch </w:t>
      </w:r>
      <w:r w:rsidR="005F00DC">
        <w:rPr>
          <w:rFonts w:ascii="Times New Roman" w:hAnsi="Times New Roman"/>
          <w:b/>
          <w:szCs w:val="22"/>
        </w:rPr>
        <w:br/>
        <w:t xml:space="preserve">      </w:t>
      </w:r>
      <w:r w:rsidR="003475BC">
        <w:rPr>
          <w:rFonts w:ascii="Times New Roman" w:hAnsi="Times New Roman"/>
          <w:b/>
          <w:szCs w:val="22"/>
        </w:rPr>
        <w:t>201</w:t>
      </w:r>
      <w:r w:rsidR="00CF1761">
        <w:rPr>
          <w:rFonts w:ascii="Times New Roman" w:hAnsi="Times New Roman"/>
          <w:b/>
          <w:szCs w:val="22"/>
        </w:rPr>
        <w:t>6</w:t>
      </w:r>
      <w:r w:rsidR="005F00DC">
        <w:rPr>
          <w:rFonts w:ascii="Times New Roman" w:hAnsi="Times New Roman"/>
          <w:b/>
          <w:szCs w:val="22"/>
        </w:rPr>
        <w:t xml:space="preserve"> až </w:t>
      </w:r>
      <w:r w:rsidR="003475BC">
        <w:rPr>
          <w:rFonts w:ascii="Times New Roman" w:hAnsi="Times New Roman"/>
          <w:b/>
          <w:szCs w:val="22"/>
        </w:rPr>
        <w:t>201</w:t>
      </w:r>
      <w:r w:rsidR="00CF1761">
        <w:rPr>
          <w:rFonts w:ascii="Times New Roman" w:hAnsi="Times New Roman"/>
          <w:b/>
          <w:szCs w:val="22"/>
        </w:rPr>
        <w:t>8</w:t>
      </w:r>
    </w:p>
    <w:p w:rsidR="00000A90" w:rsidRPr="00C56566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2A4860" w:rsidP="0033322B">
      <w:pPr>
        <w:bidi w:val="0"/>
        <w:ind w:firstLine="709"/>
        <w:jc w:val="both"/>
        <w:rPr>
          <w:rFonts w:ascii="Times New Roman" w:hAnsi="Times New Roman"/>
          <w:szCs w:val="22"/>
        </w:rPr>
      </w:pPr>
      <w:r w:rsidRPr="002A4860">
        <w:rPr>
          <w:rFonts w:ascii="Times New Roman" w:hAnsi="Times New Roman"/>
          <w:szCs w:val="22"/>
        </w:rPr>
        <w:t>V štátnom rozpočte sa v súlade s § 10 odsek 1 zákona č. 523/2004 Z. z. o rozpočtových pravidlách verejnej správy a o zmene a doplnení niektorých zákonov v znení neskorších predpisov vytvárajú rozpočtové rezervy na krytie nepredvídaných výdavkov, nevyhnutných na zabezpečenie rozpočtového hospodárenia alebo na krytie zníženia rozpočtových príjmov, ktoré vzniknú v priebehu rozpočtového roka.</w:t>
      </w:r>
    </w:p>
    <w:p w:rsidR="0033322B" w:rsidRPr="002A4860" w:rsidP="0033322B">
      <w:pPr>
        <w:bidi w:val="0"/>
        <w:ind w:firstLine="709"/>
        <w:jc w:val="both"/>
        <w:rPr>
          <w:rFonts w:ascii="Times New Roman" w:hAnsi="Times New Roman"/>
          <w:szCs w:val="22"/>
        </w:rPr>
      </w:pPr>
    </w:p>
    <w:p w:rsidR="00FC5CC9" w:rsidP="0033322B">
      <w:pPr>
        <w:bidi w:val="0"/>
        <w:ind w:firstLine="708"/>
        <w:jc w:val="both"/>
        <w:rPr>
          <w:rFonts w:ascii="Times New Roman" w:hAnsi="Times New Roman"/>
        </w:rPr>
      </w:pPr>
      <w:r w:rsidRPr="002A4860" w:rsidR="002A4860">
        <w:rPr>
          <w:rFonts w:ascii="Times New Roman" w:hAnsi="Times New Roman"/>
          <w:szCs w:val="22"/>
        </w:rPr>
        <w:t>Súčasťou rozpočtových rezerv podľa § 10 odsek 2 písm. c) je rezerva na prostriedky Európskej únie a odvody Európskej únii, ktorá sa rozpočtuje v kapitole Všeobecná pokladničná správa</w:t>
      </w:r>
      <w:r w:rsidR="00A962C6">
        <w:rPr>
          <w:rFonts w:ascii="Times New Roman" w:hAnsi="Times New Roman"/>
          <w:szCs w:val="22"/>
        </w:rPr>
        <w:t xml:space="preserve">. </w:t>
      </w:r>
    </w:p>
    <w:p w:rsidR="00FD3659" w:rsidP="008145AF">
      <w:pPr>
        <w:bidi w:val="0"/>
        <w:jc w:val="both"/>
        <w:rPr>
          <w:rFonts w:ascii="Times New Roman" w:hAnsi="Times New Roman"/>
          <w:szCs w:val="22"/>
          <w:u w:val="single"/>
        </w:rPr>
      </w:pPr>
    </w:p>
    <w:p w:rsidR="008145AF" w:rsidRPr="00A962C6" w:rsidP="008145AF">
      <w:pPr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A962C6">
        <w:rPr>
          <w:rFonts w:ascii="Times New Roman" w:hAnsi="Times New Roman"/>
          <w:szCs w:val="22"/>
          <w:u w:val="single"/>
        </w:rPr>
        <w:t xml:space="preserve">Tabuľka č. </w:t>
      </w:r>
      <w:r w:rsidR="000A362A">
        <w:rPr>
          <w:rFonts w:ascii="Times New Roman" w:hAnsi="Times New Roman"/>
          <w:szCs w:val="22"/>
          <w:u w:val="single"/>
        </w:rPr>
        <w:t>1</w:t>
      </w:r>
      <w:r w:rsidR="009E25C6">
        <w:rPr>
          <w:rFonts w:ascii="Times New Roman" w:hAnsi="Times New Roman"/>
          <w:szCs w:val="22"/>
          <w:u w:val="single"/>
        </w:rPr>
        <w:t>1</w:t>
      </w:r>
      <w:r w:rsidRPr="00A962C6">
        <w:rPr>
          <w:rFonts w:ascii="Times New Roman" w:hAnsi="Times New Roman"/>
          <w:szCs w:val="22"/>
          <w:u w:val="single"/>
        </w:rPr>
        <w:t>:</w:t>
      </w:r>
      <w:r w:rsidRPr="00A962C6">
        <w:rPr>
          <w:rFonts w:ascii="Times New Roman" w:hAnsi="Times New Roman"/>
          <w:szCs w:val="22"/>
        </w:rPr>
        <w:t xml:space="preserve"> Rezerva na prostriedky Európskej únie a </w:t>
      </w:r>
      <w:r w:rsidR="00BA1369">
        <w:rPr>
          <w:rFonts w:ascii="Times New Roman" w:hAnsi="Times New Roman"/>
          <w:szCs w:val="22"/>
        </w:rPr>
        <w:t>odvody Európskej únii</w:t>
      </w:r>
      <w:r w:rsidRPr="00A962C6"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8145AF" w:rsidRPr="00B02BDB" w:rsidP="008145AF">
      <w:pPr>
        <w:pStyle w:val="BodyText"/>
        <w:bidi w:val="0"/>
        <w:jc w:val="right"/>
        <w:rPr>
          <w:rFonts w:ascii="Times New Roman" w:hAnsi="Times New Roman"/>
          <w:sz w:val="16"/>
          <w:szCs w:val="20"/>
          <w:lang w:val="sk-SK" w:eastAsia="x-none"/>
        </w:rPr>
      </w:pPr>
      <w:r w:rsidRPr="00B02BDB">
        <w:rPr>
          <w:rFonts w:ascii="Times New Roman" w:hAnsi="Times New Roman"/>
          <w:sz w:val="20"/>
          <w:szCs w:val="20"/>
        </w:rPr>
        <w:t xml:space="preserve">        </w:t>
      </w:r>
      <w:r w:rsidR="00B065DF">
        <w:rPr>
          <w:rFonts w:ascii="Times New Roman" w:hAnsi="Times New Roman"/>
          <w:sz w:val="20"/>
          <w:szCs w:val="20"/>
          <w:lang w:val="sk-SK" w:eastAsia="x-none"/>
        </w:rPr>
        <w:t xml:space="preserve">  </w:t>
      </w:r>
      <w:r w:rsidRPr="00B02BDB">
        <w:rPr>
          <w:rFonts w:ascii="Times New Roman" w:hAnsi="Times New Roman"/>
          <w:sz w:val="20"/>
          <w:szCs w:val="20"/>
        </w:rPr>
        <w:t xml:space="preserve"> </w:t>
      </w:r>
      <w:r w:rsidR="00B065DF">
        <w:rPr>
          <w:rFonts w:ascii="Times New Roman" w:hAnsi="Times New Roman"/>
          <w:sz w:val="20"/>
          <w:szCs w:val="20"/>
          <w:lang w:val="sk-SK" w:eastAsia="x-none"/>
        </w:rPr>
        <w:t xml:space="preserve">   </w:t>
      </w:r>
      <w:r w:rsidRPr="00B02BDB">
        <w:rPr>
          <w:rFonts w:ascii="Times New Roman" w:hAnsi="Times New Roman"/>
          <w:sz w:val="16"/>
          <w:szCs w:val="20"/>
        </w:rPr>
        <w:t>(v tis. eur)</w:t>
      </w:r>
    </w:p>
    <w:tbl>
      <w:tblPr>
        <w:tblStyle w:val="TableNormal"/>
        <w:tblW w:w="9077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7"/>
        <w:gridCol w:w="810"/>
        <w:gridCol w:w="810"/>
        <w:gridCol w:w="810"/>
        <w:gridCol w:w="810"/>
        <w:gridCol w:w="810"/>
        <w:gridCol w:w="810"/>
        <w:gridCol w:w="810"/>
      </w:tblGrid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0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014087" w:rsidRPr="000E622F" w:rsidP="00014087">
            <w:pPr>
              <w:bidi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014087" w:rsidRPr="000E622F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014087" w:rsidRPr="000E622F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2014 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0E622F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0E622F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0E622F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0E622F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0E622F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0E6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014087" w:rsidRPr="00E42B2A" w:rsidP="00014087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E42B2A">
              <w:rPr>
                <w:rFonts w:ascii="Times New Roman" w:hAnsi="Times New Roman"/>
                <w:sz w:val="16"/>
                <w:szCs w:val="16"/>
              </w:rPr>
              <w:t>Rezerva na odvody do všeobecného rozpočtu EÚ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50 961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RPr="00B61A65" w:rsidP="0001408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="00A4062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014087" w:rsidRPr="00E42B2A" w:rsidP="00014087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E42B2A">
              <w:rPr>
                <w:rFonts w:ascii="Times New Roman" w:hAnsi="Times New Roman"/>
                <w:sz w:val="16"/>
                <w:szCs w:val="16"/>
              </w:rPr>
              <w:t>Rezerva na štrukturálne operácie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RPr="00B61A65" w:rsidP="0001408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="00C762DF"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</w:tr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014087" w:rsidRPr="00E42B2A" w:rsidP="00014087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E42B2A">
              <w:rPr>
                <w:rFonts w:ascii="Times New Roman" w:hAnsi="Times New Roman"/>
                <w:sz w:val="16"/>
                <w:szCs w:val="16"/>
              </w:rPr>
              <w:t>Rezerva na financovanie fondov na podporu poľnohospodárstva a rybného hospodárstva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10 960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RPr="00B61A65" w:rsidP="00014087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="00C762DF">
              <w:rPr>
                <w:rFonts w:ascii="Times New Roman" w:hAnsi="Times New Roman"/>
                <w:color w:val="000000"/>
                <w:sz w:val="16"/>
                <w:szCs w:val="16"/>
              </w:rPr>
              <w:t>10 960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1 700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C762DF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</w:tr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014087" w:rsidRPr="00E42B2A" w:rsidP="0001408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42B2A">
              <w:rPr>
                <w:rFonts w:ascii="Times New Roman" w:hAnsi="Times New Roman"/>
                <w:b/>
                <w:bCs/>
                <w:sz w:val="16"/>
                <w:szCs w:val="16"/>
              </w:rPr>
              <w:t>Rezerva na prostriedky EÚ a odvody EÚ spolu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C762DF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64 921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A40624" w:rsidRPr="00B61A65" w:rsidP="00280DDD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13 960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C762DF">
              <w:rPr>
                <w:rFonts w:ascii="Times New Roman" w:hAnsi="Times New Roman"/>
                <w:b/>
                <w:bCs/>
                <w:sz w:val="16"/>
                <w:szCs w:val="16"/>
              </w:rPr>
              <w:t>4 700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C762DF">
              <w:rPr>
                <w:rFonts w:ascii="Times New Roman" w:hAnsi="Times New Roman"/>
                <w:b/>
                <w:bCs/>
                <w:sz w:val="16"/>
                <w:szCs w:val="16"/>
              </w:rPr>
              <w:t>4 000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014087" w:rsidP="00014087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C762DF">
              <w:rPr>
                <w:rFonts w:ascii="Times New Roman" w:hAnsi="Times New Roman"/>
                <w:b/>
                <w:bCs/>
                <w:sz w:val="16"/>
                <w:szCs w:val="16"/>
              </w:rPr>
              <w:t>4 000</w:t>
            </w:r>
          </w:p>
        </w:tc>
      </w:tr>
    </w:tbl>
    <w:p w:rsidR="00B31C21" w:rsidRPr="00D77B20" w:rsidP="00563E5E">
      <w:pPr>
        <w:bidi w:val="0"/>
        <w:jc w:val="both"/>
        <w:rPr>
          <w:rFonts w:ascii="Times New Roman" w:hAnsi="Times New Roman"/>
          <w:b/>
          <w:highlight w:val="yellow"/>
        </w:rPr>
      </w:pPr>
    </w:p>
    <w:p w:rsidR="00563E5E" w:rsidRPr="00A962C6" w:rsidP="00563E5E">
      <w:pPr>
        <w:bidi w:val="0"/>
        <w:jc w:val="both"/>
        <w:rPr>
          <w:rFonts w:ascii="Times New Roman" w:hAnsi="Times New Roman"/>
          <w:b/>
          <w:szCs w:val="22"/>
        </w:rPr>
      </w:pPr>
      <w:r w:rsidRPr="00A962C6">
        <w:rPr>
          <w:rFonts w:ascii="Times New Roman" w:hAnsi="Times New Roman"/>
          <w:b/>
          <w:szCs w:val="22"/>
        </w:rPr>
        <w:t>6. Čistá finančná pozícia SR voči EÚ v rokoch 201</w:t>
      </w:r>
      <w:r w:rsidR="00014087">
        <w:rPr>
          <w:rFonts w:ascii="Times New Roman" w:hAnsi="Times New Roman"/>
          <w:b/>
          <w:szCs w:val="22"/>
        </w:rPr>
        <w:t>6</w:t>
      </w:r>
      <w:r w:rsidRPr="00A962C6">
        <w:rPr>
          <w:rFonts w:ascii="Times New Roman" w:hAnsi="Times New Roman"/>
          <w:b/>
          <w:szCs w:val="22"/>
        </w:rPr>
        <w:t xml:space="preserve"> až 201</w:t>
      </w:r>
      <w:r w:rsidR="00014087">
        <w:rPr>
          <w:rFonts w:ascii="Times New Roman" w:hAnsi="Times New Roman"/>
          <w:b/>
          <w:szCs w:val="22"/>
        </w:rPr>
        <w:t>7</w:t>
      </w:r>
      <w:r w:rsidR="00750452">
        <w:rPr>
          <w:rFonts w:ascii="Times New Roman" w:hAnsi="Times New Roman"/>
          <w:b/>
          <w:szCs w:val="22"/>
        </w:rPr>
        <w:t xml:space="preserve"> </w:t>
      </w:r>
    </w:p>
    <w:p w:rsidR="00563E5E" w:rsidRPr="00A962C6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563E5E" w:rsidRPr="00280DDD" w:rsidP="00563E5E">
      <w:pPr>
        <w:bidi w:val="0"/>
        <w:ind w:firstLine="708"/>
        <w:jc w:val="both"/>
        <w:rPr>
          <w:rFonts w:ascii="Times New Roman" w:hAnsi="Times New Roman"/>
          <w:b/>
          <w:szCs w:val="22"/>
        </w:rPr>
      </w:pPr>
      <w:r w:rsidRPr="00280DDD">
        <w:rPr>
          <w:rFonts w:ascii="Times New Roman" w:hAnsi="Times New Roman"/>
          <w:szCs w:val="22"/>
        </w:rPr>
        <w:t xml:space="preserve">Čistá finančná pozícia SR voči EÚ z navrhovaných rozpočtových vzťahov s EÚ </w:t>
      </w:r>
      <w:r w:rsidRPr="00280DDD" w:rsidR="003C3AFF">
        <w:rPr>
          <w:rFonts w:ascii="Times New Roman" w:hAnsi="Times New Roman"/>
          <w:spacing w:val="-4"/>
          <w:szCs w:val="22"/>
          <w:lang w:eastAsia="cs-CZ"/>
        </w:rPr>
        <w:t>bez zohľadnenia</w:t>
      </w:r>
      <w:r w:rsidRPr="00280DDD">
        <w:rPr>
          <w:rFonts w:ascii="Times New Roman" w:hAnsi="Times New Roman"/>
          <w:spacing w:val="-4"/>
          <w:szCs w:val="22"/>
          <w:lang w:eastAsia="cs-CZ"/>
        </w:rPr>
        <w:t xml:space="preserve"> </w:t>
      </w:r>
      <w:r w:rsidRPr="00280DDD">
        <w:rPr>
          <w:rFonts w:ascii="Times New Roman" w:hAnsi="Times New Roman"/>
          <w:szCs w:val="22"/>
        </w:rPr>
        <w:t xml:space="preserve">medziročného nárastu pohľadávok voči EÚ sa </w:t>
      </w:r>
      <w:r w:rsidR="00E66E99">
        <w:rPr>
          <w:rFonts w:ascii="Times New Roman" w:hAnsi="Times New Roman"/>
          <w:szCs w:val="22"/>
        </w:rPr>
        <w:t>na</w:t>
      </w:r>
      <w:r w:rsidRPr="00280DDD">
        <w:rPr>
          <w:rFonts w:ascii="Times New Roman" w:hAnsi="Times New Roman"/>
          <w:szCs w:val="22"/>
        </w:rPr>
        <w:t> rok 201</w:t>
      </w:r>
      <w:r w:rsidRPr="00280DDD" w:rsidR="00B7447E">
        <w:rPr>
          <w:rFonts w:ascii="Times New Roman" w:hAnsi="Times New Roman"/>
          <w:szCs w:val="22"/>
        </w:rPr>
        <w:t>5</w:t>
      </w:r>
      <w:r w:rsidRPr="00280DDD">
        <w:rPr>
          <w:rFonts w:ascii="Times New Roman" w:hAnsi="Times New Roman"/>
          <w:szCs w:val="22"/>
        </w:rPr>
        <w:t xml:space="preserve"> odhaduje na úrovni  </w:t>
      </w:r>
      <w:r w:rsidRPr="00280DDD" w:rsidR="00E41A9C">
        <w:rPr>
          <w:rFonts w:ascii="Times New Roman" w:hAnsi="Times New Roman"/>
          <w:szCs w:val="22"/>
        </w:rPr>
        <w:t>2</w:t>
      </w:r>
      <w:r w:rsidRPr="00280DDD" w:rsidR="002D4A71">
        <w:rPr>
          <w:rFonts w:ascii="Times New Roman" w:hAnsi="Times New Roman"/>
          <w:szCs w:val="22"/>
        </w:rPr>
        <w:t> 9</w:t>
      </w:r>
      <w:r w:rsidR="009E25C6">
        <w:rPr>
          <w:rFonts w:ascii="Times New Roman" w:hAnsi="Times New Roman"/>
          <w:szCs w:val="22"/>
        </w:rPr>
        <w:t>81</w:t>
      </w:r>
      <w:r w:rsidRPr="00280DDD" w:rsidR="002D4A71">
        <w:rPr>
          <w:rFonts w:ascii="Times New Roman" w:hAnsi="Times New Roman"/>
          <w:szCs w:val="22"/>
        </w:rPr>
        <w:t xml:space="preserve"> </w:t>
      </w:r>
      <w:r w:rsidR="009E25C6">
        <w:rPr>
          <w:rFonts w:ascii="Times New Roman" w:hAnsi="Times New Roman"/>
          <w:szCs w:val="22"/>
        </w:rPr>
        <w:t>270</w:t>
      </w:r>
      <w:r w:rsidRPr="00280DDD" w:rsidR="008A1F2C">
        <w:rPr>
          <w:rFonts w:ascii="Times New Roman" w:hAnsi="Times New Roman"/>
          <w:szCs w:val="22"/>
        </w:rPr>
        <w:t xml:space="preserve"> </w:t>
      </w:r>
      <w:r w:rsidRPr="00280DDD">
        <w:rPr>
          <w:rFonts w:ascii="Times New Roman" w:hAnsi="Times New Roman"/>
          <w:szCs w:val="22"/>
        </w:rPr>
        <w:t xml:space="preserve">tis. eur,  na obdobie rokov </w:t>
      </w:r>
      <w:r w:rsidRPr="00280DDD" w:rsidR="00256EBC">
        <w:rPr>
          <w:rFonts w:ascii="Times New Roman" w:hAnsi="Times New Roman"/>
          <w:szCs w:val="22"/>
        </w:rPr>
        <w:t>20</w:t>
      </w:r>
      <w:r w:rsidRPr="00280DDD" w:rsidR="0008202C">
        <w:rPr>
          <w:rFonts w:ascii="Times New Roman" w:hAnsi="Times New Roman"/>
          <w:szCs w:val="22"/>
        </w:rPr>
        <w:t>1</w:t>
      </w:r>
      <w:r w:rsidRPr="00280DDD" w:rsidR="00B7447E">
        <w:rPr>
          <w:rFonts w:ascii="Times New Roman" w:hAnsi="Times New Roman"/>
          <w:szCs w:val="22"/>
        </w:rPr>
        <w:t>5</w:t>
      </w:r>
      <w:r w:rsidRPr="00280DDD" w:rsidR="00256EBC">
        <w:rPr>
          <w:rFonts w:ascii="Times New Roman" w:hAnsi="Times New Roman"/>
          <w:szCs w:val="22"/>
        </w:rPr>
        <w:t xml:space="preserve"> až 201</w:t>
      </w:r>
      <w:r w:rsidRPr="00280DDD" w:rsidR="00B7447E">
        <w:rPr>
          <w:rFonts w:ascii="Times New Roman" w:hAnsi="Times New Roman"/>
          <w:szCs w:val="22"/>
        </w:rPr>
        <w:t>7</w:t>
      </w:r>
      <w:r w:rsidRPr="00280DDD" w:rsidR="00256EBC">
        <w:rPr>
          <w:rFonts w:ascii="Times New Roman" w:hAnsi="Times New Roman"/>
          <w:szCs w:val="22"/>
        </w:rPr>
        <w:t xml:space="preserve"> vo </w:t>
      </w:r>
      <w:r w:rsidRPr="00280DDD">
        <w:rPr>
          <w:rFonts w:ascii="Times New Roman" w:hAnsi="Times New Roman"/>
          <w:szCs w:val="22"/>
        </w:rPr>
        <w:t xml:space="preserve">výške </w:t>
      </w:r>
      <w:r w:rsidRPr="00280DDD" w:rsidR="002D4A71">
        <w:rPr>
          <w:rFonts w:ascii="Times New Roman" w:hAnsi="Times New Roman"/>
          <w:szCs w:val="22"/>
        </w:rPr>
        <w:t>6 3</w:t>
      </w:r>
      <w:r w:rsidR="00C700AF">
        <w:rPr>
          <w:rFonts w:ascii="Times New Roman" w:hAnsi="Times New Roman"/>
          <w:szCs w:val="22"/>
        </w:rPr>
        <w:t>4</w:t>
      </w:r>
      <w:r w:rsidR="005F2677">
        <w:rPr>
          <w:rFonts w:ascii="Times New Roman" w:hAnsi="Times New Roman"/>
          <w:szCs w:val="22"/>
        </w:rPr>
        <w:t>6</w:t>
      </w:r>
      <w:r w:rsidRPr="00280DDD" w:rsidR="002D4A71">
        <w:rPr>
          <w:rFonts w:ascii="Times New Roman" w:hAnsi="Times New Roman"/>
          <w:szCs w:val="22"/>
        </w:rPr>
        <w:t xml:space="preserve"> </w:t>
      </w:r>
      <w:r w:rsidR="005F2677">
        <w:rPr>
          <w:rFonts w:ascii="Times New Roman" w:hAnsi="Times New Roman"/>
          <w:szCs w:val="22"/>
        </w:rPr>
        <w:t>478</w:t>
      </w:r>
      <w:r w:rsidRPr="00280DDD" w:rsidR="00256EBC">
        <w:rPr>
          <w:rFonts w:ascii="Times New Roman" w:hAnsi="Times New Roman"/>
          <w:szCs w:val="22"/>
        </w:rPr>
        <w:t xml:space="preserve"> </w:t>
      </w:r>
      <w:r w:rsidRPr="00280DDD">
        <w:rPr>
          <w:rFonts w:ascii="Times New Roman" w:hAnsi="Times New Roman"/>
          <w:szCs w:val="22"/>
        </w:rPr>
        <w:t>tis. eur.</w:t>
      </w:r>
      <w:r w:rsidRPr="00280DDD"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33322B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412662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412662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412662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412662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412662" w:rsidRPr="00014087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563E5E" w:rsidRPr="00A962C6" w:rsidP="00563E5E">
      <w:pPr>
        <w:bidi w:val="0"/>
        <w:jc w:val="both"/>
        <w:rPr>
          <w:rFonts w:ascii="Times New Roman" w:hAnsi="Times New Roman"/>
          <w:szCs w:val="22"/>
        </w:rPr>
      </w:pPr>
      <w:r w:rsidRPr="00A962C6">
        <w:rPr>
          <w:rFonts w:ascii="Times New Roman" w:hAnsi="Times New Roman"/>
          <w:szCs w:val="22"/>
          <w:u w:val="single"/>
        </w:rPr>
        <w:t>Tabuľka č. 1</w:t>
      </w:r>
      <w:r w:rsidR="009E25C6">
        <w:rPr>
          <w:rFonts w:ascii="Times New Roman" w:hAnsi="Times New Roman"/>
          <w:szCs w:val="22"/>
          <w:u w:val="single"/>
        </w:rPr>
        <w:t>2</w:t>
      </w:r>
      <w:r w:rsidRPr="00A962C6">
        <w:rPr>
          <w:rFonts w:ascii="Times New Roman" w:hAnsi="Times New Roman"/>
          <w:szCs w:val="22"/>
          <w:u w:val="single"/>
        </w:rPr>
        <w:t>:</w:t>
      </w:r>
      <w:r w:rsidRPr="00A962C6">
        <w:rPr>
          <w:rFonts w:ascii="Times New Roman" w:hAnsi="Times New Roman"/>
          <w:szCs w:val="22"/>
        </w:rPr>
        <w:t xml:space="preserve">  Či</w:t>
      </w:r>
      <w:r w:rsidR="00737FA7">
        <w:rPr>
          <w:rFonts w:ascii="Times New Roman" w:hAnsi="Times New Roman"/>
          <w:szCs w:val="22"/>
        </w:rPr>
        <w:t>stá finančná pozícia</w:t>
      </w:r>
    </w:p>
    <w:p w:rsidR="00563E5E" w:rsidP="00563E5E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B02BDB">
        <w:rPr>
          <w:rFonts w:ascii="Times New Roman" w:hAnsi="Times New Roman"/>
          <w:sz w:val="16"/>
          <w:szCs w:val="16"/>
        </w:rPr>
        <w:t xml:space="preserve">         (v tis. eur)</w:t>
      </w:r>
    </w:p>
    <w:tbl>
      <w:tblPr>
        <w:tblStyle w:val="TableNormal"/>
        <w:tblW w:w="4962" w:type="pc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2092"/>
        <w:gridCol w:w="794"/>
        <w:gridCol w:w="794"/>
        <w:gridCol w:w="794"/>
        <w:gridCol w:w="794"/>
        <w:gridCol w:w="792"/>
        <w:gridCol w:w="792"/>
        <w:gridCol w:w="792"/>
        <w:gridCol w:w="790"/>
      </w:tblGrid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014087" w:rsidRPr="00B61A65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014087" w:rsidRPr="00B61A65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014087" w:rsidRPr="00B61A65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2013 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014087" w:rsidRPr="00B61A65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2014 S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B61A65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R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B61A65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OS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B61A65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B61A65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14087" w:rsidRPr="00B61A65" w:rsidP="0001408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014087" w:rsidRPr="00B61A65" w:rsidP="00CB4CB8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Spolu 201</w:t>
            </w:r>
            <w:r w:rsidR="00CB4C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B61A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-201</w:t>
            </w:r>
            <w:r w:rsidR="00CB4C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Tradičné vlastné zdroje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85 940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95 499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98 200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96 900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104 200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106 256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108 354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318 810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>Odvody SR do rozpočtu EÚ bez tradičných vlastných zdrojov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732 963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683 264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737 974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622 452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726 719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718 682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756 665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2 202 066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A1=A1</w:t>
            </w:r>
            <w:r w:rsidRPr="006975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+A12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Odvody do rozpočtu EÚ spolu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818 903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778 763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836 174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719 352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830 919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824 938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865 019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2 520 876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>A21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>Príspevky do Európskeho rozvojového fondu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6 195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6 603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7 560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7 560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10 561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10 452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13 639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34 652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A=A1+A21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Odvody a príspevky SR do rozpočtu EÚ spolu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825 098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785 366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843 734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726 912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841 480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835 390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878 658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2 555 528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>Zahraničné transfery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2 174 997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1 257 505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3 272 393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3 547 877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2 143 158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3 096 354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3 524 537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8 764 049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color w:val="000000"/>
                <w:sz w:val="16"/>
                <w:szCs w:val="16"/>
              </w:rPr>
              <w:t>Zahraničné granty z rozpočtu EÚ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10 361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7 586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191 514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160 305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43 252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46 087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48 618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137 957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B=B11+B12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Príjmy z rozpočtu EÚ spolu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2 185 358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1 265 091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3 463 907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3 708 182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2 186 410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3 142 441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3 573 155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8 902 006</w:t>
            </w:r>
          </w:p>
        </w:tc>
      </w:tr>
      <w:tr>
        <w:tblPrEx>
          <w:tblW w:w="4962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C=B-</w:t>
            </w:r>
            <w:r w:rsidRPr="006975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E25C6" w:rsidRPr="0069754E" w:rsidP="009E25C6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75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Čistá finančná pozícia SR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1 360 260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479 725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2 620 173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2 981 270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1 344 930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2 307 051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2 694 497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9E25C6" w:rsidP="009E25C6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6 346 478</w:t>
            </w:r>
          </w:p>
        </w:tc>
      </w:tr>
    </w:tbl>
    <w:p w:rsidR="00563E5E" w:rsidRPr="00284B2B" w:rsidP="0069754E">
      <w:pPr>
        <w:bidi w:val="0"/>
        <w:jc w:val="both"/>
        <w:rPr>
          <w:rFonts w:ascii="Times New Roman" w:hAnsi="Times New Roman"/>
          <w:szCs w:val="22"/>
        </w:rPr>
      </w:pPr>
    </w:p>
    <w:sectPr w:rsidSect="003E3597">
      <w:footerReference w:type="default" r:id="rId5"/>
      <w:pgSz w:w="11906" w:h="16838"/>
      <w:pgMar w:top="1135" w:right="1417" w:bottom="851" w:left="1417" w:header="709" w:footer="554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D1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67CB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C2D1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97B"/>
    <w:multiLevelType w:val="hybridMultilevel"/>
    <w:tmpl w:val="04905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435AB"/>
    <w:multiLevelType w:val="hybridMultilevel"/>
    <w:tmpl w:val="403A4068"/>
    <w:lvl w:ilvl="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>
    <w:nsid w:val="1B147D24"/>
    <w:multiLevelType w:val="hybridMultilevel"/>
    <w:tmpl w:val="8D32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202F66"/>
    <w:multiLevelType w:val="hybridMultilevel"/>
    <w:tmpl w:val="0DF82F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DF4F3E"/>
    <w:multiLevelType w:val="hybridMultilevel"/>
    <w:tmpl w:val="1136ABBA"/>
    <w:lvl w:ilvl="0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90A0C"/>
    <w:multiLevelType w:val="hybridMultilevel"/>
    <w:tmpl w:val="F66E85FC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1993547"/>
    <w:multiLevelType w:val="hybridMultilevel"/>
    <w:tmpl w:val="ECEC9A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A6565C"/>
    <w:multiLevelType w:val="hybridMultilevel"/>
    <w:tmpl w:val="CEECB7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6A2EF4"/>
    <w:multiLevelType w:val="hybridMultilevel"/>
    <w:tmpl w:val="D32004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1BF2823"/>
    <w:multiLevelType w:val="hybridMultilevel"/>
    <w:tmpl w:val="8102A746"/>
    <w:lvl w:ilvl="0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83DAC"/>
    <w:multiLevelType w:val="hybridMultilevel"/>
    <w:tmpl w:val="33E40D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527517E"/>
    <w:multiLevelType w:val="hybridMultilevel"/>
    <w:tmpl w:val="680285C2"/>
    <w:lvl w:ilvl="0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30F40"/>
    <w:multiLevelType w:val="hybridMultilevel"/>
    <w:tmpl w:val="C60EC494"/>
    <w:lvl w:ilvl="0">
      <w:start w:val="8"/>
      <w:numFmt w:val="bullet"/>
      <w:lvlText w:val="-"/>
      <w:lvlJc w:val="left"/>
      <w:pPr>
        <w:ind w:left="84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372E0EE7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4">
    <w:nsid w:val="3BBD1270"/>
    <w:multiLevelType w:val="hybridMultilevel"/>
    <w:tmpl w:val="5DA4CC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05A070E"/>
    <w:multiLevelType w:val="hybridMultilevel"/>
    <w:tmpl w:val="48E27F5E"/>
    <w:lvl w:ilvl="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D5D30"/>
    <w:multiLevelType w:val="hybridMultilevel"/>
    <w:tmpl w:val="1CC03FBC"/>
    <w:lvl w:ilvl="0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81C1B"/>
    <w:multiLevelType w:val="hybridMultilevel"/>
    <w:tmpl w:val="879AA0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E901BA"/>
    <w:multiLevelType w:val="multilevel"/>
    <w:tmpl w:val="CED4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tl3"/>
      <w:lvlText w:val="%1.%2.%3.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9">
    <w:nsid w:val="579075F5"/>
    <w:multiLevelType w:val="hybridMultilevel"/>
    <w:tmpl w:val="CB342EB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587C64B9"/>
    <w:multiLevelType w:val="hybridMultilevel"/>
    <w:tmpl w:val="E4A8A14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B2FC3"/>
    <w:multiLevelType w:val="hybridMultilevel"/>
    <w:tmpl w:val="40BE2D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4CD4684"/>
    <w:multiLevelType w:val="hybridMultilevel"/>
    <w:tmpl w:val="065A1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5356DEE"/>
    <w:multiLevelType w:val="hybridMultilevel"/>
    <w:tmpl w:val="B80886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68122F9"/>
    <w:multiLevelType w:val="hybridMultilevel"/>
    <w:tmpl w:val="CDDCE78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F6A13"/>
    <w:multiLevelType w:val="hybridMultilevel"/>
    <w:tmpl w:val="B58A21FE"/>
    <w:lvl w:ilvl="0">
      <w:start w:val="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93974E8"/>
    <w:multiLevelType w:val="hybridMultilevel"/>
    <w:tmpl w:val="EFCCF7D8"/>
    <w:lvl w:ilvl="0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C108C"/>
    <w:multiLevelType w:val="hybridMultilevel"/>
    <w:tmpl w:val="7E98FE9C"/>
    <w:lvl w:ilvl="0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133A4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  <w:rtl w:val="0"/>
        <w:cs w:val="0"/>
      </w:rPr>
    </w:lvl>
  </w:abstractNum>
  <w:abstractNum w:abstractNumId="29">
    <w:nsid w:val="6D6E74A5"/>
    <w:multiLevelType w:val="hybridMultilevel"/>
    <w:tmpl w:val="6E9A9BE6"/>
    <w:lvl w:ilvl="0">
      <w:start w:val="1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C83819"/>
    <w:multiLevelType w:val="hybridMultilevel"/>
    <w:tmpl w:val="2974A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F037323"/>
    <w:multiLevelType w:val="hybridMultilevel"/>
    <w:tmpl w:val="F87C61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F652CAB"/>
    <w:multiLevelType w:val="hybridMultilevel"/>
    <w:tmpl w:val="C9426D80"/>
    <w:lvl w:ilvl="0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30"/>
  </w:num>
  <w:num w:numId="5">
    <w:abstractNumId w:val="11"/>
  </w:num>
  <w:num w:numId="6">
    <w:abstractNumId w:val="20"/>
  </w:num>
  <w:num w:numId="7">
    <w:abstractNumId w:val="24"/>
  </w:num>
  <w:num w:numId="8">
    <w:abstractNumId w:val="13"/>
  </w:num>
  <w:num w:numId="9">
    <w:abstractNumId w:val="28"/>
  </w:num>
  <w:num w:numId="10">
    <w:abstractNumId w:val="18"/>
  </w:num>
  <w:num w:numId="11">
    <w:abstractNumId w:val="3"/>
  </w:num>
  <w:num w:numId="12">
    <w:abstractNumId w:val="7"/>
  </w:num>
  <w:num w:numId="13">
    <w:abstractNumId w:val="17"/>
  </w:num>
  <w:num w:numId="14">
    <w:abstractNumId w:val="8"/>
  </w:num>
  <w:num w:numId="1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5"/>
  </w:num>
  <w:num w:numId="28">
    <w:abstractNumId w:val="26"/>
  </w:num>
  <w:num w:numId="29">
    <w:abstractNumId w:val="27"/>
  </w:num>
  <w:num w:numId="30">
    <w:abstractNumId w:val="9"/>
  </w:num>
  <w:num w:numId="31">
    <w:abstractNumId w:val="22"/>
  </w:num>
  <w:num w:numId="32">
    <w:abstractNumId w:val="16"/>
  </w:num>
  <w:num w:numId="33">
    <w:abstractNumId w:val="10"/>
  </w:num>
  <w:num w:numId="34">
    <w:abstractNumId w:val="21"/>
  </w:num>
  <w:num w:numId="35">
    <w:abstractNumId w:val="23"/>
  </w:num>
  <w:num w:numId="36">
    <w:abstractNumId w:val="2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63E5E"/>
    <w:rsid w:val="00000A90"/>
    <w:rsid w:val="00000F70"/>
    <w:rsid w:val="00000F76"/>
    <w:rsid w:val="00004209"/>
    <w:rsid w:val="00005393"/>
    <w:rsid w:val="00014087"/>
    <w:rsid w:val="000162A4"/>
    <w:rsid w:val="00020C1B"/>
    <w:rsid w:val="00021017"/>
    <w:rsid w:val="00024465"/>
    <w:rsid w:val="00025799"/>
    <w:rsid w:val="0002671A"/>
    <w:rsid w:val="00033005"/>
    <w:rsid w:val="00033D68"/>
    <w:rsid w:val="0005236A"/>
    <w:rsid w:val="000527A8"/>
    <w:rsid w:val="00053407"/>
    <w:rsid w:val="0005763F"/>
    <w:rsid w:val="0006099E"/>
    <w:rsid w:val="00060BB7"/>
    <w:rsid w:val="000658CD"/>
    <w:rsid w:val="00065A2F"/>
    <w:rsid w:val="0007661A"/>
    <w:rsid w:val="00077ACF"/>
    <w:rsid w:val="0008202C"/>
    <w:rsid w:val="0008531C"/>
    <w:rsid w:val="00090663"/>
    <w:rsid w:val="000954F1"/>
    <w:rsid w:val="000A362A"/>
    <w:rsid w:val="000A3EAD"/>
    <w:rsid w:val="000B428E"/>
    <w:rsid w:val="000B6E20"/>
    <w:rsid w:val="000C1BA5"/>
    <w:rsid w:val="000D05F0"/>
    <w:rsid w:val="000D08B3"/>
    <w:rsid w:val="000D20F1"/>
    <w:rsid w:val="000D599E"/>
    <w:rsid w:val="000E06B0"/>
    <w:rsid w:val="000E2E7C"/>
    <w:rsid w:val="000E622F"/>
    <w:rsid w:val="000F0E63"/>
    <w:rsid w:val="000F7004"/>
    <w:rsid w:val="001123B4"/>
    <w:rsid w:val="001142D9"/>
    <w:rsid w:val="00117B21"/>
    <w:rsid w:val="001225BA"/>
    <w:rsid w:val="001333EB"/>
    <w:rsid w:val="00144D60"/>
    <w:rsid w:val="00147BC3"/>
    <w:rsid w:val="0015106B"/>
    <w:rsid w:val="00181434"/>
    <w:rsid w:val="00181FD6"/>
    <w:rsid w:val="00185F70"/>
    <w:rsid w:val="00195FDC"/>
    <w:rsid w:val="001A1B14"/>
    <w:rsid w:val="001B0E7B"/>
    <w:rsid w:val="001B0F8D"/>
    <w:rsid w:val="001B55DD"/>
    <w:rsid w:val="001B55F2"/>
    <w:rsid w:val="001C5C1C"/>
    <w:rsid w:val="001C6571"/>
    <w:rsid w:val="001C66D6"/>
    <w:rsid w:val="001C7611"/>
    <w:rsid w:val="001D0339"/>
    <w:rsid w:val="001D0654"/>
    <w:rsid w:val="001D3D18"/>
    <w:rsid w:val="001D7E43"/>
    <w:rsid w:val="001D7FAF"/>
    <w:rsid w:val="0020711B"/>
    <w:rsid w:val="00215795"/>
    <w:rsid w:val="00215C41"/>
    <w:rsid w:val="00226CCE"/>
    <w:rsid w:val="00232B96"/>
    <w:rsid w:val="00233F80"/>
    <w:rsid w:val="00236034"/>
    <w:rsid w:val="002439B9"/>
    <w:rsid w:val="00246890"/>
    <w:rsid w:val="002468CA"/>
    <w:rsid w:val="00247D7B"/>
    <w:rsid w:val="00255662"/>
    <w:rsid w:val="00256EBC"/>
    <w:rsid w:val="00274236"/>
    <w:rsid w:val="00280DDD"/>
    <w:rsid w:val="0028203B"/>
    <w:rsid w:val="00284B2B"/>
    <w:rsid w:val="00285D90"/>
    <w:rsid w:val="00290439"/>
    <w:rsid w:val="00295F46"/>
    <w:rsid w:val="002973D9"/>
    <w:rsid w:val="00297F42"/>
    <w:rsid w:val="002A4860"/>
    <w:rsid w:val="002A5FBB"/>
    <w:rsid w:val="002C019B"/>
    <w:rsid w:val="002C04E8"/>
    <w:rsid w:val="002C061A"/>
    <w:rsid w:val="002C1224"/>
    <w:rsid w:val="002C6026"/>
    <w:rsid w:val="002D17A9"/>
    <w:rsid w:val="002D1816"/>
    <w:rsid w:val="002D1A58"/>
    <w:rsid w:val="002D4A71"/>
    <w:rsid w:val="002D5EB8"/>
    <w:rsid w:val="002E3F48"/>
    <w:rsid w:val="002E608C"/>
    <w:rsid w:val="002F0492"/>
    <w:rsid w:val="002F70CD"/>
    <w:rsid w:val="00300085"/>
    <w:rsid w:val="00304EA8"/>
    <w:rsid w:val="003060EA"/>
    <w:rsid w:val="003155ED"/>
    <w:rsid w:val="00316798"/>
    <w:rsid w:val="00316A33"/>
    <w:rsid w:val="00324B0C"/>
    <w:rsid w:val="003259E9"/>
    <w:rsid w:val="00331099"/>
    <w:rsid w:val="0033322B"/>
    <w:rsid w:val="003336B6"/>
    <w:rsid w:val="003427B9"/>
    <w:rsid w:val="003475BC"/>
    <w:rsid w:val="003533A3"/>
    <w:rsid w:val="00361289"/>
    <w:rsid w:val="00363B7E"/>
    <w:rsid w:val="00371107"/>
    <w:rsid w:val="00386752"/>
    <w:rsid w:val="00391B8F"/>
    <w:rsid w:val="00391E46"/>
    <w:rsid w:val="00393409"/>
    <w:rsid w:val="00394518"/>
    <w:rsid w:val="00394E36"/>
    <w:rsid w:val="00394E37"/>
    <w:rsid w:val="003A0E3C"/>
    <w:rsid w:val="003A1A9D"/>
    <w:rsid w:val="003A6046"/>
    <w:rsid w:val="003C2FA3"/>
    <w:rsid w:val="003C3AFF"/>
    <w:rsid w:val="003C5B84"/>
    <w:rsid w:val="003D2CCD"/>
    <w:rsid w:val="003D2FD5"/>
    <w:rsid w:val="003D3D80"/>
    <w:rsid w:val="003E1567"/>
    <w:rsid w:val="003E3597"/>
    <w:rsid w:val="003E56E8"/>
    <w:rsid w:val="003F00C4"/>
    <w:rsid w:val="003F5FD1"/>
    <w:rsid w:val="003F7EE2"/>
    <w:rsid w:val="00412662"/>
    <w:rsid w:val="00413375"/>
    <w:rsid w:val="00424C49"/>
    <w:rsid w:val="00427A19"/>
    <w:rsid w:val="00427D51"/>
    <w:rsid w:val="00431161"/>
    <w:rsid w:val="00433095"/>
    <w:rsid w:val="00434318"/>
    <w:rsid w:val="00441544"/>
    <w:rsid w:val="00445C79"/>
    <w:rsid w:val="004462A1"/>
    <w:rsid w:val="00446B15"/>
    <w:rsid w:val="004472CB"/>
    <w:rsid w:val="00454944"/>
    <w:rsid w:val="0045754C"/>
    <w:rsid w:val="004579E7"/>
    <w:rsid w:val="00457F9E"/>
    <w:rsid w:val="00467F23"/>
    <w:rsid w:val="00472AD5"/>
    <w:rsid w:val="004765E5"/>
    <w:rsid w:val="0047747B"/>
    <w:rsid w:val="00481B45"/>
    <w:rsid w:val="0048252A"/>
    <w:rsid w:val="00487E0C"/>
    <w:rsid w:val="00490D83"/>
    <w:rsid w:val="00492F74"/>
    <w:rsid w:val="004A2669"/>
    <w:rsid w:val="004C6DB6"/>
    <w:rsid w:val="004D05AA"/>
    <w:rsid w:val="004E1D2C"/>
    <w:rsid w:val="004E37C9"/>
    <w:rsid w:val="004E61A9"/>
    <w:rsid w:val="004F0961"/>
    <w:rsid w:val="004F0D0E"/>
    <w:rsid w:val="005048CA"/>
    <w:rsid w:val="00506F56"/>
    <w:rsid w:val="005127BC"/>
    <w:rsid w:val="00517A47"/>
    <w:rsid w:val="005315CC"/>
    <w:rsid w:val="0053166B"/>
    <w:rsid w:val="00551673"/>
    <w:rsid w:val="005518C1"/>
    <w:rsid w:val="00563E5E"/>
    <w:rsid w:val="00572D5F"/>
    <w:rsid w:val="005841CA"/>
    <w:rsid w:val="00591E1B"/>
    <w:rsid w:val="005A2771"/>
    <w:rsid w:val="005B6ACF"/>
    <w:rsid w:val="005B7E1F"/>
    <w:rsid w:val="005C3974"/>
    <w:rsid w:val="005D1D53"/>
    <w:rsid w:val="005D237E"/>
    <w:rsid w:val="005D515A"/>
    <w:rsid w:val="005E0601"/>
    <w:rsid w:val="005E2C22"/>
    <w:rsid w:val="005F00DC"/>
    <w:rsid w:val="005F18BA"/>
    <w:rsid w:val="005F2677"/>
    <w:rsid w:val="00603878"/>
    <w:rsid w:val="00610D28"/>
    <w:rsid w:val="00614C59"/>
    <w:rsid w:val="0062193C"/>
    <w:rsid w:val="00622FF1"/>
    <w:rsid w:val="00633D43"/>
    <w:rsid w:val="00635107"/>
    <w:rsid w:val="0064023B"/>
    <w:rsid w:val="00641DFE"/>
    <w:rsid w:val="0064342D"/>
    <w:rsid w:val="00654F99"/>
    <w:rsid w:val="0065599B"/>
    <w:rsid w:val="00662D83"/>
    <w:rsid w:val="00671B1D"/>
    <w:rsid w:val="00685B5E"/>
    <w:rsid w:val="00695066"/>
    <w:rsid w:val="00695409"/>
    <w:rsid w:val="0069754E"/>
    <w:rsid w:val="006A2EA7"/>
    <w:rsid w:val="006A7643"/>
    <w:rsid w:val="006A7CF6"/>
    <w:rsid w:val="006B662A"/>
    <w:rsid w:val="006B6D5E"/>
    <w:rsid w:val="006C14CE"/>
    <w:rsid w:val="006D0F98"/>
    <w:rsid w:val="006D180B"/>
    <w:rsid w:val="006D345E"/>
    <w:rsid w:val="006E2464"/>
    <w:rsid w:val="006F066D"/>
    <w:rsid w:val="00702A8D"/>
    <w:rsid w:val="007030F0"/>
    <w:rsid w:val="00714853"/>
    <w:rsid w:val="00715B40"/>
    <w:rsid w:val="007229B2"/>
    <w:rsid w:val="007306FD"/>
    <w:rsid w:val="00737E56"/>
    <w:rsid w:val="00737FA7"/>
    <w:rsid w:val="00743DA5"/>
    <w:rsid w:val="00743DEC"/>
    <w:rsid w:val="00750452"/>
    <w:rsid w:val="007558F0"/>
    <w:rsid w:val="00764642"/>
    <w:rsid w:val="00766F07"/>
    <w:rsid w:val="00772239"/>
    <w:rsid w:val="00781738"/>
    <w:rsid w:val="007831BA"/>
    <w:rsid w:val="00794AE9"/>
    <w:rsid w:val="007961AB"/>
    <w:rsid w:val="00796297"/>
    <w:rsid w:val="007A3353"/>
    <w:rsid w:val="007A545F"/>
    <w:rsid w:val="007A64D3"/>
    <w:rsid w:val="007A78E9"/>
    <w:rsid w:val="007B3256"/>
    <w:rsid w:val="007C06A8"/>
    <w:rsid w:val="007C5400"/>
    <w:rsid w:val="007D231E"/>
    <w:rsid w:val="007E075E"/>
    <w:rsid w:val="007E14EB"/>
    <w:rsid w:val="007E67A5"/>
    <w:rsid w:val="007E68C8"/>
    <w:rsid w:val="007F0112"/>
    <w:rsid w:val="007F0659"/>
    <w:rsid w:val="0081332E"/>
    <w:rsid w:val="008145AF"/>
    <w:rsid w:val="00815E37"/>
    <w:rsid w:val="00817F96"/>
    <w:rsid w:val="008225CF"/>
    <w:rsid w:val="008238DC"/>
    <w:rsid w:val="00827587"/>
    <w:rsid w:val="008317B8"/>
    <w:rsid w:val="0083196B"/>
    <w:rsid w:val="00832252"/>
    <w:rsid w:val="00834988"/>
    <w:rsid w:val="008353B5"/>
    <w:rsid w:val="00844A38"/>
    <w:rsid w:val="008479DF"/>
    <w:rsid w:val="00850C2A"/>
    <w:rsid w:val="00852660"/>
    <w:rsid w:val="00852CC1"/>
    <w:rsid w:val="00853E66"/>
    <w:rsid w:val="008547BB"/>
    <w:rsid w:val="00863ECE"/>
    <w:rsid w:val="00873F5D"/>
    <w:rsid w:val="008852F0"/>
    <w:rsid w:val="0088751C"/>
    <w:rsid w:val="008A0961"/>
    <w:rsid w:val="008A1F2C"/>
    <w:rsid w:val="008A5475"/>
    <w:rsid w:val="008B786E"/>
    <w:rsid w:val="008C2608"/>
    <w:rsid w:val="008C44B1"/>
    <w:rsid w:val="008C4C3F"/>
    <w:rsid w:val="008D28CF"/>
    <w:rsid w:val="008D38D1"/>
    <w:rsid w:val="008D7C75"/>
    <w:rsid w:val="008E3C43"/>
    <w:rsid w:val="00900B31"/>
    <w:rsid w:val="00913A90"/>
    <w:rsid w:val="00913F3E"/>
    <w:rsid w:val="00916C55"/>
    <w:rsid w:val="009175A8"/>
    <w:rsid w:val="00921C3D"/>
    <w:rsid w:val="00924CED"/>
    <w:rsid w:val="00926083"/>
    <w:rsid w:val="00926D1E"/>
    <w:rsid w:val="00931A81"/>
    <w:rsid w:val="0093350E"/>
    <w:rsid w:val="00940857"/>
    <w:rsid w:val="009505A5"/>
    <w:rsid w:val="00965021"/>
    <w:rsid w:val="009650AA"/>
    <w:rsid w:val="00965122"/>
    <w:rsid w:val="00966629"/>
    <w:rsid w:val="00966D5B"/>
    <w:rsid w:val="00971D4D"/>
    <w:rsid w:val="00973351"/>
    <w:rsid w:val="0097390A"/>
    <w:rsid w:val="00984585"/>
    <w:rsid w:val="0098683A"/>
    <w:rsid w:val="009903CA"/>
    <w:rsid w:val="0099458B"/>
    <w:rsid w:val="00997398"/>
    <w:rsid w:val="009C1352"/>
    <w:rsid w:val="009C698E"/>
    <w:rsid w:val="009D3775"/>
    <w:rsid w:val="009E0960"/>
    <w:rsid w:val="009E2139"/>
    <w:rsid w:val="009E25C6"/>
    <w:rsid w:val="00A01718"/>
    <w:rsid w:val="00A06334"/>
    <w:rsid w:val="00A123C2"/>
    <w:rsid w:val="00A12699"/>
    <w:rsid w:val="00A144D2"/>
    <w:rsid w:val="00A31B2A"/>
    <w:rsid w:val="00A324E9"/>
    <w:rsid w:val="00A34F98"/>
    <w:rsid w:val="00A40624"/>
    <w:rsid w:val="00A45122"/>
    <w:rsid w:val="00A47F54"/>
    <w:rsid w:val="00A51819"/>
    <w:rsid w:val="00A52D4B"/>
    <w:rsid w:val="00A54A85"/>
    <w:rsid w:val="00A6036D"/>
    <w:rsid w:val="00A63BDB"/>
    <w:rsid w:val="00A65318"/>
    <w:rsid w:val="00A66D4F"/>
    <w:rsid w:val="00A731D1"/>
    <w:rsid w:val="00A8025E"/>
    <w:rsid w:val="00A86C5E"/>
    <w:rsid w:val="00A921AE"/>
    <w:rsid w:val="00A94949"/>
    <w:rsid w:val="00A962C6"/>
    <w:rsid w:val="00AA27E9"/>
    <w:rsid w:val="00AC08A9"/>
    <w:rsid w:val="00AC129C"/>
    <w:rsid w:val="00AC2D1F"/>
    <w:rsid w:val="00AC2DDD"/>
    <w:rsid w:val="00AC7F6D"/>
    <w:rsid w:val="00AD45A4"/>
    <w:rsid w:val="00AD608B"/>
    <w:rsid w:val="00AD7A2A"/>
    <w:rsid w:val="00AE1C55"/>
    <w:rsid w:val="00AF6388"/>
    <w:rsid w:val="00B02BDB"/>
    <w:rsid w:val="00B065DF"/>
    <w:rsid w:val="00B06DE5"/>
    <w:rsid w:val="00B07987"/>
    <w:rsid w:val="00B30BC8"/>
    <w:rsid w:val="00B31C21"/>
    <w:rsid w:val="00B37D3B"/>
    <w:rsid w:val="00B42410"/>
    <w:rsid w:val="00B47BC6"/>
    <w:rsid w:val="00B57640"/>
    <w:rsid w:val="00B57C75"/>
    <w:rsid w:val="00B61A65"/>
    <w:rsid w:val="00B65628"/>
    <w:rsid w:val="00B71623"/>
    <w:rsid w:val="00B727C5"/>
    <w:rsid w:val="00B73652"/>
    <w:rsid w:val="00B7447E"/>
    <w:rsid w:val="00B87D4F"/>
    <w:rsid w:val="00B95443"/>
    <w:rsid w:val="00B96D37"/>
    <w:rsid w:val="00BA1369"/>
    <w:rsid w:val="00BA1B4A"/>
    <w:rsid w:val="00BA2415"/>
    <w:rsid w:val="00BA472E"/>
    <w:rsid w:val="00BB56B1"/>
    <w:rsid w:val="00BC18A8"/>
    <w:rsid w:val="00BC6DDE"/>
    <w:rsid w:val="00BD0F44"/>
    <w:rsid w:val="00BE4F53"/>
    <w:rsid w:val="00BE5DAD"/>
    <w:rsid w:val="00BF2846"/>
    <w:rsid w:val="00C00497"/>
    <w:rsid w:val="00C0711F"/>
    <w:rsid w:val="00C111AA"/>
    <w:rsid w:val="00C170B1"/>
    <w:rsid w:val="00C17C18"/>
    <w:rsid w:val="00C20F8C"/>
    <w:rsid w:val="00C22407"/>
    <w:rsid w:val="00C27881"/>
    <w:rsid w:val="00C35D41"/>
    <w:rsid w:val="00C4067B"/>
    <w:rsid w:val="00C42379"/>
    <w:rsid w:val="00C47854"/>
    <w:rsid w:val="00C528B2"/>
    <w:rsid w:val="00C53CB5"/>
    <w:rsid w:val="00C56566"/>
    <w:rsid w:val="00C57EA6"/>
    <w:rsid w:val="00C605F7"/>
    <w:rsid w:val="00C67460"/>
    <w:rsid w:val="00C700AF"/>
    <w:rsid w:val="00C707CE"/>
    <w:rsid w:val="00C762DF"/>
    <w:rsid w:val="00C95D7A"/>
    <w:rsid w:val="00CA6A0C"/>
    <w:rsid w:val="00CB21B8"/>
    <w:rsid w:val="00CB37B1"/>
    <w:rsid w:val="00CB3B58"/>
    <w:rsid w:val="00CB4271"/>
    <w:rsid w:val="00CB4CB8"/>
    <w:rsid w:val="00CB6E15"/>
    <w:rsid w:val="00CB73F1"/>
    <w:rsid w:val="00CD14BC"/>
    <w:rsid w:val="00CD5E6C"/>
    <w:rsid w:val="00CD62EB"/>
    <w:rsid w:val="00CE0249"/>
    <w:rsid w:val="00CF1761"/>
    <w:rsid w:val="00CF508C"/>
    <w:rsid w:val="00CF766B"/>
    <w:rsid w:val="00D04937"/>
    <w:rsid w:val="00D12CB4"/>
    <w:rsid w:val="00D14520"/>
    <w:rsid w:val="00D16732"/>
    <w:rsid w:val="00D20F10"/>
    <w:rsid w:val="00D21764"/>
    <w:rsid w:val="00D26D22"/>
    <w:rsid w:val="00D3160B"/>
    <w:rsid w:val="00D32D24"/>
    <w:rsid w:val="00D3362A"/>
    <w:rsid w:val="00D36DE7"/>
    <w:rsid w:val="00D37C8E"/>
    <w:rsid w:val="00D43E0E"/>
    <w:rsid w:val="00D467AE"/>
    <w:rsid w:val="00D53093"/>
    <w:rsid w:val="00D534C9"/>
    <w:rsid w:val="00D545DF"/>
    <w:rsid w:val="00D54C6A"/>
    <w:rsid w:val="00D56069"/>
    <w:rsid w:val="00D56C1F"/>
    <w:rsid w:val="00D573A8"/>
    <w:rsid w:val="00D60DFD"/>
    <w:rsid w:val="00D640C2"/>
    <w:rsid w:val="00D64DDF"/>
    <w:rsid w:val="00D67CB0"/>
    <w:rsid w:val="00D70A15"/>
    <w:rsid w:val="00D71422"/>
    <w:rsid w:val="00D75EA7"/>
    <w:rsid w:val="00D76BEA"/>
    <w:rsid w:val="00D77B20"/>
    <w:rsid w:val="00D81969"/>
    <w:rsid w:val="00D90A4F"/>
    <w:rsid w:val="00D924BF"/>
    <w:rsid w:val="00D925B0"/>
    <w:rsid w:val="00D92EFB"/>
    <w:rsid w:val="00DA7271"/>
    <w:rsid w:val="00DB7A42"/>
    <w:rsid w:val="00DC5FF2"/>
    <w:rsid w:val="00DE070B"/>
    <w:rsid w:val="00DE0E6F"/>
    <w:rsid w:val="00DE1399"/>
    <w:rsid w:val="00DE3879"/>
    <w:rsid w:val="00DE654F"/>
    <w:rsid w:val="00DF3AE9"/>
    <w:rsid w:val="00E02BAF"/>
    <w:rsid w:val="00E02C30"/>
    <w:rsid w:val="00E02E9E"/>
    <w:rsid w:val="00E11A47"/>
    <w:rsid w:val="00E123C4"/>
    <w:rsid w:val="00E145D4"/>
    <w:rsid w:val="00E1572C"/>
    <w:rsid w:val="00E17A58"/>
    <w:rsid w:val="00E20EF7"/>
    <w:rsid w:val="00E27E4B"/>
    <w:rsid w:val="00E35759"/>
    <w:rsid w:val="00E36CDD"/>
    <w:rsid w:val="00E41A9C"/>
    <w:rsid w:val="00E42B2A"/>
    <w:rsid w:val="00E437B0"/>
    <w:rsid w:val="00E54022"/>
    <w:rsid w:val="00E6148A"/>
    <w:rsid w:val="00E66E99"/>
    <w:rsid w:val="00E735B2"/>
    <w:rsid w:val="00E76091"/>
    <w:rsid w:val="00E773C8"/>
    <w:rsid w:val="00E9208A"/>
    <w:rsid w:val="00EA6E95"/>
    <w:rsid w:val="00EA71C0"/>
    <w:rsid w:val="00EA7A0A"/>
    <w:rsid w:val="00EB26B3"/>
    <w:rsid w:val="00EB2DDF"/>
    <w:rsid w:val="00EB5B4C"/>
    <w:rsid w:val="00EB70FC"/>
    <w:rsid w:val="00EC1B07"/>
    <w:rsid w:val="00EC22F7"/>
    <w:rsid w:val="00EC396E"/>
    <w:rsid w:val="00EC66C5"/>
    <w:rsid w:val="00ED1CB9"/>
    <w:rsid w:val="00ED1F95"/>
    <w:rsid w:val="00ED5B05"/>
    <w:rsid w:val="00EE2069"/>
    <w:rsid w:val="00EE25AE"/>
    <w:rsid w:val="00EE6C1B"/>
    <w:rsid w:val="00EE754E"/>
    <w:rsid w:val="00EF20D7"/>
    <w:rsid w:val="00EF25BC"/>
    <w:rsid w:val="00EF5EB3"/>
    <w:rsid w:val="00EF65A7"/>
    <w:rsid w:val="00EF6753"/>
    <w:rsid w:val="00EF7F72"/>
    <w:rsid w:val="00F00773"/>
    <w:rsid w:val="00F00A91"/>
    <w:rsid w:val="00F12A93"/>
    <w:rsid w:val="00F12EDA"/>
    <w:rsid w:val="00F138BA"/>
    <w:rsid w:val="00F13F71"/>
    <w:rsid w:val="00F30D76"/>
    <w:rsid w:val="00F31CCB"/>
    <w:rsid w:val="00F359F2"/>
    <w:rsid w:val="00F36598"/>
    <w:rsid w:val="00F3781A"/>
    <w:rsid w:val="00F37A7F"/>
    <w:rsid w:val="00F42979"/>
    <w:rsid w:val="00F45AD3"/>
    <w:rsid w:val="00F46D78"/>
    <w:rsid w:val="00F54268"/>
    <w:rsid w:val="00F56928"/>
    <w:rsid w:val="00F577B8"/>
    <w:rsid w:val="00F60679"/>
    <w:rsid w:val="00F72D24"/>
    <w:rsid w:val="00F81375"/>
    <w:rsid w:val="00F868C4"/>
    <w:rsid w:val="00F92267"/>
    <w:rsid w:val="00F95BD8"/>
    <w:rsid w:val="00F96464"/>
    <w:rsid w:val="00FB4899"/>
    <w:rsid w:val="00FB5785"/>
    <w:rsid w:val="00FC0323"/>
    <w:rsid w:val="00FC2EDE"/>
    <w:rsid w:val="00FC5CC9"/>
    <w:rsid w:val="00FC7232"/>
    <w:rsid w:val="00FD3659"/>
    <w:rsid w:val="00FD4732"/>
    <w:rsid w:val="00FD56B5"/>
    <w:rsid w:val="00FE4E31"/>
    <w:rsid w:val="00FF1397"/>
    <w:rsid w:val="00FF3002"/>
    <w:rsid w:val="00FF49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563E5E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563E5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Char Char"/>
    <w:basedOn w:val="Normal"/>
    <w:next w:val="Normal"/>
    <w:link w:val="Nadpis3Char"/>
    <w:qFormat/>
    <w:rsid w:val="00563E5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locked/>
    <w:rsid w:val="00563E5E"/>
    <w:rPr>
      <w:rFonts w:ascii="Arial" w:hAnsi="Arial" w:cs="Arial"/>
      <w:b/>
      <w:kern w:val="32"/>
      <w:sz w:val="32"/>
      <w:lang w:val="x-none" w:eastAsia="sk-SK"/>
    </w:rPr>
  </w:style>
  <w:style w:type="character" w:customStyle="1" w:styleId="Nadpis2Char">
    <w:name w:val="Nadpis 2 Char"/>
    <w:link w:val="Heading2"/>
    <w:locked/>
    <w:rsid w:val="00563E5E"/>
    <w:rPr>
      <w:rFonts w:ascii="Arial" w:hAnsi="Arial" w:cs="Arial"/>
      <w:b/>
      <w:i/>
      <w:sz w:val="28"/>
      <w:lang w:val="x-none" w:eastAsia="sk-SK"/>
    </w:rPr>
  </w:style>
  <w:style w:type="character" w:customStyle="1" w:styleId="Nadpis3Char">
    <w:name w:val="Nadpis 3 Char"/>
    <w:aliases w:val="Char Char Char"/>
    <w:link w:val="Heading3"/>
    <w:locked/>
    <w:rsid w:val="00563E5E"/>
    <w:rPr>
      <w:rFonts w:ascii="Arial" w:hAnsi="Arial" w:cs="Arial"/>
      <w:b/>
      <w:sz w:val="26"/>
      <w:lang w:val="x-none" w:eastAsia="sk-SK"/>
    </w:rPr>
  </w:style>
  <w:style w:type="table" w:styleId="TableGrid">
    <w:name w:val="Table Grid"/>
    <w:basedOn w:val="TableNormal"/>
    <w:rsid w:val="00563E5E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ZkladntextChar"/>
    <w:rsid w:val="00563E5E"/>
    <w:pPr>
      <w:jc w:val="both"/>
    </w:pPr>
  </w:style>
  <w:style w:type="character" w:customStyle="1" w:styleId="ZkladntextChar">
    <w:name w:val="Základný text Char"/>
    <w:link w:val="BodyText"/>
    <w:locked/>
    <w:rsid w:val="00563E5E"/>
    <w:rPr>
      <w:rFonts w:ascii="Times New Roman" w:hAnsi="Times New Roman" w:cs="Times New Roman"/>
      <w:sz w:val="24"/>
      <w:lang w:val="x-none" w:eastAsia="x-none"/>
    </w:rPr>
  </w:style>
  <w:style w:type="paragraph" w:styleId="FootnoteText">
    <w:name w:val="footnote text"/>
    <w:aliases w:val="Footnote Text Char Char1 Char Char Char Char,Footnote Text Char1,Footnote Text Char1 Char,Footnote Text Char1 Char Char Char,Footnote Text Char2,Footnote Text Char2 Char Char,Footnote Text Char2 Char Char Char Char"/>
    <w:basedOn w:val="Normal"/>
    <w:link w:val="TextpoznmkypodiarouChar"/>
    <w:uiPriority w:val="99"/>
    <w:semiHidden/>
    <w:rsid w:val="00563E5E"/>
    <w:pPr>
      <w:jc w:val="left"/>
    </w:pPr>
    <w:rPr>
      <w:lang w:eastAsia="cs-CZ"/>
    </w:rPr>
  </w:style>
  <w:style w:type="character" w:customStyle="1" w:styleId="TextpoznmkypodiarouChar">
    <w:name w:val="Text poznámky pod čiarou Char"/>
    <w:aliases w:val="Footnote Text Char1 Char Char,Footnote Text Char1 Char Char Char Char,Footnote Text Char1 Char1,Footnote Text Char2 Char,Footnote Text Char2 Char Char Char,Footnote Text Char2 Char Char Char Char Char"/>
    <w:link w:val="FootnoteText"/>
    <w:uiPriority w:val="99"/>
    <w:semiHidden/>
    <w:locked/>
    <w:rsid w:val="00563E5E"/>
    <w:rPr>
      <w:rFonts w:ascii="Times New Roman" w:hAnsi="Times New Roman" w:cs="Times New Roman"/>
      <w:sz w:val="24"/>
      <w:lang w:val="x-none" w:eastAsia="cs-CZ"/>
    </w:rPr>
  </w:style>
  <w:style w:type="paragraph" w:customStyle="1" w:styleId="Texttabulky">
    <w:name w:val="Text tabulky"/>
    <w:rsid w:val="00563E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563E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563E5E"/>
    <w:rPr>
      <w:rFonts w:ascii="Times New Roman" w:hAnsi="Times New Roman" w:cs="Times New Roman"/>
      <w:sz w:val="24"/>
      <w:lang w:val="x-none" w:eastAsia="sk-SK"/>
    </w:rPr>
  </w:style>
  <w:style w:type="character" w:styleId="PageNumber">
    <w:name w:val="page number"/>
    <w:basedOn w:val="DefaultParagraphFont"/>
    <w:rsid w:val="00563E5E"/>
    <w:rPr>
      <w:rFonts w:cs="Times New Roman"/>
      <w:rtl w:val="0"/>
      <w:cs w:val="0"/>
    </w:rPr>
  </w:style>
  <w:style w:type="character" w:styleId="FootnoteReference">
    <w:name w:val="footnote reference"/>
    <w:uiPriority w:val="99"/>
    <w:semiHidden/>
    <w:rsid w:val="00563E5E"/>
    <w:rPr>
      <w:vertAlign w:val="superscript"/>
    </w:rPr>
  </w:style>
  <w:style w:type="paragraph" w:styleId="BalloonText">
    <w:name w:val="Balloon Text"/>
    <w:basedOn w:val="Normal"/>
    <w:link w:val="TextbublinyChar"/>
    <w:semiHidden/>
    <w:rsid w:val="00563E5E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semiHidden/>
    <w:locked/>
    <w:rsid w:val="00563E5E"/>
    <w:rPr>
      <w:rFonts w:ascii="Tahoma" w:hAnsi="Tahoma" w:cs="Tahoma"/>
      <w:sz w:val="16"/>
      <w:lang w:val="x-none" w:eastAsia="sk-SK"/>
    </w:rPr>
  </w:style>
  <w:style w:type="paragraph" w:styleId="Header">
    <w:name w:val="header"/>
    <w:basedOn w:val="Normal"/>
    <w:link w:val="HlavikaChar"/>
    <w:rsid w:val="00563E5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sid w:val="00563E5E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563E5E"/>
    <w:pPr>
      <w:ind w:left="720"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63E5E"/>
    <w:rPr>
      <w:sz w:val="16"/>
    </w:rPr>
  </w:style>
  <w:style w:type="paragraph" w:styleId="CommentText">
    <w:name w:val="annotation text"/>
    <w:basedOn w:val="Normal"/>
    <w:link w:val="TextkomentraChar"/>
    <w:rsid w:val="00563E5E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locked/>
    <w:rsid w:val="00563E5E"/>
    <w:rPr>
      <w:rFonts w:ascii="Times New Roman" w:hAnsi="Times New Roman" w:cs="Times New Roman"/>
      <w:sz w:val="2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rsid w:val="00563E5E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locked/>
    <w:rsid w:val="00563E5E"/>
    <w:rPr>
      <w:rFonts w:ascii="Times New Roman" w:hAnsi="Times New Roman" w:cs="Times New Roman"/>
      <w:b/>
      <w:sz w:val="20"/>
      <w:lang w:val="x-none" w:eastAsia="x-none"/>
    </w:rPr>
  </w:style>
  <w:style w:type="paragraph" w:customStyle="1" w:styleId="tlCharCharCharCharCharChar1">
    <w:name w:val="Štýl Char Char Char Char Char Char1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rsid w:val="00563E5E"/>
    <w:pPr>
      <w:jc w:val="left"/>
    </w:pPr>
  </w:style>
  <w:style w:type="paragraph" w:styleId="TOC3">
    <w:name w:val="toc 3"/>
    <w:basedOn w:val="Normal"/>
    <w:next w:val="Normal"/>
    <w:autoRedefine/>
    <w:rsid w:val="00563E5E"/>
    <w:pPr>
      <w:ind w:left="480"/>
      <w:jc w:val="left"/>
    </w:pPr>
  </w:style>
  <w:style w:type="character" w:styleId="Hyperlink">
    <w:name w:val="Hyperlink"/>
    <w:rsid w:val="00563E5E"/>
    <w:rPr>
      <w:color w:val="0000FF"/>
      <w:u w:val="single"/>
    </w:rPr>
  </w:style>
  <w:style w:type="paragraph" w:customStyle="1" w:styleId="CharChar1">
    <w:name w:val="Char Char1"/>
    <w:basedOn w:val="Normal"/>
    <w:rsid w:val="00563E5E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tlCharCharCharCharCharChar">
    <w:name w:val="Štýl Char Char Char Char Char Char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563E5E"/>
    <w:pPr>
      <w:spacing w:after="160" w:line="240" w:lineRule="exact"/>
      <w:jc w:val="left"/>
    </w:pPr>
    <w:rPr>
      <w:rFonts w:ascii="Arial Narrow" w:hAnsi="Arial Narrow"/>
      <w:sz w:val="22"/>
      <w:szCs w:val="20"/>
      <w:lang w:val="en-US" w:eastAsia="en-US"/>
    </w:rPr>
  </w:style>
  <w:style w:type="paragraph" w:customStyle="1" w:styleId="tlCharCharCharChar">
    <w:name w:val="Štýl Char Char Char Char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Zkladntext2Char"/>
    <w:unhideWhenUsed/>
    <w:rsid w:val="00563E5E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locked/>
    <w:rsid w:val="00563E5E"/>
    <w:rPr>
      <w:rFonts w:ascii="Times New Roman" w:hAnsi="Times New Roman" w:cs="Times New Roman"/>
      <w:sz w:val="24"/>
      <w:lang w:val="x-none" w:eastAsia="sk-SK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rsid w:val="00563E5E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tl3">
    <w:name w:val="Štýl3"/>
    <w:basedOn w:val="Heading3"/>
    <w:autoRedefine/>
    <w:rsid w:val="00563E5E"/>
    <w:pPr>
      <w:numPr>
        <w:ilvl w:val="2"/>
        <w:numId w:val="10"/>
      </w:numPr>
      <w:tabs>
        <w:tab w:val="num" w:pos="357"/>
      </w:tabs>
      <w:spacing w:before="100" w:beforeAutospacing="1" w:after="100" w:afterAutospacing="1"/>
      <w:ind w:left="357" w:hanging="357"/>
      <w:jc w:val="left"/>
    </w:pPr>
    <w:rPr>
      <w:rFonts w:ascii="Book Antiqua" w:hAnsi="Book Antiqua" w:cs="Times New Roman"/>
      <w:sz w:val="22"/>
      <w:szCs w:val="22"/>
      <w:lang w:eastAsia="cs-CZ"/>
    </w:rPr>
  </w:style>
  <w:style w:type="paragraph" w:customStyle="1" w:styleId="Zkladntext">
    <w:name w:val="Základní text"/>
    <w:rsid w:val="00563E5E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link w:val="Zarkazkladnhotextu2Char"/>
    <w:rsid w:val="00563E5E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link w:val="BodyTextIndent2"/>
    <w:locked/>
    <w:rsid w:val="00563E5E"/>
    <w:rPr>
      <w:rFonts w:ascii="Times New Roman" w:hAnsi="Times New Roman" w:cs="Times New Roman"/>
      <w:sz w:val="24"/>
      <w:lang w:val="x-none" w:eastAsia="sk-SK"/>
    </w:rPr>
  </w:style>
  <w:style w:type="paragraph" w:styleId="BodyTextIndent3">
    <w:name w:val="Body Text Indent 3"/>
    <w:aliases w:val="Char"/>
    <w:basedOn w:val="Normal"/>
    <w:link w:val="Zarkazkladnhotextu3Char"/>
    <w:rsid w:val="00563E5E"/>
    <w:pPr>
      <w:ind w:firstLine="708"/>
      <w:jc w:val="both"/>
    </w:pPr>
    <w:rPr>
      <w:rFonts w:ascii="Arial Narrow" w:hAnsi="Arial Narrow"/>
      <w:sz w:val="22"/>
      <w:szCs w:val="22"/>
    </w:rPr>
  </w:style>
  <w:style w:type="character" w:customStyle="1" w:styleId="Zarkazkladnhotextu3Char">
    <w:name w:val="Zarážka základného textu 3 Char"/>
    <w:aliases w:val="Char Char1_0"/>
    <w:link w:val="BodyTextIndent3"/>
    <w:locked/>
    <w:rsid w:val="00563E5E"/>
    <w:rPr>
      <w:rFonts w:eastAsia="Times New Roman"/>
      <w:sz w:val="22"/>
      <w:lang w:val="x-none" w:eastAsia="sk-SK"/>
    </w:rPr>
  </w:style>
  <w:style w:type="paragraph" w:customStyle="1" w:styleId="CharCharCharCharCharCharCharCharCharCharCharCharCharCharCharCharCharCharCharCharCharCharCharCharCharChar0">
    <w:name w:val="Char Char Char Char Char Char Char Char Char Char Char Char Char Char Char Char Char Char Char Char Char Char Char Char Char Char_0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rsid w:val="00563E5E"/>
    <w:pPr>
      <w:spacing w:after="120"/>
      <w:ind w:left="283"/>
      <w:jc w:val="left"/>
    </w:pPr>
    <w:rPr>
      <w:rFonts w:ascii="Courier" w:hAnsi="Courier"/>
      <w:szCs w:val="20"/>
      <w:lang w:eastAsia="cs-CZ"/>
    </w:rPr>
  </w:style>
  <w:style w:type="character" w:customStyle="1" w:styleId="ZarkazkladnhotextuChar">
    <w:name w:val="Zarážka základného textu Char"/>
    <w:link w:val="BodyTextIndent"/>
    <w:locked/>
    <w:rsid w:val="00563E5E"/>
    <w:rPr>
      <w:rFonts w:ascii="Courier" w:hAnsi="Courier" w:cs="Courier"/>
      <w:sz w:val="20"/>
      <w:lang w:val="x-none" w:eastAsia="cs-CZ"/>
    </w:rPr>
  </w:style>
  <w:style w:type="paragraph" w:customStyle="1" w:styleId="Odsekzoznamu1">
    <w:name w:val="Odsek zoznamu1"/>
    <w:basedOn w:val="Normal"/>
    <w:rsid w:val="00563E5E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63E5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eastAsia="Calibri" w:hAnsi="Arial" w:cs="Arial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C0D0-77E7-4B50-A45F-9B83886C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4118</Words>
  <Characters>23479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27542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Majerska Katarina</dc:creator>
  <cp:lastModifiedBy>Vinický, Filip</cp:lastModifiedBy>
  <cp:revision>2</cp:revision>
  <cp:lastPrinted>2015-09-29T15:42:00Z</cp:lastPrinted>
  <dcterms:created xsi:type="dcterms:W3CDTF">2015-10-15T11:26:00Z</dcterms:created>
  <dcterms:modified xsi:type="dcterms:W3CDTF">2015-10-15T11:26:00Z</dcterms:modified>
</cp:coreProperties>
</file>