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EA8" w:rsidRPr="001835A8">
      <w:pPr>
        <w:pStyle w:val="Zkladntext"/>
        <w:bidi w:val="0"/>
        <w:spacing w:line="360" w:lineRule="atLeast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b/>
          <w:szCs w:val="24"/>
          <w:u w:val="single"/>
        </w:rPr>
        <w:t>II. Osobitná časť</w:t>
      </w:r>
    </w:p>
    <w:p w:rsidR="009A1EA8" w:rsidRPr="001835A8">
      <w:pPr>
        <w:pStyle w:val="Zkladntext"/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 xml:space="preserve">    </w:t>
      </w:r>
    </w:p>
    <w:p w:rsidR="009A1E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="0048490D">
        <w:rPr>
          <w:rFonts w:ascii="Times New Roman" w:hAnsi="Times New Roman"/>
          <w:szCs w:val="24"/>
          <w:u w:val="single"/>
        </w:rPr>
        <w:t>K</w:t>
      </w:r>
      <w:r w:rsidRPr="001835A8">
        <w:rPr>
          <w:rFonts w:ascii="Times New Roman" w:hAnsi="Times New Roman"/>
          <w:szCs w:val="24"/>
          <w:u w:val="single"/>
        </w:rPr>
        <w:t xml:space="preserve"> § 1</w:t>
      </w:r>
    </w:p>
    <w:p w:rsidR="00E3005E" w:rsidRPr="001835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9A1EA8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Ustanovenia tohto paragrafu určujú základné rozpočtové rámce príjmovej a</w:t>
      </w:r>
      <w:r w:rsidR="00592AAA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výdavkovej časti štátneho rozpočtu. V rámci príjmov a výdavkov sa rozpočtujú aj prostriedky Európskej únie</w:t>
      </w:r>
      <w:r w:rsidRPr="001835A8" w:rsidR="006076EC">
        <w:rPr>
          <w:rFonts w:ascii="Times New Roman" w:hAnsi="Times New Roman"/>
          <w:szCs w:val="24"/>
        </w:rPr>
        <w:t xml:space="preserve"> v súlade s § 7 ods. 2 </w:t>
      </w:r>
      <w:r w:rsidR="007E62D3">
        <w:rPr>
          <w:rFonts w:ascii="Times New Roman" w:hAnsi="Times New Roman"/>
          <w:szCs w:val="24"/>
        </w:rPr>
        <w:t xml:space="preserve">a § 8 ods. 3 </w:t>
      </w:r>
      <w:r w:rsidR="00AE7FE0">
        <w:rPr>
          <w:rFonts w:ascii="Times New Roman" w:hAnsi="Times New Roman"/>
          <w:szCs w:val="24"/>
        </w:rPr>
        <w:t xml:space="preserve">zákona o </w:t>
      </w:r>
      <w:r w:rsidRPr="001835A8" w:rsidR="006076EC">
        <w:rPr>
          <w:rFonts w:ascii="Times New Roman" w:hAnsi="Times New Roman"/>
          <w:szCs w:val="24"/>
        </w:rPr>
        <w:t>rozpočtových pravid</w:t>
      </w:r>
      <w:r w:rsidR="00AE7FE0">
        <w:rPr>
          <w:rFonts w:ascii="Times New Roman" w:hAnsi="Times New Roman"/>
          <w:szCs w:val="24"/>
        </w:rPr>
        <w:t>lách</w:t>
      </w:r>
      <w:r w:rsidRPr="001835A8" w:rsidR="006076EC">
        <w:rPr>
          <w:rFonts w:ascii="Times New Roman" w:hAnsi="Times New Roman"/>
          <w:szCs w:val="24"/>
        </w:rPr>
        <w:t xml:space="preserve"> verejnej správy</w:t>
      </w:r>
      <w:r w:rsidRPr="001835A8">
        <w:rPr>
          <w:rFonts w:ascii="Times New Roman" w:hAnsi="Times New Roman"/>
          <w:szCs w:val="24"/>
        </w:rPr>
        <w:t>.</w:t>
      </w:r>
    </w:p>
    <w:p w:rsidR="009A1EA8" w:rsidRPr="001835A8" w:rsidP="00C707A1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="0048490D">
        <w:rPr>
          <w:rFonts w:ascii="Times New Roman" w:hAnsi="Times New Roman"/>
          <w:szCs w:val="24"/>
        </w:rPr>
        <w:t>P</w:t>
      </w:r>
      <w:r w:rsidRPr="001835A8">
        <w:rPr>
          <w:rFonts w:ascii="Times New Roman" w:hAnsi="Times New Roman"/>
          <w:szCs w:val="24"/>
        </w:rPr>
        <w:t>ríjmy</w:t>
      </w:r>
      <w:r w:rsidR="0086727A">
        <w:rPr>
          <w:rFonts w:ascii="Times New Roman" w:hAnsi="Times New Roman"/>
          <w:szCs w:val="24"/>
        </w:rPr>
        <w:t xml:space="preserve"> </w:t>
      </w:r>
      <w:r w:rsidRPr="001835A8">
        <w:rPr>
          <w:rFonts w:ascii="Times New Roman" w:hAnsi="Times New Roman"/>
          <w:szCs w:val="24"/>
        </w:rPr>
        <w:t>štátneh</w:t>
      </w:r>
      <w:r w:rsidRPr="001835A8" w:rsidR="00DC61A2">
        <w:rPr>
          <w:rFonts w:ascii="Times New Roman" w:hAnsi="Times New Roman"/>
          <w:szCs w:val="24"/>
        </w:rPr>
        <w:t>o rozpočtu sa rozpočtujú v</w:t>
      </w:r>
      <w:r w:rsidR="0086727A">
        <w:rPr>
          <w:rFonts w:ascii="Times New Roman" w:hAnsi="Times New Roman"/>
          <w:szCs w:val="24"/>
        </w:rPr>
        <w:t xml:space="preserve"> </w:t>
      </w:r>
      <w:r w:rsidRPr="001835A8" w:rsidR="00DC61A2">
        <w:rPr>
          <w:rFonts w:ascii="Times New Roman" w:hAnsi="Times New Roman"/>
          <w:szCs w:val="24"/>
        </w:rPr>
        <w:t>sume</w:t>
      </w:r>
      <w:r w:rsidR="0086727A">
        <w:rPr>
          <w:rFonts w:ascii="Times New Roman" w:hAnsi="Times New Roman"/>
          <w:szCs w:val="24"/>
        </w:rPr>
        <w:t xml:space="preserve"> </w:t>
      </w:r>
      <w:r w:rsidR="00DD33CB">
        <w:rPr>
          <w:rFonts w:ascii="Times New Roman" w:hAnsi="Times New Roman"/>
          <w:szCs w:val="24"/>
        </w:rPr>
        <w:t>14</w:t>
      </w:r>
      <w:r w:rsidR="0086727A">
        <w:rPr>
          <w:rFonts w:ascii="Times New Roman" w:hAnsi="Times New Roman"/>
          <w:szCs w:val="24"/>
        </w:rPr>
        <w:t xml:space="preserve"> </w:t>
      </w:r>
      <w:r w:rsidR="001D15DA">
        <w:rPr>
          <w:rFonts w:ascii="Times New Roman" w:hAnsi="Times New Roman"/>
          <w:szCs w:val="24"/>
        </w:rPr>
        <w:t>026</w:t>
      </w:r>
      <w:r w:rsidR="0086727A">
        <w:rPr>
          <w:rFonts w:ascii="Times New Roman" w:hAnsi="Times New Roman"/>
          <w:szCs w:val="24"/>
        </w:rPr>
        <w:t xml:space="preserve"> </w:t>
      </w:r>
      <w:r w:rsidR="001D15DA">
        <w:rPr>
          <w:rFonts w:ascii="Times New Roman" w:hAnsi="Times New Roman"/>
          <w:szCs w:val="24"/>
        </w:rPr>
        <w:t>805</w:t>
      </w:r>
      <w:r w:rsidR="0086727A">
        <w:rPr>
          <w:rFonts w:ascii="Times New Roman" w:hAnsi="Times New Roman"/>
          <w:szCs w:val="24"/>
        </w:rPr>
        <w:t xml:space="preserve"> </w:t>
      </w:r>
      <w:r w:rsidR="001D15DA">
        <w:rPr>
          <w:rFonts w:ascii="Times New Roman" w:hAnsi="Times New Roman"/>
          <w:szCs w:val="24"/>
        </w:rPr>
        <w:t>966</w:t>
      </w:r>
      <w:r w:rsidR="00DD33CB">
        <w:rPr>
          <w:rFonts w:ascii="Times New Roman" w:hAnsi="Times New Roman"/>
          <w:szCs w:val="24"/>
        </w:rPr>
        <w:t xml:space="preserve"> </w:t>
      </w:r>
      <w:r w:rsidRPr="001835A8" w:rsidR="00EF18E2">
        <w:rPr>
          <w:rFonts w:ascii="Times New Roman" w:hAnsi="Times New Roman"/>
          <w:szCs w:val="24"/>
        </w:rPr>
        <w:t>eur</w:t>
      </w:r>
      <w:r w:rsidRPr="001835A8">
        <w:rPr>
          <w:rFonts w:ascii="Times New Roman" w:hAnsi="Times New Roman"/>
          <w:szCs w:val="24"/>
        </w:rPr>
        <w:t>. Záväzné ukazovatele príjmov kapitol sú uvedené v prílohe č. 2. Výdavky štátneho rozpočtu sa určujú v</w:t>
      </w:r>
      <w:r w:rsidR="00DD33CB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sume</w:t>
      </w:r>
      <w:r w:rsidR="00DD33CB">
        <w:rPr>
          <w:rFonts w:ascii="Times New Roman" w:hAnsi="Times New Roman"/>
          <w:szCs w:val="24"/>
        </w:rPr>
        <w:t xml:space="preserve"> 1</w:t>
      </w:r>
      <w:r w:rsidR="001D15DA">
        <w:rPr>
          <w:rFonts w:ascii="Times New Roman" w:hAnsi="Times New Roman"/>
          <w:szCs w:val="24"/>
        </w:rPr>
        <w:t>5</w:t>
      </w:r>
      <w:r w:rsidR="0086727A">
        <w:rPr>
          <w:rFonts w:ascii="Times New Roman" w:hAnsi="Times New Roman"/>
          <w:szCs w:val="24"/>
        </w:rPr>
        <w:t xml:space="preserve"> </w:t>
      </w:r>
      <w:r w:rsidR="001D15DA">
        <w:rPr>
          <w:rFonts w:ascii="Times New Roman" w:hAnsi="Times New Roman"/>
          <w:szCs w:val="24"/>
        </w:rPr>
        <w:t>997</w:t>
      </w:r>
      <w:r w:rsidR="0086727A">
        <w:rPr>
          <w:rFonts w:ascii="Times New Roman" w:hAnsi="Times New Roman"/>
          <w:szCs w:val="24"/>
        </w:rPr>
        <w:t xml:space="preserve"> </w:t>
      </w:r>
      <w:r w:rsidR="001D15DA">
        <w:rPr>
          <w:rFonts w:ascii="Times New Roman" w:hAnsi="Times New Roman"/>
          <w:szCs w:val="24"/>
        </w:rPr>
        <w:t>201 237</w:t>
      </w:r>
      <w:r w:rsidR="00DD33CB">
        <w:rPr>
          <w:rFonts w:ascii="Times New Roman" w:hAnsi="Times New Roman"/>
          <w:szCs w:val="24"/>
        </w:rPr>
        <w:t xml:space="preserve"> e</w:t>
      </w:r>
      <w:r w:rsidRPr="001835A8" w:rsidR="00EF18E2">
        <w:rPr>
          <w:rFonts w:ascii="Times New Roman" w:hAnsi="Times New Roman"/>
          <w:szCs w:val="24"/>
        </w:rPr>
        <w:t>ur</w:t>
      </w:r>
      <w:r w:rsidRPr="001835A8">
        <w:rPr>
          <w:rFonts w:ascii="Times New Roman" w:hAnsi="Times New Roman"/>
          <w:szCs w:val="24"/>
        </w:rPr>
        <w:t xml:space="preserve">. Rozdelenie výdavkov do jednotlivých kapitol obsahuje príloha </w:t>
      </w:r>
      <w:r w:rsidR="006A15E2">
        <w:rPr>
          <w:rFonts w:ascii="Times New Roman" w:hAnsi="Times New Roman"/>
          <w:szCs w:val="24"/>
        </w:rPr>
        <w:br/>
      </w:r>
      <w:r w:rsidRPr="001835A8">
        <w:rPr>
          <w:rFonts w:ascii="Times New Roman" w:hAnsi="Times New Roman"/>
          <w:szCs w:val="24"/>
        </w:rPr>
        <w:t>č. 3. Schodok štátneho rozpočtu sa určuje v</w:t>
      </w:r>
      <w:r w:rsidR="0059489B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sume</w:t>
      </w:r>
      <w:r w:rsidR="0059489B">
        <w:rPr>
          <w:rFonts w:ascii="Times New Roman" w:hAnsi="Times New Roman"/>
          <w:szCs w:val="24"/>
        </w:rPr>
        <w:t xml:space="preserve"> </w:t>
      </w:r>
      <w:r w:rsidR="00DD33CB">
        <w:rPr>
          <w:rFonts w:ascii="Times New Roman" w:hAnsi="Times New Roman"/>
          <w:szCs w:val="24"/>
        </w:rPr>
        <w:t>1</w:t>
      </w:r>
      <w:r w:rsidR="0086727A">
        <w:rPr>
          <w:rFonts w:ascii="Times New Roman" w:hAnsi="Times New Roman"/>
          <w:szCs w:val="24"/>
        </w:rPr>
        <w:t xml:space="preserve"> </w:t>
      </w:r>
      <w:r w:rsidR="00DD33CB">
        <w:rPr>
          <w:rFonts w:ascii="Times New Roman" w:hAnsi="Times New Roman"/>
          <w:szCs w:val="24"/>
        </w:rPr>
        <w:t>9</w:t>
      </w:r>
      <w:r w:rsidR="001D15DA">
        <w:rPr>
          <w:rFonts w:ascii="Times New Roman" w:hAnsi="Times New Roman"/>
          <w:szCs w:val="24"/>
        </w:rPr>
        <w:t>70</w:t>
      </w:r>
      <w:r w:rsidR="0086727A">
        <w:rPr>
          <w:rFonts w:ascii="Times New Roman" w:hAnsi="Times New Roman"/>
          <w:szCs w:val="24"/>
        </w:rPr>
        <w:t xml:space="preserve"> </w:t>
      </w:r>
      <w:r w:rsidR="001D15DA">
        <w:rPr>
          <w:rFonts w:ascii="Times New Roman" w:hAnsi="Times New Roman"/>
          <w:szCs w:val="24"/>
        </w:rPr>
        <w:t>395 271</w:t>
      </w:r>
      <w:r w:rsidR="00B51DB0">
        <w:rPr>
          <w:rFonts w:ascii="Times New Roman" w:hAnsi="Times New Roman"/>
          <w:szCs w:val="24"/>
        </w:rPr>
        <w:t xml:space="preserve"> </w:t>
      </w:r>
      <w:r w:rsidRPr="001835A8" w:rsidR="00EF18E2">
        <w:rPr>
          <w:rFonts w:ascii="Times New Roman" w:hAnsi="Times New Roman"/>
          <w:szCs w:val="24"/>
        </w:rPr>
        <w:t>eur</w:t>
      </w:r>
      <w:r w:rsidRPr="001835A8">
        <w:rPr>
          <w:rFonts w:ascii="Times New Roman" w:hAnsi="Times New Roman"/>
          <w:szCs w:val="24"/>
        </w:rPr>
        <w:t>.</w:t>
      </w:r>
      <w:r w:rsidRPr="001835A8" w:rsidR="00F95AC9">
        <w:rPr>
          <w:rFonts w:ascii="Times New Roman" w:hAnsi="Times New Roman"/>
          <w:szCs w:val="24"/>
        </w:rPr>
        <w:t xml:space="preserve"> Tento schodok možno v priebehu rozpočtového roka v súlade so systémovými ustanoveniami zákona </w:t>
      </w:r>
      <w:r w:rsidR="006A15E2">
        <w:rPr>
          <w:rFonts w:ascii="Times New Roman" w:hAnsi="Times New Roman"/>
          <w:szCs w:val="24"/>
        </w:rPr>
        <w:br/>
      </w:r>
      <w:r w:rsidRPr="001835A8" w:rsidR="00902387">
        <w:rPr>
          <w:rFonts w:ascii="Times New Roman" w:hAnsi="Times New Roman"/>
          <w:szCs w:val="24"/>
        </w:rPr>
        <w:t xml:space="preserve">o </w:t>
      </w:r>
      <w:r w:rsidRPr="001835A8" w:rsidR="00F95AC9">
        <w:rPr>
          <w:rFonts w:ascii="Times New Roman" w:hAnsi="Times New Roman"/>
          <w:szCs w:val="24"/>
        </w:rPr>
        <w:t>rozpočtových pravidlách verejnej správy (§ 8 ods. 7 a 8) prekročiť alebo znížiť v závislosti od čerpania prostriedkov štátneho rozpočtu a prostriedkov Európskej úni</w:t>
      </w:r>
      <w:r w:rsidRPr="001835A8" w:rsidR="007B3AE6">
        <w:rPr>
          <w:rFonts w:ascii="Times New Roman" w:hAnsi="Times New Roman"/>
          <w:szCs w:val="24"/>
        </w:rPr>
        <w:t>e v príslušnom rozpočtovom roku</w:t>
      </w:r>
      <w:r w:rsidRPr="001835A8" w:rsidR="00F95AC9">
        <w:rPr>
          <w:rFonts w:ascii="Times New Roman" w:hAnsi="Times New Roman"/>
          <w:szCs w:val="24"/>
        </w:rPr>
        <w:t>.</w:t>
      </w:r>
      <w:r w:rsidRPr="001835A8" w:rsidR="00F06D23">
        <w:rPr>
          <w:rFonts w:ascii="Times New Roman" w:hAnsi="Times New Roman"/>
          <w:szCs w:val="24"/>
        </w:rPr>
        <w:t xml:space="preserve"> V prílohe č. 4 sú uvedené jednotlivé časti programov, ktoré sú záväznými ukazovateľmi. Záväznými limitmi výdavkov v rámci programov sú záväzné limity uvedené v prílohe č. 4 a zároveň rozpísané v rozpisovom liste. Ostatné časti programov, na ktoré nie sú alokované výdavky, môže kapitola financovať v rámci ustanovených záväzných ukazovateľov.</w:t>
      </w:r>
    </w:p>
    <w:p w:rsidR="003A2683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3B7C63" w:rsidR="009A1EA8">
        <w:rPr>
          <w:rFonts w:ascii="Times New Roman" w:hAnsi="Times New Roman"/>
          <w:szCs w:val="24"/>
        </w:rPr>
        <w:t xml:space="preserve">V samostatnom ustanovení sa </w:t>
      </w:r>
      <w:r w:rsidRPr="003B7C63" w:rsidR="008114C4">
        <w:rPr>
          <w:rFonts w:ascii="Times New Roman" w:hAnsi="Times New Roman"/>
          <w:szCs w:val="24"/>
        </w:rPr>
        <w:t xml:space="preserve">stanovuje suma finančných prostriedkov poskytnutá zo štátneho </w:t>
      </w:r>
      <w:r w:rsidRPr="003B7C63" w:rsidR="009A1EA8">
        <w:rPr>
          <w:rFonts w:ascii="Times New Roman" w:hAnsi="Times New Roman"/>
          <w:szCs w:val="24"/>
        </w:rPr>
        <w:t xml:space="preserve">rozpočtu </w:t>
      </w:r>
      <w:r w:rsidRPr="003B7C63" w:rsidR="008114C4">
        <w:rPr>
          <w:rFonts w:ascii="Times New Roman" w:hAnsi="Times New Roman"/>
          <w:szCs w:val="24"/>
        </w:rPr>
        <w:t xml:space="preserve">do rozpočtov obcí </w:t>
      </w:r>
      <w:r w:rsidRPr="003B7C63" w:rsidR="00A60162">
        <w:rPr>
          <w:rFonts w:ascii="Times New Roman" w:hAnsi="Times New Roman"/>
          <w:szCs w:val="24"/>
        </w:rPr>
        <w:t>na prenesený výkon štátnej správy zabezpečovaný obcami a vyššími územnými celkami, ktoré sú rozpočtované v kapitolách, do pôsobnosti ktorých predmetné kompetencie patria</w:t>
      </w:r>
      <w:r w:rsidR="00A60162">
        <w:rPr>
          <w:rFonts w:ascii="Times New Roman" w:hAnsi="Times New Roman"/>
          <w:szCs w:val="24"/>
        </w:rPr>
        <w:t xml:space="preserve">. </w:t>
      </w:r>
      <w:r w:rsidRPr="003C7DE0" w:rsidR="00A60162">
        <w:rPr>
          <w:rFonts w:ascii="Times New Roman" w:hAnsi="Times New Roman"/>
          <w:szCs w:val="24"/>
        </w:rPr>
        <w:t xml:space="preserve">Zároveň sú </w:t>
      </w:r>
      <w:r w:rsidRPr="003C7DE0" w:rsidR="00A10D4A">
        <w:rPr>
          <w:rFonts w:ascii="Times New Roman" w:hAnsi="Times New Roman"/>
          <w:szCs w:val="24"/>
        </w:rPr>
        <w:t xml:space="preserve">v kapitole Všeobecná pokladničná správa rozpočtované </w:t>
      </w:r>
      <w:r w:rsidRPr="003C7DE0" w:rsidR="008114C4">
        <w:rPr>
          <w:rFonts w:ascii="Times New Roman" w:hAnsi="Times New Roman"/>
          <w:szCs w:val="24"/>
        </w:rPr>
        <w:t>dotáci</w:t>
      </w:r>
      <w:r w:rsidRPr="003C7DE0" w:rsidR="00A10D4A">
        <w:rPr>
          <w:rFonts w:ascii="Times New Roman" w:hAnsi="Times New Roman"/>
          <w:szCs w:val="24"/>
        </w:rPr>
        <w:t>e</w:t>
      </w:r>
      <w:r w:rsidRPr="003C7DE0" w:rsidR="008114C4">
        <w:rPr>
          <w:rFonts w:ascii="Times New Roman" w:hAnsi="Times New Roman"/>
          <w:szCs w:val="24"/>
        </w:rPr>
        <w:t xml:space="preserve"> </w:t>
      </w:r>
      <w:r w:rsidRPr="003C7DE0" w:rsidR="00184C49">
        <w:rPr>
          <w:rFonts w:ascii="Times New Roman" w:hAnsi="Times New Roman"/>
          <w:szCs w:val="24"/>
        </w:rPr>
        <w:t>na záchranu a obnovu kultúrnych pamiatok</w:t>
      </w:r>
      <w:r w:rsidRPr="003C7DE0" w:rsidR="008E0573">
        <w:rPr>
          <w:rFonts w:ascii="Times New Roman" w:hAnsi="Times New Roman"/>
          <w:szCs w:val="24"/>
        </w:rPr>
        <w:t xml:space="preserve"> a d</w:t>
      </w:r>
      <w:r w:rsidRPr="003C7DE0" w:rsidR="00184C49">
        <w:rPr>
          <w:rFonts w:ascii="Times New Roman" w:hAnsi="Times New Roman"/>
          <w:szCs w:val="24"/>
        </w:rPr>
        <w:t>otácie na individuálne potreby obcí</w:t>
      </w:r>
      <w:r w:rsidRPr="003C7DE0" w:rsidR="00A10D4A">
        <w:rPr>
          <w:rFonts w:ascii="Times New Roman" w:hAnsi="Times New Roman"/>
          <w:szCs w:val="24"/>
        </w:rPr>
        <w:t>.</w:t>
      </w:r>
      <w:r w:rsidR="00A10D4A">
        <w:rPr>
          <w:rFonts w:ascii="Times New Roman" w:hAnsi="Times New Roman"/>
          <w:szCs w:val="24"/>
        </w:rPr>
        <w:t xml:space="preserve"> Prehľad týchto finančných prostriedkov je uvedený v </w:t>
      </w:r>
      <w:r w:rsidRPr="003B7C63" w:rsidR="00F06D23">
        <w:rPr>
          <w:rFonts w:ascii="Times New Roman" w:hAnsi="Times New Roman"/>
          <w:szCs w:val="24"/>
        </w:rPr>
        <w:t>príloh</w:t>
      </w:r>
      <w:r w:rsidR="00A10D4A">
        <w:rPr>
          <w:rFonts w:ascii="Times New Roman" w:hAnsi="Times New Roman"/>
          <w:szCs w:val="24"/>
        </w:rPr>
        <w:t>e</w:t>
      </w:r>
      <w:r w:rsidRPr="003B7C63" w:rsidR="00F06D23">
        <w:rPr>
          <w:rFonts w:ascii="Times New Roman" w:hAnsi="Times New Roman"/>
          <w:szCs w:val="24"/>
        </w:rPr>
        <w:t xml:space="preserve"> č.</w:t>
      </w:r>
      <w:r w:rsidRPr="003B7C63" w:rsidR="00592AAA">
        <w:rPr>
          <w:rFonts w:ascii="Times New Roman" w:hAnsi="Times New Roman"/>
          <w:szCs w:val="24"/>
        </w:rPr>
        <w:t> </w:t>
      </w:r>
      <w:r w:rsidRPr="003B7C63" w:rsidR="00F06D23">
        <w:rPr>
          <w:rFonts w:ascii="Times New Roman" w:hAnsi="Times New Roman"/>
          <w:szCs w:val="24"/>
        </w:rPr>
        <w:t>5</w:t>
      </w:r>
      <w:r w:rsidR="00A10D4A">
        <w:rPr>
          <w:rFonts w:ascii="Times New Roman" w:hAnsi="Times New Roman"/>
          <w:szCs w:val="24"/>
        </w:rPr>
        <w:t xml:space="preserve"> k zákonu</w:t>
      </w:r>
      <w:r w:rsidRPr="003B7C63" w:rsidR="00E72B76">
        <w:rPr>
          <w:rFonts w:ascii="Times New Roman" w:hAnsi="Times New Roman"/>
          <w:szCs w:val="24"/>
        </w:rPr>
        <w:t>.</w:t>
      </w:r>
    </w:p>
    <w:p w:rsidR="009A1EA8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 xml:space="preserve">V súlade s ustanovením § 10 </w:t>
      </w:r>
      <w:r w:rsidR="00AE7FE0">
        <w:rPr>
          <w:rFonts w:ascii="Times New Roman" w:hAnsi="Times New Roman"/>
          <w:szCs w:val="24"/>
        </w:rPr>
        <w:t xml:space="preserve">zákona o </w:t>
      </w:r>
      <w:r w:rsidRPr="001835A8">
        <w:rPr>
          <w:rFonts w:ascii="Times New Roman" w:hAnsi="Times New Roman"/>
          <w:szCs w:val="24"/>
        </w:rPr>
        <w:t>rozpočtových pravid</w:t>
      </w:r>
      <w:r w:rsidR="00AE7FE0">
        <w:rPr>
          <w:rFonts w:ascii="Times New Roman" w:hAnsi="Times New Roman"/>
          <w:szCs w:val="24"/>
        </w:rPr>
        <w:t>lách</w:t>
      </w:r>
      <w:r w:rsidRPr="001835A8">
        <w:rPr>
          <w:rFonts w:ascii="Times New Roman" w:hAnsi="Times New Roman"/>
          <w:szCs w:val="24"/>
        </w:rPr>
        <w:t xml:space="preserve"> verejnej správy sa v</w:t>
      </w:r>
      <w:r w:rsidR="00AE7FE0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rámci celkových výdavkov štátneho rozpočtu uvedených v odseku 1 vytvárajú v štátnom rozpočte rezervy na krytie nevyhnutných a nepredvídaných výdavkov, ktorých prehľad je uvedený v prílohe č.</w:t>
      </w:r>
      <w:r w:rsidRPr="001835A8" w:rsidR="00E42923">
        <w:rPr>
          <w:rFonts w:ascii="Times New Roman" w:hAnsi="Times New Roman"/>
          <w:szCs w:val="24"/>
        </w:rPr>
        <w:t xml:space="preserve"> </w:t>
      </w:r>
      <w:r w:rsidRPr="001835A8" w:rsidR="007F53EF">
        <w:rPr>
          <w:rFonts w:ascii="Times New Roman" w:hAnsi="Times New Roman"/>
          <w:szCs w:val="24"/>
        </w:rPr>
        <w:t>6</w:t>
      </w:r>
      <w:r w:rsidRPr="001835A8">
        <w:rPr>
          <w:rFonts w:ascii="Times New Roman" w:hAnsi="Times New Roman"/>
          <w:szCs w:val="24"/>
        </w:rPr>
        <w:t xml:space="preserve"> k zákonu.</w:t>
      </w:r>
    </w:p>
    <w:p w:rsidR="00592AAA" w:rsidRPr="001835A8" w:rsidP="00741D4C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1835A8" w:rsidR="009A1EA8">
        <w:rPr>
          <w:rFonts w:ascii="Times New Roman" w:hAnsi="Times New Roman"/>
          <w:szCs w:val="24"/>
        </w:rPr>
        <w:tab/>
      </w:r>
    </w:p>
    <w:p w:rsidR="009A1E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>K § 2</w:t>
      </w:r>
    </w:p>
    <w:p w:rsidR="00E3005E" w:rsidRPr="001835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9A1EA8" w:rsidRPr="001835A8" w:rsidP="0048490D">
      <w:pPr>
        <w:bidi w:val="0"/>
        <w:ind w:firstLine="709"/>
        <w:jc w:val="both"/>
        <w:rPr>
          <w:rFonts w:ascii="Times New Roman" w:hAnsi="Times New Roman"/>
        </w:rPr>
      </w:pPr>
      <w:r w:rsidRPr="00B93C92">
        <w:rPr>
          <w:rFonts w:ascii="Times New Roman" w:hAnsi="Times New Roman"/>
        </w:rPr>
        <w:t>Splnomocnenie vlády, resp. ministra financií na úpravu schválených záväzných ukazovateľov štátneho rozpočtu v priebehu roka v súlade s</w:t>
      </w:r>
      <w:r w:rsidR="00AE7FE0">
        <w:rPr>
          <w:rFonts w:ascii="Times New Roman" w:hAnsi="Times New Roman"/>
        </w:rPr>
        <w:t>o zákonom o</w:t>
      </w:r>
      <w:r w:rsidRPr="00B93C92" w:rsidR="00E1743E">
        <w:rPr>
          <w:rFonts w:ascii="Times New Roman" w:hAnsi="Times New Roman"/>
        </w:rPr>
        <w:t xml:space="preserve"> </w:t>
      </w:r>
      <w:r w:rsidRPr="00B93C92">
        <w:rPr>
          <w:rFonts w:ascii="Times New Roman" w:hAnsi="Times New Roman"/>
        </w:rPr>
        <w:t>rozpočtový</w:t>
      </w:r>
      <w:r w:rsidR="00AE7FE0">
        <w:rPr>
          <w:rFonts w:ascii="Times New Roman" w:hAnsi="Times New Roman"/>
        </w:rPr>
        <w:t>ch</w:t>
      </w:r>
      <w:r w:rsidRPr="00B93C92">
        <w:rPr>
          <w:rFonts w:ascii="Times New Roman" w:hAnsi="Times New Roman"/>
        </w:rPr>
        <w:t xml:space="preserve"> pravidl</w:t>
      </w:r>
      <w:r w:rsidR="00AE7FE0">
        <w:rPr>
          <w:rFonts w:ascii="Times New Roman" w:hAnsi="Times New Roman"/>
        </w:rPr>
        <w:t>ách</w:t>
      </w:r>
      <w:r w:rsidRPr="00B93C92">
        <w:rPr>
          <w:rFonts w:ascii="Times New Roman" w:hAnsi="Times New Roman"/>
        </w:rPr>
        <w:t xml:space="preserve"> verejnej správy súvisí s vývojom hospodárenia Slovenskej republiky, ktorý nebolo možné pri zostavovaní rozpočtu plne postihnúť. </w:t>
      </w:r>
      <w:r w:rsidRPr="00B93C92" w:rsidR="0099182D">
        <w:rPr>
          <w:rFonts w:ascii="Times New Roman" w:hAnsi="Times New Roman"/>
        </w:rPr>
        <w:t>V</w:t>
      </w:r>
      <w:r w:rsidRPr="00B93C92">
        <w:rPr>
          <w:rFonts w:ascii="Times New Roman" w:hAnsi="Times New Roman"/>
        </w:rPr>
        <w:t> roku 20</w:t>
      </w:r>
      <w:r w:rsidRPr="00B93C92" w:rsidR="00CD5E1F">
        <w:rPr>
          <w:rFonts w:ascii="Times New Roman" w:hAnsi="Times New Roman"/>
        </w:rPr>
        <w:t>1</w:t>
      </w:r>
      <w:r w:rsidR="008B6890">
        <w:rPr>
          <w:rFonts w:ascii="Times New Roman" w:hAnsi="Times New Roman"/>
        </w:rPr>
        <w:t>6</w:t>
      </w:r>
      <w:r w:rsidRPr="00B93C92" w:rsidR="001754F4">
        <w:rPr>
          <w:rFonts w:ascii="Times New Roman" w:hAnsi="Times New Roman"/>
        </w:rPr>
        <w:t>, rovnako ako v roku 201</w:t>
      </w:r>
      <w:r w:rsidR="008B6890">
        <w:rPr>
          <w:rFonts w:ascii="Times New Roman" w:hAnsi="Times New Roman"/>
        </w:rPr>
        <w:t>5</w:t>
      </w:r>
      <w:r w:rsidRPr="00B93C92" w:rsidR="001754F4">
        <w:rPr>
          <w:rFonts w:ascii="Times New Roman" w:hAnsi="Times New Roman"/>
        </w:rPr>
        <w:t xml:space="preserve">, zodpovedá </w:t>
      </w:r>
      <w:r w:rsidRPr="00B93C92">
        <w:rPr>
          <w:rFonts w:ascii="Times New Roman" w:hAnsi="Times New Roman"/>
        </w:rPr>
        <w:t>rozsah splnomocnenia pre vykonávanie rozpočtových opatrení vládou, resp. ministrom financií</w:t>
      </w:r>
      <w:r w:rsidRPr="00B93C92" w:rsidR="001754F4">
        <w:rPr>
          <w:rFonts w:ascii="Times New Roman" w:hAnsi="Times New Roman"/>
        </w:rPr>
        <w:t xml:space="preserve">, objemu </w:t>
      </w:r>
      <w:r w:rsidRPr="00B93C92">
        <w:rPr>
          <w:rFonts w:ascii="Times New Roman" w:hAnsi="Times New Roman"/>
        </w:rPr>
        <w:t>1 % celkových rozpočtovaných výdavkov</w:t>
      </w:r>
      <w:r w:rsidRPr="00B93C92" w:rsidR="001754F4">
        <w:rPr>
          <w:rFonts w:ascii="Times New Roman" w:hAnsi="Times New Roman"/>
        </w:rPr>
        <w:t>.</w:t>
      </w:r>
    </w:p>
    <w:p w:rsidR="008B1040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1835A8" w:rsidR="004C622E">
        <w:rPr>
          <w:rFonts w:ascii="Times New Roman" w:hAnsi="Times New Roman"/>
          <w:szCs w:val="24"/>
        </w:rPr>
        <w:t xml:space="preserve">Vláda </w:t>
      </w:r>
      <w:r w:rsidRPr="0036697D" w:rsidR="004C622E">
        <w:rPr>
          <w:rFonts w:ascii="Times New Roman" w:hAnsi="Times New Roman"/>
          <w:szCs w:val="24"/>
        </w:rPr>
        <w:t>SR</w:t>
      </w:r>
      <w:r w:rsidRPr="0036697D" w:rsidR="007046C6">
        <w:rPr>
          <w:rFonts w:ascii="Times New Roman" w:hAnsi="Times New Roman"/>
          <w:szCs w:val="24"/>
        </w:rPr>
        <w:t xml:space="preserve"> alebo na základe jej splnomocnenia minister </w:t>
      </w:r>
      <w:r w:rsidRPr="0036697D" w:rsidR="00F06D23">
        <w:rPr>
          <w:rFonts w:ascii="Times New Roman" w:hAnsi="Times New Roman"/>
          <w:szCs w:val="24"/>
        </w:rPr>
        <w:t>financií</w:t>
      </w:r>
      <w:r w:rsidRPr="001835A8" w:rsidR="00F06D23">
        <w:rPr>
          <w:rFonts w:ascii="Times New Roman" w:hAnsi="Times New Roman"/>
          <w:szCs w:val="24"/>
        </w:rPr>
        <w:t xml:space="preserve"> </w:t>
      </w:r>
      <w:r w:rsidRPr="001835A8" w:rsidR="004C622E">
        <w:rPr>
          <w:rFonts w:ascii="Times New Roman" w:hAnsi="Times New Roman"/>
          <w:szCs w:val="24"/>
        </w:rPr>
        <w:t xml:space="preserve">sa </w:t>
      </w:r>
      <w:r w:rsidR="00E11944">
        <w:rPr>
          <w:rFonts w:ascii="Times New Roman" w:hAnsi="Times New Roman"/>
          <w:szCs w:val="24"/>
        </w:rPr>
        <w:t xml:space="preserve">splnomocňuje </w:t>
      </w:r>
      <w:r w:rsidRPr="001835A8" w:rsidR="004C622E">
        <w:rPr>
          <w:rFonts w:ascii="Times New Roman" w:hAnsi="Times New Roman"/>
          <w:szCs w:val="24"/>
        </w:rPr>
        <w:t>v súlade s osobitnými predpismi na vykonávanie úprav systemizácie v priebehu roka 201</w:t>
      </w:r>
      <w:r w:rsidR="008B6890">
        <w:rPr>
          <w:rFonts w:ascii="Times New Roman" w:hAnsi="Times New Roman"/>
          <w:szCs w:val="24"/>
        </w:rPr>
        <w:t>6</w:t>
      </w:r>
      <w:r w:rsidRPr="001835A8" w:rsidR="009A1EA8">
        <w:rPr>
          <w:rFonts w:ascii="Times New Roman" w:hAnsi="Times New Roman"/>
          <w:szCs w:val="24"/>
        </w:rPr>
        <w:t>.</w:t>
      </w:r>
    </w:p>
    <w:p w:rsidR="00C63688" w:rsidRPr="001835A8" w:rsidP="00741D4C">
      <w:pPr>
        <w:pStyle w:val="Zkladntext"/>
        <w:bidi w:val="0"/>
        <w:ind w:firstLine="708"/>
        <w:jc w:val="both"/>
        <w:rPr>
          <w:rFonts w:ascii="Times New Roman" w:hAnsi="Times New Roman"/>
          <w:szCs w:val="24"/>
          <w:u w:val="single"/>
        </w:rPr>
      </w:pPr>
    </w:p>
    <w:p w:rsidR="009A1E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 w:rsidR="00E55670">
        <w:rPr>
          <w:rFonts w:ascii="Times New Roman" w:hAnsi="Times New Roman"/>
          <w:szCs w:val="24"/>
          <w:u w:val="single"/>
        </w:rPr>
        <w:t>K § 3</w:t>
      </w:r>
    </w:p>
    <w:p w:rsidR="00E3005E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E55670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 xml:space="preserve">V súlade so zákonom č. 483/2001 Z. z. o bankách a o zmene a doplnení niektorých zákonov v znení neskorších predpisov sa percentuálna výška štátneho príspevku </w:t>
      </w:r>
      <w:r w:rsidRPr="001835A8" w:rsidR="00F06D23">
        <w:rPr>
          <w:rFonts w:ascii="Times New Roman" w:hAnsi="Times New Roman"/>
          <w:szCs w:val="24"/>
        </w:rPr>
        <w:t xml:space="preserve">a štátneho príspevku pre mladých </w:t>
      </w:r>
      <w:r w:rsidRPr="001835A8">
        <w:rPr>
          <w:rFonts w:ascii="Times New Roman" w:hAnsi="Times New Roman"/>
          <w:szCs w:val="24"/>
        </w:rPr>
        <w:t xml:space="preserve">určuje na jednotlivé kalendárne roky zákonom o štátnom rozpočte na príslušný rozpočtový rok a v tom istom roku platí pre všetky zmluvy o hypotekárnom úvere, okrem zmlúv uzatvorených pred 1. júlom 2003. </w:t>
      </w:r>
      <w:r w:rsidRPr="001835A8" w:rsidR="00F66933">
        <w:rPr>
          <w:rFonts w:ascii="Times New Roman" w:hAnsi="Times New Roman"/>
          <w:szCs w:val="24"/>
        </w:rPr>
        <w:t xml:space="preserve">Pri </w:t>
      </w:r>
      <w:r w:rsidRPr="001835A8">
        <w:rPr>
          <w:rFonts w:ascii="Times New Roman" w:hAnsi="Times New Roman"/>
          <w:szCs w:val="24"/>
        </w:rPr>
        <w:t>týchto zml</w:t>
      </w:r>
      <w:r w:rsidRPr="001835A8" w:rsidR="00F66933">
        <w:rPr>
          <w:rFonts w:ascii="Times New Roman" w:hAnsi="Times New Roman"/>
          <w:szCs w:val="24"/>
        </w:rPr>
        <w:t>uvách</w:t>
      </w:r>
      <w:r w:rsidRPr="001835A8">
        <w:rPr>
          <w:rFonts w:ascii="Times New Roman" w:hAnsi="Times New Roman"/>
          <w:szCs w:val="24"/>
        </w:rPr>
        <w:t xml:space="preserve"> sa poskytuje štátny príspevok, ktorý bol určený zákonom o štátnom rozpočte na príslušný rozpočtový rok, v ktorom bola zmluva uzatvorená v nezmenenej výške počas celej lehoty splatnosti hypotekárneho úveru.</w:t>
      </w:r>
    </w:p>
    <w:p w:rsidR="00F06D23" w:rsidRPr="001835A8" w:rsidP="00741D4C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</w:p>
    <w:p w:rsidR="00F06D23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b/>
          <w:szCs w:val="24"/>
        </w:rPr>
      </w:pPr>
      <w:r w:rsidRPr="001835A8">
        <w:rPr>
          <w:rFonts w:ascii="Times New Roman" w:hAnsi="Times New Roman"/>
          <w:szCs w:val="24"/>
        </w:rPr>
        <w:t>Pri zmluvách o mladomanželskom úvere sa v súlade so zákonom č. 483/2001 Z. z. o bankách a o zmene a doplnení niektorých zákonov</w:t>
      </w:r>
      <w:r w:rsidRPr="001835A8" w:rsidR="00DA4B57">
        <w:rPr>
          <w:rFonts w:ascii="Times New Roman" w:hAnsi="Times New Roman"/>
          <w:szCs w:val="24"/>
        </w:rPr>
        <w:t xml:space="preserve"> v znení neskorších predpisov poskytuje štátny príspevok pre mladomanželov, ktorý sa určuje zákonom o štátnom rozpočte na príslušný rozpočtový rok, v ktorom bola zmluva uzatvorená, v nezmenenej výške počas celej lehoty splatnosti mladomanželského úveru.</w:t>
      </w:r>
    </w:p>
    <w:p w:rsidR="007F53EF" w:rsidRPr="001835A8" w:rsidP="00741D4C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A1EA8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Pr="001835A8" w:rsidR="00E55670">
        <w:rPr>
          <w:rFonts w:ascii="Times New Roman" w:hAnsi="Times New Roman"/>
          <w:szCs w:val="24"/>
          <w:u w:val="single"/>
        </w:rPr>
        <w:t>4</w:t>
      </w:r>
    </w:p>
    <w:p w:rsidR="00E3005E" w:rsidRPr="001835A8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731EF2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V</w:t>
      </w:r>
      <w:r w:rsidRPr="001835A8" w:rsidR="008D235F">
        <w:rPr>
          <w:rFonts w:ascii="Times New Roman" w:hAnsi="Times New Roman"/>
          <w:szCs w:val="24"/>
        </w:rPr>
        <w:t xml:space="preserve"> navrhovanom ustanovení </w:t>
      </w:r>
      <w:r w:rsidRPr="001835A8" w:rsidR="009A1EA8">
        <w:rPr>
          <w:rFonts w:ascii="Times New Roman" w:hAnsi="Times New Roman"/>
          <w:szCs w:val="24"/>
        </w:rPr>
        <w:t>sa deklaruje potreba prefinancovania štátneho dlhu splatného v roku 20</w:t>
      </w:r>
      <w:r w:rsidRPr="001835A8" w:rsidR="00CD5E1F">
        <w:rPr>
          <w:rFonts w:ascii="Times New Roman" w:hAnsi="Times New Roman"/>
          <w:szCs w:val="24"/>
        </w:rPr>
        <w:t>1</w:t>
      </w:r>
      <w:r w:rsidR="008B6890">
        <w:rPr>
          <w:rFonts w:ascii="Times New Roman" w:hAnsi="Times New Roman"/>
          <w:szCs w:val="24"/>
        </w:rPr>
        <w:t>6</w:t>
      </w:r>
      <w:r w:rsidRPr="001835A8" w:rsidR="009A1EA8">
        <w:rPr>
          <w:rFonts w:ascii="Times New Roman" w:hAnsi="Times New Roman"/>
          <w:szCs w:val="24"/>
        </w:rPr>
        <w:t xml:space="preserve">, t. j. nevyhnutná úhrada záväzkov </w:t>
      </w:r>
      <w:r w:rsidR="004E1201">
        <w:rPr>
          <w:rFonts w:ascii="Times New Roman" w:hAnsi="Times New Roman"/>
          <w:szCs w:val="24"/>
        </w:rPr>
        <w:t>vnútorného</w:t>
      </w:r>
      <w:r w:rsidRPr="001835A8" w:rsidR="009A1EA8">
        <w:rPr>
          <w:rFonts w:ascii="Times New Roman" w:hAnsi="Times New Roman"/>
          <w:szCs w:val="24"/>
        </w:rPr>
        <w:t xml:space="preserve"> a zahraničného dlhu, predstavujúca splatné čiastky istín štátneho dlhu v roku 20</w:t>
      </w:r>
      <w:r w:rsidRPr="001835A8" w:rsidR="00CD5E1F">
        <w:rPr>
          <w:rFonts w:ascii="Times New Roman" w:hAnsi="Times New Roman"/>
          <w:szCs w:val="24"/>
        </w:rPr>
        <w:t>1</w:t>
      </w:r>
      <w:r w:rsidR="008B6890">
        <w:rPr>
          <w:rFonts w:ascii="Times New Roman" w:hAnsi="Times New Roman"/>
          <w:szCs w:val="24"/>
        </w:rPr>
        <w:t>6</w:t>
      </w:r>
      <w:r w:rsidRPr="001835A8" w:rsidR="009A1EA8">
        <w:rPr>
          <w:rFonts w:ascii="Times New Roman" w:hAnsi="Times New Roman"/>
          <w:szCs w:val="24"/>
        </w:rPr>
        <w:t xml:space="preserve"> vo výške</w:t>
      </w:r>
      <w:r w:rsidRPr="001835A8" w:rsidR="00EC342D">
        <w:rPr>
          <w:rFonts w:ascii="Times New Roman" w:hAnsi="Times New Roman"/>
          <w:szCs w:val="24"/>
        </w:rPr>
        <w:t xml:space="preserve"> </w:t>
      </w:r>
      <w:r w:rsidR="004943A1">
        <w:rPr>
          <w:rFonts w:ascii="Times New Roman" w:hAnsi="Times New Roman"/>
          <w:szCs w:val="24"/>
        </w:rPr>
        <w:t>5</w:t>
      </w:r>
      <w:r w:rsidR="0086727A">
        <w:rPr>
          <w:rFonts w:ascii="Times New Roman" w:hAnsi="Times New Roman"/>
          <w:szCs w:val="24"/>
        </w:rPr>
        <w:t xml:space="preserve"> </w:t>
      </w:r>
      <w:r w:rsidR="004D3936">
        <w:rPr>
          <w:rFonts w:ascii="Times New Roman" w:hAnsi="Times New Roman"/>
          <w:szCs w:val="24"/>
        </w:rPr>
        <w:t>769</w:t>
      </w:r>
      <w:r w:rsidR="0086727A">
        <w:rPr>
          <w:rFonts w:ascii="Times New Roman" w:hAnsi="Times New Roman"/>
          <w:szCs w:val="24"/>
        </w:rPr>
        <w:t xml:space="preserve"> </w:t>
      </w:r>
      <w:r w:rsidR="004D3936">
        <w:rPr>
          <w:rFonts w:ascii="Times New Roman" w:hAnsi="Times New Roman"/>
          <w:szCs w:val="24"/>
        </w:rPr>
        <w:t>547 172</w:t>
      </w:r>
      <w:r w:rsidR="004943A1">
        <w:rPr>
          <w:rFonts w:ascii="Times New Roman" w:hAnsi="Times New Roman"/>
          <w:szCs w:val="24"/>
        </w:rPr>
        <w:t xml:space="preserve"> </w:t>
      </w:r>
      <w:r w:rsidRPr="001835A8" w:rsidR="00EF18E2">
        <w:rPr>
          <w:rFonts w:ascii="Times New Roman" w:hAnsi="Times New Roman"/>
          <w:szCs w:val="24"/>
        </w:rPr>
        <w:t>eur</w:t>
      </w:r>
      <w:r w:rsidRPr="001835A8" w:rsidR="009A1EA8">
        <w:rPr>
          <w:rFonts w:ascii="Times New Roman" w:hAnsi="Times New Roman"/>
          <w:szCs w:val="24"/>
        </w:rPr>
        <w:t>.</w:t>
      </w:r>
    </w:p>
    <w:p w:rsidR="00C773B2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773B2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0A7B19">
        <w:rPr>
          <w:rFonts w:ascii="Times New Roman" w:hAnsi="Times New Roman"/>
          <w:szCs w:val="24"/>
        </w:rPr>
        <w:t>Zároveň sa</w:t>
      </w:r>
      <w:r>
        <w:rPr>
          <w:rFonts w:ascii="Times New Roman" w:hAnsi="Times New Roman"/>
          <w:szCs w:val="24"/>
        </w:rPr>
        <w:t xml:space="preserve"> vytvára možnosť prevziať </w:t>
      </w:r>
      <w:r w:rsidRPr="00471CC0">
        <w:rPr>
          <w:rFonts w:ascii="Times New Roman" w:hAnsi="Times New Roman"/>
          <w:szCs w:val="24"/>
        </w:rPr>
        <w:t>rámcov</w:t>
      </w:r>
      <w:r w:rsidR="00F74DC0">
        <w:rPr>
          <w:rFonts w:ascii="Times New Roman" w:hAnsi="Times New Roman"/>
          <w:szCs w:val="24"/>
        </w:rPr>
        <w:t>é</w:t>
      </w:r>
      <w:r w:rsidRPr="00471CC0">
        <w:rPr>
          <w:rFonts w:ascii="Times New Roman" w:hAnsi="Times New Roman"/>
          <w:szCs w:val="24"/>
        </w:rPr>
        <w:t xml:space="preserve"> úver</w:t>
      </w:r>
      <w:r w:rsidR="00F74DC0">
        <w:rPr>
          <w:rFonts w:ascii="Times New Roman" w:hAnsi="Times New Roman"/>
          <w:szCs w:val="24"/>
        </w:rPr>
        <w:t>y</w:t>
      </w:r>
      <w:r>
        <w:rPr>
          <w:rFonts w:ascii="Times New Roman" w:hAnsi="Times New Roman"/>
          <w:szCs w:val="24"/>
        </w:rPr>
        <w:t xml:space="preserve"> </w:t>
      </w:r>
      <w:r w:rsidR="00E466DA">
        <w:rPr>
          <w:rFonts w:ascii="Times New Roman" w:hAnsi="Times New Roman"/>
          <w:szCs w:val="24"/>
        </w:rPr>
        <w:t xml:space="preserve">od Európskej investičnej banky </w:t>
      </w:r>
      <w:r>
        <w:rPr>
          <w:rFonts w:ascii="Times New Roman" w:hAnsi="Times New Roman"/>
          <w:szCs w:val="24"/>
        </w:rPr>
        <w:t>na spolufinancovanie vhodných projektov podporených z</w:t>
      </w:r>
      <w:r w:rsidR="00E466DA">
        <w:rPr>
          <w:rFonts w:ascii="Times New Roman" w:hAnsi="Times New Roman"/>
          <w:szCs w:val="24"/>
        </w:rPr>
        <w:t>o štátneho rozpočtu</w:t>
      </w:r>
      <w:r w:rsidR="008C077F">
        <w:rPr>
          <w:rFonts w:ascii="Times New Roman" w:hAnsi="Times New Roman"/>
          <w:szCs w:val="24"/>
        </w:rPr>
        <w:t xml:space="preserve"> v rámci jednotlivých kapitol štátneho rozpočtu</w:t>
      </w:r>
      <w:r w:rsidR="00E466DA">
        <w:rPr>
          <w:rFonts w:ascii="Times New Roman" w:hAnsi="Times New Roman"/>
          <w:szCs w:val="24"/>
        </w:rPr>
        <w:t xml:space="preserve"> a na spolufinancovanie vhodných projektov v rámci </w:t>
      </w:r>
      <w:r w:rsidR="004077BE">
        <w:rPr>
          <w:rFonts w:ascii="Times New Roman" w:hAnsi="Times New Roman"/>
          <w:szCs w:val="24"/>
        </w:rPr>
        <w:t>P</w:t>
      </w:r>
      <w:r w:rsidR="00E466DA">
        <w:rPr>
          <w:rFonts w:ascii="Times New Roman" w:hAnsi="Times New Roman"/>
          <w:szCs w:val="24"/>
        </w:rPr>
        <w:t>rogramu rozvoja vidieka SR v sektore poľnohospodárstva, lesníctva a rybolovu.</w:t>
      </w:r>
    </w:p>
    <w:p w:rsidR="000A7B19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9A1E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Pr="001835A8" w:rsidR="00E55670">
        <w:rPr>
          <w:rFonts w:ascii="Times New Roman" w:hAnsi="Times New Roman"/>
          <w:szCs w:val="24"/>
          <w:u w:val="single"/>
        </w:rPr>
        <w:t>5</w:t>
      </w:r>
    </w:p>
    <w:p w:rsidR="00E3005E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4A4ECD" w:rsidP="004A4ECD">
      <w:pPr>
        <w:pStyle w:val="Zkladntext"/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 štátnych zamestnancov v štátnozamestnaneckom pomere a zamestnancov pri výkone práce vo verejnom záujme, odmeňovaných podľa príslušných zákonov, sa zákonom o štátnom rozpočte na rok 201</w:t>
      </w:r>
      <w:r w:rsidR="008B689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v termíne od 1. januára 201</w:t>
      </w:r>
      <w:r w:rsidR="008B689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4574E2">
        <w:rPr>
          <w:rFonts w:ascii="Times New Roman" w:hAnsi="Times New Roman"/>
        </w:rPr>
        <w:t>navrhuje</w:t>
      </w:r>
      <w:r>
        <w:rPr>
          <w:rFonts w:ascii="Times New Roman" w:hAnsi="Times New Roman"/>
        </w:rPr>
        <w:t xml:space="preserve"> úprava platov;</w:t>
      </w:r>
      <w:r w:rsidR="003C39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platové tarify, resp. stupnice platových taríf sa zvýšia o</w:t>
      </w:r>
      <w:r w:rsidR="00AA0232">
        <w:rPr>
          <w:rFonts w:ascii="Times New Roman" w:hAnsi="Times New Roman"/>
        </w:rPr>
        <w:t> </w:t>
      </w:r>
      <w:r w:rsidR="0086727A">
        <w:rPr>
          <w:rFonts w:ascii="Times New Roman" w:hAnsi="Times New Roman"/>
        </w:rPr>
        <w:t>4</w:t>
      </w:r>
      <w:r w:rsidRPr="00812CD1" w:rsidR="00854E7D">
        <w:rPr>
          <w:rFonts w:ascii="Times New Roman" w:hAnsi="Times New Roman"/>
        </w:rPr>
        <w:t xml:space="preserve"> </w:t>
      </w:r>
      <w:r w:rsidRPr="00812CD1">
        <w:rPr>
          <w:rFonts w:ascii="Times New Roman" w:hAnsi="Times New Roman"/>
        </w:rPr>
        <w:t>%,</w:t>
      </w:r>
      <w:r>
        <w:rPr>
          <w:rFonts w:ascii="Times New Roman" w:hAnsi="Times New Roman"/>
        </w:rPr>
        <w:t xml:space="preserve"> ak sa v kolektívnych zmluvách vyššieho stupňa nedohodne inak.</w:t>
      </w:r>
    </w:p>
    <w:p w:rsidR="004A4ECD" w:rsidP="004A4ECD">
      <w:pPr>
        <w:pStyle w:val="Zkladntext"/>
        <w:bidi w:val="0"/>
        <w:ind w:firstLine="709"/>
        <w:jc w:val="both"/>
        <w:rPr>
          <w:rFonts w:ascii="Times New Roman" w:hAnsi="Times New Roman"/>
        </w:rPr>
      </w:pPr>
    </w:p>
    <w:p w:rsidR="004A4ECD" w:rsidP="004A4ECD">
      <w:pPr>
        <w:pStyle w:val="Zkladntext"/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Zákonom o štátnom rozpočte na príslušný rok sa v súlade s osobitnými zákonmi pre štátnych zamestnancov v služobnom pomere stanovuje výška a termín zvýšenia stupnice platových taríf, funkčných platov, resp. hodnostných platov.</w:t>
      </w:r>
      <w:r w:rsidR="003C39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rok 201</w:t>
      </w:r>
      <w:r w:rsidR="008B689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sa od 1. januára 201</w:t>
      </w:r>
      <w:r w:rsidR="008B689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navrhuje zvýšenie s</w:t>
      </w:r>
      <w:r>
        <w:rPr>
          <w:rFonts w:ascii="Times New Roman" w:hAnsi="Times New Roman"/>
          <w:color w:val="auto"/>
        </w:rPr>
        <w:t xml:space="preserve">tupnice </w:t>
      </w:r>
      <w:r>
        <w:rPr>
          <w:rFonts w:ascii="Times New Roman" w:hAnsi="Times New Roman"/>
        </w:rPr>
        <w:t>platových taríf príslušníkov Hasičského a záchranného zboru a príslušníkov Horskej záchrannej služby, funkčných platov policajtov, colníkov a hodnostných platov profesionálnych vojakov na úrovni</w:t>
      </w:r>
      <w:r w:rsidR="00854E7D">
        <w:rPr>
          <w:rFonts w:ascii="Times New Roman" w:hAnsi="Times New Roman"/>
        </w:rPr>
        <w:t xml:space="preserve"> </w:t>
      </w:r>
      <w:r w:rsidR="0086727A">
        <w:rPr>
          <w:rFonts w:ascii="Times New Roman" w:hAnsi="Times New Roman"/>
        </w:rPr>
        <w:t>4</w:t>
      </w:r>
      <w:r w:rsidRPr="00812CD1" w:rsidR="00854E7D">
        <w:rPr>
          <w:rFonts w:ascii="Times New Roman" w:hAnsi="Times New Roman"/>
        </w:rPr>
        <w:t xml:space="preserve"> </w:t>
      </w:r>
      <w:r w:rsidRPr="00812CD1">
        <w:rPr>
          <w:rFonts w:ascii="Times New Roman" w:hAnsi="Times New Roman"/>
        </w:rPr>
        <w:t>%.</w:t>
      </w:r>
    </w:p>
    <w:p w:rsidR="004A4ECD" w:rsidP="004A4ECD">
      <w:pPr>
        <w:pStyle w:val="Zkladntext"/>
        <w:bidi w:val="0"/>
        <w:ind w:firstLine="709"/>
        <w:jc w:val="both"/>
        <w:rPr>
          <w:rFonts w:ascii="Times New Roman" w:hAnsi="Times New Roman"/>
        </w:rPr>
      </w:pPr>
    </w:p>
    <w:p w:rsidR="004A4ECD" w:rsidP="004A4ECD">
      <w:pPr>
        <w:pStyle w:val="Zkladntext"/>
        <w:bidi w:val="0"/>
        <w:ind w:firstLine="709"/>
        <w:jc w:val="both"/>
        <w:rPr>
          <w:rFonts w:ascii="Times New Roman" w:hAnsi="Times New Roman"/>
        </w:rPr>
      </w:pPr>
      <w:r w:rsidRPr="004574E2">
        <w:rPr>
          <w:rFonts w:ascii="Times New Roman" w:hAnsi="Times New Roman"/>
        </w:rPr>
        <w:t>Ak sa v kolektívnej zmluve vyššieho stupňa v štátnej službe na rok 201</w:t>
      </w:r>
      <w:r w:rsidRPr="004574E2" w:rsidR="008B6890">
        <w:rPr>
          <w:rFonts w:ascii="Times New Roman" w:hAnsi="Times New Roman"/>
        </w:rPr>
        <w:t>6</w:t>
      </w:r>
      <w:r w:rsidRPr="004574E2">
        <w:rPr>
          <w:rFonts w:ascii="Times New Roman" w:hAnsi="Times New Roman"/>
        </w:rPr>
        <w:t xml:space="preserve"> pre štátnych zamestnancov v štátnozamestnaneckom pomere dohodne </w:t>
      </w:r>
      <w:r w:rsidR="004574E2">
        <w:rPr>
          <w:rFonts w:ascii="Times New Roman" w:hAnsi="Times New Roman"/>
        </w:rPr>
        <w:t xml:space="preserve">iné </w:t>
      </w:r>
      <w:r w:rsidRPr="004574E2">
        <w:rPr>
          <w:rFonts w:ascii="Times New Roman" w:hAnsi="Times New Roman"/>
        </w:rPr>
        <w:t>zvýšenie platových taríf</w:t>
      </w:r>
      <w:r>
        <w:rPr>
          <w:rFonts w:ascii="Times New Roman" w:hAnsi="Times New Roman"/>
        </w:rPr>
        <w:t>, rovnaké zvýšenie v roku 201</w:t>
      </w:r>
      <w:r w:rsidR="008B689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sa uplatní aj pri zvýšení platov štátnych zamestnancov v služobnom pomere.</w:t>
      </w:r>
    </w:p>
    <w:p w:rsidR="000A6E8C" w:rsidP="0003744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DC3F3B" w:rsidR="000A6E8C">
        <w:rPr>
          <w:rFonts w:ascii="Times New Roman" w:hAnsi="Times New Roman"/>
          <w:szCs w:val="24"/>
          <w:u w:val="single"/>
        </w:rPr>
        <w:t>K § 6</w:t>
      </w:r>
      <w:r>
        <w:rPr>
          <w:rFonts w:ascii="Times New Roman" w:hAnsi="Times New Roman"/>
          <w:szCs w:val="24"/>
          <w:u w:val="single"/>
        </w:rPr>
        <w:t xml:space="preserve"> až 8</w:t>
      </w:r>
    </w:p>
    <w:p w:rsidR="00E3005E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súlade so zákonom č. 111/1990 Zb. o štátnom podniku v znení neskorších predpisov sa určuje osobitný odvod štátnych podnikov do štátneho rozpočtu zo zisku po zdanení.</w:t>
      </w: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 </w:t>
      </w:r>
      <w:r w:rsidRPr="00DC3F3B">
        <w:rPr>
          <w:rFonts w:ascii="Times New Roman" w:hAnsi="Times New Roman"/>
          <w:szCs w:val="24"/>
        </w:rPr>
        <w:t xml:space="preserve">Vodohospodársku výstavbu, š. p. </w:t>
      </w:r>
      <w:r>
        <w:rPr>
          <w:rFonts w:ascii="Times New Roman" w:hAnsi="Times New Roman"/>
          <w:szCs w:val="24"/>
        </w:rPr>
        <w:t>sa v roku 2016 ukladá osobitný odvod vo výške 7</w:t>
      </w:r>
      <w:r w:rsidR="00FA3E9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000</w:t>
      </w:r>
      <w:r w:rsidR="00FA3E9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000 eur. Uvedené prostriedky budú odvedené na príjmový </w:t>
      </w:r>
      <w:r w:rsidR="006352A7">
        <w:rPr>
          <w:rFonts w:ascii="Times New Roman" w:hAnsi="Times New Roman"/>
          <w:szCs w:val="24"/>
        </w:rPr>
        <w:t xml:space="preserve">rozpočtový </w:t>
      </w:r>
      <w:r>
        <w:rPr>
          <w:rFonts w:ascii="Times New Roman" w:hAnsi="Times New Roman"/>
          <w:szCs w:val="24"/>
        </w:rPr>
        <w:t>účet kapitoly štátneho rozpočtu Ministerstva životného prostredia Slovenskej republiky do 31. októbra 2016.</w:t>
      </w: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Pre Lesy Slovenskej republiky, š. p. sa v roku 2016 ukladá osobitný odvod vo výške 5</w:t>
      </w:r>
      <w:r w:rsidR="00FA3E9D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300</w:t>
      </w:r>
      <w:r w:rsidR="00FA3E9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000</w:t>
      </w:r>
      <w:r w:rsidR="00FA3E9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eur a pre Plemenárske služby Slovenskej republiky, š. p. vo výške 20</w:t>
      </w:r>
      <w:r w:rsidR="00FA3E9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000 eur. Uvedené prostriedky budú odvedené na príjmový rozpočtový účet kapitoly štátneho rozpočtu Ministerstva pôdohospodárstva a rozvoja vidieka Slovenskej republiky do 31. októbra 2016.</w:t>
      </w:r>
    </w:p>
    <w:p w:rsidR="000A6E8C" w:rsidRPr="00DC3F3B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9A1E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="006352A7">
        <w:rPr>
          <w:rFonts w:ascii="Times New Roman" w:hAnsi="Times New Roman"/>
          <w:szCs w:val="24"/>
          <w:u w:val="single"/>
        </w:rPr>
        <w:t>9</w:t>
      </w:r>
    </w:p>
    <w:p w:rsidR="00E3005E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E918D0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 w:rsidR="009A1EA8">
        <w:rPr>
          <w:rFonts w:ascii="Times New Roman" w:hAnsi="Times New Roman"/>
          <w:szCs w:val="24"/>
        </w:rPr>
        <w:t>Účinnosť zákona sa navrhuje od 1. januára 20</w:t>
      </w:r>
      <w:r w:rsidRPr="001835A8" w:rsidR="005A6FB0">
        <w:rPr>
          <w:rFonts w:ascii="Times New Roman" w:hAnsi="Times New Roman"/>
          <w:szCs w:val="24"/>
        </w:rPr>
        <w:t>1</w:t>
      </w:r>
      <w:r w:rsidR="008B6890">
        <w:rPr>
          <w:rFonts w:ascii="Times New Roman" w:hAnsi="Times New Roman"/>
          <w:szCs w:val="24"/>
        </w:rPr>
        <w:t>6</w:t>
      </w:r>
      <w:r w:rsidRPr="001835A8" w:rsidR="009A1EA8">
        <w:rPr>
          <w:rFonts w:ascii="Times New Roman" w:hAnsi="Times New Roman"/>
          <w:szCs w:val="24"/>
        </w:rPr>
        <w:t>.</w:t>
      </w:r>
    </w:p>
    <w:p w:rsidR="00C247F1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Bratislave </w:t>
      </w:r>
      <w:r w:rsidRPr="00810248">
        <w:rPr>
          <w:rFonts w:ascii="Times New Roman" w:hAnsi="Times New Roman"/>
        </w:rPr>
        <w:t>1</w:t>
      </w:r>
      <w:r w:rsidRPr="00810248" w:rsidR="00810248">
        <w:rPr>
          <w:rFonts w:ascii="Times New Roman" w:hAnsi="Times New Roman"/>
        </w:rPr>
        <w:t>2</w:t>
      </w:r>
      <w:r w:rsidRPr="0081024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októbra 2015</w:t>
      </w: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247F1" w:rsidP="00C247F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Robert Fico v. r. </w:t>
      </w:r>
    </w:p>
    <w:p w:rsidR="00C247F1" w:rsidP="00C247F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predseda vlády Slovenskej republiky</w:t>
      </w:r>
    </w:p>
    <w:p w:rsidR="00C247F1" w:rsidP="00C247F1">
      <w:pPr>
        <w:bidi w:val="0"/>
        <w:jc w:val="center"/>
        <w:rPr>
          <w:rFonts w:ascii="Times New Roman" w:hAnsi="Times New Roman"/>
          <w:b/>
        </w:rPr>
      </w:pPr>
    </w:p>
    <w:p w:rsidR="00C247F1" w:rsidP="00C247F1">
      <w:pPr>
        <w:bidi w:val="0"/>
        <w:jc w:val="center"/>
        <w:rPr>
          <w:rFonts w:ascii="Times New Roman" w:hAnsi="Times New Roman"/>
          <w:b/>
        </w:rPr>
      </w:pPr>
    </w:p>
    <w:p w:rsidR="00C247F1" w:rsidP="00C247F1">
      <w:pPr>
        <w:bidi w:val="0"/>
        <w:jc w:val="center"/>
        <w:rPr>
          <w:rFonts w:ascii="Times New Roman" w:hAnsi="Times New Roman"/>
          <w:b/>
        </w:rPr>
      </w:pPr>
    </w:p>
    <w:p w:rsidR="00C247F1" w:rsidP="00C247F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Peter Kažimír v. r.</w:t>
      </w:r>
    </w:p>
    <w:p w:rsidR="00C247F1" w:rsidP="00C247F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podpredseda vlády a minister financií Slovenskej republiky</w:t>
      </w:r>
    </w:p>
    <w:p w:rsidR="00C247F1" w:rsidRPr="001835A8" w:rsidP="001A6F4C">
      <w:pPr>
        <w:pStyle w:val="Zkladntext"/>
        <w:bidi w:val="0"/>
        <w:ind w:firstLine="709"/>
        <w:jc w:val="both"/>
        <w:rPr>
          <w:rFonts w:ascii="Times New Roman" w:hAnsi="Times New Roman"/>
        </w:rPr>
      </w:pPr>
    </w:p>
    <w:sectPr w:rsidSect="0033345B">
      <w:footerReference w:type="even" r:id="rId5"/>
      <w:footerReference w:type="default" r:id="rId6"/>
      <w:footerReference w:type="firs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5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10248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33345B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5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3345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6FE"/>
    <w:multiLevelType w:val="hybridMultilevel"/>
    <w:tmpl w:val="335E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1FC9"/>
    <w:rsid w:val="00000612"/>
    <w:rsid w:val="00002A66"/>
    <w:rsid w:val="00006CBA"/>
    <w:rsid w:val="00006CCC"/>
    <w:rsid w:val="00007867"/>
    <w:rsid w:val="00007B9C"/>
    <w:rsid w:val="00020C35"/>
    <w:rsid w:val="00021EDB"/>
    <w:rsid w:val="00027E19"/>
    <w:rsid w:val="000302E4"/>
    <w:rsid w:val="00033B36"/>
    <w:rsid w:val="0003744D"/>
    <w:rsid w:val="000452E6"/>
    <w:rsid w:val="00056330"/>
    <w:rsid w:val="00086CEF"/>
    <w:rsid w:val="00093A52"/>
    <w:rsid w:val="000A1CEB"/>
    <w:rsid w:val="000A6E8C"/>
    <w:rsid w:val="000A7B19"/>
    <w:rsid w:val="000C0D30"/>
    <w:rsid w:val="000C2CB3"/>
    <w:rsid w:val="000D0621"/>
    <w:rsid w:val="000D59AB"/>
    <w:rsid w:val="000D72B7"/>
    <w:rsid w:val="000E6E0C"/>
    <w:rsid w:val="000F04E1"/>
    <w:rsid w:val="001060CA"/>
    <w:rsid w:val="0012354A"/>
    <w:rsid w:val="0014543D"/>
    <w:rsid w:val="0015006D"/>
    <w:rsid w:val="001608A1"/>
    <w:rsid w:val="001754F4"/>
    <w:rsid w:val="001835A8"/>
    <w:rsid w:val="00184C49"/>
    <w:rsid w:val="001A6F4C"/>
    <w:rsid w:val="001B2770"/>
    <w:rsid w:val="001B27CC"/>
    <w:rsid w:val="001B7DD6"/>
    <w:rsid w:val="001C0C5E"/>
    <w:rsid w:val="001C7883"/>
    <w:rsid w:val="001D15DA"/>
    <w:rsid w:val="001D56BF"/>
    <w:rsid w:val="001E03CD"/>
    <w:rsid w:val="001E349F"/>
    <w:rsid w:val="001F3A77"/>
    <w:rsid w:val="001F7760"/>
    <w:rsid w:val="00201E42"/>
    <w:rsid w:val="00224E98"/>
    <w:rsid w:val="00230D9D"/>
    <w:rsid w:val="002370B8"/>
    <w:rsid w:val="00241EA0"/>
    <w:rsid w:val="00262774"/>
    <w:rsid w:val="0027484D"/>
    <w:rsid w:val="002810C8"/>
    <w:rsid w:val="002911A1"/>
    <w:rsid w:val="0029589D"/>
    <w:rsid w:val="002962C8"/>
    <w:rsid w:val="002A1666"/>
    <w:rsid w:val="002A6E0E"/>
    <w:rsid w:val="002A7EB0"/>
    <w:rsid w:val="002B3113"/>
    <w:rsid w:val="002B4966"/>
    <w:rsid w:val="002E418F"/>
    <w:rsid w:val="002F0181"/>
    <w:rsid w:val="00305973"/>
    <w:rsid w:val="0033345B"/>
    <w:rsid w:val="00337F91"/>
    <w:rsid w:val="00341978"/>
    <w:rsid w:val="00342074"/>
    <w:rsid w:val="00346DD0"/>
    <w:rsid w:val="00351740"/>
    <w:rsid w:val="00355C19"/>
    <w:rsid w:val="0036697D"/>
    <w:rsid w:val="00370B05"/>
    <w:rsid w:val="0037293D"/>
    <w:rsid w:val="00380BB3"/>
    <w:rsid w:val="00382F32"/>
    <w:rsid w:val="00390543"/>
    <w:rsid w:val="00396370"/>
    <w:rsid w:val="003969C7"/>
    <w:rsid w:val="003974F8"/>
    <w:rsid w:val="003A2683"/>
    <w:rsid w:val="003B0DB0"/>
    <w:rsid w:val="003B4B8C"/>
    <w:rsid w:val="003B7C63"/>
    <w:rsid w:val="003C390F"/>
    <w:rsid w:val="003C7DE0"/>
    <w:rsid w:val="003D72EE"/>
    <w:rsid w:val="003E189E"/>
    <w:rsid w:val="003E7717"/>
    <w:rsid w:val="003F2B13"/>
    <w:rsid w:val="003F6775"/>
    <w:rsid w:val="003F7C69"/>
    <w:rsid w:val="004077BE"/>
    <w:rsid w:val="0041005C"/>
    <w:rsid w:val="0041200D"/>
    <w:rsid w:val="00425A7E"/>
    <w:rsid w:val="004356CB"/>
    <w:rsid w:val="00436B11"/>
    <w:rsid w:val="00436F12"/>
    <w:rsid w:val="00440348"/>
    <w:rsid w:val="00444727"/>
    <w:rsid w:val="004574E2"/>
    <w:rsid w:val="0046210F"/>
    <w:rsid w:val="00466E60"/>
    <w:rsid w:val="00467A4F"/>
    <w:rsid w:val="00471CC0"/>
    <w:rsid w:val="004745B9"/>
    <w:rsid w:val="004814CD"/>
    <w:rsid w:val="0048318F"/>
    <w:rsid w:val="0048490D"/>
    <w:rsid w:val="00487BD7"/>
    <w:rsid w:val="004921C0"/>
    <w:rsid w:val="004943A1"/>
    <w:rsid w:val="004A4ECD"/>
    <w:rsid w:val="004B2E3A"/>
    <w:rsid w:val="004B52C9"/>
    <w:rsid w:val="004B7778"/>
    <w:rsid w:val="004C0A43"/>
    <w:rsid w:val="004C622E"/>
    <w:rsid w:val="004D3936"/>
    <w:rsid w:val="004E1201"/>
    <w:rsid w:val="004F0286"/>
    <w:rsid w:val="005004E5"/>
    <w:rsid w:val="00506487"/>
    <w:rsid w:val="00513651"/>
    <w:rsid w:val="00524240"/>
    <w:rsid w:val="005248EF"/>
    <w:rsid w:val="00527B70"/>
    <w:rsid w:val="0053000B"/>
    <w:rsid w:val="00530C4E"/>
    <w:rsid w:val="00532963"/>
    <w:rsid w:val="005455FC"/>
    <w:rsid w:val="00551726"/>
    <w:rsid w:val="005553D6"/>
    <w:rsid w:val="0056264C"/>
    <w:rsid w:val="00565659"/>
    <w:rsid w:val="00581B69"/>
    <w:rsid w:val="00586D59"/>
    <w:rsid w:val="00592AAA"/>
    <w:rsid w:val="0059489B"/>
    <w:rsid w:val="00597C9B"/>
    <w:rsid w:val="005A4BC4"/>
    <w:rsid w:val="005A5B5F"/>
    <w:rsid w:val="005A6FB0"/>
    <w:rsid w:val="005B24B0"/>
    <w:rsid w:val="005B7DFF"/>
    <w:rsid w:val="005C13C9"/>
    <w:rsid w:val="005C1AE3"/>
    <w:rsid w:val="005C60A4"/>
    <w:rsid w:val="005E73B4"/>
    <w:rsid w:val="005F363D"/>
    <w:rsid w:val="006076EC"/>
    <w:rsid w:val="00621B46"/>
    <w:rsid w:val="006224AC"/>
    <w:rsid w:val="00632848"/>
    <w:rsid w:val="00633C8B"/>
    <w:rsid w:val="00634950"/>
    <w:rsid w:val="006352A7"/>
    <w:rsid w:val="00635A27"/>
    <w:rsid w:val="00636F19"/>
    <w:rsid w:val="00643E9F"/>
    <w:rsid w:val="00644504"/>
    <w:rsid w:val="00647F22"/>
    <w:rsid w:val="00652EF5"/>
    <w:rsid w:val="00654CAE"/>
    <w:rsid w:val="00670CC0"/>
    <w:rsid w:val="0067443A"/>
    <w:rsid w:val="0067457A"/>
    <w:rsid w:val="00682146"/>
    <w:rsid w:val="006A15E2"/>
    <w:rsid w:val="006B3306"/>
    <w:rsid w:val="006B7762"/>
    <w:rsid w:val="006B7FA2"/>
    <w:rsid w:val="006D5AC7"/>
    <w:rsid w:val="006D7292"/>
    <w:rsid w:val="006E24AF"/>
    <w:rsid w:val="006E6594"/>
    <w:rsid w:val="006F047D"/>
    <w:rsid w:val="007046C6"/>
    <w:rsid w:val="00712F74"/>
    <w:rsid w:val="00713662"/>
    <w:rsid w:val="00713F43"/>
    <w:rsid w:val="0071416C"/>
    <w:rsid w:val="007144DD"/>
    <w:rsid w:val="00715E4E"/>
    <w:rsid w:val="00726E00"/>
    <w:rsid w:val="007272F5"/>
    <w:rsid w:val="00731EF2"/>
    <w:rsid w:val="00737C21"/>
    <w:rsid w:val="00741D4C"/>
    <w:rsid w:val="007520BA"/>
    <w:rsid w:val="007522C9"/>
    <w:rsid w:val="007529A2"/>
    <w:rsid w:val="00770BCC"/>
    <w:rsid w:val="00771B73"/>
    <w:rsid w:val="00791E9B"/>
    <w:rsid w:val="00794312"/>
    <w:rsid w:val="007B3AE6"/>
    <w:rsid w:val="007C7E32"/>
    <w:rsid w:val="007D0649"/>
    <w:rsid w:val="007E013C"/>
    <w:rsid w:val="007E0884"/>
    <w:rsid w:val="007E62D3"/>
    <w:rsid w:val="007F53EF"/>
    <w:rsid w:val="00803159"/>
    <w:rsid w:val="0080445F"/>
    <w:rsid w:val="00810248"/>
    <w:rsid w:val="0081148E"/>
    <w:rsid w:val="008114C4"/>
    <w:rsid w:val="00812CD1"/>
    <w:rsid w:val="00812F2F"/>
    <w:rsid w:val="008169EF"/>
    <w:rsid w:val="00827A32"/>
    <w:rsid w:val="0083163C"/>
    <w:rsid w:val="00831EE2"/>
    <w:rsid w:val="00842DF1"/>
    <w:rsid w:val="00844E09"/>
    <w:rsid w:val="00853D86"/>
    <w:rsid w:val="0085462D"/>
    <w:rsid w:val="00854E7D"/>
    <w:rsid w:val="00855353"/>
    <w:rsid w:val="00856D3C"/>
    <w:rsid w:val="008571BF"/>
    <w:rsid w:val="00865569"/>
    <w:rsid w:val="0086727A"/>
    <w:rsid w:val="008673D5"/>
    <w:rsid w:val="00874CB1"/>
    <w:rsid w:val="00877B4A"/>
    <w:rsid w:val="0088145D"/>
    <w:rsid w:val="00896F80"/>
    <w:rsid w:val="008B1040"/>
    <w:rsid w:val="008B5E0F"/>
    <w:rsid w:val="008B6890"/>
    <w:rsid w:val="008C077F"/>
    <w:rsid w:val="008C67FC"/>
    <w:rsid w:val="008D1246"/>
    <w:rsid w:val="008D2217"/>
    <w:rsid w:val="008D235F"/>
    <w:rsid w:val="008E0573"/>
    <w:rsid w:val="008E16CE"/>
    <w:rsid w:val="008E5DA6"/>
    <w:rsid w:val="008F5929"/>
    <w:rsid w:val="008F64B1"/>
    <w:rsid w:val="008F762E"/>
    <w:rsid w:val="00902387"/>
    <w:rsid w:val="009026CA"/>
    <w:rsid w:val="00910585"/>
    <w:rsid w:val="009308D5"/>
    <w:rsid w:val="00981842"/>
    <w:rsid w:val="00982C2A"/>
    <w:rsid w:val="00990F75"/>
    <w:rsid w:val="0099182D"/>
    <w:rsid w:val="009968D7"/>
    <w:rsid w:val="009A1EA8"/>
    <w:rsid w:val="009A4489"/>
    <w:rsid w:val="009B053B"/>
    <w:rsid w:val="009D29AC"/>
    <w:rsid w:val="009D3AF9"/>
    <w:rsid w:val="009E7E58"/>
    <w:rsid w:val="009F113F"/>
    <w:rsid w:val="009F2481"/>
    <w:rsid w:val="009F606A"/>
    <w:rsid w:val="00A07BA3"/>
    <w:rsid w:val="00A10D4A"/>
    <w:rsid w:val="00A10D51"/>
    <w:rsid w:val="00A15171"/>
    <w:rsid w:val="00A167DA"/>
    <w:rsid w:val="00A30E06"/>
    <w:rsid w:val="00A40ADC"/>
    <w:rsid w:val="00A47DA1"/>
    <w:rsid w:val="00A55464"/>
    <w:rsid w:val="00A60162"/>
    <w:rsid w:val="00A61A76"/>
    <w:rsid w:val="00A77E65"/>
    <w:rsid w:val="00A97E67"/>
    <w:rsid w:val="00AA0232"/>
    <w:rsid w:val="00AA6E89"/>
    <w:rsid w:val="00AA6F65"/>
    <w:rsid w:val="00AB01EE"/>
    <w:rsid w:val="00AC1844"/>
    <w:rsid w:val="00AC6758"/>
    <w:rsid w:val="00AD5371"/>
    <w:rsid w:val="00AD7168"/>
    <w:rsid w:val="00AE7FE0"/>
    <w:rsid w:val="00B23910"/>
    <w:rsid w:val="00B26189"/>
    <w:rsid w:val="00B30EE7"/>
    <w:rsid w:val="00B341B2"/>
    <w:rsid w:val="00B34C19"/>
    <w:rsid w:val="00B51DB0"/>
    <w:rsid w:val="00B672A6"/>
    <w:rsid w:val="00B70498"/>
    <w:rsid w:val="00B8225B"/>
    <w:rsid w:val="00B90134"/>
    <w:rsid w:val="00B935F4"/>
    <w:rsid w:val="00B93C92"/>
    <w:rsid w:val="00BB3DF0"/>
    <w:rsid w:val="00BB56C3"/>
    <w:rsid w:val="00BB7BD5"/>
    <w:rsid w:val="00BD2D39"/>
    <w:rsid w:val="00BD3DC2"/>
    <w:rsid w:val="00BE563A"/>
    <w:rsid w:val="00BF0776"/>
    <w:rsid w:val="00BF55A2"/>
    <w:rsid w:val="00C00ACA"/>
    <w:rsid w:val="00C028EE"/>
    <w:rsid w:val="00C16A6E"/>
    <w:rsid w:val="00C17218"/>
    <w:rsid w:val="00C230F8"/>
    <w:rsid w:val="00C247F1"/>
    <w:rsid w:val="00C24E07"/>
    <w:rsid w:val="00C32658"/>
    <w:rsid w:val="00C41144"/>
    <w:rsid w:val="00C44D9E"/>
    <w:rsid w:val="00C608D0"/>
    <w:rsid w:val="00C62A8C"/>
    <w:rsid w:val="00C63688"/>
    <w:rsid w:val="00C6480E"/>
    <w:rsid w:val="00C707A1"/>
    <w:rsid w:val="00C72F9F"/>
    <w:rsid w:val="00C76B8E"/>
    <w:rsid w:val="00C773B2"/>
    <w:rsid w:val="00C924F4"/>
    <w:rsid w:val="00C9418C"/>
    <w:rsid w:val="00C95AE3"/>
    <w:rsid w:val="00CA20B3"/>
    <w:rsid w:val="00CC1FD0"/>
    <w:rsid w:val="00CD5E1F"/>
    <w:rsid w:val="00CE2724"/>
    <w:rsid w:val="00CE58FA"/>
    <w:rsid w:val="00CE6AC5"/>
    <w:rsid w:val="00CF7305"/>
    <w:rsid w:val="00D00763"/>
    <w:rsid w:val="00D06E59"/>
    <w:rsid w:val="00D14858"/>
    <w:rsid w:val="00D17D0A"/>
    <w:rsid w:val="00D325B8"/>
    <w:rsid w:val="00D3425F"/>
    <w:rsid w:val="00D34C6E"/>
    <w:rsid w:val="00D47C1A"/>
    <w:rsid w:val="00D612C4"/>
    <w:rsid w:val="00D82CF0"/>
    <w:rsid w:val="00D85CDF"/>
    <w:rsid w:val="00D8747C"/>
    <w:rsid w:val="00D90F73"/>
    <w:rsid w:val="00DA4B57"/>
    <w:rsid w:val="00DB1674"/>
    <w:rsid w:val="00DB1FC9"/>
    <w:rsid w:val="00DB352C"/>
    <w:rsid w:val="00DC081F"/>
    <w:rsid w:val="00DC34FE"/>
    <w:rsid w:val="00DC3F3B"/>
    <w:rsid w:val="00DC61A2"/>
    <w:rsid w:val="00DC663B"/>
    <w:rsid w:val="00DD09C1"/>
    <w:rsid w:val="00DD3351"/>
    <w:rsid w:val="00DD33CB"/>
    <w:rsid w:val="00DD3754"/>
    <w:rsid w:val="00DF480D"/>
    <w:rsid w:val="00E032E5"/>
    <w:rsid w:val="00E07D8F"/>
    <w:rsid w:val="00E11944"/>
    <w:rsid w:val="00E1743E"/>
    <w:rsid w:val="00E22B60"/>
    <w:rsid w:val="00E27B07"/>
    <w:rsid w:val="00E3005E"/>
    <w:rsid w:val="00E41444"/>
    <w:rsid w:val="00E4155B"/>
    <w:rsid w:val="00E42923"/>
    <w:rsid w:val="00E449B2"/>
    <w:rsid w:val="00E466DA"/>
    <w:rsid w:val="00E55670"/>
    <w:rsid w:val="00E563FB"/>
    <w:rsid w:val="00E607BA"/>
    <w:rsid w:val="00E61CBF"/>
    <w:rsid w:val="00E72B76"/>
    <w:rsid w:val="00E918D0"/>
    <w:rsid w:val="00EA29FC"/>
    <w:rsid w:val="00EA55CC"/>
    <w:rsid w:val="00EB30C9"/>
    <w:rsid w:val="00EC06AE"/>
    <w:rsid w:val="00EC342D"/>
    <w:rsid w:val="00EE0209"/>
    <w:rsid w:val="00EE268A"/>
    <w:rsid w:val="00EE3238"/>
    <w:rsid w:val="00EF18E2"/>
    <w:rsid w:val="00EF3456"/>
    <w:rsid w:val="00F06D23"/>
    <w:rsid w:val="00F36B82"/>
    <w:rsid w:val="00F514F1"/>
    <w:rsid w:val="00F51BE7"/>
    <w:rsid w:val="00F56E70"/>
    <w:rsid w:val="00F6530D"/>
    <w:rsid w:val="00F66637"/>
    <w:rsid w:val="00F66933"/>
    <w:rsid w:val="00F74DC0"/>
    <w:rsid w:val="00F828AF"/>
    <w:rsid w:val="00F95AC9"/>
    <w:rsid w:val="00FA3E9D"/>
    <w:rsid w:val="00FA4F88"/>
    <w:rsid w:val="00FA68AF"/>
    <w:rsid w:val="00FB4ECC"/>
    <w:rsid w:val="00FC210F"/>
    <w:rsid w:val="00FC37B6"/>
    <w:rsid w:val="00FD0C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B7BD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B7BD5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D0C8-66D5-42BD-9EA7-FD8D59C6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969</Words>
  <Characters>5527</Characters>
  <Application>Microsoft Office Word</Application>
  <DocSecurity>0</DocSecurity>
  <Lines>0</Lines>
  <Paragraphs>0</Paragraphs>
  <ScaleCrop>false</ScaleCrop>
  <Company>MFSR</Company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obartko</dc:creator>
  <cp:lastModifiedBy>Sulakova Iveta</cp:lastModifiedBy>
  <cp:revision>4</cp:revision>
  <cp:lastPrinted>2014-08-12T15:47:00Z</cp:lastPrinted>
  <dcterms:created xsi:type="dcterms:W3CDTF">2015-10-07T12:12:00Z</dcterms:created>
  <dcterms:modified xsi:type="dcterms:W3CDTF">2015-10-07T13:56:00Z</dcterms:modified>
</cp:coreProperties>
</file>