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26C3">
      <w:pPr>
        <w:pStyle w:val="BodyText"/>
        <w:tabs>
          <w:tab w:val="left" w:pos="284"/>
          <w:tab w:val="clear" w:pos="8222"/>
        </w:tabs>
        <w:bidi w:val="0"/>
        <w:ind w:left="284"/>
        <w:jc w:val="left"/>
      </w:pPr>
    </w:p>
    <w:p w:rsidR="00A126C3" w:rsidRPr="002044F8">
      <w:pPr>
        <w:pStyle w:val="Title"/>
        <w:pBdr>
          <w:bottom w:val="single" w:sz="4" w:space="2" w:color="auto"/>
        </w:pBdr>
        <w:bidi w:val="0"/>
        <w:rPr>
          <w:rFonts w:ascii="Arial" w:hAnsi="Arial" w:cs="Arial"/>
          <w:sz w:val="32"/>
        </w:rPr>
      </w:pPr>
      <w:r w:rsidRPr="002044F8">
        <w:rPr>
          <w:rFonts w:ascii="Arial" w:hAnsi="Arial" w:cs="Arial"/>
          <w:sz w:val="32"/>
        </w:rPr>
        <w:t>EXPORTNO – IMPORTNÁ BANKA SLOVENSKEJ REPUBLIKY</w:t>
      </w:r>
    </w:p>
    <w:p w:rsidR="00A126C3" w:rsidRPr="002044F8">
      <w:pPr>
        <w:bidi w:val="0"/>
        <w:jc w:val="center"/>
        <w:rPr>
          <w:rFonts w:ascii="Arial" w:hAnsi="Arial" w:cs="Arial"/>
          <w:b/>
          <w:sz w:val="20"/>
        </w:rPr>
      </w:pPr>
    </w:p>
    <w:p w:rsidR="00A126C3" w:rsidRPr="002044F8">
      <w:pPr>
        <w:bidi w:val="0"/>
        <w:jc w:val="center"/>
        <w:rPr>
          <w:rFonts w:ascii="Arial" w:hAnsi="Arial" w:cs="Arial"/>
          <w:b/>
          <w:sz w:val="20"/>
        </w:rPr>
      </w:pPr>
    </w:p>
    <w:p w:rsidR="00A126C3" w:rsidRPr="002044F8">
      <w:pPr>
        <w:bidi w:val="0"/>
        <w:jc w:val="both"/>
        <w:rPr>
          <w:rFonts w:ascii="Arial" w:hAnsi="Arial" w:cs="Arial"/>
        </w:rPr>
      </w:pPr>
      <w:r w:rsidRPr="002044F8">
        <w:rPr>
          <w:rFonts w:ascii="Arial" w:hAnsi="Arial" w:cs="Arial"/>
        </w:rPr>
        <w:t>Materiál na schôdzu</w:t>
        <w:tab/>
        <w:tab/>
        <w:tab/>
        <w:tab/>
        <w:tab/>
        <w:tab/>
      </w:r>
    </w:p>
    <w:p w:rsidR="00A126C3" w:rsidRPr="002044F8">
      <w:pPr>
        <w:pStyle w:val="Heading6"/>
        <w:bidi w:val="0"/>
        <w:rPr>
          <w:rFonts w:ascii="Arial" w:hAnsi="Arial" w:cs="Arial"/>
          <w:b w:val="0"/>
        </w:rPr>
      </w:pPr>
      <w:r w:rsidRPr="002044F8">
        <w:rPr>
          <w:rFonts w:ascii="Arial" w:hAnsi="Arial" w:cs="Arial"/>
          <w:b w:val="0"/>
        </w:rPr>
        <w:t>Národnej rady Slovenskej republiky</w:t>
      </w:r>
    </w:p>
    <w:p w:rsidR="00A126C3" w:rsidRPr="002044F8">
      <w:pPr>
        <w:bidi w:val="0"/>
        <w:jc w:val="both"/>
        <w:rPr>
          <w:rFonts w:ascii="Arial" w:hAnsi="Arial" w:cs="Arial"/>
          <w:b/>
        </w:rPr>
      </w:pPr>
    </w:p>
    <w:p w:rsidR="00A126C3" w:rsidRPr="002044F8">
      <w:pPr>
        <w:bidi w:val="0"/>
        <w:jc w:val="both"/>
        <w:rPr>
          <w:rFonts w:ascii="Arial" w:hAnsi="Arial" w:cs="Arial"/>
          <w:b/>
        </w:rPr>
      </w:pPr>
    </w:p>
    <w:p w:rsidR="00A126C3" w:rsidRPr="002044F8" w:rsidP="00B05BD6">
      <w:pPr>
        <w:bidi w:val="0"/>
        <w:ind w:left="6372"/>
        <w:jc w:val="both"/>
        <w:rPr>
          <w:rFonts w:ascii="Arial" w:hAnsi="Arial" w:cs="Arial"/>
          <w:b/>
        </w:rPr>
      </w:pPr>
      <w:r w:rsidRPr="002044F8">
        <w:rPr>
          <w:rFonts w:ascii="Arial" w:hAnsi="Arial" w:cs="Arial"/>
        </w:rPr>
        <w:t>Číslo:</w:t>
      </w:r>
      <w:r w:rsidR="00810D14">
        <w:rPr>
          <w:rFonts w:ascii="Arial" w:hAnsi="Arial" w:cs="Arial"/>
        </w:rPr>
        <w:t xml:space="preserve"> </w:t>
      </w:r>
      <w:r w:rsidR="002D4C0D">
        <w:rPr>
          <w:rFonts w:ascii="Arial" w:hAnsi="Arial" w:cs="Arial"/>
        </w:rPr>
        <w:t>6</w:t>
      </w:r>
      <w:r w:rsidR="004407F6">
        <w:rPr>
          <w:rFonts w:ascii="Arial" w:hAnsi="Arial" w:cs="Arial"/>
        </w:rPr>
        <w:t>23</w:t>
      </w:r>
      <w:r w:rsidR="002D4C0D">
        <w:rPr>
          <w:rFonts w:ascii="Arial" w:hAnsi="Arial" w:cs="Arial"/>
        </w:rPr>
        <w:t>5</w:t>
      </w:r>
      <w:r w:rsidR="00B05BD6">
        <w:rPr>
          <w:rFonts w:ascii="Arial" w:hAnsi="Arial" w:cs="Arial"/>
        </w:rPr>
        <w:t>/</w:t>
      </w:r>
      <w:r w:rsidRPr="002044F8">
        <w:rPr>
          <w:rFonts w:ascii="Arial" w:hAnsi="Arial" w:cs="Arial"/>
        </w:rPr>
        <w:t>400-20</w:t>
      </w:r>
      <w:r w:rsidR="00FD6960">
        <w:rPr>
          <w:rFonts w:ascii="Arial" w:hAnsi="Arial" w:cs="Arial"/>
        </w:rPr>
        <w:t>1</w:t>
      </w:r>
      <w:r w:rsidR="004407F6">
        <w:rPr>
          <w:rFonts w:ascii="Arial" w:hAnsi="Arial" w:cs="Arial"/>
        </w:rPr>
        <w:t>5</w:t>
      </w:r>
    </w:p>
    <w:p w:rsidR="00A126C3" w:rsidRPr="002044F8">
      <w:pPr>
        <w:bidi w:val="0"/>
        <w:jc w:val="both"/>
        <w:rPr>
          <w:rFonts w:ascii="Arial" w:hAnsi="Arial" w:cs="Arial"/>
          <w:b/>
        </w:rPr>
      </w:pPr>
    </w:p>
    <w:p w:rsidR="00A126C3" w:rsidRPr="002044F8">
      <w:pPr>
        <w:bidi w:val="0"/>
        <w:jc w:val="both"/>
        <w:rPr>
          <w:rFonts w:ascii="Arial" w:hAnsi="Arial" w:cs="Arial"/>
          <w:b/>
        </w:rPr>
      </w:pPr>
    </w:p>
    <w:p w:rsidR="00A126C3" w:rsidRPr="002044F8">
      <w:pPr>
        <w:bidi w:val="0"/>
        <w:jc w:val="both"/>
        <w:rPr>
          <w:rFonts w:ascii="Arial" w:hAnsi="Arial" w:cs="Arial"/>
          <w:b/>
        </w:rPr>
      </w:pPr>
    </w:p>
    <w:p w:rsidR="00A126C3" w:rsidRPr="002044F8">
      <w:pPr>
        <w:bidi w:val="0"/>
        <w:jc w:val="both"/>
        <w:rPr>
          <w:rFonts w:ascii="Arial" w:hAnsi="Arial" w:cs="Arial"/>
          <w:b/>
        </w:rPr>
      </w:pPr>
    </w:p>
    <w:p w:rsidR="00A126C3" w:rsidRPr="002044F8">
      <w:pPr>
        <w:bidi w:val="0"/>
        <w:jc w:val="both"/>
        <w:rPr>
          <w:rFonts w:ascii="Arial" w:hAnsi="Arial" w:cs="Arial"/>
          <w:b/>
        </w:rPr>
      </w:pPr>
    </w:p>
    <w:p w:rsidR="00A126C3" w:rsidRPr="002044F8">
      <w:pPr>
        <w:bidi w:val="0"/>
        <w:jc w:val="both"/>
        <w:rPr>
          <w:rFonts w:ascii="Arial" w:hAnsi="Arial" w:cs="Arial"/>
          <w:b/>
        </w:rPr>
      </w:pPr>
    </w:p>
    <w:p w:rsidR="00A126C3" w:rsidRPr="002044F8">
      <w:pPr>
        <w:bidi w:val="0"/>
        <w:jc w:val="both"/>
        <w:rPr>
          <w:rFonts w:ascii="Arial" w:hAnsi="Arial" w:cs="Arial"/>
          <w:b/>
        </w:rPr>
      </w:pPr>
    </w:p>
    <w:p w:rsidR="00A126C3" w:rsidRPr="002044F8">
      <w:pPr>
        <w:bidi w:val="0"/>
        <w:jc w:val="both"/>
        <w:rPr>
          <w:rFonts w:ascii="Arial" w:hAnsi="Arial" w:cs="Arial"/>
          <w:b/>
        </w:rPr>
      </w:pPr>
    </w:p>
    <w:p w:rsidR="00A126C3" w:rsidRPr="003A43F7">
      <w:pPr>
        <w:bidi w:val="0"/>
        <w:jc w:val="center"/>
        <w:rPr>
          <w:rFonts w:ascii="Arial" w:hAnsi="Arial" w:cs="Arial"/>
          <w:b/>
          <w:sz w:val="28"/>
        </w:rPr>
      </w:pPr>
      <w:r w:rsidR="008848E3">
        <w:rPr>
          <w:rFonts w:ascii="Arial" w:hAnsi="Arial" w:cs="Arial"/>
          <w:b/>
          <w:sz w:val="28"/>
        </w:rPr>
        <w:t>1789</w:t>
      </w:r>
    </w:p>
    <w:p w:rsidR="00A126C3" w:rsidRPr="003A43F7">
      <w:pPr>
        <w:pStyle w:val="Heading3"/>
        <w:bidi w:val="0"/>
        <w:rPr>
          <w:rFonts w:ascii="Arial" w:hAnsi="Arial" w:cs="Arial"/>
        </w:rPr>
      </w:pPr>
    </w:p>
    <w:p w:rsidR="00A126C3" w:rsidRPr="003A43F7">
      <w:pPr>
        <w:bidi w:val="0"/>
        <w:rPr>
          <w:rFonts w:ascii="Arial" w:hAnsi="Arial" w:cs="Arial"/>
        </w:rPr>
      </w:pPr>
    </w:p>
    <w:p w:rsidR="00A126C3" w:rsidRPr="002044F8">
      <w:pPr>
        <w:pStyle w:val="Heading7"/>
        <w:pBdr>
          <w:bottom w:val="single" w:sz="12" w:space="1" w:color="auto"/>
        </w:pBdr>
        <w:bidi w:val="0"/>
        <w:rPr>
          <w:rFonts w:ascii="Arial" w:hAnsi="Arial" w:cs="Arial"/>
          <w:u w:val="none"/>
        </w:rPr>
      </w:pPr>
      <w:r w:rsidRPr="003A43F7">
        <w:rPr>
          <w:rFonts w:ascii="Arial" w:hAnsi="Arial" w:cs="Arial"/>
          <w:u w:val="none"/>
        </w:rPr>
        <w:t>Návrh rozpočtu Exportno-importnej banky Slovenskej republiky na rok 20</w:t>
      </w:r>
      <w:r w:rsidRPr="003A43F7" w:rsidR="00577F69">
        <w:rPr>
          <w:rFonts w:ascii="Arial" w:hAnsi="Arial" w:cs="Arial"/>
          <w:u w:val="none"/>
        </w:rPr>
        <w:t>1</w:t>
      </w:r>
      <w:r w:rsidR="004407F6">
        <w:rPr>
          <w:rFonts w:ascii="Arial" w:hAnsi="Arial" w:cs="Arial"/>
          <w:u w:val="none"/>
        </w:rPr>
        <w:t>6</w:t>
      </w:r>
      <w:r w:rsidRPr="002044F8">
        <w:rPr>
          <w:rFonts w:ascii="Arial" w:hAnsi="Arial" w:cs="Arial"/>
          <w:u w:val="none"/>
        </w:rPr>
        <w:t xml:space="preserve"> </w:t>
      </w:r>
    </w:p>
    <w:p w:rsidR="00A126C3" w:rsidRPr="002044F8">
      <w:pPr>
        <w:bidi w:val="0"/>
        <w:jc w:val="center"/>
        <w:rPr>
          <w:rFonts w:ascii="Arial" w:hAnsi="Arial" w:cs="Arial"/>
        </w:rPr>
      </w:pPr>
    </w:p>
    <w:p w:rsidR="00A126C3" w:rsidRPr="002044F8">
      <w:pPr>
        <w:bidi w:val="0"/>
        <w:rPr>
          <w:rFonts w:ascii="Arial" w:hAnsi="Arial" w:cs="Arial"/>
        </w:rPr>
      </w:pPr>
    </w:p>
    <w:p w:rsidR="00A126C3" w:rsidRPr="002044F8">
      <w:pPr>
        <w:tabs>
          <w:tab w:val="left" w:pos="5387"/>
        </w:tabs>
        <w:bidi w:val="0"/>
        <w:jc w:val="both"/>
        <w:rPr>
          <w:rFonts w:ascii="Arial" w:hAnsi="Arial" w:cs="Arial"/>
          <w:b/>
          <w:u w:val="single"/>
        </w:rPr>
      </w:pPr>
      <w:r w:rsidRPr="002044F8">
        <w:rPr>
          <w:rFonts w:ascii="Arial" w:hAnsi="Arial" w:cs="Arial"/>
          <w:b/>
          <w:u w:val="single"/>
        </w:rPr>
        <w:t>Materiál sa predkladá:</w:t>
      </w:r>
      <w:r w:rsidRPr="002044F8">
        <w:rPr>
          <w:rFonts w:ascii="Arial" w:hAnsi="Arial" w:cs="Arial"/>
        </w:rPr>
        <w:tab/>
      </w:r>
      <w:r w:rsidRPr="002044F8">
        <w:rPr>
          <w:rFonts w:ascii="Arial" w:hAnsi="Arial" w:cs="Arial"/>
          <w:b/>
          <w:u w:val="single"/>
        </w:rPr>
        <w:t>Materiál obsahuje:</w:t>
      </w:r>
    </w:p>
    <w:p w:rsidR="00A126C3" w:rsidRPr="002044F8">
      <w:pPr>
        <w:tabs>
          <w:tab w:val="left" w:pos="5387"/>
        </w:tabs>
        <w:bidi w:val="0"/>
        <w:jc w:val="both"/>
        <w:rPr>
          <w:rFonts w:ascii="Arial" w:hAnsi="Arial" w:cs="Arial"/>
          <w:u w:val="single"/>
        </w:rPr>
      </w:pPr>
      <w:r w:rsidRPr="002044F8">
        <w:rPr>
          <w:rFonts w:ascii="Arial" w:hAnsi="Arial" w:cs="Arial"/>
        </w:rPr>
        <w:t xml:space="preserve">podľa § </w:t>
      </w:r>
      <w:r w:rsidRPr="002044F8" w:rsidR="00577F69">
        <w:rPr>
          <w:rFonts w:ascii="Arial" w:hAnsi="Arial" w:cs="Arial"/>
        </w:rPr>
        <w:t xml:space="preserve">6 ods. </w:t>
      </w:r>
      <w:smartTag w:uri="urn:schemas-microsoft-com:office:smarttags" w:element="metricconverter">
        <w:smartTagPr>
          <w:attr w:name="ProductID" w:val="6 a"/>
        </w:smartTagPr>
        <w:r w:rsidRPr="002044F8" w:rsidR="00577F69">
          <w:rPr>
            <w:rFonts w:ascii="Arial" w:hAnsi="Arial" w:cs="Arial"/>
          </w:rPr>
          <w:t>6 a</w:t>
        </w:r>
      </w:smartTag>
      <w:r w:rsidRPr="002044F8" w:rsidR="00577F69">
        <w:rPr>
          <w:rFonts w:ascii="Arial" w:hAnsi="Arial" w:cs="Arial"/>
        </w:rPr>
        <w:t xml:space="preserve"> § </w:t>
      </w:r>
      <w:r w:rsidRPr="002044F8">
        <w:rPr>
          <w:rFonts w:ascii="Arial" w:hAnsi="Arial" w:cs="Arial"/>
        </w:rPr>
        <w:t>31 ods.1 zákona</w:t>
        <w:tab/>
        <w:t>1. Návrh uznesenia NR SR</w:t>
      </w:r>
    </w:p>
    <w:p w:rsidR="00A126C3" w:rsidRPr="002044F8">
      <w:pPr>
        <w:pStyle w:val="Header"/>
        <w:tabs>
          <w:tab w:val="clear" w:pos="4536"/>
          <w:tab w:val="left" w:pos="5387"/>
          <w:tab w:val="clear" w:pos="9072"/>
        </w:tabs>
        <w:bidi w:val="0"/>
        <w:rPr>
          <w:rFonts w:ascii="Arial" w:hAnsi="Arial" w:cs="Arial"/>
        </w:rPr>
      </w:pPr>
      <w:r w:rsidRPr="002044F8">
        <w:rPr>
          <w:rFonts w:ascii="Arial" w:hAnsi="Arial" w:cs="Arial"/>
        </w:rPr>
        <w:t xml:space="preserve">č.80/1997 Z. z. o EXIMBANKE SR </w:t>
        <w:tab/>
        <w:t xml:space="preserve">2. </w:t>
      </w:r>
      <w:r w:rsidRPr="002044F8" w:rsidR="00BF128A">
        <w:rPr>
          <w:rFonts w:ascii="Arial" w:hAnsi="Arial" w:cs="Arial"/>
        </w:rPr>
        <w:t>Predkladaciu</w:t>
      </w:r>
      <w:r w:rsidRPr="002044F8">
        <w:rPr>
          <w:rFonts w:ascii="Arial" w:hAnsi="Arial" w:cs="Arial"/>
        </w:rPr>
        <w:t xml:space="preserve">  správu</w:t>
      </w:r>
    </w:p>
    <w:p w:rsidR="00A126C3" w:rsidRPr="002044F8">
      <w:pPr>
        <w:pStyle w:val="Header"/>
        <w:tabs>
          <w:tab w:val="clear" w:pos="4536"/>
          <w:tab w:val="left" w:pos="5387"/>
          <w:tab w:val="clear" w:pos="9072"/>
        </w:tabs>
        <w:bidi w:val="0"/>
        <w:rPr>
          <w:rFonts w:ascii="Arial" w:hAnsi="Arial" w:cs="Arial"/>
        </w:rPr>
      </w:pPr>
      <w:r w:rsidRPr="002044F8">
        <w:rPr>
          <w:rFonts w:ascii="Arial" w:hAnsi="Arial" w:cs="Arial"/>
        </w:rPr>
        <w:t xml:space="preserve">v znení neskorších predpisov                         </w:t>
        <w:tab/>
        <w:t xml:space="preserve">3. Návrh rozpočtu Exportno-importnej </w:t>
      </w:r>
    </w:p>
    <w:p w:rsidR="00A126C3" w:rsidRPr="002044F8">
      <w:pPr>
        <w:tabs>
          <w:tab w:val="left" w:pos="5387"/>
        </w:tabs>
        <w:bidi w:val="0"/>
        <w:rPr>
          <w:rFonts w:ascii="Arial" w:hAnsi="Arial" w:cs="Arial"/>
        </w:rPr>
      </w:pPr>
      <w:r w:rsidRPr="002044F8">
        <w:rPr>
          <w:rFonts w:ascii="Arial" w:hAnsi="Arial" w:cs="Arial"/>
        </w:rPr>
        <w:t>a uznesenia vlády SR</w:t>
      </w:r>
      <w:r w:rsidR="00FD6960">
        <w:rPr>
          <w:rFonts w:ascii="Arial" w:hAnsi="Arial" w:cs="Arial"/>
        </w:rPr>
        <w:t xml:space="preserve"> č</w:t>
      </w:r>
      <w:r w:rsidRPr="00890911" w:rsidR="00170EF7">
        <w:rPr>
          <w:rFonts w:ascii="Arial" w:hAnsi="Arial" w:cs="Arial"/>
        </w:rPr>
        <w:t xml:space="preserve">. </w:t>
      </w:r>
      <w:r w:rsidR="00890911">
        <w:rPr>
          <w:rFonts w:ascii="Arial" w:hAnsi="Arial" w:cs="Arial"/>
        </w:rPr>
        <w:t>555</w:t>
      </w:r>
      <w:r w:rsidRPr="00890911" w:rsidR="00170EF7">
        <w:rPr>
          <w:rFonts w:ascii="Arial" w:hAnsi="Arial" w:cs="Arial"/>
        </w:rPr>
        <w:t>/201</w:t>
      </w:r>
      <w:r w:rsidRPr="00890911" w:rsidR="004407F6">
        <w:rPr>
          <w:rFonts w:ascii="Arial" w:hAnsi="Arial" w:cs="Arial"/>
        </w:rPr>
        <w:t>5</w:t>
      </w:r>
      <w:r w:rsidR="00FD6960">
        <w:rPr>
          <w:rFonts w:ascii="Arial" w:hAnsi="Arial" w:cs="Arial"/>
        </w:rPr>
        <w:t xml:space="preserve"> </w:t>
      </w:r>
      <w:r w:rsidRPr="002044F8">
        <w:rPr>
          <w:rFonts w:ascii="Arial" w:hAnsi="Arial" w:cs="Arial"/>
        </w:rPr>
        <w:tab/>
        <w:t xml:space="preserve">    banky Slovenskej republiky na rok</w:t>
      </w:r>
    </w:p>
    <w:p w:rsidR="00A126C3" w:rsidRPr="002044F8">
      <w:pPr>
        <w:tabs>
          <w:tab w:val="left" w:pos="5387"/>
        </w:tabs>
        <w:bidi w:val="0"/>
        <w:rPr>
          <w:rFonts w:ascii="Arial" w:hAnsi="Arial" w:cs="Arial"/>
        </w:rPr>
      </w:pPr>
      <w:r w:rsidRPr="002044F8" w:rsidR="00577F69">
        <w:rPr>
          <w:rFonts w:ascii="Arial" w:hAnsi="Arial" w:cs="Arial"/>
        </w:rPr>
        <w:t xml:space="preserve">zo dňa </w:t>
      </w:r>
      <w:r w:rsidR="004407F6">
        <w:rPr>
          <w:rFonts w:ascii="Arial" w:hAnsi="Arial" w:cs="Arial"/>
        </w:rPr>
        <w:t>7</w:t>
      </w:r>
      <w:r w:rsidRPr="002044F8" w:rsidR="00577F69">
        <w:rPr>
          <w:rFonts w:ascii="Arial" w:hAnsi="Arial" w:cs="Arial"/>
        </w:rPr>
        <w:t>.</w:t>
      </w:r>
      <w:r w:rsidR="00FD6960">
        <w:rPr>
          <w:rFonts w:ascii="Arial" w:hAnsi="Arial" w:cs="Arial"/>
        </w:rPr>
        <w:t>10</w:t>
      </w:r>
      <w:r w:rsidRPr="002044F8">
        <w:rPr>
          <w:rFonts w:ascii="Arial" w:hAnsi="Arial" w:cs="Arial"/>
        </w:rPr>
        <w:t>.20</w:t>
      </w:r>
      <w:r w:rsidR="00FD6960">
        <w:rPr>
          <w:rFonts w:ascii="Arial" w:hAnsi="Arial" w:cs="Arial"/>
        </w:rPr>
        <w:t>1</w:t>
      </w:r>
      <w:r w:rsidR="004407F6">
        <w:rPr>
          <w:rFonts w:ascii="Arial" w:hAnsi="Arial" w:cs="Arial"/>
        </w:rPr>
        <w:t>5</w:t>
      </w:r>
      <w:r w:rsidRPr="002044F8">
        <w:rPr>
          <w:rFonts w:ascii="Arial" w:hAnsi="Arial" w:cs="Arial"/>
        </w:rPr>
        <w:t xml:space="preserve">        </w:t>
        <w:tab/>
        <w:t xml:space="preserve">    20</w:t>
      </w:r>
      <w:r w:rsidRPr="002044F8" w:rsidR="00577F69">
        <w:rPr>
          <w:rFonts w:ascii="Arial" w:hAnsi="Arial" w:cs="Arial"/>
        </w:rPr>
        <w:t>1</w:t>
      </w:r>
      <w:r w:rsidR="004407F6">
        <w:rPr>
          <w:rFonts w:ascii="Arial" w:hAnsi="Arial" w:cs="Arial"/>
        </w:rPr>
        <w:t>6</w:t>
      </w:r>
    </w:p>
    <w:p w:rsidR="00A126C3" w:rsidRPr="002044F8">
      <w:pPr>
        <w:pStyle w:val="Header"/>
        <w:tabs>
          <w:tab w:val="clear" w:pos="4536"/>
          <w:tab w:val="left" w:pos="5387"/>
          <w:tab w:val="clear" w:pos="9072"/>
        </w:tabs>
        <w:bidi w:val="0"/>
        <w:rPr>
          <w:rFonts w:ascii="Arial" w:hAnsi="Arial" w:cs="Arial"/>
          <w:u w:val="single"/>
        </w:rPr>
      </w:pPr>
      <w:r w:rsidRPr="002044F8">
        <w:rPr>
          <w:rFonts w:ascii="Arial" w:hAnsi="Arial" w:cs="Arial"/>
        </w:rPr>
        <w:tab/>
        <w:t xml:space="preserve">4. Prílohy - 4 </w:t>
      </w:r>
    </w:p>
    <w:p w:rsidR="00A126C3" w:rsidRPr="002044F8">
      <w:pPr>
        <w:bidi w:val="0"/>
        <w:jc w:val="both"/>
        <w:rPr>
          <w:rFonts w:ascii="Arial" w:hAnsi="Arial" w:cs="Arial"/>
          <w:u w:val="single"/>
        </w:rPr>
      </w:pPr>
    </w:p>
    <w:p w:rsidR="00A126C3" w:rsidRPr="002044F8">
      <w:pPr>
        <w:bidi w:val="0"/>
        <w:jc w:val="both"/>
        <w:rPr>
          <w:rFonts w:ascii="Arial" w:hAnsi="Arial" w:cs="Arial"/>
          <w:u w:val="single"/>
        </w:rPr>
      </w:pPr>
    </w:p>
    <w:p w:rsidR="00A126C3" w:rsidRPr="002044F8">
      <w:pPr>
        <w:bidi w:val="0"/>
        <w:jc w:val="both"/>
        <w:rPr>
          <w:rFonts w:ascii="Arial" w:hAnsi="Arial" w:cs="Arial"/>
          <w:u w:val="single"/>
        </w:rPr>
      </w:pPr>
    </w:p>
    <w:p w:rsidR="00A126C3" w:rsidRPr="002044F8">
      <w:pPr>
        <w:bidi w:val="0"/>
        <w:jc w:val="both"/>
        <w:rPr>
          <w:rFonts w:ascii="Arial" w:hAnsi="Arial" w:cs="Arial"/>
          <w:u w:val="single"/>
        </w:rPr>
      </w:pPr>
    </w:p>
    <w:p w:rsidR="00A126C3">
      <w:pPr>
        <w:bidi w:val="0"/>
        <w:jc w:val="both"/>
        <w:rPr>
          <w:rFonts w:ascii="Arial" w:hAnsi="Arial" w:cs="Arial"/>
          <w:u w:val="single"/>
        </w:rPr>
      </w:pPr>
    </w:p>
    <w:p w:rsidR="00B11F0D" w:rsidRPr="002044F8">
      <w:pPr>
        <w:bidi w:val="0"/>
        <w:jc w:val="both"/>
        <w:rPr>
          <w:rFonts w:ascii="Arial" w:hAnsi="Arial" w:cs="Arial"/>
          <w:u w:val="single"/>
        </w:rPr>
      </w:pPr>
    </w:p>
    <w:p w:rsidR="00A126C3" w:rsidRPr="002044F8">
      <w:pPr>
        <w:bidi w:val="0"/>
        <w:jc w:val="both"/>
        <w:rPr>
          <w:rFonts w:ascii="Arial" w:hAnsi="Arial" w:cs="Arial"/>
          <w:u w:val="single"/>
        </w:rPr>
      </w:pPr>
    </w:p>
    <w:p w:rsidR="00A126C3" w:rsidRPr="002044F8">
      <w:pPr>
        <w:bidi w:val="0"/>
        <w:jc w:val="both"/>
        <w:rPr>
          <w:rFonts w:ascii="Arial" w:hAnsi="Arial" w:cs="Arial"/>
          <w:u w:val="single"/>
        </w:rPr>
      </w:pPr>
    </w:p>
    <w:p w:rsidR="00A126C3" w:rsidRPr="002044F8">
      <w:pPr>
        <w:bidi w:val="0"/>
        <w:jc w:val="both"/>
        <w:rPr>
          <w:rFonts w:ascii="Arial" w:hAnsi="Arial" w:cs="Arial"/>
          <w:u w:val="single"/>
        </w:rPr>
      </w:pPr>
    </w:p>
    <w:p w:rsidR="00A126C3" w:rsidRPr="002044F8">
      <w:pPr>
        <w:bidi w:val="0"/>
        <w:jc w:val="both"/>
        <w:rPr>
          <w:rFonts w:ascii="Arial" w:hAnsi="Arial" w:cs="Arial"/>
        </w:rPr>
      </w:pPr>
      <w:r w:rsidRPr="002044F8">
        <w:rPr>
          <w:rFonts w:ascii="Arial" w:hAnsi="Arial" w:cs="Arial"/>
          <w:b/>
          <w:u w:val="single"/>
        </w:rPr>
        <w:t>Predkladá:</w:t>
      </w:r>
    </w:p>
    <w:p w:rsidR="00A126C3" w:rsidRPr="002044F8">
      <w:pPr>
        <w:bidi w:val="0"/>
        <w:rPr>
          <w:rFonts w:ascii="Arial" w:hAnsi="Arial" w:cs="Arial"/>
        </w:rPr>
      </w:pPr>
      <w:r w:rsidRPr="002044F8">
        <w:rPr>
          <w:rFonts w:ascii="Arial" w:hAnsi="Arial" w:cs="Arial"/>
        </w:rPr>
        <w:t xml:space="preserve">Ing. </w:t>
      </w:r>
      <w:r w:rsidR="00B05BD6">
        <w:rPr>
          <w:rFonts w:ascii="Arial" w:hAnsi="Arial" w:cs="Arial"/>
        </w:rPr>
        <w:t>Igor Lichnovský</w:t>
      </w:r>
      <w:r w:rsidR="00227E65">
        <w:rPr>
          <w:rFonts w:ascii="Arial" w:hAnsi="Arial" w:cs="Arial"/>
        </w:rPr>
        <w:t>, v. r.</w:t>
      </w:r>
    </w:p>
    <w:p w:rsidR="00A126C3" w:rsidRPr="002044F8">
      <w:pPr>
        <w:bidi w:val="0"/>
        <w:jc w:val="both"/>
        <w:rPr>
          <w:rFonts w:ascii="Arial" w:hAnsi="Arial" w:cs="Arial"/>
        </w:rPr>
      </w:pPr>
      <w:r w:rsidRPr="002044F8">
        <w:rPr>
          <w:rFonts w:ascii="Arial" w:hAnsi="Arial" w:cs="Arial"/>
        </w:rPr>
        <w:t>predseda Rady banky</w:t>
      </w:r>
    </w:p>
    <w:p w:rsidR="00A126C3">
      <w:pPr>
        <w:bidi w:val="0"/>
        <w:jc w:val="both"/>
        <w:rPr>
          <w:rFonts w:ascii="Arial" w:hAnsi="Arial" w:cs="Arial"/>
        </w:rPr>
      </w:pPr>
      <w:r w:rsidRPr="002044F8">
        <w:rPr>
          <w:rFonts w:ascii="Arial" w:hAnsi="Arial" w:cs="Arial"/>
        </w:rPr>
        <w:t>a generálny riaditeľ EXIMBANKY SR</w:t>
      </w:r>
    </w:p>
    <w:p w:rsidR="00651523" w:rsidRPr="002044F8">
      <w:pPr>
        <w:bidi w:val="0"/>
        <w:jc w:val="both"/>
        <w:rPr>
          <w:rFonts w:ascii="Arial" w:hAnsi="Arial" w:cs="Arial"/>
        </w:rPr>
      </w:pPr>
    </w:p>
    <w:p w:rsidR="00A126C3" w:rsidRPr="002044F8">
      <w:pPr>
        <w:bidi w:val="0"/>
        <w:rPr>
          <w:rFonts w:ascii="Arial" w:hAnsi="Arial" w:cs="Arial"/>
          <w:b/>
        </w:rPr>
      </w:pPr>
    </w:p>
    <w:p w:rsidR="00A126C3" w:rsidRPr="002044F8">
      <w:pPr>
        <w:bidi w:val="0"/>
        <w:rPr>
          <w:rFonts w:ascii="Arial" w:hAnsi="Arial" w:cs="Arial"/>
          <w:b/>
        </w:rPr>
      </w:pPr>
    </w:p>
    <w:p w:rsidR="00A126C3" w:rsidRPr="002044F8">
      <w:pPr>
        <w:bidi w:val="0"/>
        <w:jc w:val="center"/>
        <w:rPr>
          <w:rFonts w:ascii="Arial" w:hAnsi="Arial" w:cs="Arial"/>
          <w:b/>
        </w:rPr>
      </w:pPr>
    </w:p>
    <w:p w:rsidR="00A126C3" w:rsidRPr="002044F8">
      <w:pPr>
        <w:bidi w:val="0"/>
        <w:jc w:val="center"/>
        <w:rPr>
          <w:rFonts w:ascii="Arial" w:hAnsi="Arial" w:cs="Arial"/>
          <w:b/>
        </w:rPr>
      </w:pPr>
      <w:r w:rsidRPr="002044F8">
        <w:rPr>
          <w:rFonts w:ascii="Arial" w:hAnsi="Arial" w:cs="Arial"/>
          <w:b/>
        </w:rPr>
        <w:t>Bratislava október 20</w:t>
      </w:r>
      <w:r w:rsidR="00FD6960">
        <w:rPr>
          <w:rFonts w:ascii="Arial" w:hAnsi="Arial" w:cs="Arial"/>
          <w:b/>
        </w:rPr>
        <w:t>1</w:t>
      </w:r>
      <w:r w:rsidR="004407F6">
        <w:rPr>
          <w:rFonts w:ascii="Arial" w:hAnsi="Arial" w:cs="Arial"/>
          <w:b/>
        </w:rPr>
        <w:t>5</w:t>
      </w:r>
    </w:p>
    <w:sectPr>
      <w:pgSz w:w="11907" w:h="16840" w:code="9"/>
      <w:pgMar w:top="1134" w:right="1134" w:bottom="1134" w:left="1134" w:header="624" w:footer="624" w:gutter="0"/>
      <w:paperSrc w:first="7" w:other="7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EA5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05220BB8"/>
    <w:multiLevelType w:val="singleLevel"/>
    <w:tmpl w:val="8FA4EBA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  <w:rtl w:val="0"/>
        <w:cs w:val="0"/>
      </w:rPr>
    </w:lvl>
  </w:abstractNum>
  <w:abstractNum w:abstractNumId="2">
    <w:nsid w:val="2E1D48B3"/>
    <w:multiLevelType w:val="singleLevel"/>
    <w:tmpl w:val="655E422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22B8E"/>
    <w:rsid w:val="000075CC"/>
    <w:rsid w:val="000C29B1"/>
    <w:rsid w:val="00160C44"/>
    <w:rsid w:val="00170EF7"/>
    <w:rsid w:val="0017217E"/>
    <w:rsid w:val="001958D4"/>
    <w:rsid w:val="002044F8"/>
    <w:rsid w:val="00227E65"/>
    <w:rsid w:val="0027603E"/>
    <w:rsid w:val="002D4C0D"/>
    <w:rsid w:val="003053E2"/>
    <w:rsid w:val="003226CC"/>
    <w:rsid w:val="00322B8E"/>
    <w:rsid w:val="003540B2"/>
    <w:rsid w:val="003A43F7"/>
    <w:rsid w:val="004049D6"/>
    <w:rsid w:val="004407F6"/>
    <w:rsid w:val="00532F75"/>
    <w:rsid w:val="00577F69"/>
    <w:rsid w:val="00630425"/>
    <w:rsid w:val="00651523"/>
    <w:rsid w:val="00680441"/>
    <w:rsid w:val="006E3425"/>
    <w:rsid w:val="00703639"/>
    <w:rsid w:val="0071627F"/>
    <w:rsid w:val="00730B19"/>
    <w:rsid w:val="00741FB8"/>
    <w:rsid w:val="007870D9"/>
    <w:rsid w:val="007F283F"/>
    <w:rsid w:val="008051E7"/>
    <w:rsid w:val="00810D14"/>
    <w:rsid w:val="008848E3"/>
    <w:rsid w:val="00890911"/>
    <w:rsid w:val="00900B46"/>
    <w:rsid w:val="00912ECC"/>
    <w:rsid w:val="0093035E"/>
    <w:rsid w:val="009D27B5"/>
    <w:rsid w:val="009D69A3"/>
    <w:rsid w:val="00A0606E"/>
    <w:rsid w:val="00A0786B"/>
    <w:rsid w:val="00A126C3"/>
    <w:rsid w:val="00A95687"/>
    <w:rsid w:val="00B05BD6"/>
    <w:rsid w:val="00B11F0D"/>
    <w:rsid w:val="00B853CB"/>
    <w:rsid w:val="00BC43E1"/>
    <w:rsid w:val="00BF128A"/>
    <w:rsid w:val="00C23427"/>
    <w:rsid w:val="00C32F77"/>
    <w:rsid w:val="00CB448F"/>
    <w:rsid w:val="00D72119"/>
    <w:rsid w:val="00DB5E29"/>
    <w:rsid w:val="00E84228"/>
    <w:rsid w:val="00F55093"/>
    <w:rsid w:val="00F8547C"/>
    <w:rsid w:val="00FA0019"/>
    <w:rsid w:val="00FC3823"/>
    <w:rsid w:val="00FD6107"/>
    <w:rsid w:val="00FD6960"/>
    <w:rsid w:val="00FF11C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Switzerland" w:hAnsi="AT*Switzerland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Bdr>
        <w:bottom w:val="single" w:sz="4" w:space="1" w:color="auto"/>
      </w:pBdr>
      <w:jc w:val="center"/>
      <w:outlineLvl w:val="0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left"/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Calibri"/>
      <w:b/>
      <w:sz w:val="28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 w:cs="Calibri"/>
      <w:b/>
      <w:sz w:val="22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 w:cs="Calibri"/>
      <w:sz w:val="24"/>
    </w:rPr>
  </w:style>
  <w:style w:type="paragraph" w:styleId="BodyText">
    <w:name w:val="Body Text"/>
    <w:basedOn w:val="Normal"/>
    <w:link w:val="BodyTextChar"/>
    <w:uiPriority w:val="99"/>
    <w:pPr>
      <w:tabs>
        <w:tab w:val="right" w:pos="8222"/>
      </w:tabs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rFonts w:ascii="AT*Switzerland" w:hAnsi="AT*Switzerland" w:cs="AT*Switzerland"/>
      <w:sz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10"/>
    <w:locked/>
    <w:rPr>
      <w:rFonts w:ascii="Cambria" w:hAnsi="Cambria" w:cs="Cambria"/>
      <w:b/>
      <w:kern w:val="28"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Pr>
      <w:rFonts w:ascii="AT*Switzerland" w:hAnsi="AT*Switzerland" w:cs="AT*Switzerland"/>
      <w:sz w:val="24"/>
    </w:rPr>
  </w:style>
  <w:style w:type="paragraph" w:styleId="BodyTextIndent">
    <w:name w:val="Body Text Indent"/>
    <w:basedOn w:val="Normal"/>
    <w:link w:val="BodyTextIndentChar"/>
    <w:uiPriority w:val="99"/>
    <w:pPr>
      <w:ind w:left="570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T*Switzerland" w:hAnsi="AT*Switzerland" w:cs="AT*Switzerland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B448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108</Words>
  <Characters>622</Characters>
  <Application>Microsoft Office Word</Application>
  <DocSecurity>0</DocSecurity>
  <Lines>0</Lines>
  <Paragraphs>0</Paragraphs>
  <ScaleCrop>false</ScaleCrop>
  <Company>eximbanka sr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EXPORTNO - IMPORTNÁ BANKA SLOVENSKEJ REPUBLIKY</dc:title>
  <dc:creator>HACKEROVA Emilly</dc:creator>
  <cp:lastModifiedBy>Gašparíková, Jarmila</cp:lastModifiedBy>
  <cp:revision>2</cp:revision>
  <cp:lastPrinted>2014-10-15T15:36:00Z</cp:lastPrinted>
  <dcterms:created xsi:type="dcterms:W3CDTF">2015-10-19T10:50:00Z</dcterms:created>
  <dcterms:modified xsi:type="dcterms:W3CDTF">2015-10-19T10:50:00Z</dcterms:modified>
</cp:coreProperties>
</file>