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6E81" w:rsidRPr="009F7853" w:rsidP="009B6E81">
      <w:pPr>
        <w:pStyle w:val="NormalWeb"/>
        <w:bidi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7853">
        <w:rPr>
          <w:rFonts w:ascii="Times New Roman" w:hAnsi="Times New Roman" w:cs="Times New Roman"/>
          <w:bCs/>
          <w:sz w:val="28"/>
          <w:szCs w:val="28"/>
        </w:rPr>
        <w:t>Vplyvy na informatizáciu spoločnosti</w:t>
      </w:r>
    </w:p>
    <w:p w:rsidR="009B6E81" w:rsidP="009B6E81">
      <w:pPr>
        <w:pStyle w:val="NormalWeb"/>
        <w:bidi w:val="0"/>
        <w:jc w:val="both"/>
        <w:rPr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6.1.</w:t>
            </w:r>
            <w:r w:rsidRPr="009F7853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Pr="00826ED6" w:rsidR="00826ED6">
              <w:rPr>
                <w:rFonts w:ascii="Times New Roman" w:hAnsi="Times New Roman"/>
              </w:rPr>
              <w:t>Áno, zverejňovaním  medzinárodnej klasifikácie chorôb na webovom sí</w:t>
            </w:r>
            <w:r w:rsidR="00826ED6">
              <w:rPr>
                <w:rFonts w:ascii="Times New Roman" w:hAnsi="Times New Roman"/>
              </w:rPr>
              <w:t>dle M</w:t>
            </w:r>
            <w:r w:rsidRPr="00826ED6" w:rsidR="00826ED6">
              <w:rPr>
                <w:rFonts w:ascii="Times New Roman" w:hAnsi="Times New Roman"/>
              </w:rPr>
              <w:t xml:space="preserve">inisterstva zdravotníctva </w:t>
            </w:r>
            <w:r w:rsidR="00826ED6">
              <w:rPr>
                <w:rFonts w:ascii="Times New Roman" w:hAnsi="Times New Roman"/>
              </w:rPr>
              <w:t xml:space="preserve">Slovenskej republiky </w:t>
            </w:r>
            <w:r w:rsidRPr="00826ED6" w:rsidR="00826ED6">
              <w:rPr>
                <w:rFonts w:ascii="Times New Roman" w:hAnsi="Times New Roman"/>
              </w:rPr>
              <w:t>sa zavádza nová elektronická služba s 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6.2.</w:t>
            </w:r>
            <w:r w:rsidRPr="009F7853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0157C0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88637C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9F7853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6.3.</w:t>
            </w:r>
            <w:r w:rsidRPr="009F7853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B6E81" w:rsidP="0088637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0157C0">
              <w:rPr>
                <w:rFonts w:ascii="Times New Roman" w:hAnsi="Times New Roman"/>
              </w:rPr>
              <w:t>N</w:t>
            </w:r>
            <w:r w:rsidR="0088637C">
              <w:rPr>
                <w:rFonts w:ascii="Times New Roman" w:hAnsi="Times New Roman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6.4.</w:t>
            </w:r>
            <w:r w:rsidRPr="009F7853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34583A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34583A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6.5.</w:t>
            </w:r>
            <w:r w:rsidRPr="009F7853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0157C0">
              <w:rPr>
                <w:rFonts w:ascii="Times New Roman" w:hAnsi="Times New Roman"/>
              </w:rPr>
              <w:t>N</w:t>
            </w:r>
            <w:r w:rsidR="0088637C">
              <w:rPr>
                <w:rFonts w:ascii="Times New Roman" w:hAnsi="Times New Roman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6.6.</w:t>
            </w:r>
            <w:r w:rsidRPr="009F7853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88637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0157C0">
              <w:rPr>
                <w:rFonts w:ascii="Times New Roman" w:hAnsi="Times New Roman"/>
              </w:rPr>
              <w:t>N</w:t>
            </w:r>
            <w:r w:rsidR="0088637C">
              <w:rPr>
                <w:rFonts w:ascii="Times New Roman" w:hAnsi="Times New Roman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6.7.</w:t>
            </w:r>
            <w:r w:rsidRPr="009F7853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0157C0">
              <w:rPr>
                <w:rFonts w:ascii="Times New Roman" w:hAnsi="Times New Roman"/>
              </w:rPr>
              <w:t>Existujúci systém hlásenia nežiaducich reakcií a udalostí, ako aj správa registra, bude inovovaná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6.8.</w:t>
            </w:r>
            <w:r w:rsidRPr="009F7853">
              <w:rPr>
                <w:rFonts w:ascii="Times New Roman" w:hAnsi="Times New Roman"/>
              </w:rPr>
              <w:t xml:space="preserve"> Rozširuje sa prístupnosť k internetu?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0157C0">
              <w:rPr>
                <w:rFonts w:ascii="Times New Roman" w:hAnsi="Times New Roman"/>
              </w:rPr>
              <w:t>Nie, ide o špecializovanú oblasť pre autorizovaných expertov z Európskej únie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6.9.</w:t>
            </w:r>
            <w:r w:rsidRPr="009F7853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0157C0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0157C0">
              <w:rPr>
                <w:rFonts w:ascii="Times New Roman" w:hAnsi="Times New Roman"/>
              </w:rPr>
              <w:t>Rozširovanie sa bude týkať osôb, ktorí budú mať prístup k registru darcov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6.10.</w:t>
            </w:r>
            <w:r w:rsidRPr="009F7853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88637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106988">
              <w:rPr>
                <w:rFonts w:ascii="Times New Roman" w:hAnsi="Times New Roman"/>
              </w:rPr>
              <w:t>N</w:t>
            </w:r>
            <w:r w:rsidR="0088637C">
              <w:rPr>
                <w:rFonts w:ascii="Times New Roman" w:hAnsi="Times New Roman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6.11.</w:t>
            </w:r>
            <w:r w:rsidRPr="009F7853">
              <w:rPr>
                <w:rFonts w:ascii="Times New Roman" w:hAnsi="Times New Roman"/>
              </w:rPr>
              <w:t xml:space="preserve"> Zvyšuje sa bezpečnosť IT?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88637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106988">
              <w:rPr>
                <w:rFonts w:ascii="Times New Roman" w:hAnsi="Times New Roman"/>
              </w:rPr>
              <w:t>N</w:t>
            </w:r>
            <w:r w:rsidR="0088637C">
              <w:rPr>
                <w:rFonts w:ascii="Times New Roman" w:hAnsi="Times New Roman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6.12.</w:t>
            </w:r>
            <w:r w:rsidRPr="009F7853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9B6E81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A3134A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88637C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106988">
              <w:rPr>
                <w:rFonts w:ascii="Times New Roman" w:hAnsi="Times New Roman"/>
              </w:rPr>
              <w:t>N</w:t>
            </w:r>
            <w:r w:rsidR="0088637C">
              <w:rPr>
                <w:rFonts w:ascii="Times New Roman" w:hAnsi="Times New Roman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6.13.</w:t>
            </w:r>
            <w:r w:rsidRPr="009F7853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106988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34583A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6.14.</w:t>
            </w:r>
            <w:r w:rsidRPr="009F7853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106988">
              <w:rPr>
                <w:rFonts w:ascii="Times New Roman" w:hAnsi="Times New Roman"/>
              </w:rPr>
              <w:t>Áno</w:t>
            </w:r>
            <w:r w:rsidR="0034583A">
              <w:rPr>
                <w:rFonts w:ascii="Times New Roman" w:hAnsi="Times New Roman"/>
              </w:rPr>
              <w:t xml:space="preserve"> (Inovácie IS) – rezortná úroveň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6.15.</w:t>
            </w:r>
            <w:r w:rsidRPr="009F7853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106988">
              <w:rPr>
                <w:rFonts w:ascii="Times New Roman" w:hAnsi="Times New Roman"/>
              </w:rPr>
              <w:t>Nie</w:t>
            </w:r>
          </w:p>
        </w:tc>
      </w:tr>
    </w:tbl>
    <w:p w:rsidR="009F7853" w:rsidP="009B6E81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F7853" w:rsidP="009B6E81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 w:rsidP="006639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56F6" w:rsidP="0066391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 w:rsidP="006639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A7D4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4856F6" w:rsidP="0066391B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Príloha č. 13.e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F1B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3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337A89"/>
    <w:multiLevelType w:val="hybridMultilevel"/>
    <w:tmpl w:val="487411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22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7F037B99"/>
    <w:multiLevelType w:val="hybridMultilevel"/>
    <w:tmpl w:val="0D024F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"/>
  </w:num>
  <w:num w:numId="3">
    <w:abstractNumId w:val="29"/>
  </w:num>
  <w:num w:numId="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</w:num>
  <w:num w:numId="22">
    <w:abstractNumId w:val="9"/>
    <w:lvlOverride w:ilvl="0"/>
  </w:num>
  <w:num w:numId="23">
    <w:abstractNumId w:val="10"/>
    <w:lvlOverride w:ilvl="0"/>
  </w:num>
  <w:num w:numId="24">
    <w:abstractNumId w:val="11"/>
    <w:lvlOverride w:ilvl="0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6E81"/>
    <w:rsid w:val="00001877"/>
    <w:rsid w:val="000065A9"/>
    <w:rsid w:val="00007944"/>
    <w:rsid w:val="00012287"/>
    <w:rsid w:val="000157C0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C13"/>
    <w:rsid w:val="00102E44"/>
    <w:rsid w:val="00103117"/>
    <w:rsid w:val="00106988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9BD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607E8"/>
    <w:rsid w:val="0027146B"/>
    <w:rsid w:val="0027256D"/>
    <w:rsid w:val="002728A3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AF9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062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583A"/>
    <w:rsid w:val="00347709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86733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225BE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1E87"/>
    <w:rsid w:val="00472137"/>
    <w:rsid w:val="00473CB5"/>
    <w:rsid w:val="00473F71"/>
    <w:rsid w:val="00477D01"/>
    <w:rsid w:val="0048027D"/>
    <w:rsid w:val="0048265B"/>
    <w:rsid w:val="00482D15"/>
    <w:rsid w:val="0048466E"/>
    <w:rsid w:val="004856F6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84D84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391B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2F93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4335"/>
    <w:rsid w:val="00730143"/>
    <w:rsid w:val="00732026"/>
    <w:rsid w:val="007404C5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26ED6"/>
    <w:rsid w:val="00833088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570D2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37C"/>
    <w:rsid w:val="00886D54"/>
    <w:rsid w:val="00891BCD"/>
    <w:rsid w:val="00895D84"/>
    <w:rsid w:val="00896163"/>
    <w:rsid w:val="00897197"/>
    <w:rsid w:val="008975F1"/>
    <w:rsid w:val="008A1C3B"/>
    <w:rsid w:val="008A25EE"/>
    <w:rsid w:val="008A2F32"/>
    <w:rsid w:val="008A6049"/>
    <w:rsid w:val="008A604E"/>
    <w:rsid w:val="008A7D46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7C5"/>
    <w:rsid w:val="0096184D"/>
    <w:rsid w:val="009654C6"/>
    <w:rsid w:val="00965970"/>
    <w:rsid w:val="0096653D"/>
    <w:rsid w:val="009668BE"/>
    <w:rsid w:val="00970054"/>
    <w:rsid w:val="00973374"/>
    <w:rsid w:val="009841E8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6E81"/>
    <w:rsid w:val="009B7C67"/>
    <w:rsid w:val="009C0655"/>
    <w:rsid w:val="009C072D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9F7853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134A"/>
    <w:rsid w:val="00A32A59"/>
    <w:rsid w:val="00A410B8"/>
    <w:rsid w:val="00A4397D"/>
    <w:rsid w:val="00A43B44"/>
    <w:rsid w:val="00A43C14"/>
    <w:rsid w:val="00A4575A"/>
    <w:rsid w:val="00A46BD2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312D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46FF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0AED"/>
    <w:rsid w:val="00B946F4"/>
    <w:rsid w:val="00B97824"/>
    <w:rsid w:val="00BA333F"/>
    <w:rsid w:val="00BA3720"/>
    <w:rsid w:val="00BA380E"/>
    <w:rsid w:val="00BA50D6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041E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5CD3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73C9"/>
    <w:rsid w:val="00D630FF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468E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5075"/>
    <w:rsid w:val="00F1651E"/>
    <w:rsid w:val="00F21A49"/>
    <w:rsid w:val="00F21D0C"/>
    <w:rsid w:val="00F22237"/>
    <w:rsid w:val="00F241B8"/>
    <w:rsid w:val="00F2464E"/>
    <w:rsid w:val="00F25683"/>
    <w:rsid w:val="00F25B70"/>
    <w:rsid w:val="00F25C72"/>
    <w:rsid w:val="00F27729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59DD"/>
    <w:rsid w:val="00F57467"/>
    <w:rsid w:val="00F66819"/>
    <w:rsid w:val="00F704C6"/>
    <w:rsid w:val="00F75FF1"/>
    <w:rsid w:val="00F76A45"/>
    <w:rsid w:val="00F7731E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9B6E81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Nadpis6Char"/>
    <w:uiPriority w:val="99"/>
    <w:qFormat/>
    <w:rsid w:val="009B6E81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paragraph" w:customStyle="1" w:styleId="Default">
    <w:name w:val="Default"/>
    <w:uiPriority w:val="99"/>
    <w:rsid w:val="009B6E8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ormlnyWWW">
    <w:name w:val="Normálny (WWW)"/>
    <w:basedOn w:val="Normal"/>
    <w:uiPriority w:val="99"/>
    <w:rsid w:val="009B6E81"/>
    <w:pPr>
      <w:numPr>
        <w:ilvl w:val="4"/>
        <w:numId w:val="8"/>
      </w:numPr>
      <w:tabs>
        <w:tab w:val="num" w:pos="3600"/>
        <w:tab w:val="num" w:pos="4320"/>
      </w:tabs>
      <w:spacing w:before="100" w:beforeAutospacing="1" w:after="100" w:afterAutospacing="1"/>
      <w:ind w:left="3600" w:hanging="360"/>
      <w:jc w:val="left"/>
    </w:pPr>
    <w:rPr>
      <w:rFonts w:ascii="Arial Unicode MS" w:eastAsia="Arial Unicode MS" w:hAnsi="Arial Unicode MS" w:cs="Arial Unicode MS"/>
      <w:lang w:val="cs-CZ" w:eastAsia="cs-CZ"/>
    </w:rPr>
  </w:style>
  <w:style w:type="character" w:styleId="Hyperlink">
    <w:name w:val="Hyperlink"/>
    <w:basedOn w:val="DefaultParagraphFont"/>
    <w:uiPriority w:val="99"/>
    <w:rsid w:val="009B6E81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B6E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9B6E81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9B6E8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FirstIndent2">
    <w:name w:val="Body Text First Indent 2"/>
    <w:basedOn w:val="BodyTextIndent"/>
    <w:link w:val="Prvzarkazkladnhotextu2Char"/>
    <w:uiPriority w:val="99"/>
    <w:rsid w:val="009B6E81"/>
    <w:pPr>
      <w:ind w:firstLine="210"/>
      <w:jc w:val="left"/>
    </w:pPr>
  </w:style>
  <w:style w:type="character" w:customStyle="1" w:styleId="Prvzarkazkladnhotextu2Char">
    <w:name w:val="Prvá zarážka základného textu 2 Char"/>
    <w:basedOn w:val="ZarkazkladnhotextuChar"/>
    <w:link w:val="BodyTextFirstIndent2"/>
    <w:uiPriority w:val="99"/>
    <w:semiHidden/>
    <w:locked/>
  </w:style>
  <w:style w:type="paragraph" w:styleId="BodyText">
    <w:name w:val="Body Text"/>
    <w:basedOn w:val="Normal"/>
    <w:link w:val="ZkladntextChar"/>
    <w:uiPriority w:val="99"/>
    <w:rsid w:val="009B6E8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9B6E8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9B6E81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9B6E8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BodyText21">
    <w:name w:val="Body Text 21"/>
    <w:basedOn w:val="Normal"/>
    <w:uiPriority w:val="99"/>
    <w:rsid w:val="009B6E81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Action">
    <w:name w:val="Action"/>
    <w:basedOn w:val="BodyText"/>
    <w:uiPriority w:val="99"/>
    <w:rsid w:val="009B6E81"/>
    <w:pPr>
      <w:numPr>
        <w:numId w:val="4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9B6E81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NormalWeb">
    <w:name w:val="Normal (Web)"/>
    <w:aliases w:val="webb"/>
    <w:basedOn w:val="Normal"/>
    <w:uiPriority w:val="99"/>
    <w:semiHidden/>
    <w:rsid w:val="009B6E81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9B6E81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9B6E8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9B6E81"/>
    <w:rPr>
      <w:rFonts w:cs="Times New Roman"/>
      <w:vertAlign w:val="superscript"/>
      <w:rtl w:val="0"/>
      <w:cs w:val="0"/>
    </w:rPr>
  </w:style>
  <w:style w:type="paragraph" w:customStyle="1" w:styleId="Pojem">
    <w:name w:val="Pojem"/>
    <w:basedOn w:val="Normal"/>
    <w:uiPriority w:val="99"/>
    <w:rsid w:val="009B6E81"/>
    <w:pPr>
      <w:keepNext/>
      <w:jc w:val="left"/>
    </w:pPr>
    <w:rPr>
      <w:rFonts w:ascii="Arial" w:hAnsi="Arial" w:cs="Arial"/>
      <w:b/>
      <w:bCs/>
    </w:rPr>
  </w:style>
  <w:style w:type="paragraph" w:styleId="Header">
    <w:name w:val="header"/>
    <w:basedOn w:val="Normal"/>
    <w:link w:val="HlavikaChar"/>
    <w:uiPriority w:val="99"/>
    <w:rsid w:val="00471E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370</Words>
  <Characters>2112</Characters>
  <Application>Microsoft Office Word</Application>
  <DocSecurity>0</DocSecurity>
  <Lines>0</Lines>
  <Paragraphs>0</Paragraphs>
  <ScaleCrop>false</ScaleCrop>
  <Company>UVSR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Veronika Vincová</cp:lastModifiedBy>
  <cp:revision>2</cp:revision>
  <dcterms:created xsi:type="dcterms:W3CDTF">2015-09-14T14:06:00Z</dcterms:created>
  <dcterms:modified xsi:type="dcterms:W3CDTF">2015-09-14T14:06:00Z</dcterms:modified>
</cp:coreProperties>
</file>