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953F3" w:rsidRPr="00FF579E" w:rsidP="004953F3">
      <w:pPr>
        <w:tabs>
          <w:tab w:val="left" w:pos="709"/>
          <w:tab w:val="left" w:pos="1077"/>
        </w:tabs>
        <w:bidi w:val="0"/>
        <w:spacing w:after="0" w:line="240" w:lineRule="auto"/>
        <w:rPr>
          <w:rFonts w:ascii="Times New Roman" w:hAnsi="Times New Roman"/>
          <w:b/>
          <w:bCs/>
          <w:color w:val="000000" w:themeColor="tx1" w:themeShade="FF"/>
          <w:sz w:val="28"/>
          <w:szCs w:val="28"/>
          <w:lang w:eastAsia="sk-SK"/>
        </w:rPr>
      </w:pPr>
    </w:p>
    <w:p w:rsidR="004953F3" w:rsidRPr="00FF579E" w:rsidP="004953F3">
      <w:pPr>
        <w:tabs>
          <w:tab w:val="left" w:pos="709"/>
          <w:tab w:val="left" w:pos="1077"/>
        </w:tabs>
        <w:bidi w:val="0"/>
        <w:spacing w:after="0" w:line="240" w:lineRule="auto"/>
        <w:rPr>
          <w:rFonts w:ascii="Times New Roman" w:hAnsi="Times New Roman"/>
          <w:b/>
          <w:bCs/>
          <w:color w:val="000000" w:themeColor="tx1" w:themeShade="FF"/>
          <w:sz w:val="28"/>
          <w:szCs w:val="28"/>
          <w:lang w:eastAsia="sk-SK"/>
        </w:rPr>
      </w:pPr>
      <w:r w:rsidRPr="00FF579E">
        <w:rPr>
          <w:rFonts w:ascii="Times New Roman" w:hAnsi="Times New Roman"/>
          <w:b/>
          <w:bCs/>
          <w:color w:val="000000" w:themeColor="tx1" w:themeShade="FF"/>
          <w:sz w:val="28"/>
          <w:szCs w:val="28"/>
          <w:lang w:eastAsia="sk-SK"/>
        </w:rPr>
        <w:tab/>
        <w:tab/>
        <w:tab/>
      </w:r>
      <w:r w:rsidRPr="00FF579E">
        <w:rPr>
          <w:rFonts w:ascii="Times New Roman" w:hAnsi="Times New Roman"/>
          <w:b/>
          <w:bCs/>
          <w:color w:val="000000" w:themeColor="tx1" w:themeShade="FF"/>
          <w:szCs w:val="24"/>
          <w:lang w:eastAsia="sk-SK"/>
        </w:rPr>
        <w:tab/>
      </w:r>
    </w:p>
    <w:p w:rsidR="004953F3" w:rsidRPr="00FF579E" w:rsidP="004953F3">
      <w:pPr>
        <w:tabs>
          <w:tab w:val="left" w:pos="709"/>
          <w:tab w:val="left" w:pos="1077"/>
        </w:tabs>
        <w:bidi w:val="0"/>
        <w:spacing w:after="0" w:line="240" w:lineRule="auto"/>
        <w:jc w:val="center"/>
        <w:rPr>
          <w:rFonts w:ascii="Times New Roman" w:hAnsi="Times New Roman"/>
          <w:b/>
          <w:bCs/>
          <w:color w:val="000000" w:themeColor="tx1" w:themeShade="FF"/>
          <w:sz w:val="28"/>
          <w:szCs w:val="28"/>
          <w:lang w:eastAsia="sk-SK"/>
        </w:rPr>
      </w:pPr>
      <w:r w:rsidRPr="00FF579E">
        <w:rPr>
          <w:rFonts w:ascii="Times New Roman" w:hAnsi="Times New Roman"/>
          <w:b/>
          <w:bCs/>
          <w:color w:val="000000" w:themeColor="tx1" w:themeShade="FF"/>
          <w:sz w:val="28"/>
          <w:szCs w:val="28"/>
          <w:lang w:eastAsia="sk-SK"/>
        </w:rPr>
        <w:t>NÁRODNÁ RADA SLOVENSKEJ REPUBLIKY</w:t>
      </w:r>
    </w:p>
    <w:p w:rsidR="004953F3" w:rsidRPr="00FF579E" w:rsidP="004953F3">
      <w:pPr>
        <w:tabs>
          <w:tab w:val="left" w:pos="709"/>
          <w:tab w:val="left" w:pos="1077"/>
        </w:tabs>
        <w:bidi w:val="0"/>
        <w:spacing w:after="0" w:line="240" w:lineRule="auto"/>
        <w:jc w:val="center"/>
        <w:rPr>
          <w:rFonts w:ascii="Times New Roman" w:hAnsi="Times New Roman"/>
          <w:b/>
          <w:bCs/>
          <w:color w:val="000000" w:themeColor="tx1" w:themeShade="FF"/>
          <w:sz w:val="28"/>
          <w:szCs w:val="28"/>
          <w:lang w:eastAsia="sk-SK"/>
        </w:rPr>
      </w:pPr>
      <w:r w:rsidRPr="00FF579E">
        <w:rPr>
          <w:rFonts w:ascii="Times New Roman" w:hAnsi="Times New Roman"/>
          <w:b/>
          <w:bCs/>
          <w:color w:val="000000" w:themeColor="tx1" w:themeShade="FF"/>
          <w:sz w:val="28"/>
          <w:szCs w:val="28"/>
          <w:lang w:eastAsia="sk-SK"/>
        </w:rPr>
        <w:t>VI.  volebné obdobie</w:t>
        <w:br/>
      </w:r>
    </w:p>
    <w:p w:rsidR="004953F3" w:rsidRPr="00FF579E" w:rsidP="004953F3">
      <w:pPr>
        <w:tabs>
          <w:tab w:val="left" w:pos="709"/>
          <w:tab w:val="left" w:pos="1077"/>
        </w:tabs>
        <w:bidi w:val="0"/>
        <w:spacing w:after="0" w:line="240" w:lineRule="auto"/>
        <w:jc w:val="center"/>
        <w:rPr>
          <w:rFonts w:ascii="Times New Roman" w:hAnsi="Times New Roman"/>
          <w:b/>
          <w:bCs/>
          <w:color w:val="000000" w:themeColor="tx1" w:themeShade="FF"/>
          <w:sz w:val="28"/>
          <w:szCs w:val="28"/>
          <w:lang w:eastAsia="sk-SK"/>
        </w:rPr>
      </w:pPr>
    </w:p>
    <w:p w:rsidR="004953F3" w:rsidRPr="00FF579E" w:rsidP="004953F3">
      <w:pPr>
        <w:tabs>
          <w:tab w:val="left" w:pos="709"/>
          <w:tab w:val="left" w:pos="1077"/>
        </w:tabs>
        <w:bidi w:val="0"/>
        <w:spacing w:after="0" w:line="240" w:lineRule="auto"/>
        <w:jc w:val="center"/>
        <w:rPr>
          <w:rFonts w:ascii="Times New Roman" w:hAnsi="Times New Roman"/>
          <w:b/>
          <w:bCs/>
          <w:color w:val="000000" w:themeColor="tx1" w:themeShade="FF"/>
          <w:sz w:val="28"/>
          <w:szCs w:val="28"/>
          <w:lang w:eastAsia="sk-SK"/>
        </w:rPr>
      </w:pPr>
    </w:p>
    <w:p w:rsidR="004953F3" w:rsidRPr="00FF579E" w:rsidP="004953F3">
      <w:pPr>
        <w:tabs>
          <w:tab w:val="left" w:pos="709"/>
          <w:tab w:val="left" w:pos="1077"/>
        </w:tabs>
        <w:bidi w:val="0"/>
        <w:spacing w:after="0" w:line="240" w:lineRule="auto"/>
        <w:jc w:val="center"/>
        <w:rPr>
          <w:rFonts w:ascii="Times New Roman" w:hAnsi="Times New Roman"/>
          <w:b/>
          <w:bCs/>
          <w:color w:val="000000" w:themeColor="tx1" w:themeShade="FF"/>
          <w:sz w:val="28"/>
          <w:szCs w:val="28"/>
          <w:lang w:eastAsia="sk-SK"/>
        </w:rPr>
      </w:pPr>
    </w:p>
    <w:p w:rsidR="004953F3" w:rsidRPr="00FF579E" w:rsidP="004953F3">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4953F3" w:rsidRPr="00FF579E" w:rsidP="004953F3">
      <w:pPr>
        <w:tabs>
          <w:tab w:val="left" w:pos="709"/>
          <w:tab w:val="left" w:pos="1077"/>
        </w:tabs>
        <w:bidi w:val="0"/>
        <w:spacing w:after="0" w:line="240" w:lineRule="auto"/>
        <w:jc w:val="both"/>
        <w:rPr>
          <w:rFonts w:ascii="Times New Roman" w:hAnsi="Times New Roman"/>
          <w:color w:val="000000" w:themeColor="tx1" w:themeShade="FF"/>
          <w:szCs w:val="24"/>
          <w:lang w:val="cs-CZ" w:eastAsia="sk-SK"/>
        </w:rPr>
      </w:pPr>
      <w:r w:rsidRPr="00FF579E">
        <w:rPr>
          <w:rFonts w:ascii="Times New Roman" w:hAnsi="Times New Roman"/>
          <w:color w:val="000000" w:themeColor="tx1" w:themeShade="FF"/>
          <w:szCs w:val="24"/>
          <w:lang w:val="cs-CZ" w:eastAsia="sk-SK"/>
        </w:rPr>
        <w:t>Číslo: CRD - 1149/2014</w:t>
      </w:r>
    </w:p>
    <w:p w:rsidR="004953F3" w:rsidRPr="00FF579E" w:rsidP="004953F3">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4953F3" w:rsidRPr="00FF579E" w:rsidP="004953F3">
      <w:pPr>
        <w:tabs>
          <w:tab w:val="left" w:pos="709"/>
          <w:tab w:val="left" w:pos="1077"/>
        </w:tabs>
        <w:bidi w:val="0"/>
        <w:spacing w:after="0" w:line="240" w:lineRule="auto"/>
        <w:jc w:val="center"/>
        <w:rPr>
          <w:rFonts w:ascii="Times New Roman" w:hAnsi="Times New Roman"/>
          <w:b/>
          <w:bCs/>
          <w:color w:val="000000" w:themeColor="tx1" w:themeShade="FF"/>
          <w:sz w:val="28"/>
          <w:szCs w:val="24"/>
          <w:lang w:eastAsia="sk-SK"/>
        </w:rPr>
      </w:pPr>
      <w:r w:rsidRPr="00FF579E">
        <w:rPr>
          <w:rFonts w:ascii="Times New Roman" w:hAnsi="Times New Roman"/>
          <w:b/>
          <w:bCs/>
          <w:color w:val="000000" w:themeColor="tx1" w:themeShade="FF"/>
          <w:sz w:val="28"/>
          <w:szCs w:val="24"/>
          <w:lang w:eastAsia="sk-SK"/>
        </w:rPr>
        <w:t>1049a</w:t>
      </w:r>
    </w:p>
    <w:p w:rsidR="004953F3" w:rsidRPr="00FF579E" w:rsidP="004953F3">
      <w:pPr>
        <w:keepNext/>
        <w:tabs>
          <w:tab w:val="left" w:pos="709"/>
          <w:tab w:val="left" w:pos="1077"/>
        </w:tabs>
        <w:autoSpaceDE w:val="0"/>
        <w:autoSpaceDN w:val="0"/>
        <w:bidi w:val="0"/>
        <w:adjustRightInd w:val="0"/>
        <w:spacing w:after="0" w:line="240" w:lineRule="auto"/>
        <w:jc w:val="center"/>
        <w:outlineLvl w:val="2"/>
        <w:rPr>
          <w:rFonts w:ascii="Times New Roman" w:hAnsi="Times New Roman"/>
          <w:b/>
          <w:bCs/>
          <w:color w:val="000000" w:themeColor="tx1" w:themeShade="FF"/>
          <w:sz w:val="28"/>
          <w:szCs w:val="28"/>
          <w:lang w:val="cs-CZ" w:eastAsia="sk-SK"/>
        </w:rPr>
      </w:pPr>
    </w:p>
    <w:p w:rsidR="004953F3" w:rsidRPr="00FF579E" w:rsidP="004953F3">
      <w:pPr>
        <w:keepNext/>
        <w:tabs>
          <w:tab w:val="left" w:pos="709"/>
          <w:tab w:val="left" w:pos="1077"/>
        </w:tabs>
        <w:autoSpaceDE w:val="0"/>
        <w:autoSpaceDN w:val="0"/>
        <w:bidi w:val="0"/>
        <w:adjustRightInd w:val="0"/>
        <w:spacing w:after="0" w:line="240" w:lineRule="auto"/>
        <w:jc w:val="center"/>
        <w:outlineLvl w:val="2"/>
        <w:rPr>
          <w:rFonts w:ascii="Times New Roman" w:hAnsi="Times New Roman"/>
          <w:b/>
          <w:color w:val="000000" w:themeColor="tx1" w:themeShade="FF"/>
          <w:sz w:val="28"/>
          <w:szCs w:val="28"/>
          <w:lang w:val="cs-CZ" w:eastAsia="sk-SK"/>
        </w:rPr>
      </w:pPr>
      <w:r w:rsidRPr="00FF579E">
        <w:rPr>
          <w:rFonts w:ascii="Times New Roman" w:hAnsi="Times New Roman"/>
          <w:b/>
          <w:color w:val="000000" w:themeColor="tx1" w:themeShade="FF"/>
          <w:sz w:val="28"/>
          <w:szCs w:val="28"/>
          <w:lang w:val="cs-CZ" w:eastAsia="sk-SK"/>
        </w:rPr>
        <w:t>S p o l o č n á    s p r á v a</w:t>
      </w:r>
    </w:p>
    <w:p w:rsidR="004953F3" w:rsidRPr="00FF579E" w:rsidP="004953F3">
      <w:pPr>
        <w:keepNext/>
        <w:tabs>
          <w:tab w:val="left" w:pos="709"/>
          <w:tab w:val="left" w:pos="1077"/>
        </w:tabs>
        <w:autoSpaceDE w:val="0"/>
        <w:autoSpaceDN w:val="0"/>
        <w:bidi w:val="0"/>
        <w:adjustRightInd w:val="0"/>
        <w:spacing w:after="0" w:line="240" w:lineRule="auto"/>
        <w:jc w:val="center"/>
        <w:outlineLvl w:val="2"/>
        <w:rPr>
          <w:rFonts w:ascii="Times New Roman" w:hAnsi="Times New Roman"/>
          <w:b/>
          <w:color w:val="000000" w:themeColor="tx1" w:themeShade="FF"/>
          <w:sz w:val="28"/>
          <w:szCs w:val="28"/>
          <w:lang w:val="cs-CZ" w:eastAsia="sk-SK"/>
        </w:rPr>
      </w:pPr>
    </w:p>
    <w:p w:rsidR="004953F3" w:rsidRPr="00FF579E" w:rsidP="004953F3">
      <w:pPr>
        <w:bidi w:val="0"/>
        <w:spacing w:after="0" w:line="240" w:lineRule="auto"/>
        <w:jc w:val="both"/>
        <w:rPr>
          <w:rFonts w:ascii="Times New Roman" w:hAnsi="Times New Roman"/>
          <w:bCs/>
          <w:color w:val="000000" w:themeColor="tx1" w:themeShade="FF"/>
          <w:szCs w:val="24"/>
          <w:lang w:eastAsia="sk-SK"/>
        </w:rPr>
      </w:pPr>
      <w:r w:rsidRPr="00FF579E">
        <w:rPr>
          <w:rFonts w:ascii="Times New Roman" w:hAnsi="Times New Roman"/>
          <w:color w:val="000000" w:themeColor="tx1" w:themeShade="FF"/>
          <w:szCs w:val="24"/>
          <w:lang w:eastAsia="sk-SK"/>
        </w:rPr>
        <w:t xml:space="preserve">výborov Národnej rady Slovenskej republiky o prerokovaní vládneho návrhu zákona o štátnej službe profesionálnych vojakov a o zmene a doplnení niektorých zákonov </w:t>
      </w:r>
      <w:r w:rsidRPr="00FF579E">
        <w:rPr>
          <w:rFonts w:ascii="Times New Roman" w:hAnsi="Times New Roman"/>
          <w:b/>
          <w:color w:val="000000" w:themeColor="tx1" w:themeShade="FF"/>
          <w:szCs w:val="24"/>
          <w:lang w:eastAsia="sk-SK"/>
        </w:rPr>
        <w:t>(tlač 1049)</w:t>
      </w:r>
      <w:r w:rsidRPr="00FF579E">
        <w:rPr>
          <w:rFonts w:ascii="Times New Roman" w:hAnsi="Times New Roman"/>
          <w:b/>
          <w:bCs/>
          <w:color w:val="000000" w:themeColor="tx1" w:themeShade="FF"/>
          <w:szCs w:val="24"/>
          <w:lang w:eastAsia="sk-SK"/>
        </w:rPr>
        <w:t xml:space="preserve"> - druhé čítanie</w:t>
      </w:r>
    </w:p>
    <w:p w:rsidR="004953F3" w:rsidRPr="00FF579E" w:rsidP="004953F3">
      <w:pPr>
        <w:bidi w:val="0"/>
        <w:spacing w:after="0" w:line="240" w:lineRule="auto"/>
        <w:ind w:left="360"/>
        <w:jc w:val="both"/>
        <w:rPr>
          <w:rFonts w:ascii="Times New Roman" w:hAnsi="Times New Roman"/>
          <w:bCs/>
          <w:color w:val="000000" w:themeColor="tx1" w:themeShade="FF"/>
          <w:szCs w:val="24"/>
          <w:lang w:eastAsia="sk-SK"/>
        </w:rPr>
      </w:pPr>
    </w:p>
    <w:p w:rsidR="004953F3" w:rsidRPr="00FF579E" w:rsidP="004953F3">
      <w:pPr>
        <w:tabs>
          <w:tab w:val="left" w:pos="709"/>
          <w:tab w:val="left" w:pos="1077"/>
        </w:tabs>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_________________________________________________________________________</w:t>
      </w:r>
    </w:p>
    <w:p w:rsidR="004953F3" w:rsidRPr="00FF579E" w:rsidP="004953F3">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4953F3" w:rsidRPr="00FF579E" w:rsidP="004953F3">
      <w:pPr>
        <w:tabs>
          <w:tab w:val="left" w:pos="709"/>
          <w:tab w:val="left" w:pos="1077"/>
        </w:tabs>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ab/>
        <w:t xml:space="preserve">Výbor Národnej rady Slovenskej republiky pre obranu a bezpečnosť ako gestorský výbor k návrhu zákona podáva Národnej rade Slovenskej republiky v súlade s § 79 ods. 1 zákona Národnej rady Slovenskej republiky č. 350/1996 Z. z. o rokovacom poriadku Národnej rady Slovenskej republiky v znení neskorších predpisov </w:t>
      </w:r>
      <w:r w:rsidRPr="00FF579E">
        <w:rPr>
          <w:rFonts w:ascii="Times New Roman" w:hAnsi="Times New Roman"/>
          <w:b/>
          <w:bCs/>
          <w:color w:val="000000" w:themeColor="tx1" w:themeShade="FF"/>
          <w:szCs w:val="24"/>
          <w:lang w:eastAsia="sk-SK"/>
        </w:rPr>
        <w:t>spoločnú správu</w:t>
      </w:r>
      <w:r w:rsidRPr="00FF579E">
        <w:rPr>
          <w:rFonts w:ascii="Times New Roman" w:hAnsi="Times New Roman"/>
          <w:color w:val="000000" w:themeColor="tx1" w:themeShade="FF"/>
          <w:szCs w:val="24"/>
          <w:lang w:eastAsia="sk-SK"/>
        </w:rPr>
        <w:t xml:space="preserve"> výborov Národnej rady Slovenskej republiky.</w:t>
      </w:r>
    </w:p>
    <w:p w:rsidR="004953F3" w:rsidRPr="00FF579E" w:rsidP="004953F3">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4953F3" w:rsidRPr="00FF579E" w:rsidP="004953F3">
      <w:pPr>
        <w:bidi w:val="0"/>
        <w:spacing w:after="0" w:line="240" w:lineRule="auto"/>
        <w:ind w:firstLine="708"/>
        <w:jc w:val="both"/>
        <w:rPr>
          <w:rFonts w:ascii="Times New Roman" w:hAnsi="Times New Roman"/>
          <w:bCs/>
          <w:color w:val="000000" w:themeColor="tx1" w:themeShade="FF"/>
          <w:szCs w:val="24"/>
          <w:lang w:eastAsia="sk-SK"/>
        </w:rPr>
      </w:pPr>
      <w:r w:rsidRPr="00FF579E">
        <w:rPr>
          <w:rFonts w:ascii="Times New Roman" w:hAnsi="Times New Roman"/>
          <w:color w:val="000000" w:themeColor="tx1" w:themeShade="FF"/>
          <w:szCs w:val="24"/>
          <w:lang w:eastAsia="sk-SK"/>
        </w:rPr>
        <w:t xml:space="preserve">Národná rada Slovenskej republiky uznesením č. </w:t>
      </w:r>
      <w:r w:rsidRPr="00FF579E" w:rsidR="00594A9A">
        <w:rPr>
          <w:rFonts w:ascii="Times New Roman" w:hAnsi="Times New Roman"/>
          <w:b/>
          <w:color w:val="000000" w:themeColor="tx1" w:themeShade="FF"/>
          <w:szCs w:val="24"/>
          <w:lang w:eastAsia="sk-SK"/>
        </w:rPr>
        <w:t xml:space="preserve">1851 </w:t>
      </w:r>
      <w:r w:rsidRPr="00FF579E" w:rsidR="00594A9A">
        <w:rPr>
          <w:rFonts w:ascii="Times New Roman" w:hAnsi="Times New Roman"/>
          <w:color w:val="000000" w:themeColor="tx1" w:themeShade="FF"/>
          <w:szCs w:val="24"/>
          <w:lang w:eastAsia="sk-SK"/>
        </w:rPr>
        <w:t>z 26. júna 2015</w:t>
      </w:r>
      <w:r w:rsidRPr="00FF579E">
        <w:rPr>
          <w:rFonts w:ascii="Times New Roman" w:hAnsi="Times New Roman"/>
          <w:color w:val="000000" w:themeColor="tx1" w:themeShade="FF"/>
          <w:szCs w:val="24"/>
          <w:lang w:eastAsia="sk-SK"/>
        </w:rPr>
        <w:t xml:space="preserve"> pridelila</w:t>
      </w:r>
      <w:r w:rsidRPr="00FF579E">
        <w:rPr>
          <w:rFonts w:ascii="Times New Roman" w:hAnsi="Times New Roman"/>
          <w:bCs/>
          <w:color w:val="000000" w:themeColor="tx1" w:themeShade="FF"/>
          <w:szCs w:val="24"/>
          <w:lang w:eastAsia="sk-SK"/>
        </w:rPr>
        <w:t xml:space="preserve"> </w:t>
      </w:r>
      <w:r w:rsidRPr="00FF579E">
        <w:rPr>
          <w:rFonts w:ascii="Times New Roman" w:hAnsi="Times New Roman"/>
          <w:color w:val="000000" w:themeColor="tx1" w:themeShade="FF"/>
          <w:szCs w:val="24"/>
          <w:lang w:eastAsia="sk-SK"/>
        </w:rPr>
        <w:t xml:space="preserve">vládny návrh zákona o štátnej službe profesionálnych vojakov a o zmene a doplnení niektorých zákonov </w:t>
      </w:r>
      <w:r w:rsidRPr="00FF579E">
        <w:rPr>
          <w:rFonts w:ascii="Times New Roman" w:hAnsi="Times New Roman"/>
          <w:b/>
          <w:color w:val="000000" w:themeColor="tx1" w:themeShade="FF"/>
          <w:szCs w:val="24"/>
          <w:lang w:eastAsia="sk-SK"/>
        </w:rPr>
        <w:t xml:space="preserve">(tlač 1049) </w:t>
      </w:r>
      <w:r w:rsidRPr="00FF579E">
        <w:rPr>
          <w:rFonts w:ascii="Times New Roman" w:hAnsi="Times New Roman"/>
          <w:color w:val="000000" w:themeColor="tx1" w:themeShade="FF"/>
          <w:szCs w:val="24"/>
          <w:lang w:eastAsia="sk-SK"/>
        </w:rPr>
        <w:t>na prerokovanie týmto výborom:</w:t>
      </w:r>
    </w:p>
    <w:p w:rsidR="004953F3" w:rsidRPr="00FF579E" w:rsidP="004953F3">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4953F3" w:rsidRPr="00FF579E" w:rsidP="004953F3">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4953F3" w:rsidRPr="00FF579E" w:rsidP="004953F3">
      <w:pPr>
        <w:tabs>
          <w:tab w:val="left" w:pos="709"/>
          <w:tab w:val="left" w:pos="1077"/>
        </w:tabs>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ab/>
        <w:tab/>
        <w:t xml:space="preserve">Ústavnoprávnemu výboru Národnej rady Slovenskej republiky  </w:t>
      </w:r>
    </w:p>
    <w:p w:rsidR="004953F3" w:rsidRPr="00FF579E" w:rsidP="004953F3">
      <w:pPr>
        <w:tabs>
          <w:tab w:val="left" w:pos="709"/>
          <w:tab w:val="left" w:pos="1077"/>
        </w:tabs>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 xml:space="preserve">                 </w:t>
      </w:r>
      <w:r w:rsidRPr="00FF579E" w:rsidR="00AE3C30">
        <w:rPr>
          <w:rFonts w:ascii="Times New Roman" w:hAnsi="Times New Roman"/>
          <w:color w:val="000000" w:themeColor="tx1" w:themeShade="FF"/>
          <w:szCs w:val="24"/>
          <w:lang w:eastAsia="sk-SK"/>
        </w:rPr>
        <w:t>Výboru Národnej rad Slovenskej republiky pre sociálne veci a</w:t>
      </w:r>
    </w:p>
    <w:p w:rsidR="004953F3" w:rsidRPr="00FF579E" w:rsidP="004953F3">
      <w:pPr>
        <w:tabs>
          <w:tab w:val="left" w:pos="709"/>
          <w:tab w:val="left" w:pos="1077"/>
        </w:tabs>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ab/>
        <w:tab/>
        <w:t xml:space="preserve">Výboru Národnej rady Slovenskej republiky pre obranu a bezpečnosť ako </w:t>
        <w:tab/>
        <w:tab/>
        <w:tab/>
        <w:t>gestorskému</w:t>
      </w:r>
    </w:p>
    <w:p w:rsidR="004953F3" w:rsidRPr="00FF579E" w:rsidP="004953F3">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4953F3" w:rsidRPr="00FF579E" w:rsidP="004953F3">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4953F3" w:rsidRPr="00FF579E" w:rsidP="004953F3">
      <w:pPr>
        <w:tabs>
          <w:tab w:val="left" w:pos="709"/>
          <w:tab w:val="left" w:pos="1077"/>
        </w:tabs>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ab/>
        <w:t xml:space="preserve">Výbory prerokovali predmetný návrh zákona v stanovenej lehote. </w:t>
      </w:r>
    </w:p>
    <w:p w:rsidR="004953F3" w:rsidRPr="00FF579E" w:rsidP="004953F3">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4953F3" w:rsidRPr="00FF579E" w:rsidP="004953F3">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4953F3" w:rsidRPr="00FF579E" w:rsidP="004953F3">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4953F3" w:rsidRPr="00FF579E" w:rsidP="004953F3">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4953F3" w:rsidRPr="00FF579E" w:rsidP="004953F3">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4953F3" w:rsidRPr="00FF579E" w:rsidP="004953F3">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4953F3" w:rsidRPr="00FF579E" w:rsidP="004953F3">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4953F3" w:rsidRPr="00FF579E" w:rsidP="004953F3">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4953F3" w:rsidRPr="00FF579E" w:rsidP="004953F3">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4953F3" w:rsidRPr="00FF579E" w:rsidP="004953F3">
      <w:pPr>
        <w:tabs>
          <w:tab w:val="left" w:pos="709"/>
          <w:tab w:val="left" w:pos="1077"/>
        </w:tabs>
        <w:bidi w:val="0"/>
        <w:spacing w:after="0" w:line="240" w:lineRule="auto"/>
        <w:jc w:val="center"/>
        <w:rPr>
          <w:rFonts w:ascii="Times New Roman" w:hAnsi="Times New Roman"/>
          <w:b/>
          <w:bCs/>
          <w:color w:val="000000" w:themeColor="tx1" w:themeShade="FF"/>
          <w:szCs w:val="24"/>
          <w:lang w:eastAsia="sk-SK"/>
        </w:rPr>
      </w:pPr>
      <w:r w:rsidRPr="00FF579E">
        <w:rPr>
          <w:rFonts w:ascii="Times New Roman" w:hAnsi="Times New Roman"/>
          <w:b/>
          <w:bCs/>
          <w:color w:val="000000" w:themeColor="tx1" w:themeShade="FF"/>
          <w:szCs w:val="24"/>
          <w:lang w:eastAsia="sk-SK"/>
        </w:rPr>
        <w:t>II.</w:t>
      </w:r>
    </w:p>
    <w:p w:rsidR="004953F3" w:rsidRPr="00FF579E" w:rsidP="004953F3">
      <w:pPr>
        <w:keepNext/>
        <w:tabs>
          <w:tab w:val="left" w:pos="709"/>
          <w:tab w:val="left" w:pos="1077"/>
        </w:tabs>
        <w:autoSpaceDE w:val="0"/>
        <w:autoSpaceDN w:val="0"/>
        <w:bidi w:val="0"/>
        <w:adjustRightInd w:val="0"/>
        <w:spacing w:after="0" w:line="240" w:lineRule="auto"/>
        <w:jc w:val="both"/>
        <w:outlineLvl w:val="3"/>
        <w:rPr>
          <w:rFonts w:ascii="Times New Roman" w:hAnsi="Times New Roman"/>
          <w:b/>
          <w:bCs/>
          <w:color w:val="000000" w:themeColor="tx1" w:themeShade="FF"/>
          <w:szCs w:val="24"/>
          <w:lang w:val="cs-CZ" w:eastAsia="sk-SK"/>
        </w:rPr>
      </w:pPr>
    </w:p>
    <w:p w:rsidR="004953F3" w:rsidRPr="00FF579E" w:rsidP="004953F3">
      <w:pPr>
        <w:tabs>
          <w:tab w:val="left" w:pos="709"/>
          <w:tab w:val="left" w:pos="1077"/>
        </w:tabs>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ab/>
        <w:t>Poslanci Národnej rady Slovenskej republiky, ktorí nie sú členmi výborov, ktorým bol vládny návrh zákona pridelený, neoznámili v určenej lehote gestorskému výboru žiadne stanovisko k predmetnému návrhu zákona (§ 75 ods. 2 zákona Národnej rady Slovenskej republiky č. 350/1996 Z. z. o rokovacom poriadku Národnej rady Slovenskej republiky v znení neskorších predpisov).</w:t>
      </w:r>
    </w:p>
    <w:p w:rsidR="004953F3" w:rsidRPr="00FF579E" w:rsidP="004953F3">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4953F3" w:rsidRPr="00FF579E" w:rsidP="004953F3">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4953F3" w:rsidRPr="00FF579E" w:rsidP="004953F3">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4953F3" w:rsidRPr="00FF579E" w:rsidP="004953F3">
      <w:pPr>
        <w:tabs>
          <w:tab w:val="left" w:pos="709"/>
          <w:tab w:val="left" w:pos="1077"/>
        </w:tabs>
        <w:bidi w:val="0"/>
        <w:spacing w:after="0" w:line="240" w:lineRule="auto"/>
        <w:jc w:val="center"/>
        <w:rPr>
          <w:rFonts w:ascii="Times New Roman" w:hAnsi="Times New Roman"/>
          <w:b/>
          <w:bCs/>
          <w:color w:val="000000" w:themeColor="tx1" w:themeShade="FF"/>
          <w:szCs w:val="24"/>
          <w:lang w:eastAsia="sk-SK"/>
        </w:rPr>
      </w:pPr>
      <w:r w:rsidRPr="00FF579E">
        <w:rPr>
          <w:rFonts w:ascii="Times New Roman" w:hAnsi="Times New Roman"/>
          <w:b/>
          <w:bCs/>
          <w:color w:val="000000" w:themeColor="tx1" w:themeShade="FF"/>
          <w:szCs w:val="24"/>
          <w:lang w:eastAsia="sk-SK"/>
        </w:rPr>
        <w:t>III.</w:t>
        <w:tab/>
      </w:r>
    </w:p>
    <w:p w:rsidR="004953F3" w:rsidRPr="00FF579E" w:rsidP="004953F3">
      <w:pPr>
        <w:tabs>
          <w:tab w:val="left" w:pos="709"/>
          <w:tab w:val="left" w:pos="1077"/>
        </w:tabs>
        <w:bidi w:val="0"/>
        <w:spacing w:after="0" w:line="240" w:lineRule="auto"/>
        <w:jc w:val="center"/>
        <w:rPr>
          <w:rFonts w:ascii="Times New Roman" w:hAnsi="Times New Roman"/>
          <w:b/>
          <w:bCs/>
          <w:color w:val="000000" w:themeColor="tx1" w:themeShade="FF"/>
          <w:szCs w:val="24"/>
          <w:lang w:eastAsia="sk-SK"/>
        </w:rPr>
      </w:pPr>
    </w:p>
    <w:p w:rsidR="004953F3" w:rsidRPr="00FF579E" w:rsidP="004953F3">
      <w:pPr>
        <w:bidi w:val="0"/>
        <w:spacing w:after="0" w:line="240" w:lineRule="auto"/>
        <w:ind w:firstLine="708"/>
        <w:jc w:val="both"/>
        <w:rPr>
          <w:rFonts w:ascii="Times New Roman" w:hAnsi="Times New Roman"/>
          <w:bCs/>
          <w:color w:val="000000" w:themeColor="tx1" w:themeShade="FF"/>
          <w:szCs w:val="24"/>
          <w:lang w:eastAsia="sk-SK"/>
        </w:rPr>
      </w:pPr>
      <w:r w:rsidRPr="00FF579E">
        <w:rPr>
          <w:rFonts w:ascii="Times New Roman" w:hAnsi="Times New Roman"/>
          <w:bCs/>
          <w:color w:val="000000" w:themeColor="tx1" w:themeShade="FF"/>
          <w:szCs w:val="24"/>
          <w:lang w:eastAsia="sk-SK"/>
        </w:rPr>
        <w:t>Ú</w:t>
      </w:r>
      <w:r w:rsidRPr="00FF579E">
        <w:rPr>
          <w:rFonts w:ascii="Times New Roman" w:hAnsi="Times New Roman"/>
          <w:b/>
          <w:bCs/>
          <w:color w:val="000000" w:themeColor="tx1" w:themeShade="FF"/>
          <w:szCs w:val="24"/>
          <w:lang w:eastAsia="sk-SK"/>
        </w:rPr>
        <w:t>stavnoprávny výbor Národnej rady Slovenskej republiky</w:t>
      </w:r>
      <w:r w:rsidRPr="00FF579E">
        <w:rPr>
          <w:rFonts w:ascii="Times New Roman" w:hAnsi="Times New Roman"/>
          <w:bCs/>
          <w:color w:val="000000" w:themeColor="tx1" w:themeShade="FF"/>
          <w:szCs w:val="24"/>
          <w:lang w:eastAsia="sk-SK"/>
        </w:rPr>
        <w:t xml:space="preserve">  </w:t>
      </w:r>
      <w:r w:rsidRPr="00FF579E" w:rsidR="00C9602F">
        <w:rPr>
          <w:rFonts w:ascii="Times New Roman" w:hAnsi="Times New Roman"/>
          <w:bCs/>
          <w:color w:val="000000" w:themeColor="tx1" w:themeShade="FF"/>
          <w:szCs w:val="24"/>
          <w:lang w:eastAsia="sk-SK"/>
        </w:rPr>
        <w:t>uznesením č. 645 z 8. septembra 2015</w:t>
      </w:r>
      <w:r w:rsidRPr="00FF579E">
        <w:rPr>
          <w:rFonts w:ascii="Times New Roman" w:hAnsi="Times New Roman"/>
          <w:bCs/>
          <w:color w:val="000000" w:themeColor="tx1" w:themeShade="FF"/>
          <w:szCs w:val="24"/>
          <w:lang w:eastAsia="sk-SK"/>
        </w:rPr>
        <w:t xml:space="preserve"> odporučil Národnej rade Slovenskej republiky  vládny n</w:t>
      </w:r>
      <w:r w:rsidRPr="00FF579E" w:rsidR="00DC31B7">
        <w:rPr>
          <w:rFonts w:ascii="Times New Roman" w:hAnsi="Times New Roman"/>
          <w:bCs/>
          <w:color w:val="000000" w:themeColor="tx1" w:themeShade="FF"/>
          <w:szCs w:val="24"/>
          <w:lang w:eastAsia="sk-SK"/>
        </w:rPr>
        <w:t>ávrh zákona schváliť s pripomienkami.</w:t>
      </w:r>
    </w:p>
    <w:p w:rsidR="004953F3" w:rsidRPr="00FF579E" w:rsidP="004953F3">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4953F3" w:rsidRPr="00FF579E" w:rsidP="004953F3">
      <w:pPr>
        <w:tabs>
          <w:tab w:val="left" w:pos="709"/>
          <w:tab w:val="left" w:pos="1077"/>
        </w:tabs>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ab/>
        <w:t xml:space="preserve"> </w:t>
      </w:r>
      <w:r w:rsidRPr="00FF579E">
        <w:rPr>
          <w:rFonts w:ascii="Times New Roman" w:hAnsi="Times New Roman"/>
          <w:b/>
          <w:color w:val="000000" w:themeColor="tx1" w:themeShade="FF"/>
          <w:szCs w:val="24"/>
          <w:lang w:eastAsia="sk-SK"/>
        </w:rPr>
        <w:t>Výbor Národnej rady Slovenskej r</w:t>
      </w:r>
      <w:r w:rsidRPr="00FF579E" w:rsidR="00DC31B7">
        <w:rPr>
          <w:rFonts w:ascii="Times New Roman" w:hAnsi="Times New Roman"/>
          <w:b/>
          <w:color w:val="000000" w:themeColor="tx1" w:themeShade="FF"/>
          <w:szCs w:val="24"/>
          <w:lang w:eastAsia="sk-SK"/>
        </w:rPr>
        <w:t xml:space="preserve">epubliky pre sociálne veci </w:t>
      </w:r>
      <w:r w:rsidRPr="00FF579E" w:rsidR="00DC31B7">
        <w:rPr>
          <w:rFonts w:ascii="Times New Roman" w:hAnsi="Times New Roman"/>
          <w:color w:val="000000" w:themeColor="tx1" w:themeShade="FF"/>
          <w:szCs w:val="24"/>
          <w:lang w:eastAsia="sk-SK"/>
        </w:rPr>
        <w:t>uznesením č. 185 z 8. septembra 2015</w:t>
      </w:r>
      <w:r w:rsidRPr="00FF579E">
        <w:rPr>
          <w:rFonts w:ascii="Times New Roman" w:hAnsi="Times New Roman"/>
          <w:color w:val="000000" w:themeColor="tx1" w:themeShade="FF"/>
          <w:szCs w:val="24"/>
          <w:lang w:eastAsia="sk-SK"/>
        </w:rPr>
        <w:t xml:space="preserve"> odporučil Národnej rade Slovenskej republiky vládny ná</w:t>
      </w:r>
      <w:r w:rsidRPr="00FF579E" w:rsidR="00DC31B7">
        <w:rPr>
          <w:rFonts w:ascii="Times New Roman" w:hAnsi="Times New Roman"/>
          <w:color w:val="000000" w:themeColor="tx1" w:themeShade="FF"/>
          <w:szCs w:val="24"/>
          <w:lang w:eastAsia="sk-SK"/>
        </w:rPr>
        <w:t>vrh zákona  schváliť s pripomienkami.</w:t>
      </w:r>
    </w:p>
    <w:p w:rsidR="00DC31B7" w:rsidRPr="00FF579E" w:rsidP="004953F3">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DC31B7" w:rsidRPr="00FF579E" w:rsidP="004953F3">
      <w:pPr>
        <w:tabs>
          <w:tab w:val="left" w:pos="709"/>
          <w:tab w:val="left" w:pos="1077"/>
        </w:tabs>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ab/>
      </w:r>
      <w:r w:rsidRPr="00FF579E">
        <w:rPr>
          <w:rFonts w:ascii="Times New Roman" w:hAnsi="Times New Roman"/>
          <w:b/>
          <w:color w:val="000000" w:themeColor="tx1" w:themeShade="FF"/>
          <w:szCs w:val="24"/>
          <w:lang w:eastAsia="sk-SK"/>
        </w:rPr>
        <w:t>Výbor Národnej rady Slovenskej republiky pre obranu a bezpečnosť</w:t>
      </w:r>
      <w:r w:rsidRPr="00FF579E">
        <w:rPr>
          <w:rFonts w:ascii="Times New Roman" w:hAnsi="Times New Roman"/>
          <w:color w:val="000000" w:themeColor="tx1" w:themeShade="FF"/>
          <w:szCs w:val="24"/>
          <w:lang w:eastAsia="sk-SK"/>
        </w:rPr>
        <w:t xml:space="preserve"> uznesením č. 205 z 10. septembra 2015 odporučil Národnej rade Slovenskej republiky vládny návrh zákona schváliť s pripomienkami.</w:t>
      </w:r>
    </w:p>
    <w:p w:rsidR="009E0282" w:rsidRPr="00FF579E" w:rsidP="004953F3">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4953F3" w:rsidRPr="00FF579E" w:rsidP="004953F3">
      <w:pPr>
        <w:pStyle w:val="BodyText"/>
        <w:keepLines/>
        <w:bidi w:val="0"/>
        <w:ind w:left="720"/>
        <w:rPr>
          <w:rFonts w:ascii="Times New Roman" w:hAnsi="Times New Roman"/>
          <w:color w:val="000000" w:themeColor="tx1" w:themeShade="FF"/>
          <w:u w:val="single"/>
        </w:rPr>
      </w:pPr>
    </w:p>
    <w:p w:rsidR="003B4403" w:rsidRPr="00FF579E" w:rsidP="003B4403">
      <w:pPr>
        <w:pStyle w:val="BodyText"/>
        <w:keepLines/>
        <w:widowControl w:val="0"/>
        <w:numPr>
          <w:numId w:val="6"/>
        </w:numPr>
        <w:tabs>
          <w:tab w:val="left" w:pos="1523"/>
        </w:tabs>
        <w:suppressAutoHyphens/>
        <w:autoSpaceDE/>
        <w:autoSpaceDN/>
        <w:bidi w:val="0"/>
        <w:ind w:left="284" w:hanging="284"/>
        <w:jc w:val="both"/>
        <w:rPr>
          <w:rFonts w:ascii="Times New Roman" w:hAnsi="Times New Roman"/>
          <w:color w:val="000000" w:themeColor="tx1" w:themeShade="FF"/>
        </w:rPr>
      </w:pPr>
      <w:r w:rsidRPr="00FF579E">
        <w:rPr>
          <w:rFonts w:ascii="Times New Roman" w:hAnsi="Times New Roman"/>
          <w:color w:val="000000" w:themeColor="tx1" w:themeShade="FF"/>
        </w:rPr>
        <w:t>V čl. I § 4 ods. 2 sa na konci pripájajú tieto slová: „alebo z dôvodu oznámenia kriminality alebo inej protispoločenskej činnosti</w:t>
      </w:r>
      <w:r w:rsidRPr="00FF579E">
        <w:rPr>
          <w:rFonts w:ascii="Times New Roman" w:hAnsi="Times New Roman"/>
          <w:color w:val="000000" w:themeColor="tx1" w:themeShade="FF"/>
          <w:vertAlign w:val="superscript"/>
        </w:rPr>
        <w:t>5</w:t>
      </w:r>
      <w:r w:rsidRPr="00FF579E">
        <w:rPr>
          <w:rFonts w:ascii="Times New Roman" w:hAnsi="Times New Roman"/>
          <w:color w:val="000000" w:themeColor="tx1" w:themeShade="FF"/>
        </w:rPr>
        <w:t>)“.</w:t>
      </w:r>
    </w:p>
    <w:p w:rsidR="009E0282" w:rsidRPr="00FF579E" w:rsidP="009E0282">
      <w:pPr>
        <w:pStyle w:val="BodyText"/>
        <w:keepLines/>
        <w:bidi w:val="0"/>
        <w:ind w:left="360"/>
        <w:jc w:val="left"/>
        <w:rPr>
          <w:rFonts w:ascii="Times New Roman" w:hAnsi="Times New Roman"/>
          <w:color w:val="000000" w:themeColor="tx1" w:themeShade="FF"/>
        </w:rPr>
      </w:pPr>
    </w:p>
    <w:p w:rsidR="003B4403" w:rsidRPr="00FF579E" w:rsidP="009E0282">
      <w:pPr>
        <w:pStyle w:val="BodyText"/>
        <w:keepLines/>
        <w:bidi w:val="0"/>
        <w:ind w:left="360"/>
        <w:jc w:val="left"/>
        <w:rPr>
          <w:rFonts w:ascii="Times New Roman" w:hAnsi="Times New Roman"/>
          <w:color w:val="000000" w:themeColor="tx1" w:themeShade="FF"/>
        </w:rPr>
      </w:pPr>
      <w:r w:rsidRPr="00FF579E">
        <w:rPr>
          <w:rFonts w:ascii="Times New Roman" w:hAnsi="Times New Roman"/>
          <w:color w:val="000000" w:themeColor="tx1" w:themeShade="FF"/>
        </w:rPr>
        <w:t>Poznámka pod čiarou k odkazu 5 znie:</w:t>
      </w:r>
    </w:p>
    <w:p w:rsidR="003B4403" w:rsidRPr="00FF579E" w:rsidP="009E0282">
      <w:pPr>
        <w:pStyle w:val="BodyText"/>
        <w:keepLines/>
        <w:bidi w:val="0"/>
        <w:ind w:left="709" w:hanging="425"/>
        <w:jc w:val="left"/>
        <w:rPr>
          <w:rFonts w:ascii="Times New Roman" w:hAnsi="Times New Roman"/>
          <w:color w:val="000000" w:themeColor="tx1" w:themeShade="FF"/>
        </w:rPr>
      </w:pPr>
      <w:r w:rsidRPr="00FF579E">
        <w:rPr>
          <w:rFonts w:ascii="Times New Roman" w:hAnsi="Times New Roman"/>
          <w:color w:val="000000" w:themeColor="tx1" w:themeShade="FF"/>
        </w:rPr>
        <w:t>„</w:t>
      </w:r>
      <w:r w:rsidRPr="00FF579E">
        <w:rPr>
          <w:rFonts w:ascii="Times New Roman" w:hAnsi="Times New Roman"/>
          <w:color w:val="000000" w:themeColor="tx1" w:themeShade="FF"/>
          <w:vertAlign w:val="superscript"/>
        </w:rPr>
        <w:t>5</w:t>
      </w:r>
      <w:r w:rsidRPr="00FF579E">
        <w:rPr>
          <w:rFonts w:ascii="Times New Roman" w:hAnsi="Times New Roman"/>
          <w:color w:val="000000" w:themeColor="tx1" w:themeShade="FF"/>
        </w:rPr>
        <w:t>)</w:t>
        <w:tab/>
        <w:t>§ 3 písm. b) a c) zákona č. 583/2008 Z. z. o prevencii kriminality a inej protispoločenskej činnosti a o zmene a doplnení niektorých zákonov.“.</w:t>
      </w:r>
    </w:p>
    <w:p w:rsidR="003B4403" w:rsidRPr="00FF579E" w:rsidP="003B4403">
      <w:pPr>
        <w:pStyle w:val="BodyText"/>
        <w:keepLines/>
        <w:bidi w:val="0"/>
        <w:ind w:left="709" w:hanging="425"/>
        <w:rPr>
          <w:rFonts w:ascii="Times New Roman" w:hAnsi="Times New Roman"/>
          <w:color w:val="000000" w:themeColor="tx1" w:themeShade="FF"/>
        </w:rPr>
      </w:pPr>
    </w:p>
    <w:p w:rsidR="003B4403" w:rsidRPr="00FF579E" w:rsidP="009E0282">
      <w:pPr>
        <w:pStyle w:val="BodyText"/>
        <w:keepLines/>
        <w:tabs>
          <w:tab w:val="left" w:pos="284"/>
        </w:tabs>
        <w:bidi w:val="0"/>
        <w:jc w:val="left"/>
        <w:rPr>
          <w:rFonts w:ascii="Times New Roman" w:hAnsi="Times New Roman"/>
          <w:color w:val="000000" w:themeColor="tx1" w:themeShade="FF"/>
        </w:rPr>
      </w:pPr>
      <w:r w:rsidRPr="00FF579E" w:rsidR="009E0282">
        <w:rPr>
          <w:rFonts w:ascii="Times New Roman" w:hAnsi="Times New Roman"/>
          <w:color w:val="000000" w:themeColor="tx1" w:themeShade="FF"/>
        </w:rPr>
        <w:tab/>
      </w:r>
      <w:r w:rsidRPr="00FF579E">
        <w:rPr>
          <w:rFonts w:ascii="Times New Roman" w:hAnsi="Times New Roman"/>
          <w:color w:val="000000" w:themeColor="tx1" w:themeShade="FF"/>
        </w:rPr>
        <w:t xml:space="preserve">Doterajšie odkazy sa primerane prečíslujú. </w:t>
      </w:r>
    </w:p>
    <w:p w:rsidR="003B4403" w:rsidRPr="00FF579E" w:rsidP="003B4403">
      <w:pPr>
        <w:pStyle w:val="BodyText"/>
        <w:keepLines/>
        <w:bidi w:val="0"/>
        <w:rPr>
          <w:rFonts w:ascii="Times New Roman" w:hAnsi="Times New Roman"/>
          <w:color w:val="000000" w:themeColor="tx1" w:themeShade="FF"/>
        </w:rPr>
      </w:pPr>
    </w:p>
    <w:p w:rsidR="003B4403" w:rsidRPr="00FF579E" w:rsidP="00BC0A5B">
      <w:pPr>
        <w:pStyle w:val="BodyText"/>
        <w:keepLines/>
        <w:bidi w:val="0"/>
        <w:ind w:left="4253"/>
        <w:jc w:val="both"/>
        <w:rPr>
          <w:rFonts w:ascii="Times New Roman" w:hAnsi="Times New Roman"/>
          <w:color w:val="000000" w:themeColor="tx1" w:themeShade="FF"/>
        </w:rPr>
      </w:pPr>
      <w:r w:rsidRPr="00FF579E">
        <w:rPr>
          <w:rFonts w:ascii="Times New Roman" w:hAnsi="Times New Roman"/>
          <w:color w:val="000000" w:themeColor="tx1" w:themeShade="FF"/>
        </w:rPr>
        <w:t>Z dôvodu, že od 1. januára 2015 nadobudol účinnosť zákon č. 307/2014 Z. z. o niektorých opatreniach súvisiacich s oznamovaním protispoločenskej činnosti a o zmene a doplnení niektorých zákonov sa ustanovuje, že profesionálny vojak nesmie byť diskriminovaný ani z dôvodu oznámenia kriminality alebo inej protispoločenskej činnosti. V súvislosti s vložením nového odkazu sa vykoná legislatívno-technická úprava odkazov (prečíslovanie odkazov).</w:t>
      </w:r>
    </w:p>
    <w:p w:rsidR="00BC0A5B" w:rsidRPr="00FF579E" w:rsidP="003B4403">
      <w:pPr>
        <w:pStyle w:val="BodyText"/>
        <w:keepLines/>
        <w:bidi w:val="0"/>
        <w:ind w:left="4253"/>
        <w:rPr>
          <w:rFonts w:ascii="Times New Roman" w:hAnsi="Times New Roman"/>
          <w:color w:val="000000" w:themeColor="tx1" w:themeShade="FF"/>
        </w:rPr>
      </w:pPr>
    </w:p>
    <w:p w:rsidR="00BC0A5B" w:rsidRPr="00FF579E" w:rsidP="00BC0A5B">
      <w:pPr>
        <w:pStyle w:val="BodyText"/>
        <w:keepLines/>
        <w:bidi w:val="0"/>
        <w:ind w:left="2124" w:firstLine="708"/>
        <w:jc w:val="left"/>
        <w:rPr>
          <w:rFonts w:ascii="Times New Roman" w:hAnsi="Times New Roman"/>
          <w:color w:val="000000" w:themeColor="tx1" w:themeShade="FF"/>
        </w:rPr>
      </w:pPr>
      <w:r w:rsidRPr="00FF579E">
        <w:rPr>
          <w:rFonts w:ascii="Times New Roman" w:hAnsi="Times New Roman"/>
          <w:color w:val="000000" w:themeColor="tx1" w:themeShade="FF"/>
        </w:rPr>
        <w:t>Ústavnoprávny výbor Národnej rady Slovenskej republiky</w:t>
      </w:r>
    </w:p>
    <w:p w:rsidR="00BC0A5B" w:rsidRPr="00FF579E" w:rsidP="00BC0A5B">
      <w:pPr>
        <w:pStyle w:val="BodyText"/>
        <w:keepLines/>
        <w:bidi w:val="0"/>
        <w:ind w:left="2124" w:firstLine="708"/>
        <w:jc w:val="left"/>
        <w:rPr>
          <w:rFonts w:ascii="Times New Roman" w:hAnsi="Times New Roman"/>
          <w:color w:val="000000" w:themeColor="tx1" w:themeShade="FF"/>
        </w:rPr>
      </w:pPr>
    </w:p>
    <w:p w:rsidR="00BC0A5B" w:rsidRPr="00FF579E" w:rsidP="00BC0A5B">
      <w:pPr>
        <w:pStyle w:val="BodyText"/>
        <w:keepLines/>
        <w:bidi w:val="0"/>
        <w:ind w:left="2124" w:firstLine="708"/>
        <w:jc w:val="left"/>
        <w:rPr>
          <w:rFonts w:ascii="Times New Roman" w:hAnsi="Times New Roman"/>
          <w:b/>
          <w:color w:val="000000" w:themeColor="tx1" w:themeShade="FF"/>
        </w:rPr>
      </w:pPr>
      <w:r w:rsidRPr="00FF579E">
        <w:rPr>
          <w:rFonts w:ascii="Times New Roman" w:hAnsi="Times New Roman"/>
          <w:color w:val="000000" w:themeColor="tx1" w:themeShade="FF"/>
        </w:rPr>
        <w:tab/>
        <w:tab/>
        <w:tab/>
      </w:r>
      <w:r w:rsidRPr="00FF579E">
        <w:rPr>
          <w:rFonts w:ascii="Times New Roman" w:hAnsi="Times New Roman"/>
          <w:b/>
          <w:color w:val="000000" w:themeColor="tx1" w:themeShade="FF"/>
        </w:rPr>
        <w:t>Gestorský výbor odporúča schváliť</w:t>
      </w:r>
    </w:p>
    <w:p w:rsidR="003B4403" w:rsidRPr="00FF579E" w:rsidP="003B4403">
      <w:pPr>
        <w:bidi w:val="0"/>
        <w:rPr>
          <w:rFonts w:ascii="Times New Roman" w:hAnsi="Times New Roman"/>
          <w:color w:val="000000" w:themeColor="tx1" w:themeShade="FF"/>
        </w:rPr>
      </w:pPr>
    </w:p>
    <w:p w:rsidR="003B4403" w:rsidRPr="00FF579E" w:rsidP="003B4403">
      <w:pPr>
        <w:pStyle w:val="BodyText"/>
        <w:keepLines/>
        <w:bidi w:val="0"/>
        <w:ind w:left="4253"/>
        <w:rPr>
          <w:rFonts w:ascii="Times New Roman" w:hAnsi="Times New Roman"/>
          <w:color w:val="000000" w:themeColor="tx1" w:themeShade="FF"/>
        </w:rPr>
      </w:pPr>
    </w:p>
    <w:p w:rsidR="003B4403" w:rsidRPr="00FF579E" w:rsidP="003B4403">
      <w:pPr>
        <w:pStyle w:val="BodyText"/>
        <w:keepLines/>
        <w:widowControl w:val="0"/>
        <w:numPr>
          <w:numId w:val="6"/>
        </w:numPr>
        <w:tabs>
          <w:tab w:val="left" w:pos="284"/>
        </w:tabs>
        <w:suppressAutoHyphens/>
        <w:autoSpaceDE/>
        <w:autoSpaceDN/>
        <w:bidi w:val="0"/>
        <w:jc w:val="both"/>
        <w:rPr>
          <w:rFonts w:ascii="Times New Roman" w:hAnsi="Times New Roman"/>
          <w:color w:val="000000" w:themeColor="tx1" w:themeShade="FF"/>
        </w:rPr>
      </w:pPr>
      <w:r w:rsidRPr="00FF579E">
        <w:rPr>
          <w:rFonts w:ascii="Times New Roman" w:hAnsi="Times New Roman"/>
          <w:color w:val="000000" w:themeColor="tx1" w:themeShade="FF"/>
        </w:rPr>
        <w:t>V čl. I § 6 sa za odsek 3 vkladá nový odsek 4, ktorý znie:</w:t>
      </w:r>
    </w:p>
    <w:p w:rsidR="003B4403" w:rsidRPr="00FF579E" w:rsidP="008E6B0E">
      <w:pPr>
        <w:pStyle w:val="BodyText"/>
        <w:keepLines/>
        <w:bidi w:val="0"/>
        <w:ind w:left="284" w:firstLine="425"/>
        <w:jc w:val="both"/>
        <w:rPr>
          <w:rFonts w:ascii="Times New Roman" w:hAnsi="Times New Roman"/>
          <w:color w:val="000000" w:themeColor="tx1" w:themeShade="FF"/>
        </w:rPr>
      </w:pPr>
      <w:r w:rsidRPr="00FF579E">
        <w:rPr>
          <w:rFonts w:ascii="Times New Roman" w:hAnsi="Times New Roman"/>
          <w:color w:val="000000" w:themeColor="tx1" w:themeShade="FF"/>
        </w:rPr>
        <w:t>„(4) Služobný úrad a minister v mene štátu rozhodujú vo veciach týkajúcich sa služobného pomeru profesionálneho vojaka, ktorý je oznamovateľom kriminality alebo inej protispoločenskej činnosti,</w:t>
      </w:r>
      <w:r w:rsidRPr="00FF579E">
        <w:rPr>
          <w:rFonts w:ascii="Times New Roman" w:hAnsi="Times New Roman"/>
          <w:color w:val="000000" w:themeColor="tx1" w:themeShade="FF"/>
          <w:vertAlign w:val="superscript"/>
        </w:rPr>
        <w:t>5</w:t>
      </w:r>
      <w:r w:rsidRPr="00FF579E">
        <w:rPr>
          <w:rFonts w:ascii="Times New Roman" w:hAnsi="Times New Roman"/>
          <w:color w:val="000000" w:themeColor="tx1" w:themeShade="FF"/>
        </w:rPr>
        <w:t>) a v právnych vzťahoch s ním súvisiacich, ak nastane dôvod skončenia štátnej služby prepustením zo služobného pomeru podľa       §  83 ods. 1 písm. a), c), d), f) tretieho bodu, g) a k), ods. 2 písm. h) a i) a ods. 5 písm. b) až g) iba s predchádzajúcim súhlasom príslušného orgánu podľa osobitného predpisu.</w:t>
      </w:r>
      <w:r w:rsidRPr="00FF579E">
        <w:rPr>
          <w:rFonts w:ascii="Times New Roman" w:hAnsi="Times New Roman"/>
          <w:color w:val="000000" w:themeColor="tx1" w:themeShade="FF"/>
          <w:vertAlign w:val="superscript"/>
        </w:rPr>
        <w:t>6</w:t>
      </w:r>
      <w:r w:rsidRPr="00FF579E">
        <w:rPr>
          <w:rFonts w:ascii="Times New Roman" w:hAnsi="Times New Roman"/>
          <w:color w:val="000000" w:themeColor="tx1" w:themeShade="FF"/>
        </w:rPr>
        <w:t>)“.</w:t>
      </w:r>
    </w:p>
    <w:p w:rsidR="003B4403" w:rsidRPr="00FF579E" w:rsidP="003B4403">
      <w:pPr>
        <w:pStyle w:val="BodyText"/>
        <w:keepLines/>
        <w:bidi w:val="0"/>
        <w:ind w:left="284" w:firstLine="858"/>
        <w:rPr>
          <w:rFonts w:ascii="Times New Roman" w:hAnsi="Times New Roman"/>
          <w:color w:val="000000" w:themeColor="tx1" w:themeShade="FF"/>
        </w:rPr>
      </w:pPr>
    </w:p>
    <w:p w:rsidR="003B4403" w:rsidRPr="00FF579E" w:rsidP="00A7136F">
      <w:pPr>
        <w:pStyle w:val="BodyText"/>
        <w:keepLines/>
        <w:bidi w:val="0"/>
        <w:ind w:left="284"/>
        <w:jc w:val="left"/>
        <w:rPr>
          <w:rFonts w:ascii="Times New Roman" w:hAnsi="Times New Roman"/>
          <w:color w:val="000000" w:themeColor="tx1" w:themeShade="FF"/>
        </w:rPr>
      </w:pPr>
      <w:r w:rsidRPr="00FF579E">
        <w:rPr>
          <w:rFonts w:ascii="Times New Roman" w:hAnsi="Times New Roman"/>
          <w:color w:val="000000" w:themeColor="tx1" w:themeShade="FF"/>
        </w:rPr>
        <w:t>Doterajší odsek 4 sa primerane prečísluje.</w:t>
      </w:r>
    </w:p>
    <w:p w:rsidR="003B4403" w:rsidRPr="00FF579E" w:rsidP="003B4403">
      <w:pPr>
        <w:pStyle w:val="BodyText"/>
        <w:keepLines/>
        <w:bidi w:val="0"/>
        <w:ind w:firstLine="858"/>
        <w:rPr>
          <w:rFonts w:ascii="Times New Roman" w:hAnsi="Times New Roman"/>
          <w:color w:val="000000" w:themeColor="tx1" w:themeShade="FF"/>
        </w:rPr>
      </w:pPr>
    </w:p>
    <w:p w:rsidR="003B4403" w:rsidRPr="00FF579E" w:rsidP="00A7136F">
      <w:pPr>
        <w:pStyle w:val="BodyText"/>
        <w:keepLines/>
        <w:bidi w:val="0"/>
        <w:ind w:firstLine="284"/>
        <w:jc w:val="left"/>
        <w:rPr>
          <w:rFonts w:ascii="Times New Roman" w:hAnsi="Times New Roman"/>
          <w:color w:val="000000" w:themeColor="tx1" w:themeShade="FF"/>
        </w:rPr>
      </w:pPr>
      <w:r w:rsidRPr="00FF579E">
        <w:rPr>
          <w:rFonts w:ascii="Times New Roman" w:hAnsi="Times New Roman"/>
          <w:color w:val="000000" w:themeColor="tx1" w:themeShade="FF"/>
        </w:rPr>
        <w:t>Poznámka pod čiarou k odkazu 6 znie:</w:t>
      </w:r>
    </w:p>
    <w:p w:rsidR="003B4403" w:rsidRPr="00FF579E" w:rsidP="003B4403">
      <w:pPr>
        <w:pStyle w:val="BodyText"/>
        <w:keepLines/>
        <w:bidi w:val="0"/>
        <w:ind w:left="284"/>
        <w:rPr>
          <w:rFonts w:ascii="Times New Roman" w:hAnsi="Times New Roman"/>
          <w:color w:val="000000" w:themeColor="tx1" w:themeShade="FF"/>
        </w:rPr>
      </w:pPr>
      <w:r w:rsidRPr="00FF579E">
        <w:rPr>
          <w:rFonts w:ascii="Times New Roman" w:hAnsi="Times New Roman"/>
          <w:color w:val="000000" w:themeColor="tx1" w:themeShade="FF"/>
        </w:rPr>
        <w:t>„</w:t>
      </w:r>
      <w:r w:rsidRPr="00FF579E">
        <w:rPr>
          <w:rFonts w:ascii="Times New Roman" w:hAnsi="Times New Roman"/>
          <w:color w:val="000000" w:themeColor="tx1" w:themeShade="FF"/>
          <w:vertAlign w:val="superscript"/>
        </w:rPr>
        <w:t>6</w:t>
      </w:r>
      <w:r w:rsidRPr="00FF579E">
        <w:rPr>
          <w:rFonts w:ascii="Times New Roman" w:hAnsi="Times New Roman"/>
          <w:color w:val="000000" w:themeColor="tx1" w:themeShade="FF"/>
        </w:rPr>
        <w:t>)</w:t>
        <w:tab/>
        <w:t>§ 7 zákona č. 307/2014 Z. z. o niektorých opatreniach súvisiacich s oznamovaním protispoločenskej činnosti a o zmene a doplnení niektorých zákonov.“.</w:t>
      </w:r>
    </w:p>
    <w:p w:rsidR="003B4403" w:rsidRPr="00FF579E" w:rsidP="003B4403">
      <w:pPr>
        <w:pStyle w:val="BodyText"/>
        <w:keepLines/>
        <w:bidi w:val="0"/>
        <w:ind w:left="284"/>
        <w:rPr>
          <w:rFonts w:ascii="Times New Roman" w:hAnsi="Times New Roman"/>
          <w:color w:val="000000" w:themeColor="tx1" w:themeShade="FF"/>
        </w:rPr>
      </w:pPr>
    </w:p>
    <w:p w:rsidR="003B4403" w:rsidRPr="00FF579E" w:rsidP="00A7136F">
      <w:pPr>
        <w:pStyle w:val="BodyText"/>
        <w:keepLines/>
        <w:bidi w:val="0"/>
        <w:ind w:left="284"/>
        <w:jc w:val="left"/>
        <w:rPr>
          <w:rFonts w:ascii="Times New Roman" w:hAnsi="Times New Roman"/>
          <w:color w:val="000000" w:themeColor="tx1" w:themeShade="FF"/>
        </w:rPr>
      </w:pPr>
      <w:r w:rsidRPr="00FF579E">
        <w:rPr>
          <w:rFonts w:ascii="Times New Roman" w:hAnsi="Times New Roman"/>
          <w:color w:val="000000" w:themeColor="tx1" w:themeShade="FF"/>
        </w:rPr>
        <w:t>Doterajšie odkazy sa primerane prečíslujú.</w:t>
      </w:r>
    </w:p>
    <w:p w:rsidR="003B4403" w:rsidRPr="00FF579E" w:rsidP="003B4403">
      <w:pPr>
        <w:pStyle w:val="BodyText"/>
        <w:keepLines/>
        <w:bidi w:val="0"/>
        <w:ind w:left="284"/>
        <w:rPr>
          <w:rFonts w:ascii="Times New Roman" w:hAnsi="Times New Roman"/>
          <w:color w:val="000000" w:themeColor="tx1" w:themeShade="FF"/>
        </w:rPr>
      </w:pPr>
    </w:p>
    <w:p w:rsidR="003B4403" w:rsidRPr="00FF579E" w:rsidP="008E6B0E">
      <w:pPr>
        <w:pStyle w:val="BodyText"/>
        <w:keepLines/>
        <w:bidi w:val="0"/>
        <w:ind w:left="4253"/>
        <w:jc w:val="both"/>
        <w:rPr>
          <w:rFonts w:ascii="Times New Roman" w:hAnsi="Times New Roman"/>
          <w:color w:val="000000" w:themeColor="tx1" w:themeShade="FF"/>
        </w:rPr>
      </w:pPr>
      <w:r w:rsidRPr="00FF579E">
        <w:rPr>
          <w:rFonts w:ascii="Times New Roman" w:hAnsi="Times New Roman"/>
          <w:color w:val="000000" w:themeColor="tx1" w:themeShade="FF"/>
        </w:rPr>
        <w:t>Navrhuje sa, aby pri taxatívne uvedených dôvodoch skončenia služobného pomeru prepustením profesionálneho vojaka, ktorý je oznamovateľom kriminality alebo inej  protispoločenskej činnosti,   mohol   služobný úrad  a minister obrany rozhodnúť iba s predchádzajúcim súhlasom inšpektorátu práce. Táto zmena sa navrhuje z dôvodu, že od 1. januára 2015 nadobudol účinnosť zákon č. 307/2014 Z. z. o niektorých opatreniach súvisiacich s oznamovaním protispoločenskej činnosti a o zmene a doplnení niektorých zákonov.</w:t>
      </w:r>
    </w:p>
    <w:p w:rsidR="003B4403" w:rsidRPr="00FF579E" w:rsidP="003B4403">
      <w:pPr>
        <w:pStyle w:val="BodyText"/>
        <w:keepLines/>
        <w:bidi w:val="0"/>
        <w:ind w:left="4253"/>
        <w:rPr>
          <w:rFonts w:ascii="Times New Roman" w:hAnsi="Times New Roman"/>
          <w:color w:val="000000" w:themeColor="tx1" w:themeShade="FF"/>
        </w:rPr>
      </w:pPr>
      <w:r w:rsidRPr="00FF579E">
        <w:rPr>
          <w:rFonts w:ascii="Times New Roman" w:hAnsi="Times New Roman"/>
          <w:color w:val="000000" w:themeColor="tx1" w:themeShade="FF"/>
        </w:rPr>
        <w:t xml:space="preserve">V súvislosti s vložením nového odseku a nového odkazu sa vykoná legislatívno-technická úprava ustanovení a odkazov v ďalšom texte návrhu zákona. </w:t>
      </w:r>
    </w:p>
    <w:p w:rsidR="003B4403" w:rsidRPr="00FF579E" w:rsidP="003B4403">
      <w:pPr>
        <w:bidi w:val="0"/>
        <w:jc w:val="both"/>
        <w:rPr>
          <w:rFonts w:ascii="Times New Roman" w:hAnsi="Times New Roman"/>
          <w:color w:val="000000" w:themeColor="tx1" w:themeShade="FF"/>
        </w:rPr>
      </w:pPr>
    </w:p>
    <w:p w:rsidR="008E6B0E" w:rsidRPr="00FF579E" w:rsidP="008E6B0E">
      <w:pPr>
        <w:pStyle w:val="BodyText"/>
        <w:keepLines/>
        <w:bidi w:val="0"/>
        <w:ind w:left="2124" w:firstLine="708"/>
        <w:jc w:val="left"/>
        <w:rPr>
          <w:rFonts w:ascii="Times New Roman" w:hAnsi="Times New Roman"/>
          <w:color w:val="000000" w:themeColor="tx1" w:themeShade="FF"/>
        </w:rPr>
      </w:pPr>
      <w:r w:rsidRPr="00FF579E">
        <w:rPr>
          <w:rFonts w:ascii="Times New Roman" w:hAnsi="Times New Roman"/>
          <w:color w:val="000000" w:themeColor="tx1" w:themeShade="FF"/>
        </w:rPr>
        <w:t>Ústavnoprávny výbor Národnej rady Slovenskej republiky</w:t>
      </w:r>
    </w:p>
    <w:p w:rsidR="008E6B0E" w:rsidRPr="00FF579E" w:rsidP="008E6B0E">
      <w:pPr>
        <w:pStyle w:val="BodyText"/>
        <w:keepLines/>
        <w:bidi w:val="0"/>
        <w:ind w:left="2124" w:firstLine="708"/>
        <w:jc w:val="left"/>
        <w:rPr>
          <w:rFonts w:ascii="Times New Roman" w:hAnsi="Times New Roman"/>
          <w:color w:val="000000" w:themeColor="tx1" w:themeShade="FF"/>
        </w:rPr>
      </w:pPr>
    </w:p>
    <w:p w:rsidR="008E6B0E" w:rsidRPr="00FF579E" w:rsidP="008E6B0E">
      <w:pPr>
        <w:pStyle w:val="BodyText"/>
        <w:keepLines/>
        <w:bidi w:val="0"/>
        <w:ind w:left="2124" w:firstLine="708"/>
        <w:jc w:val="left"/>
        <w:rPr>
          <w:rFonts w:ascii="Times New Roman" w:hAnsi="Times New Roman"/>
          <w:b/>
          <w:color w:val="000000" w:themeColor="tx1" w:themeShade="FF"/>
        </w:rPr>
      </w:pPr>
      <w:r w:rsidRPr="00FF579E">
        <w:rPr>
          <w:rFonts w:ascii="Times New Roman" w:hAnsi="Times New Roman"/>
          <w:color w:val="000000" w:themeColor="tx1" w:themeShade="FF"/>
        </w:rPr>
        <w:tab/>
        <w:tab/>
        <w:tab/>
      </w:r>
      <w:r w:rsidRPr="00FF579E">
        <w:rPr>
          <w:rFonts w:ascii="Times New Roman" w:hAnsi="Times New Roman"/>
          <w:b/>
          <w:color w:val="000000" w:themeColor="tx1" w:themeShade="FF"/>
        </w:rPr>
        <w:t>Gestorský výbor odporúča schváliť</w:t>
      </w:r>
    </w:p>
    <w:p w:rsidR="008E6B0E" w:rsidRPr="00FF579E" w:rsidP="008E6B0E">
      <w:pPr>
        <w:bidi w:val="0"/>
        <w:rPr>
          <w:rFonts w:ascii="Times New Roman" w:hAnsi="Times New Roman"/>
          <w:color w:val="000000" w:themeColor="tx1" w:themeShade="FF"/>
        </w:rPr>
      </w:pPr>
    </w:p>
    <w:p w:rsidR="008E6B0E" w:rsidRPr="00FF579E" w:rsidP="003B4403">
      <w:pPr>
        <w:bidi w:val="0"/>
        <w:jc w:val="both"/>
        <w:rPr>
          <w:rFonts w:ascii="Times New Roman" w:hAnsi="Times New Roman"/>
          <w:color w:val="000000" w:themeColor="tx1" w:themeShade="FF"/>
        </w:rPr>
      </w:pPr>
    </w:p>
    <w:p w:rsidR="004953F3" w:rsidRPr="00FF579E" w:rsidP="004953F3">
      <w:pPr>
        <w:pStyle w:val="BodyText"/>
        <w:keepLines/>
        <w:bidi w:val="0"/>
        <w:ind w:left="4248" w:hanging="1692"/>
        <w:rPr>
          <w:rFonts w:ascii="Times New Roman" w:hAnsi="Times New Roman"/>
          <w:color w:val="000000" w:themeColor="tx1" w:themeShade="FF"/>
          <w:u w:val="single"/>
        </w:rPr>
      </w:pPr>
    </w:p>
    <w:p w:rsidR="00EA7DD3" w:rsidRPr="00FF579E" w:rsidP="00EA7DD3">
      <w:pPr>
        <w:bidi w:val="0"/>
        <w:spacing w:after="0" w:line="240" w:lineRule="auto"/>
        <w:rPr>
          <w:rFonts w:ascii="Times New Roman" w:hAnsi="Times New Roman"/>
          <w:color w:val="000000" w:themeColor="tx1" w:themeShade="FF"/>
          <w:sz w:val="22"/>
          <w:lang w:eastAsia="sk-SK"/>
        </w:rPr>
      </w:pPr>
    </w:p>
    <w:p w:rsidR="00EA7DD3" w:rsidRPr="00FF579E" w:rsidP="003B4403">
      <w:pPr>
        <w:pStyle w:val="ListParagraph"/>
        <w:numPr>
          <w:numId w:val="6"/>
        </w:numPr>
        <w:bidi w:val="0"/>
        <w:spacing w:line="360" w:lineRule="auto"/>
        <w:jc w:val="both"/>
        <w:rPr>
          <w:rFonts w:ascii="Times New Roman" w:hAnsi="Times New Roman"/>
          <w:color w:val="000000" w:themeColor="tx1" w:themeShade="FF"/>
        </w:rPr>
      </w:pPr>
      <w:r w:rsidRPr="00FF579E">
        <w:rPr>
          <w:rFonts w:ascii="Times New Roman" w:hAnsi="Times New Roman"/>
          <w:color w:val="000000" w:themeColor="tx1" w:themeShade="FF"/>
        </w:rPr>
        <w:t>V čl. I § 16 ods. 8 písm. a)  dvanástom bode  sa za slovo „vojenskú“ vkladá slovo „hodnosť“.</w:t>
      </w:r>
    </w:p>
    <w:p w:rsidR="00EA7DD3" w:rsidP="00EA7DD3">
      <w:pPr>
        <w:bidi w:val="0"/>
        <w:spacing w:line="360" w:lineRule="auto"/>
        <w:ind w:left="3540" w:firstLine="708"/>
        <w:jc w:val="both"/>
        <w:rPr>
          <w:rFonts w:ascii="Times New Roman" w:hAnsi="Times New Roman"/>
          <w:color w:val="000000" w:themeColor="tx1" w:themeShade="FF"/>
        </w:rPr>
      </w:pPr>
      <w:r w:rsidRPr="00FF579E">
        <w:rPr>
          <w:rFonts w:ascii="Times New Roman" w:hAnsi="Times New Roman"/>
          <w:color w:val="000000" w:themeColor="tx1" w:themeShade="FF"/>
        </w:rPr>
        <w:t xml:space="preserve">Ide o legislatívno-technickú úpravu. </w:t>
      </w:r>
    </w:p>
    <w:p w:rsidR="00FF579E" w:rsidRPr="00FF579E" w:rsidP="00EA7DD3">
      <w:pPr>
        <w:bidi w:val="0"/>
        <w:spacing w:line="360" w:lineRule="auto"/>
        <w:ind w:left="3540" w:firstLine="708"/>
        <w:jc w:val="both"/>
        <w:rPr>
          <w:rFonts w:ascii="Times New Roman" w:hAnsi="Times New Roman"/>
          <w:color w:val="000000" w:themeColor="tx1" w:themeShade="FF"/>
        </w:rPr>
      </w:pPr>
    </w:p>
    <w:p w:rsidR="00EA7DD3" w:rsidRPr="00FF579E" w:rsidP="00EA7DD3">
      <w:pPr>
        <w:tabs>
          <w:tab w:val="left" w:pos="709"/>
          <w:tab w:val="left" w:pos="1077"/>
        </w:tabs>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ab/>
        <w:tab/>
        <w:t xml:space="preserve">Ústavnoprávny výbor Národnej rady Slovenskej republiky  </w:t>
      </w:r>
    </w:p>
    <w:p w:rsidR="00EA7DD3" w:rsidRPr="00FF579E" w:rsidP="00EA7DD3">
      <w:pPr>
        <w:tabs>
          <w:tab w:val="left" w:pos="709"/>
          <w:tab w:val="left" w:pos="1077"/>
        </w:tabs>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 xml:space="preserve">                 Výbor Národnej rad</w:t>
      </w:r>
      <w:r w:rsidRPr="00FF579E" w:rsidR="00DC31B7">
        <w:rPr>
          <w:rFonts w:ascii="Times New Roman" w:hAnsi="Times New Roman"/>
          <w:color w:val="000000" w:themeColor="tx1" w:themeShade="FF"/>
          <w:szCs w:val="24"/>
          <w:lang w:eastAsia="sk-SK"/>
        </w:rPr>
        <w:t>y</w:t>
      </w:r>
      <w:r w:rsidRPr="00FF579E">
        <w:rPr>
          <w:rFonts w:ascii="Times New Roman" w:hAnsi="Times New Roman"/>
          <w:color w:val="000000" w:themeColor="tx1" w:themeShade="FF"/>
          <w:szCs w:val="24"/>
          <w:lang w:eastAsia="sk-SK"/>
        </w:rPr>
        <w:t xml:space="preserve"> Slovenskej republiky pre sociálne veci </w:t>
      </w:r>
    </w:p>
    <w:p w:rsidR="00EA7DD3" w:rsidRPr="00FF579E" w:rsidP="00EA7DD3">
      <w:pPr>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ab/>
        <w:t xml:space="preserve">      Výbor Národnej rady Slovenskej republiky pre obranu a bezpečnosť</w:t>
      </w:r>
    </w:p>
    <w:p w:rsidR="00EA7DD3" w:rsidRPr="00FF579E" w:rsidP="00EA7DD3">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EA7DD3" w:rsidRPr="00FF579E" w:rsidP="00EA7DD3">
      <w:pPr>
        <w:tabs>
          <w:tab w:val="left" w:pos="709"/>
          <w:tab w:val="left" w:pos="1077"/>
        </w:tabs>
        <w:bidi w:val="0"/>
        <w:spacing w:after="0" w:line="240" w:lineRule="auto"/>
        <w:ind w:left="1077"/>
        <w:jc w:val="both"/>
        <w:rPr>
          <w:rFonts w:ascii="Times New Roman" w:hAnsi="Times New Roman"/>
          <w:b/>
          <w:color w:val="000000" w:themeColor="tx1" w:themeShade="FF"/>
          <w:szCs w:val="24"/>
          <w:lang w:eastAsia="sk-SK"/>
        </w:rPr>
      </w:pPr>
      <w:r w:rsidRPr="00FF579E">
        <w:rPr>
          <w:rFonts w:ascii="Times New Roman" w:hAnsi="Times New Roman"/>
          <w:b/>
          <w:color w:val="000000" w:themeColor="tx1" w:themeShade="FF"/>
          <w:szCs w:val="24"/>
          <w:lang w:eastAsia="sk-SK"/>
        </w:rPr>
        <w:tab/>
      </w:r>
    </w:p>
    <w:p w:rsidR="00EA7DD3" w:rsidRPr="00FF579E" w:rsidP="00EA7DD3">
      <w:pPr>
        <w:tabs>
          <w:tab w:val="left" w:pos="709"/>
          <w:tab w:val="left" w:pos="1077"/>
        </w:tabs>
        <w:bidi w:val="0"/>
        <w:spacing w:after="0" w:line="240" w:lineRule="auto"/>
        <w:ind w:left="1077"/>
        <w:jc w:val="both"/>
        <w:rPr>
          <w:rFonts w:ascii="Times New Roman" w:hAnsi="Times New Roman"/>
          <w:color w:val="000000" w:themeColor="tx1" w:themeShade="FF"/>
          <w:szCs w:val="24"/>
          <w:lang w:eastAsia="sk-SK"/>
        </w:rPr>
      </w:pPr>
      <w:r w:rsidRPr="00FF579E">
        <w:rPr>
          <w:rFonts w:ascii="Times New Roman" w:hAnsi="Times New Roman"/>
          <w:b/>
          <w:color w:val="000000" w:themeColor="tx1" w:themeShade="FF"/>
          <w:szCs w:val="24"/>
          <w:lang w:eastAsia="sk-SK"/>
        </w:rPr>
        <w:tab/>
        <w:tab/>
        <w:tab/>
        <w:tab/>
        <w:tab/>
        <w:t>Gestorský výbor odporúča schváliť</w:t>
      </w:r>
    </w:p>
    <w:p w:rsidR="00EA7DD3" w:rsidRPr="00FF579E" w:rsidP="00EA7DD3">
      <w:pPr>
        <w:bidi w:val="0"/>
        <w:jc w:val="both"/>
        <w:rPr>
          <w:rFonts w:ascii="Times New Roman" w:hAnsi="Times New Roman"/>
          <w:color w:val="000000" w:themeColor="tx1" w:themeShade="FF"/>
        </w:rPr>
      </w:pPr>
    </w:p>
    <w:p w:rsidR="00EA7DD3" w:rsidRPr="00FF579E" w:rsidP="00EA7DD3">
      <w:pPr>
        <w:bidi w:val="0"/>
        <w:spacing w:line="360" w:lineRule="auto"/>
        <w:ind w:left="3540" w:firstLine="708"/>
        <w:jc w:val="both"/>
        <w:rPr>
          <w:rFonts w:ascii="Times New Roman" w:hAnsi="Times New Roman"/>
          <w:color w:val="000000" w:themeColor="tx1" w:themeShade="FF"/>
        </w:rPr>
      </w:pPr>
    </w:p>
    <w:p w:rsidR="00EA7DD3" w:rsidRPr="00FF579E" w:rsidP="003B4403">
      <w:pPr>
        <w:pStyle w:val="BodyText"/>
        <w:keepLines/>
        <w:widowControl w:val="0"/>
        <w:numPr>
          <w:numId w:val="6"/>
        </w:numPr>
        <w:tabs>
          <w:tab w:val="left" w:pos="720"/>
          <w:tab w:val="left" w:pos="1087"/>
        </w:tabs>
        <w:suppressAutoHyphens/>
        <w:autoSpaceDE/>
        <w:autoSpaceDN/>
        <w:bidi w:val="0"/>
        <w:jc w:val="both"/>
        <w:rPr>
          <w:rFonts w:ascii="Times New Roman" w:hAnsi="Times New Roman"/>
          <w:color w:val="000000" w:themeColor="tx1" w:themeShade="FF"/>
          <w:szCs w:val="28"/>
        </w:rPr>
      </w:pPr>
      <w:r w:rsidRPr="00FF579E">
        <w:rPr>
          <w:rFonts w:ascii="Times New Roman" w:hAnsi="Times New Roman"/>
          <w:color w:val="000000" w:themeColor="tx1" w:themeShade="FF"/>
          <w:szCs w:val="28"/>
        </w:rPr>
        <w:t>V čl. I § 25 sa za odsek 6 vkladá nový odsek 7, ktorý znie:</w:t>
      </w:r>
    </w:p>
    <w:p w:rsidR="00EA7DD3" w:rsidRPr="00FF579E" w:rsidP="00EA7DD3">
      <w:pPr>
        <w:bidi w:val="0"/>
        <w:ind w:left="750" w:firstLine="360"/>
        <w:jc w:val="both"/>
        <w:rPr>
          <w:rFonts w:ascii="Times New Roman" w:hAnsi="Times New Roman"/>
          <w:color w:val="000000" w:themeColor="tx1" w:themeShade="FF"/>
        </w:rPr>
      </w:pPr>
      <w:r w:rsidRPr="00FF579E">
        <w:rPr>
          <w:rFonts w:ascii="Times New Roman" w:hAnsi="Times New Roman"/>
          <w:color w:val="000000" w:themeColor="tx1" w:themeShade="FF"/>
          <w:sz w:val="28"/>
          <w:szCs w:val="28"/>
        </w:rPr>
        <w:t>„</w:t>
      </w:r>
      <w:r w:rsidRPr="00FF579E">
        <w:rPr>
          <w:rFonts w:ascii="Times New Roman" w:hAnsi="Times New Roman"/>
          <w:color w:val="000000" w:themeColor="tx1" w:themeShade="FF"/>
        </w:rPr>
        <w:t>(7) Služobný úrad môže v odôvodnených prípadoch, v ktorých by mohlo dôjsť k zhoršeniu sociálnej situácie profesionálneho vojaka, na žiadosť profesionálneho vojaka znížiť výšku nákladov, ktoré by inak bol profesionálny vojak povinný uhradiť podľa dohody uzatvorenej podľa odsekov 3 a 4. Dôvod zníženia výšky nákladov uvedie služobný úrad v personálnom rozkaze o skončení štátnej služby prepustením zo služobného pomeru.“.</w:t>
      </w:r>
    </w:p>
    <w:p w:rsidR="00EA7DD3" w:rsidRPr="00FF579E" w:rsidP="00EA7DD3">
      <w:pPr>
        <w:pStyle w:val="BodyText"/>
        <w:keepLines/>
        <w:bidi w:val="0"/>
        <w:ind w:left="2977"/>
        <w:jc w:val="both"/>
        <w:rPr>
          <w:rFonts w:ascii="Times New Roman" w:hAnsi="Times New Roman"/>
          <w:color w:val="000000" w:themeColor="tx1" w:themeShade="FF"/>
          <w:szCs w:val="28"/>
        </w:rPr>
      </w:pPr>
      <w:r w:rsidRPr="00FF579E">
        <w:rPr>
          <w:rFonts w:ascii="Times New Roman" w:hAnsi="Times New Roman"/>
          <w:color w:val="000000" w:themeColor="tx1" w:themeShade="FF"/>
          <w:szCs w:val="28"/>
        </w:rPr>
        <w:t>Umožňuje sa služobnému úradu v odôvodnených prípadoch, v ktorých by mohlo dôjsť k zhoršeniu sociálnej situácie profesionálneho vojaka, na žiadosť profesionálneho vojaka znížiť výšku nákladov vynaložených na naturálne a finančné zabezpečenie základného výcviku, na naturálne a finančné zabezpečenie odborného výcviku jednotlivca alebo dôstojníckeho kurzu pre absolventov vysokých škôl, ktoré by inak musel občan uhradiť, ak sa jeho služobný pomer skončí počas prípravnej štátnej služby v taxatívne uvedených dôvodoch. Rovnako sa umožňuje služobnému úradu znížiť výšku nákladov vynaložených na zabezpečenie vysokoškolského štúdia a vojenského programu, ktoré   by   musel   profesionálny   vojak   uhradiť,   ak   sa jeho</w:t>
      </w:r>
    </w:p>
    <w:p w:rsidR="00EA7DD3" w:rsidRPr="00FF579E" w:rsidP="00EA7DD3">
      <w:pPr>
        <w:pStyle w:val="BodyText"/>
        <w:keepLines/>
        <w:bidi w:val="0"/>
        <w:ind w:left="2977"/>
        <w:jc w:val="both"/>
        <w:rPr>
          <w:rFonts w:ascii="Times New Roman" w:hAnsi="Times New Roman"/>
          <w:color w:val="000000" w:themeColor="tx1" w:themeShade="FF"/>
          <w:szCs w:val="28"/>
        </w:rPr>
      </w:pPr>
      <w:r w:rsidRPr="00FF579E">
        <w:rPr>
          <w:rFonts w:ascii="Times New Roman" w:hAnsi="Times New Roman"/>
          <w:color w:val="000000" w:themeColor="tx1" w:themeShade="FF"/>
          <w:szCs w:val="28"/>
        </w:rPr>
        <w:t xml:space="preserve"> služobný pomer skončí počas prípravnej štátnej služby z taxatívne uvedených dôvodov a ak by sa profesionálnemu vojakovi uhradením celkových nákladov zhoršila sociálna situácia.</w:t>
      </w:r>
    </w:p>
    <w:p w:rsidR="00EA7DD3" w:rsidRPr="00FF579E" w:rsidP="00EA7DD3">
      <w:pPr>
        <w:pStyle w:val="BodyText"/>
        <w:keepLines/>
        <w:bidi w:val="0"/>
        <w:ind w:left="3012"/>
        <w:jc w:val="both"/>
        <w:rPr>
          <w:rFonts w:ascii="Times New Roman" w:hAnsi="Times New Roman"/>
          <w:color w:val="000000" w:themeColor="tx1" w:themeShade="FF"/>
          <w:szCs w:val="28"/>
        </w:rPr>
      </w:pPr>
      <w:r w:rsidRPr="00FF579E">
        <w:rPr>
          <w:rFonts w:ascii="Times New Roman" w:hAnsi="Times New Roman"/>
          <w:color w:val="000000" w:themeColor="tx1" w:themeShade="FF"/>
          <w:szCs w:val="28"/>
        </w:rPr>
        <w:t>V súvislosti s vložením nových  odsekov sa vykoná legislatí</w:t>
      </w:r>
      <w:r w:rsidR="005E38D7">
        <w:rPr>
          <w:rFonts w:ascii="Times New Roman" w:hAnsi="Times New Roman"/>
          <w:color w:val="000000" w:themeColor="tx1" w:themeShade="FF"/>
          <w:szCs w:val="28"/>
        </w:rPr>
        <w:t>vnotechnická úprava ustanovení v ďalšom texte zákona.</w:t>
      </w:r>
    </w:p>
    <w:p w:rsidR="00EA7DD3" w:rsidRPr="00FF579E" w:rsidP="00EA7DD3">
      <w:pPr>
        <w:pStyle w:val="BodyText"/>
        <w:keepLines/>
        <w:bidi w:val="0"/>
        <w:ind w:left="2880"/>
        <w:jc w:val="both"/>
        <w:rPr>
          <w:rFonts w:ascii="Times New Roman" w:hAnsi="Times New Roman"/>
          <w:color w:val="000000" w:themeColor="tx1" w:themeShade="FF"/>
          <w:szCs w:val="28"/>
        </w:rPr>
      </w:pPr>
    </w:p>
    <w:p w:rsidR="00EA7DD3" w:rsidRPr="00FF579E" w:rsidP="00EA7DD3">
      <w:pPr>
        <w:bidi w:val="0"/>
        <w:ind w:left="750" w:firstLine="360"/>
        <w:jc w:val="both"/>
        <w:rPr>
          <w:rFonts w:ascii="Times New Roman" w:hAnsi="Times New Roman"/>
          <w:color w:val="000000" w:themeColor="tx1" w:themeShade="FF"/>
        </w:rPr>
      </w:pPr>
    </w:p>
    <w:p w:rsidR="00EA7DD3" w:rsidRPr="00FF579E" w:rsidP="00EA7DD3">
      <w:pPr>
        <w:pStyle w:val="BodyText"/>
        <w:keepLines/>
        <w:bidi w:val="0"/>
        <w:ind w:firstLine="709"/>
        <w:jc w:val="both"/>
        <w:rPr>
          <w:rFonts w:ascii="Times New Roman" w:hAnsi="Times New Roman"/>
          <w:color w:val="000000" w:themeColor="tx1" w:themeShade="FF"/>
          <w:szCs w:val="28"/>
        </w:rPr>
      </w:pPr>
      <w:r w:rsidRPr="00FF579E">
        <w:rPr>
          <w:rFonts w:ascii="Times New Roman" w:hAnsi="Times New Roman"/>
          <w:color w:val="000000" w:themeColor="tx1" w:themeShade="FF"/>
          <w:szCs w:val="28"/>
        </w:rPr>
        <w:t>Doterajší odsek 7 sa primerane prečísluje.</w:t>
      </w:r>
    </w:p>
    <w:p w:rsidR="00EA7DD3" w:rsidRPr="00FF579E" w:rsidP="00EA7DD3">
      <w:pPr>
        <w:pStyle w:val="BodyText"/>
        <w:keepLines/>
        <w:bidi w:val="0"/>
        <w:ind w:firstLine="709"/>
        <w:jc w:val="both"/>
        <w:rPr>
          <w:rFonts w:ascii="Times New Roman" w:hAnsi="Times New Roman"/>
          <w:color w:val="000000" w:themeColor="tx1" w:themeShade="FF"/>
          <w:szCs w:val="28"/>
        </w:rPr>
      </w:pPr>
    </w:p>
    <w:p w:rsidR="00EA7DD3" w:rsidRPr="00FF579E" w:rsidP="00EA7DD3">
      <w:pPr>
        <w:tabs>
          <w:tab w:val="left" w:pos="709"/>
          <w:tab w:val="left" w:pos="1077"/>
        </w:tabs>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ab/>
        <w:tab/>
        <w:tab/>
        <w:tab/>
        <w:tab/>
        <w:tab/>
        <w:tab/>
        <w:tab/>
        <w:tab/>
        <w:tab/>
        <w:tab/>
        <w:tab/>
        <w:tab/>
        <w:tab/>
        <w:tab/>
        <w:tab/>
        <w:tab/>
        <w:tab/>
        <w:tab/>
        <w:tab/>
        <w:tab/>
        <w:tab/>
        <w:t xml:space="preserve"> </w:t>
      </w:r>
    </w:p>
    <w:p w:rsidR="00EA7DD3" w:rsidRPr="00FF579E" w:rsidP="00EA7DD3">
      <w:pPr>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ab/>
        <w:t xml:space="preserve">      </w:t>
        <w:tab/>
        <w:tab/>
        <w:t>Výbor Národnej rady Slovenskej republiky pre obranu a bezpečnosť</w:t>
      </w:r>
    </w:p>
    <w:p w:rsidR="00EA7DD3" w:rsidRPr="00FF579E" w:rsidP="00EA7DD3">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EA7DD3" w:rsidRPr="00FF579E" w:rsidP="00EA7DD3">
      <w:pPr>
        <w:tabs>
          <w:tab w:val="left" w:pos="709"/>
          <w:tab w:val="left" w:pos="1077"/>
        </w:tabs>
        <w:bidi w:val="0"/>
        <w:spacing w:after="0" w:line="240" w:lineRule="auto"/>
        <w:ind w:left="1077"/>
        <w:jc w:val="both"/>
        <w:rPr>
          <w:rFonts w:ascii="Times New Roman" w:hAnsi="Times New Roman"/>
          <w:b/>
          <w:color w:val="000000" w:themeColor="tx1" w:themeShade="FF"/>
          <w:szCs w:val="24"/>
          <w:lang w:eastAsia="sk-SK"/>
        </w:rPr>
      </w:pPr>
      <w:r w:rsidRPr="00FF579E">
        <w:rPr>
          <w:rFonts w:ascii="Times New Roman" w:hAnsi="Times New Roman"/>
          <w:b/>
          <w:color w:val="000000" w:themeColor="tx1" w:themeShade="FF"/>
          <w:szCs w:val="24"/>
          <w:lang w:eastAsia="sk-SK"/>
        </w:rPr>
        <w:tab/>
      </w:r>
    </w:p>
    <w:p w:rsidR="00EA7DD3" w:rsidRPr="00FF579E" w:rsidP="00EA7DD3">
      <w:pPr>
        <w:tabs>
          <w:tab w:val="left" w:pos="709"/>
          <w:tab w:val="left" w:pos="1077"/>
        </w:tabs>
        <w:bidi w:val="0"/>
        <w:spacing w:after="0" w:line="240" w:lineRule="auto"/>
        <w:ind w:left="1077"/>
        <w:jc w:val="both"/>
        <w:rPr>
          <w:rFonts w:ascii="Times New Roman" w:hAnsi="Times New Roman"/>
          <w:color w:val="000000" w:themeColor="tx1" w:themeShade="FF"/>
          <w:szCs w:val="24"/>
          <w:lang w:eastAsia="sk-SK"/>
        </w:rPr>
      </w:pPr>
      <w:r w:rsidRPr="00FF579E">
        <w:rPr>
          <w:rFonts w:ascii="Times New Roman" w:hAnsi="Times New Roman"/>
          <w:b/>
          <w:color w:val="000000" w:themeColor="tx1" w:themeShade="FF"/>
          <w:szCs w:val="24"/>
          <w:lang w:eastAsia="sk-SK"/>
        </w:rPr>
        <w:tab/>
        <w:tab/>
        <w:tab/>
        <w:tab/>
        <w:tab/>
        <w:t>Gestorský výbor odporúča schváliť</w:t>
      </w:r>
    </w:p>
    <w:p w:rsidR="00EA7DD3" w:rsidRPr="00FF579E" w:rsidP="00EA7DD3">
      <w:pPr>
        <w:bidi w:val="0"/>
        <w:jc w:val="both"/>
        <w:rPr>
          <w:rFonts w:ascii="Times New Roman" w:hAnsi="Times New Roman"/>
          <w:color w:val="000000" w:themeColor="tx1" w:themeShade="FF"/>
        </w:rPr>
      </w:pPr>
    </w:p>
    <w:p w:rsidR="00EA7DD3" w:rsidRPr="00FF579E" w:rsidP="00EA7DD3">
      <w:pPr>
        <w:pStyle w:val="BodyText"/>
        <w:keepLines/>
        <w:bidi w:val="0"/>
        <w:ind w:firstLine="709"/>
        <w:jc w:val="both"/>
        <w:rPr>
          <w:rFonts w:ascii="Times New Roman" w:hAnsi="Times New Roman"/>
          <w:color w:val="000000" w:themeColor="tx1" w:themeShade="FF"/>
          <w:szCs w:val="28"/>
        </w:rPr>
      </w:pPr>
    </w:p>
    <w:p w:rsidR="00EA7DD3" w:rsidRPr="00FF579E" w:rsidP="00EA7DD3">
      <w:pPr>
        <w:pStyle w:val="BodyText"/>
        <w:keepLines/>
        <w:bidi w:val="0"/>
        <w:ind w:firstLine="709"/>
        <w:jc w:val="both"/>
        <w:rPr>
          <w:rFonts w:ascii="Times New Roman" w:hAnsi="Times New Roman"/>
          <w:color w:val="000000" w:themeColor="tx1" w:themeShade="FF"/>
          <w:szCs w:val="28"/>
        </w:rPr>
      </w:pPr>
    </w:p>
    <w:p w:rsidR="00EA7DD3" w:rsidRPr="00FF579E" w:rsidP="00EA7DD3">
      <w:pPr>
        <w:pStyle w:val="BodyText"/>
        <w:keepLines/>
        <w:bidi w:val="0"/>
        <w:ind w:left="360" w:firstLine="720"/>
        <w:jc w:val="both"/>
        <w:rPr>
          <w:rFonts w:ascii="Times New Roman" w:hAnsi="Times New Roman"/>
          <w:color w:val="000000" w:themeColor="tx1" w:themeShade="FF"/>
          <w:szCs w:val="28"/>
        </w:rPr>
      </w:pPr>
    </w:p>
    <w:p w:rsidR="00EA7DD3" w:rsidRPr="00FF579E" w:rsidP="003B4403">
      <w:pPr>
        <w:pStyle w:val="BodyText"/>
        <w:keepLines/>
        <w:widowControl w:val="0"/>
        <w:numPr>
          <w:numId w:val="6"/>
        </w:numPr>
        <w:tabs>
          <w:tab w:val="left" w:pos="720"/>
          <w:tab w:val="left" w:pos="1122"/>
        </w:tabs>
        <w:suppressAutoHyphens/>
        <w:autoSpaceDE/>
        <w:autoSpaceDN/>
        <w:bidi w:val="0"/>
        <w:jc w:val="both"/>
        <w:rPr>
          <w:rFonts w:ascii="Times New Roman" w:hAnsi="Times New Roman"/>
          <w:color w:val="000000" w:themeColor="tx1" w:themeShade="FF"/>
          <w:szCs w:val="28"/>
        </w:rPr>
      </w:pPr>
      <w:r w:rsidRPr="00FF579E">
        <w:rPr>
          <w:rFonts w:ascii="Times New Roman" w:hAnsi="Times New Roman"/>
          <w:color w:val="000000" w:themeColor="tx1" w:themeShade="FF"/>
          <w:szCs w:val="28"/>
        </w:rPr>
        <w:t>V čl. I § 26  sa za odsek 3 vkladá nový odsek 4, ktorý znie:</w:t>
      </w:r>
    </w:p>
    <w:p w:rsidR="00EA7DD3" w:rsidRPr="00FF579E" w:rsidP="00EA7DD3">
      <w:pPr>
        <w:bidi w:val="0"/>
        <w:ind w:left="785" w:firstLine="360"/>
        <w:jc w:val="both"/>
        <w:rPr>
          <w:rFonts w:ascii="Times New Roman" w:hAnsi="Times New Roman"/>
          <w:color w:val="000000" w:themeColor="tx1" w:themeShade="FF"/>
        </w:rPr>
      </w:pPr>
      <w:r w:rsidRPr="00FF579E">
        <w:rPr>
          <w:rFonts w:ascii="Times New Roman" w:hAnsi="Times New Roman"/>
          <w:color w:val="000000" w:themeColor="tx1" w:themeShade="FF"/>
        </w:rPr>
        <w:t>„(4) Služobný úrad môže v odôvodnených prípadoch, v ktorých by mohlo dôjsť k zhoršeniu sociálnej situácie profesionálneho vojaka, na žiadosť profesionálneho vojaka znížiť výšku nákladov, ktoré by inak bol profesionálny vojak povinný uhradiť podľa dohody uzatvorenej podľa odseku 2. Dôvod zníženia výšky nákladov uvedie služobný úrad v personálnom rozkaze o skončení štátnej služby prepustením zo služobného pomeru.“.</w:t>
      </w:r>
    </w:p>
    <w:p w:rsidR="00EA7DD3" w:rsidRPr="00FF579E" w:rsidP="00EA7DD3">
      <w:pPr>
        <w:pStyle w:val="BodyText"/>
        <w:keepLines/>
        <w:bidi w:val="0"/>
        <w:ind w:left="360" w:firstLine="720"/>
        <w:jc w:val="both"/>
        <w:rPr>
          <w:rFonts w:ascii="Times New Roman" w:hAnsi="Times New Roman"/>
          <w:color w:val="000000" w:themeColor="tx1" w:themeShade="FF"/>
          <w:szCs w:val="28"/>
        </w:rPr>
      </w:pPr>
    </w:p>
    <w:p w:rsidR="00EA7DD3" w:rsidRPr="00FF579E" w:rsidP="00EA7DD3">
      <w:pPr>
        <w:pStyle w:val="BodyText"/>
        <w:keepLines/>
        <w:bidi w:val="0"/>
        <w:ind w:firstLine="709"/>
        <w:jc w:val="both"/>
        <w:rPr>
          <w:rFonts w:ascii="Times New Roman" w:hAnsi="Times New Roman"/>
          <w:color w:val="000000" w:themeColor="tx1" w:themeShade="FF"/>
          <w:szCs w:val="28"/>
        </w:rPr>
      </w:pPr>
      <w:r w:rsidRPr="00FF579E">
        <w:rPr>
          <w:rFonts w:ascii="Times New Roman" w:hAnsi="Times New Roman"/>
          <w:color w:val="000000" w:themeColor="tx1" w:themeShade="FF"/>
          <w:szCs w:val="28"/>
        </w:rPr>
        <w:t>Doterajší odsek 4 sa primerane prečísluje.</w:t>
      </w:r>
    </w:p>
    <w:p w:rsidR="00EA7DD3" w:rsidRPr="00FF579E" w:rsidP="00EA7DD3">
      <w:pPr>
        <w:pStyle w:val="BodyText"/>
        <w:keepLines/>
        <w:bidi w:val="0"/>
        <w:ind w:left="2977"/>
        <w:jc w:val="both"/>
        <w:rPr>
          <w:rFonts w:ascii="Times New Roman" w:hAnsi="Times New Roman"/>
          <w:color w:val="000000" w:themeColor="tx1" w:themeShade="FF"/>
          <w:szCs w:val="28"/>
        </w:rPr>
      </w:pPr>
    </w:p>
    <w:p w:rsidR="00EA7DD3" w:rsidRPr="00FF579E" w:rsidP="00EA7DD3">
      <w:pPr>
        <w:pStyle w:val="BodyText"/>
        <w:keepLines/>
        <w:bidi w:val="0"/>
        <w:ind w:left="2977"/>
        <w:jc w:val="both"/>
        <w:rPr>
          <w:rFonts w:ascii="Times New Roman" w:hAnsi="Times New Roman"/>
          <w:color w:val="000000" w:themeColor="tx1" w:themeShade="FF"/>
          <w:szCs w:val="28"/>
        </w:rPr>
      </w:pPr>
      <w:r w:rsidRPr="00FF579E">
        <w:rPr>
          <w:rFonts w:ascii="Times New Roman" w:hAnsi="Times New Roman"/>
          <w:color w:val="000000" w:themeColor="tx1" w:themeShade="FF"/>
          <w:szCs w:val="28"/>
        </w:rPr>
        <w:t>Umožňuje sa služobnému úradu v odôvodnených prípadoch, v ktorých by mohlo dôjsť k zhoršeniu sociálnej situácie profesionálneho vojaka, na žiadosť profesionálneho vojaka znížiť výšku nákladov vynaložených na naturálne a finančné zabezpečenie základného výcviku, na naturálne a finančné zabezpečenie odborného výcviku jednotlivca alebo dôstojníckeho kurzu pre absolventov vysokých škôl, ktoré by inak musel občan uhradiť, ak sa jeho služobný pomer skončí počas prípravnej štátnej služby v taxatívne uvedených dôvodoch. Rovnako sa umožňuje služobnému úradu znížiť výšku nákladov vynaložených na zabezpečenie vysokoškolského štúdia a vojenského programu, ktoré   by   musel   profesionálny   vojak   uhradiť,   ak   sa jeho</w:t>
      </w:r>
    </w:p>
    <w:p w:rsidR="00EA7DD3" w:rsidRPr="00FF579E" w:rsidP="00EA7DD3">
      <w:pPr>
        <w:pStyle w:val="BodyText"/>
        <w:keepLines/>
        <w:bidi w:val="0"/>
        <w:ind w:left="2977"/>
        <w:jc w:val="both"/>
        <w:rPr>
          <w:rFonts w:ascii="Times New Roman" w:hAnsi="Times New Roman"/>
          <w:color w:val="000000" w:themeColor="tx1" w:themeShade="FF"/>
          <w:szCs w:val="28"/>
        </w:rPr>
      </w:pPr>
      <w:r w:rsidRPr="00FF579E">
        <w:rPr>
          <w:rFonts w:ascii="Times New Roman" w:hAnsi="Times New Roman"/>
          <w:color w:val="000000" w:themeColor="tx1" w:themeShade="FF"/>
          <w:szCs w:val="28"/>
        </w:rPr>
        <w:t xml:space="preserve"> služobný pomer skončí počas prípravnej štátnej služby z taxatívne uvedených dôvodov a ak by sa profesionálnemu vojakovi uhradením celkových nákladov zhoršila sociálna situácia.</w:t>
      </w:r>
    </w:p>
    <w:p w:rsidR="00EA7DD3" w:rsidRPr="00FF579E" w:rsidP="00EA7DD3">
      <w:pPr>
        <w:pStyle w:val="BodyText"/>
        <w:keepLines/>
        <w:bidi w:val="0"/>
        <w:ind w:left="3012"/>
        <w:jc w:val="both"/>
        <w:rPr>
          <w:rFonts w:ascii="Times New Roman" w:hAnsi="Times New Roman"/>
          <w:color w:val="000000" w:themeColor="tx1" w:themeShade="FF"/>
          <w:szCs w:val="28"/>
        </w:rPr>
      </w:pPr>
      <w:r w:rsidRPr="00FF579E">
        <w:rPr>
          <w:rFonts w:ascii="Times New Roman" w:hAnsi="Times New Roman"/>
          <w:color w:val="000000" w:themeColor="tx1" w:themeShade="FF"/>
          <w:szCs w:val="28"/>
        </w:rPr>
        <w:t>V súvislosti s vložením nových  odsekov sa vykoná legislatí</w:t>
      </w:r>
      <w:r w:rsidR="005E38D7">
        <w:rPr>
          <w:rFonts w:ascii="Times New Roman" w:hAnsi="Times New Roman"/>
          <w:color w:val="000000" w:themeColor="tx1" w:themeShade="FF"/>
          <w:szCs w:val="28"/>
        </w:rPr>
        <w:t>vnotechnická úprava ustanovení v ďalšom texte zákona.</w:t>
      </w:r>
    </w:p>
    <w:p w:rsidR="00EA7DD3" w:rsidRPr="00FF579E" w:rsidP="00EA7DD3">
      <w:pPr>
        <w:pStyle w:val="BodyText"/>
        <w:keepLines/>
        <w:bidi w:val="0"/>
        <w:ind w:left="2880"/>
        <w:jc w:val="both"/>
        <w:rPr>
          <w:rFonts w:ascii="Times New Roman" w:hAnsi="Times New Roman"/>
          <w:color w:val="000000" w:themeColor="tx1" w:themeShade="FF"/>
          <w:szCs w:val="28"/>
        </w:rPr>
      </w:pPr>
    </w:p>
    <w:p w:rsidR="00EA7DD3" w:rsidRPr="00FF579E" w:rsidP="00EA7DD3">
      <w:pPr>
        <w:pStyle w:val="BodyText"/>
        <w:keepLines/>
        <w:bidi w:val="0"/>
        <w:ind w:left="2880"/>
        <w:jc w:val="both"/>
        <w:rPr>
          <w:rFonts w:ascii="Times New Roman" w:hAnsi="Times New Roman"/>
          <w:color w:val="000000" w:themeColor="tx1" w:themeShade="FF"/>
          <w:szCs w:val="28"/>
        </w:rPr>
      </w:pPr>
    </w:p>
    <w:p w:rsidR="00EA7DD3" w:rsidRPr="00FF579E" w:rsidP="00EA7DD3">
      <w:pPr>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ab/>
        <w:t xml:space="preserve">      </w:t>
        <w:tab/>
        <w:tab/>
        <w:t>Výbor Národnej rady Slovenskej republiky pre obranu a bezpečnosť</w:t>
      </w:r>
    </w:p>
    <w:p w:rsidR="00EA7DD3" w:rsidRPr="00FF579E" w:rsidP="00EA7DD3">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EA7DD3" w:rsidRPr="00FF579E" w:rsidP="00EA7DD3">
      <w:pPr>
        <w:tabs>
          <w:tab w:val="left" w:pos="709"/>
          <w:tab w:val="left" w:pos="1077"/>
        </w:tabs>
        <w:bidi w:val="0"/>
        <w:spacing w:after="0" w:line="240" w:lineRule="auto"/>
        <w:ind w:left="1077"/>
        <w:jc w:val="both"/>
        <w:rPr>
          <w:rFonts w:ascii="Times New Roman" w:hAnsi="Times New Roman"/>
          <w:b/>
          <w:color w:val="000000" w:themeColor="tx1" w:themeShade="FF"/>
          <w:szCs w:val="24"/>
          <w:lang w:eastAsia="sk-SK"/>
        </w:rPr>
      </w:pPr>
      <w:r w:rsidRPr="00FF579E">
        <w:rPr>
          <w:rFonts w:ascii="Times New Roman" w:hAnsi="Times New Roman"/>
          <w:b/>
          <w:color w:val="000000" w:themeColor="tx1" w:themeShade="FF"/>
          <w:szCs w:val="24"/>
          <w:lang w:eastAsia="sk-SK"/>
        </w:rPr>
        <w:tab/>
      </w:r>
    </w:p>
    <w:p w:rsidR="00EA7DD3" w:rsidRPr="00FF579E" w:rsidP="00EA7DD3">
      <w:pPr>
        <w:tabs>
          <w:tab w:val="left" w:pos="709"/>
          <w:tab w:val="left" w:pos="1077"/>
        </w:tabs>
        <w:bidi w:val="0"/>
        <w:spacing w:after="0" w:line="240" w:lineRule="auto"/>
        <w:ind w:left="1077"/>
        <w:jc w:val="both"/>
        <w:rPr>
          <w:rFonts w:ascii="Times New Roman" w:hAnsi="Times New Roman"/>
          <w:b/>
          <w:color w:val="000000" w:themeColor="tx1" w:themeShade="FF"/>
          <w:szCs w:val="24"/>
          <w:lang w:eastAsia="sk-SK"/>
        </w:rPr>
      </w:pPr>
      <w:r w:rsidRPr="00FF579E">
        <w:rPr>
          <w:rFonts w:ascii="Times New Roman" w:hAnsi="Times New Roman"/>
          <w:b/>
          <w:color w:val="000000" w:themeColor="tx1" w:themeShade="FF"/>
          <w:szCs w:val="24"/>
          <w:lang w:eastAsia="sk-SK"/>
        </w:rPr>
        <w:tab/>
        <w:tab/>
        <w:tab/>
        <w:tab/>
        <w:tab/>
        <w:t>Gestorský výbor odporúča schváliť</w:t>
      </w:r>
    </w:p>
    <w:p w:rsidR="008E6B0E" w:rsidRPr="00FF579E" w:rsidP="00EA7DD3">
      <w:pPr>
        <w:tabs>
          <w:tab w:val="left" w:pos="709"/>
          <w:tab w:val="left" w:pos="1077"/>
        </w:tabs>
        <w:bidi w:val="0"/>
        <w:spacing w:after="0" w:line="240" w:lineRule="auto"/>
        <w:ind w:left="1077"/>
        <w:jc w:val="both"/>
        <w:rPr>
          <w:rFonts w:ascii="Times New Roman" w:hAnsi="Times New Roman"/>
          <w:color w:val="000000" w:themeColor="tx1" w:themeShade="FF"/>
          <w:szCs w:val="24"/>
          <w:lang w:eastAsia="sk-SK"/>
        </w:rPr>
      </w:pPr>
    </w:p>
    <w:p w:rsidR="00D95BA6" w:rsidRPr="00FF579E" w:rsidP="00D95BA6">
      <w:pPr>
        <w:pStyle w:val="BodyText"/>
        <w:keepLines/>
        <w:widowControl w:val="0"/>
        <w:numPr>
          <w:numId w:val="6"/>
        </w:numPr>
        <w:tabs>
          <w:tab w:val="left" w:pos="1535"/>
          <w:tab w:val="left" w:pos="2836"/>
        </w:tabs>
        <w:suppressAutoHyphens/>
        <w:autoSpaceDE/>
        <w:autoSpaceDN/>
        <w:bidi w:val="0"/>
        <w:ind w:left="284" w:hanging="284"/>
        <w:jc w:val="both"/>
        <w:rPr>
          <w:rFonts w:ascii="Times New Roman" w:hAnsi="Times New Roman"/>
          <w:color w:val="000000" w:themeColor="tx1" w:themeShade="FF"/>
        </w:rPr>
      </w:pPr>
      <w:r w:rsidRPr="00FF579E">
        <w:rPr>
          <w:rFonts w:ascii="Times New Roman" w:hAnsi="Times New Roman"/>
          <w:color w:val="000000" w:themeColor="tx1" w:themeShade="FF"/>
        </w:rPr>
        <w:t>V čl. I § 29 sa za odsek 3 vkladá nový odsek 4, ktorý znie:</w:t>
      </w:r>
    </w:p>
    <w:p w:rsidR="00D95BA6" w:rsidRPr="00FF579E" w:rsidP="008E6B0E">
      <w:pPr>
        <w:pStyle w:val="BodyText"/>
        <w:tabs>
          <w:tab w:val="left" w:pos="709"/>
        </w:tabs>
        <w:bidi w:val="0"/>
        <w:ind w:left="284"/>
        <w:jc w:val="both"/>
        <w:rPr>
          <w:rFonts w:ascii="Times New Roman" w:hAnsi="Times New Roman"/>
          <w:color w:val="000000" w:themeColor="tx1" w:themeShade="FF"/>
        </w:rPr>
      </w:pPr>
      <w:r w:rsidRPr="00FF579E">
        <w:rPr>
          <w:rFonts w:ascii="Times New Roman" w:hAnsi="Times New Roman"/>
          <w:color w:val="000000" w:themeColor="tx1" w:themeShade="FF"/>
        </w:rPr>
        <w:t>„(4) Do stálej štátnej služby môže služobný úrad vymenovať profesionálneho vojaka, ktorému bol personálny rozkaz o prepustení zo služobného pomeru právoplatne zrušený, ak požiadal o vymenovanie do stálej štátnej služby. Profesionálny vojak, ktorému bol personálny rozkaz o prepustení zo služobného pomeru právoplatne zrušený, predkladá žiadosť služobnému úradu v lehote podľa odseku 2. Ak nie je možné lehotu podľa odseku 2 dodržať, profesionálny vojak, ktorému bol personálny rozkaz o prepustení zo služobného pomeru právoplatne zrušený, predkladá žiadosť služobnému úradu do 10 dní odo dňa jeho nástupu na výkon štátnej služby po právoplatnom zrušení personálneho rozkazu alebo odo dňa jeho zaradenia do zálohy pre prechodne nezaradených  profesionálnych vojakov podľa § 73 ods. 3 písm. a) alebo písm. b). Služobný úrad rozhodne o žiadosti bezodkladne.</w:t>
      </w:r>
    </w:p>
    <w:p w:rsidR="00D95BA6" w:rsidRPr="00FF579E" w:rsidP="00D95BA6">
      <w:pPr>
        <w:pStyle w:val="BodyText"/>
        <w:tabs>
          <w:tab w:val="left" w:pos="1154"/>
          <w:tab w:val="left" w:pos="2836"/>
        </w:tabs>
        <w:bidi w:val="0"/>
        <w:ind w:left="284"/>
        <w:rPr>
          <w:rFonts w:ascii="Times New Roman" w:hAnsi="Times New Roman"/>
          <w:color w:val="000000" w:themeColor="tx1" w:themeShade="FF"/>
        </w:rPr>
      </w:pPr>
    </w:p>
    <w:p w:rsidR="00D95BA6" w:rsidRPr="00FF579E" w:rsidP="00D95BA6">
      <w:pPr>
        <w:pStyle w:val="BodyText"/>
        <w:tabs>
          <w:tab w:val="left" w:pos="1154"/>
          <w:tab w:val="left" w:pos="2836"/>
        </w:tabs>
        <w:bidi w:val="0"/>
        <w:ind w:left="284"/>
        <w:rPr>
          <w:rFonts w:ascii="Times New Roman" w:hAnsi="Times New Roman"/>
          <w:color w:val="000000" w:themeColor="tx1" w:themeShade="FF"/>
        </w:rPr>
      </w:pPr>
      <w:r w:rsidRPr="00FF579E">
        <w:rPr>
          <w:rFonts w:ascii="Times New Roman" w:hAnsi="Times New Roman"/>
          <w:color w:val="000000" w:themeColor="tx1" w:themeShade="FF"/>
        </w:rPr>
        <w:t>Doterajšie odseky 4 až 9 sa primerane prečíslujú.</w:t>
      </w:r>
    </w:p>
    <w:p w:rsidR="00D95BA6" w:rsidRPr="00FF579E" w:rsidP="00D95BA6">
      <w:pPr>
        <w:pStyle w:val="BodyText"/>
        <w:tabs>
          <w:tab w:val="left" w:pos="1154"/>
        </w:tabs>
        <w:bidi w:val="0"/>
        <w:ind w:left="284"/>
        <w:rPr>
          <w:rFonts w:ascii="Times New Roman" w:hAnsi="Times New Roman"/>
          <w:color w:val="000000" w:themeColor="tx1" w:themeShade="FF"/>
        </w:rPr>
      </w:pPr>
      <w:r w:rsidRPr="00FF579E">
        <w:rPr>
          <w:rFonts w:ascii="Times New Roman" w:hAnsi="Times New Roman"/>
          <w:color w:val="000000" w:themeColor="tx1" w:themeShade="FF"/>
        </w:rPr>
        <w:t xml:space="preserve"> </w:t>
      </w:r>
    </w:p>
    <w:p w:rsidR="00D95BA6" w:rsidRPr="00FF579E" w:rsidP="008E6B0E">
      <w:pPr>
        <w:pStyle w:val="BodyText"/>
        <w:tabs>
          <w:tab w:val="left" w:pos="3381"/>
        </w:tabs>
        <w:bidi w:val="0"/>
        <w:ind w:left="4253"/>
        <w:jc w:val="both"/>
        <w:rPr>
          <w:rFonts w:ascii="Times New Roman" w:hAnsi="Times New Roman"/>
          <w:color w:val="000000" w:themeColor="tx1" w:themeShade="FF"/>
        </w:rPr>
      </w:pPr>
      <w:r w:rsidRPr="00FF579E">
        <w:rPr>
          <w:rFonts w:ascii="Times New Roman" w:hAnsi="Times New Roman"/>
          <w:color w:val="000000" w:themeColor="tx1" w:themeShade="FF"/>
        </w:rPr>
        <w:t>Ustanovuje sa služobnému úradu možnosť vymenovať do stálej štátnej služby aj profesionálneho vojaka, ktorému súd  personálny rozkaz o prepustení  zrušil, aj po dosiahnutí maximálnej doby štátnej služby alebo v lehote kratšej ako 9 mesiacov pred dosiahnutím maximálnej doby štátnej služby. Súčasne sa ustanovuje lehota dokedy musí takýto profesionálny vojak požiadať o vymenovanie do stálej štátnej služby. V súvislosti s vložením nového odseku sa vykoná legislatívno-technická úprava ustanovení a vnútorných odkazov v ďalšom texte návrhu zákona (napr. v odsekoch 7 a 8 – po prečíslovaní odseky 8 a 9, § 31).</w:t>
      </w:r>
    </w:p>
    <w:p w:rsidR="008E6B0E" w:rsidRPr="00FF579E" w:rsidP="008E6B0E">
      <w:pPr>
        <w:pStyle w:val="BodyText"/>
        <w:tabs>
          <w:tab w:val="left" w:pos="3381"/>
        </w:tabs>
        <w:bidi w:val="0"/>
        <w:ind w:left="4253"/>
        <w:jc w:val="both"/>
        <w:rPr>
          <w:rFonts w:ascii="Times New Roman" w:hAnsi="Times New Roman"/>
          <w:color w:val="000000" w:themeColor="tx1" w:themeShade="FF"/>
        </w:rPr>
      </w:pPr>
    </w:p>
    <w:p w:rsidR="008E6B0E" w:rsidRPr="00FF579E" w:rsidP="008E6B0E">
      <w:pPr>
        <w:pStyle w:val="BodyText"/>
        <w:keepLines/>
        <w:bidi w:val="0"/>
        <w:ind w:left="2124" w:firstLine="708"/>
        <w:jc w:val="left"/>
        <w:rPr>
          <w:rFonts w:ascii="Times New Roman" w:hAnsi="Times New Roman"/>
          <w:color w:val="000000" w:themeColor="tx1" w:themeShade="FF"/>
        </w:rPr>
      </w:pPr>
      <w:r w:rsidRPr="00FF579E">
        <w:rPr>
          <w:rFonts w:ascii="Times New Roman" w:hAnsi="Times New Roman"/>
          <w:color w:val="000000" w:themeColor="tx1" w:themeShade="FF"/>
        </w:rPr>
        <w:t>Ústavnoprávny výbor Národnej rady Slovenskej republiky</w:t>
      </w:r>
    </w:p>
    <w:p w:rsidR="008E6B0E" w:rsidRPr="00FF579E" w:rsidP="008E6B0E">
      <w:pPr>
        <w:pStyle w:val="BodyText"/>
        <w:keepLines/>
        <w:bidi w:val="0"/>
        <w:ind w:left="2124" w:firstLine="708"/>
        <w:jc w:val="left"/>
        <w:rPr>
          <w:rFonts w:ascii="Times New Roman" w:hAnsi="Times New Roman"/>
          <w:color w:val="000000" w:themeColor="tx1" w:themeShade="FF"/>
        </w:rPr>
      </w:pPr>
    </w:p>
    <w:p w:rsidR="008E6B0E" w:rsidRPr="00FF579E" w:rsidP="008E6B0E">
      <w:pPr>
        <w:pStyle w:val="BodyText"/>
        <w:keepLines/>
        <w:bidi w:val="0"/>
        <w:ind w:left="2124" w:firstLine="708"/>
        <w:jc w:val="left"/>
        <w:rPr>
          <w:rFonts w:ascii="Times New Roman" w:hAnsi="Times New Roman"/>
          <w:b/>
          <w:color w:val="000000" w:themeColor="tx1" w:themeShade="FF"/>
        </w:rPr>
      </w:pPr>
      <w:r w:rsidRPr="00FF579E">
        <w:rPr>
          <w:rFonts w:ascii="Times New Roman" w:hAnsi="Times New Roman"/>
          <w:color w:val="000000" w:themeColor="tx1" w:themeShade="FF"/>
        </w:rPr>
        <w:tab/>
        <w:tab/>
        <w:tab/>
      </w:r>
      <w:r w:rsidRPr="00FF579E">
        <w:rPr>
          <w:rFonts w:ascii="Times New Roman" w:hAnsi="Times New Roman"/>
          <w:b/>
          <w:color w:val="000000" w:themeColor="tx1" w:themeShade="FF"/>
        </w:rPr>
        <w:t>Gestorský výbor odporúča schváliť</w:t>
      </w:r>
    </w:p>
    <w:p w:rsidR="008E6B0E" w:rsidRPr="00FF579E" w:rsidP="008E6B0E">
      <w:pPr>
        <w:bidi w:val="0"/>
        <w:rPr>
          <w:rFonts w:ascii="Times New Roman" w:hAnsi="Times New Roman"/>
          <w:color w:val="000000" w:themeColor="tx1" w:themeShade="FF"/>
        </w:rPr>
      </w:pPr>
    </w:p>
    <w:p w:rsidR="008E6B0E" w:rsidRPr="00FF579E" w:rsidP="008E6B0E">
      <w:pPr>
        <w:pStyle w:val="BodyText"/>
        <w:tabs>
          <w:tab w:val="left" w:pos="3381"/>
        </w:tabs>
        <w:bidi w:val="0"/>
        <w:ind w:left="4253"/>
        <w:jc w:val="both"/>
        <w:rPr>
          <w:rFonts w:ascii="Times New Roman" w:hAnsi="Times New Roman"/>
          <w:color w:val="000000" w:themeColor="tx1" w:themeShade="FF"/>
        </w:rPr>
      </w:pPr>
    </w:p>
    <w:p w:rsidR="00D95BA6" w:rsidRPr="00FF579E" w:rsidP="00D95BA6">
      <w:pPr>
        <w:pStyle w:val="BodyText"/>
        <w:tabs>
          <w:tab w:val="left" w:pos="1535"/>
        </w:tabs>
        <w:bidi w:val="0"/>
        <w:ind w:left="773" w:hanging="438"/>
        <w:rPr>
          <w:rFonts w:ascii="Times New Roman" w:hAnsi="Times New Roman"/>
          <w:color w:val="000000" w:themeColor="tx1" w:themeShade="FF"/>
        </w:rPr>
      </w:pPr>
    </w:p>
    <w:p w:rsidR="00D95BA6" w:rsidRPr="00FF579E" w:rsidP="00D95BA6">
      <w:pPr>
        <w:pStyle w:val="BodyText"/>
        <w:tabs>
          <w:tab w:val="left" w:pos="1535"/>
        </w:tabs>
        <w:bidi w:val="0"/>
        <w:ind w:left="773" w:hanging="438"/>
        <w:rPr>
          <w:rFonts w:ascii="Times New Roman" w:hAnsi="Times New Roman"/>
          <w:color w:val="000000" w:themeColor="tx1" w:themeShade="FF"/>
        </w:rPr>
      </w:pPr>
    </w:p>
    <w:p w:rsidR="00D95BA6" w:rsidRPr="00FF579E" w:rsidP="00D95BA6">
      <w:pPr>
        <w:pStyle w:val="BodyText"/>
        <w:widowControl w:val="0"/>
        <w:numPr>
          <w:numId w:val="6"/>
        </w:numPr>
        <w:tabs>
          <w:tab w:val="left" w:pos="1535"/>
        </w:tabs>
        <w:suppressAutoHyphens/>
        <w:autoSpaceDE/>
        <w:autoSpaceDN/>
        <w:bidi w:val="0"/>
        <w:ind w:left="773" w:hanging="438"/>
        <w:jc w:val="both"/>
        <w:rPr>
          <w:rFonts w:ascii="Times New Roman" w:hAnsi="Times New Roman"/>
          <w:color w:val="000000" w:themeColor="tx1" w:themeShade="FF"/>
        </w:rPr>
      </w:pPr>
      <w:r w:rsidRPr="00FF579E">
        <w:rPr>
          <w:rFonts w:ascii="Times New Roman" w:hAnsi="Times New Roman"/>
          <w:color w:val="000000" w:themeColor="tx1" w:themeShade="FF"/>
        </w:rPr>
        <w:t>V čl. I § 31 ods. 2 sa za slovo „predpisu</w:t>
      </w:r>
      <w:r w:rsidRPr="00FF579E">
        <w:rPr>
          <w:rFonts w:ascii="Times New Roman" w:hAnsi="Times New Roman"/>
          <w:color w:val="000000" w:themeColor="tx1" w:themeShade="FF"/>
          <w:vertAlign w:val="superscript"/>
        </w:rPr>
        <w:t>38</w:t>
      </w:r>
      <w:r w:rsidRPr="00FF579E">
        <w:rPr>
          <w:rFonts w:ascii="Times New Roman" w:hAnsi="Times New Roman"/>
          <w:color w:val="000000" w:themeColor="tx1" w:themeShade="FF"/>
        </w:rPr>
        <w:t>)“ vkladá čiarka a slová „doba neospravedlnenej neprítomnosti v štátnej službe“.</w:t>
      </w:r>
    </w:p>
    <w:p w:rsidR="00D95BA6" w:rsidRPr="00FF579E" w:rsidP="00D95BA6">
      <w:pPr>
        <w:pStyle w:val="BodyText"/>
        <w:tabs>
          <w:tab w:val="left" w:pos="1535"/>
        </w:tabs>
        <w:bidi w:val="0"/>
        <w:ind w:left="4253"/>
        <w:rPr>
          <w:rFonts w:ascii="Times New Roman" w:hAnsi="Times New Roman"/>
          <w:color w:val="000000" w:themeColor="tx1" w:themeShade="FF"/>
        </w:rPr>
      </w:pPr>
    </w:p>
    <w:p w:rsidR="00D95BA6" w:rsidRPr="00FF579E" w:rsidP="008E6B0E">
      <w:pPr>
        <w:pStyle w:val="BodyText"/>
        <w:tabs>
          <w:tab w:val="left" w:pos="1535"/>
        </w:tabs>
        <w:bidi w:val="0"/>
        <w:ind w:left="4253"/>
        <w:jc w:val="both"/>
        <w:rPr>
          <w:rFonts w:ascii="Times New Roman" w:hAnsi="Times New Roman"/>
          <w:color w:val="000000" w:themeColor="tx1" w:themeShade="FF"/>
        </w:rPr>
      </w:pPr>
      <w:r w:rsidRPr="00FF579E">
        <w:rPr>
          <w:rFonts w:ascii="Times New Roman" w:hAnsi="Times New Roman"/>
          <w:color w:val="000000" w:themeColor="tx1" w:themeShade="FF"/>
        </w:rPr>
        <w:t>Ustanovuje sa, že doba neospravedlnenej neprítomnosti profesionálneho vojaka v štátnej službe sa nebude započítavať do času trvania štátnej služby vykonávanej v služobnom pomere.</w:t>
      </w:r>
    </w:p>
    <w:p w:rsidR="008E6B0E" w:rsidRPr="00FF579E" w:rsidP="008E6B0E">
      <w:pPr>
        <w:pStyle w:val="BodyText"/>
        <w:tabs>
          <w:tab w:val="left" w:pos="1535"/>
        </w:tabs>
        <w:bidi w:val="0"/>
        <w:ind w:left="4253"/>
        <w:jc w:val="both"/>
        <w:rPr>
          <w:rFonts w:ascii="Times New Roman" w:hAnsi="Times New Roman"/>
          <w:color w:val="000000" w:themeColor="tx1" w:themeShade="FF"/>
        </w:rPr>
      </w:pPr>
    </w:p>
    <w:p w:rsidR="008E6B0E" w:rsidRPr="00FF579E" w:rsidP="008E6B0E">
      <w:pPr>
        <w:pStyle w:val="BodyText"/>
        <w:keepLines/>
        <w:bidi w:val="0"/>
        <w:ind w:left="2124" w:firstLine="708"/>
        <w:jc w:val="left"/>
        <w:rPr>
          <w:rFonts w:ascii="Times New Roman" w:hAnsi="Times New Roman"/>
          <w:color w:val="000000" w:themeColor="tx1" w:themeShade="FF"/>
        </w:rPr>
      </w:pPr>
      <w:r w:rsidRPr="00FF579E">
        <w:rPr>
          <w:rFonts w:ascii="Times New Roman" w:hAnsi="Times New Roman"/>
          <w:color w:val="000000" w:themeColor="tx1" w:themeShade="FF"/>
        </w:rPr>
        <w:t>Ústavnoprávny výbor Národnej rady Slovenskej republiky</w:t>
      </w:r>
    </w:p>
    <w:p w:rsidR="008E6B0E" w:rsidRPr="00FF579E" w:rsidP="008E6B0E">
      <w:pPr>
        <w:pStyle w:val="BodyText"/>
        <w:keepLines/>
        <w:bidi w:val="0"/>
        <w:ind w:left="2124" w:firstLine="708"/>
        <w:jc w:val="left"/>
        <w:rPr>
          <w:rFonts w:ascii="Times New Roman" w:hAnsi="Times New Roman"/>
          <w:color w:val="000000" w:themeColor="tx1" w:themeShade="FF"/>
        </w:rPr>
      </w:pPr>
    </w:p>
    <w:p w:rsidR="008E6B0E" w:rsidRPr="00FF579E" w:rsidP="008E6B0E">
      <w:pPr>
        <w:pStyle w:val="BodyText"/>
        <w:keepLines/>
        <w:bidi w:val="0"/>
        <w:ind w:left="2124" w:firstLine="708"/>
        <w:jc w:val="left"/>
        <w:rPr>
          <w:rFonts w:ascii="Times New Roman" w:hAnsi="Times New Roman"/>
          <w:b/>
          <w:color w:val="000000" w:themeColor="tx1" w:themeShade="FF"/>
        </w:rPr>
      </w:pPr>
      <w:r w:rsidRPr="00FF579E">
        <w:rPr>
          <w:rFonts w:ascii="Times New Roman" w:hAnsi="Times New Roman"/>
          <w:color w:val="000000" w:themeColor="tx1" w:themeShade="FF"/>
        </w:rPr>
        <w:tab/>
        <w:tab/>
        <w:tab/>
      </w:r>
      <w:r w:rsidRPr="00FF579E">
        <w:rPr>
          <w:rFonts w:ascii="Times New Roman" w:hAnsi="Times New Roman"/>
          <w:b/>
          <w:color w:val="000000" w:themeColor="tx1" w:themeShade="FF"/>
        </w:rPr>
        <w:t>Gestorský výbor odporúča schváliť</w:t>
      </w:r>
    </w:p>
    <w:p w:rsidR="008E6B0E" w:rsidRPr="00FF579E" w:rsidP="008E6B0E">
      <w:pPr>
        <w:bidi w:val="0"/>
        <w:rPr>
          <w:rFonts w:ascii="Times New Roman" w:hAnsi="Times New Roman"/>
          <w:color w:val="000000" w:themeColor="tx1" w:themeShade="FF"/>
        </w:rPr>
      </w:pPr>
    </w:p>
    <w:p w:rsidR="008E6B0E" w:rsidRPr="00FF579E" w:rsidP="008E6B0E">
      <w:pPr>
        <w:pStyle w:val="BodyText"/>
        <w:tabs>
          <w:tab w:val="left" w:pos="1535"/>
        </w:tabs>
        <w:bidi w:val="0"/>
        <w:ind w:left="4253"/>
        <w:jc w:val="both"/>
        <w:rPr>
          <w:rFonts w:ascii="Times New Roman" w:hAnsi="Times New Roman"/>
          <w:color w:val="000000" w:themeColor="tx1" w:themeShade="FF"/>
        </w:rPr>
      </w:pPr>
    </w:p>
    <w:p w:rsidR="00D95BA6" w:rsidRPr="00FF579E" w:rsidP="00D95BA6">
      <w:pPr>
        <w:pStyle w:val="BodyText"/>
        <w:tabs>
          <w:tab w:val="left" w:pos="1535"/>
        </w:tabs>
        <w:bidi w:val="0"/>
        <w:ind w:left="4253"/>
        <w:rPr>
          <w:rFonts w:ascii="Times New Roman" w:hAnsi="Times New Roman"/>
          <w:color w:val="000000" w:themeColor="tx1" w:themeShade="FF"/>
        </w:rPr>
      </w:pPr>
    </w:p>
    <w:p w:rsidR="00D95BA6" w:rsidRPr="00FF579E" w:rsidP="00D95BA6">
      <w:pPr>
        <w:pStyle w:val="BodyText"/>
        <w:widowControl w:val="0"/>
        <w:numPr>
          <w:numId w:val="6"/>
        </w:numPr>
        <w:tabs>
          <w:tab w:val="left" w:pos="1535"/>
        </w:tabs>
        <w:suppressAutoHyphens/>
        <w:autoSpaceDE/>
        <w:autoSpaceDN/>
        <w:bidi w:val="0"/>
        <w:ind w:left="773" w:hanging="438"/>
        <w:jc w:val="both"/>
        <w:rPr>
          <w:rFonts w:ascii="Times New Roman" w:hAnsi="Times New Roman"/>
          <w:color w:val="000000" w:themeColor="tx1" w:themeShade="FF"/>
        </w:rPr>
      </w:pPr>
      <w:r w:rsidRPr="00FF579E">
        <w:rPr>
          <w:rFonts w:ascii="Times New Roman" w:hAnsi="Times New Roman"/>
          <w:color w:val="000000" w:themeColor="tx1" w:themeShade="FF"/>
        </w:rPr>
        <w:t>V čl. I § 32 ods. 2 a 3 sa za slová „do ktorej bol“ vkladajú slová „alebo má byť“.</w:t>
      </w:r>
    </w:p>
    <w:p w:rsidR="00D95BA6" w:rsidRPr="00FF579E" w:rsidP="00D95BA6">
      <w:pPr>
        <w:pStyle w:val="BodyText"/>
        <w:tabs>
          <w:tab w:val="left" w:pos="3750"/>
        </w:tabs>
        <w:bidi w:val="0"/>
        <w:ind w:left="2988"/>
        <w:rPr>
          <w:rFonts w:ascii="Times New Roman" w:hAnsi="Times New Roman"/>
          <w:color w:val="000000" w:themeColor="tx1" w:themeShade="FF"/>
        </w:rPr>
      </w:pPr>
    </w:p>
    <w:p w:rsidR="00D95BA6" w:rsidRPr="00FF579E" w:rsidP="008E6B0E">
      <w:pPr>
        <w:pStyle w:val="BodyText"/>
        <w:tabs>
          <w:tab w:val="left" w:pos="3750"/>
        </w:tabs>
        <w:bidi w:val="0"/>
        <w:ind w:left="4253"/>
        <w:jc w:val="both"/>
        <w:rPr>
          <w:rFonts w:ascii="Times New Roman" w:hAnsi="Times New Roman"/>
          <w:color w:val="000000" w:themeColor="tx1" w:themeShade="FF"/>
        </w:rPr>
      </w:pPr>
      <w:r w:rsidRPr="00FF579E">
        <w:rPr>
          <w:rFonts w:ascii="Times New Roman" w:hAnsi="Times New Roman"/>
          <w:color w:val="000000" w:themeColor="tx1" w:themeShade="FF"/>
        </w:rPr>
        <w:t>Vzhľadom na to, že súd môže personálny rozkaz o prepustení profesionálneho vojaka právoplatne zrušiť aj po dosiahnutí vekovej hranice alebo po uplynutí času, na ktorý bola profesionálnemu vojakovi povolená výnimka z vekovej hranice, je potrebné ustanoviť možnosť pre služobný úrad a ministra povoliť výnimku na zotrvanie takéhoto profesionálneho vojaka v služobnom pomere.</w:t>
      </w:r>
    </w:p>
    <w:p w:rsidR="008E6B0E" w:rsidRPr="00FF579E" w:rsidP="008E6B0E">
      <w:pPr>
        <w:pStyle w:val="BodyText"/>
        <w:tabs>
          <w:tab w:val="left" w:pos="3750"/>
        </w:tabs>
        <w:bidi w:val="0"/>
        <w:ind w:left="4253"/>
        <w:jc w:val="both"/>
        <w:rPr>
          <w:rFonts w:ascii="Times New Roman" w:hAnsi="Times New Roman"/>
          <w:color w:val="000000" w:themeColor="tx1" w:themeShade="FF"/>
        </w:rPr>
      </w:pPr>
    </w:p>
    <w:p w:rsidR="008E6B0E" w:rsidRPr="00FF579E" w:rsidP="008E6B0E">
      <w:pPr>
        <w:pStyle w:val="BodyText"/>
        <w:keepLines/>
        <w:bidi w:val="0"/>
        <w:ind w:left="2124" w:firstLine="708"/>
        <w:jc w:val="left"/>
        <w:rPr>
          <w:rFonts w:ascii="Times New Roman" w:hAnsi="Times New Roman"/>
          <w:color w:val="000000" w:themeColor="tx1" w:themeShade="FF"/>
        </w:rPr>
      </w:pPr>
      <w:r w:rsidRPr="00FF579E">
        <w:rPr>
          <w:rFonts w:ascii="Times New Roman" w:hAnsi="Times New Roman"/>
          <w:color w:val="000000" w:themeColor="tx1" w:themeShade="FF"/>
        </w:rPr>
        <w:t>Ústavnoprávny výbor Národnej rady Slovenskej republiky</w:t>
      </w:r>
    </w:p>
    <w:p w:rsidR="008E6B0E" w:rsidRPr="00FF579E" w:rsidP="008E6B0E">
      <w:pPr>
        <w:pStyle w:val="BodyText"/>
        <w:keepLines/>
        <w:bidi w:val="0"/>
        <w:ind w:left="2124" w:firstLine="708"/>
        <w:jc w:val="left"/>
        <w:rPr>
          <w:rFonts w:ascii="Times New Roman" w:hAnsi="Times New Roman"/>
          <w:color w:val="000000" w:themeColor="tx1" w:themeShade="FF"/>
        </w:rPr>
      </w:pPr>
    </w:p>
    <w:p w:rsidR="008E6B0E" w:rsidRPr="00FF579E" w:rsidP="008E6B0E">
      <w:pPr>
        <w:pStyle w:val="BodyText"/>
        <w:keepLines/>
        <w:bidi w:val="0"/>
        <w:ind w:left="2124" w:firstLine="708"/>
        <w:jc w:val="left"/>
        <w:rPr>
          <w:rFonts w:ascii="Times New Roman" w:hAnsi="Times New Roman"/>
          <w:b/>
          <w:color w:val="000000" w:themeColor="tx1" w:themeShade="FF"/>
        </w:rPr>
      </w:pPr>
      <w:r w:rsidRPr="00FF579E">
        <w:rPr>
          <w:rFonts w:ascii="Times New Roman" w:hAnsi="Times New Roman"/>
          <w:color w:val="000000" w:themeColor="tx1" w:themeShade="FF"/>
        </w:rPr>
        <w:tab/>
        <w:tab/>
        <w:tab/>
      </w:r>
      <w:r w:rsidRPr="00FF579E">
        <w:rPr>
          <w:rFonts w:ascii="Times New Roman" w:hAnsi="Times New Roman"/>
          <w:b/>
          <w:color w:val="000000" w:themeColor="tx1" w:themeShade="FF"/>
        </w:rPr>
        <w:t>Gestorský výbor odporúča schváliť</w:t>
      </w:r>
    </w:p>
    <w:p w:rsidR="008E6B0E" w:rsidRPr="00FF579E" w:rsidP="008E6B0E">
      <w:pPr>
        <w:bidi w:val="0"/>
        <w:rPr>
          <w:rFonts w:ascii="Times New Roman" w:hAnsi="Times New Roman"/>
          <w:color w:val="000000" w:themeColor="tx1" w:themeShade="FF"/>
        </w:rPr>
      </w:pPr>
    </w:p>
    <w:p w:rsidR="008E6B0E" w:rsidRPr="00FF579E" w:rsidP="008E6B0E">
      <w:pPr>
        <w:pStyle w:val="BodyText"/>
        <w:tabs>
          <w:tab w:val="left" w:pos="3750"/>
        </w:tabs>
        <w:bidi w:val="0"/>
        <w:ind w:left="4253"/>
        <w:jc w:val="both"/>
        <w:rPr>
          <w:rFonts w:ascii="Times New Roman" w:hAnsi="Times New Roman"/>
          <w:color w:val="000000" w:themeColor="tx1" w:themeShade="FF"/>
        </w:rPr>
      </w:pPr>
    </w:p>
    <w:p w:rsidR="00D95BA6" w:rsidRPr="00FF579E" w:rsidP="00D95BA6">
      <w:pPr>
        <w:pStyle w:val="BodyText"/>
        <w:tabs>
          <w:tab w:val="left" w:pos="3750"/>
        </w:tabs>
        <w:bidi w:val="0"/>
        <w:ind w:left="2988"/>
        <w:rPr>
          <w:rFonts w:ascii="Times New Roman" w:hAnsi="Times New Roman"/>
          <w:color w:val="000000" w:themeColor="tx1" w:themeShade="FF"/>
        </w:rPr>
      </w:pPr>
    </w:p>
    <w:p w:rsidR="00D95BA6" w:rsidRPr="00FF579E" w:rsidP="00D95BA6">
      <w:pPr>
        <w:pStyle w:val="BodyText"/>
        <w:widowControl w:val="0"/>
        <w:numPr>
          <w:numId w:val="6"/>
        </w:numPr>
        <w:tabs>
          <w:tab w:val="left" w:pos="1535"/>
        </w:tabs>
        <w:suppressAutoHyphens/>
        <w:autoSpaceDE/>
        <w:autoSpaceDN/>
        <w:bidi w:val="0"/>
        <w:ind w:left="773" w:hanging="438"/>
        <w:jc w:val="both"/>
        <w:rPr>
          <w:rFonts w:ascii="Times New Roman" w:hAnsi="Times New Roman"/>
          <w:color w:val="000000" w:themeColor="tx1" w:themeShade="FF"/>
        </w:rPr>
      </w:pPr>
      <w:r w:rsidRPr="00FF579E">
        <w:rPr>
          <w:rFonts w:ascii="Times New Roman" w:hAnsi="Times New Roman"/>
          <w:color w:val="000000" w:themeColor="tx1" w:themeShade="FF"/>
        </w:rPr>
        <w:t>V čl. I § 35 ods. 1 a 3 sa slovo „stredoškolského“ nahrádza slovom „stredného“.</w:t>
      </w:r>
    </w:p>
    <w:p w:rsidR="00D95BA6" w:rsidRPr="00FF579E" w:rsidP="00D95BA6">
      <w:pPr>
        <w:pStyle w:val="BodyText"/>
        <w:keepLines/>
        <w:bidi w:val="0"/>
        <w:ind w:left="2977"/>
        <w:rPr>
          <w:rFonts w:ascii="Times New Roman" w:hAnsi="Times New Roman"/>
          <w:color w:val="000000" w:themeColor="tx1" w:themeShade="FF"/>
        </w:rPr>
      </w:pPr>
    </w:p>
    <w:p w:rsidR="00D95BA6" w:rsidRPr="00FF579E" w:rsidP="008E6B0E">
      <w:pPr>
        <w:pStyle w:val="BodyText"/>
        <w:keepLines/>
        <w:bidi w:val="0"/>
        <w:ind w:left="4253"/>
        <w:jc w:val="both"/>
        <w:rPr>
          <w:rFonts w:ascii="Times New Roman" w:hAnsi="Times New Roman"/>
          <w:color w:val="000000" w:themeColor="tx1" w:themeShade="FF"/>
        </w:rPr>
      </w:pPr>
      <w:r w:rsidRPr="00FF579E">
        <w:rPr>
          <w:rFonts w:ascii="Times New Roman" w:hAnsi="Times New Roman"/>
          <w:color w:val="000000" w:themeColor="tx1" w:themeShade="FF"/>
        </w:rPr>
        <w:t>Legislatívno-technická úprava, zosúladenie pojmu s § 16 zákona č. 245/2008 Z. z. o výchove a vzdelávaní (školský zákon) a o zmene a doplnení niektorých zákonov v znení neskorších predpisov.</w:t>
      </w:r>
    </w:p>
    <w:p w:rsidR="00833BD5" w:rsidRPr="00FF579E" w:rsidP="008E6B0E">
      <w:pPr>
        <w:pStyle w:val="BodyText"/>
        <w:keepLines/>
        <w:bidi w:val="0"/>
        <w:ind w:left="4253"/>
        <w:jc w:val="both"/>
        <w:rPr>
          <w:rFonts w:ascii="Times New Roman" w:hAnsi="Times New Roman"/>
          <w:color w:val="000000" w:themeColor="tx1" w:themeShade="FF"/>
        </w:rPr>
      </w:pPr>
    </w:p>
    <w:p w:rsidR="00833BD5" w:rsidRPr="00FF579E" w:rsidP="008E6B0E">
      <w:pPr>
        <w:pStyle w:val="BodyText"/>
        <w:keepLines/>
        <w:bidi w:val="0"/>
        <w:ind w:left="4253"/>
        <w:jc w:val="both"/>
        <w:rPr>
          <w:rFonts w:ascii="Times New Roman" w:hAnsi="Times New Roman"/>
          <w:color w:val="000000" w:themeColor="tx1" w:themeShade="FF"/>
        </w:rPr>
      </w:pPr>
    </w:p>
    <w:p w:rsidR="00833BD5" w:rsidRPr="00FF579E" w:rsidP="00833BD5">
      <w:pPr>
        <w:pStyle w:val="BodyText"/>
        <w:keepLines/>
        <w:bidi w:val="0"/>
        <w:ind w:left="2124" w:firstLine="708"/>
        <w:jc w:val="left"/>
        <w:rPr>
          <w:rFonts w:ascii="Times New Roman" w:hAnsi="Times New Roman"/>
          <w:color w:val="000000" w:themeColor="tx1" w:themeShade="FF"/>
        </w:rPr>
      </w:pPr>
      <w:r w:rsidRPr="00FF579E">
        <w:rPr>
          <w:rFonts w:ascii="Times New Roman" w:hAnsi="Times New Roman"/>
          <w:color w:val="000000" w:themeColor="tx1" w:themeShade="FF"/>
        </w:rPr>
        <w:t>Ústavnoprávny výbor Národnej rady Slovenskej republiky</w:t>
      </w:r>
    </w:p>
    <w:p w:rsidR="00833BD5" w:rsidRPr="00FF579E" w:rsidP="00833BD5">
      <w:pPr>
        <w:pStyle w:val="BodyText"/>
        <w:keepLines/>
        <w:bidi w:val="0"/>
        <w:ind w:left="2124" w:firstLine="708"/>
        <w:jc w:val="left"/>
        <w:rPr>
          <w:rFonts w:ascii="Times New Roman" w:hAnsi="Times New Roman"/>
          <w:color w:val="000000" w:themeColor="tx1" w:themeShade="FF"/>
        </w:rPr>
      </w:pPr>
    </w:p>
    <w:p w:rsidR="00833BD5" w:rsidRPr="00FF579E" w:rsidP="00833BD5">
      <w:pPr>
        <w:pStyle w:val="BodyText"/>
        <w:keepLines/>
        <w:bidi w:val="0"/>
        <w:ind w:left="2124" w:firstLine="708"/>
        <w:jc w:val="left"/>
        <w:rPr>
          <w:rFonts w:ascii="Times New Roman" w:hAnsi="Times New Roman"/>
          <w:b/>
          <w:color w:val="000000" w:themeColor="tx1" w:themeShade="FF"/>
        </w:rPr>
      </w:pPr>
      <w:r w:rsidRPr="00FF579E">
        <w:rPr>
          <w:rFonts w:ascii="Times New Roman" w:hAnsi="Times New Roman"/>
          <w:color w:val="000000" w:themeColor="tx1" w:themeShade="FF"/>
        </w:rPr>
        <w:tab/>
        <w:tab/>
        <w:tab/>
      </w:r>
      <w:r w:rsidRPr="00FF579E">
        <w:rPr>
          <w:rFonts w:ascii="Times New Roman" w:hAnsi="Times New Roman"/>
          <w:b/>
          <w:color w:val="000000" w:themeColor="tx1" w:themeShade="FF"/>
        </w:rPr>
        <w:t>Gestorský výbor odporúča schváliť</w:t>
      </w:r>
    </w:p>
    <w:p w:rsidR="00833BD5" w:rsidRPr="00FF579E" w:rsidP="00833BD5">
      <w:pPr>
        <w:bidi w:val="0"/>
        <w:rPr>
          <w:rFonts w:ascii="Times New Roman" w:hAnsi="Times New Roman"/>
          <w:color w:val="000000" w:themeColor="tx1" w:themeShade="FF"/>
        </w:rPr>
      </w:pPr>
    </w:p>
    <w:p w:rsidR="00833BD5" w:rsidRPr="00FF579E" w:rsidP="008E6B0E">
      <w:pPr>
        <w:pStyle w:val="BodyText"/>
        <w:keepLines/>
        <w:bidi w:val="0"/>
        <w:ind w:left="4253"/>
        <w:jc w:val="both"/>
        <w:rPr>
          <w:rFonts w:ascii="Times New Roman" w:hAnsi="Times New Roman"/>
          <w:color w:val="000000" w:themeColor="tx1" w:themeShade="FF"/>
        </w:rPr>
      </w:pPr>
    </w:p>
    <w:p w:rsidR="00D95BA6" w:rsidRPr="00FF579E" w:rsidP="00D95BA6">
      <w:pPr>
        <w:pStyle w:val="BodyText"/>
        <w:bidi w:val="0"/>
        <w:ind w:left="2977"/>
        <w:rPr>
          <w:rFonts w:ascii="Times New Roman" w:hAnsi="Times New Roman"/>
          <w:color w:val="000000" w:themeColor="tx1" w:themeShade="FF"/>
        </w:rPr>
      </w:pPr>
    </w:p>
    <w:p w:rsidR="00D95BA6" w:rsidRPr="00FF579E" w:rsidP="00D95BA6">
      <w:pPr>
        <w:pStyle w:val="BodyText"/>
        <w:keepLines/>
        <w:widowControl w:val="0"/>
        <w:numPr>
          <w:numId w:val="6"/>
        </w:numPr>
        <w:tabs>
          <w:tab w:val="left" w:pos="1110"/>
        </w:tabs>
        <w:suppressAutoHyphens/>
        <w:autoSpaceDE/>
        <w:autoSpaceDN/>
        <w:bidi w:val="0"/>
        <w:ind w:firstLine="0"/>
        <w:jc w:val="both"/>
        <w:rPr>
          <w:rFonts w:ascii="Times New Roman" w:hAnsi="Times New Roman"/>
          <w:color w:val="000000" w:themeColor="tx1" w:themeShade="FF"/>
        </w:rPr>
      </w:pPr>
      <w:r w:rsidRPr="00FF579E">
        <w:rPr>
          <w:rFonts w:ascii="Times New Roman" w:hAnsi="Times New Roman"/>
          <w:color w:val="000000" w:themeColor="tx1" w:themeShade="FF"/>
        </w:rPr>
        <w:t>V čl. I § 36 sa vypúšťa odsek 2.</w:t>
      </w:r>
    </w:p>
    <w:p w:rsidR="00D95BA6" w:rsidRPr="00FF579E" w:rsidP="00D95BA6">
      <w:pPr>
        <w:pStyle w:val="BodyText"/>
        <w:keepLines/>
        <w:tabs>
          <w:tab w:val="left" w:pos="720"/>
          <w:tab w:val="left" w:pos="1110"/>
        </w:tabs>
        <w:bidi w:val="0"/>
        <w:ind w:left="360"/>
        <w:rPr>
          <w:rFonts w:ascii="Times New Roman" w:hAnsi="Times New Roman"/>
          <w:color w:val="000000" w:themeColor="tx1" w:themeShade="FF"/>
        </w:rPr>
      </w:pPr>
    </w:p>
    <w:p w:rsidR="00D95BA6" w:rsidRPr="00FF579E" w:rsidP="00D95BA6">
      <w:pPr>
        <w:pStyle w:val="BodyText"/>
        <w:keepLines/>
        <w:tabs>
          <w:tab w:val="left" w:pos="720"/>
          <w:tab w:val="left" w:pos="1110"/>
        </w:tabs>
        <w:bidi w:val="0"/>
        <w:ind w:left="360"/>
        <w:rPr>
          <w:rFonts w:ascii="Times New Roman" w:hAnsi="Times New Roman"/>
          <w:color w:val="000000" w:themeColor="tx1" w:themeShade="FF"/>
        </w:rPr>
      </w:pPr>
      <w:r w:rsidRPr="00FF579E">
        <w:rPr>
          <w:rFonts w:ascii="Times New Roman" w:hAnsi="Times New Roman"/>
          <w:color w:val="000000" w:themeColor="tx1" w:themeShade="FF"/>
        </w:rPr>
        <w:tab/>
        <w:t>Doterajšie odseky 3 až 5 sa primerane prečíslujú.</w:t>
      </w:r>
    </w:p>
    <w:p w:rsidR="00D95BA6" w:rsidRPr="00FF579E" w:rsidP="00D95BA6">
      <w:pPr>
        <w:pStyle w:val="BodyText"/>
        <w:keepLines/>
        <w:bidi w:val="0"/>
        <w:ind w:left="2880"/>
        <w:rPr>
          <w:rFonts w:ascii="Times New Roman" w:hAnsi="Times New Roman"/>
          <w:color w:val="000000" w:themeColor="tx1" w:themeShade="FF"/>
        </w:rPr>
      </w:pPr>
    </w:p>
    <w:p w:rsidR="00D95BA6" w:rsidRPr="00FF579E" w:rsidP="00833BD5">
      <w:pPr>
        <w:pStyle w:val="BodyText"/>
        <w:keepLines/>
        <w:bidi w:val="0"/>
        <w:ind w:left="4253"/>
        <w:jc w:val="both"/>
        <w:rPr>
          <w:rFonts w:ascii="Times New Roman" w:hAnsi="Times New Roman"/>
          <w:color w:val="000000" w:themeColor="tx1" w:themeShade="FF"/>
        </w:rPr>
      </w:pPr>
      <w:r w:rsidRPr="00FF579E">
        <w:rPr>
          <w:rFonts w:ascii="Times New Roman" w:hAnsi="Times New Roman"/>
          <w:color w:val="000000" w:themeColor="tx1" w:themeShade="FF"/>
        </w:rPr>
        <w:t>Ustanovenie odseku 2 sa navrhuje vypustiť z dôvodu nadbytočnosti a v tejto súvislosti sa súčasne vykoná legislatívno-technická úprava ustanovení v ďalšom texte zákona.</w:t>
      </w:r>
    </w:p>
    <w:p w:rsidR="00833BD5" w:rsidRPr="00FF579E" w:rsidP="00833BD5">
      <w:pPr>
        <w:pStyle w:val="BodyText"/>
        <w:keepLines/>
        <w:bidi w:val="0"/>
        <w:ind w:left="4253"/>
        <w:jc w:val="both"/>
        <w:rPr>
          <w:rFonts w:ascii="Times New Roman" w:hAnsi="Times New Roman"/>
          <w:color w:val="000000" w:themeColor="tx1" w:themeShade="FF"/>
        </w:rPr>
      </w:pPr>
    </w:p>
    <w:p w:rsidR="00833BD5" w:rsidRPr="00FF579E" w:rsidP="00833BD5">
      <w:pPr>
        <w:pStyle w:val="BodyText"/>
        <w:keepLines/>
        <w:bidi w:val="0"/>
        <w:ind w:left="2124" w:firstLine="708"/>
        <w:jc w:val="left"/>
        <w:rPr>
          <w:rFonts w:ascii="Times New Roman" w:hAnsi="Times New Roman"/>
          <w:color w:val="000000" w:themeColor="tx1" w:themeShade="FF"/>
        </w:rPr>
      </w:pPr>
      <w:r w:rsidRPr="00FF579E">
        <w:rPr>
          <w:rFonts w:ascii="Times New Roman" w:hAnsi="Times New Roman"/>
          <w:color w:val="000000" w:themeColor="tx1" w:themeShade="FF"/>
        </w:rPr>
        <w:t>Ústavnoprávny výbor Národnej rady Slovenskej republiky</w:t>
      </w:r>
    </w:p>
    <w:p w:rsidR="00833BD5" w:rsidRPr="00FF579E" w:rsidP="00833BD5">
      <w:pPr>
        <w:pStyle w:val="BodyText"/>
        <w:keepLines/>
        <w:bidi w:val="0"/>
        <w:ind w:left="2124" w:firstLine="708"/>
        <w:jc w:val="left"/>
        <w:rPr>
          <w:rFonts w:ascii="Times New Roman" w:hAnsi="Times New Roman"/>
          <w:color w:val="000000" w:themeColor="tx1" w:themeShade="FF"/>
        </w:rPr>
      </w:pPr>
    </w:p>
    <w:p w:rsidR="00833BD5" w:rsidRPr="00FF579E" w:rsidP="00833BD5">
      <w:pPr>
        <w:pStyle w:val="BodyText"/>
        <w:keepLines/>
        <w:bidi w:val="0"/>
        <w:ind w:left="2124" w:firstLine="708"/>
        <w:jc w:val="left"/>
        <w:rPr>
          <w:rFonts w:ascii="Times New Roman" w:hAnsi="Times New Roman"/>
          <w:b/>
          <w:color w:val="000000" w:themeColor="tx1" w:themeShade="FF"/>
        </w:rPr>
      </w:pPr>
      <w:r w:rsidRPr="00FF579E">
        <w:rPr>
          <w:rFonts w:ascii="Times New Roman" w:hAnsi="Times New Roman"/>
          <w:color w:val="000000" w:themeColor="tx1" w:themeShade="FF"/>
        </w:rPr>
        <w:tab/>
        <w:tab/>
        <w:tab/>
      </w:r>
      <w:r w:rsidRPr="00FF579E">
        <w:rPr>
          <w:rFonts w:ascii="Times New Roman" w:hAnsi="Times New Roman"/>
          <w:b/>
          <w:color w:val="000000" w:themeColor="tx1" w:themeShade="FF"/>
        </w:rPr>
        <w:t>Gestorský výbor odporúča schváliť</w:t>
      </w:r>
    </w:p>
    <w:p w:rsidR="00833BD5" w:rsidRPr="00FF579E" w:rsidP="00833BD5">
      <w:pPr>
        <w:bidi w:val="0"/>
        <w:rPr>
          <w:rFonts w:ascii="Times New Roman" w:hAnsi="Times New Roman"/>
          <w:color w:val="000000" w:themeColor="tx1" w:themeShade="FF"/>
        </w:rPr>
      </w:pPr>
    </w:p>
    <w:p w:rsidR="00833BD5" w:rsidRPr="00FF579E" w:rsidP="00833BD5">
      <w:pPr>
        <w:pStyle w:val="BodyText"/>
        <w:keepLines/>
        <w:bidi w:val="0"/>
        <w:ind w:left="4253"/>
        <w:jc w:val="both"/>
        <w:rPr>
          <w:rFonts w:ascii="Times New Roman" w:hAnsi="Times New Roman"/>
          <w:color w:val="000000" w:themeColor="tx1" w:themeShade="FF"/>
        </w:rPr>
      </w:pPr>
    </w:p>
    <w:p w:rsidR="00D95BA6" w:rsidRPr="00FF579E" w:rsidP="00D95BA6">
      <w:pPr>
        <w:bidi w:val="0"/>
        <w:ind w:left="3540" w:firstLine="708"/>
        <w:jc w:val="both"/>
        <w:rPr>
          <w:rFonts w:ascii="Times New Roman" w:hAnsi="Times New Roman"/>
          <w:color w:val="000000" w:themeColor="tx1" w:themeShade="FF"/>
        </w:rPr>
      </w:pPr>
    </w:p>
    <w:p w:rsidR="00EA7DD3" w:rsidRPr="00FF579E" w:rsidP="00EA7DD3">
      <w:pPr>
        <w:bidi w:val="0"/>
        <w:jc w:val="both"/>
        <w:rPr>
          <w:rFonts w:ascii="Times New Roman" w:hAnsi="Times New Roman"/>
          <w:color w:val="000000" w:themeColor="tx1" w:themeShade="FF"/>
        </w:rPr>
      </w:pPr>
    </w:p>
    <w:p w:rsidR="00EA7DD3" w:rsidRPr="00FF579E" w:rsidP="00EA7DD3">
      <w:pPr>
        <w:pStyle w:val="BodyText"/>
        <w:keepLines/>
        <w:bidi w:val="0"/>
        <w:ind w:left="2880"/>
        <w:jc w:val="both"/>
        <w:rPr>
          <w:rFonts w:ascii="Times New Roman" w:hAnsi="Times New Roman"/>
          <w:color w:val="000000" w:themeColor="tx1" w:themeShade="FF"/>
          <w:szCs w:val="28"/>
        </w:rPr>
      </w:pPr>
    </w:p>
    <w:p w:rsidR="00EA7DD3" w:rsidRPr="00FF579E" w:rsidP="00EA7DD3">
      <w:pPr>
        <w:pStyle w:val="ListParagraph"/>
        <w:bidi w:val="0"/>
        <w:spacing w:line="360" w:lineRule="auto"/>
        <w:jc w:val="both"/>
        <w:rPr>
          <w:rFonts w:ascii="Times New Roman" w:hAnsi="Times New Roman"/>
          <w:color w:val="000000" w:themeColor="tx1" w:themeShade="FF"/>
        </w:rPr>
      </w:pPr>
    </w:p>
    <w:p w:rsidR="00EA7DD3" w:rsidRPr="00FF579E" w:rsidP="003B4403">
      <w:pPr>
        <w:pStyle w:val="ListParagraph"/>
        <w:numPr>
          <w:numId w:val="6"/>
        </w:numPr>
        <w:bidi w:val="0"/>
        <w:spacing w:line="360" w:lineRule="auto"/>
        <w:jc w:val="both"/>
        <w:rPr>
          <w:rFonts w:ascii="Times New Roman" w:hAnsi="Times New Roman"/>
          <w:color w:val="000000" w:themeColor="tx1" w:themeShade="FF"/>
        </w:rPr>
      </w:pPr>
      <w:r w:rsidRPr="00FF579E">
        <w:rPr>
          <w:rFonts w:ascii="Times New Roman" w:hAnsi="Times New Roman"/>
          <w:color w:val="000000" w:themeColor="tx1" w:themeShade="FF"/>
        </w:rPr>
        <w:t>V čl. I § 37 ods. 6 sa za slová „ podmienky uznávania požiadaviek na vojenskú hodnosť a “ vkladá slovo „odborných“.</w:t>
      </w:r>
    </w:p>
    <w:p w:rsidR="00EA7DD3" w:rsidRPr="00FF579E" w:rsidP="00EA7DD3">
      <w:pPr>
        <w:bidi w:val="0"/>
        <w:ind w:left="4248"/>
        <w:jc w:val="both"/>
        <w:rPr>
          <w:rFonts w:ascii="Times New Roman" w:hAnsi="Times New Roman"/>
          <w:color w:val="000000" w:themeColor="tx1" w:themeShade="FF"/>
        </w:rPr>
      </w:pPr>
      <w:r w:rsidRPr="00FF579E">
        <w:rPr>
          <w:rFonts w:ascii="Times New Roman" w:hAnsi="Times New Roman"/>
          <w:color w:val="000000" w:themeColor="tx1" w:themeShade="FF"/>
        </w:rPr>
        <w:t>Ide o spresnenie normatívneho textu v súlade s § 33 ods. 2 tohto  návrhu zákona.</w:t>
      </w:r>
    </w:p>
    <w:p w:rsidR="00EA7DD3" w:rsidRPr="00FF579E" w:rsidP="00EA7DD3">
      <w:pPr>
        <w:bidi w:val="0"/>
        <w:ind w:left="4248"/>
        <w:jc w:val="both"/>
        <w:rPr>
          <w:rFonts w:ascii="Times New Roman" w:hAnsi="Times New Roman"/>
          <w:color w:val="000000" w:themeColor="tx1" w:themeShade="FF"/>
        </w:rPr>
      </w:pPr>
    </w:p>
    <w:p w:rsidR="00EA7DD3" w:rsidRPr="00FF579E" w:rsidP="00EA7DD3">
      <w:pPr>
        <w:tabs>
          <w:tab w:val="left" w:pos="709"/>
          <w:tab w:val="left" w:pos="1077"/>
        </w:tabs>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ab/>
        <w:tab/>
        <w:tab/>
        <w:t xml:space="preserve">Ústavnoprávny výbor Národnej rady Slovenskej republiky  </w:t>
      </w:r>
    </w:p>
    <w:p w:rsidR="00EA7DD3" w:rsidRPr="00FF579E" w:rsidP="00EA7DD3">
      <w:pPr>
        <w:tabs>
          <w:tab w:val="left" w:pos="709"/>
          <w:tab w:val="left" w:pos="1077"/>
        </w:tabs>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 xml:space="preserve">                </w:t>
        <w:tab/>
        <w:tab/>
        <w:t>Výbor Národnej rad</w:t>
      </w:r>
      <w:r w:rsidRPr="00FF579E" w:rsidR="00DC31B7">
        <w:rPr>
          <w:rFonts w:ascii="Times New Roman" w:hAnsi="Times New Roman"/>
          <w:color w:val="000000" w:themeColor="tx1" w:themeShade="FF"/>
          <w:szCs w:val="24"/>
          <w:lang w:eastAsia="sk-SK"/>
        </w:rPr>
        <w:t>y</w:t>
      </w:r>
      <w:r w:rsidRPr="00FF579E">
        <w:rPr>
          <w:rFonts w:ascii="Times New Roman" w:hAnsi="Times New Roman"/>
          <w:color w:val="000000" w:themeColor="tx1" w:themeShade="FF"/>
          <w:szCs w:val="24"/>
          <w:lang w:eastAsia="sk-SK"/>
        </w:rPr>
        <w:t xml:space="preserve"> Slovenskej republiky pre sociálne veci </w:t>
      </w:r>
    </w:p>
    <w:p w:rsidR="00EA7DD3" w:rsidRPr="00FF579E" w:rsidP="00EA7DD3">
      <w:pPr>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ab/>
        <w:t xml:space="preserve">      </w:t>
        <w:tab/>
        <w:t>Výbor Národnej rady Slovenskej republiky pre obranu a bezpečnosť</w:t>
      </w:r>
    </w:p>
    <w:p w:rsidR="00EA7DD3" w:rsidRPr="00FF579E" w:rsidP="00EA7DD3">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EA7DD3" w:rsidRPr="00FF579E" w:rsidP="00EA7DD3">
      <w:pPr>
        <w:tabs>
          <w:tab w:val="left" w:pos="709"/>
          <w:tab w:val="left" w:pos="1077"/>
        </w:tabs>
        <w:bidi w:val="0"/>
        <w:spacing w:after="0" w:line="240" w:lineRule="auto"/>
        <w:ind w:left="1077"/>
        <w:jc w:val="both"/>
        <w:rPr>
          <w:rFonts w:ascii="Times New Roman" w:hAnsi="Times New Roman"/>
          <w:b/>
          <w:color w:val="000000" w:themeColor="tx1" w:themeShade="FF"/>
          <w:szCs w:val="24"/>
          <w:lang w:eastAsia="sk-SK"/>
        </w:rPr>
      </w:pPr>
      <w:r w:rsidRPr="00FF579E">
        <w:rPr>
          <w:rFonts w:ascii="Times New Roman" w:hAnsi="Times New Roman"/>
          <w:b/>
          <w:color w:val="000000" w:themeColor="tx1" w:themeShade="FF"/>
          <w:szCs w:val="24"/>
          <w:lang w:eastAsia="sk-SK"/>
        </w:rPr>
        <w:tab/>
      </w:r>
    </w:p>
    <w:p w:rsidR="00EA7DD3" w:rsidRPr="00FF579E" w:rsidP="00EA7DD3">
      <w:pPr>
        <w:tabs>
          <w:tab w:val="left" w:pos="709"/>
          <w:tab w:val="left" w:pos="1077"/>
        </w:tabs>
        <w:bidi w:val="0"/>
        <w:spacing w:after="0" w:line="240" w:lineRule="auto"/>
        <w:ind w:left="1077"/>
        <w:jc w:val="both"/>
        <w:rPr>
          <w:rFonts w:ascii="Times New Roman" w:hAnsi="Times New Roman"/>
          <w:color w:val="000000" w:themeColor="tx1" w:themeShade="FF"/>
          <w:szCs w:val="24"/>
          <w:lang w:eastAsia="sk-SK"/>
        </w:rPr>
      </w:pPr>
      <w:r w:rsidRPr="00FF579E">
        <w:rPr>
          <w:rFonts w:ascii="Times New Roman" w:hAnsi="Times New Roman"/>
          <w:b/>
          <w:color w:val="000000" w:themeColor="tx1" w:themeShade="FF"/>
          <w:szCs w:val="24"/>
          <w:lang w:eastAsia="sk-SK"/>
        </w:rPr>
        <w:tab/>
        <w:tab/>
        <w:tab/>
        <w:tab/>
        <w:tab/>
        <w:t>Gestorský výbor odporúča schváliť</w:t>
      </w:r>
    </w:p>
    <w:p w:rsidR="00EA7DD3" w:rsidRPr="00FF579E" w:rsidP="00EA7DD3">
      <w:pPr>
        <w:bidi w:val="0"/>
        <w:jc w:val="both"/>
        <w:rPr>
          <w:rFonts w:ascii="Times New Roman" w:hAnsi="Times New Roman"/>
          <w:color w:val="000000" w:themeColor="tx1" w:themeShade="FF"/>
        </w:rPr>
      </w:pPr>
    </w:p>
    <w:p w:rsidR="00EA7DD3" w:rsidRPr="00FF579E" w:rsidP="00EA7DD3">
      <w:pPr>
        <w:bidi w:val="0"/>
        <w:ind w:left="4248"/>
        <w:jc w:val="both"/>
        <w:rPr>
          <w:rFonts w:ascii="Times New Roman" w:hAnsi="Times New Roman"/>
          <w:color w:val="000000" w:themeColor="tx1" w:themeShade="FF"/>
        </w:rPr>
      </w:pPr>
    </w:p>
    <w:p w:rsidR="00EA7DD3" w:rsidRPr="00FF579E" w:rsidP="003B4403">
      <w:pPr>
        <w:pStyle w:val="BodyText"/>
        <w:keepLines/>
        <w:widowControl w:val="0"/>
        <w:numPr>
          <w:numId w:val="6"/>
        </w:numPr>
        <w:tabs>
          <w:tab w:val="left" w:pos="720"/>
          <w:tab w:val="left" w:pos="1133"/>
        </w:tabs>
        <w:suppressAutoHyphens/>
        <w:autoSpaceDE/>
        <w:autoSpaceDN/>
        <w:bidi w:val="0"/>
        <w:jc w:val="both"/>
        <w:rPr>
          <w:rFonts w:ascii="Times New Roman" w:hAnsi="Times New Roman"/>
          <w:color w:val="000000" w:themeColor="tx1" w:themeShade="FF"/>
          <w:szCs w:val="28"/>
        </w:rPr>
      </w:pPr>
      <w:r w:rsidRPr="00FF579E">
        <w:rPr>
          <w:rFonts w:ascii="Times New Roman" w:hAnsi="Times New Roman"/>
          <w:color w:val="000000" w:themeColor="tx1" w:themeShade="FF"/>
          <w:szCs w:val="28"/>
        </w:rPr>
        <w:t>V čl. I § 38 odsek 2 znie:</w:t>
      </w:r>
    </w:p>
    <w:p w:rsidR="00EA7DD3" w:rsidRPr="00FF579E" w:rsidP="00EA7DD3">
      <w:pPr>
        <w:pStyle w:val="BodyText"/>
        <w:keepLines/>
        <w:bidi w:val="0"/>
        <w:ind w:left="762" w:firstLine="360"/>
        <w:jc w:val="both"/>
        <w:rPr>
          <w:rFonts w:ascii="Times New Roman" w:hAnsi="Times New Roman"/>
          <w:color w:val="000000" w:themeColor="tx1" w:themeShade="FF"/>
          <w:szCs w:val="28"/>
        </w:rPr>
      </w:pPr>
      <w:r w:rsidRPr="00FF579E">
        <w:rPr>
          <w:rFonts w:ascii="Times New Roman" w:hAnsi="Times New Roman"/>
          <w:color w:val="000000" w:themeColor="tx1" w:themeShade="FF"/>
          <w:szCs w:val="28"/>
        </w:rPr>
        <w:t>„(2) Profesionálny vojak, ktorý bol vyslaný na špecializačné štúdium alebo do certifikačnej prípravy a ktorého služobný pomer sa skončí pred uplynutím trojnásobku dĺžky trvania špecializačného štúdia od jeho skončenia alebo certifikačnej prípravy od jej skončenia, je povinný uhradiť služobnému úradu náklady spojené s jeho účasťou na špecializačnom štúdiu alebo certifikačnej príprave alebo ich pomernú časť. Tieto náklady je profesionálny vojak povinný uhradiť aj vtedy, ak špecializačné štúdium alebo certifikačnú prípravu neskončil.“.</w:t>
      </w:r>
    </w:p>
    <w:p w:rsidR="00EA7DD3" w:rsidRPr="00FF579E" w:rsidP="00EA7DD3">
      <w:pPr>
        <w:pStyle w:val="BodyText"/>
        <w:keepLines/>
        <w:bidi w:val="0"/>
        <w:ind w:left="762" w:firstLine="360"/>
        <w:jc w:val="both"/>
        <w:rPr>
          <w:rFonts w:ascii="Times New Roman" w:hAnsi="Times New Roman"/>
          <w:color w:val="000000" w:themeColor="tx1" w:themeShade="FF"/>
          <w:szCs w:val="28"/>
        </w:rPr>
      </w:pPr>
    </w:p>
    <w:p w:rsidR="00EA7DD3" w:rsidRPr="00FF579E" w:rsidP="00EA7DD3">
      <w:pPr>
        <w:bidi w:val="0"/>
        <w:ind w:left="2880"/>
        <w:jc w:val="both"/>
        <w:rPr>
          <w:rFonts w:ascii="Times New Roman" w:hAnsi="Times New Roman"/>
          <w:color w:val="000000" w:themeColor="tx1" w:themeShade="FF"/>
        </w:rPr>
      </w:pPr>
      <w:r w:rsidRPr="00FF579E">
        <w:rPr>
          <w:rFonts w:ascii="Times New Roman" w:hAnsi="Times New Roman"/>
          <w:color w:val="000000" w:themeColor="tx1" w:themeShade="FF"/>
        </w:rPr>
        <w:t xml:space="preserve">Ustanovuje sa povinnosť profesionálnemu vojakovi uhradiť náklady, ktoré vznikli služobnému úradu v  spojení s účasťou profesionálneho vojaka na špecializačnom štúdiu, certifikačnej príprave alebo v kurze, ak nezotrvá určenú dobu v dočasnej štátnej službe alebo v stálej štátnej službe. Pri špecializačnom štúdiu a certifikačnej príprave je doba ustanovená na trojnásobok dĺžky špecializačného štúdia alebo certifikačnej prípravy. Pri kurzoch, vzhľadom na to, že tieto môžu mať rôznu dĺžku, napríklad iba niekoľko dní, ale ich suma je príliš vysoká, sa ustanovuje, že doba určená na zotrvanie v dočasnej štátnej službe alebo stálej štátnej službe nesmie presiahnuť päť rokov. </w:t>
      </w:r>
    </w:p>
    <w:p w:rsidR="00A7136F" w:rsidRPr="00FF579E" w:rsidP="00EA7DD3">
      <w:pPr>
        <w:bidi w:val="0"/>
        <w:ind w:left="2880"/>
        <w:jc w:val="both"/>
        <w:rPr>
          <w:rFonts w:ascii="Times New Roman" w:hAnsi="Times New Roman"/>
          <w:color w:val="000000" w:themeColor="tx1" w:themeShade="FF"/>
        </w:rPr>
      </w:pPr>
    </w:p>
    <w:p w:rsidR="00EA7DD3" w:rsidRPr="00FF579E" w:rsidP="00EA7DD3">
      <w:pPr>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ab/>
        <w:t xml:space="preserve">      Výbor Národnej rady Slovenskej republiky pre obranu a bezpečnosť</w:t>
      </w:r>
    </w:p>
    <w:p w:rsidR="00EA7DD3" w:rsidRPr="00FF579E" w:rsidP="00EA7DD3">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EA7DD3" w:rsidRPr="00FF579E" w:rsidP="00EA7DD3">
      <w:pPr>
        <w:tabs>
          <w:tab w:val="left" w:pos="709"/>
          <w:tab w:val="left" w:pos="1077"/>
        </w:tabs>
        <w:bidi w:val="0"/>
        <w:spacing w:after="0" w:line="240" w:lineRule="auto"/>
        <w:ind w:left="1077"/>
        <w:jc w:val="both"/>
        <w:rPr>
          <w:rFonts w:ascii="Times New Roman" w:hAnsi="Times New Roman"/>
          <w:b/>
          <w:color w:val="000000" w:themeColor="tx1" w:themeShade="FF"/>
          <w:szCs w:val="24"/>
          <w:lang w:eastAsia="sk-SK"/>
        </w:rPr>
      </w:pPr>
      <w:r w:rsidRPr="00FF579E">
        <w:rPr>
          <w:rFonts w:ascii="Times New Roman" w:hAnsi="Times New Roman"/>
          <w:b/>
          <w:color w:val="000000" w:themeColor="tx1" w:themeShade="FF"/>
          <w:szCs w:val="24"/>
          <w:lang w:eastAsia="sk-SK"/>
        </w:rPr>
        <w:tab/>
      </w:r>
    </w:p>
    <w:p w:rsidR="00EA7DD3" w:rsidRPr="00FF579E" w:rsidP="00EA7DD3">
      <w:pPr>
        <w:tabs>
          <w:tab w:val="left" w:pos="709"/>
          <w:tab w:val="left" w:pos="1077"/>
        </w:tabs>
        <w:bidi w:val="0"/>
        <w:spacing w:after="0" w:line="240" w:lineRule="auto"/>
        <w:ind w:left="1077"/>
        <w:jc w:val="both"/>
        <w:rPr>
          <w:rFonts w:ascii="Times New Roman" w:hAnsi="Times New Roman"/>
          <w:color w:val="000000" w:themeColor="tx1" w:themeShade="FF"/>
          <w:szCs w:val="24"/>
          <w:lang w:eastAsia="sk-SK"/>
        </w:rPr>
      </w:pPr>
      <w:r w:rsidRPr="00FF579E">
        <w:rPr>
          <w:rFonts w:ascii="Times New Roman" w:hAnsi="Times New Roman"/>
          <w:b/>
          <w:color w:val="000000" w:themeColor="tx1" w:themeShade="FF"/>
          <w:szCs w:val="24"/>
          <w:lang w:eastAsia="sk-SK"/>
        </w:rPr>
        <w:tab/>
        <w:tab/>
        <w:tab/>
        <w:tab/>
        <w:tab/>
        <w:t>Gestorský výbor odporúča schváliť</w:t>
      </w:r>
    </w:p>
    <w:p w:rsidR="00EA7DD3" w:rsidRPr="00FF579E" w:rsidP="00EA7DD3">
      <w:pPr>
        <w:bidi w:val="0"/>
        <w:jc w:val="both"/>
        <w:rPr>
          <w:rFonts w:ascii="Times New Roman" w:hAnsi="Times New Roman"/>
          <w:color w:val="000000" w:themeColor="tx1" w:themeShade="FF"/>
        </w:rPr>
      </w:pPr>
    </w:p>
    <w:p w:rsidR="00EA7DD3" w:rsidRPr="00FF579E" w:rsidP="00EA7DD3">
      <w:pPr>
        <w:pStyle w:val="BodyText"/>
        <w:keepLines/>
        <w:bidi w:val="0"/>
        <w:ind w:left="762" w:firstLine="360"/>
        <w:jc w:val="both"/>
        <w:rPr>
          <w:rFonts w:ascii="Times New Roman" w:hAnsi="Times New Roman"/>
          <w:color w:val="000000" w:themeColor="tx1" w:themeShade="FF"/>
          <w:szCs w:val="28"/>
        </w:rPr>
      </w:pPr>
    </w:p>
    <w:p w:rsidR="00EA7DD3" w:rsidRPr="00FF579E" w:rsidP="00EA7DD3">
      <w:pPr>
        <w:pStyle w:val="BodyText"/>
        <w:keepLines/>
        <w:bidi w:val="0"/>
        <w:jc w:val="both"/>
        <w:rPr>
          <w:rFonts w:ascii="Times New Roman" w:hAnsi="Times New Roman"/>
          <w:color w:val="000000" w:themeColor="tx1" w:themeShade="FF"/>
          <w:szCs w:val="28"/>
        </w:rPr>
      </w:pPr>
    </w:p>
    <w:p w:rsidR="00EA7DD3" w:rsidRPr="00FF579E" w:rsidP="003B4403">
      <w:pPr>
        <w:pStyle w:val="BodyText"/>
        <w:keepLines/>
        <w:widowControl w:val="0"/>
        <w:numPr>
          <w:numId w:val="6"/>
        </w:numPr>
        <w:tabs>
          <w:tab w:val="left" w:pos="720"/>
          <w:tab w:val="left" w:pos="1075"/>
        </w:tabs>
        <w:suppressAutoHyphens/>
        <w:autoSpaceDE/>
        <w:autoSpaceDN/>
        <w:bidi w:val="0"/>
        <w:jc w:val="both"/>
        <w:rPr>
          <w:rFonts w:ascii="Times New Roman" w:hAnsi="Times New Roman"/>
          <w:color w:val="000000" w:themeColor="tx1" w:themeShade="FF"/>
          <w:szCs w:val="28"/>
        </w:rPr>
      </w:pPr>
      <w:r w:rsidRPr="00FF579E">
        <w:rPr>
          <w:rFonts w:ascii="Times New Roman" w:hAnsi="Times New Roman"/>
          <w:color w:val="000000" w:themeColor="tx1" w:themeShade="FF"/>
          <w:szCs w:val="28"/>
        </w:rPr>
        <w:t>V čl. I § 38 sa za odsek 2 vkladá nový odsek 3, ktorý znie:</w:t>
      </w:r>
    </w:p>
    <w:p w:rsidR="00EA7DD3" w:rsidRPr="00FF579E" w:rsidP="00EA7DD3">
      <w:pPr>
        <w:bidi w:val="0"/>
        <w:ind w:left="773" w:firstLine="360"/>
        <w:jc w:val="both"/>
        <w:rPr>
          <w:rFonts w:ascii="Times New Roman" w:hAnsi="Times New Roman"/>
          <w:color w:val="000000" w:themeColor="tx1" w:themeShade="FF"/>
        </w:rPr>
      </w:pPr>
      <w:r w:rsidRPr="00FF579E">
        <w:rPr>
          <w:rFonts w:ascii="Times New Roman" w:hAnsi="Times New Roman"/>
          <w:color w:val="000000" w:themeColor="tx1" w:themeShade="FF"/>
        </w:rPr>
        <w:t>„(3) Profesionálny vojak, ktorý bol vyslaný do kurzu podľa § 37 ods. 1 až 3 a ktorého služobný pomer sa skončí pred uplynutím doby určenej na zotrvanie v dočasnej štátnej službe alebo v stálej štátnej službe, je povinný uhradiť služobnému úradu náklady, spojené s jeho účasťou v kurze alebo ich pomernú časť. Tieto náklady je profesionálny vojak povinný uhradiť aj vtedy, ak kurz neskončil. Doba určená na zotrvanie v dočasnej štátnej službe alebo v stálej štátnej službe nesmie byť dlhšia ako päť rokov.“.</w:t>
      </w:r>
    </w:p>
    <w:p w:rsidR="00EA7DD3" w:rsidRPr="00FF579E" w:rsidP="00EA7DD3">
      <w:pPr>
        <w:bidi w:val="0"/>
        <w:jc w:val="both"/>
        <w:rPr>
          <w:rFonts w:ascii="Times New Roman" w:hAnsi="Times New Roman"/>
          <w:color w:val="000000" w:themeColor="tx1" w:themeShade="FF"/>
        </w:rPr>
      </w:pPr>
    </w:p>
    <w:p w:rsidR="00EA7DD3" w:rsidRPr="00FF579E" w:rsidP="00EA7DD3">
      <w:pPr>
        <w:bidi w:val="0"/>
        <w:ind w:firstLine="709"/>
        <w:jc w:val="both"/>
        <w:rPr>
          <w:rFonts w:ascii="Times New Roman" w:hAnsi="Times New Roman"/>
          <w:color w:val="000000" w:themeColor="tx1" w:themeShade="FF"/>
        </w:rPr>
      </w:pPr>
      <w:r w:rsidRPr="00FF579E">
        <w:rPr>
          <w:rFonts w:ascii="Times New Roman" w:hAnsi="Times New Roman"/>
          <w:color w:val="000000" w:themeColor="tx1" w:themeShade="FF"/>
        </w:rPr>
        <w:t>Doterajšie odseky 3 až 6 sa primerane prečíslujú.</w:t>
      </w:r>
    </w:p>
    <w:p w:rsidR="00EA7DD3" w:rsidRPr="00FF579E" w:rsidP="00EA7DD3">
      <w:pPr>
        <w:bidi w:val="0"/>
        <w:ind w:left="773" w:firstLine="360"/>
        <w:jc w:val="both"/>
        <w:rPr>
          <w:rFonts w:ascii="Times New Roman" w:hAnsi="Times New Roman"/>
          <w:color w:val="000000" w:themeColor="tx1" w:themeShade="FF"/>
        </w:rPr>
      </w:pPr>
    </w:p>
    <w:p w:rsidR="00EA7DD3" w:rsidRPr="00FF579E" w:rsidP="00EA7DD3">
      <w:pPr>
        <w:bidi w:val="0"/>
        <w:ind w:left="2880"/>
        <w:jc w:val="both"/>
        <w:rPr>
          <w:rFonts w:ascii="Times New Roman" w:hAnsi="Times New Roman"/>
          <w:color w:val="000000" w:themeColor="tx1" w:themeShade="FF"/>
        </w:rPr>
      </w:pPr>
      <w:r w:rsidRPr="00FF579E">
        <w:rPr>
          <w:rFonts w:ascii="Times New Roman" w:hAnsi="Times New Roman"/>
          <w:color w:val="000000" w:themeColor="tx1" w:themeShade="FF"/>
        </w:rPr>
        <w:t xml:space="preserve">Ustanovuje sa povinnosť profesionálnemu vojakovi uhradiť náklady, ktoré vznikli služobnému úradu v  spojení s účasťou profesionálneho vojaka na  kurze, ak nezotrvá určenú dobu v dočasnej štátnej službe alebo v stálej štátnej službe. Pri kurzoch, vzhľadom na to, že tieto môžu mať rôznu dĺžku, napríklad iba niekoľko dní, ale ich suma je príliš vysoká, sa ustanovuje, že doba určená na zotrvanie v dočasnej štátnej službe alebo stálej štátnej službe nesmie presiahnuť päť rokov. </w:t>
      </w:r>
    </w:p>
    <w:p w:rsidR="00EA7DD3" w:rsidRPr="00FF579E" w:rsidP="00EA7DD3">
      <w:pPr>
        <w:bidi w:val="0"/>
        <w:ind w:left="2880"/>
        <w:jc w:val="both"/>
        <w:rPr>
          <w:rFonts w:ascii="Times New Roman" w:hAnsi="Times New Roman"/>
          <w:color w:val="000000" w:themeColor="tx1" w:themeShade="FF"/>
        </w:rPr>
      </w:pPr>
      <w:r w:rsidRPr="00FF579E">
        <w:rPr>
          <w:rFonts w:ascii="Times New Roman" w:hAnsi="Times New Roman"/>
          <w:color w:val="000000" w:themeColor="tx1" w:themeShade="FF"/>
        </w:rPr>
        <w:t>V súvislosti s vložením nového odseku sa vykoná legislatívnotechnická úprava ustanovení a vnútorných odkazov v ďalšom texte  návrhu zákona (napr. odseky 4 až 6, § 227 ods. 7).</w:t>
      </w:r>
    </w:p>
    <w:p w:rsidR="00EA7DD3" w:rsidRPr="00FF579E" w:rsidP="00EA7DD3">
      <w:pPr>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ab/>
        <w:t xml:space="preserve">      </w:t>
        <w:tab/>
        <w:t>Výbor Národnej rady Slovenskej republiky pre obranu a bezpečnosť</w:t>
      </w:r>
    </w:p>
    <w:p w:rsidR="00EA7DD3" w:rsidRPr="00FF579E" w:rsidP="00EA7DD3">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EA7DD3" w:rsidRPr="00FF579E" w:rsidP="00EA7DD3">
      <w:pPr>
        <w:tabs>
          <w:tab w:val="left" w:pos="709"/>
          <w:tab w:val="left" w:pos="1077"/>
        </w:tabs>
        <w:bidi w:val="0"/>
        <w:spacing w:after="0" w:line="240" w:lineRule="auto"/>
        <w:ind w:left="1077"/>
        <w:jc w:val="both"/>
        <w:rPr>
          <w:rFonts w:ascii="Times New Roman" w:hAnsi="Times New Roman"/>
          <w:b/>
          <w:color w:val="000000" w:themeColor="tx1" w:themeShade="FF"/>
          <w:szCs w:val="24"/>
          <w:lang w:eastAsia="sk-SK"/>
        </w:rPr>
      </w:pPr>
      <w:r w:rsidRPr="00FF579E">
        <w:rPr>
          <w:rFonts w:ascii="Times New Roman" w:hAnsi="Times New Roman"/>
          <w:b/>
          <w:color w:val="000000" w:themeColor="tx1" w:themeShade="FF"/>
          <w:szCs w:val="24"/>
          <w:lang w:eastAsia="sk-SK"/>
        </w:rPr>
        <w:tab/>
      </w:r>
    </w:p>
    <w:p w:rsidR="00EA7DD3" w:rsidRPr="00FF579E" w:rsidP="00EA7DD3">
      <w:pPr>
        <w:tabs>
          <w:tab w:val="left" w:pos="709"/>
          <w:tab w:val="left" w:pos="1077"/>
        </w:tabs>
        <w:bidi w:val="0"/>
        <w:spacing w:after="0" w:line="240" w:lineRule="auto"/>
        <w:ind w:left="1077"/>
        <w:jc w:val="both"/>
        <w:rPr>
          <w:rFonts w:ascii="Times New Roman" w:hAnsi="Times New Roman"/>
          <w:color w:val="000000" w:themeColor="tx1" w:themeShade="FF"/>
          <w:szCs w:val="24"/>
          <w:lang w:eastAsia="sk-SK"/>
        </w:rPr>
      </w:pPr>
      <w:r w:rsidRPr="00FF579E">
        <w:rPr>
          <w:rFonts w:ascii="Times New Roman" w:hAnsi="Times New Roman"/>
          <w:b/>
          <w:color w:val="000000" w:themeColor="tx1" w:themeShade="FF"/>
          <w:szCs w:val="24"/>
          <w:lang w:eastAsia="sk-SK"/>
        </w:rPr>
        <w:tab/>
        <w:tab/>
        <w:tab/>
        <w:tab/>
        <w:tab/>
        <w:t>Gestorský výbor odporúča schváliť</w:t>
      </w:r>
    </w:p>
    <w:p w:rsidR="00EA7DD3" w:rsidRPr="00FF579E" w:rsidP="00EA7DD3">
      <w:pPr>
        <w:bidi w:val="0"/>
        <w:jc w:val="both"/>
        <w:rPr>
          <w:rFonts w:ascii="Times New Roman" w:hAnsi="Times New Roman"/>
          <w:color w:val="000000" w:themeColor="tx1" w:themeShade="FF"/>
        </w:rPr>
      </w:pPr>
    </w:p>
    <w:p w:rsidR="00EA7DD3" w:rsidRPr="00FF579E" w:rsidP="00EA7DD3">
      <w:pPr>
        <w:bidi w:val="0"/>
        <w:ind w:left="2880"/>
        <w:jc w:val="both"/>
        <w:rPr>
          <w:rFonts w:ascii="Times New Roman" w:hAnsi="Times New Roman"/>
          <w:i/>
          <w:color w:val="000000" w:themeColor="tx1" w:themeShade="FF"/>
        </w:rPr>
      </w:pPr>
    </w:p>
    <w:p w:rsidR="00EA7DD3" w:rsidRPr="00FF579E" w:rsidP="003B4403">
      <w:pPr>
        <w:pStyle w:val="BodyText"/>
        <w:keepLines/>
        <w:widowControl w:val="0"/>
        <w:numPr>
          <w:numId w:val="6"/>
        </w:numPr>
        <w:tabs>
          <w:tab w:val="left" w:pos="851"/>
        </w:tabs>
        <w:suppressAutoHyphens/>
        <w:autoSpaceDE/>
        <w:autoSpaceDN/>
        <w:bidi w:val="0"/>
        <w:jc w:val="both"/>
        <w:rPr>
          <w:rFonts w:ascii="Times New Roman" w:hAnsi="Times New Roman"/>
          <w:color w:val="000000" w:themeColor="tx1" w:themeShade="FF"/>
          <w:szCs w:val="28"/>
        </w:rPr>
      </w:pPr>
      <w:r w:rsidRPr="00FF579E">
        <w:rPr>
          <w:rFonts w:ascii="Times New Roman" w:hAnsi="Times New Roman"/>
          <w:color w:val="000000" w:themeColor="tx1" w:themeShade="FF"/>
          <w:szCs w:val="28"/>
        </w:rPr>
        <w:t>V čl. I § 38 ods. 4 sa v predvetí vypúšťajú slová „spojených so štúdiom“ a v písmene b) sa za slovo „výdavkov“ vkladajú slová „v súvislosti s vyslaním profesionálneho vojaka“.</w:t>
      </w:r>
    </w:p>
    <w:p w:rsidR="00EA7DD3" w:rsidRPr="00FF579E" w:rsidP="00EA7DD3">
      <w:pPr>
        <w:pStyle w:val="BodyText"/>
        <w:keepLines/>
        <w:bidi w:val="0"/>
        <w:ind w:left="2880"/>
        <w:jc w:val="both"/>
        <w:rPr>
          <w:rFonts w:ascii="Times New Roman" w:hAnsi="Times New Roman"/>
          <w:color w:val="000000" w:themeColor="tx1" w:themeShade="FF"/>
          <w:szCs w:val="28"/>
        </w:rPr>
      </w:pPr>
    </w:p>
    <w:p w:rsidR="00EA7DD3" w:rsidRPr="00FF579E" w:rsidP="00EA7DD3">
      <w:pPr>
        <w:pStyle w:val="BodyText"/>
        <w:keepLines/>
        <w:bidi w:val="0"/>
        <w:ind w:left="2880"/>
        <w:jc w:val="both"/>
        <w:rPr>
          <w:rFonts w:ascii="Times New Roman" w:hAnsi="Times New Roman"/>
          <w:color w:val="000000" w:themeColor="tx1" w:themeShade="FF"/>
          <w:szCs w:val="28"/>
        </w:rPr>
      </w:pPr>
      <w:r w:rsidRPr="00FF579E">
        <w:rPr>
          <w:rFonts w:ascii="Times New Roman" w:hAnsi="Times New Roman"/>
          <w:color w:val="000000" w:themeColor="tx1" w:themeShade="FF"/>
          <w:szCs w:val="28"/>
        </w:rPr>
        <w:t xml:space="preserve">Legislatívnotechnická úprava, precizovanie textu v odseku 4 (po prečíslovaní v odseku 5). </w:t>
      </w:r>
    </w:p>
    <w:p w:rsidR="00EA7DD3" w:rsidRPr="00FF579E" w:rsidP="00EA7DD3">
      <w:pPr>
        <w:pStyle w:val="BodyText"/>
        <w:keepLines/>
        <w:bidi w:val="0"/>
        <w:ind w:left="2880"/>
        <w:jc w:val="both"/>
        <w:rPr>
          <w:rFonts w:ascii="Times New Roman" w:hAnsi="Times New Roman"/>
          <w:color w:val="000000" w:themeColor="tx1" w:themeShade="FF"/>
          <w:szCs w:val="28"/>
        </w:rPr>
      </w:pPr>
    </w:p>
    <w:p w:rsidR="00EA7DD3" w:rsidRPr="00FF579E" w:rsidP="00EA7DD3">
      <w:pPr>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ab/>
        <w:t xml:space="preserve">      </w:t>
        <w:tab/>
        <w:t>Výbor Národnej rady Slovenskej republiky pre obranu a bezpečnosť</w:t>
      </w:r>
    </w:p>
    <w:p w:rsidR="00EA7DD3" w:rsidRPr="00FF579E" w:rsidP="00EA7DD3">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EA7DD3" w:rsidRPr="00FF579E" w:rsidP="00EA7DD3">
      <w:pPr>
        <w:tabs>
          <w:tab w:val="left" w:pos="709"/>
          <w:tab w:val="left" w:pos="1077"/>
        </w:tabs>
        <w:bidi w:val="0"/>
        <w:spacing w:after="0" w:line="240" w:lineRule="auto"/>
        <w:ind w:left="1077"/>
        <w:jc w:val="both"/>
        <w:rPr>
          <w:rFonts w:ascii="Times New Roman" w:hAnsi="Times New Roman"/>
          <w:b/>
          <w:color w:val="000000" w:themeColor="tx1" w:themeShade="FF"/>
          <w:szCs w:val="24"/>
          <w:lang w:eastAsia="sk-SK"/>
        </w:rPr>
      </w:pPr>
      <w:r w:rsidRPr="00FF579E">
        <w:rPr>
          <w:rFonts w:ascii="Times New Roman" w:hAnsi="Times New Roman"/>
          <w:b/>
          <w:color w:val="000000" w:themeColor="tx1" w:themeShade="FF"/>
          <w:szCs w:val="24"/>
          <w:lang w:eastAsia="sk-SK"/>
        </w:rPr>
        <w:tab/>
      </w:r>
    </w:p>
    <w:p w:rsidR="00EA7DD3" w:rsidRPr="00FF579E" w:rsidP="00EA7DD3">
      <w:pPr>
        <w:tabs>
          <w:tab w:val="left" w:pos="709"/>
          <w:tab w:val="left" w:pos="1077"/>
        </w:tabs>
        <w:bidi w:val="0"/>
        <w:spacing w:after="0" w:line="240" w:lineRule="auto"/>
        <w:ind w:left="1077"/>
        <w:jc w:val="both"/>
        <w:rPr>
          <w:rFonts w:ascii="Times New Roman" w:hAnsi="Times New Roman"/>
          <w:color w:val="000000" w:themeColor="tx1" w:themeShade="FF"/>
          <w:szCs w:val="24"/>
          <w:lang w:eastAsia="sk-SK"/>
        </w:rPr>
      </w:pPr>
      <w:r w:rsidRPr="00FF579E">
        <w:rPr>
          <w:rFonts w:ascii="Times New Roman" w:hAnsi="Times New Roman"/>
          <w:b/>
          <w:color w:val="000000" w:themeColor="tx1" w:themeShade="FF"/>
          <w:szCs w:val="24"/>
          <w:lang w:eastAsia="sk-SK"/>
        </w:rPr>
        <w:tab/>
        <w:tab/>
        <w:tab/>
        <w:tab/>
        <w:tab/>
        <w:t>Gestorský výbor odporúča schváliť</w:t>
      </w:r>
    </w:p>
    <w:p w:rsidR="00EA7DD3" w:rsidRPr="00FF579E" w:rsidP="00EA7DD3">
      <w:pPr>
        <w:bidi w:val="0"/>
        <w:jc w:val="both"/>
        <w:rPr>
          <w:rFonts w:ascii="Times New Roman" w:hAnsi="Times New Roman"/>
          <w:color w:val="000000" w:themeColor="tx1" w:themeShade="FF"/>
        </w:rPr>
      </w:pPr>
    </w:p>
    <w:p w:rsidR="00EA7DD3" w:rsidRPr="00FF579E" w:rsidP="00EA7DD3">
      <w:pPr>
        <w:pStyle w:val="BodyText"/>
        <w:keepLines/>
        <w:bidi w:val="0"/>
        <w:ind w:left="2880"/>
        <w:jc w:val="both"/>
        <w:rPr>
          <w:rFonts w:ascii="Times New Roman" w:hAnsi="Times New Roman"/>
          <w:color w:val="000000" w:themeColor="tx1" w:themeShade="FF"/>
          <w:szCs w:val="28"/>
        </w:rPr>
      </w:pPr>
    </w:p>
    <w:p w:rsidR="00EA7DD3" w:rsidRPr="00FF579E" w:rsidP="00EA7DD3">
      <w:pPr>
        <w:pStyle w:val="BodyText"/>
        <w:bidi w:val="0"/>
        <w:ind w:left="2880"/>
        <w:jc w:val="both"/>
        <w:rPr>
          <w:rFonts w:ascii="Times New Roman" w:hAnsi="Times New Roman"/>
          <w:color w:val="000000" w:themeColor="tx1" w:themeShade="FF"/>
        </w:rPr>
      </w:pPr>
    </w:p>
    <w:p w:rsidR="00EA7DD3" w:rsidRPr="00FF579E" w:rsidP="003B4403">
      <w:pPr>
        <w:pStyle w:val="BodyText"/>
        <w:keepLines/>
        <w:widowControl w:val="0"/>
        <w:numPr>
          <w:numId w:val="6"/>
        </w:numPr>
        <w:tabs>
          <w:tab w:val="left" w:pos="851"/>
          <w:tab w:val="left" w:pos="1191"/>
        </w:tabs>
        <w:suppressAutoHyphens/>
        <w:autoSpaceDE/>
        <w:autoSpaceDN/>
        <w:bidi w:val="0"/>
        <w:jc w:val="both"/>
        <w:rPr>
          <w:rFonts w:ascii="Times New Roman" w:hAnsi="Times New Roman"/>
          <w:color w:val="000000" w:themeColor="tx1" w:themeShade="FF"/>
          <w:szCs w:val="28"/>
        </w:rPr>
      </w:pPr>
      <w:r w:rsidRPr="00FF579E">
        <w:rPr>
          <w:rFonts w:ascii="Times New Roman" w:hAnsi="Times New Roman"/>
          <w:color w:val="000000" w:themeColor="tx1" w:themeShade="FF"/>
          <w:szCs w:val="28"/>
        </w:rPr>
        <w:t>V čl. I § 38 odsek 5 znie:</w:t>
      </w:r>
    </w:p>
    <w:p w:rsidR="00EA7DD3" w:rsidRPr="00FF579E" w:rsidP="00EA7DD3">
      <w:pPr>
        <w:pStyle w:val="BodyText"/>
        <w:keepLines/>
        <w:bidi w:val="0"/>
        <w:ind w:left="854" w:firstLine="180"/>
        <w:jc w:val="both"/>
        <w:rPr>
          <w:rFonts w:ascii="Times New Roman" w:hAnsi="Times New Roman"/>
          <w:color w:val="000000" w:themeColor="tx1" w:themeShade="FF"/>
          <w:szCs w:val="28"/>
        </w:rPr>
      </w:pPr>
      <w:r w:rsidRPr="00FF579E">
        <w:rPr>
          <w:rFonts w:ascii="Times New Roman" w:hAnsi="Times New Roman"/>
          <w:color w:val="000000" w:themeColor="tx1" w:themeShade="FF"/>
          <w:szCs w:val="28"/>
        </w:rPr>
        <w:t>„(5) Do nákladov podľa odsekov 2 a 3 sa započítavajú náklady, ktoré vznikli služobnému úradu</w:t>
      </w:r>
    </w:p>
    <w:p w:rsidR="00EA7DD3" w:rsidRPr="00FF579E" w:rsidP="00EA7DD3">
      <w:pPr>
        <w:pStyle w:val="BodyText"/>
        <w:keepLines/>
        <w:widowControl w:val="0"/>
        <w:numPr>
          <w:ilvl w:val="1"/>
          <w:numId w:val="2"/>
        </w:numPr>
        <w:tabs>
          <w:tab w:val="left" w:pos="1350"/>
        </w:tabs>
        <w:suppressAutoHyphens/>
        <w:autoSpaceDE/>
        <w:autoSpaceDN/>
        <w:bidi w:val="0"/>
        <w:ind w:left="1177" w:hanging="312"/>
        <w:jc w:val="both"/>
        <w:rPr>
          <w:rFonts w:ascii="Times New Roman" w:hAnsi="Times New Roman"/>
          <w:color w:val="000000" w:themeColor="tx1" w:themeShade="FF"/>
          <w:szCs w:val="28"/>
        </w:rPr>
      </w:pPr>
      <w:r w:rsidRPr="00FF579E">
        <w:rPr>
          <w:rFonts w:ascii="Times New Roman" w:hAnsi="Times New Roman"/>
          <w:color w:val="000000" w:themeColor="tx1" w:themeShade="FF"/>
          <w:szCs w:val="28"/>
        </w:rPr>
        <w:t>poskytovaním náhrady výdavkov v súvislosti s vyslaním profesionálneho vojaka na špecializačné štúdium, certifikačnú prípravu alebo do kurzu podľa § 37 ods. 1 až 3 na území Slovenskej republiky alebo mimo územia Slovenskej republiky,</w:t>
      </w:r>
    </w:p>
    <w:p w:rsidR="00EA7DD3" w:rsidRPr="00FF579E" w:rsidP="00EA7DD3">
      <w:pPr>
        <w:pStyle w:val="BodyText"/>
        <w:keepLines/>
        <w:widowControl w:val="0"/>
        <w:numPr>
          <w:ilvl w:val="1"/>
          <w:numId w:val="2"/>
        </w:numPr>
        <w:tabs>
          <w:tab w:val="left" w:pos="1315"/>
          <w:tab w:val="left" w:pos="2365"/>
        </w:tabs>
        <w:suppressAutoHyphens/>
        <w:autoSpaceDE/>
        <w:autoSpaceDN/>
        <w:bidi w:val="0"/>
        <w:ind w:left="1188" w:hanging="312"/>
        <w:jc w:val="both"/>
        <w:rPr>
          <w:rFonts w:ascii="Times New Roman" w:hAnsi="Times New Roman"/>
          <w:color w:val="000000" w:themeColor="tx1" w:themeShade="FF"/>
          <w:szCs w:val="28"/>
        </w:rPr>
      </w:pPr>
      <w:r w:rsidRPr="00FF579E">
        <w:rPr>
          <w:rFonts w:ascii="Times New Roman" w:hAnsi="Times New Roman"/>
          <w:color w:val="000000" w:themeColor="tx1" w:themeShade="FF"/>
          <w:szCs w:val="28"/>
        </w:rPr>
        <w:t>úhradou poplatkov spojených s účasťou profesionálneho vojaka na špecializačnom štúdiu, certifikačnej príprave alebo v kurze podľa § 37 ods. 1 až 3.“.</w:t>
      </w:r>
    </w:p>
    <w:p w:rsidR="00EA7DD3" w:rsidRPr="00FF579E" w:rsidP="00EA7DD3">
      <w:pPr>
        <w:pStyle w:val="BodyText"/>
        <w:keepLines/>
        <w:bidi w:val="0"/>
        <w:ind w:left="2880"/>
        <w:jc w:val="both"/>
        <w:rPr>
          <w:rFonts w:ascii="Times New Roman" w:hAnsi="Times New Roman"/>
          <w:color w:val="000000" w:themeColor="tx1" w:themeShade="FF"/>
          <w:szCs w:val="28"/>
        </w:rPr>
      </w:pPr>
    </w:p>
    <w:p w:rsidR="00EA7DD3" w:rsidRPr="00FF579E" w:rsidP="00EA7DD3">
      <w:pPr>
        <w:pStyle w:val="BodyText"/>
        <w:keepLines/>
        <w:bidi w:val="0"/>
        <w:ind w:left="2880"/>
        <w:jc w:val="both"/>
        <w:rPr>
          <w:rFonts w:ascii="Times New Roman" w:hAnsi="Times New Roman"/>
          <w:color w:val="000000" w:themeColor="tx1" w:themeShade="FF"/>
          <w:szCs w:val="28"/>
        </w:rPr>
      </w:pPr>
      <w:r w:rsidRPr="00FF579E">
        <w:rPr>
          <w:rFonts w:ascii="Times New Roman" w:hAnsi="Times New Roman"/>
          <w:color w:val="000000" w:themeColor="tx1" w:themeShade="FF"/>
          <w:szCs w:val="28"/>
        </w:rPr>
        <w:t xml:space="preserve"> Precizuje sa text odseku 5 (po prečíslovaní odsek 6) tak, aby z neho jednoznačne vyplývalo, že do nákladov spojených s účasťou na špecializačnom štúdiu, certifikačnej príprave alebo v kurze sa započítavajú aj poplatky spojené s účasťou profesionálneho vojaka na tomto vzdelávaní. V navrhovanom normatívnom texte odseku 5 (po prečíslovaní odsek 6) je už zohľadnený návrh – doplnenie § 38 o nový odsek 3.</w:t>
      </w:r>
    </w:p>
    <w:p w:rsidR="00EA7DD3" w:rsidRPr="00FF579E" w:rsidP="00EA7DD3">
      <w:pPr>
        <w:pStyle w:val="BodyText"/>
        <w:keepLines/>
        <w:bidi w:val="0"/>
        <w:ind w:left="2880"/>
        <w:jc w:val="both"/>
        <w:rPr>
          <w:rFonts w:ascii="Times New Roman" w:hAnsi="Times New Roman"/>
          <w:color w:val="000000" w:themeColor="tx1" w:themeShade="FF"/>
          <w:szCs w:val="28"/>
        </w:rPr>
      </w:pPr>
    </w:p>
    <w:p w:rsidR="00EA7DD3" w:rsidRPr="00FF579E" w:rsidP="00EA7DD3">
      <w:pPr>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ab/>
        <w:t xml:space="preserve">      Výbor Národnej rady Slovenskej republiky pre obranu a bezpečnosť</w:t>
      </w:r>
    </w:p>
    <w:p w:rsidR="00EA7DD3" w:rsidRPr="00FF579E" w:rsidP="00EA7DD3">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EA7DD3" w:rsidRPr="00FF579E" w:rsidP="00EA7DD3">
      <w:pPr>
        <w:tabs>
          <w:tab w:val="left" w:pos="709"/>
          <w:tab w:val="left" w:pos="1077"/>
        </w:tabs>
        <w:bidi w:val="0"/>
        <w:spacing w:after="0" w:line="240" w:lineRule="auto"/>
        <w:ind w:left="1077"/>
        <w:jc w:val="both"/>
        <w:rPr>
          <w:rFonts w:ascii="Times New Roman" w:hAnsi="Times New Roman"/>
          <w:b/>
          <w:color w:val="000000" w:themeColor="tx1" w:themeShade="FF"/>
          <w:szCs w:val="24"/>
          <w:lang w:eastAsia="sk-SK"/>
        </w:rPr>
      </w:pPr>
      <w:r w:rsidRPr="00FF579E">
        <w:rPr>
          <w:rFonts w:ascii="Times New Roman" w:hAnsi="Times New Roman"/>
          <w:b/>
          <w:color w:val="000000" w:themeColor="tx1" w:themeShade="FF"/>
          <w:szCs w:val="24"/>
          <w:lang w:eastAsia="sk-SK"/>
        </w:rPr>
        <w:tab/>
      </w:r>
    </w:p>
    <w:p w:rsidR="00EA7DD3" w:rsidRPr="00FF579E" w:rsidP="00EA7DD3">
      <w:pPr>
        <w:tabs>
          <w:tab w:val="left" w:pos="709"/>
          <w:tab w:val="left" w:pos="1077"/>
        </w:tabs>
        <w:bidi w:val="0"/>
        <w:spacing w:after="0" w:line="240" w:lineRule="auto"/>
        <w:ind w:left="1077"/>
        <w:jc w:val="both"/>
        <w:rPr>
          <w:rFonts w:ascii="Times New Roman" w:hAnsi="Times New Roman"/>
          <w:color w:val="000000" w:themeColor="tx1" w:themeShade="FF"/>
          <w:szCs w:val="24"/>
          <w:lang w:eastAsia="sk-SK"/>
        </w:rPr>
      </w:pPr>
      <w:r w:rsidRPr="00FF579E">
        <w:rPr>
          <w:rFonts w:ascii="Times New Roman" w:hAnsi="Times New Roman"/>
          <w:b/>
          <w:color w:val="000000" w:themeColor="tx1" w:themeShade="FF"/>
          <w:szCs w:val="24"/>
          <w:lang w:eastAsia="sk-SK"/>
        </w:rPr>
        <w:tab/>
        <w:tab/>
        <w:tab/>
        <w:tab/>
        <w:tab/>
        <w:t>Gestorský výbor odporúča schváliť</w:t>
      </w:r>
    </w:p>
    <w:p w:rsidR="00EA7DD3" w:rsidRPr="00FF579E" w:rsidP="00EA7DD3">
      <w:pPr>
        <w:bidi w:val="0"/>
        <w:jc w:val="both"/>
        <w:rPr>
          <w:rFonts w:ascii="Times New Roman" w:hAnsi="Times New Roman"/>
          <w:color w:val="000000" w:themeColor="tx1" w:themeShade="FF"/>
        </w:rPr>
      </w:pPr>
    </w:p>
    <w:p w:rsidR="00EA7DD3" w:rsidRPr="00FF579E" w:rsidP="00EA7DD3">
      <w:pPr>
        <w:pStyle w:val="BodyText"/>
        <w:keepLines/>
        <w:bidi w:val="0"/>
        <w:ind w:left="2880"/>
        <w:jc w:val="both"/>
        <w:rPr>
          <w:rFonts w:ascii="Times New Roman" w:hAnsi="Times New Roman"/>
          <w:color w:val="000000" w:themeColor="tx1" w:themeShade="FF"/>
          <w:szCs w:val="28"/>
        </w:rPr>
      </w:pPr>
    </w:p>
    <w:p w:rsidR="00EA7DD3" w:rsidRPr="00FF579E" w:rsidP="00EA7DD3">
      <w:pPr>
        <w:pStyle w:val="BodyText"/>
        <w:keepLines/>
        <w:bidi w:val="0"/>
        <w:ind w:left="3420"/>
        <w:jc w:val="both"/>
        <w:rPr>
          <w:rFonts w:ascii="Times New Roman" w:hAnsi="Times New Roman"/>
          <w:i/>
          <w:color w:val="000000" w:themeColor="tx1" w:themeShade="FF"/>
          <w:szCs w:val="28"/>
        </w:rPr>
      </w:pPr>
    </w:p>
    <w:p w:rsidR="00EA7DD3" w:rsidRPr="00FF579E" w:rsidP="003B4403">
      <w:pPr>
        <w:pStyle w:val="BodyText"/>
        <w:keepLines/>
        <w:widowControl w:val="0"/>
        <w:numPr>
          <w:numId w:val="6"/>
        </w:numPr>
        <w:tabs>
          <w:tab w:val="left" w:pos="720"/>
          <w:tab w:val="left" w:pos="1225"/>
        </w:tabs>
        <w:suppressAutoHyphens/>
        <w:autoSpaceDE/>
        <w:autoSpaceDN/>
        <w:bidi w:val="0"/>
        <w:jc w:val="both"/>
        <w:rPr>
          <w:rFonts w:ascii="Times New Roman" w:hAnsi="Times New Roman"/>
          <w:color w:val="000000" w:themeColor="tx1" w:themeShade="FF"/>
          <w:szCs w:val="28"/>
        </w:rPr>
      </w:pPr>
      <w:r w:rsidRPr="00FF579E">
        <w:rPr>
          <w:rFonts w:ascii="Times New Roman" w:hAnsi="Times New Roman"/>
          <w:color w:val="000000" w:themeColor="tx1" w:themeShade="FF"/>
          <w:szCs w:val="28"/>
        </w:rPr>
        <w:t>V čl. I § 38 sa dopĺňajú odseky 7 a 8, ktoré znejú:</w:t>
      </w:r>
    </w:p>
    <w:p w:rsidR="00EA7DD3" w:rsidRPr="00FF579E" w:rsidP="00EA7DD3">
      <w:pPr>
        <w:bidi w:val="0"/>
        <w:ind w:left="854" w:firstLine="180"/>
        <w:jc w:val="both"/>
        <w:rPr>
          <w:rFonts w:ascii="Times New Roman" w:hAnsi="Times New Roman"/>
          <w:color w:val="000000" w:themeColor="tx1" w:themeShade="FF"/>
        </w:rPr>
      </w:pPr>
      <w:r w:rsidRPr="00FF579E">
        <w:rPr>
          <w:rFonts w:ascii="Times New Roman" w:hAnsi="Times New Roman"/>
          <w:color w:val="000000" w:themeColor="tx1" w:themeShade="FF"/>
        </w:rPr>
        <w:t>„(7) Služobný úrad môže v odôvodnených prípadoch, v ktorých by mohlo dôjsť k zhoršeniu sociálnej situácie profesionálneho vojaka, na žiadosť profesionálneho vojaka znížiť výšku nákladov, ktoré by inak bol profesionálny vojak povinný uhradiť podľa odsekov 1 až 3. Dôvod zníženia výšky nákladov uvedie služobný úrad v personálnom rozkaze o skončení štátnej služby prepustením zo služobného pomeru.</w:t>
      </w:r>
    </w:p>
    <w:p w:rsidR="00EA7DD3" w:rsidRPr="00FF579E" w:rsidP="00EA7DD3">
      <w:pPr>
        <w:bidi w:val="0"/>
        <w:ind w:left="720" w:firstLine="180"/>
        <w:jc w:val="both"/>
        <w:rPr>
          <w:rFonts w:ascii="Times New Roman" w:hAnsi="Times New Roman"/>
          <w:color w:val="000000" w:themeColor="tx1" w:themeShade="FF"/>
        </w:rPr>
      </w:pPr>
    </w:p>
    <w:p w:rsidR="00EA7DD3" w:rsidRPr="00FF579E" w:rsidP="00EA7DD3">
      <w:pPr>
        <w:bidi w:val="0"/>
        <w:ind w:left="877" w:firstLine="360"/>
        <w:jc w:val="both"/>
        <w:rPr>
          <w:rFonts w:ascii="Times New Roman" w:hAnsi="Times New Roman"/>
          <w:color w:val="000000" w:themeColor="tx1" w:themeShade="FF"/>
        </w:rPr>
      </w:pPr>
      <w:r w:rsidRPr="00FF579E">
        <w:rPr>
          <w:rFonts w:ascii="Times New Roman" w:hAnsi="Times New Roman"/>
          <w:color w:val="000000" w:themeColor="tx1" w:themeShade="FF"/>
        </w:rPr>
        <w:t>(8) Dobu na zotrvanie v dočasnej štátnej službe alebo v stálej štátnej službe podľa odseku 3 v závislosti od nákladov spojených s účasťou v kurze podľa § 37 ods. 1 až 3 ustanoví služobný predpis.“.</w:t>
      </w:r>
    </w:p>
    <w:p w:rsidR="00EA7DD3" w:rsidRPr="00FF579E" w:rsidP="00EA7DD3">
      <w:pPr>
        <w:bidi w:val="0"/>
        <w:jc w:val="both"/>
        <w:rPr>
          <w:rFonts w:ascii="Times New Roman" w:hAnsi="Times New Roman"/>
          <w:color w:val="000000" w:themeColor="tx1" w:themeShade="FF"/>
        </w:rPr>
      </w:pPr>
    </w:p>
    <w:p w:rsidR="00EA7DD3" w:rsidRPr="00FF579E" w:rsidP="00EA7DD3">
      <w:pPr>
        <w:bidi w:val="0"/>
        <w:ind w:left="2880"/>
        <w:jc w:val="both"/>
        <w:rPr>
          <w:rFonts w:ascii="Times New Roman" w:hAnsi="Times New Roman"/>
          <w:color w:val="000000" w:themeColor="tx1" w:themeShade="FF"/>
        </w:rPr>
      </w:pPr>
      <w:r w:rsidRPr="00FF579E">
        <w:rPr>
          <w:rFonts w:ascii="Times New Roman" w:hAnsi="Times New Roman"/>
          <w:color w:val="000000" w:themeColor="tx1" w:themeShade="FF"/>
        </w:rPr>
        <w:t xml:space="preserve">V novonavrhnutých odsekoch 7 a 8 (po prečíslovaní odseky 8 a 9) sa umožňuje služobnému úradu v odôvodnených prípadoch, v ktorých by mohlo dôjsť k zhoršeniu sociálnej situácie profesionálneho vojaka, na žiadosť profesionálneho vojaka znížiť výšku nákladov, ktoré by inak musel profesionálny vojak zaplatiť z dôvodu nezotrvania po určenú dobu v služobnom pomere. Súčasne sa navrhuje, aby dobu na zotrvanie v dočasnej štátnej službe alebo v stálej štátnej službe za účasť v kurzoch ustanovil služobný predpis. Táto doba sa bude určovať v závislosti od nákladov spojených s účasťou profesionálneho vojaka v kurze. V navrhovanom normatívnom texte je už zohľadnená úprava – doplnenie § 38 o nový odsek 3. V nadväznosti na to sa primerane prečíslujú aj navrhované odseky. </w:t>
      </w:r>
    </w:p>
    <w:p w:rsidR="00EA7DD3" w:rsidRPr="00FF579E" w:rsidP="00EA7DD3">
      <w:pPr>
        <w:bidi w:val="0"/>
        <w:ind w:left="2880"/>
        <w:jc w:val="both"/>
        <w:rPr>
          <w:rFonts w:ascii="Times New Roman" w:hAnsi="Times New Roman"/>
          <w:color w:val="000000" w:themeColor="tx1" w:themeShade="FF"/>
        </w:rPr>
      </w:pPr>
      <w:r w:rsidRPr="00FF579E">
        <w:rPr>
          <w:rFonts w:ascii="Times New Roman" w:hAnsi="Times New Roman"/>
          <w:color w:val="000000" w:themeColor="tx1" w:themeShade="FF"/>
        </w:rPr>
        <w:t>V súvislosti s doplnením nových odsekov sa vykoná legislatívnotechnická úprava vnútorných odkazov</w:t>
      </w:r>
      <w:r w:rsidRPr="00FF579E" w:rsidR="00972A01">
        <w:rPr>
          <w:rFonts w:ascii="Times New Roman" w:hAnsi="Times New Roman"/>
          <w:color w:val="000000" w:themeColor="tx1" w:themeShade="FF"/>
        </w:rPr>
        <w:t xml:space="preserve"> a ustanovení</w:t>
      </w:r>
      <w:r w:rsidRPr="00FF579E">
        <w:rPr>
          <w:rFonts w:ascii="Times New Roman" w:hAnsi="Times New Roman"/>
          <w:color w:val="000000" w:themeColor="tx1" w:themeShade="FF"/>
        </w:rPr>
        <w:t xml:space="preserve"> v ďalšom texte  návrhu zákona (napr. § 227 ods. 7).</w:t>
      </w:r>
    </w:p>
    <w:p w:rsidR="00EA7DD3" w:rsidRPr="00FF579E" w:rsidP="00EA7DD3">
      <w:pPr>
        <w:bidi w:val="0"/>
        <w:ind w:left="2880"/>
        <w:jc w:val="both"/>
        <w:rPr>
          <w:rFonts w:ascii="Times New Roman" w:hAnsi="Times New Roman"/>
          <w:color w:val="000000" w:themeColor="tx1" w:themeShade="FF"/>
        </w:rPr>
      </w:pPr>
    </w:p>
    <w:p w:rsidR="00EA7DD3" w:rsidRPr="00FF579E" w:rsidP="00EA7DD3">
      <w:pPr>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ab/>
        <w:t xml:space="preserve">      </w:t>
        <w:tab/>
        <w:tab/>
        <w:t>Výbor Národnej rady Slovenskej republiky pre obranu a bezpečnosť</w:t>
      </w:r>
    </w:p>
    <w:p w:rsidR="00EA7DD3" w:rsidRPr="00FF579E" w:rsidP="00EA7DD3">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EA7DD3" w:rsidRPr="00FF579E" w:rsidP="00EA7DD3">
      <w:pPr>
        <w:tabs>
          <w:tab w:val="left" w:pos="709"/>
          <w:tab w:val="left" w:pos="1077"/>
        </w:tabs>
        <w:bidi w:val="0"/>
        <w:spacing w:after="0" w:line="240" w:lineRule="auto"/>
        <w:ind w:left="1077"/>
        <w:jc w:val="both"/>
        <w:rPr>
          <w:rFonts w:ascii="Times New Roman" w:hAnsi="Times New Roman"/>
          <w:b/>
          <w:color w:val="000000" w:themeColor="tx1" w:themeShade="FF"/>
          <w:szCs w:val="24"/>
          <w:lang w:eastAsia="sk-SK"/>
        </w:rPr>
      </w:pPr>
      <w:r w:rsidRPr="00FF579E">
        <w:rPr>
          <w:rFonts w:ascii="Times New Roman" w:hAnsi="Times New Roman"/>
          <w:b/>
          <w:color w:val="000000" w:themeColor="tx1" w:themeShade="FF"/>
          <w:szCs w:val="24"/>
          <w:lang w:eastAsia="sk-SK"/>
        </w:rPr>
        <w:tab/>
      </w:r>
    </w:p>
    <w:p w:rsidR="00EA7DD3" w:rsidRPr="00FF579E" w:rsidP="00EA7DD3">
      <w:pPr>
        <w:tabs>
          <w:tab w:val="left" w:pos="709"/>
          <w:tab w:val="left" w:pos="1077"/>
        </w:tabs>
        <w:bidi w:val="0"/>
        <w:spacing w:after="0" w:line="240" w:lineRule="auto"/>
        <w:ind w:left="1077"/>
        <w:jc w:val="both"/>
        <w:rPr>
          <w:rFonts w:ascii="Times New Roman" w:hAnsi="Times New Roman"/>
          <w:color w:val="000000" w:themeColor="tx1" w:themeShade="FF"/>
          <w:szCs w:val="24"/>
          <w:lang w:eastAsia="sk-SK"/>
        </w:rPr>
      </w:pPr>
      <w:r w:rsidRPr="00FF579E">
        <w:rPr>
          <w:rFonts w:ascii="Times New Roman" w:hAnsi="Times New Roman"/>
          <w:b/>
          <w:color w:val="000000" w:themeColor="tx1" w:themeShade="FF"/>
          <w:szCs w:val="24"/>
          <w:lang w:eastAsia="sk-SK"/>
        </w:rPr>
        <w:tab/>
        <w:tab/>
        <w:tab/>
        <w:tab/>
        <w:tab/>
        <w:t>Gestorský výbor odporúča schváliť</w:t>
      </w:r>
    </w:p>
    <w:p w:rsidR="00EA7DD3" w:rsidRPr="00FF579E" w:rsidP="00EA7DD3">
      <w:pPr>
        <w:bidi w:val="0"/>
        <w:jc w:val="both"/>
        <w:rPr>
          <w:rFonts w:ascii="Times New Roman" w:hAnsi="Times New Roman"/>
          <w:color w:val="000000" w:themeColor="tx1" w:themeShade="FF"/>
        </w:rPr>
      </w:pPr>
    </w:p>
    <w:p w:rsidR="00EA7DD3" w:rsidRPr="00FF579E" w:rsidP="00EA7DD3">
      <w:pPr>
        <w:bidi w:val="0"/>
        <w:ind w:left="2880"/>
        <w:jc w:val="both"/>
        <w:rPr>
          <w:rFonts w:ascii="Times New Roman" w:hAnsi="Times New Roman"/>
          <w:color w:val="000000" w:themeColor="tx1" w:themeShade="FF"/>
        </w:rPr>
      </w:pPr>
    </w:p>
    <w:p w:rsidR="00EA7DD3" w:rsidRPr="00FF579E" w:rsidP="00EA7DD3">
      <w:pPr>
        <w:pStyle w:val="BodyText"/>
        <w:keepLines/>
        <w:bidi w:val="0"/>
        <w:ind w:left="720" w:firstLine="180"/>
        <w:jc w:val="both"/>
        <w:rPr>
          <w:rFonts w:ascii="Times New Roman" w:hAnsi="Times New Roman"/>
          <w:color w:val="000000" w:themeColor="tx1" w:themeShade="FF"/>
          <w:szCs w:val="28"/>
        </w:rPr>
      </w:pPr>
    </w:p>
    <w:p w:rsidR="00EA7DD3" w:rsidRPr="00FF579E" w:rsidP="003B4403">
      <w:pPr>
        <w:pStyle w:val="BodyText"/>
        <w:keepLines/>
        <w:widowControl w:val="0"/>
        <w:numPr>
          <w:numId w:val="6"/>
        </w:numPr>
        <w:tabs>
          <w:tab w:val="left" w:pos="851"/>
        </w:tabs>
        <w:suppressAutoHyphens/>
        <w:autoSpaceDE/>
        <w:autoSpaceDN/>
        <w:bidi w:val="0"/>
        <w:jc w:val="both"/>
        <w:rPr>
          <w:rFonts w:ascii="Times New Roman" w:hAnsi="Times New Roman"/>
          <w:color w:val="000000" w:themeColor="tx1" w:themeShade="FF"/>
          <w:szCs w:val="28"/>
        </w:rPr>
      </w:pPr>
      <w:r w:rsidRPr="00FF579E">
        <w:rPr>
          <w:rFonts w:ascii="Times New Roman" w:hAnsi="Times New Roman"/>
          <w:color w:val="000000" w:themeColor="tx1" w:themeShade="FF"/>
          <w:szCs w:val="28"/>
        </w:rPr>
        <w:t>V čl. I § 46 sa za slová „palubný inžinier“ vkladajú slová „a palubný technik“.</w:t>
      </w:r>
    </w:p>
    <w:p w:rsidR="00EA7DD3" w:rsidRPr="00FF579E" w:rsidP="00EA7DD3">
      <w:pPr>
        <w:pStyle w:val="BodyText"/>
        <w:keepLines/>
        <w:bidi w:val="0"/>
        <w:ind w:left="2880"/>
        <w:jc w:val="both"/>
        <w:rPr>
          <w:rFonts w:ascii="Times New Roman" w:hAnsi="Times New Roman"/>
          <w:color w:val="000000" w:themeColor="tx1" w:themeShade="FF"/>
          <w:szCs w:val="28"/>
        </w:rPr>
      </w:pPr>
    </w:p>
    <w:p w:rsidR="00EA7DD3" w:rsidRPr="00FF579E" w:rsidP="00EA7DD3">
      <w:pPr>
        <w:pStyle w:val="BodyText"/>
        <w:keepLines/>
        <w:bidi w:val="0"/>
        <w:ind w:left="2880"/>
        <w:jc w:val="both"/>
        <w:rPr>
          <w:rFonts w:ascii="Times New Roman" w:hAnsi="Times New Roman"/>
          <w:color w:val="000000" w:themeColor="tx1" w:themeShade="FF"/>
          <w:szCs w:val="28"/>
        </w:rPr>
      </w:pPr>
      <w:r w:rsidRPr="00FF579E">
        <w:rPr>
          <w:rFonts w:ascii="Times New Roman" w:hAnsi="Times New Roman"/>
          <w:color w:val="000000" w:themeColor="tx1" w:themeShade="FF"/>
          <w:szCs w:val="28"/>
        </w:rPr>
        <w:t>Navrhuje sa doplniť názov špecializácie vojenskej odbornosti z dôvodu zosúladenia s ustanovením § 159 ods. 2 návrhu zákona.</w:t>
      </w:r>
    </w:p>
    <w:p w:rsidR="00EA7DD3" w:rsidRPr="00FF579E" w:rsidP="00EA7DD3">
      <w:pPr>
        <w:pStyle w:val="BodyText"/>
        <w:keepLines/>
        <w:bidi w:val="0"/>
        <w:ind w:left="2880"/>
        <w:jc w:val="both"/>
        <w:rPr>
          <w:rFonts w:ascii="Times New Roman" w:hAnsi="Times New Roman"/>
          <w:color w:val="000000" w:themeColor="tx1" w:themeShade="FF"/>
          <w:szCs w:val="28"/>
        </w:rPr>
      </w:pPr>
    </w:p>
    <w:p w:rsidR="00EA7DD3" w:rsidRPr="00FF579E" w:rsidP="00EA7DD3">
      <w:pPr>
        <w:tabs>
          <w:tab w:val="left" w:pos="709"/>
          <w:tab w:val="left" w:pos="1077"/>
        </w:tabs>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ab/>
        <w:tab/>
      </w:r>
    </w:p>
    <w:p w:rsidR="00EA7DD3" w:rsidRPr="00FF579E" w:rsidP="00EA7DD3">
      <w:pPr>
        <w:bidi w:val="0"/>
        <w:spacing w:after="0" w:line="240" w:lineRule="auto"/>
        <w:ind w:left="1416" w:firstLine="708"/>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Výbor Národnej rady Slovenskej republiky pre obranu a bezpečnosť</w:t>
      </w:r>
    </w:p>
    <w:p w:rsidR="00EA7DD3" w:rsidRPr="00FF579E" w:rsidP="00EA7DD3">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EA7DD3" w:rsidRPr="00FF579E" w:rsidP="00EA7DD3">
      <w:pPr>
        <w:tabs>
          <w:tab w:val="left" w:pos="709"/>
          <w:tab w:val="left" w:pos="1077"/>
        </w:tabs>
        <w:bidi w:val="0"/>
        <w:spacing w:after="0" w:line="240" w:lineRule="auto"/>
        <w:ind w:left="1077"/>
        <w:jc w:val="both"/>
        <w:rPr>
          <w:rFonts w:ascii="Times New Roman" w:hAnsi="Times New Roman"/>
          <w:b/>
          <w:color w:val="000000" w:themeColor="tx1" w:themeShade="FF"/>
          <w:szCs w:val="24"/>
          <w:lang w:eastAsia="sk-SK"/>
        </w:rPr>
      </w:pPr>
      <w:r w:rsidRPr="00FF579E">
        <w:rPr>
          <w:rFonts w:ascii="Times New Roman" w:hAnsi="Times New Roman"/>
          <w:b/>
          <w:color w:val="000000" w:themeColor="tx1" w:themeShade="FF"/>
          <w:szCs w:val="24"/>
          <w:lang w:eastAsia="sk-SK"/>
        </w:rPr>
        <w:tab/>
      </w:r>
    </w:p>
    <w:p w:rsidR="00EA7DD3" w:rsidRPr="00FF579E" w:rsidP="00EA7DD3">
      <w:pPr>
        <w:tabs>
          <w:tab w:val="left" w:pos="709"/>
          <w:tab w:val="left" w:pos="1077"/>
        </w:tabs>
        <w:bidi w:val="0"/>
        <w:spacing w:after="0" w:line="240" w:lineRule="auto"/>
        <w:ind w:left="1077"/>
        <w:jc w:val="both"/>
        <w:rPr>
          <w:rFonts w:ascii="Times New Roman" w:hAnsi="Times New Roman"/>
          <w:color w:val="000000" w:themeColor="tx1" w:themeShade="FF"/>
          <w:szCs w:val="24"/>
          <w:lang w:eastAsia="sk-SK"/>
        </w:rPr>
      </w:pPr>
      <w:r w:rsidRPr="00FF579E">
        <w:rPr>
          <w:rFonts w:ascii="Times New Roman" w:hAnsi="Times New Roman"/>
          <w:b/>
          <w:color w:val="000000" w:themeColor="tx1" w:themeShade="FF"/>
          <w:szCs w:val="24"/>
          <w:lang w:eastAsia="sk-SK"/>
        </w:rPr>
        <w:tab/>
        <w:tab/>
        <w:tab/>
        <w:tab/>
        <w:tab/>
        <w:t>Gestorský výbor odporúča schváliť</w:t>
      </w:r>
    </w:p>
    <w:p w:rsidR="00EA7DD3" w:rsidRPr="00FF579E" w:rsidP="00EA7DD3">
      <w:pPr>
        <w:bidi w:val="0"/>
        <w:jc w:val="both"/>
        <w:rPr>
          <w:rFonts w:ascii="Times New Roman" w:hAnsi="Times New Roman"/>
          <w:color w:val="000000" w:themeColor="tx1" w:themeShade="FF"/>
        </w:rPr>
      </w:pPr>
    </w:p>
    <w:p w:rsidR="00EA7DD3" w:rsidRPr="00FF579E" w:rsidP="00EA7DD3">
      <w:pPr>
        <w:pStyle w:val="BodyText"/>
        <w:keepLines/>
        <w:bidi w:val="0"/>
        <w:ind w:left="2880"/>
        <w:jc w:val="both"/>
        <w:rPr>
          <w:rFonts w:ascii="Times New Roman" w:hAnsi="Times New Roman"/>
          <w:color w:val="000000" w:themeColor="tx1" w:themeShade="FF"/>
          <w:szCs w:val="28"/>
        </w:rPr>
      </w:pPr>
    </w:p>
    <w:p w:rsidR="00EA7DD3" w:rsidRPr="00FF579E" w:rsidP="00EA7DD3">
      <w:pPr>
        <w:pStyle w:val="BodyText"/>
        <w:keepLines/>
        <w:bidi w:val="0"/>
        <w:ind w:left="360"/>
        <w:jc w:val="both"/>
        <w:rPr>
          <w:rFonts w:ascii="Times New Roman" w:hAnsi="Times New Roman"/>
          <w:color w:val="000000" w:themeColor="tx1" w:themeShade="FF"/>
          <w:szCs w:val="28"/>
        </w:rPr>
      </w:pPr>
    </w:p>
    <w:p w:rsidR="00EA7DD3" w:rsidRPr="00FF579E" w:rsidP="003B4403">
      <w:pPr>
        <w:pStyle w:val="BodyText"/>
        <w:keepLines/>
        <w:widowControl w:val="0"/>
        <w:numPr>
          <w:numId w:val="6"/>
        </w:numPr>
        <w:tabs>
          <w:tab w:val="left" w:pos="851"/>
          <w:tab w:val="left" w:pos="902"/>
        </w:tabs>
        <w:suppressAutoHyphens/>
        <w:autoSpaceDE/>
        <w:autoSpaceDN/>
        <w:bidi w:val="0"/>
        <w:jc w:val="both"/>
        <w:rPr>
          <w:rFonts w:ascii="Times New Roman" w:hAnsi="Times New Roman"/>
          <w:color w:val="000000" w:themeColor="tx1" w:themeShade="FF"/>
          <w:szCs w:val="28"/>
        </w:rPr>
      </w:pPr>
      <w:r w:rsidRPr="00FF579E">
        <w:rPr>
          <w:rFonts w:ascii="Times New Roman" w:hAnsi="Times New Roman"/>
          <w:color w:val="000000" w:themeColor="tx1" w:themeShade="FF"/>
          <w:szCs w:val="28"/>
        </w:rPr>
        <w:t>V čl. I § 50 ods. 4 sa slová „§ 65 ods. 2“ nahrádzajú slovami „§ 65 ods. 1“.</w:t>
      </w:r>
    </w:p>
    <w:p w:rsidR="00EA7DD3" w:rsidRPr="00FF579E" w:rsidP="00EA7DD3">
      <w:pPr>
        <w:pStyle w:val="BodyText"/>
        <w:keepLines/>
        <w:tabs>
          <w:tab w:val="left" w:pos="851"/>
          <w:tab w:val="left" w:pos="902"/>
        </w:tabs>
        <w:bidi w:val="0"/>
        <w:ind w:left="2977"/>
        <w:jc w:val="both"/>
        <w:rPr>
          <w:rFonts w:ascii="Times New Roman" w:hAnsi="Times New Roman"/>
          <w:color w:val="000000" w:themeColor="tx1" w:themeShade="FF"/>
          <w:szCs w:val="28"/>
        </w:rPr>
      </w:pPr>
    </w:p>
    <w:p w:rsidR="00EA7DD3" w:rsidRPr="00FF579E" w:rsidP="00EA7DD3">
      <w:pPr>
        <w:pStyle w:val="BodyText"/>
        <w:keepLines/>
        <w:tabs>
          <w:tab w:val="left" w:pos="851"/>
          <w:tab w:val="left" w:pos="902"/>
        </w:tabs>
        <w:bidi w:val="0"/>
        <w:ind w:left="2977"/>
        <w:jc w:val="both"/>
        <w:rPr>
          <w:rFonts w:ascii="Times New Roman" w:hAnsi="Times New Roman"/>
          <w:color w:val="000000" w:themeColor="tx1" w:themeShade="FF"/>
          <w:szCs w:val="28"/>
        </w:rPr>
      </w:pPr>
      <w:r w:rsidRPr="00FF579E">
        <w:rPr>
          <w:rFonts w:ascii="Times New Roman" w:hAnsi="Times New Roman"/>
          <w:color w:val="000000" w:themeColor="tx1" w:themeShade="FF"/>
          <w:szCs w:val="28"/>
        </w:rPr>
        <w:t>Precizuje sa ustanovenie, pretože takéto priznanie vojenskej hodnosti je viazané na ustanovenie § 65 ods. 1.</w:t>
      </w:r>
    </w:p>
    <w:p w:rsidR="00EA7DD3" w:rsidRPr="00FF579E" w:rsidP="00EA7DD3">
      <w:pPr>
        <w:pStyle w:val="BodyText"/>
        <w:keepLines/>
        <w:tabs>
          <w:tab w:val="left" w:pos="851"/>
          <w:tab w:val="left" w:pos="902"/>
        </w:tabs>
        <w:bidi w:val="0"/>
        <w:ind w:left="2977"/>
        <w:jc w:val="both"/>
        <w:rPr>
          <w:rFonts w:ascii="Times New Roman" w:hAnsi="Times New Roman"/>
          <w:color w:val="000000" w:themeColor="tx1" w:themeShade="FF"/>
          <w:szCs w:val="28"/>
        </w:rPr>
      </w:pPr>
    </w:p>
    <w:p w:rsidR="00EA7DD3" w:rsidRPr="00FF579E" w:rsidP="00EA7DD3">
      <w:pPr>
        <w:tabs>
          <w:tab w:val="left" w:pos="709"/>
          <w:tab w:val="left" w:pos="1077"/>
        </w:tabs>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rPr>
        <w:tab/>
      </w:r>
    </w:p>
    <w:p w:rsidR="00EA7DD3" w:rsidRPr="00FF579E" w:rsidP="00EA7DD3">
      <w:pPr>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 xml:space="preserve">      </w:t>
        <w:tab/>
        <w:tab/>
        <w:tab/>
        <w:t>Výbor Národnej rady Slovenskej republiky pre obranu a bezpečnosť</w:t>
      </w:r>
    </w:p>
    <w:p w:rsidR="00EA7DD3" w:rsidRPr="00FF579E" w:rsidP="00EA7DD3">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EA7DD3" w:rsidRPr="00FF579E" w:rsidP="00EA7DD3">
      <w:pPr>
        <w:tabs>
          <w:tab w:val="left" w:pos="709"/>
          <w:tab w:val="left" w:pos="1077"/>
        </w:tabs>
        <w:bidi w:val="0"/>
        <w:spacing w:after="0" w:line="240" w:lineRule="auto"/>
        <w:ind w:left="1077"/>
        <w:jc w:val="both"/>
        <w:rPr>
          <w:rFonts w:ascii="Times New Roman" w:hAnsi="Times New Roman"/>
          <w:b/>
          <w:color w:val="000000" w:themeColor="tx1" w:themeShade="FF"/>
          <w:szCs w:val="24"/>
          <w:lang w:eastAsia="sk-SK"/>
        </w:rPr>
      </w:pPr>
      <w:r w:rsidRPr="00FF579E">
        <w:rPr>
          <w:rFonts w:ascii="Times New Roman" w:hAnsi="Times New Roman"/>
          <w:b/>
          <w:color w:val="000000" w:themeColor="tx1" w:themeShade="FF"/>
          <w:szCs w:val="24"/>
          <w:lang w:eastAsia="sk-SK"/>
        </w:rPr>
        <w:tab/>
      </w:r>
    </w:p>
    <w:p w:rsidR="00EA7DD3" w:rsidRPr="00FF579E" w:rsidP="00EA7DD3">
      <w:pPr>
        <w:tabs>
          <w:tab w:val="left" w:pos="709"/>
          <w:tab w:val="left" w:pos="1077"/>
        </w:tabs>
        <w:bidi w:val="0"/>
        <w:spacing w:after="0" w:line="240" w:lineRule="auto"/>
        <w:ind w:left="1077"/>
        <w:jc w:val="both"/>
        <w:rPr>
          <w:rFonts w:ascii="Times New Roman" w:hAnsi="Times New Roman"/>
          <w:color w:val="000000" w:themeColor="tx1" w:themeShade="FF"/>
          <w:szCs w:val="24"/>
          <w:lang w:eastAsia="sk-SK"/>
        </w:rPr>
      </w:pPr>
      <w:r w:rsidRPr="00FF579E">
        <w:rPr>
          <w:rFonts w:ascii="Times New Roman" w:hAnsi="Times New Roman"/>
          <w:b/>
          <w:color w:val="000000" w:themeColor="tx1" w:themeShade="FF"/>
          <w:szCs w:val="24"/>
          <w:lang w:eastAsia="sk-SK"/>
        </w:rPr>
        <w:tab/>
        <w:tab/>
        <w:tab/>
        <w:tab/>
        <w:tab/>
        <w:t>Gestorský výbor odporúča schváliť</w:t>
      </w:r>
    </w:p>
    <w:p w:rsidR="00EA7DD3" w:rsidRPr="00FF579E" w:rsidP="00EA7DD3">
      <w:pPr>
        <w:bidi w:val="0"/>
        <w:jc w:val="both"/>
        <w:rPr>
          <w:rFonts w:ascii="Times New Roman" w:hAnsi="Times New Roman"/>
          <w:color w:val="000000" w:themeColor="tx1" w:themeShade="FF"/>
        </w:rPr>
      </w:pPr>
    </w:p>
    <w:p w:rsidR="00EA7DD3" w:rsidRPr="00FF579E" w:rsidP="00EA7DD3">
      <w:pPr>
        <w:bidi w:val="0"/>
        <w:jc w:val="both"/>
        <w:rPr>
          <w:rFonts w:ascii="Times New Roman" w:hAnsi="Times New Roman"/>
          <w:color w:val="000000" w:themeColor="tx1" w:themeShade="FF"/>
        </w:rPr>
      </w:pPr>
    </w:p>
    <w:p w:rsidR="00EA7DD3" w:rsidRPr="00FF579E" w:rsidP="00EA7DD3">
      <w:pPr>
        <w:bidi w:val="0"/>
        <w:ind w:left="4248"/>
        <w:jc w:val="both"/>
        <w:rPr>
          <w:rFonts w:ascii="Times New Roman" w:hAnsi="Times New Roman"/>
          <w:color w:val="000000" w:themeColor="tx1" w:themeShade="FF"/>
        </w:rPr>
      </w:pPr>
    </w:p>
    <w:p w:rsidR="00EA7DD3" w:rsidRPr="00FF579E" w:rsidP="003B4403">
      <w:pPr>
        <w:pStyle w:val="ListParagraph"/>
        <w:numPr>
          <w:numId w:val="6"/>
        </w:numPr>
        <w:bidi w:val="0"/>
        <w:spacing w:line="360" w:lineRule="auto"/>
        <w:jc w:val="both"/>
        <w:rPr>
          <w:rFonts w:ascii="Times New Roman" w:hAnsi="Times New Roman"/>
          <w:color w:val="000000" w:themeColor="tx1" w:themeShade="FF"/>
        </w:rPr>
      </w:pPr>
      <w:r w:rsidRPr="00FF579E">
        <w:rPr>
          <w:rFonts w:ascii="Times New Roman" w:hAnsi="Times New Roman"/>
          <w:color w:val="000000" w:themeColor="tx1" w:themeShade="FF"/>
        </w:rPr>
        <w:t>V čl. I § 58 sa slová „podľa § 57 ods. 1“ nahrádzajú slovami „podľa § 57 ods. 2“.</w:t>
      </w:r>
    </w:p>
    <w:p w:rsidR="00EA7DD3" w:rsidRPr="00FF579E" w:rsidP="00EA7DD3">
      <w:pPr>
        <w:bidi w:val="0"/>
        <w:jc w:val="both"/>
        <w:rPr>
          <w:rFonts w:ascii="Times New Roman" w:hAnsi="Times New Roman"/>
          <w:color w:val="000000" w:themeColor="tx1" w:themeShade="FF"/>
        </w:rPr>
      </w:pPr>
    </w:p>
    <w:p w:rsidR="00EA7DD3" w:rsidRPr="00FF579E" w:rsidP="00EA7DD3">
      <w:pPr>
        <w:bidi w:val="0"/>
        <w:ind w:left="4248"/>
        <w:jc w:val="both"/>
        <w:rPr>
          <w:rFonts w:ascii="Times New Roman" w:hAnsi="Times New Roman"/>
          <w:color w:val="000000" w:themeColor="tx1" w:themeShade="FF"/>
        </w:rPr>
      </w:pPr>
      <w:r w:rsidRPr="00FF579E">
        <w:rPr>
          <w:rFonts w:ascii="Times New Roman" w:hAnsi="Times New Roman"/>
          <w:color w:val="000000" w:themeColor="tx1" w:themeShade="FF"/>
        </w:rPr>
        <w:t>Ide o úpravu vnútorného odkazu s ohľadom na navrhovanú úpravu v príslušnom ustanovení.</w:t>
      </w:r>
    </w:p>
    <w:p w:rsidR="00EA7DD3" w:rsidRPr="00FF579E" w:rsidP="00EA7DD3">
      <w:pPr>
        <w:bidi w:val="0"/>
        <w:ind w:left="4248"/>
        <w:jc w:val="both"/>
        <w:rPr>
          <w:rFonts w:ascii="Times New Roman" w:hAnsi="Times New Roman"/>
          <w:color w:val="000000" w:themeColor="tx1" w:themeShade="FF"/>
        </w:rPr>
      </w:pPr>
    </w:p>
    <w:p w:rsidR="00EA7DD3" w:rsidRPr="00FF579E" w:rsidP="00EA7DD3">
      <w:pPr>
        <w:tabs>
          <w:tab w:val="left" w:pos="709"/>
          <w:tab w:val="left" w:pos="1077"/>
        </w:tabs>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ab/>
        <w:tab/>
        <w:tab/>
        <w:tab/>
        <w:t xml:space="preserve">Ústavnoprávny výbor Národnej rady Slovenskej republiky  </w:t>
      </w:r>
    </w:p>
    <w:p w:rsidR="00EA7DD3" w:rsidRPr="00FF579E" w:rsidP="00EA7DD3">
      <w:pPr>
        <w:tabs>
          <w:tab w:val="left" w:pos="709"/>
          <w:tab w:val="left" w:pos="1077"/>
        </w:tabs>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 xml:space="preserve">                 </w:t>
        <w:tab/>
        <w:tab/>
        <w:tab/>
        <w:t>Výbor Národnej rad</w:t>
      </w:r>
      <w:r w:rsidRPr="00FF579E" w:rsidR="00DC31B7">
        <w:rPr>
          <w:rFonts w:ascii="Times New Roman" w:hAnsi="Times New Roman"/>
          <w:color w:val="000000" w:themeColor="tx1" w:themeShade="FF"/>
          <w:szCs w:val="24"/>
          <w:lang w:eastAsia="sk-SK"/>
        </w:rPr>
        <w:t>y</w:t>
      </w:r>
      <w:r w:rsidRPr="00FF579E">
        <w:rPr>
          <w:rFonts w:ascii="Times New Roman" w:hAnsi="Times New Roman"/>
          <w:color w:val="000000" w:themeColor="tx1" w:themeShade="FF"/>
          <w:szCs w:val="24"/>
          <w:lang w:eastAsia="sk-SK"/>
        </w:rPr>
        <w:t xml:space="preserve"> Slovenskej republiky pre sociálne veci </w:t>
      </w:r>
    </w:p>
    <w:p w:rsidR="00EA7DD3" w:rsidRPr="00FF579E" w:rsidP="00EA7DD3">
      <w:pPr>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ab/>
        <w:t xml:space="preserve">      </w:t>
        <w:tab/>
        <w:tab/>
        <w:t>Výbor Národnej rady Slovenskej republiky pre obranu a bezpečnosť</w:t>
      </w:r>
    </w:p>
    <w:p w:rsidR="00EA7DD3" w:rsidRPr="00FF579E" w:rsidP="00EA7DD3">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EA7DD3" w:rsidRPr="00FF579E" w:rsidP="00EA7DD3">
      <w:pPr>
        <w:tabs>
          <w:tab w:val="left" w:pos="709"/>
          <w:tab w:val="left" w:pos="1077"/>
        </w:tabs>
        <w:bidi w:val="0"/>
        <w:spacing w:after="0" w:line="240" w:lineRule="auto"/>
        <w:ind w:left="1077"/>
        <w:jc w:val="both"/>
        <w:rPr>
          <w:rFonts w:ascii="Times New Roman" w:hAnsi="Times New Roman"/>
          <w:b/>
          <w:color w:val="000000" w:themeColor="tx1" w:themeShade="FF"/>
          <w:szCs w:val="24"/>
          <w:lang w:eastAsia="sk-SK"/>
        </w:rPr>
      </w:pPr>
      <w:r w:rsidRPr="00FF579E">
        <w:rPr>
          <w:rFonts w:ascii="Times New Roman" w:hAnsi="Times New Roman"/>
          <w:b/>
          <w:color w:val="000000" w:themeColor="tx1" w:themeShade="FF"/>
          <w:szCs w:val="24"/>
          <w:lang w:eastAsia="sk-SK"/>
        </w:rPr>
        <w:tab/>
      </w:r>
    </w:p>
    <w:p w:rsidR="00EA7DD3" w:rsidRPr="00FF579E" w:rsidP="00EA7DD3">
      <w:pPr>
        <w:tabs>
          <w:tab w:val="left" w:pos="709"/>
          <w:tab w:val="left" w:pos="1077"/>
        </w:tabs>
        <w:bidi w:val="0"/>
        <w:spacing w:after="0" w:line="240" w:lineRule="auto"/>
        <w:ind w:left="1077"/>
        <w:jc w:val="both"/>
        <w:rPr>
          <w:rFonts w:ascii="Times New Roman" w:hAnsi="Times New Roman"/>
          <w:color w:val="000000" w:themeColor="tx1" w:themeShade="FF"/>
          <w:szCs w:val="24"/>
          <w:lang w:eastAsia="sk-SK"/>
        </w:rPr>
      </w:pPr>
      <w:r w:rsidRPr="00FF579E">
        <w:rPr>
          <w:rFonts w:ascii="Times New Roman" w:hAnsi="Times New Roman"/>
          <w:b/>
          <w:color w:val="000000" w:themeColor="tx1" w:themeShade="FF"/>
          <w:szCs w:val="24"/>
          <w:lang w:eastAsia="sk-SK"/>
        </w:rPr>
        <w:tab/>
        <w:tab/>
        <w:tab/>
        <w:tab/>
        <w:tab/>
        <w:t>Gestorský výbor odporúča schváliť</w:t>
      </w:r>
    </w:p>
    <w:p w:rsidR="00EA7DD3" w:rsidRPr="00FF579E" w:rsidP="00EA7DD3">
      <w:pPr>
        <w:bidi w:val="0"/>
        <w:jc w:val="both"/>
        <w:rPr>
          <w:rFonts w:ascii="Times New Roman" w:hAnsi="Times New Roman"/>
          <w:color w:val="000000" w:themeColor="tx1" w:themeShade="FF"/>
        </w:rPr>
      </w:pPr>
    </w:p>
    <w:p w:rsidR="00EA7DD3" w:rsidRPr="00FF579E" w:rsidP="00EA7DD3">
      <w:pPr>
        <w:bidi w:val="0"/>
        <w:ind w:left="4248"/>
        <w:jc w:val="both"/>
        <w:rPr>
          <w:rFonts w:ascii="Times New Roman" w:hAnsi="Times New Roman"/>
          <w:color w:val="000000" w:themeColor="tx1" w:themeShade="FF"/>
        </w:rPr>
      </w:pPr>
    </w:p>
    <w:p w:rsidR="00EA7DD3" w:rsidRPr="00FF579E" w:rsidP="003B4403">
      <w:pPr>
        <w:pStyle w:val="BodyText"/>
        <w:keepLines/>
        <w:widowControl w:val="0"/>
        <w:numPr>
          <w:numId w:val="6"/>
        </w:numPr>
        <w:tabs>
          <w:tab w:val="left" w:pos="851"/>
        </w:tabs>
        <w:suppressAutoHyphens/>
        <w:autoSpaceDE/>
        <w:autoSpaceDN/>
        <w:bidi w:val="0"/>
        <w:jc w:val="both"/>
        <w:rPr>
          <w:rFonts w:ascii="Times New Roman" w:hAnsi="Times New Roman"/>
          <w:color w:val="000000" w:themeColor="tx1" w:themeShade="FF"/>
          <w:szCs w:val="28"/>
        </w:rPr>
      </w:pPr>
      <w:r w:rsidRPr="00FF579E">
        <w:rPr>
          <w:rFonts w:ascii="Times New Roman" w:hAnsi="Times New Roman"/>
          <w:color w:val="000000" w:themeColor="tx1" w:themeShade="FF"/>
          <w:szCs w:val="28"/>
        </w:rPr>
        <w:t>V čl. I § 65 ods. 1 sa vypúšťajú slová „vojenská duchovná služba“ a za slová „palubný inžinier“ sa vkladajú slová „a palubný technik“.</w:t>
      </w:r>
    </w:p>
    <w:p w:rsidR="00EA7DD3" w:rsidRPr="00FF579E" w:rsidP="00EA7DD3">
      <w:pPr>
        <w:pStyle w:val="BodyText"/>
        <w:keepLines/>
        <w:bidi w:val="0"/>
        <w:ind w:left="2880"/>
        <w:jc w:val="both"/>
        <w:rPr>
          <w:rFonts w:ascii="Times New Roman" w:hAnsi="Times New Roman"/>
          <w:color w:val="000000" w:themeColor="tx1" w:themeShade="FF"/>
          <w:szCs w:val="28"/>
        </w:rPr>
      </w:pPr>
    </w:p>
    <w:p w:rsidR="00EA7DD3" w:rsidRPr="00FF579E" w:rsidP="00EA7DD3">
      <w:pPr>
        <w:pStyle w:val="BodyText"/>
        <w:keepLines/>
        <w:bidi w:val="0"/>
        <w:ind w:left="2880"/>
        <w:jc w:val="both"/>
        <w:rPr>
          <w:rFonts w:ascii="Times New Roman" w:hAnsi="Times New Roman"/>
          <w:color w:val="000000" w:themeColor="tx1" w:themeShade="FF"/>
          <w:szCs w:val="28"/>
        </w:rPr>
      </w:pPr>
      <w:r w:rsidRPr="00FF579E">
        <w:rPr>
          <w:rFonts w:ascii="Times New Roman" w:hAnsi="Times New Roman"/>
          <w:color w:val="000000" w:themeColor="tx1" w:themeShade="FF"/>
          <w:szCs w:val="28"/>
        </w:rPr>
        <w:t>Precizuje sa ustanovenie, pretože ustanovenie profesionálneho vojaka do funkcie vo vojenskej odbornosti vojenská duchovná služba je riešené v odseku 2 a ďalej sa navrhuje sa doplniť názov špecializácie vojenskej odbornosti z dôvodu zosúladenia s ustanovením § 159 ods. 2 návrhu zákona.</w:t>
      </w:r>
    </w:p>
    <w:p w:rsidR="00EA7DD3" w:rsidRPr="00FF579E" w:rsidP="00EA7DD3">
      <w:pPr>
        <w:pStyle w:val="BodyText"/>
        <w:keepLines/>
        <w:shd w:val="clear" w:color="auto" w:fill="FFFFFF"/>
        <w:bidi w:val="0"/>
        <w:jc w:val="both"/>
        <w:rPr>
          <w:rFonts w:ascii="Times New Roman" w:hAnsi="Times New Roman"/>
          <w:color w:val="000000" w:themeColor="tx1" w:themeShade="FF"/>
          <w:szCs w:val="28"/>
        </w:rPr>
      </w:pPr>
    </w:p>
    <w:p w:rsidR="00EA7DD3" w:rsidRPr="00FF579E" w:rsidP="00EA7DD3">
      <w:pPr>
        <w:pStyle w:val="BodyText"/>
        <w:keepLines/>
        <w:shd w:val="clear" w:color="auto" w:fill="FFFFFF"/>
        <w:bidi w:val="0"/>
        <w:jc w:val="both"/>
        <w:rPr>
          <w:rFonts w:ascii="Times New Roman" w:hAnsi="Times New Roman"/>
          <w:color w:val="000000" w:themeColor="tx1" w:themeShade="FF"/>
          <w:szCs w:val="28"/>
        </w:rPr>
      </w:pPr>
    </w:p>
    <w:p w:rsidR="00EA7DD3" w:rsidRPr="00FF579E" w:rsidP="00EA7DD3">
      <w:pPr>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ab/>
        <w:t xml:space="preserve">      </w:t>
        <w:tab/>
        <w:tab/>
        <w:t>Výbor Národnej rady Slovenskej republiky pre obranu a bezpečnosť</w:t>
      </w:r>
    </w:p>
    <w:p w:rsidR="00EA7DD3" w:rsidRPr="00FF579E" w:rsidP="00EA7DD3">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EA7DD3" w:rsidRPr="00FF579E" w:rsidP="00EA7DD3">
      <w:pPr>
        <w:tabs>
          <w:tab w:val="left" w:pos="709"/>
          <w:tab w:val="left" w:pos="1077"/>
        </w:tabs>
        <w:bidi w:val="0"/>
        <w:spacing w:after="0" w:line="240" w:lineRule="auto"/>
        <w:ind w:left="1077"/>
        <w:jc w:val="both"/>
        <w:rPr>
          <w:rFonts w:ascii="Times New Roman" w:hAnsi="Times New Roman"/>
          <w:b/>
          <w:color w:val="000000" w:themeColor="tx1" w:themeShade="FF"/>
          <w:szCs w:val="24"/>
          <w:lang w:eastAsia="sk-SK"/>
        </w:rPr>
      </w:pPr>
      <w:r w:rsidRPr="00FF579E">
        <w:rPr>
          <w:rFonts w:ascii="Times New Roman" w:hAnsi="Times New Roman"/>
          <w:b/>
          <w:color w:val="000000" w:themeColor="tx1" w:themeShade="FF"/>
          <w:szCs w:val="24"/>
          <w:lang w:eastAsia="sk-SK"/>
        </w:rPr>
        <w:tab/>
      </w:r>
    </w:p>
    <w:p w:rsidR="00EA7DD3" w:rsidRPr="00FF579E" w:rsidP="00EA7DD3">
      <w:pPr>
        <w:tabs>
          <w:tab w:val="left" w:pos="709"/>
          <w:tab w:val="left" w:pos="1077"/>
        </w:tabs>
        <w:bidi w:val="0"/>
        <w:spacing w:after="0" w:line="240" w:lineRule="auto"/>
        <w:ind w:left="1077"/>
        <w:jc w:val="both"/>
        <w:rPr>
          <w:rFonts w:ascii="Times New Roman" w:hAnsi="Times New Roman"/>
          <w:color w:val="000000" w:themeColor="tx1" w:themeShade="FF"/>
          <w:szCs w:val="24"/>
          <w:lang w:eastAsia="sk-SK"/>
        </w:rPr>
      </w:pPr>
      <w:r w:rsidRPr="00FF579E">
        <w:rPr>
          <w:rFonts w:ascii="Times New Roman" w:hAnsi="Times New Roman"/>
          <w:b/>
          <w:color w:val="000000" w:themeColor="tx1" w:themeShade="FF"/>
          <w:szCs w:val="24"/>
          <w:lang w:eastAsia="sk-SK"/>
        </w:rPr>
        <w:tab/>
        <w:tab/>
        <w:tab/>
        <w:tab/>
        <w:tab/>
        <w:t>Gestorský výbor odporúča schváliť</w:t>
      </w:r>
    </w:p>
    <w:p w:rsidR="00D95BA6" w:rsidRPr="00FF579E" w:rsidP="00D95BA6">
      <w:pPr>
        <w:pStyle w:val="BodyText"/>
        <w:keepLines/>
        <w:widowControl w:val="0"/>
        <w:numPr>
          <w:numId w:val="6"/>
        </w:numPr>
        <w:shd w:val="clear" w:color="auto" w:fill="FFFFFF"/>
        <w:tabs>
          <w:tab w:val="left" w:pos="720"/>
          <w:tab w:val="left" w:pos="1295"/>
        </w:tabs>
        <w:suppressAutoHyphens/>
        <w:autoSpaceDE/>
        <w:autoSpaceDN/>
        <w:bidi w:val="0"/>
        <w:ind w:hanging="76"/>
        <w:jc w:val="both"/>
        <w:rPr>
          <w:rFonts w:ascii="Times New Roman" w:hAnsi="Times New Roman"/>
          <w:color w:val="000000" w:themeColor="tx1" w:themeShade="FF"/>
        </w:rPr>
      </w:pPr>
      <w:r w:rsidRPr="00FF579E">
        <w:rPr>
          <w:rFonts w:ascii="Times New Roman" w:hAnsi="Times New Roman"/>
          <w:color w:val="000000" w:themeColor="tx1" w:themeShade="FF"/>
        </w:rPr>
        <w:t>V čl. I § 72 odsek 3 znie:</w:t>
      </w:r>
    </w:p>
    <w:p w:rsidR="00D95BA6" w:rsidRPr="00FF579E" w:rsidP="00D95BA6">
      <w:pPr>
        <w:pStyle w:val="BodyText"/>
        <w:shd w:val="clear" w:color="auto" w:fill="FFFFFF"/>
        <w:tabs>
          <w:tab w:val="left" w:pos="1212"/>
          <w:tab w:val="left" w:pos="1662"/>
        </w:tabs>
        <w:bidi w:val="0"/>
        <w:ind w:left="727"/>
        <w:rPr>
          <w:rFonts w:ascii="Times New Roman" w:hAnsi="Times New Roman"/>
          <w:color w:val="000000" w:themeColor="tx1" w:themeShade="FF"/>
        </w:rPr>
      </w:pPr>
      <w:r w:rsidRPr="00FF579E">
        <w:rPr>
          <w:rFonts w:ascii="Times New Roman" w:hAnsi="Times New Roman"/>
          <w:color w:val="000000" w:themeColor="tx1" w:themeShade="FF"/>
        </w:rPr>
        <w:t>„(3) Počas zaradenia do personálnej zálohy podľa odseku 2 služobný úrad rozhodne o</w:t>
      </w:r>
    </w:p>
    <w:p w:rsidR="00D95BA6" w:rsidRPr="00FF579E" w:rsidP="00C77F56">
      <w:pPr>
        <w:pStyle w:val="BodyText"/>
        <w:widowControl w:val="0"/>
        <w:shd w:val="clear" w:color="auto" w:fill="FFFFFF"/>
        <w:tabs>
          <w:tab w:val="left" w:pos="1134"/>
          <w:tab w:val="left" w:pos="1212"/>
        </w:tabs>
        <w:suppressAutoHyphens/>
        <w:bidi w:val="0"/>
        <w:ind w:left="727"/>
        <w:jc w:val="left"/>
        <w:rPr>
          <w:rFonts w:ascii="Times New Roman" w:hAnsi="Times New Roman"/>
          <w:color w:val="000000" w:themeColor="tx1" w:themeShade="FF"/>
        </w:rPr>
      </w:pPr>
      <w:r w:rsidRPr="00FF579E">
        <w:rPr>
          <w:rFonts w:ascii="Times New Roman" w:hAnsi="Times New Roman"/>
          <w:color w:val="000000" w:themeColor="tx1" w:themeShade="FF"/>
        </w:rPr>
        <w:t>a)   ustanovení profesionálneho vojaka do funkcie,</w:t>
      </w:r>
    </w:p>
    <w:p w:rsidR="00D95BA6" w:rsidRPr="00FF579E" w:rsidP="00D95BA6">
      <w:pPr>
        <w:pStyle w:val="BodyText"/>
        <w:widowControl w:val="0"/>
        <w:numPr>
          <w:numId w:val="8"/>
        </w:numPr>
        <w:shd w:val="clear" w:color="auto" w:fill="FFFFFF"/>
        <w:tabs>
          <w:tab w:val="left" w:pos="1134"/>
          <w:tab w:val="left" w:pos="1592"/>
          <w:tab w:val="left" w:pos="1639"/>
        </w:tabs>
        <w:suppressAutoHyphens/>
        <w:autoSpaceDE/>
        <w:autoSpaceDN/>
        <w:bidi w:val="0"/>
        <w:ind w:left="1134" w:hanging="425"/>
        <w:jc w:val="both"/>
        <w:rPr>
          <w:rFonts w:ascii="Times New Roman" w:hAnsi="Times New Roman"/>
          <w:color w:val="000000" w:themeColor="tx1" w:themeShade="FF"/>
        </w:rPr>
      </w:pPr>
      <w:r w:rsidRPr="00FF579E">
        <w:rPr>
          <w:rFonts w:ascii="Times New Roman" w:hAnsi="Times New Roman"/>
          <w:color w:val="000000" w:themeColor="tx1" w:themeShade="FF"/>
        </w:rPr>
        <w:t xml:space="preserve">ustanovení profesionálneho vojaka, ktorému bol personálny rozkaz o prepustení zo služobného pomeru právoplatne zrušený v čase najviac štyri mesiace pred uplynutím maximálnej doby štátnej služby alebo po uplynutí maximálnej doby štátnej služby, do funkcie, ak takýto profesionálny vojak bude vymenovaný do stálej štátnej služby, </w:t>
      </w:r>
    </w:p>
    <w:p w:rsidR="00D95BA6" w:rsidRPr="00FF579E" w:rsidP="00D95BA6">
      <w:pPr>
        <w:pStyle w:val="BodyText"/>
        <w:widowControl w:val="0"/>
        <w:numPr>
          <w:numId w:val="8"/>
        </w:numPr>
        <w:shd w:val="clear" w:color="auto" w:fill="FFFFFF"/>
        <w:tabs>
          <w:tab w:val="left" w:pos="1134"/>
          <w:tab w:val="left" w:pos="1592"/>
          <w:tab w:val="left" w:pos="1639"/>
        </w:tabs>
        <w:suppressAutoHyphens/>
        <w:autoSpaceDE/>
        <w:autoSpaceDN/>
        <w:bidi w:val="0"/>
        <w:jc w:val="both"/>
        <w:rPr>
          <w:rFonts w:ascii="Times New Roman" w:hAnsi="Times New Roman"/>
          <w:color w:val="000000" w:themeColor="tx1" w:themeShade="FF"/>
        </w:rPr>
      </w:pPr>
      <w:r w:rsidRPr="00FF579E">
        <w:rPr>
          <w:rFonts w:ascii="Times New Roman" w:hAnsi="Times New Roman"/>
          <w:color w:val="000000" w:themeColor="tx1" w:themeShade="FF"/>
        </w:rPr>
        <w:t>ustanovení profesionálneho vojaka, ktorému bol personálny rozkaz o prepustení zo služobného pomeru právoplatne zrušený po dosiahnutí vekovej hranice alebo po uplynutí času, na ktorý mu bola povolená výnimka z vekovej hranice, do funkcie, ak takémuto profesionálnemu vojakovi bude povolená výnimka z vekovej hranice podľa § 32 ods. 2 alebo ods. 3,</w:t>
      </w:r>
    </w:p>
    <w:p w:rsidR="00D95BA6" w:rsidRPr="00FF579E" w:rsidP="00D95BA6">
      <w:pPr>
        <w:pStyle w:val="BodyText"/>
        <w:widowControl w:val="0"/>
        <w:numPr>
          <w:numId w:val="8"/>
        </w:numPr>
        <w:shd w:val="clear" w:color="auto" w:fill="FFFFFF"/>
        <w:tabs>
          <w:tab w:val="left" w:pos="1134"/>
          <w:tab w:val="left" w:pos="1639"/>
        </w:tabs>
        <w:suppressAutoHyphens/>
        <w:autoSpaceDE/>
        <w:autoSpaceDN/>
        <w:bidi w:val="0"/>
        <w:jc w:val="both"/>
        <w:rPr>
          <w:rFonts w:ascii="Times New Roman" w:hAnsi="Times New Roman"/>
          <w:color w:val="000000" w:themeColor="tx1" w:themeShade="FF"/>
        </w:rPr>
      </w:pPr>
      <w:r w:rsidRPr="00FF579E">
        <w:rPr>
          <w:rFonts w:ascii="Times New Roman" w:hAnsi="Times New Roman"/>
          <w:color w:val="000000" w:themeColor="tx1" w:themeShade="FF"/>
        </w:rPr>
        <w:t>ustanovení profesionálneho vojaka, ktorému bol personálny rozkaz o prepustení zo služobného pomeru právoplatne zrušený a ktorý nemohol pokračovať vo výkone funkcie, do ktorej bol ustanovený pred prepustením alebo nemohol byť ustanovený do inej funkcie podľa tohto zákona z dôvodu, že na výkon tejto funkcie nespĺňal predpoklady ustanovené osobitným predpisom,</w:t>
      </w:r>
      <w:r w:rsidRPr="00FF579E">
        <w:rPr>
          <w:rFonts w:ascii="Times New Roman" w:hAnsi="Times New Roman"/>
          <w:color w:val="000000" w:themeColor="tx1" w:themeShade="FF"/>
          <w:vertAlign w:val="superscript"/>
        </w:rPr>
        <w:t>20</w:t>
      </w:r>
      <w:r w:rsidRPr="00FF579E">
        <w:rPr>
          <w:rFonts w:ascii="Times New Roman" w:hAnsi="Times New Roman"/>
          <w:color w:val="000000" w:themeColor="tx1" w:themeShade="FF"/>
        </w:rPr>
        <w:t>) do funkcie, ak takémuto  profesionálnemu vojakovi bude vydané osvedčenie na oboznamovanie sa s utajovanými skutočnosťami</w:t>
      </w:r>
      <w:r w:rsidRPr="00FF579E">
        <w:rPr>
          <w:rFonts w:ascii="Times New Roman" w:hAnsi="Times New Roman"/>
          <w:color w:val="000000" w:themeColor="tx1" w:themeShade="FF"/>
          <w:vertAlign w:val="superscript"/>
        </w:rPr>
        <w:t>49</w:t>
      </w:r>
      <w:r w:rsidRPr="00FF579E">
        <w:rPr>
          <w:rFonts w:ascii="Times New Roman" w:hAnsi="Times New Roman"/>
          <w:color w:val="000000" w:themeColor="tx1" w:themeShade="FF"/>
        </w:rPr>
        <w:t>)  alebo</w:t>
      </w:r>
    </w:p>
    <w:p w:rsidR="00D95BA6" w:rsidRPr="00FF579E" w:rsidP="00D95BA6">
      <w:pPr>
        <w:pStyle w:val="BodyText"/>
        <w:widowControl w:val="0"/>
        <w:numPr>
          <w:numId w:val="8"/>
        </w:numPr>
        <w:shd w:val="clear" w:color="auto" w:fill="FFFFFF"/>
        <w:tabs>
          <w:tab w:val="left" w:pos="1165"/>
          <w:tab w:val="left" w:pos="1212"/>
          <w:tab w:val="left" w:pos="1662"/>
        </w:tabs>
        <w:suppressAutoHyphens/>
        <w:autoSpaceDE/>
        <w:autoSpaceDN/>
        <w:bidi w:val="0"/>
        <w:jc w:val="both"/>
        <w:rPr>
          <w:rFonts w:ascii="Times New Roman" w:hAnsi="Times New Roman"/>
          <w:color w:val="000000" w:themeColor="tx1" w:themeShade="FF"/>
        </w:rPr>
      </w:pPr>
      <w:r w:rsidRPr="00FF579E">
        <w:rPr>
          <w:rFonts w:ascii="Times New Roman" w:hAnsi="Times New Roman"/>
          <w:color w:val="000000" w:themeColor="tx1" w:themeShade="FF"/>
        </w:rPr>
        <w:t>skončení štátnej služby profesionálneho vojaka prepustením zo služobného pomeru.“.</w:t>
      </w:r>
    </w:p>
    <w:p w:rsidR="00D95BA6" w:rsidRPr="00FF579E" w:rsidP="00D95BA6">
      <w:pPr>
        <w:pStyle w:val="BodyText"/>
        <w:shd w:val="clear" w:color="auto" w:fill="FFFFFF"/>
        <w:tabs>
          <w:tab w:val="left" w:pos="1165"/>
          <w:tab w:val="left" w:pos="1212"/>
          <w:tab w:val="left" w:pos="1662"/>
        </w:tabs>
        <w:bidi w:val="0"/>
        <w:ind w:left="727"/>
        <w:rPr>
          <w:rFonts w:ascii="Times New Roman" w:hAnsi="Times New Roman"/>
          <w:color w:val="000000" w:themeColor="tx1" w:themeShade="FF"/>
        </w:rPr>
      </w:pPr>
    </w:p>
    <w:p w:rsidR="00D95BA6" w:rsidRPr="00FF579E" w:rsidP="00C77F56">
      <w:pPr>
        <w:pStyle w:val="BodyText"/>
        <w:shd w:val="clear" w:color="auto" w:fill="FFFFFF"/>
        <w:tabs>
          <w:tab w:val="left" w:pos="1165"/>
          <w:tab w:val="left" w:pos="1212"/>
          <w:tab w:val="left" w:pos="1662"/>
        </w:tabs>
        <w:bidi w:val="0"/>
        <w:ind w:left="727"/>
        <w:jc w:val="left"/>
        <w:rPr>
          <w:rFonts w:ascii="Times New Roman" w:hAnsi="Times New Roman"/>
          <w:color w:val="000000" w:themeColor="tx1" w:themeShade="FF"/>
        </w:rPr>
      </w:pPr>
      <w:r w:rsidRPr="00FF579E">
        <w:rPr>
          <w:rFonts w:ascii="Times New Roman" w:hAnsi="Times New Roman"/>
          <w:color w:val="000000" w:themeColor="tx1" w:themeShade="FF"/>
        </w:rPr>
        <w:t>Poznámka pod čiarou k odkazu 49 znie:</w:t>
      </w:r>
    </w:p>
    <w:p w:rsidR="00D95BA6" w:rsidRPr="00FF579E" w:rsidP="00C77F56">
      <w:pPr>
        <w:pStyle w:val="BodyText"/>
        <w:shd w:val="clear" w:color="auto" w:fill="FFFFFF"/>
        <w:tabs>
          <w:tab w:val="left" w:pos="1165"/>
          <w:tab w:val="left" w:pos="1212"/>
          <w:tab w:val="left" w:pos="1662"/>
        </w:tabs>
        <w:bidi w:val="0"/>
        <w:ind w:left="727"/>
        <w:jc w:val="left"/>
        <w:rPr>
          <w:rFonts w:ascii="Times New Roman" w:hAnsi="Times New Roman"/>
          <w:color w:val="000000" w:themeColor="tx1" w:themeShade="FF"/>
        </w:rPr>
      </w:pPr>
      <w:r w:rsidRPr="00FF579E">
        <w:rPr>
          <w:rFonts w:ascii="Times New Roman" w:hAnsi="Times New Roman"/>
          <w:color w:val="000000" w:themeColor="tx1" w:themeShade="FF"/>
        </w:rPr>
        <w:t>„</w:t>
      </w:r>
      <w:r w:rsidRPr="00FF579E">
        <w:rPr>
          <w:rFonts w:ascii="Times New Roman" w:hAnsi="Times New Roman"/>
          <w:color w:val="000000" w:themeColor="tx1" w:themeShade="FF"/>
          <w:vertAlign w:val="superscript"/>
        </w:rPr>
        <w:t>49</w:t>
      </w:r>
      <w:r w:rsidRPr="00FF579E">
        <w:rPr>
          <w:rFonts w:ascii="Times New Roman" w:hAnsi="Times New Roman"/>
          <w:color w:val="000000" w:themeColor="tx1" w:themeShade="FF"/>
        </w:rPr>
        <w:t>) § 26 ods. 1 zákona č. 215/2004 Z. z.“.</w:t>
      </w:r>
    </w:p>
    <w:p w:rsidR="00D95BA6" w:rsidRPr="00FF579E" w:rsidP="00D95BA6">
      <w:pPr>
        <w:pStyle w:val="BodyText"/>
        <w:shd w:val="clear" w:color="auto" w:fill="FFFFFF"/>
        <w:tabs>
          <w:tab w:val="left" w:pos="1165"/>
          <w:tab w:val="left" w:pos="1212"/>
          <w:tab w:val="left" w:pos="1662"/>
        </w:tabs>
        <w:bidi w:val="0"/>
        <w:ind w:left="727"/>
        <w:rPr>
          <w:rFonts w:ascii="Times New Roman" w:hAnsi="Times New Roman"/>
          <w:color w:val="000000" w:themeColor="tx1" w:themeShade="FF"/>
        </w:rPr>
      </w:pPr>
    </w:p>
    <w:p w:rsidR="00D95BA6" w:rsidRPr="00FF579E" w:rsidP="00D95BA6">
      <w:pPr>
        <w:pStyle w:val="BodyText"/>
        <w:shd w:val="clear" w:color="auto" w:fill="FFFFFF"/>
        <w:tabs>
          <w:tab w:val="left" w:pos="1165"/>
          <w:tab w:val="left" w:pos="1212"/>
          <w:tab w:val="left" w:pos="1662"/>
        </w:tabs>
        <w:bidi w:val="0"/>
        <w:ind w:left="727"/>
        <w:rPr>
          <w:rFonts w:ascii="Times New Roman" w:hAnsi="Times New Roman"/>
          <w:color w:val="000000" w:themeColor="tx1" w:themeShade="FF"/>
        </w:rPr>
      </w:pPr>
      <w:r w:rsidRPr="00FF579E">
        <w:rPr>
          <w:rFonts w:ascii="Times New Roman" w:hAnsi="Times New Roman"/>
          <w:color w:val="000000" w:themeColor="tx1" w:themeShade="FF"/>
        </w:rPr>
        <w:t>Doterajšie odkazy sa primerane prečíslujú.</w:t>
      </w:r>
    </w:p>
    <w:p w:rsidR="00D95BA6" w:rsidRPr="00FF579E" w:rsidP="00D95BA6">
      <w:pPr>
        <w:pStyle w:val="BodyText"/>
        <w:shd w:val="clear" w:color="auto" w:fill="FFFFFF"/>
        <w:tabs>
          <w:tab w:val="left" w:pos="1165"/>
          <w:tab w:val="left" w:pos="1212"/>
          <w:tab w:val="left" w:pos="1662"/>
        </w:tabs>
        <w:bidi w:val="0"/>
        <w:ind w:left="727"/>
        <w:rPr>
          <w:rFonts w:ascii="Times New Roman" w:hAnsi="Times New Roman"/>
          <w:color w:val="000000" w:themeColor="tx1" w:themeShade="FF"/>
        </w:rPr>
      </w:pPr>
    </w:p>
    <w:p w:rsidR="00D95BA6" w:rsidRPr="00FF579E" w:rsidP="00833BD5">
      <w:pPr>
        <w:pStyle w:val="BodyText"/>
        <w:shd w:val="clear" w:color="auto" w:fill="FFFFFF"/>
        <w:tabs>
          <w:tab w:val="left" w:pos="3311"/>
          <w:tab w:val="left" w:pos="3358"/>
          <w:tab w:val="left" w:pos="3808"/>
        </w:tabs>
        <w:bidi w:val="0"/>
        <w:ind w:left="4253"/>
        <w:jc w:val="both"/>
        <w:rPr>
          <w:rFonts w:ascii="Times New Roman" w:hAnsi="Times New Roman"/>
          <w:color w:val="000000" w:themeColor="tx1" w:themeShade="FF"/>
        </w:rPr>
      </w:pPr>
      <w:r w:rsidRPr="00FF579E">
        <w:rPr>
          <w:rFonts w:ascii="Times New Roman" w:hAnsi="Times New Roman"/>
          <w:color w:val="000000" w:themeColor="tx1" w:themeShade="FF"/>
        </w:rPr>
        <w:t>Vzhľadom na to, že súd môže personálny rozkaz  o prepustení zo služobného pomeru profesionálneho vojaka právoplatne zrušiť aj po uplynutí času, na ktorý bolo profesionálnemu vojakovi vydané osvedčenie na oboznamovanie sa s utajovanými skutočnosťami, po uplynutí maximálnej doby štátnej služby, v čase najviac štyri mesiace pred uplynutím maximálnej doby služby, po dosiahnutí vekovej hranice alebo po uplynutí času, na ktorý bola profesionálnemu vojakovi  povolená výnimka z vekovej hranice, ustanovujú sa podmienky, po ktorých splnení služobný úrad rozhodne o ustanovení profesionálneho vojaka, ktorému bol personálny rozkaz o prepustení zo služobného pomeru právoplatne zrušený, do funkcie.</w:t>
      </w:r>
    </w:p>
    <w:p w:rsidR="00D95BA6" w:rsidRPr="00FF579E" w:rsidP="00833BD5">
      <w:pPr>
        <w:pStyle w:val="BodyText"/>
        <w:shd w:val="clear" w:color="auto" w:fill="FFFFFF"/>
        <w:tabs>
          <w:tab w:val="left" w:pos="3311"/>
          <w:tab w:val="left" w:pos="3358"/>
          <w:tab w:val="left" w:pos="3808"/>
        </w:tabs>
        <w:bidi w:val="0"/>
        <w:ind w:left="4253"/>
        <w:jc w:val="left"/>
        <w:rPr>
          <w:rFonts w:ascii="Times New Roman" w:hAnsi="Times New Roman"/>
          <w:color w:val="000000" w:themeColor="tx1" w:themeShade="FF"/>
        </w:rPr>
      </w:pPr>
      <w:r w:rsidRPr="00FF579E">
        <w:rPr>
          <w:rFonts w:ascii="Times New Roman" w:hAnsi="Times New Roman"/>
          <w:color w:val="000000" w:themeColor="tx1" w:themeShade="FF"/>
        </w:rPr>
        <w:t>V súvislosti s vložením nového odkazu sa vykoná legislatívno-technická úprava odkazov v ďalšom texte návrhu zákona.</w:t>
      </w:r>
    </w:p>
    <w:p w:rsidR="00833BD5" w:rsidRPr="00FF579E" w:rsidP="00833BD5">
      <w:pPr>
        <w:pStyle w:val="BodyText"/>
        <w:shd w:val="clear" w:color="auto" w:fill="FFFFFF"/>
        <w:tabs>
          <w:tab w:val="left" w:pos="3311"/>
          <w:tab w:val="left" w:pos="3358"/>
          <w:tab w:val="left" w:pos="3808"/>
        </w:tabs>
        <w:bidi w:val="0"/>
        <w:ind w:left="4253"/>
        <w:jc w:val="left"/>
        <w:rPr>
          <w:rFonts w:ascii="Times New Roman" w:hAnsi="Times New Roman"/>
          <w:color w:val="000000" w:themeColor="tx1" w:themeShade="FF"/>
        </w:rPr>
      </w:pPr>
    </w:p>
    <w:p w:rsidR="00833BD5" w:rsidRPr="00FF579E" w:rsidP="00833BD5">
      <w:pPr>
        <w:pStyle w:val="BodyText"/>
        <w:keepLines/>
        <w:bidi w:val="0"/>
        <w:ind w:left="2124" w:firstLine="708"/>
        <w:jc w:val="left"/>
        <w:rPr>
          <w:rFonts w:ascii="Times New Roman" w:hAnsi="Times New Roman"/>
          <w:color w:val="000000" w:themeColor="tx1" w:themeShade="FF"/>
        </w:rPr>
      </w:pPr>
      <w:r w:rsidRPr="00FF579E">
        <w:rPr>
          <w:rFonts w:ascii="Times New Roman" w:hAnsi="Times New Roman"/>
          <w:color w:val="000000" w:themeColor="tx1" w:themeShade="FF"/>
        </w:rPr>
        <w:t>Ústavnoprávny výbor Národnej rady Slovenskej republiky</w:t>
      </w:r>
    </w:p>
    <w:p w:rsidR="00833BD5" w:rsidRPr="00FF579E" w:rsidP="00833BD5">
      <w:pPr>
        <w:pStyle w:val="BodyText"/>
        <w:keepLines/>
        <w:bidi w:val="0"/>
        <w:ind w:left="2124" w:firstLine="708"/>
        <w:jc w:val="left"/>
        <w:rPr>
          <w:rFonts w:ascii="Times New Roman" w:hAnsi="Times New Roman"/>
          <w:color w:val="000000" w:themeColor="tx1" w:themeShade="FF"/>
        </w:rPr>
      </w:pPr>
    </w:p>
    <w:p w:rsidR="00833BD5" w:rsidRPr="00FF579E" w:rsidP="00833BD5">
      <w:pPr>
        <w:pStyle w:val="BodyText"/>
        <w:keepLines/>
        <w:bidi w:val="0"/>
        <w:ind w:left="2124" w:firstLine="708"/>
        <w:jc w:val="left"/>
        <w:rPr>
          <w:rFonts w:ascii="Times New Roman" w:hAnsi="Times New Roman"/>
          <w:b/>
          <w:color w:val="000000" w:themeColor="tx1" w:themeShade="FF"/>
        </w:rPr>
      </w:pPr>
      <w:r w:rsidRPr="00FF579E">
        <w:rPr>
          <w:rFonts w:ascii="Times New Roman" w:hAnsi="Times New Roman"/>
          <w:color w:val="000000" w:themeColor="tx1" w:themeShade="FF"/>
        </w:rPr>
        <w:tab/>
        <w:tab/>
        <w:tab/>
      </w:r>
      <w:r w:rsidRPr="00FF579E">
        <w:rPr>
          <w:rFonts w:ascii="Times New Roman" w:hAnsi="Times New Roman"/>
          <w:b/>
          <w:color w:val="000000" w:themeColor="tx1" w:themeShade="FF"/>
        </w:rPr>
        <w:t>Gestorský výbor odporúča schváliť</w:t>
      </w:r>
    </w:p>
    <w:p w:rsidR="00833BD5" w:rsidRPr="00FF579E" w:rsidP="00833BD5">
      <w:pPr>
        <w:bidi w:val="0"/>
        <w:rPr>
          <w:rFonts w:ascii="Times New Roman" w:hAnsi="Times New Roman"/>
          <w:color w:val="000000" w:themeColor="tx1" w:themeShade="FF"/>
        </w:rPr>
      </w:pPr>
    </w:p>
    <w:p w:rsidR="00833BD5" w:rsidRPr="00FF579E" w:rsidP="00833BD5">
      <w:pPr>
        <w:pStyle w:val="BodyText"/>
        <w:shd w:val="clear" w:color="auto" w:fill="FFFFFF"/>
        <w:tabs>
          <w:tab w:val="left" w:pos="3311"/>
          <w:tab w:val="left" w:pos="3358"/>
          <w:tab w:val="left" w:pos="3808"/>
        </w:tabs>
        <w:bidi w:val="0"/>
        <w:ind w:left="4253"/>
        <w:jc w:val="left"/>
        <w:rPr>
          <w:rFonts w:ascii="Times New Roman" w:hAnsi="Times New Roman"/>
          <w:color w:val="000000" w:themeColor="tx1" w:themeShade="FF"/>
        </w:rPr>
      </w:pPr>
    </w:p>
    <w:p w:rsidR="00D95BA6" w:rsidRPr="00FF579E" w:rsidP="00D95BA6">
      <w:pPr>
        <w:pStyle w:val="BodyText"/>
        <w:shd w:val="clear" w:color="auto" w:fill="FFFFFF"/>
        <w:tabs>
          <w:tab w:val="left" w:pos="1165"/>
          <w:tab w:val="left" w:pos="1212"/>
          <w:tab w:val="left" w:pos="1662"/>
        </w:tabs>
        <w:bidi w:val="0"/>
        <w:ind w:left="727"/>
        <w:rPr>
          <w:rFonts w:ascii="Times New Roman" w:hAnsi="Times New Roman"/>
          <w:color w:val="000000" w:themeColor="tx1" w:themeShade="FF"/>
        </w:rPr>
      </w:pPr>
    </w:p>
    <w:p w:rsidR="00D95BA6" w:rsidRPr="00FF579E" w:rsidP="00D95BA6">
      <w:pPr>
        <w:pStyle w:val="BodyText"/>
        <w:widowControl w:val="0"/>
        <w:numPr>
          <w:numId w:val="6"/>
        </w:numPr>
        <w:shd w:val="clear" w:color="auto" w:fill="FFFFFF"/>
        <w:tabs>
          <w:tab w:val="left" w:pos="720"/>
          <w:tab w:val="left" w:pos="1295"/>
        </w:tabs>
        <w:suppressAutoHyphens/>
        <w:autoSpaceDE/>
        <w:autoSpaceDN/>
        <w:bidi w:val="0"/>
        <w:jc w:val="both"/>
        <w:rPr>
          <w:rFonts w:ascii="Times New Roman" w:hAnsi="Times New Roman"/>
          <w:color w:val="000000" w:themeColor="tx1" w:themeShade="FF"/>
        </w:rPr>
      </w:pPr>
      <w:r w:rsidRPr="00FF579E">
        <w:rPr>
          <w:rFonts w:ascii="Times New Roman" w:hAnsi="Times New Roman"/>
          <w:color w:val="000000" w:themeColor="tx1" w:themeShade="FF"/>
        </w:rPr>
        <w:t xml:space="preserve">V čl. I § 73 sa za odsek 2 vkladajú nové odseky 3 a 4, ktoré znejú: </w:t>
      </w:r>
    </w:p>
    <w:p w:rsidR="00D95BA6" w:rsidRPr="00FF579E" w:rsidP="00C77F56">
      <w:pPr>
        <w:shd w:val="clear" w:color="auto" w:fill="FFFFFF"/>
        <w:bidi w:val="0"/>
        <w:ind w:left="360"/>
        <w:jc w:val="both"/>
        <w:rPr>
          <w:rFonts w:ascii="Times New Roman" w:hAnsi="Times New Roman"/>
          <w:color w:val="000000" w:themeColor="tx1" w:themeShade="FF"/>
        </w:rPr>
      </w:pPr>
      <w:r w:rsidRPr="00FF579E">
        <w:rPr>
          <w:rFonts w:ascii="Times New Roman" w:hAnsi="Times New Roman"/>
          <w:color w:val="000000" w:themeColor="tx1" w:themeShade="FF"/>
        </w:rPr>
        <w:t xml:space="preserve">„(3) Do zálohy pre prechodne nezaradených profesionálnych vojakov služobný úrad zaradí najviac na tri mesiace aj profesionálneho vojaka,  ktorému bol personálny rozkaz o prepustení právoplatne zrušený </w:t>
      </w:r>
    </w:p>
    <w:p w:rsidR="00D95BA6" w:rsidRPr="00FF579E" w:rsidP="00D95BA6">
      <w:pPr>
        <w:widowControl w:val="0"/>
        <w:numPr>
          <w:numId w:val="7"/>
        </w:numPr>
        <w:shd w:val="clear" w:color="auto" w:fill="FFFFFF"/>
        <w:tabs>
          <w:tab w:val="left" w:pos="924"/>
          <w:tab w:val="left" w:pos="1143"/>
        </w:tabs>
        <w:suppressAutoHyphens/>
        <w:bidi w:val="0"/>
        <w:spacing w:after="0" w:line="240" w:lineRule="auto"/>
        <w:ind w:left="762" w:firstLine="0"/>
        <w:jc w:val="both"/>
        <w:rPr>
          <w:rFonts w:ascii="Times New Roman" w:hAnsi="Times New Roman"/>
          <w:color w:val="000000" w:themeColor="tx1" w:themeShade="FF"/>
        </w:rPr>
      </w:pPr>
      <w:r w:rsidRPr="00FF579E">
        <w:rPr>
          <w:rFonts w:ascii="Times New Roman" w:hAnsi="Times New Roman"/>
          <w:color w:val="000000" w:themeColor="tx1" w:themeShade="FF"/>
        </w:rPr>
        <w:t>v čase najviac štyri mesiace pred uplynutím maximálnej doby štátnej služby,</w:t>
      </w:r>
    </w:p>
    <w:p w:rsidR="00D95BA6" w:rsidRPr="00FF579E" w:rsidP="00D95BA6">
      <w:pPr>
        <w:widowControl w:val="0"/>
        <w:numPr>
          <w:numId w:val="7"/>
        </w:numPr>
        <w:shd w:val="clear" w:color="auto" w:fill="FFFFFF"/>
        <w:tabs>
          <w:tab w:val="left" w:pos="924"/>
          <w:tab w:val="left" w:pos="1143"/>
        </w:tabs>
        <w:suppressAutoHyphens/>
        <w:bidi w:val="0"/>
        <w:spacing w:after="0" w:line="240" w:lineRule="auto"/>
        <w:ind w:left="762" w:firstLine="0"/>
        <w:jc w:val="both"/>
        <w:rPr>
          <w:rFonts w:ascii="Times New Roman" w:hAnsi="Times New Roman"/>
          <w:color w:val="000000" w:themeColor="tx1" w:themeShade="FF"/>
        </w:rPr>
      </w:pPr>
      <w:r w:rsidRPr="00FF579E">
        <w:rPr>
          <w:rFonts w:ascii="Times New Roman" w:hAnsi="Times New Roman"/>
          <w:color w:val="000000" w:themeColor="tx1" w:themeShade="FF"/>
        </w:rPr>
        <w:t xml:space="preserve">po uplynutí maximálnej doby štátnej služby, </w:t>
      </w:r>
    </w:p>
    <w:p w:rsidR="00D95BA6" w:rsidRPr="00FF579E" w:rsidP="00D95BA6">
      <w:pPr>
        <w:widowControl w:val="0"/>
        <w:numPr>
          <w:numId w:val="7"/>
        </w:numPr>
        <w:shd w:val="clear" w:color="auto" w:fill="FFFFFF"/>
        <w:tabs>
          <w:tab w:val="left" w:pos="924"/>
          <w:tab w:val="left" w:pos="1143"/>
        </w:tabs>
        <w:suppressAutoHyphens/>
        <w:bidi w:val="0"/>
        <w:spacing w:after="0" w:line="240" w:lineRule="auto"/>
        <w:ind w:left="762" w:firstLine="0"/>
        <w:jc w:val="both"/>
        <w:rPr>
          <w:rFonts w:ascii="Times New Roman" w:hAnsi="Times New Roman"/>
          <w:color w:val="000000" w:themeColor="tx1" w:themeShade="FF"/>
        </w:rPr>
      </w:pPr>
      <w:r w:rsidRPr="00FF579E">
        <w:rPr>
          <w:rFonts w:ascii="Times New Roman" w:hAnsi="Times New Roman"/>
          <w:color w:val="000000" w:themeColor="tx1" w:themeShade="FF"/>
        </w:rPr>
        <w:t xml:space="preserve">po dosiahnutí vekovej hranice, alebo </w:t>
      </w:r>
    </w:p>
    <w:p w:rsidR="00D95BA6" w:rsidRPr="00FF579E" w:rsidP="00D95BA6">
      <w:pPr>
        <w:widowControl w:val="0"/>
        <w:numPr>
          <w:numId w:val="7"/>
        </w:numPr>
        <w:shd w:val="clear" w:color="auto" w:fill="FFFFFF"/>
        <w:tabs>
          <w:tab w:val="left" w:pos="924"/>
          <w:tab w:val="left" w:pos="1143"/>
        </w:tabs>
        <w:suppressAutoHyphens/>
        <w:bidi w:val="0"/>
        <w:spacing w:after="0" w:line="240" w:lineRule="auto"/>
        <w:ind w:left="762" w:firstLine="0"/>
        <w:jc w:val="both"/>
        <w:rPr>
          <w:rFonts w:ascii="Times New Roman" w:hAnsi="Times New Roman"/>
          <w:color w:val="000000" w:themeColor="tx1" w:themeShade="FF"/>
        </w:rPr>
      </w:pPr>
      <w:r w:rsidRPr="00FF579E">
        <w:rPr>
          <w:rFonts w:ascii="Times New Roman" w:hAnsi="Times New Roman"/>
          <w:color w:val="000000" w:themeColor="tx1" w:themeShade="FF"/>
        </w:rPr>
        <w:t xml:space="preserve">po uplynutí času, na ktorý mu bola povolená výnimka z vekovej hranice. </w:t>
      </w:r>
    </w:p>
    <w:p w:rsidR="00D95BA6" w:rsidRPr="00FF579E" w:rsidP="00D95BA6">
      <w:pPr>
        <w:shd w:val="clear" w:color="auto" w:fill="FFFFFF"/>
        <w:bidi w:val="0"/>
        <w:ind w:left="946" w:firstLine="282"/>
        <w:jc w:val="both"/>
        <w:rPr>
          <w:rFonts w:ascii="Times New Roman" w:hAnsi="Times New Roman"/>
          <w:color w:val="000000" w:themeColor="tx1" w:themeShade="FF"/>
        </w:rPr>
      </w:pPr>
    </w:p>
    <w:p w:rsidR="00D95BA6" w:rsidRPr="00FF579E" w:rsidP="00C77F56">
      <w:pPr>
        <w:shd w:val="clear" w:color="auto" w:fill="FFFFFF"/>
        <w:bidi w:val="0"/>
        <w:ind w:left="567"/>
        <w:jc w:val="both"/>
        <w:rPr>
          <w:rFonts w:ascii="Times New Roman" w:hAnsi="Times New Roman"/>
          <w:color w:val="000000" w:themeColor="tx1" w:themeShade="FF"/>
        </w:rPr>
      </w:pPr>
      <w:r w:rsidRPr="00FF579E">
        <w:rPr>
          <w:rFonts w:ascii="Times New Roman" w:hAnsi="Times New Roman"/>
          <w:color w:val="000000" w:themeColor="tx1" w:themeShade="FF"/>
        </w:rPr>
        <w:t>(4) Do zálohy pre prechodne nezaradených profesionálnych vojakov služobný úrad zaradí najviac na deväť mesiacov profesionálneho vojaka, ktorému bol personálny rozkaz o prepustení právoplatne zrušený a ktorý nemôže pokračovať vo výkone funkcie, do ktorej bol ustanovený pred prepustením, alebo nemôže byť ustanovený do inej funkcie podľa tohto zákona z dôvodu, že na výkon tejto funkcie sa vyžaduje splnenie predpokladov ustanovených osobitným predpisom;</w:t>
      </w:r>
      <w:r w:rsidRPr="00FF579E">
        <w:rPr>
          <w:rFonts w:ascii="Times New Roman" w:hAnsi="Times New Roman"/>
          <w:color w:val="000000" w:themeColor="tx1" w:themeShade="FF"/>
          <w:vertAlign w:val="superscript"/>
        </w:rPr>
        <w:t>20</w:t>
      </w:r>
      <w:r w:rsidRPr="00FF579E">
        <w:rPr>
          <w:rFonts w:ascii="Times New Roman" w:hAnsi="Times New Roman"/>
          <w:color w:val="000000" w:themeColor="tx1" w:themeShade="FF"/>
        </w:rPr>
        <w:t>) ustanovenie § 83 ods. 1 písm. f) druhý bod alebo tretí bod sa uplatní po vydaní rozhodnutia podľa osobitného predpisu,</w:t>
      </w:r>
      <w:r w:rsidRPr="00FF579E">
        <w:rPr>
          <w:rFonts w:ascii="Times New Roman" w:hAnsi="Times New Roman"/>
          <w:color w:val="000000" w:themeColor="tx1" w:themeShade="FF"/>
          <w:vertAlign w:val="superscript"/>
        </w:rPr>
        <w:t>50</w:t>
      </w:r>
      <w:r w:rsidRPr="00FF579E">
        <w:rPr>
          <w:rFonts w:ascii="Times New Roman" w:hAnsi="Times New Roman"/>
          <w:color w:val="000000" w:themeColor="tx1" w:themeShade="FF"/>
        </w:rPr>
        <w:t>) alebo ak profesionálny vojak nedá súhlas na oprávnenie oboznamovať sa s utajovanými skutočnosťami a na vykonanie bezpečnostnej previerky.</w:t>
      </w:r>
      <w:r w:rsidRPr="00FF579E">
        <w:rPr>
          <w:rFonts w:ascii="Times New Roman" w:hAnsi="Times New Roman"/>
          <w:color w:val="000000" w:themeColor="tx1" w:themeShade="FF"/>
          <w:vertAlign w:val="superscript"/>
        </w:rPr>
        <w:t>51</w:t>
      </w:r>
      <w:r w:rsidRPr="00FF579E">
        <w:rPr>
          <w:rFonts w:ascii="Times New Roman" w:hAnsi="Times New Roman"/>
          <w:color w:val="000000" w:themeColor="tx1" w:themeShade="FF"/>
        </w:rPr>
        <w:t>)“.</w:t>
      </w:r>
    </w:p>
    <w:p w:rsidR="00D95BA6" w:rsidRPr="00FF579E" w:rsidP="00D95BA6">
      <w:pPr>
        <w:shd w:val="clear" w:color="auto" w:fill="FFFFFF"/>
        <w:bidi w:val="0"/>
        <w:rPr>
          <w:rFonts w:ascii="Times New Roman" w:hAnsi="Times New Roman"/>
          <w:color w:val="000000" w:themeColor="tx1" w:themeShade="FF"/>
        </w:rPr>
      </w:pPr>
    </w:p>
    <w:p w:rsidR="00D95BA6" w:rsidRPr="00FF579E" w:rsidP="00D95BA6">
      <w:pPr>
        <w:shd w:val="clear" w:color="auto" w:fill="FFFFFF"/>
        <w:tabs>
          <w:tab w:val="left" w:pos="1385"/>
        </w:tabs>
        <w:bidi w:val="0"/>
        <w:ind w:left="567" w:firstLine="142"/>
        <w:rPr>
          <w:rFonts w:ascii="Times New Roman" w:hAnsi="Times New Roman"/>
          <w:color w:val="000000" w:themeColor="tx1" w:themeShade="FF"/>
        </w:rPr>
      </w:pPr>
      <w:r w:rsidRPr="00FF579E">
        <w:rPr>
          <w:rFonts w:ascii="Times New Roman" w:hAnsi="Times New Roman"/>
          <w:color w:val="000000" w:themeColor="tx1" w:themeShade="FF"/>
        </w:rPr>
        <w:t>Poznámky pod čiarou k odkazom 50 a 51 znejú:</w:t>
      </w:r>
    </w:p>
    <w:p w:rsidR="00D95BA6" w:rsidRPr="00FF579E" w:rsidP="00D95BA6">
      <w:pPr>
        <w:shd w:val="clear" w:color="auto" w:fill="FFFFFF"/>
        <w:bidi w:val="0"/>
        <w:ind w:left="709"/>
        <w:rPr>
          <w:rFonts w:ascii="Times New Roman" w:hAnsi="Times New Roman"/>
          <w:color w:val="000000" w:themeColor="tx1" w:themeShade="FF"/>
        </w:rPr>
      </w:pPr>
      <w:r w:rsidRPr="00FF579E">
        <w:rPr>
          <w:rFonts w:ascii="Times New Roman" w:hAnsi="Times New Roman"/>
          <w:color w:val="000000" w:themeColor="tx1" w:themeShade="FF"/>
        </w:rPr>
        <w:t>„</w:t>
      </w:r>
      <w:r w:rsidRPr="00FF579E">
        <w:rPr>
          <w:rFonts w:ascii="Times New Roman" w:hAnsi="Times New Roman"/>
          <w:color w:val="000000" w:themeColor="tx1" w:themeShade="FF"/>
          <w:vertAlign w:val="superscript"/>
        </w:rPr>
        <w:t>50</w:t>
      </w:r>
      <w:r w:rsidRPr="00FF579E">
        <w:rPr>
          <w:rFonts w:ascii="Times New Roman" w:hAnsi="Times New Roman"/>
          <w:color w:val="000000" w:themeColor="tx1" w:themeShade="FF"/>
        </w:rPr>
        <w:t>) § 26 ods. 2 zákona č. 215/2004 Z. z.</w:t>
      </w:r>
    </w:p>
    <w:p w:rsidR="00D95BA6" w:rsidRPr="00FF579E" w:rsidP="00D95BA6">
      <w:pPr>
        <w:shd w:val="clear" w:color="auto" w:fill="FFFFFF"/>
        <w:bidi w:val="0"/>
        <w:ind w:left="709"/>
        <w:rPr>
          <w:rFonts w:ascii="Times New Roman" w:hAnsi="Times New Roman"/>
          <w:color w:val="000000" w:themeColor="tx1" w:themeShade="FF"/>
        </w:rPr>
      </w:pPr>
      <w:r w:rsidRPr="00FF579E">
        <w:rPr>
          <w:rFonts w:ascii="Times New Roman" w:hAnsi="Times New Roman"/>
          <w:color w:val="000000" w:themeColor="tx1" w:themeShade="FF"/>
          <w:vertAlign w:val="superscript"/>
        </w:rPr>
        <w:t>51</w:t>
      </w:r>
      <w:r w:rsidRPr="00FF579E">
        <w:rPr>
          <w:rFonts w:ascii="Times New Roman" w:hAnsi="Times New Roman"/>
          <w:color w:val="000000" w:themeColor="tx1" w:themeShade="FF"/>
        </w:rPr>
        <w:t>) § 10 ods. 1 písm. d) zákona č. 215/2004 Z. z.“.</w:t>
      </w:r>
    </w:p>
    <w:p w:rsidR="00D95BA6" w:rsidRPr="00FF579E" w:rsidP="00D95BA6">
      <w:pPr>
        <w:shd w:val="clear" w:color="auto" w:fill="FFFFFF"/>
        <w:bidi w:val="0"/>
        <w:ind w:firstLine="1050"/>
        <w:rPr>
          <w:rFonts w:ascii="Times New Roman" w:hAnsi="Times New Roman"/>
          <w:color w:val="000000" w:themeColor="tx1" w:themeShade="FF"/>
        </w:rPr>
      </w:pPr>
    </w:p>
    <w:p w:rsidR="00D95BA6" w:rsidRPr="00FF579E" w:rsidP="00D95BA6">
      <w:pPr>
        <w:shd w:val="clear" w:color="auto" w:fill="FFFFFF"/>
        <w:bidi w:val="0"/>
        <w:ind w:firstLine="709"/>
        <w:rPr>
          <w:rFonts w:ascii="Times New Roman" w:hAnsi="Times New Roman"/>
          <w:color w:val="000000" w:themeColor="tx1" w:themeShade="FF"/>
        </w:rPr>
      </w:pPr>
      <w:r w:rsidRPr="00FF579E">
        <w:rPr>
          <w:rFonts w:ascii="Times New Roman" w:hAnsi="Times New Roman"/>
          <w:color w:val="000000" w:themeColor="tx1" w:themeShade="FF"/>
        </w:rPr>
        <w:t>Doterajšie odseky 3 až  5 sa primerane prečíslujú.</w:t>
      </w:r>
    </w:p>
    <w:p w:rsidR="00D95BA6" w:rsidRPr="00FF579E" w:rsidP="00D95BA6">
      <w:pPr>
        <w:shd w:val="clear" w:color="auto" w:fill="FFFFFF"/>
        <w:bidi w:val="0"/>
        <w:ind w:firstLine="709"/>
        <w:rPr>
          <w:rFonts w:ascii="Times New Roman" w:hAnsi="Times New Roman"/>
          <w:color w:val="000000" w:themeColor="tx1" w:themeShade="FF"/>
        </w:rPr>
      </w:pPr>
    </w:p>
    <w:p w:rsidR="00D95BA6" w:rsidRPr="00FF579E" w:rsidP="00D95BA6">
      <w:pPr>
        <w:shd w:val="clear" w:color="auto" w:fill="FFFFFF"/>
        <w:bidi w:val="0"/>
        <w:ind w:firstLine="709"/>
        <w:rPr>
          <w:rFonts w:ascii="Times New Roman" w:hAnsi="Times New Roman"/>
          <w:color w:val="000000" w:themeColor="tx1" w:themeShade="FF"/>
        </w:rPr>
      </w:pPr>
      <w:r w:rsidRPr="00FF579E">
        <w:rPr>
          <w:rFonts w:ascii="Times New Roman" w:hAnsi="Times New Roman"/>
          <w:color w:val="000000" w:themeColor="tx1" w:themeShade="FF"/>
        </w:rPr>
        <w:t xml:space="preserve"> Doterajšie odkazy sa primerane prečíslujú.</w:t>
      </w:r>
    </w:p>
    <w:p w:rsidR="00D95BA6" w:rsidRPr="00FF579E" w:rsidP="00D95BA6">
      <w:pPr>
        <w:shd w:val="clear" w:color="auto" w:fill="FFFFFF"/>
        <w:bidi w:val="0"/>
        <w:ind w:firstLine="709"/>
        <w:rPr>
          <w:rFonts w:ascii="Times New Roman" w:hAnsi="Times New Roman"/>
          <w:color w:val="000000" w:themeColor="tx1" w:themeShade="FF"/>
        </w:rPr>
      </w:pPr>
    </w:p>
    <w:p w:rsidR="00D95BA6" w:rsidRPr="00FF579E" w:rsidP="00833BD5">
      <w:pPr>
        <w:pStyle w:val="BodyText"/>
        <w:keepLines/>
        <w:shd w:val="clear" w:color="auto" w:fill="FFFFFF"/>
        <w:bidi w:val="0"/>
        <w:ind w:left="4253"/>
        <w:jc w:val="both"/>
        <w:rPr>
          <w:rFonts w:ascii="Times New Roman" w:hAnsi="Times New Roman"/>
          <w:color w:val="000000" w:themeColor="tx1" w:themeShade="FF"/>
        </w:rPr>
      </w:pPr>
      <w:r w:rsidRPr="00FF579E">
        <w:rPr>
          <w:rFonts w:ascii="Times New Roman" w:hAnsi="Times New Roman"/>
          <w:color w:val="000000" w:themeColor="tx1" w:themeShade="FF"/>
        </w:rPr>
        <w:t xml:space="preserve">Vzhľadom na to, že súd môže personálny rozkaz o prepustení zo služobného pomeru profesionálneho vojaka právoplatne zrušiť aj po uplynutí času, na ktorý bolo profesionálnemu vojakovi vydané osvedčenie na oboznamovanie sa s utajovanými skutočnosťami, po uplynutí maximálnej doby štátnej služby, v čase najviac štyri mesiace pred uplynutím maximálnej doby služby, po dosiahnutí vekovej hranice alebo po uplynutí času, na ktorý bola profesionálnemu vojakovi  povolená výnimka z vekovej hranice, je potrebné rozšíriť dôvody na zaradenie profesionálneho vojaka do zálohy pre prechodne nezaradených profesionálnych vojakov. </w:t>
      </w:r>
    </w:p>
    <w:p w:rsidR="00D95BA6" w:rsidRPr="00FF579E" w:rsidP="00833BD5">
      <w:pPr>
        <w:pStyle w:val="BodyText"/>
        <w:keepLines/>
        <w:shd w:val="clear" w:color="auto" w:fill="FFFFFF"/>
        <w:bidi w:val="0"/>
        <w:ind w:left="4253"/>
        <w:jc w:val="left"/>
        <w:rPr>
          <w:rFonts w:ascii="Times New Roman" w:hAnsi="Times New Roman"/>
          <w:color w:val="000000" w:themeColor="tx1" w:themeShade="FF"/>
        </w:rPr>
      </w:pPr>
      <w:r w:rsidRPr="00FF579E">
        <w:rPr>
          <w:rFonts w:ascii="Times New Roman" w:hAnsi="Times New Roman"/>
          <w:color w:val="000000" w:themeColor="tx1" w:themeShade="FF"/>
        </w:rPr>
        <w:t>V súvislosti s vložením nových  odsekov a nových odkazov sa vykoná legislatívno-technická úprava ustanovení a odkazov v ďalšom texte návrhu zákona.</w:t>
      </w:r>
    </w:p>
    <w:p w:rsidR="00833BD5" w:rsidRPr="00FF579E" w:rsidP="00833BD5">
      <w:pPr>
        <w:pStyle w:val="BodyText"/>
        <w:keepLines/>
        <w:shd w:val="clear" w:color="auto" w:fill="FFFFFF"/>
        <w:bidi w:val="0"/>
        <w:ind w:left="4253"/>
        <w:jc w:val="left"/>
        <w:rPr>
          <w:rFonts w:ascii="Times New Roman" w:hAnsi="Times New Roman"/>
          <w:color w:val="000000" w:themeColor="tx1" w:themeShade="FF"/>
        </w:rPr>
      </w:pPr>
    </w:p>
    <w:p w:rsidR="00833BD5" w:rsidRPr="00FF579E" w:rsidP="00833BD5">
      <w:pPr>
        <w:pStyle w:val="BodyText"/>
        <w:keepLines/>
        <w:bidi w:val="0"/>
        <w:ind w:left="2124" w:firstLine="708"/>
        <w:jc w:val="left"/>
        <w:rPr>
          <w:rFonts w:ascii="Times New Roman" w:hAnsi="Times New Roman"/>
          <w:color w:val="000000" w:themeColor="tx1" w:themeShade="FF"/>
        </w:rPr>
      </w:pPr>
      <w:r w:rsidRPr="00FF579E">
        <w:rPr>
          <w:rFonts w:ascii="Times New Roman" w:hAnsi="Times New Roman"/>
          <w:color w:val="000000" w:themeColor="tx1" w:themeShade="FF"/>
        </w:rPr>
        <w:t>Ústavnoprávny výbor Národnej rady Slovenskej republiky</w:t>
      </w:r>
    </w:p>
    <w:p w:rsidR="00833BD5" w:rsidRPr="00FF579E" w:rsidP="00833BD5">
      <w:pPr>
        <w:pStyle w:val="BodyText"/>
        <w:keepLines/>
        <w:bidi w:val="0"/>
        <w:ind w:left="2124" w:firstLine="708"/>
        <w:jc w:val="left"/>
        <w:rPr>
          <w:rFonts w:ascii="Times New Roman" w:hAnsi="Times New Roman"/>
          <w:color w:val="000000" w:themeColor="tx1" w:themeShade="FF"/>
        </w:rPr>
      </w:pPr>
    </w:p>
    <w:p w:rsidR="00833BD5" w:rsidRPr="00FF579E" w:rsidP="00833BD5">
      <w:pPr>
        <w:pStyle w:val="BodyText"/>
        <w:keepLines/>
        <w:bidi w:val="0"/>
        <w:ind w:left="2124" w:firstLine="708"/>
        <w:jc w:val="left"/>
        <w:rPr>
          <w:rFonts w:ascii="Times New Roman" w:hAnsi="Times New Roman"/>
          <w:b/>
          <w:color w:val="000000" w:themeColor="tx1" w:themeShade="FF"/>
        </w:rPr>
      </w:pPr>
      <w:r w:rsidRPr="00FF579E">
        <w:rPr>
          <w:rFonts w:ascii="Times New Roman" w:hAnsi="Times New Roman"/>
          <w:color w:val="000000" w:themeColor="tx1" w:themeShade="FF"/>
        </w:rPr>
        <w:tab/>
        <w:tab/>
        <w:tab/>
      </w:r>
      <w:r w:rsidRPr="00FF579E">
        <w:rPr>
          <w:rFonts w:ascii="Times New Roman" w:hAnsi="Times New Roman"/>
          <w:b/>
          <w:color w:val="000000" w:themeColor="tx1" w:themeShade="FF"/>
        </w:rPr>
        <w:t>Gestorský výbor odporúča schváliť</w:t>
      </w:r>
    </w:p>
    <w:p w:rsidR="00833BD5" w:rsidRPr="00FF579E" w:rsidP="00833BD5">
      <w:pPr>
        <w:bidi w:val="0"/>
        <w:rPr>
          <w:rFonts w:ascii="Times New Roman" w:hAnsi="Times New Roman"/>
          <w:color w:val="000000" w:themeColor="tx1" w:themeShade="FF"/>
        </w:rPr>
      </w:pPr>
    </w:p>
    <w:p w:rsidR="00833BD5" w:rsidRPr="00FF579E" w:rsidP="00833BD5">
      <w:pPr>
        <w:pStyle w:val="BodyText"/>
        <w:keepLines/>
        <w:shd w:val="clear" w:color="auto" w:fill="FFFFFF"/>
        <w:bidi w:val="0"/>
        <w:ind w:left="4253"/>
        <w:jc w:val="left"/>
        <w:rPr>
          <w:rFonts w:ascii="Times New Roman" w:hAnsi="Times New Roman"/>
          <w:color w:val="000000" w:themeColor="tx1" w:themeShade="FF"/>
        </w:rPr>
      </w:pPr>
    </w:p>
    <w:p w:rsidR="00EA7DD3" w:rsidRPr="00FF579E" w:rsidP="00EA7DD3">
      <w:pPr>
        <w:bidi w:val="0"/>
        <w:jc w:val="both"/>
        <w:rPr>
          <w:rFonts w:ascii="Times New Roman" w:hAnsi="Times New Roman"/>
          <w:color w:val="000000" w:themeColor="tx1" w:themeShade="FF"/>
        </w:rPr>
      </w:pPr>
    </w:p>
    <w:p w:rsidR="00C81893" w:rsidRPr="00FF579E" w:rsidP="00EA7DD3">
      <w:pPr>
        <w:bidi w:val="0"/>
        <w:jc w:val="both"/>
        <w:rPr>
          <w:rFonts w:ascii="Times New Roman" w:hAnsi="Times New Roman"/>
          <w:color w:val="000000" w:themeColor="tx1" w:themeShade="FF"/>
        </w:rPr>
      </w:pPr>
    </w:p>
    <w:p w:rsidR="00EA7DD3" w:rsidRPr="00FF579E" w:rsidP="00EA7DD3">
      <w:pPr>
        <w:pStyle w:val="BodyText"/>
        <w:keepLines/>
        <w:shd w:val="clear" w:color="auto" w:fill="FFFFFF"/>
        <w:bidi w:val="0"/>
        <w:jc w:val="both"/>
        <w:rPr>
          <w:rFonts w:ascii="Times New Roman" w:hAnsi="Times New Roman"/>
          <w:color w:val="000000" w:themeColor="tx1" w:themeShade="FF"/>
          <w:szCs w:val="28"/>
        </w:rPr>
      </w:pPr>
    </w:p>
    <w:p w:rsidR="00EA7DD3" w:rsidRPr="00FF579E" w:rsidP="003B4403">
      <w:pPr>
        <w:pStyle w:val="BodyText"/>
        <w:keepLines/>
        <w:widowControl w:val="0"/>
        <w:numPr>
          <w:numId w:val="6"/>
        </w:numPr>
        <w:tabs>
          <w:tab w:val="left" w:pos="720"/>
          <w:tab w:val="left" w:pos="1318"/>
        </w:tabs>
        <w:suppressAutoHyphens/>
        <w:autoSpaceDE/>
        <w:autoSpaceDN/>
        <w:bidi w:val="0"/>
        <w:jc w:val="both"/>
        <w:rPr>
          <w:rFonts w:ascii="Times New Roman" w:hAnsi="Times New Roman"/>
          <w:color w:val="000000" w:themeColor="tx1" w:themeShade="FF"/>
          <w:szCs w:val="28"/>
        </w:rPr>
      </w:pPr>
      <w:r w:rsidRPr="00FF579E">
        <w:rPr>
          <w:rFonts w:ascii="Times New Roman" w:hAnsi="Times New Roman"/>
          <w:color w:val="000000" w:themeColor="tx1" w:themeShade="FF"/>
          <w:szCs w:val="28"/>
        </w:rPr>
        <w:t xml:space="preserve">V čl. I § 76 ods. 4 znie:  </w:t>
      </w:r>
    </w:p>
    <w:p w:rsidR="00EA7DD3" w:rsidRPr="00FF579E" w:rsidP="00EA7DD3">
      <w:pPr>
        <w:pStyle w:val="BodyText"/>
        <w:keepLines/>
        <w:bidi w:val="0"/>
        <w:ind w:left="946" w:firstLine="323"/>
        <w:jc w:val="both"/>
        <w:rPr>
          <w:rFonts w:ascii="Times New Roman" w:hAnsi="Times New Roman"/>
          <w:color w:val="000000" w:themeColor="tx1" w:themeShade="FF"/>
        </w:rPr>
      </w:pPr>
      <w:r w:rsidRPr="00FF579E">
        <w:rPr>
          <w:rFonts w:ascii="Times New Roman" w:hAnsi="Times New Roman"/>
          <w:color w:val="000000" w:themeColor="tx1" w:themeShade="FF"/>
        </w:rPr>
        <w:t>„(4) Po dobu dočasného pozbavenia výkonu štátnej služby sa profesionálnemu vojakovi zakazuje nosiť vojenskú rovnošatu a odoberie sa mu osobná identifikačná karta a služobná zbraň. Počas tejto doby sa na profesionálneho vojaka nevzťahuje povinnosť vykonávať štátnu službu a plniť základné povinnosti podľa § 134 ods. 1 písm. c) až g), m), n) a v) a ak vykonáva funkciu veliteľa, plniť základné povinnosti veliteľa podľa § 9. Ostatné základné povinnosti, povinnosti, obmedzenia a zákazy podľa tohto zákona je profesionálny vojak povinný plniť a dodržiavať aj po dobu    dočasného pozbavenia výkonu štátnej služby.“.</w:t>
      </w:r>
    </w:p>
    <w:p w:rsidR="00EA7DD3" w:rsidRPr="00FF579E" w:rsidP="00EA7DD3">
      <w:pPr>
        <w:pStyle w:val="BodyText"/>
        <w:keepLines/>
        <w:bidi w:val="0"/>
        <w:ind w:left="2880"/>
        <w:jc w:val="both"/>
        <w:rPr>
          <w:rFonts w:ascii="Times New Roman" w:hAnsi="Times New Roman"/>
          <w:color w:val="000000" w:themeColor="tx1" w:themeShade="FF"/>
        </w:rPr>
      </w:pPr>
    </w:p>
    <w:p w:rsidR="00EA7DD3" w:rsidRPr="00FF579E" w:rsidP="00EA7DD3">
      <w:pPr>
        <w:pStyle w:val="BodyText"/>
        <w:keepLines/>
        <w:bidi w:val="0"/>
        <w:ind w:left="2880"/>
        <w:jc w:val="both"/>
        <w:rPr>
          <w:rFonts w:ascii="Times New Roman" w:hAnsi="Times New Roman"/>
          <w:color w:val="000000" w:themeColor="tx1" w:themeShade="FF"/>
        </w:rPr>
      </w:pPr>
      <w:r w:rsidRPr="00FF579E">
        <w:rPr>
          <w:rFonts w:ascii="Times New Roman" w:hAnsi="Times New Roman"/>
          <w:color w:val="000000" w:themeColor="tx1" w:themeShade="FF"/>
        </w:rPr>
        <w:t>Navrhuje sa precizovať ustanovenie a jednoznačne ustanoviť, že aj po dobu dočasného pozbavenia výkonu štátnej služby je profesionálny vojak povinný plniť a dodržiavať niektoré základné povinnosti, povinnosti, obmedzenia a zákazy vyplývajúce zo zákona.</w:t>
      </w:r>
    </w:p>
    <w:p w:rsidR="00EA7DD3" w:rsidRPr="00FF579E" w:rsidP="00EA7DD3">
      <w:pPr>
        <w:pStyle w:val="BodyText"/>
        <w:keepLines/>
        <w:bidi w:val="0"/>
        <w:ind w:left="3540"/>
        <w:jc w:val="both"/>
        <w:rPr>
          <w:rFonts w:ascii="Times New Roman" w:hAnsi="Times New Roman"/>
          <w:color w:val="000000" w:themeColor="tx1" w:themeShade="FF"/>
          <w:szCs w:val="28"/>
        </w:rPr>
      </w:pPr>
    </w:p>
    <w:p w:rsidR="00EA7DD3" w:rsidRPr="00FF579E" w:rsidP="00EA7DD3">
      <w:pPr>
        <w:bidi w:val="0"/>
        <w:spacing w:line="360" w:lineRule="auto"/>
        <w:jc w:val="both"/>
        <w:rPr>
          <w:rFonts w:ascii="Times New Roman" w:hAnsi="Times New Roman"/>
          <w:color w:val="000000" w:themeColor="tx1" w:themeShade="FF"/>
        </w:rPr>
      </w:pPr>
    </w:p>
    <w:p w:rsidR="00EA7DD3" w:rsidRPr="00FF579E" w:rsidP="00EA7DD3">
      <w:pPr>
        <w:tabs>
          <w:tab w:val="left" w:pos="709"/>
          <w:tab w:val="left" w:pos="1077"/>
        </w:tabs>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ab/>
        <w:tab/>
        <w:tab/>
      </w:r>
    </w:p>
    <w:p w:rsidR="00EA7DD3" w:rsidRPr="00FF579E" w:rsidP="00EA7DD3">
      <w:pPr>
        <w:bidi w:val="0"/>
        <w:spacing w:after="0" w:line="240" w:lineRule="auto"/>
        <w:ind w:left="1416" w:firstLine="708"/>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Výbor Národnej rady Slovenskej republiky pre obranu a bezpečnosť</w:t>
      </w:r>
    </w:p>
    <w:p w:rsidR="00EA7DD3" w:rsidRPr="00FF579E" w:rsidP="00EA7DD3">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EA7DD3" w:rsidRPr="00FF579E" w:rsidP="00EA7DD3">
      <w:pPr>
        <w:tabs>
          <w:tab w:val="left" w:pos="709"/>
          <w:tab w:val="left" w:pos="1077"/>
        </w:tabs>
        <w:bidi w:val="0"/>
        <w:spacing w:after="0" w:line="240" w:lineRule="auto"/>
        <w:ind w:left="1077"/>
        <w:jc w:val="both"/>
        <w:rPr>
          <w:rFonts w:ascii="Times New Roman" w:hAnsi="Times New Roman"/>
          <w:b/>
          <w:color w:val="000000" w:themeColor="tx1" w:themeShade="FF"/>
          <w:szCs w:val="24"/>
          <w:lang w:eastAsia="sk-SK"/>
        </w:rPr>
      </w:pPr>
      <w:r w:rsidRPr="00FF579E">
        <w:rPr>
          <w:rFonts w:ascii="Times New Roman" w:hAnsi="Times New Roman"/>
          <w:b/>
          <w:color w:val="000000" w:themeColor="tx1" w:themeShade="FF"/>
          <w:szCs w:val="24"/>
          <w:lang w:eastAsia="sk-SK"/>
        </w:rPr>
        <w:tab/>
      </w:r>
    </w:p>
    <w:p w:rsidR="00EA7DD3" w:rsidRPr="00FF579E" w:rsidP="00EA7DD3">
      <w:pPr>
        <w:tabs>
          <w:tab w:val="left" w:pos="709"/>
          <w:tab w:val="left" w:pos="1077"/>
        </w:tabs>
        <w:bidi w:val="0"/>
        <w:spacing w:after="0" w:line="240" w:lineRule="auto"/>
        <w:ind w:left="1077"/>
        <w:jc w:val="both"/>
        <w:rPr>
          <w:rFonts w:ascii="Times New Roman" w:hAnsi="Times New Roman"/>
          <w:color w:val="000000" w:themeColor="tx1" w:themeShade="FF"/>
          <w:szCs w:val="24"/>
          <w:lang w:eastAsia="sk-SK"/>
        </w:rPr>
      </w:pPr>
      <w:r w:rsidRPr="00FF579E">
        <w:rPr>
          <w:rFonts w:ascii="Times New Roman" w:hAnsi="Times New Roman"/>
          <w:b/>
          <w:color w:val="000000" w:themeColor="tx1" w:themeShade="FF"/>
          <w:szCs w:val="24"/>
          <w:lang w:eastAsia="sk-SK"/>
        </w:rPr>
        <w:tab/>
        <w:tab/>
        <w:tab/>
        <w:tab/>
        <w:tab/>
        <w:t>Gestorský výbor odporúča schváliť</w:t>
      </w:r>
    </w:p>
    <w:p w:rsidR="00EA7DD3" w:rsidRPr="00FF579E" w:rsidP="00EA7DD3">
      <w:pPr>
        <w:bidi w:val="0"/>
        <w:jc w:val="both"/>
        <w:rPr>
          <w:rFonts w:ascii="Times New Roman" w:hAnsi="Times New Roman"/>
          <w:color w:val="000000" w:themeColor="tx1" w:themeShade="FF"/>
        </w:rPr>
      </w:pPr>
    </w:p>
    <w:p w:rsidR="00EA7DD3" w:rsidRPr="00FF579E" w:rsidP="00EA7DD3">
      <w:pPr>
        <w:bidi w:val="0"/>
        <w:spacing w:line="360" w:lineRule="auto"/>
        <w:jc w:val="both"/>
        <w:rPr>
          <w:rFonts w:ascii="Times New Roman" w:hAnsi="Times New Roman"/>
          <w:color w:val="000000" w:themeColor="tx1" w:themeShade="FF"/>
        </w:rPr>
      </w:pPr>
    </w:p>
    <w:p w:rsidR="00EA7DD3" w:rsidRPr="00FF579E" w:rsidP="003B4403">
      <w:pPr>
        <w:pStyle w:val="ListParagraph"/>
        <w:numPr>
          <w:numId w:val="6"/>
        </w:numPr>
        <w:bidi w:val="0"/>
        <w:spacing w:line="360" w:lineRule="auto"/>
        <w:jc w:val="both"/>
        <w:rPr>
          <w:rFonts w:ascii="Times New Roman" w:hAnsi="Times New Roman"/>
          <w:color w:val="000000" w:themeColor="tx1" w:themeShade="FF"/>
        </w:rPr>
      </w:pPr>
      <w:r w:rsidRPr="00FF579E">
        <w:rPr>
          <w:rFonts w:ascii="Times New Roman" w:hAnsi="Times New Roman"/>
          <w:color w:val="000000" w:themeColor="tx1" w:themeShade="FF"/>
        </w:rPr>
        <w:t>V čl. I § 77 ods. 2 písm. b) sa za slovo „zmluvy“ vkladá čiarka a slová „ktorou je Slovenská republika viazaná“.</w:t>
      </w:r>
    </w:p>
    <w:p w:rsidR="00EA7DD3" w:rsidRPr="00FF579E" w:rsidP="00EA7DD3">
      <w:pPr>
        <w:bidi w:val="0"/>
        <w:jc w:val="both"/>
        <w:rPr>
          <w:rFonts w:ascii="Times New Roman" w:hAnsi="Times New Roman"/>
          <w:color w:val="000000" w:themeColor="tx1" w:themeShade="FF"/>
        </w:rPr>
      </w:pPr>
      <w:r w:rsidRPr="00FF579E">
        <w:rPr>
          <w:rFonts w:ascii="Times New Roman" w:hAnsi="Times New Roman"/>
          <w:color w:val="000000" w:themeColor="tx1" w:themeShade="FF"/>
        </w:rPr>
        <w:tab/>
      </w:r>
    </w:p>
    <w:p w:rsidR="00EA7DD3" w:rsidRPr="00FF579E" w:rsidP="00EA7DD3">
      <w:pPr>
        <w:bidi w:val="0"/>
        <w:ind w:left="4248"/>
        <w:jc w:val="both"/>
        <w:rPr>
          <w:rFonts w:ascii="Times New Roman" w:hAnsi="Times New Roman"/>
          <w:color w:val="000000" w:themeColor="tx1" w:themeShade="FF"/>
        </w:rPr>
      </w:pPr>
      <w:r w:rsidRPr="00FF579E">
        <w:rPr>
          <w:rFonts w:ascii="Times New Roman" w:hAnsi="Times New Roman"/>
          <w:color w:val="000000" w:themeColor="tx1" w:themeShade="FF"/>
        </w:rPr>
        <w:t xml:space="preserve">Ide o spresnenie navrhovaného normatívneho textu v zmysle ustálenej terminológie (čl. 4 ods. 2 Legislatívnych pravidiel tvorby zákonov). </w:t>
      </w:r>
    </w:p>
    <w:p w:rsidR="00EA7DD3" w:rsidRPr="00FF579E" w:rsidP="00EA7DD3">
      <w:pPr>
        <w:bidi w:val="0"/>
        <w:spacing w:line="360" w:lineRule="auto"/>
        <w:jc w:val="both"/>
        <w:rPr>
          <w:rFonts w:ascii="Times New Roman" w:hAnsi="Times New Roman"/>
          <w:color w:val="000000" w:themeColor="tx1" w:themeShade="FF"/>
        </w:rPr>
      </w:pPr>
    </w:p>
    <w:p w:rsidR="00EA7DD3" w:rsidRPr="00FF579E" w:rsidP="00EA7DD3">
      <w:pPr>
        <w:bidi w:val="0"/>
        <w:spacing w:line="360" w:lineRule="auto"/>
        <w:jc w:val="both"/>
        <w:rPr>
          <w:rFonts w:ascii="Times New Roman" w:hAnsi="Times New Roman"/>
          <w:color w:val="000000" w:themeColor="tx1" w:themeShade="FF"/>
        </w:rPr>
      </w:pPr>
    </w:p>
    <w:p w:rsidR="00EA7DD3" w:rsidRPr="00FF579E" w:rsidP="00EA7DD3">
      <w:pPr>
        <w:tabs>
          <w:tab w:val="left" w:pos="709"/>
          <w:tab w:val="left" w:pos="1077"/>
        </w:tabs>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ab/>
        <w:tab/>
        <w:tab/>
        <w:tab/>
        <w:t xml:space="preserve">Ústavnoprávny výbor Národnej rady Slovenskej republiky  </w:t>
      </w:r>
    </w:p>
    <w:p w:rsidR="00EA7DD3" w:rsidRPr="00FF579E" w:rsidP="00EA7DD3">
      <w:pPr>
        <w:tabs>
          <w:tab w:val="left" w:pos="709"/>
          <w:tab w:val="left" w:pos="1077"/>
        </w:tabs>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 xml:space="preserve">                 </w:t>
        <w:tab/>
        <w:tab/>
        <w:tab/>
        <w:t>Výbor Národnej rad</w:t>
      </w:r>
      <w:r w:rsidRPr="00FF579E" w:rsidR="00DC31B7">
        <w:rPr>
          <w:rFonts w:ascii="Times New Roman" w:hAnsi="Times New Roman"/>
          <w:color w:val="000000" w:themeColor="tx1" w:themeShade="FF"/>
          <w:szCs w:val="24"/>
          <w:lang w:eastAsia="sk-SK"/>
        </w:rPr>
        <w:t>y</w:t>
      </w:r>
      <w:r w:rsidRPr="00FF579E">
        <w:rPr>
          <w:rFonts w:ascii="Times New Roman" w:hAnsi="Times New Roman"/>
          <w:color w:val="000000" w:themeColor="tx1" w:themeShade="FF"/>
          <w:szCs w:val="24"/>
          <w:lang w:eastAsia="sk-SK"/>
        </w:rPr>
        <w:t xml:space="preserve"> Slovenskej republiky pre sociálne veci </w:t>
      </w:r>
    </w:p>
    <w:p w:rsidR="00EA7DD3" w:rsidRPr="00FF579E" w:rsidP="00EA7DD3">
      <w:pPr>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ab/>
        <w:t xml:space="preserve">      </w:t>
        <w:tab/>
        <w:tab/>
        <w:t>Výbor Národnej rady Slovenskej republiky pre obranu a bezpečnosť</w:t>
      </w:r>
    </w:p>
    <w:p w:rsidR="00EA7DD3" w:rsidRPr="00FF579E" w:rsidP="00EA7DD3">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EA7DD3" w:rsidRPr="00FF579E" w:rsidP="00EA7DD3">
      <w:pPr>
        <w:tabs>
          <w:tab w:val="left" w:pos="709"/>
          <w:tab w:val="left" w:pos="1077"/>
        </w:tabs>
        <w:bidi w:val="0"/>
        <w:spacing w:after="0" w:line="240" w:lineRule="auto"/>
        <w:ind w:left="1077"/>
        <w:jc w:val="both"/>
        <w:rPr>
          <w:rFonts w:ascii="Times New Roman" w:hAnsi="Times New Roman"/>
          <w:b/>
          <w:color w:val="000000" w:themeColor="tx1" w:themeShade="FF"/>
          <w:szCs w:val="24"/>
          <w:lang w:eastAsia="sk-SK"/>
        </w:rPr>
      </w:pPr>
      <w:r w:rsidRPr="00FF579E">
        <w:rPr>
          <w:rFonts w:ascii="Times New Roman" w:hAnsi="Times New Roman"/>
          <w:b/>
          <w:color w:val="000000" w:themeColor="tx1" w:themeShade="FF"/>
          <w:szCs w:val="24"/>
          <w:lang w:eastAsia="sk-SK"/>
        </w:rPr>
        <w:tab/>
      </w:r>
    </w:p>
    <w:p w:rsidR="00EA7DD3" w:rsidRPr="00FF579E" w:rsidP="00EA7DD3">
      <w:pPr>
        <w:tabs>
          <w:tab w:val="left" w:pos="709"/>
          <w:tab w:val="left" w:pos="1077"/>
        </w:tabs>
        <w:bidi w:val="0"/>
        <w:spacing w:after="0" w:line="240" w:lineRule="auto"/>
        <w:ind w:left="1077"/>
        <w:jc w:val="both"/>
        <w:rPr>
          <w:rFonts w:ascii="Times New Roman" w:hAnsi="Times New Roman"/>
          <w:color w:val="000000" w:themeColor="tx1" w:themeShade="FF"/>
          <w:szCs w:val="24"/>
          <w:lang w:eastAsia="sk-SK"/>
        </w:rPr>
      </w:pPr>
      <w:r w:rsidRPr="00FF579E">
        <w:rPr>
          <w:rFonts w:ascii="Times New Roman" w:hAnsi="Times New Roman"/>
          <w:b/>
          <w:color w:val="000000" w:themeColor="tx1" w:themeShade="FF"/>
          <w:szCs w:val="24"/>
          <w:lang w:eastAsia="sk-SK"/>
        </w:rPr>
        <w:tab/>
        <w:tab/>
        <w:tab/>
        <w:tab/>
        <w:tab/>
        <w:t>Gestorský výbor odporúča schváliť</w:t>
      </w:r>
    </w:p>
    <w:p w:rsidR="00EA7DD3" w:rsidRPr="00FF579E" w:rsidP="00EA7DD3">
      <w:pPr>
        <w:bidi w:val="0"/>
        <w:jc w:val="both"/>
        <w:rPr>
          <w:rFonts w:ascii="Times New Roman" w:hAnsi="Times New Roman"/>
          <w:color w:val="000000" w:themeColor="tx1" w:themeShade="FF"/>
        </w:rPr>
      </w:pPr>
    </w:p>
    <w:p w:rsidR="00D95BA6" w:rsidRPr="00FF579E" w:rsidP="00D95BA6">
      <w:pPr>
        <w:pStyle w:val="BodyText"/>
        <w:keepLines/>
        <w:widowControl w:val="0"/>
        <w:numPr>
          <w:numId w:val="6"/>
        </w:numPr>
        <w:tabs>
          <w:tab w:val="num" w:pos="567"/>
          <w:tab w:val="left" w:pos="915"/>
          <w:tab w:val="left" w:pos="1199"/>
          <w:tab w:val="left" w:pos="1708"/>
        </w:tabs>
        <w:suppressAutoHyphens/>
        <w:autoSpaceDE/>
        <w:autoSpaceDN/>
        <w:bidi w:val="0"/>
        <w:ind w:left="567" w:hanging="425"/>
        <w:jc w:val="both"/>
        <w:rPr>
          <w:rFonts w:ascii="Times New Roman" w:hAnsi="Times New Roman"/>
          <w:color w:val="000000" w:themeColor="tx1" w:themeShade="FF"/>
        </w:rPr>
      </w:pPr>
      <w:r w:rsidRPr="00FF579E">
        <w:rPr>
          <w:rFonts w:ascii="Times New Roman" w:hAnsi="Times New Roman"/>
          <w:color w:val="000000" w:themeColor="tx1" w:themeShade="FF"/>
        </w:rPr>
        <w:t>V čl. I § 83 ods. 1 písmeno g) znie:</w:t>
      </w:r>
    </w:p>
    <w:p w:rsidR="00D95BA6" w:rsidRPr="00FF579E" w:rsidP="00C77F56">
      <w:pPr>
        <w:pStyle w:val="BodyText"/>
        <w:tabs>
          <w:tab w:val="left" w:pos="915"/>
          <w:tab w:val="left" w:pos="1199"/>
          <w:tab w:val="left" w:pos="1708"/>
        </w:tabs>
        <w:bidi w:val="0"/>
        <w:ind w:left="142"/>
        <w:jc w:val="left"/>
        <w:rPr>
          <w:rFonts w:ascii="Times New Roman" w:hAnsi="Times New Roman"/>
          <w:color w:val="000000" w:themeColor="tx1" w:themeShade="FF"/>
        </w:rPr>
      </w:pPr>
      <w:r w:rsidRPr="00FF579E" w:rsidR="00C77F56">
        <w:rPr>
          <w:rFonts w:ascii="Times New Roman" w:hAnsi="Times New Roman"/>
          <w:color w:val="000000" w:themeColor="tx1" w:themeShade="FF"/>
        </w:rPr>
        <w:t xml:space="preserve">       </w:t>
      </w:r>
      <w:r w:rsidRPr="00FF579E">
        <w:rPr>
          <w:rFonts w:ascii="Times New Roman" w:hAnsi="Times New Roman"/>
          <w:color w:val="000000" w:themeColor="tx1" w:themeShade="FF"/>
        </w:rPr>
        <w:t xml:space="preserve">„g) bol zaradený do zálohy pre prechodne nezaradených profesionálnych vojakov </w:t>
      </w:r>
      <w:r w:rsidRPr="00FF579E" w:rsidR="00C77F56">
        <w:rPr>
          <w:rFonts w:ascii="Times New Roman" w:hAnsi="Times New Roman"/>
          <w:color w:val="000000" w:themeColor="tx1" w:themeShade="FF"/>
        </w:rPr>
        <w:t xml:space="preserve">      </w:t>
      </w:r>
      <w:r w:rsidRPr="00FF579E">
        <w:rPr>
          <w:rFonts w:ascii="Times New Roman" w:hAnsi="Times New Roman"/>
          <w:color w:val="000000" w:themeColor="tx1" w:themeShade="FF"/>
        </w:rPr>
        <w:t xml:space="preserve">podľa </w:t>
      </w:r>
    </w:p>
    <w:p w:rsidR="00D95BA6" w:rsidRPr="00FF579E" w:rsidP="00D95BA6">
      <w:pPr>
        <w:pStyle w:val="BodyText"/>
        <w:tabs>
          <w:tab w:val="left" w:pos="1511"/>
          <w:tab w:val="left" w:pos="1569"/>
          <w:tab w:val="left" w:pos="2100"/>
        </w:tabs>
        <w:bidi w:val="0"/>
        <w:ind w:left="1165" w:hanging="531"/>
        <w:rPr>
          <w:rFonts w:ascii="Times New Roman" w:hAnsi="Times New Roman"/>
          <w:color w:val="000000" w:themeColor="tx1" w:themeShade="FF"/>
        </w:rPr>
      </w:pPr>
      <w:r w:rsidRPr="00FF579E" w:rsidR="00A7136F">
        <w:rPr>
          <w:rFonts w:ascii="Times New Roman" w:hAnsi="Times New Roman"/>
          <w:color w:val="000000" w:themeColor="tx1" w:themeShade="FF"/>
        </w:rPr>
        <w:t xml:space="preserve">1. </w:t>
      </w:r>
      <w:r w:rsidRPr="00FF579E">
        <w:rPr>
          <w:rFonts w:ascii="Times New Roman" w:hAnsi="Times New Roman"/>
          <w:color w:val="000000" w:themeColor="tx1" w:themeShade="FF"/>
        </w:rPr>
        <w:t>§ 73 ods. 1 alebo ods. 2 a nie je pre neho i</w:t>
      </w:r>
      <w:r w:rsidRPr="00FF579E" w:rsidR="00A7136F">
        <w:rPr>
          <w:rFonts w:ascii="Times New Roman" w:hAnsi="Times New Roman"/>
          <w:color w:val="000000" w:themeColor="tx1" w:themeShade="FF"/>
        </w:rPr>
        <w:t xml:space="preserve">ná funkcia, do ktorej môže </w:t>
      </w:r>
      <w:r w:rsidRPr="00FF579E">
        <w:rPr>
          <w:rFonts w:ascii="Times New Roman" w:hAnsi="Times New Roman"/>
          <w:color w:val="000000" w:themeColor="tx1" w:themeShade="FF"/>
        </w:rPr>
        <w:t>ustanovený,</w:t>
      </w:r>
    </w:p>
    <w:p w:rsidR="00D95BA6" w:rsidRPr="00FF579E" w:rsidP="00A7136F">
      <w:pPr>
        <w:pStyle w:val="BodyText"/>
        <w:tabs>
          <w:tab w:val="left" w:pos="1511"/>
          <w:tab w:val="left" w:pos="1569"/>
          <w:tab w:val="left" w:pos="2100"/>
        </w:tabs>
        <w:bidi w:val="0"/>
        <w:ind w:left="1165" w:hanging="531"/>
        <w:jc w:val="left"/>
        <w:rPr>
          <w:rFonts w:ascii="Times New Roman" w:hAnsi="Times New Roman"/>
          <w:color w:val="000000" w:themeColor="tx1" w:themeShade="FF"/>
        </w:rPr>
      </w:pPr>
      <w:r w:rsidRPr="00FF579E" w:rsidR="00A7136F">
        <w:rPr>
          <w:rFonts w:ascii="Times New Roman" w:hAnsi="Times New Roman"/>
          <w:color w:val="000000" w:themeColor="tx1" w:themeShade="FF"/>
        </w:rPr>
        <w:t xml:space="preserve">  2. </w:t>
      </w:r>
      <w:r w:rsidRPr="00FF579E">
        <w:rPr>
          <w:rFonts w:ascii="Times New Roman" w:hAnsi="Times New Roman"/>
          <w:color w:val="000000" w:themeColor="tx1" w:themeShade="FF"/>
        </w:rPr>
        <w:t>§ 73 ods. 3 písm. a) alebo písm. b) a nebol vymenovaný do stálej štát</w:t>
      </w:r>
      <w:r w:rsidRPr="00FF579E" w:rsidR="00A7136F">
        <w:rPr>
          <w:rFonts w:ascii="Times New Roman" w:hAnsi="Times New Roman"/>
          <w:color w:val="000000" w:themeColor="tx1" w:themeShade="FF"/>
        </w:rPr>
        <w:t>nej  </w:t>
      </w:r>
      <w:r w:rsidRPr="00FF579E">
        <w:rPr>
          <w:rFonts w:ascii="Times New Roman" w:hAnsi="Times New Roman"/>
          <w:color w:val="000000" w:themeColor="tx1" w:themeShade="FF"/>
        </w:rPr>
        <w:t>služby,</w:t>
      </w:r>
    </w:p>
    <w:p w:rsidR="00D95BA6" w:rsidRPr="00FF579E" w:rsidP="00A7136F">
      <w:pPr>
        <w:pStyle w:val="BodyText"/>
        <w:tabs>
          <w:tab w:val="left" w:pos="1511"/>
          <w:tab w:val="left" w:pos="1569"/>
          <w:tab w:val="left" w:pos="2100"/>
        </w:tabs>
        <w:bidi w:val="0"/>
        <w:ind w:left="1165" w:hanging="531"/>
        <w:jc w:val="left"/>
        <w:rPr>
          <w:rFonts w:ascii="Times New Roman" w:hAnsi="Times New Roman"/>
          <w:color w:val="000000" w:themeColor="tx1" w:themeShade="FF"/>
        </w:rPr>
      </w:pPr>
      <w:r w:rsidRPr="00FF579E" w:rsidR="00A7136F">
        <w:rPr>
          <w:rFonts w:ascii="Times New Roman" w:hAnsi="Times New Roman"/>
          <w:color w:val="000000" w:themeColor="tx1" w:themeShade="FF"/>
        </w:rPr>
        <w:t xml:space="preserve">  3. </w:t>
      </w:r>
      <w:r w:rsidRPr="00FF579E">
        <w:rPr>
          <w:rFonts w:ascii="Times New Roman" w:hAnsi="Times New Roman"/>
          <w:color w:val="000000" w:themeColor="tx1" w:themeShade="FF"/>
        </w:rPr>
        <w:t>§ 73 ods. 3 písm. c) alebo písm. d) a nebola</w:t>
      </w:r>
      <w:r w:rsidRPr="00FF579E" w:rsidR="00C77F56">
        <w:rPr>
          <w:rFonts w:ascii="Times New Roman" w:hAnsi="Times New Roman"/>
          <w:color w:val="000000" w:themeColor="tx1" w:themeShade="FF"/>
        </w:rPr>
        <w:t xml:space="preserve"> mu povolená výnimka z</w:t>
      </w:r>
      <w:r w:rsidR="00C948BB">
        <w:rPr>
          <w:rFonts w:ascii="Times New Roman" w:hAnsi="Times New Roman"/>
          <w:color w:val="000000" w:themeColor="tx1" w:themeShade="FF"/>
        </w:rPr>
        <w:t xml:space="preserve"> vekovej </w:t>
      </w:r>
      <w:r w:rsidRPr="00FF579E" w:rsidR="00A7136F">
        <w:rPr>
          <w:rFonts w:ascii="Times New Roman" w:hAnsi="Times New Roman"/>
          <w:color w:val="000000" w:themeColor="tx1" w:themeShade="FF"/>
        </w:rPr>
        <w:t xml:space="preserve">hranice podľa </w:t>
      </w:r>
      <w:r w:rsidRPr="00FF579E">
        <w:rPr>
          <w:rFonts w:ascii="Times New Roman" w:hAnsi="Times New Roman"/>
          <w:color w:val="000000" w:themeColor="tx1" w:themeShade="FF"/>
        </w:rPr>
        <w:t>§ 32 ods. 2 a 3,“.</w:t>
      </w:r>
    </w:p>
    <w:p w:rsidR="00D95BA6" w:rsidRPr="00FF579E" w:rsidP="00D95BA6">
      <w:pPr>
        <w:pStyle w:val="BodyText"/>
        <w:tabs>
          <w:tab w:val="left" w:pos="1504"/>
          <w:tab w:val="left" w:pos="1766"/>
          <w:tab w:val="left" w:pos="2297"/>
        </w:tabs>
        <w:bidi w:val="0"/>
        <w:ind w:left="4253"/>
        <w:rPr>
          <w:rFonts w:ascii="Times New Roman" w:hAnsi="Times New Roman"/>
          <w:color w:val="000000" w:themeColor="tx1" w:themeShade="FF"/>
        </w:rPr>
      </w:pPr>
    </w:p>
    <w:p w:rsidR="00D95BA6" w:rsidRPr="00FF579E" w:rsidP="00833BD5">
      <w:pPr>
        <w:pStyle w:val="BodyText"/>
        <w:tabs>
          <w:tab w:val="left" w:pos="3038"/>
          <w:tab w:val="left" w:pos="3322"/>
          <w:tab w:val="left" w:pos="3831"/>
        </w:tabs>
        <w:bidi w:val="0"/>
        <w:ind w:left="4253"/>
        <w:jc w:val="both"/>
        <w:rPr>
          <w:rFonts w:ascii="Times New Roman" w:hAnsi="Times New Roman"/>
          <w:color w:val="000000" w:themeColor="tx1" w:themeShade="FF"/>
        </w:rPr>
      </w:pPr>
      <w:r w:rsidRPr="00FF579E">
        <w:rPr>
          <w:rFonts w:ascii="Times New Roman" w:hAnsi="Times New Roman"/>
          <w:color w:val="000000" w:themeColor="tx1" w:themeShade="FF"/>
        </w:rPr>
        <w:t>Vzhľadom na to, že štátna služba môže trvať najdlhšie do uplynutia maximálnej doby služby, do dosiahnutia vekovej hranice alebo do uplynutia času, na ktorý bola profesionálnemu vojakovi povolená výnimka z vekovej hranice, je potrebné ustanoviť skončenie štátnej služby prepustením zo zákona v prípadoch, ak bol personálny rozkaz o prepustení právoplatne zrušený až po týchto skutočnostiach.</w:t>
      </w:r>
    </w:p>
    <w:p w:rsidR="00D95BA6" w:rsidRPr="00FF579E" w:rsidP="00833BD5">
      <w:pPr>
        <w:pStyle w:val="BodyText"/>
        <w:tabs>
          <w:tab w:val="left" w:pos="3038"/>
          <w:tab w:val="left" w:pos="3322"/>
          <w:tab w:val="left" w:pos="3831"/>
        </w:tabs>
        <w:bidi w:val="0"/>
        <w:ind w:left="4253"/>
        <w:jc w:val="left"/>
        <w:rPr>
          <w:rFonts w:ascii="Times New Roman" w:hAnsi="Times New Roman"/>
          <w:color w:val="000000" w:themeColor="tx1" w:themeShade="FF"/>
        </w:rPr>
      </w:pPr>
      <w:r w:rsidRPr="00FF579E">
        <w:rPr>
          <w:rFonts w:ascii="Times New Roman" w:hAnsi="Times New Roman"/>
          <w:color w:val="000000" w:themeColor="tx1" w:themeShade="FF"/>
        </w:rPr>
        <w:t>V navrhovanom ustanovení je zohľadnené doplnenie § 73 o nový odsek 3.</w:t>
      </w:r>
    </w:p>
    <w:p w:rsidR="00833BD5" w:rsidRPr="00FF579E" w:rsidP="00833BD5">
      <w:pPr>
        <w:pStyle w:val="BodyText"/>
        <w:tabs>
          <w:tab w:val="left" w:pos="3038"/>
          <w:tab w:val="left" w:pos="3322"/>
          <w:tab w:val="left" w:pos="3831"/>
        </w:tabs>
        <w:bidi w:val="0"/>
        <w:ind w:left="4253"/>
        <w:jc w:val="left"/>
        <w:rPr>
          <w:rFonts w:ascii="Times New Roman" w:hAnsi="Times New Roman"/>
          <w:color w:val="000000" w:themeColor="tx1" w:themeShade="FF"/>
        </w:rPr>
      </w:pPr>
    </w:p>
    <w:p w:rsidR="00833BD5" w:rsidRPr="00FF579E" w:rsidP="00833BD5">
      <w:pPr>
        <w:pStyle w:val="BodyText"/>
        <w:keepLines/>
        <w:bidi w:val="0"/>
        <w:ind w:left="2124" w:firstLine="708"/>
        <w:jc w:val="left"/>
        <w:rPr>
          <w:rFonts w:ascii="Times New Roman" w:hAnsi="Times New Roman"/>
          <w:color w:val="000000" w:themeColor="tx1" w:themeShade="FF"/>
        </w:rPr>
      </w:pPr>
      <w:r w:rsidRPr="00FF579E">
        <w:rPr>
          <w:rFonts w:ascii="Times New Roman" w:hAnsi="Times New Roman"/>
          <w:color w:val="000000" w:themeColor="tx1" w:themeShade="FF"/>
        </w:rPr>
        <w:t>Ústavnoprávny výbor Národnej rady Slovenskej republiky</w:t>
      </w:r>
    </w:p>
    <w:p w:rsidR="00833BD5" w:rsidRPr="00FF579E" w:rsidP="00833BD5">
      <w:pPr>
        <w:pStyle w:val="BodyText"/>
        <w:keepLines/>
        <w:bidi w:val="0"/>
        <w:ind w:left="2124" w:firstLine="708"/>
        <w:jc w:val="left"/>
        <w:rPr>
          <w:rFonts w:ascii="Times New Roman" w:hAnsi="Times New Roman"/>
          <w:color w:val="000000" w:themeColor="tx1" w:themeShade="FF"/>
        </w:rPr>
      </w:pPr>
    </w:p>
    <w:p w:rsidR="00833BD5" w:rsidRPr="00FF579E" w:rsidP="00833BD5">
      <w:pPr>
        <w:pStyle w:val="BodyText"/>
        <w:keepLines/>
        <w:bidi w:val="0"/>
        <w:ind w:left="2124" w:firstLine="708"/>
        <w:jc w:val="left"/>
        <w:rPr>
          <w:rFonts w:ascii="Times New Roman" w:hAnsi="Times New Roman"/>
          <w:b/>
          <w:color w:val="000000" w:themeColor="tx1" w:themeShade="FF"/>
        </w:rPr>
      </w:pPr>
      <w:r w:rsidRPr="00FF579E">
        <w:rPr>
          <w:rFonts w:ascii="Times New Roman" w:hAnsi="Times New Roman"/>
          <w:color w:val="000000" w:themeColor="tx1" w:themeShade="FF"/>
        </w:rPr>
        <w:tab/>
        <w:tab/>
        <w:tab/>
      </w:r>
      <w:r w:rsidRPr="00FF579E">
        <w:rPr>
          <w:rFonts w:ascii="Times New Roman" w:hAnsi="Times New Roman"/>
          <w:b/>
          <w:color w:val="000000" w:themeColor="tx1" w:themeShade="FF"/>
        </w:rPr>
        <w:t>Gestorský výbor odporúča schváliť</w:t>
      </w:r>
    </w:p>
    <w:p w:rsidR="00833BD5" w:rsidRPr="00FF579E" w:rsidP="00833BD5">
      <w:pPr>
        <w:bidi w:val="0"/>
        <w:rPr>
          <w:rFonts w:ascii="Times New Roman" w:hAnsi="Times New Roman"/>
          <w:color w:val="000000" w:themeColor="tx1" w:themeShade="FF"/>
        </w:rPr>
      </w:pPr>
    </w:p>
    <w:p w:rsidR="00833BD5" w:rsidRPr="00FF579E" w:rsidP="00833BD5">
      <w:pPr>
        <w:pStyle w:val="BodyText"/>
        <w:tabs>
          <w:tab w:val="left" w:pos="3038"/>
          <w:tab w:val="left" w:pos="3322"/>
          <w:tab w:val="left" w:pos="3831"/>
        </w:tabs>
        <w:bidi w:val="0"/>
        <w:ind w:left="4253"/>
        <w:jc w:val="left"/>
        <w:rPr>
          <w:rFonts w:ascii="Times New Roman" w:hAnsi="Times New Roman"/>
          <w:color w:val="000000" w:themeColor="tx1" w:themeShade="FF"/>
        </w:rPr>
      </w:pPr>
    </w:p>
    <w:p w:rsidR="00D95BA6" w:rsidRPr="00FF579E" w:rsidP="00D95BA6">
      <w:pPr>
        <w:pStyle w:val="BodyText"/>
        <w:tabs>
          <w:tab w:val="left" w:pos="3038"/>
          <w:tab w:val="left" w:pos="3322"/>
          <w:tab w:val="left" w:pos="3831"/>
        </w:tabs>
        <w:bidi w:val="0"/>
        <w:ind w:left="2896"/>
        <w:rPr>
          <w:rFonts w:ascii="Times New Roman" w:hAnsi="Times New Roman"/>
          <w:color w:val="000000" w:themeColor="tx1" w:themeShade="FF"/>
          <w:highlight w:val="yellow"/>
        </w:rPr>
      </w:pPr>
    </w:p>
    <w:p w:rsidR="00EA7DD3" w:rsidRPr="00FF579E" w:rsidP="00EA7DD3">
      <w:pPr>
        <w:bidi w:val="0"/>
        <w:spacing w:line="360" w:lineRule="auto"/>
        <w:jc w:val="both"/>
        <w:rPr>
          <w:rFonts w:ascii="Times New Roman" w:hAnsi="Times New Roman"/>
          <w:color w:val="000000" w:themeColor="tx1" w:themeShade="FF"/>
        </w:rPr>
      </w:pPr>
    </w:p>
    <w:p w:rsidR="00EA7DD3" w:rsidRPr="00FF579E" w:rsidP="003B4403">
      <w:pPr>
        <w:pStyle w:val="BodyText"/>
        <w:widowControl w:val="0"/>
        <w:numPr>
          <w:numId w:val="6"/>
        </w:numPr>
        <w:tabs>
          <w:tab w:val="left" w:pos="709"/>
          <w:tab w:val="left" w:pos="1199"/>
          <w:tab w:val="left" w:pos="1708"/>
        </w:tabs>
        <w:suppressAutoHyphens/>
        <w:autoSpaceDE/>
        <w:autoSpaceDN/>
        <w:bidi w:val="0"/>
        <w:jc w:val="both"/>
        <w:rPr>
          <w:rFonts w:ascii="Times New Roman" w:hAnsi="Times New Roman"/>
          <w:color w:val="000000" w:themeColor="tx1" w:themeShade="FF"/>
          <w:szCs w:val="28"/>
        </w:rPr>
      </w:pPr>
      <w:r w:rsidRPr="00FF579E">
        <w:rPr>
          <w:rFonts w:ascii="Times New Roman" w:hAnsi="Times New Roman"/>
          <w:color w:val="000000" w:themeColor="tx1" w:themeShade="FF"/>
          <w:szCs w:val="28"/>
        </w:rPr>
        <w:t>V čl. I § 83 ods. 1 písm. m) sa slová „podľa § 223 ods. 1 až 3, 5 až 7, 11 a 12“ nahrádzajú slovami „podľa § 223 ods. 1, 3, 6 a 7“.</w:t>
      </w:r>
    </w:p>
    <w:p w:rsidR="00EA7DD3" w:rsidRPr="00FF579E" w:rsidP="00EA7DD3">
      <w:pPr>
        <w:pStyle w:val="BodyText"/>
        <w:keepLines/>
        <w:bidi w:val="0"/>
        <w:ind w:left="2977"/>
        <w:jc w:val="both"/>
        <w:rPr>
          <w:rFonts w:ascii="Times New Roman" w:hAnsi="Times New Roman"/>
          <w:color w:val="000000" w:themeColor="tx1" w:themeShade="FF"/>
          <w:szCs w:val="28"/>
        </w:rPr>
      </w:pPr>
    </w:p>
    <w:p w:rsidR="00EA7DD3" w:rsidRPr="00FF579E" w:rsidP="00EA7DD3">
      <w:pPr>
        <w:pStyle w:val="BodyText"/>
        <w:keepLines/>
        <w:bidi w:val="0"/>
        <w:ind w:left="2977"/>
        <w:jc w:val="both"/>
        <w:rPr>
          <w:rFonts w:ascii="Times New Roman" w:hAnsi="Times New Roman"/>
          <w:color w:val="000000" w:themeColor="tx1" w:themeShade="FF"/>
          <w:szCs w:val="28"/>
        </w:rPr>
      </w:pPr>
      <w:r w:rsidRPr="00FF579E">
        <w:rPr>
          <w:rFonts w:ascii="Times New Roman" w:hAnsi="Times New Roman"/>
          <w:color w:val="000000" w:themeColor="tx1" w:themeShade="FF"/>
          <w:szCs w:val="28"/>
        </w:rPr>
        <w:t>Legislatívnotechnická úprava, vzhľadom na návrh nového znenia § 223.</w:t>
      </w:r>
    </w:p>
    <w:p w:rsidR="00EA7DD3" w:rsidRPr="00FF579E" w:rsidP="00EA7DD3">
      <w:pPr>
        <w:bidi w:val="0"/>
        <w:spacing w:line="360" w:lineRule="auto"/>
        <w:jc w:val="both"/>
        <w:rPr>
          <w:rFonts w:ascii="Times New Roman" w:hAnsi="Times New Roman"/>
          <w:color w:val="000000" w:themeColor="tx1" w:themeShade="FF"/>
        </w:rPr>
      </w:pPr>
    </w:p>
    <w:p w:rsidR="00EA7DD3" w:rsidRPr="00FF579E" w:rsidP="00EA7DD3">
      <w:pPr>
        <w:tabs>
          <w:tab w:val="left" w:pos="709"/>
          <w:tab w:val="left" w:pos="1077"/>
        </w:tabs>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ab/>
        <w:tab/>
      </w:r>
    </w:p>
    <w:p w:rsidR="00EA7DD3" w:rsidRPr="00FF579E" w:rsidP="00EA7DD3">
      <w:pPr>
        <w:bidi w:val="0"/>
        <w:spacing w:after="0" w:line="240" w:lineRule="auto"/>
        <w:ind w:left="1416" w:firstLine="708"/>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Výbor Národnej rady Slovenskej republiky pre obranu a bezpečnosť</w:t>
      </w:r>
    </w:p>
    <w:p w:rsidR="00EA7DD3" w:rsidRPr="00FF579E" w:rsidP="00EA7DD3">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EA7DD3" w:rsidRPr="00FF579E" w:rsidP="00EA7DD3">
      <w:pPr>
        <w:tabs>
          <w:tab w:val="left" w:pos="709"/>
          <w:tab w:val="left" w:pos="1077"/>
        </w:tabs>
        <w:bidi w:val="0"/>
        <w:spacing w:after="0" w:line="240" w:lineRule="auto"/>
        <w:ind w:left="1077"/>
        <w:jc w:val="both"/>
        <w:rPr>
          <w:rFonts w:ascii="Times New Roman" w:hAnsi="Times New Roman"/>
          <w:b/>
          <w:color w:val="000000" w:themeColor="tx1" w:themeShade="FF"/>
          <w:szCs w:val="24"/>
          <w:lang w:eastAsia="sk-SK"/>
        </w:rPr>
      </w:pPr>
      <w:r w:rsidRPr="00FF579E">
        <w:rPr>
          <w:rFonts w:ascii="Times New Roman" w:hAnsi="Times New Roman"/>
          <w:b/>
          <w:color w:val="000000" w:themeColor="tx1" w:themeShade="FF"/>
          <w:szCs w:val="24"/>
          <w:lang w:eastAsia="sk-SK"/>
        </w:rPr>
        <w:tab/>
      </w:r>
    </w:p>
    <w:p w:rsidR="00EA7DD3" w:rsidRPr="00FF579E" w:rsidP="00EA7DD3">
      <w:pPr>
        <w:tabs>
          <w:tab w:val="left" w:pos="709"/>
          <w:tab w:val="left" w:pos="1077"/>
        </w:tabs>
        <w:bidi w:val="0"/>
        <w:spacing w:after="0" w:line="240" w:lineRule="auto"/>
        <w:ind w:left="1077"/>
        <w:jc w:val="both"/>
        <w:rPr>
          <w:rFonts w:ascii="Times New Roman" w:hAnsi="Times New Roman"/>
          <w:color w:val="000000" w:themeColor="tx1" w:themeShade="FF"/>
          <w:szCs w:val="24"/>
          <w:lang w:eastAsia="sk-SK"/>
        </w:rPr>
      </w:pPr>
      <w:r w:rsidRPr="00FF579E">
        <w:rPr>
          <w:rFonts w:ascii="Times New Roman" w:hAnsi="Times New Roman"/>
          <w:b/>
          <w:color w:val="000000" w:themeColor="tx1" w:themeShade="FF"/>
          <w:szCs w:val="24"/>
          <w:lang w:eastAsia="sk-SK"/>
        </w:rPr>
        <w:tab/>
        <w:tab/>
        <w:tab/>
        <w:tab/>
        <w:tab/>
        <w:t>Gestorský výbor odporúča schváliť</w:t>
      </w:r>
    </w:p>
    <w:p w:rsidR="00EA7DD3" w:rsidRPr="00FF579E" w:rsidP="00EA7DD3">
      <w:pPr>
        <w:bidi w:val="0"/>
        <w:jc w:val="both"/>
        <w:rPr>
          <w:rFonts w:ascii="Times New Roman" w:hAnsi="Times New Roman"/>
          <w:color w:val="000000" w:themeColor="tx1" w:themeShade="FF"/>
        </w:rPr>
      </w:pPr>
    </w:p>
    <w:p w:rsidR="00EA7DD3" w:rsidRPr="00FF579E" w:rsidP="00EA7DD3">
      <w:pPr>
        <w:bidi w:val="0"/>
        <w:spacing w:line="360" w:lineRule="auto"/>
        <w:jc w:val="both"/>
        <w:rPr>
          <w:rFonts w:ascii="Times New Roman" w:hAnsi="Times New Roman"/>
          <w:color w:val="000000" w:themeColor="tx1" w:themeShade="FF"/>
        </w:rPr>
      </w:pPr>
    </w:p>
    <w:p w:rsidR="00EA7DD3" w:rsidRPr="00FF579E" w:rsidP="003B4403">
      <w:pPr>
        <w:pStyle w:val="ListParagraph"/>
        <w:numPr>
          <w:numId w:val="6"/>
        </w:numPr>
        <w:bidi w:val="0"/>
        <w:spacing w:line="360" w:lineRule="auto"/>
        <w:jc w:val="both"/>
        <w:rPr>
          <w:rFonts w:ascii="Times New Roman" w:hAnsi="Times New Roman"/>
          <w:color w:val="000000" w:themeColor="tx1" w:themeShade="FF"/>
        </w:rPr>
      </w:pPr>
      <w:r w:rsidRPr="00FF579E">
        <w:rPr>
          <w:rFonts w:ascii="Times New Roman" w:hAnsi="Times New Roman"/>
          <w:color w:val="000000" w:themeColor="tx1" w:themeShade="FF"/>
        </w:rPr>
        <w:t>V čl. I § 83 ods. 2  písm. i) sa slová „nebol vymenovaný“  nahrádzajú slovami  „nie je spôsobilý na vymenovanie“.</w:t>
      </w:r>
    </w:p>
    <w:p w:rsidR="00EA7DD3" w:rsidRPr="00FF579E" w:rsidP="00EA7DD3">
      <w:pPr>
        <w:bidi w:val="0"/>
        <w:ind w:left="4248"/>
        <w:jc w:val="both"/>
        <w:rPr>
          <w:rFonts w:ascii="Times New Roman" w:hAnsi="Times New Roman"/>
          <w:color w:val="000000" w:themeColor="tx1" w:themeShade="FF"/>
        </w:rPr>
      </w:pPr>
      <w:r w:rsidRPr="00FF579E">
        <w:rPr>
          <w:rFonts w:ascii="Times New Roman" w:hAnsi="Times New Roman"/>
          <w:color w:val="000000" w:themeColor="tx1" w:themeShade="FF"/>
        </w:rPr>
        <w:t>Navrhuje sa zosúladenie s terminológiou uplatnenou v § 53 ods. 1  predloženého návrhu.</w:t>
      </w:r>
    </w:p>
    <w:p w:rsidR="00EA7DD3" w:rsidRPr="00FF579E" w:rsidP="00EA7DD3">
      <w:pPr>
        <w:bidi w:val="0"/>
        <w:ind w:left="4248"/>
        <w:jc w:val="both"/>
        <w:rPr>
          <w:rFonts w:ascii="Times New Roman" w:hAnsi="Times New Roman"/>
          <w:color w:val="000000" w:themeColor="tx1" w:themeShade="FF"/>
        </w:rPr>
      </w:pPr>
    </w:p>
    <w:p w:rsidR="00EA7DD3" w:rsidRPr="00FF579E" w:rsidP="00EA7DD3">
      <w:pPr>
        <w:tabs>
          <w:tab w:val="left" w:pos="709"/>
          <w:tab w:val="left" w:pos="1077"/>
        </w:tabs>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ab/>
        <w:tab/>
        <w:tab/>
        <w:t xml:space="preserve">Ústavnoprávny výbor Národnej rady Slovenskej republiky  </w:t>
      </w:r>
    </w:p>
    <w:p w:rsidR="00EA7DD3" w:rsidRPr="00FF579E" w:rsidP="00EA7DD3">
      <w:pPr>
        <w:tabs>
          <w:tab w:val="left" w:pos="709"/>
          <w:tab w:val="left" w:pos="1077"/>
        </w:tabs>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 xml:space="preserve">                 </w:t>
        <w:tab/>
        <w:tab/>
        <w:t>Výbor Národnej rad</w:t>
      </w:r>
      <w:r w:rsidRPr="00FF579E" w:rsidR="00DC31B7">
        <w:rPr>
          <w:rFonts w:ascii="Times New Roman" w:hAnsi="Times New Roman"/>
          <w:color w:val="000000" w:themeColor="tx1" w:themeShade="FF"/>
          <w:szCs w:val="24"/>
          <w:lang w:eastAsia="sk-SK"/>
        </w:rPr>
        <w:t>y</w:t>
      </w:r>
      <w:r w:rsidRPr="00FF579E">
        <w:rPr>
          <w:rFonts w:ascii="Times New Roman" w:hAnsi="Times New Roman"/>
          <w:color w:val="000000" w:themeColor="tx1" w:themeShade="FF"/>
          <w:szCs w:val="24"/>
          <w:lang w:eastAsia="sk-SK"/>
        </w:rPr>
        <w:t xml:space="preserve"> Slovenskej republiky pre sociálne veci </w:t>
      </w:r>
    </w:p>
    <w:p w:rsidR="00EA7DD3" w:rsidRPr="00FF579E" w:rsidP="00EA7DD3">
      <w:pPr>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ab/>
        <w:t xml:space="preserve">      </w:t>
        <w:tab/>
        <w:t>Výbor Národnej rady Slovenskej republiky pre obranu a bezpečnosť</w:t>
      </w:r>
    </w:p>
    <w:p w:rsidR="00EA7DD3" w:rsidRPr="00FF579E" w:rsidP="00EA7DD3">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EA7DD3" w:rsidRPr="00FF579E" w:rsidP="00EA7DD3">
      <w:pPr>
        <w:tabs>
          <w:tab w:val="left" w:pos="709"/>
          <w:tab w:val="left" w:pos="1077"/>
        </w:tabs>
        <w:bidi w:val="0"/>
        <w:spacing w:after="0" w:line="240" w:lineRule="auto"/>
        <w:ind w:left="1077"/>
        <w:jc w:val="both"/>
        <w:rPr>
          <w:rFonts w:ascii="Times New Roman" w:hAnsi="Times New Roman"/>
          <w:b/>
          <w:color w:val="000000" w:themeColor="tx1" w:themeShade="FF"/>
          <w:szCs w:val="24"/>
          <w:lang w:eastAsia="sk-SK"/>
        </w:rPr>
      </w:pPr>
      <w:r w:rsidRPr="00FF579E">
        <w:rPr>
          <w:rFonts w:ascii="Times New Roman" w:hAnsi="Times New Roman"/>
          <w:b/>
          <w:color w:val="000000" w:themeColor="tx1" w:themeShade="FF"/>
          <w:szCs w:val="24"/>
          <w:lang w:eastAsia="sk-SK"/>
        </w:rPr>
        <w:tab/>
      </w:r>
    </w:p>
    <w:p w:rsidR="00EA7DD3" w:rsidRPr="00FF579E" w:rsidP="00EA7DD3">
      <w:pPr>
        <w:tabs>
          <w:tab w:val="left" w:pos="709"/>
          <w:tab w:val="left" w:pos="1077"/>
        </w:tabs>
        <w:bidi w:val="0"/>
        <w:spacing w:after="0" w:line="240" w:lineRule="auto"/>
        <w:ind w:left="1077"/>
        <w:jc w:val="both"/>
        <w:rPr>
          <w:rFonts w:ascii="Times New Roman" w:hAnsi="Times New Roman"/>
          <w:color w:val="000000" w:themeColor="tx1" w:themeShade="FF"/>
          <w:szCs w:val="24"/>
          <w:lang w:eastAsia="sk-SK"/>
        </w:rPr>
      </w:pPr>
      <w:r w:rsidRPr="00FF579E">
        <w:rPr>
          <w:rFonts w:ascii="Times New Roman" w:hAnsi="Times New Roman"/>
          <w:b/>
          <w:color w:val="000000" w:themeColor="tx1" w:themeShade="FF"/>
          <w:szCs w:val="24"/>
          <w:lang w:eastAsia="sk-SK"/>
        </w:rPr>
        <w:tab/>
        <w:tab/>
        <w:tab/>
        <w:tab/>
        <w:tab/>
        <w:t>Gestorský výbor odporúča schváliť</w:t>
      </w:r>
    </w:p>
    <w:p w:rsidR="00EA7DD3" w:rsidRPr="00FF579E" w:rsidP="00EA7DD3">
      <w:pPr>
        <w:bidi w:val="0"/>
        <w:jc w:val="both"/>
        <w:rPr>
          <w:rFonts w:ascii="Times New Roman" w:hAnsi="Times New Roman"/>
          <w:color w:val="000000" w:themeColor="tx1" w:themeShade="FF"/>
        </w:rPr>
      </w:pPr>
    </w:p>
    <w:p w:rsidR="00EA7DD3" w:rsidP="00EA7DD3">
      <w:pPr>
        <w:bidi w:val="0"/>
        <w:ind w:left="4248"/>
        <w:jc w:val="both"/>
        <w:rPr>
          <w:rFonts w:ascii="Times New Roman" w:hAnsi="Times New Roman"/>
          <w:color w:val="000000" w:themeColor="tx1" w:themeShade="FF"/>
        </w:rPr>
      </w:pPr>
    </w:p>
    <w:p w:rsidR="00FF579E" w:rsidP="00EA7DD3">
      <w:pPr>
        <w:bidi w:val="0"/>
        <w:ind w:left="4248"/>
        <w:jc w:val="both"/>
        <w:rPr>
          <w:rFonts w:ascii="Times New Roman" w:hAnsi="Times New Roman"/>
          <w:color w:val="000000" w:themeColor="tx1" w:themeShade="FF"/>
        </w:rPr>
      </w:pPr>
    </w:p>
    <w:p w:rsidR="00FF579E" w:rsidRPr="00FF579E" w:rsidP="00EA7DD3">
      <w:pPr>
        <w:bidi w:val="0"/>
        <w:ind w:left="4248"/>
        <w:jc w:val="both"/>
        <w:rPr>
          <w:rFonts w:ascii="Times New Roman" w:hAnsi="Times New Roman"/>
          <w:color w:val="000000" w:themeColor="tx1" w:themeShade="FF"/>
        </w:rPr>
      </w:pPr>
    </w:p>
    <w:p w:rsidR="00EA7DD3" w:rsidRPr="00FF579E" w:rsidP="003B4403">
      <w:pPr>
        <w:pStyle w:val="BodyText"/>
        <w:keepLines/>
        <w:widowControl w:val="0"/>
        <w:numPr>
          <w:numId w:val="6"/>
        </w:numPr>
        <w:tabs>
          <w:tab w:val="left" w:pos="720"/>
          <w:tab w:val="left" w:pos="1329"/>
        </w:tabs>
        <w:suppressAutoHyphens/>
        <w:autoSpaceDE/>
        <w:autoSpaceDN/>
        <w:bidi w:val="0"/>
        <w:jc w:val="both"/>
        <w:rPr>
          <w:rFonts w:ascii="Times New Roman" w:hAnsi="Times New Roman"/>
          <w:color w:val="000000" w:themeColor="tx1" w:themeShade="FF"/>
          <w:szCs w:val="28"/>
        </w:rPr>
      </w:pPr>
      <w:r w:rsidRPr="00FF579E">
        <w:rPr>
          <w:rFonts w:ascii="Times New Roman" w:hAnsi="Times New Roman"/>
          <w:color w:val="000000" w:themeColor="tx1" w:themeShade="FF"/>
          <w:szCs w:val="28"/>
        </w:rPr>
        <w:t xml:space="preserve">V čl. I § 83 ods. 5 písm. e) znie: </w:t>
      </w:r>
    </w:p>
    <w:p w:rsidR="00EA7DD3" w:rsidRPr="00FF579E" w:rsidP="00EA7DD3">
      <w:pPr>
        <w:pStyle w:val="BodyText"/>
        <w:keepLines/>
        <w:bidi w:val="0"/>
        <w:ind w:left="1396" w:hanging="462"/>
        <w:jc w:val="both"/>
        <w:rPr>
          <w:rFonts w:ascii="Times New Roman" w:hAnsi="Times New Roman"/>
          <w:color w:val="000000" w:themeColor="tx1" w:themeShade="FF"/>
          <w:szCs w:val="28"/>
        </w:rPr>
      </w:pPr>
      <w:r w:rsidRPr="00FF579E">
        <w:rPr>
          <w:rFonts w:ascii="Times New Roman" w:hAnsi="Times New Roman"/>
          <w:color w:val="000000" w:themeColor="tx1" w:themeShade="FF"/>
          <w:szCs w:val="28"/>
        </w:rPr>
        <w:t>„e) viedol motorové vozidlo pod vplyvom alkoholu alebo iných omamných alebo psychotropných látok, ak nejde o prípad uvedený v § 134 ods. 2 písm. a) až d), alebo ak sa v súvislosti s vedením motorového vozidla odmietol podrobiť úkonom súvisiacim so zisťovaním prítomnosti alkoholu alebo metabolitov omamných alebo psychotropných látok v organizme,“.</w:t>
      </w:r>
    </w:p>
    <w:p w:rsidR="00EA7DD3" w:rsidRPr="00FF579E" w:rsidP="00EA7DD3">
      <w:pPr>
        <w:bidi w:val="0"/>
        <w:ind w:left="3062"/>
        <w:jc w:val="both"/>
        <w:rPr>
          <w:rFonts w:ascii="Times New Roman" w:hAnsi="Times New Roman"/>
          <w:color w:val="000000" w:themeColor="tx1" w:themeShade="FF"/>
        </w:rPr>
      </w:pPr>
    </w:p>
    <w:p w:rsidR="00EA7DD3" w:rsidRPr="00FF579E" w:rsidP="00FF579E">
      <w:pPr>
        <w:bidi w:val="0"/>
        <w:ind w:left="3062"/>
        <w:jc w:val="both"/>
        <w:rPr>
          <w:rFonts w:ascii="Times New Roman" w:hAnsi="Times New Roman"/>
          <w:color w:val="000000" w:themeColor="tx1" w:themeShade="FF"/>
        </w:rPr>
      </w:pPr>
      <w:r w:rsidRPr="00FF579E">
        <w:rPr>
          <w:rFonts w:ascii="Times New Roman" w:hAnsi="Times New Roman"/>
          <w:color w:val="000000" w:themeColor="tx1" w:themeShade="FF"/>
        </w:rPr>
        <w:t>Navrhuje sa precizovať dôvod fakultatívneho skončenia štátnej služby profesionálneho vojaka prepustením zo služobného pomeru tak, aby bolo možné profesionálneho vojaka prepustiť už pri prvom prípade vedenia motorového vozidla pod vplyvom alkoholu alebo iných omamných látok alebo psychotropných látok, a nie až keď k takémuto konaniu dôjde v priebehu 12 po sebe nasledujúcich mesiacov opakovane. Rovnako sa navrhuje postupovať aj v prípadoch, ak sa profesionálny vojak odmietne podrobiť úkonom súvisiacim so zisťovaním prítomnosti alkoholu alebo metabolitov omamných alebo psychotropných látok v organizme. Navrhovaná zmena vychádza z platného zákona č. 346/2005 Z. z. o štátnej službe profesionálnych vojakov ozbrojených síl Slovenskej republiky a o zmene a doplnení niektorých zákonov v znení neskorších predpisov, a to z ustanovenia § 70 ods. 2 písm. d), ktoré obdobne upravuje prepustenie profesionálneho vojaka zo služobného pomeru,  ak vedie motorové  vozidlo pod vplyvom alkoholu.</w:t>
      </w:r>
      <w:r w:rsidR="00FF579E">
        <w:rPr>
          <w:rFonts w:ascii="Times New Roman" w:hAnsi="Times New Roman"/>
          <w:color w:val="000000" w:themeColor="tx1" w:themeShade="FF"/>
        </w:rPr>
        <w:t xml:space="preserve">  </w:t>
      </w:r>
    </w:p>
    <w:p w:rsidR="00EA7DD3" w:rsidRPr="00FF579E" w:rsidP="00EA7DD3">
      <w:pPr>
        <w:tabs>
          <w:tab w:val="left" w:pos="709"/>
          <w:tab w:val="left" w:pos="1077"/>
        </w:tabs>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ab/>
        <w:tab/>
        <w:tab/>
      </w:r>
    </w:p>
    <w:p w:rsidR="00EA7DD3" w:rsidRPr="00FF579E" w:rsidP="00EA7DD3">
      <w:pPr>
        <w:bidi w:val="0"/>
        <w:spacing w:after="0" w:line="240" w:lineRule="auto"/>
        <w:ind w:left="1416" w:firstLine="708"/>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Výbor Národnej rady Slovenskej republiky pre obranu a bezpečnosť</w:t>
      </w:r>
    </w:p>
    <w:p w:rsidR="00EA7DD3" w:rsidRPr="00FF579E" w:rsidP="00EA7DD3">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EA7DD3" w:rsidRPr="00FF579E" w:rsidP="00EA7DD3">
      <w:pPr>
        <w:tabs>
          <w:tab w:val="left" w:pos="709"/>
          <w:tab w:val="left" w:pos="1077"/>
        </w:tabs>
        <w:bidi w:val="0"/>
        <w:spacing w:after="0" w:line="240" w:lineRule="auto"/>
        <w:ind w:left="1077"/>
        <w:jc w:val="both"/>
        <w:rPr>
          <w:rFonts w:ascii="Times New Roman" w:hAnsi="Times New Roman"/>
          <w:b/>
          <w:color w:val="000000" w:themeColor="tx1" w:themeShade="FF"/>
          <w:szCs w:val="24"/>
          <w:lang w:eastAsia="sk-SK"/>
        </w:rPr>
      </w:pPr>
      <w:r w:rsidRPr="00FF579E">
        <w:rPr>
          <w:rFonts w:ascii="Times New Roman" w:hAnsi="Times New Roman"/>
          <w:b/>
          <w:color w:val="000000" w:themeColor="tx1" w:themeShade="FF"/>
          <w:szCs w:val="24"/>
          <w:lang w:eastAsia="sk-SK"/>
        </w:rPr>
        <w:tab/>
      </w:r>
    </w:p>
    <w:p w:rsidR="00EA7DD3" w:rsidRPr="00FF579E" w:rsidP="00EA7DD3">
      <w:pPr>
        <w:tabs>
          <w:tab w:val="left" w:pos="709"/>
          <w:tab w:val="left" w:pos="1077"/>
        </w:tabs>
        <w:bidi w:val="0"/>
        <w:spacing w:after="0" w:line="240" w:lineRule="auto"/>
        <w:ind w:left="1077"/>
        <w:jc w:val="both"/>
        <w:rPr>
          <w:rFonts w:ascii="Times New Roman" w:hAnsi="Times New Roman"/>
          <w:color w:val="000000" w:themeColor="tx1" w:themeShade="FF"/>
          <w:szCs w:val="24"/>
          <w:lang w:eastAsia="sk-SK"/>
        </w:rPr>
      </w:pPr>
      <w:r w:rsidRPr="00FF579E">
        <w:rPr>
          <w:rFonts w:ascii="Times New Roman" w:hAnsi="Times New Roman"/>
          <w:b/>
          <w:color w:val="000000" w:themeColor="tx1" w:themeShade="FF"/>
          <w:szCs w:val="24"/>
          <w:lang w:eastAsia="sk-SK"/>
        </w:rPr>
        <w:tab/>
        <w:tab/>
        <w:tab/>
        <w:tab/>
        <w:tab/>
        <w:t>Gestorský výbor odporúča schváliť</w:t>
      </w:r>
    </w:p>
    <w:p w:rsidR="00EA7DD3" w:rsidRPr="00FF579E" w:rsidP="00EA7DD3">
      <w:pPr>
        <w:bidi w:val="0"/>
        <w:jc w:val="both"/>
        <w:rPr>
          <w:rFonts w:ascii="Times New Roman" w:hAnsi="Times New Roman"/>
          <w:color w:val="000000" w:themeColor="tx1" w:themeShade="FF"/>
        </w:rPr>
      </w:pPr>
    </w:p>
    <w:p w:rsidR="00EA7DD3" w:rsidRPr="00FF579E" w:rsidP="00EA7DD3">
      <w:pPr>
        <w:bidi w:val="0"/>
        <w:spacing w:line="360" w:lineRule="auto"/>
        <w:jc w:val="both"/>
        <w:rPr>
          <w:rFonts w:ascii="Times New Roman" w:hAnsi="Times New Roman"/>
          <w:color w:val="000000" w:themeColor="tx1" w:themeShade="FF"/>
        </w:rPr>
      </w:pPr>
    </w:p>
    <w:p w:rsidR="00EA7DD3" w:rsidRPr="00FF579E" w:rsidP="003B4403">
      <w:pPr>
        <w:pStyle w:val="ListParagraph"/>
        <w:numPr>
          <w:numId w:val="6"/>
        </w:numPr>
        <w:bidi w:val="0"/>
        <w:spacing w:line="360" w:lineRule="auto"/>
        <w:jc w:val="both"/>
        <w:rPr>
          <w:rFonts w:ascii="Times New Roman" w:hAnsi="Times New Roman"/>
          <w:color w:val="000000" w:themeColor="tx1" w:themeShade="FF"/>
        </w:rPr>
      </w:pPr>
      <w:r w:rsidRPr="00FF579E">
        <w:rPr>
          <w:rFonts w:ascii="Times New Roman" w:hAnsi="Times New Roman"/>
          <w:color w:val="000000" w:themeColor="tx1" w:themeShade="FF"/>
        </w:rPr>
        <w:t>V čl. I v poznámke  pod čiarou k odkazu 74 sa za slová „§ 2“ vkladajú slová „ ods. 1“.</w:t>
      </w:r>
    </w:p>
    <w:p w:rsidR="00EA7DD3" w:rsidRPr="00FF579E" w:rsidP="00EA7DD3">
      <w:pPr>
        <w:bidi w:val="0"/>
        <w:ind w:left="4248"/>
        <w:rPr>
          <w:rFonts w:ascii="Times New Roman" w:hAnsi="Times New Roman"/>
          <w:color w:val="000000" w:themeColor="tx1" w:themeShade="FF"/>
        </w:rPr>
      </w:pPr>
      <w:r w:rsidRPr="00FF579E">
        <w:rPr>
          <w:rFonts w:ascii="Times New Roman" w:hAnsi="Times New Roman"/>
          <w:color w:val="000000" w:themeColor="tx1" w:themeShade="FF"/>
        </w:rPr>
        <w:t xml:space="preserve">Ide o spresnenie citácie príslušného ustanovenia zákona č. 355/2007 Z. z. </w:t>
      </w:r>
    </w:p>
    <w:p w:rsidR="00EA7DD3" w:rsidRPr="00FF579E" w:rsidP="00EA7DD3">
      <w:pPr>
        <w:bidi w:val="0"/>
        <w:ind w:left="4248"/>
        <w:rPr>
          <w:rFonts w:ascii="Times New Roman" w:hAnsi="Times New Roman"/>
          <w:color w:val="000000" w:themeColor="tx1" w:themeShade="FF"/>
        </w:rPr>
      </w:pPr>
    </w:p>
    <w:p w:rsidR="00EA7DD3" w:rsidRPr="00FF579E" w:rsidP="00EA7DD3">
      <w:pPr>
        <w:tabs>
          <w:tab w:val="left" w:pos="709"/>
          <w:tab w:val="left" w:pos="1077"/>
        </w:tabs>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ab/>
        <w:tab/>
        <w:tab/>
        <w:tab/>
        <w:t xml:space="preserve">Ústavnoprávny výbor Národnej rady Slovenskej republiky  </w:t>
      </w:r>
    </w:p>
    <w:p w:rsidR="00EA7DD3" w:rsidRPr="00FF579E" w:rsidP="00EA7DD3">
      <w:pPr>
        <w:tabs>
          <w:tab w:val="left" w:pos="709"/>
          <w:tab w:val="left" w:pos="1077"/>
        </w:tabs>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 xml:space="preserve">                </w:t>
        <w:tab/>
        <w:tab/>
        <w:tab/>
        <w:t>Výbor Národnej rad</w:t>
      </w:r>
      <w:r w:rsidRPr="00FF579E" w:rsidR="00DC31B7">
        <w:rPr>
          <w:rFonts w:ascii="Times New Roman" w:hAnsi="Times New Roman"/>
          <w:color w:val="000000" w:themeColor="tx1" w:themeShade="FF"/>
          <w:szCs w:val="24"/>
          <w:lang w:eastAsia="sk-SK"/>
        </w:rPr>
        <w:t>y</w:t>
      </w:r>
      <w:r w:rsidRPr="00FF579E">
        <w:rPr>
          <w:rFonts w:ascii="Times New Roman" w:hAnsi="Times New Roman"/>
          <w:color w:val="000000" w:themeColor="tx1" w:themeShade="FF"/>
          <w:szCs w:val="24"/>
          <w:lang w:eastAsia="sk-SK"/>
        </w:rPr>
        <w:t xml:space="preserve"> Slovenskej republiky pre sociálne veci </w:t>
      </w:r>
    </w:p>
    <w:p w:rsidR="00EA7DD3" w:rsidRPr="00FF579E" w:rsidP="00EA7DD3">
      <w:pPr>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ab/>
        <w:t xml:space="preserve">      </w:t>
        <w:tab/>
        <w:tab/>
        <w:t>Výbor Národnej rady Slovenskej republiky pre obranu a bezpečnosť</w:t>
      </w:r>
    </w:p>
    <w:p w:rsidR="00EA7DD3" w:rsidRPr="00FF579E" w:rsidP="00EA7DD3">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EA7DD3" w:rsidRPr="00FF579E" w:rsidP="00EA7DD3">
      <w:pPr>
        <w:tabs>
          <w:tab w:val="left" w:pos="709"/>
          <w:tab w:val="left" w:pos="1077"/>
        </w:tabs>
        <w:bidi w:val="0"/>
        <w:spacing w:after="0" w:line="240" w:lineRule="auto"/>
        <w:ind w:left="1077"/>
        <w:jc w:val="both"/>
        <w:rPr>
          <w:rFonts w:ascii="Times New Roman" w:hAnsi="Times New Roman"/>
          <w:b/>
          <w:color w:val="000000" w:themeColor="tx1" w:themeShade="FF"/>
          <w:szCs w:val="24"/>
          <w:lang w:eastAsia="sk-SK"/>
        </w:rPr>
      </w:pPr>
      <w:r w:rsidRPr="00FF579E">
        <w:rPr>
          <w:rFonts w:ascii="Times New Roman" w:hAnsi="Times New Roman"/>
          <w:b/>
          <w:color w:val="000000" w:themeColor="tx1" w:themeShade="FF"/>
          <w:szCs w:val="24"/>
          <w:lang w:eastAsia="sk-SK"/>
        </w:rPr>
        <w:tab/>
      </w:r>
    </w:p>
    <w:p w:rsidR="00EA7DD3" w:rsidRPr="00FF579E" w:rsidP="00EA7DD3">
      <w:pPr>
        <w:tabs>
          <w:tab w:val="left" w:pos="709"/>
          <w:tab w:val="left" w:pos="1077"/>
        </w:tabs>
        <w:bidi w:val="0"/>
        <w:spacing w:after="0" w:line="240" w:lineRule="auto"/>
        <w:ind w:left="1077"/>
        <w:jc w:val="both"/>
        <w:rPr>
          <w:rFonts w:ascii="Times New Roman" w:hAnsi="Times New Roman"/>
          <w:color w:val="000000" w:themeColor="tx1" w:themeShade="FF"/>
          <w:szCs w:val="24"/>
          <w:lang w:eastAsia="sk-SK"/>
        </w:rPr>
      </w:pPr>
      <w:r w:rsidRPr="00FF579E">
        <w:rPr>
          <w:rFonts w:ascii="Times New Roman" w:hAnsi="Times New Roman"/>
          <w:b/>
          <w:color w:val="000000" w:themeColor="tx1" w:themeShade="FF"/>
          <w:szCs w:val="24"/>
          <w:lang w:eastAsia="sk-SK"/>
        </w:rPr>
        <w:tab/>
        <w:tab/>
        <w:tab/>
        <w:tab/>
        <w:tab/>
        <w:t>Gestorský výbor odporúča schváliť</w:t>
      </w:r>
    </w:p>
    <w:p w:rsidR="00EA7DD3" w:rsidRPr="00FF579E" w:rsidP="00EA7DD3">
      <w:pPr>
        <w:bidi w:val="0"/>
        <w:jc w:val="both"/>
        <w:rPr>
          <w:rFonts w:ascii="Times New Roman" w:hAnsi="Times New Roman"/>
          <w:color w:val="000000" w:themeColor="tx1" w:themeShade="FF"/>
        </w:rPr>
      </w:pPr>
    </w:p>
    <w:p w:rsidR="00EA7DD3" w:rsidRPr="00FF579E" w:rsidP="00EA7DD3">
      <w:pPr>
        <w:bidi w:val="0"/>
        <w:ind w:left="4248"/>
        <w:rPr>
          <w:rFonts w:ascii="Times New Roman" w:hAnsi="Times New Roman"/>
          <w:color w:val="000000" w:themeColor="tx1" w:themeShade="FF"/>
        </w:rPr>
      </w:pPr>
      <w:r w:rsidRPr="00FF579E">
        <w:rPr>
          <w:rFonts w:ascii="Times New Roman" w:hAnsi="Times New Roman"/>
          <w:color w:val="000000" w:themeColor="tx1" w:themeShade="FF"/>
        </w:rPr>
        <w:br/>
      </w:r>
    </w:p>
    <w:p w:rsidR="00EA7DD3" w:rsidRPr="00FF579E" w:rsidP="003B4403">
      <w:pPr>
        <w:pStyle w:val="ListParagraph"/>
        <w:numPr>
          <w:numId w:val="6"/>
        </w:numPr>
        <w:bidi w:val="0"/>
        <w:spacing w:line="360" w:lineRule="auto"/>
        <w:jc w:val="both"/>
        <w:rPr>
          <w:rFonts w:ascii="Times New Roman" w:hAnsi="Times New Roman"/>
          <w:color w:val="000000" w:themeColor="tx1" w:themeShade="FF"/>
        </w:rPr>
      </w:pPr>
      <w:r w:rsidRPr="00FF579E">
        <w:rPr>
          <w:rFonts w:ascii="Times New Roman" w:hAnsi="Times New Roman"/>
          <w:color w:val="000000" w:themeColor="tx1" w:themeShade="FF"/>
        </w:rPr>
        <w:t>V čl. I poznámka pod čiarou k odkazu 84 znie:</w:t>
      </w:r>
    </w:p>
    <w:p w:rsidR="00EA7DD3" w:rsidRPr="00FF579E" w:rsidP="00EA7DD3">
      <w:pPr>
        <w:bidi w:val="0"/>
        <w:spacing w:line="360" w:lineRule="auto"/>
        <w:ind w:firstLine="708"/>
        <w:jc w:val="both"/>
        <w:rPr>
          <w:rFonts w:ascii="Times New Roman" w:hAnsi="Times New Roman"/>
          <w:color w:val="000000" w:themeColor="tx1" w:themeShade="FF"/>
        </w:rPr>
      </w:pPr>
      <w:r w:rsidRPr="00FF579E">
        <w:rPr>
          <w:rFonts w:ascii="Times New Roman" w:hAnsi="Times New Roman"/>
          <w:color w:val="000000" w:themeColor="tx1" w:themeShade="FF"/>
        </w:rPr>
        <w:t>„84) Napríklad § 12 ods. 4 písm. c) a § 30e zákona č. 355/2007 Z. v znení zákona č. 204/2014 Z. z., § 87 zákona č. 8/2009 Z. z.  v znení neskorších predpisov.“.</w:t>
      </w:r>
    </w:p>
    <w:p w:rsidR="00EA7DD3" w:rsidRPr="00FF579E" w:rsidP="00EA7DD3">
      <w:pPr>
        <w:bidi w:val="0"/>
        <w:spacing w:line="360" w:lineRule="auto"/>
        <w:ind w:left="3540" w:firstLine="708"/>
        <w:jc w:val="both"/>
        <w:rPr>
          <w:rFonts w:ascii="Times New Roman" w:hAnsi="Times New Roman"/>
          <w:color w:val="000000" w:themeColor="tx1" w:themeShade="FF"/>
        </w:rPr>
      </w:pPr>
      <w:r w:rsidRPr="00FF579E">
        <w:rPr>
          <w:rFonts w:ascii="Times New Roman" w:hAnsi="Times New Roman"/>
          <w:color w:val="000000" w:themeColor="tx1" w:themeShade="FF"/>
        </w:rPr>
        <w:t>Ide o spresnenie citácií príslušných zákonov.</w:t>
      </w:r>
    </w:p>
    <w:p w:rsidR="00DC31B7" w:rsidRPr="00FF579E" w:rsidP="00EA7DD3">
      <w:pPr>
        <w:bidi w:val="0"/>
        <w:spacing w:line="360" w:lineRule="auto"/>
        <w:ind w:left="3540" w:firstLine="708"/>
        <w:jc w:val="both"/>
        <w:rPr>
          <w:rFonts w:ascii="Times New Roman" w:hAnsi="Times New Roman"/>
          <w:color w:val="000000" w:themeColor="tx1" w:themeShade="FF"/>
        </w:rPr>
      </w:pPr>
    </w:p>
    <w:p w:rsidR="00DC31B7" w:rsidRPr="00FF579E" w:rsidP="00DC31B7">
      <w:pPr>
        <w:tabs>
          <w:tab w:val="left" w:pos="709"/>
          <w:tab w:val="left" w:pos="1077"/>
        </w:tabs>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ab/>
        <w:tab/>
        <w:tab/>
        <w:tab/>
        <w:t xml:space="preserve">Ústavnoprávny výbor Národnej rady Slovenskej republiky  </w:t>
      </w:r>
    </w:p>
    <w:p w:rsidR="00DC31B7" w:rsidRPr="00FF579E" w:rsidP="00DC31B7">
      <w:pPr>
        <w:tabs>
          <w:tab w:val="left" w:pos="709"/>
          <w:tab w:val="left" w:pos="1077"/>
        </w:tabs>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 xml:space="preserve">                </w:t>
        <w:tab/>
        <w:tab/>
        <w:tab/>
        <w:t xml:space="preserve">Výbor Národnej rady Slovenskej republiky pre sociálne veci </w:t>
      </w:r>
    </w:p>
    <w:p w:rsidR="00DC31B7" w:rsidRPr="00FF579E" w:rsidP="00DC31B7">
      <w:pPr>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ab/>
        <w:t xml:space="preserve">      </w:t>
        <w:tab/>
        <w:tab/>
        <w:t>Výbor Národnej rady Slovenskej republiky pre obranu a bezpečnosť</w:t>
      </w:r>
    </w:p>
    <w:p w:rsidR="00DC31B7" w:rsidRPr="00FF579E" w:rsidP="00DC31B7">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DC31B7" w:rsidRPr="00FF579E" w:rsidP="00DC31B7">
      <w:pPr>
        <w:tabs>
          <w:tab w:val="left" w:pos="709"/>
          <w:tab w:val="left" w:pos="1077"/>
        </w:tabs>
        <w:bidi w:val="0"/>
        <w:spacing w:after="0" w:line="240" w:lineRule="auto"/>
        <w:ind w:left="1077"/>
        <w:jc w:val="both"/>
        <w:rPr>
          <w:rFonts w:ascii="Times New Roman" w:hAnsi="Times New Roman"/>
          <w:b/>
          <w:color w:val="000000" w:themeColor="tx1" w:themeShade="FF"/>
          <w:szCs w:val="24"/>
          <w:lang w:eastAsia="sk-SK"/>
        </w:rPr>
      </w:pPr>
      <w:r w:rsidRPr="00FF579E">
        <w:rPr>
          <w:rFonts w:ascii="Times New Roman" w:hAnsi="Times New Roman"/>
          <w:b/>
          <w:color w:val="000000" w:themeColor="tx1" w:themeShade="FF"/>
          <w:szCs w:val="24"/>
          <w:lang w:eastAsia="sk-SK"/>
        </w:rPr>
        <w:tab/>
      </w:r>
    </w:p>
    <w:p w:rsidR="00DC31B7" w:rsidRPr="00FF579E" w:rsidP="00DC31B7">
      <w:pPr>
        <w:tabs>
          <w:tab w:val="left" w:pos="709"/>
          <w:tab w:val="left" w:pos="1077"/>
        </w:tabs>
        <w:bidi w:val="0"/>
        <w:spacing w:after="0" w:line="240" w:lineRule="auto"/>
        <w:ind w:left="1077"/>
        <w:jc w:val="both"/>
        <w:rPr>
          <w:rFonts w:ascii="Times New Roman" w:hAnsi="Times New Roman"/>
          <w:color w:val="000000" w:themeColor="tx1" w:themeShade="FF"/>
          <w:szCs w:val="24"/>
          <w:lang w:eastAsia="sk-SK"/>
        </w:rPr>
      </w:pPr>
      <w:r w:rsidRPr="00FF579E">
        <w:rPr>
          <w:rFonts w:ascii="Times New Roman" w:hAnsi="Times New Roman"/>
          <w:b/>
          <w:color w:val="000000" w:themeColor="tx1" w:themeShade="FF"/>
          <w:szCs w:val="24"/>
          <w:lang w:eastAsia="sk-SK"/>
        </w:rPr>
        <w:tab/>
        <w:tab/>
        <w:tab/>
        <w:tab/>
        <w:tab/>
        <w:t>Gestorský výbor odporúča schváliť</w:t>
      </w:r>
    </w:p>
    <w:p w:rsidR="00DC31B7" w:rsidRPr="00FF579E" w:rsidP="00DC31B7">
      <w:pPr>
        <w:bidi w:val="0"/>
        <w:jc w:val="both"/>
        <w:rPr>
          <w:rFonts w:ascii="Times New Roman" w:hAnsi="Times New Roman"/>
          <w:color w:val="000000" w:themeColor="tx1" w:themeShade="FF"/>
        </w:rPr>
      </w:pPr>
    </w:p>
    <w:p w:rsidR="0024428F" w:rsidRPr="00FF579E" w:rsidP="0024428F">
      <w:pPr>
        <w:bidi w:val="0"/>
        <w:spacing w:line="360" w:lineRule="auto"/>
        <w:ind w:left="3540" w:firstLine="708"/>
        <w:jc w:val="both"/>
        <w:rPr>
          <w:rFonts w:ascii="Times New Roman" w:hAnsi="Times New Roman"/>
          <w:color w:val="000000" w:themeColor="tx1" w:themeShade="FF"/>
        </w:rPr>
      </w:pPr>
    </w:p>
    <w:p w:rsidR="0024428F" w:rsidRPr="00FF579E" w:rsidP="0024428F">
      <w:pPr>
        <w:pStyle w:val="BodyText"/>
        <w:keepLines/>
        <w:widowControl w:val="0"/>
        <w:numPr>
          <w:numId w:val="6"/>
        </w:numPr>
        <w:tabs>
          <w:tab w:val="left" w:pos="720"/>
          <w:tab w:val="left" w:pos="1306"/>
        </w:tabs>
        <w:suppressAutoHyphens/>
        <w:autoSpaceDE/>
        <w:autoSpaceDN/>
        <w:bidi w:val="0"/>
        <w:jc w:val="both"/>
        <w:rPr>
          <w:rFonts w:ascii="Times New Roman" w:hAnsi="Times New Roman"/>
          <w:color w:val="000000" w:themeColor="tx1" w:themeShade="FF"/>
        </w:rPr>
      </w:pPr>
      <w:r w:rsidRPr="00FF579E">
        <w:rPr>
          <w:rFonts w:ascii="Times New Roman" w:hAnsi="Times New Roman"/>
          <w:color w:val="000000" w:themeColor="tx1" w:themeShade="FF"/>
        </w:rPr>
        <w:t>V čl. I § 88 odsek 1 znie:</w:t>
      </w:r>
    </w:p>
    <w:p w:rsidR="0024428F" w:rsidRPr="00FF579E" w:rsidP="0024428F">
      <w:pPr>
        <w:bidi w:val="0"/>
        <w:ind w:left="796" w:firstLine="404"/>
        <w:jc w:val="both"/>
        <w:rPr>
          <w:rFonts w:ascii="Times New Roman" w:hAnsi="Times New Roman"/>
          <w:color w:val="000000" w:themeColor="tx1" w:themeShade="FF"/>
        </w:rPr>
      </w:pPr>
      <w:r w:rsidRPr="00FF579E">
        <w:rPr>
          <w:rFonts w:ascii="Times New Roman" w:hAnsi="Times New Roman"/>
          <w:color w:val="000000" w:themeColor="tx1" w:themeShade="FF"/>
        </w:rPr>
        <w:t xml:space="preserve">„(1) Ak bol personálny rozkaz o prepustení právoplatne zrušený, služobný pomer profesionálneho vojaka trvá a profesionálny vojak dňom nadobudnutia právoplatnosti rozhodnutia o zrušení personálneho rozkazu o prepustení </w:t>
      </w:r>
    </w:p>
    <w:p w:rsidR="0024428F" w:rsidRPr="00FF579E" w:rsidP="0024428F">
      <w:pPr>
        <w:bidi w:val="0"/>
        <w:ind w:left="1073" w:hanging="288"/>
        <w:jc w:val="both"/>
        <w:rPr>
          <w:rFonts w:ascii="Times New Roman" w:hAnsi="Times New Roman"/>
          <w:color w:val="000000" w:themeColor="tx1" w:themeShade="FF"/>
        </w:rPr>
      </w:pPr>
      <w:r w:rsidRPr="00FF579E">
        <w:rPr>
          <w:rFonts w:ascii="Times New Roman" w:hAnsi="Times New Roman"/>
          <w:color w:val="000000" w:themeColor="tx1" w:themeShade="FF"/>
        </w:rPr>
        <w:t>a)</w:t>
        <w:tab/>
        <w:t>pokračuje vo výkone funkcie, do ktorej bol ustanovený pred prepustením alebo</w:t>
      </w:r>
    </w:p>
    <w:p w:rsidR="0024428F" w:rsidRPr="00FF579E" w:rsidP="0024428F">
      <w:pPr>
        <w:bidi w:val="0"/>
        <w:ind w:left="1062" w:hanging="265"/>
        <w:jc w:val="both"/>
        <w:rPr>
          <w:rFonts w:ascii="Times New Roman" w:hAnsi="Times New Roman"/>
          <w:color w:val="000000" w:themeColor="tx1" w:themeShade="FF"/>
        </w:rPr>
      </w:pPr>
      <w:r w:rsidRPr="00FF579E">
        <w:rPr>
          <w:rFonts w:ascii="Times New Roman" w:hAnsi="Times New Roman"/>
          <w:color w:val="000000" w:themeColor="tx1" w:themeShade="FF"/>
        </w:rPr>
        <w:t xml:space="preserve">b) </w:t>
        <w:tab/>
        <w:t>je zaradený do zálohy pre prechodne nezaradených profesionálnych vojakov podľa § 73 ods. 3 alebo ods. 4.“.</w:t>
      </w:r>
    </w:p>
    <w:p w:rsidR="0024428F" w:rsidRPr="00FF579E" w:rsidP="0024428F">
      <w:pPr>
        <w:bidi w:val="0"/>
        <w:ind w:firstLine="708"/>
        <w:jc w:val="both"/>
        <w:rPr>
          <w:rFonts w:ascii="Times New Roman" w:hAnsi="Times New Roman"/>
          <w:color w:val="000000" w:themeColor="tx1" w:themeShade="FF"/>
          <w:shd w:val="clear" w:color="auto" w:fill="00FFFF"/>
        </w:rPr>
      </w:pPr>
    </w:p>
    <w:p w:rsidR="0024428F" w:rsidRPr="00FF579E" w:rsidP="0024428F">
      <w:pPr>
        <w:bidi w:val="0"/>
        <w:ind w:firstLine="708"/>
        <w:jc w:val="both"/>
        <w:rPr>
          <w:rFonts w:ascii="Times New Roman" w:hAnsi="Times New Roman"/>
          <w:color w:val="000000" w:themeColor="tx1" w:themeShade="FF"/>
          <w:shd w:val="clear" w:color="auto" w:fill="00FFFF"/>
        </w:rPr>
      </w:pPr>
    </w:p>
    <w:p w:rsidR="0024428F" w:rsidRPr="00FF579E" w:rsidP="0024428F">
      <w:pPr>
        <w:bidi w:val="0"/>
        <w:ind w:left="4253"/>
        <w:jc w:val="both"/>
        <w:rPr>
          <w:rFonts w:ascii="Times New Roman" w:hAnsi="Times New Roman"/>
          <w:color w:val="000000" w:themeColor="tx1" w:themeShade="FF"/>
        </w:rPr>
      </w:pPr>
      <w:r w:rsidRPr="00FF579E">
        <w:rPr>
          <w:rFonts w:ascii="Times New Roman" w:hAnsi="Times New Roman"/>
          <w:color w:val="000000" w:themeColor="tx1" w:themeShade="FF"/>
        </w:rPr>
        <w:t>Precizuje sa ustanovenie upravujúce nároky po zrušení personálneho rozkazu o prepustení. Vzhľadom na to, že personálny rozkaz o prepustení môže súd zrušiť aj po uplynutí času, na ktorý bolo profesionálnemu vojakovi vydané osvedčenie na oboznamovanie sa s utajovanými skutočnosťami, je potrebné ustanoviť, že po zrušení personálneho rozkazu o prepustení sa profesionálny vojak, zaradí do zálohy pre prechodne nezaradených profesionálnych vojakov až do času, pokiaľ mu nebude vydané nové osvedčenie na oboznamovanie sa s utajovanými skutočnosťami alebo rozhodnutie, že sa nemôže oboznamovať s utajovanými skutočnosťami, najviac však na deväť mesiacov. Do zálohy pre prechodne nezaradených profesionálnych vojakov najviac na tri mesiace bude zaradený aj profesionálny vojak, ktorému bol personálny rozkaz o prepustení právoplatne zrušený po  uplynutí maximálnej doby služby, najviac štyri mesiace pred uplynutím maximálnej doby štátnej služby, po dosiahnutí vekovej hranice alebo po uplynutí času, na ktorý bola profesionálnemu vojakovi povolená výnimka z vekovej hranice. V navrhovanom ustanovení je zohľadnené doplnenie   § 73 o nové odseky 3 a 4.</w:t>
      </w:r>
    </w:p>
    <w:p w:rsidR="00833BD5" w:rsidRPr="00FF579E" w:rsidP="0024428F">
      <w:pPr>
        <w:bidi w:val="0"/>
        <w:ind w:left="4253"/>
        <w:jc w:val="both"/>
        <w:rPr>
          <w:rFonts w:ascii="Times New Roman" w:hAnsi="Times New Roman"/>
          <w:color w:val="000000" w:themeColor="tx1" w:themeShade="FF"/>
        </w:rPr>
      </w:pPr>
    </w:p>
    <w:p w:rsidR="00833BD5" w:rsidRPr="00FF579E" w:rsidP="00833BD5">
      <w:pPr>
        <w:pStyle w:val="BodyText"/>
        <w:keepLines/>
        <w:bidi w:val="0"/>
        <w:ind w:left="2124" w:firstLine="708"/>
        <w:jc w:val="left"/>
        <w:rPr>
          <w:rFonts w:ascii="Times New Roman" w:hAnsi="Times New Roman"/>
          <w:color w:val="000000" w:themeColor="tx1" w:themeShade="FF"/>
        </w:rPr>
      </w:pPr>
      <w:r w:rsidRPr="00FF579E">
        <w:rPr>
          <w:rFonts w:ascii="Times New Roman" w:hAnsi="Times New Roman"/>
          <w:color w:val="000000" w:themeColor="tx1" w:themeShade="FF"/>
        </w:rPr>
        <w:t>Ústavnoprávny výbor Národnej rady Slovenskej republiky</w:t>
      </w:r>
    </w:p>
    <w:p w:rsidR="00833BD5" w:rsidRPr="00FF579E" w:rsidP="00833BD5">
      <w:pPr>
        <w:pStyle w:val="BodyText"/>
        <w:keepLines/>
        <w:bidi w:val="0"/>
        <w:ind w:left="2124" w:firstLine="708"/>
        <w:jc w:val="left"/>
        <w:rPr>
          <w:rFonts w:ascii="Times New Roman" w:hAnsi="Times New Roman"/>
          <w:color w:val="000000" w:themeColor="tx1" w:themeShade="FF"/>
        </w:rPr>
      </w:pPr>
    </w:p>
    <w:p w:rsidR="00833BD5" w:rsidRPr="00FF579E" w:rsidP="00833BD5">
      <w:pPr>
        <w:pStyle w:val="BodyText"/>
        <w:keepLines/>
        <w:bidi w:val="0"/>
        <w:ind w:left="2124" w:firstLine="708"/>
        <w:jc w:val="left"/>
        <w:rPr>
          <w:rFonts w:ascii="Times New Roman" w:hAnsi="Times New Roman"/>
          <w:b/>
          <w:color w:val="000000" w:themeColor="tx1" w:themeShade="FF"/>
        </w:rPr>
      </w:pPr>
      <w:r w:rsidRPr="00FF579E">
        <w:rPr>
          <w:rFonts w:ascii="Times New Roman" w:hAnsi="Times New Roman"/>
          <w:color w:val="000000" w:themeColor="tx1" w:themeShade="FF"/>
        </w:rPr>
        <w:tab/>
        <w:tab/>
        <w:tab/>
      </w:r>
      <w:r w:rsidRPr="00FF579E">
        <w:rPr>
          <w:rFonts w:ascii="Times New Roman" w:hAnsi="Times New Roman"/>
          <w:b/>
          <w:color w:val="000000" w:themeColor="tx1" w:themeShade="FF"/>
        </w:rPr>
        <w:t>Gestorský výbor odporúča schváliť</w:t>
      </w:r>
    </w:p>
    <w:p w:rsidR="00833BD5" w:rsidRPr="00FF579E" w:rsidP="00833BD5">
      <w:pPr>
        <w:bidi w:val="0"/>
        <w:rPr>
          <w:rFonts w:ascii="Times New Roman" w:hAnsi="Times New Roman"/>
          <w:color w:val="000000" w:themeColor="tx1" w:themeShade="FF"/>
        </w:rPr>
      </w:pPr>
    </w:p>
    <w:p w:rsidR="00833BD5" w:rsidRPr="00FF579E" w:rsidP="0024428F">
      <w:pPr>
        <w:bidi w:val="0"/>
        <w:ind w:left="4253"/>
        <w:jc w:val="both"/>
        <w:rPr>
          <w:rFonts w:ascii="Times New Roman" w:hAnsi="Times New Roman"/>
          <w:color w:val="000000" w:themeColor="tx1" w:themeShade="FF"/>
        </w:rPr>
      </w:pPr>
    </w:p>
    <w:p w:rsidR="0024428F" w:rsidRPr="00FF579E" w:rsidP="0024428F">
      <w:pPr>
        <w:bidi w:val="0"/>
        <w:jc w:val="both"/>
        <w:rPr>
          <w:rFonts w:ascii="Times New Roman" w:hAnsi="Times New Roman"/>
          <w:color w:val="000000" w:themeColor="tx1" w:themeShade="FF"/>
        </w:rPr>
      </w:pPr>
    </w:p>
    <w:p w:rsidR="0024428F" w:rsidRPr="00FF579E" w:rsidP="0024428F">
      <w:pPr>
        <w:bidi w:val="0"/>
        <w:jc w:val="both"/>
        <w:rPr>
          <w:rFonts w:ascii="Times New Roman" w:hAnsi="Times New Roman"/>
          <w:color w:val="000000" w:themeColor="tx1" w:themeShade="FF"/>
        </w:rPr>
      </w:pPr>
    </w:p>
    <w:p w:rsidR="0024428F" w:rsidRPr="00FF579E" w:rsidP="0024428F">
      <w:pPr>
        <w:pStyle w:val="BodyText"/>
        <w:keepLines/>
        <w:widowControl w:val="0"/>
        <w:numPr>
          <w:numId w:val="6"/>
        </w:numPr>
        <w:tabs>
          <w:tab w:val="left" w:pos="720"/>
          <w:tab w:val="left" w:pos="1341"/>
        </w:tabs>
        <w:suppressAutoHyphens/>
        <w:autoSpaceDE/>
        <w:autoSpaceDN/>
        <w:bidi w:val="0"/>
        <w:ind w:firstLine="0"/>
        <w:jc w:val="both"/>
        <w:rPr>
          <w:rFonts w:ascii="Times New Roman" w:hAnsi="Times New Roman"/>
          <w:color w:val="000000" w:themeColor="tx1" w:themeShade="FF"/>
        </w:rPr>
      </w:pPr>
      <w:r w:rsidRPr="00FF579E">
        <w:rPr>
          <w:rFonts w:ascii="Times New Roman" w:hAnsi="Times New Roman"/>
          <w:color w:val="000000" w:themeColor="tx1" w:themeShade="FF"/>
        </w:rPr>
        <w:t>V čl. I § 88 ods. 2 sa za slová „odseku 1“ vkladajú slová „písm. a)“.</w:t>
      </w:r>
    </w:p>
    <w:p w:rsidR="0024428F" w:rsidRPr="00FF579E" w:rsidP="0024428F">
      <w:pPr>
        <w:pStyle w:val="BodyText"/>
        <w:tabs>
          <w:tab w:val="left" w:pos="3441"/>
          <w:tab w:val="left" w:pos="4062"/>
        </w:tabs>
        <w:bidi w:val="0"/>
        <w:ind w:left="3081"/>
        <w:rPr>
          <w:rFonts w:ascii="Times New Roman" w:hAnsi="Times New Roman"/>
          <w:color w:val="000000" w:themeColor="tx1" w:themeShade="FF"/>
        </w:rPr>
      </w:pPr>
    </w:p>
    <w:p w:rsidR="0024428F" w:rsidRPr="00FF579E" w:rsidP="0024428F">
      <w:pPr>
        <w:pStyle w:val="BodyText"/>
        <w:tabs>
          <w:tab w:val="left" w:pos="3441"/>
          <w:tab w:val="left" w:pos="4062"/>
        </w:tabs>
        <w:bidi w:val="0"/>
        <w:ind w:left="4253"/>
        <w:rPr>
          <w:rFonts w:ascii="Times New Roman" w:hAnsi="Times New Roman"/>
          <w:color w:val="000000" w:themeColor="tx1" w:themeShade="FF"/>
        </w:rPr>
      </w:pPr>
      <w:r w:rsidRPr="00FF579E">
        <w:rPr>
          <w:rFonts w:ascii="Times New Roman" w:hAnsi="Times New Roman"/>
          <w:color w:val="000000" w:themeColor="tx1" w:themeShade="FF"/>
        </w:rPr>
        <w:t>Legislatívno-technická úprava súvisiaca s novým znením § 88 ods. 1.</w:t>
      </w:r>
    </w:p>
    <w:p w:rsidR="00833BD5" w:rsidRPr="00FF579E" w:rsidP="0024428F">
      <w:pPr>
        <w:pStyle w:val="BodyText"/>
        <w:tabs>
          <w:tab w:val="left" w:pos="3441"/>
          <w:tab w:val="left" w:pos="4062"/>
        </w:tabs>
        <w:bidi w:val="0"/>
        <w:ind w:left="4253"/>
        <w:rPr>
          <w:rFonts w:ascii="Times New Roman" w:hAnsi="Times New Roman"/>
          <w:color w:val="000000" w:themeColor="tx1" w:themeShade="FF"/>
        </w:rPr>
      </w:pPr>
    </w:p>
    <w:p w:rsidR="00833BD5" w:rsidRPr="00FF579E" w:rsidP="00833BD5">
      <w:pPr>
        <w:pStyle w:val="BodyText"/>
        <w:keepLines/>
        <w:bidi w:val="0"/>
        <w:ind w:left="2124" w:firstLine="708"/>
        <w:jc w:val="left"/>
        <w:rPr>
          <w:rFonts w:ascii="Times New Roman" w:hAnsi="Times New Roman"/>
          <w:color w:val="000000" w:themeColor="tx1" w:themeShade="FF"/>
        </w:rPr>
      </w:pPr>
      <w:r w:rsidRPr="00FF579E">
        <w:rPr>
          <w:rFonts w:ascii="Times New Roman" w:hAnsi="Times New Roman"/>
          <w:color w:val="000000" w:themeColor="tx1" w:themeShade="FF"/>
        </w:rPr>
        <w:t>Ústavnoprávny výbor Národnej rady Slovenskej republiky</w:t>
      </w:r>
    </w:p>
    <w:p w:rsidR="00833BD5" w:rsidRPr="00FF579E" w:rsidP="00833BD5">
      <w:pPr>
        <w:pStyle w:val="BodyText"/>
        <w:keepLines/>
        <w:bidi w:val="0"/>
        <w:ind w:left="2124" w:firstLine="708"/>
        <w:jc w:val="left"/>
        <w:rPr>
          <w:rFonts w:ascii="Times New Roman" w:hAnsi="Times New Roman"/>
          <w:color w:val="000000" w:themeColor="tx1" w:themeShade="FF"/>
        </w:rPr>
      </w:pPr>
    </w:p>
    <w:p w:rsidR="00833BD5" w:rsidRPr="00FF579E" w:rsidP="00833BD5">
      <w:pPr>
        <w:pStyle w:val="BodyText"/>
        <w:keepLines/>
        <w:bidi w:val="0"/>
        <w:ind w:left="2124" w:firstLine="708"/>
        <w:jc w:val="left"/>
        <w:rPr>
          <w:rFonts w:ascii="Times New Roman" w:hAnsi="Times New Roman"/>
          <w:b/>
          <w:color w:val="000000" w:themeColor="tx1" w:themeShade="FF"/>
        </w:rPr>
      </w:pPr>
      <w:r w:rsidRPr="00FF579E">
        <w:rPr>
          <w:rFonts w:ascii="Times New Roman" w:hAnsi="Times New Roman"/>
          <w:color w:val="000000" w:themeColor="tx1" w:themeShade="FF"/>
        </w:rPr>
        <w:tab/>
        <w:tab/>
        <w:tab/>
      </w:r>
      <w:r w:rsidRPr="00FF579E">
        <w:rPr>
          <w:rFonts w:ascii="Times New Roman" w:hAnsi="Times New Roman"/>
          <w:b/>
          <w:color w:val="000000" w:themeColor="tx1" w:themeShade="FF"/>
        </w:rPr>
        <w:t>Gestorský výbor odporúča schváliť</w:t>
      </w:r>
    </w:p>
    <w:p w:rsidR="00833BD5" w:rsidRPr="00FF579E" w:rsidP="00833BD5">
      <w:pPr>
        <w:bidi w:val="0"/>
        <w:rPr>
          <w:rFonts w:ascii="Times New Roman" w:hAnsi="Times New Roman"/>
          <w:color w:val="000000" w:themeColor="tx1" w:themeShade="FF"/>
        </w:rPr>
      </w:pPr>
    </w:p>
    <w:p w:rsidR="00833BD5" w:rsidRPr="00FF579E" w:rsidP="0024428F">
      <w:pPr>
        <w:pStyle w:val="BodyText"/>
        <w:tabs>
          <w:tab w:val="left" w:pos="3441"/>
          <w:tab w:val="left" w:pos="4062"/>
        </w:tabs>
        <w:bidi w:val="0"/>
        <w:ind w:left="4253"/>
        <w:rPr>
          <w:rFonts w:ascii="Times New Roman" w:hAnsi="Times New Roman"/>
          <w:color w:val="000000" w:themeColor="tx1" w:themeShade="FF"/>
        </w:rPr>
      </w:pPr>
    </w:p>
    <w:p w:rsidR="0024428F" w:rsidRPr="00FF579E" w:rsidP="0024428F">
      <w:pPr>
        <w:pStyle w:val="BodyText"/>
        <w:tabs>
          <w:tab w:val="left" w:pos="3441"/>
          <w:tab w:val="left" w:pos="4062"/>
        </w:tabs>
        <w:bidi w:val="0"/>
        <w:ind w:left="4253"/>
        <w:rPr>
          <w:rFonts w:ascii="Times New Roman" w:hAnsi="Times New Roman"/>
          <w:color w:val="000000" w:themeColor="tx1" w:themeShade="FF"/>
          <w:shd w:val="clear" w:color="auto" w:fill="FFFF00"/>
        </w:rPr>
      </w:pPr>
    </w:p>
    <w:p w:rsidR="0024428F" w:rsidRPr="00FF579E" w:rsidP="0024428F">
      <w:pPr>
        <w:pStyle w:val="BodyText"/>
        <w:tabs>
          <w:tab w:val="left" w:pos="3441"/>
          <w:tab w:val="left" w:pos="4062"/>
        </w:tabs>
        <w:bidi w:val="0"/>
        <w:ind w:left="4253"/>
        <w:rPr>
          <w:rFonts w:ascii="Times New Roman" w:hAnsi="Times New Roman"/>
          <w:color w:val="000000" w:themeColor="tx1" w:themeShade="FF"/>
          <w:shd w:val="clear" w:color="auto" w:fill="FFFF00"/>
        </w:rPr>
      </w:pPr>
    </w:p>
    <w:p w:rsidR="0024428F" w:rsidRPr="00FF579E" w:rsidP="0024428F">
      <w:pPr>
        <w:pStyle w:val="BodyText"/>
        <w:widowControl w:val="0"/>
        <w:numPr>
          <w:numId w:val="6"/>
        </w:numPr>
        <w:tabs>
          <w:tab w:val="left" w:pos="720"/>
          <w:tab w:val="left" w:pos="1341"/>
        </w:tabs>
        <w:suppressAutoHyphens/>
        <w:autoSpaceDE/>
        <w:autoSpaceDN/>
        <w:bidi w:val="0"/>
        <w:ind w:firstLine="0"/>
        <w:jc w:val="both"/>
        <w:rPr>
          <w:rFonts w:ascii="Times New Roman" w:hAnsi="Times New Roman"/>
          <w:color w:val="000000" w:themeColor="tx1" w:themeShade="FF"/>
        </w:rPr>
      </w:pPr>
      <w:r w:rsidRPr="00FF579E">
        <w:rPr>
          <w:rFonts w:ascii="Times New Roman" w:hAnsi="Times New Roman"/>
          <w:color w:val="000000" w:themeColor="tx1" w:themeShade="FF"/>
        </w:rPr>
        <w:t>V čl. I § 90 vrátane nadpisu a § 116 ods. 5 sa vypúšťa slovo „civilný“.</w:t>
      </w:r>
    </w:p>
    <w:p w:rsidR="0024428F" w:rsidRPr="00FF579E" w:rsidP="0024428F">
      <w:pPr>
        <w:pStyle w:val="BodyText"/>
        <w:keepLines/>
        <w:bidi w:val="0"/>
        <w:ind w:left="3119"/>
        <w:rPr>
          <w:rFonts w:ascii="Times New Roman" w:hAnsi="Times New Roman"/>
          <w:color w:val="000000" w:themeColor="tx1" w:themeShade="FF"/>
        </w:rPr>
      </w:pPr>
    </w:p>
    <w:p w:rsidR="0024428F" w:rsidRPr="00FF579E" w:rsidP="00833BD5">
      <w:pPr>
        <w:pStyle w:val="BodyText"/>
        <w:keepLines/>
        <w:bidi w:val="0"/>
        <w:ind w:left="4253"/>
        <w:jc w:val="both"/>
        <w:rPr>
          <w:rFonts w:ascii="Times New Roman" w:hAnsi="Times New Roman"/>
          <w:color w:val="000000" w:themeColor="tx1" w:themeShade="FF"/>
        </w:rPr>
      </w:pPr>
      <w:r w:rsidRPr="00FF579E">
        <w:rPr>
          <w:rFonts w:ascii="Times New Roman" w:hAnsi="Times New Roman"/>
          <w:color w:val="000000" w:themeColor="tx1" w:themeShade="FF"/>
        </w:rPr>
        <w:t>Zosúladenie pojmu „trh práce“ so zákonom č. 5/2004 Z. z. o službách zamestnanosti a o zmene a doplnení niektorých zákonov v znení neskorších predpisov a ktorým sa menia a dopĺňajú niektoré zákony.</w:t>
      </w:r>
    </w:p>
    <w:p w:rsidR="00833BD5" w:rsidRPr="00FF579E" w:rsidP="00833BD5">
      <w:pPr>
        <w:pStyle w:val="BodyText"/>
        <w:keepLines/>
        <w:bidi w:val="0"/>
        <w:ind w:left="4253"/>
        <w:jc w:val="both"/>
        <w:rPr>
          <w:rFonts w:ascii="Times New Roman" w:hAnsi="Times New Roman"/>
          <w:color w:val="000000" w:themeColor="tx1" w:themeShade="FF"/>
        </w:rPr>
      </w:pPr>
    </w:p>
    <w:p w:rsidR="00833BD5" w:rsidRPr="00FF579E" w:rsidP="00833BD5">
      <w:pPr>
        <w:pStyle w:val="BodyText"/>
        <w:keepLines/>
        <w:bidi w:val="0"/>
        <w:ind w:left="2124" w:firstLine="708"/>
        <w:jc w:val="left"/>
        <w:rPr>
          <w:rFonts w:ascii="Times New Roman" w:hAnsi="Times New Roman"/>
          <w:color w:val="000000" w:themeColor="tx1" w:themeShade="FF"/>
        </w:rPr>
      </w:pPr>
      <w:r w:rsidRPr="00FF579E">
        <w:rPr>
          <w:rFonts w:ascii="Times New Roman" w:hAnsi="Times New Roman"/>
          <w:color w:val="000000" w:themeColor="tx1" w:themeShade="FF"/>
        </w:rPr>
        <w:t>Ústavnoprávny výbor Národnej rady Slovenskej republiky</w:t>
      </w:r>
    </w:p>
    <w:p w:rsidR="00833BD5" w:rsidRPr="00FF579E" w:rsidP="00833BD5">
      <w:pPr>
        <w:pStyle w:val="BodyText"/>
        <w:keepLines/>
        <w:bidi w:val="0"/>
        <w:ind w:left="2124" w:firstLine="708"/>
        <w:jc w:val="left"/>
        <w:rPr>
          <w:rFonts w:ascii="Times New Roman" w:hAnsi="Times New Roman"/>
          <w:color w:val="000000" w:themeColor="tx1" w:themeShade="FF"/>
        </w:rPr>
      </w:pPr>
    </w:p>
    <w:p w:rsidR="00833BD5" w:rsidRPr="00FF579E" w:rsidP="00833BD5">
      <w:pPr>
        <w:pStyle w:val="BodyText"/>
        <w:keepLines/>
        <w:bidi w:val="0"/>
        <w:ind w:left="2124" w:firstLine="708"/>
        <w:jc w:val="left"/>
        <w:rPr>
          <w:rFonts w:ascii="Times New Roman" w:hAnsi="Times New Roman"/>
          <w:b/>
          <w:color w:val="000000" w:themeColor="tx1" w:themeShade="FF"/>
        </w:rPr>
      </w:pPr>
      <w:r w:rsidRPr="00FF579E">
        <w:rPr>
          <w:rFonts w:ascii="Times New Roman" w:hAnsi="Times New Roman"/>
          <w:color w:val="000000" w:themeColor="tx1" w:themeShade="FF"/>
        </w:rPr>
        <w:tab/>
        <w:tab/>
        <w:tab/>
      </w:r>
      <w:r w:rsidRPr="00FF579E">
        <w:rPr>
          <w:rFonts w:ascii="Times New Roman" w:hAnsi="Times New Roman"/>
          <w:b/>
          <w:color w:val="000000" w:themeColor="tx1" w:themeShade="FF"/>
        </w:rPr>
        <w:t>Gestorský výbor odporúča schváliť</w:t>
      </w:r>
    </w:p>
    <w:p w:rsidR="00833BD5" w:rsidRPr="00FF579E" w:rsidP="00833BD5">
      <w:pPr>
        <w:bidi w:val="0"/>
        <w:rPr>
          <w:rFonts w:ascii="Times New Roman" w:hAnsi="Times New Roman"/>
          <w:color w:val="000000" w:themeColor="tx1" w:themeShade="FF"/>
        </w:rPr>
      </w:pPr>
    </w:p>
    <w:p w:rsidR="00833BD5" w:rsidRPr="00FF579E" w:rsidP="00833BD5">
      <w:pPr>
        <w:pStyle w:val="BodyText"/>
        <w:keepLines/>
        <w:bidi w:val="0"/>
        <w:ind w:left="4253"/>
        <w:jc w:val="both"/>
        <w:rPr>
          <w:rFonts w:ascii="Times New Roman" w:hAnsi="Times New Roman"/>
          <w:color w:val="000000" w:themeColor="tx1" w:themeShade="FF"/>
        </w:rPr>
      </w:pPr>
    </w:p>
    <w:p w:rsidR="0024428F" w:rsidRPr="00FF579E" w:rsidP="0024428F">
      <w:pPr>
        <w:pStyle w:val="BodyText"/>
        <w:keepLines/>
        <w:bidi w:val="0"/>
        <w:ind w:left="4253"/>
        <w:rPr>
          <w:rFonts w:ascii="Times New Roman" w:hAnsi="Times New Roman"/>
          <w:color w:val="000000" w:themeColor="tx1" w:themeShade="FF"/>
        </w:rPr>
      </w:pPr>
      <w:r w:rsidRPr="00FF579E">
        <w:rPr>
          <w:rFonts w:ascii="Times New Roman" w:hAnsi="Times New Roman"/>
          <w:color w:val="000000" w:themeColor="tx1" w:themeShade="FF"/>
        </w:rPr>
        <w:t xml:space="preserve"> </w:t>
      </w:r>
    </w:p>
    <w:p w:rsidR="0024428F" w:rsidRPr="00FF579E" w:rsidP="0024428F">
      <w:pPr>
        <w:pStyle w:val="BodyText"/>
        <w:keepLines/>
        <w:widowControl w:val="0"/>
        <w:numPr>
          <w:numId w:val="6"/>
        </w:numPr>
        <w:tabs>
          <w:tab w:val="num" w:pos="709"/>
        </w:tabs>
        <w:suppressAutoHyphens/>
        <w:autoSpaceDE/>
        <w:autoSpaceDN/>
        <w:bidi w:val="0"/>
        <w:ind w:left="709" w:hanging="425"/>
        <w:jc w:val="both"/>
        <w:rPr>
          <w:rFonts w:ascii="Times New Roman" w:hAnsi="Times New Roman"/>
          <w:color w:val="000000" w:themeColor="tx1" w:themeShade="FF"/>
        </w:rPr>
      </w:pPr>
      <w:r w:rsidRPr="00FF579E">
        <w:rPr>
          <w:rFonts w:ascii="Times New Roman" w:hAnsi="Times New Roman"/>
          <w:color w:val="000000" w:themeColor="tx1" w:themeShade="FF"/>
        </w:rPr>
        <w:t>V čl. I § 91 ods. 3 písm. l) a ods. 4 písm. g) sa slová „vedúci služobného úradu“ nahrádzajú slovami „služobný úrad“.</w:t>
      </w:r>
    </w:p>
    <w:p w:rsidR="0024428F" w:rsidRPr="00FF579E" w:rsidP="0024428F">
      <w:pPr>
        <w:pStyle w:val="BodyText"/>
        <w:keepLines/>
        <w:bidi w:val="0"/>
        <w:ind w:left="3119"/>
        <w:rPr>
          <w:rFonts w:ascii="Times New Roman" w:hAnsi="Times New Roman"/>
          <w:color w:val="000000" w:themeColor="tx1" w:themeShade="FF"/>
        </w:rPr>
      </w:pPr>
    </w:p>
    <w:p w:rsidR="0024428F" w:rsidRPr="00FF579E" w:rsidP="00833BD5">
      <w:pPr>
        <w:pStyle w:val="BodyText"/>
        <w:keepLines/>
        <w:tabs>
          <w:tab w:val="left" w:pos="4111"/>
        </w:tabs>
        <w:bidi w:val="0"/>
        <w:ind w:left="4111"/>
        <w:jc w:val="both"/>
        <w:rPr>
          <w:rFonts w:ascii="Times New Roman" w:hAnsi="Times New Roman"/>
          <w:color w:val="000000" w:themeColor="tx1" w:themeShade="FF"/>
        </w:rPr>
      </w:pPr>
      <w:r w:rsidRPr="00FF579E">
        <w:rPr>
          <w:rFonts w:ascii="Times New Roman" w:hAnsi="Times New Roman"/>
          <w:color w:val="000000" w:themeColor="tx1" w:themeShade="FF"/>
        </w:rPr>
        <w:t>Zosúladenie textu s § 91 ods. 2, podľa ktorého personálny rozkaz vydáva služobný úrad.</w:t>
      </w:r>
    </w:p>
    <w:p w:rsidR="00833BD5" w:rsidRPr="00FF579E" w:rsidP="00833BD5">
      <w:pPr>
        <w:pStyle w:val="BodyText"/>
        <w:keepLines/>
        <w:tabs>
          <w:tab w:val="left" w:pos="4111"/>
        </w:tabs>
        <w:bidi w:val="0"/>
        <w:ind w:left="4111"/>
        <w:jc w:val="both"/>
        <w:rPr>
          <w:rFonts w:ascii="Times New Roman" w:hAnsi="Times New Roman"/>
          <w:color w:val="000000" w:themeColor="tx1" w:themeShade="FF"/>
        </w:rPr>
      </w:pPr>
    </w:p>
    <w:p w:rsidR="00833BD5" w:rsidRPr="00FF579E" w:rsidP="00833BD5">
      <w:pPr>
        <w:pStyle w:val="BodyText"/>
        <w:keepLines/>
        <w:bidi w:val="0"/>
        <w:ind w:left="2124" w:firstLine="708"/>
        <w:jc w:val="left"/>
        <w:rPr>
          <w:rFonts w:ascii="Times New Roman" w:hAnsi="Times New Roman"/>
          <w:color w:val="000000" w:themeColor="tx1" w:themeShade="FF"/>
        </w:rPr>
      </w:pPr>
      <w:r w:rsidRPr="00FF579E">
        <w:rPr>
          <w:rFonts w:ascii="Times New Roman" w:hAnsi="Times New Roman"/>
          <w:color w:val="000000" w:themeColor="tx1" w:themeShade="FF"/>
        </w:rPr>
        <w:t>Ústavnoprávny výbor Národnej rady Slovenskej republiky</w:t>
      </w:r>
    </w:p>
    <w:p w:rsidR="00833BD5" w:rsidRPr="00FF579E" w:rsidP="00833BD5">
      <w:pPr>
        <w:pStyle w:val="BodyText"/>
        <w:keepLines/>
        <w:bidi w:val="0"/>
        <w:ind w:left="2124" w:firstLine="708"/>
        <w:jc w:val="left"/>
        <w:rPr>
          <w:rFonts w:ascii="Times New Roman" w:hAnsi="Times New Roman"/>
          <w:color w:val="000000" w:themeColor="tx1" w:themeShade="FF"/>
        </w:rPr>
      </w:pPr>
    </w:p>
    <w:p w:rsidR="00833BD5" w:rsidRPr="00FF579E" w:rsidP="00833BD5">
      <w:pPr>
        <w:pStyle w:val="BodyText"/>
        <w:keepLines/>
        <w:bidi w:val="0"/>
        <w:ind w:left="2124" w:firstLine="708"/>
        <w:jc w:val="left"/>
        <w:rPr>
          <w:rFonts w:ascii="Times New Roman" w:hAnsi="Times New Roman"/>
          <w:b/>
          <w:color w:val="000000" w:themeColor="tx1" w:themeShade="FF"/>
        </w:rPr>
      </w:pPr>
      <w:r w:rsidRPr="00FF579E">
        <w:rPr>
          <w:rFonts w:ascii="Times New Roman" w:hAnsi="Times New Roman"/>
          <w:color w:val="000000" w:themeColor="tx1" w:themeShade="FF"/>
        </w:rPr>
        <w:tab/>
        <w:tab/>
        <w:tab/>
      </w:r>
      <w:r w:rsidRPr="00FF579E">
        <w:rPr>
          <w:rFonts w:ascii="Times New Roman" w:hAnsi="Times New Roman"/>
          <w:b/>
          <w:color w:val="000000" w:themeColor="tx1" w:themeShade="FF"/>
        </w:rPr>
        <w:t>Gestorský výbor odporúča schváliť</w:t>
      </w:r>
    </w:p>
    <w:p w:rsidR="00833BD5" w:rsidRPr="00FF579E" w:rsidP="00833BD5">
      <w:pPr>
        <w:bidi w:val="0"/>
        <w:rPr>
          <w:rFonts w:ascii="Times New Roman" w:hAnsi="Times New Roman"/>
          <w:color w:val="000000" w:themeColor="tx1" w:themeShade="FF"/>
        </w:rPr>
      </w:pPr>
    </w:p>
    <w:p w:rsidR="00833BD5" w:rsidRPr="00FF579E" w:rsidP="00833BD5">
      <w:pPr>
        <w:pStyle w:val="BodyText"/>
        <w:keepLines/>
        <w:tabs>
          <w:tab w:val="left" w:pos="4111"/>
        </w:tabs>
        <w:bidi w:val="0"/>
        <w:ind w:left="4111"/>
        <w:jc w:val="both"/>
        <w:rPr>
          <w:rFonts w:ascii="Times New Roman" w:hAnsi="Times New Roman"/>
          <w:color w:val="000000" w:themeColor="tx1" w:themeShade="FF"/>
        </w:rPr>
      </w:pPr>
    </w:p>
    <w:p w:rsidR="0024428F" w:rsidRPr="00FF579E" w:rsidP="0024428F">
      <w:pPr>
        <w:pStyle w:val="BodyText"/>
        <w:keepLines/>
        <w:tabs>
          <w:tab w:val="left" w:pos="4111"/>
        </w:tabs>
        <w:bidi w:val="0"/>
        <w:rPr>
          <w:rFonts w:ascii="Times New Roman" w:hAnsi="Times New Roman"/>
          <w:color w:val="000000" w:themeColor="tx1" w:themeShade="FF"/>
        </w:rPr>
      </w:pPr>
    </w:p>
    <w:p w:rsidR="0024428F" w:rsidRPr="00FF579E" w:rsidP="0024428F">
      <w:pPr>
        <w:pStyle w:val="BodyText"/>
        <w:keepLines/>
        <w:tabs>
          <w:tab w:val="left" w:pos="4111"/>
        </w:tabs>
        <w:bidi w:val="0"/>
        <w:rPr>
          <w:rFonts w:ascii="Times New Roman" w:hAnsi="Times New Roman"/>
          <w:color w:val="000000" w:themeColor="tx1" w:themeShade="FF"/>
        </w:rPr>
      </w:pPr>
    </w:p>
    <w:p w:rsidR="0024428F" w:rsidRPr="00FF579E" w:rsidP="0024428F">
      <w:pPr>
        <w:pStyle w:val="BodyText"/>
        <w:keepLines/>
        <w:tabs>
          <w:tab w:val="left" w:pos="4111"/>
        </w:tabs>
        <w:bidi w:val="0"/>
        <w:rPr>
          <w:rFonts w:ascii="Times New Roman" w:hAnsi="Times New Roman"/>
          <w:color w:val="000000" w:themeColor="tx1" w:themeShade="FF"/>
        </w:rPr>
      </w:pPr>
    </w:p>
    <w:p w:rsidR="0024428F" w:rsidRPr="00FF579E" w:rsidP="0024428F">
      <w:pPr>
        <w:pStyle w:val="BodyText"/>
        <w:widowControl w:val="0"/>
        <w:numPr>
          <w:numId w:val="6"/>
        </w:numPr>
        <w:tabs>
          <w:tab w:val="num" w:pos="709"/>
        </w:tabs>
        <w:suppressAutoHyphens/>
        <w:autoSpaceDE/>
        <w:autoSpaceDN/>
        <w:bidi w:val="0"/>
        <w:ind w:left="709" w:hanging="425"/>
        <w:jc w:val="both"/>
        <w:rPr>
          <w:rFonts w:ascii="Times New Roman" w:hAnsi="Times New Roman"/>
          <w:color w:val="000000" w:themeColor="tx1" w:themeShade="FF"/>
        </w:rPr>
      </w:pPr>
      <w:r w:rsidRPr="00FF579E">
        <w:rPr>
          <w:rFonts w:ascii="Times New Roman" w:hAnsi="Times New Roman"/>
          <w:color w:val="000000" w:themeColor="tx1" w:themeShade="FF"/>
        </w:rPr>
        <w:t>V čl. I. § 91 odsek 8 znie:</w:t>
      </w:r>
    </w:p>
    <w:p w:rsidR="0024428F" w:rsidRPr="00FF579E" w:rsidP="00833BD5">
      <w:pPr>
        <w:pStyle w:val="BodyText"/>
        <w:keepLines/>
        <w:bidi w:val="0"/>
        <w:ind w:left="709" w:firstLine="349"/>
        <w:jc w:val="both"/>
        <w:rPr>
          <w:rFonts w:ascii="Times New Roman" w:hAnsi="Times New Roman"/>
          <w:color w:val="000000" w:themeColor="tx1" w:themeShade="FF"/>
        </w:rPr>
      </w:pPr>
      <w:r w:rsidRPr="00FF579E">
        <w:rPr>
          <w:rFonts w:ascii="Times New Roman" w:hAnsi="Times New Roman"/>
          <w:color w:val="000000" w:themeColor="tx1" w:themeShade="FF"/>
        </w:rPr>
        <w:t xml:space="preserve">„(8) Personálny rozkaz musí byť profesionálnemu vojakovi doručený. Personálny rozkaz o ustanovení do funkcie, personálny rozkaz o zaradení do zálohy pre prechodne nezaradených profesionálnych vojakov z dôvodov uvedených v § 73 ods. 1 a 2 a personálny rozkaz o dočasnom pozbavení výkonu štátnej služby musí byť profesionálnemu vojakovi doručený najneskôr deň pred jeho vykonateľnosťou. Profesionálnemu vojakovi, ktorému bol personálny rozkaz o prepustení právoplatne zrušený musí byť personálny rozkaz o ustanovení do funkcie podľa § 88 ods. 2 alebo personálny rozkaz o zaradení do zálohy pre prechodne nezaradených profesionálnych vojakov z dôvodov uvedených v § 73 ods. 3 a 4 doručený najneskôr do troch služobných dní odo dňa nástupu na výkon štátnej služby.“. </w:t>
      </w:r>
    </w:p>
    <w:p w:rsidR="0024428F" w:rsidRPr="00FF579E" w:rsidP="0024428F">
      <w:pPr>
        <w:bidi w:val="0"/>
        <w:ind w:left="3119"/>
        <w:jc w:val="both"/>
        <w:rPr>
          <w:rFonts w:ascii="Times New Roman" w:hAnsi="Times New Roman"/>
          <w:color w:val="000000" w:themeColor="tx1" w:themeShade="FF"/>
        </w:rPr>
      </w:pPr>
    </w:p>
    <w:p w:rsidR="0024428F" w:rsidRPr="00FF579E" w:rsidP="0024428F">
      <w:pPr>
        <w:bidi w:val="0"/>
        <w:ind w:left="4253"/>
        <w:jc w:val="both"/>
        <w:rPr>
          <w:rFonts w:ascii="Times New Roman" w:hAnsi="Times New Roman"/>
          <w:color w:val="000000" w:themeColor="tx1" w:themeShade="FF"/>
        </w:rPr>
      </w:pPr>
      <w:r w:rsidRPr="00FF579E">
        <w:rPr>
          <w:rFonts w:ascii="Times New Roman" w:hAnsi="Times New Roman"/>
          <w:color w:val="000000" w:themeColor="tx1" w:themeShade="FF"/>
        </w:rPr>
        <w:t>Precizuje sa ustanovenie, v ktorom sa ustanovuje lehota na doručenie personálneho rozkazu o ustanovení do funkcie, personálneho rozkazu o zaradení do zálohy pre prechodne nezaradených profesionálnych vojakov a personálny rozkaz o dočasnom pozbavení výkonu štátnej služby profesionálnemu vojakovi. V navrhovanom ustanovení je zohľadnené doplnenie § 73 o nové odseky 3 a 4.</w:t>
      </w:r>
    </w:p>
    <w:p w:rsidR="00833BD5" w:rsidRPr="00FF579E" w:rsidP="0024428F">
      <w:pPr>
        <w:bidi w:val="0"/>
        <w:ind w:left="4253"/>
        <w:jc w:val="both"/>
        <w:rPr>
          <w:rFonts w:ascii="Times New Roman" w:hAnsi="Times New Roman"/>
          <w:color w:val="000000" w:themeColor="tx1" w:themeShade="FF"/>
        </w:rPr>
      </w:pPr>
    </w:p>
    <w:p w:rsidR="00833BD5" w:rsidRPr="00FF579E" w:rsidP="00833BD5">
      <w:pPr>
        <w:pStyle w:val="BodyText"/>
        <w:keepLines/>
        <w:bidi w:val="0"/>
        <w:ind w:left="2124" w:firstLine="708"/>
        <w:jc w:val="left"/>
        <w:rPr>
          <w:rFonts w:ascii="Times New Roman" w:hAnsi="Times New Roman"/>
          <w:color w:val="000000" w:themeColor="tx1" w:themeShade="FF"/>
        </w:rPr>
      </w:pPr>
      <w:r w:rsidRPr="00FF579E">
        <w:rPr>
          <w:rFonts w:ascii="Times New Roman" w:hAnsi="Times New Roman"/>
          <w:color w:val="000000" w:themeColor="tx1" w:themeShade="FF"/>
        </w:rPr>
        <w:t>Ústavnoprávny výbor Národnej rady Slovenskej republiky</w:t>
      </w:r>
    </w:p>
    <w:p w:rsidR="00833BD5" w:rsidRPr="00FF579E" w:rsidP="00833BD5">
      <w:pPr>
        <w:pStyle w:val="BodyText"/>
        <w:keepLines/>
        <w:bidi w:val="0"/>
        <w:ind w:left="2124" w:firstLine="708"/>
        <w:jc w:val="left"/>
        <w:rPr>
          <w:rFonts w:ascii="Times New Roman" w:hAnsi="Times New Roman"/>
          <w:color w:val="000000" w:themeColor="tx1" w:themeShade="FF"/>
        </w:rPr>
      </w:pPr>
    </w:p>
    <w:p w:rsidR="00833BD5" w:rsidRPr="00FF579E" w:rsidP="00833BD5">
      <w:pPr>
        <w:pStyle w:val="BodyText"/>
        <w:keepLines/>
        <w:bidi w:val="0"/>
        <w:ind w:left="2124" w:firstLine="708"/>
        <w:jc w:val="left"/>
        <w:rPr>
          <w:rFonts w:ascii="Times New Roman" w:hAnsi="Times New Roman"/>
          <w:b/>
          <w:color w:val="000000" w:themeColor="tx1" w:themeShade="FF"/>
        </w:rPr>
      </w:pPr>
      <w:r w:rsidRPr="00FF579E">
        <w:rPr>
          <w:rFonts w:ascii="Times New Roman" w:hAnsi="Times New Roman"/>
          <w:color w:val="000000" w:themeColor="tx1" w:themeShade="FF"/>
        </w:rPr>
        <w:tab/>
        <w:tab/>
        <w:tab/>
      </w:r>
      <w:r w:rsidRPr="00FF579E">
        <w:rPr>
          <w:rFonts w:ascii="Times New Roman" w:hAnsi="Times New Roman"/>
          <w:b/>
          <w:color w:val="000000" w:themeColor="tx1" w:themeShade="FF"/>
        </w:rPr>
        <w:t>Gestorský výbor odporúča schváliť</w:t>
      </w:r>
    </w:p>
    <w:p w:rsidR="00833BD5" w:rsidRPr="00FF579E" w:rsidP="00833BD5">
      <w:pPr>
        <w:bidi w:val="0"/>
        <w:rPr>
          <w:rFonts w:ascii="Times New Roman" w:hAnsi="Times New Roman"/>
          <w:color w:val="000000" w:themeColor="tx1" w:themeShade="FF"/>
        </w:rPr>
      </w:pPr>
    </w:p>
    <w:p w:rsidR="00833BD5" w:rsidRPr="00FF579E" w:rsidP="0024428F">
      <w:pPr>
        <w:bidi w:val="0"/>
        <w:ind w:left="4253"/>
        <w:jc w:val="both"/>
        <w:rPr>
          <w:rFonts w:ascii="Times New Roman" w:hAnsi="Times New Roman"/>
          <w:color w:val="000000" w:themeColor="tx1" w:themeShade="FF"/>
        </w:rPr>
      </w:pPr>
    </w:p>
    <w:p w:rsidR="0024428F" w:rsidRPr="00FF579E" w:rsidP="0024428F">
      <w:pPr>
        <w:bidi w:val="0"/>
        <w:ind w:left="4248"/>
        <w:jc w:val="both"/>
        <w:rPr>
          <w:rFonts w:ascii="Times New Roman" w:hAnsi="Times New Roman"/>
          <w:color w:val="000000" w:themeColor="tx1" w:themeShade="FF"/>
        </w:rPr>
      </w:pPr>
    </w:p>
    <w:p w:rsidR="0024428F" w:rsidRPr="00FF579E" w:rsidP="0024428F">
      <w:pPr>
        <w:bidi w:val="0"/>
        <w:jc w:val="both"/>
        <w:rPr>
          <w:rFonts w:ascii="Times New Roman" w:hAnsi="Times New Roman"/>
          <w:color w:val="000000" w:themeColor="tx1" w:themeShade="FF"/>
        </w:rPr>
      </w:pPr>
    </w:p>
    <w:p w:rsidR="0024428F" w:rsidRPr="00FF579E" w:rsidP="0024428F">
      <w:pPr>
        <w:pStyle w:val="BodyText"/>
        <w:widowControl w:val="0"/>
        <w:numPr>
          <w:numId w:val="6"/>
        </w:numPr>
        <w:tabs>
          <w:tab w:val="left" w:pos="426"/>
        </w:tabs>
        <w:suppressAutoHyphens/>
        <w:autoSpaceDE/>
        <w:autoSpaceDN/>
        <w:bidi w:val="0"/>
        <w:ind w:left="1038" w:hanging="1038"/>
        <w:jc w:val="both"/>
        <w:rPr>
          <w:rFonts w:ascii="Times New Roman" w:hAnsi="Times New Roman"/>
          <w:color w:val="000000" w:themeColor="tx1" w:themeShade="FF"/>
        </w:rPr>
      </w:pPr>
      <w:r w:rsidRPr="00FF579E">
        <w:rPr>
          <w:rFonts w:ascii="Times New Roman" w:hAnsi="Times New Roman"/>
          <w:color w:val="000000" w:themeColor="tx1" w:themeShade="FF"/>
        </w:rPr>
        <w:t>V čl. I § 101 ods. 1 úvodnej vete sa za slovo „zriadená“ vkladá slovo „hlavným“.</w:t>
      </w:r>
    </w:p>
    <w:p w:rsidR="0024428F" w:rsidRPr="00FF579E" w:rsidP="0024428F">
      <w:pPr>
        <w:pStyle w:val="BodyText"/>
        <w:keepLines/>
        <w:bidi w:val="0"/>
        <w:ind w:left="3062"/>
        <w:rPr>
          <w:rFonts w:ascii="Times New Roman" w:hAnsi="Times New Roman"/>
          <w:color w:val="000000" w:themeColor="tx1" w:themeShade="FF"/>
        </w:rPr>
      </w:pPr>
    </w:p>
    <w:p w:rsidR="0024428F" w:rsidRPr="00FF579E" w:rsidP="00833BD5">
      <w:pPr>
        <w:pStyle w:val="BodyText"/>
        <w:keepLines/>
        <w:bidi w:val="0"/>
        <w:ind w:left="4253"/>
        <w:jc w:val="left"/>
        <w:rPr>
          <w:rFonts w:ascii="Times New Roman" w:hAnsi="Times New Roman"/>
          <w:color w:val="000000" w:themeColor="tx1" w:themeShade="FF"/>
        </w:rPr>
      </w:pPr>
      <w:r w:rsidRPr="00FF579E">
        <w:rPr>
          <w:rFonts w:ascii="Times New Roman" w:hAnsi="Times New Roman"/>
          <w:color w:val="000000" w:themeColor="tx1" w:themeShade="FF"/>
        </w:rPr>
        <w:t>Navrhuje sa precizovať ustanovenie, že prieskumnú komisiu na vykonávanie prieskumného konania v prvom stupni zriaďuje hlavný služobný úrad, ktorým je Ministerstvo obrany Slovenskej republiky.</w:t>
      </w:r>
    </w:p>
    <w:p w:rsidR="00833BD5" w:rsidRPr="00FF579E" w:rsidP="00833BD5">
      <w:pPr>
        <w:pStyle w:val="BodyText"/>
        <w:keepLines/>
        <w:bidi w:val="0"/>
        <w:ind w:left="4253"/>
        <w:jc w:val="left"/>
        <w:rPr>
          <w:rFonts w:ascii="Times New Roman" w:hAnsi="Times New Roman"/>
          <w:color w:val="000000" w:themeColor="tx1" w:themeShade="FF"/>
        </w:rPr>
      </w:pPr>
    </w:p>
    <w:p w:rsidR="00833BD5" w:rsidRPr="00FF579E" w:rsidP="00833BD5">
      <w:pPr>
        <w:pStyle w:val="BodyText"/>
        <w:keepLines/>
        <w:bidi w:val="0"/>
        <w:ind w:left="2124" w:firstLine="708"/>
        <w:jc w:val="left"/>
        <w:rPr>
          <w:rFonts w:ascii="Times New Roman" w:hAnsi="Times New Roman"/>
          <w:color w:val="000000" w:themeColor="tx1" w:themeShade="FF"/>
        </w:rPr>
      </w:pPr>
      <w:r w:rsidRPr="00FF579E">
        <w:rPr>
          <w:rFonts w:ascii="Times New Roman" w:hAnsi="Times New Roman"/>
          <w:color w:val="000000" w:themeColor="tx1" w:themeShade="FF"/>
        </w:rPr>
        <w:t>Ústavnoprávny výbor Národnej rady Slovenskej republiky</w:t>
      </w:r>
    </w:p>
    <w:p w:rsidR="00833BD5" w:rsidRPr="00FF579E" w:rsidP="00833BD5">
      <w:pPr>
        <w:pStyle w:val="BodyText"/>
        <w:keepLines/>
        <w:bidi w:val="0"/>
        <w:ind w:left="2124" w:firstLine="708"/>
        <w:jc w:val="left"/>
        <w:rPr>
          <w:rFonts w:ascii="Times New Roman" w:hAnsi="Times New Roman"/>
          <w:color w:val="000000" w:themeColor="tx1" w:themeShade="FF"/>
        </w:rPr>
      </w:pPr>
    </w:p>
    <w:p w:rsidR="00833BD5" w:rsidRPr="00FF579E" w:rsidP="00833BD5">
      <w:pPr>
        <w:pStyle w:val="BodyText"/>
        <w:keepLines/>
        <w:bidi w:val="0"/>
        <w:ind w:left="2124" w:firstLine="708"/>
        <w:jc w:val="left"/>
        <w:rPr>
          <w:rFonts w:ascii="Times New Roman" w:hAnsi="Times New Roman"/>
          <w:b/>
          <w:color w:val="000000" w:themeColor="tx1" w:themeShade="FF"/>
        </w:rPr>
      </w:pPr>
      <w:r w:rsidRPr="00FF579E">
        <w:rPr>
          <w:rFonts w:ascii="Times New Roman" w:hAnsi="Times New Roman"/>
          <w:color w:val="000000" w:themeColor="tx1" w:themeShade="FF"/>
        </w:rPr>
        <w:tab/>
        <w:tab/>
        <w:tab/>
      </w:r>
      <w:r w:rsidRPr="00FF579E">
        <w:rPr>
          <w:rFonts w:ascii="Times New Roman" w:hAnsi="Times New Roman"/>
          <w:b/>
          <w:color w:val="000000" w:themeColor="tx1" w:themeShade="FF"/>
        </w:rPr>
        <w:t>Gestorský výbor odporúča schváliť</w:t>
      </w:r>
    </w:p>
    <w:p w:rsidR="00833BD5" w:rsidRPr="00FF579E" w:rsidP="00833BD5">
      <w:pPr>
        <w:bidi w:val="0"/>
        <w:rPr>
          <w:rFonts w:ascii="Times New Roman" w:hAnsi="Times New Roman"/>
          <w:color w:val="000000" w:themeColor="tx1" w:themeShade="FF"/>
        </w:rPr>
      </w:pPr>
    </w:p>
    <w:p w:rsidR="00833BD5" w:rsidRPr="00FF579E" w:rsidP="00833BD5">
      <w:pPr>
        <w:pStyle w:val="BodyText"/>
        <w:keepLines/>
        <w:bidi w:val="0"/>
        <w:ind w:left="4253"/>
        <w:jc w:val="left"/>
        <w:rPr>
          <w:rFonts w:ascii="Times New Roman" w:hAnsi="Times New Roman"/>
          <w:color w:val="000000" w:themeColor="tx1" w:themeShade="FF"/>
        </w:rPr>
      </w:pPr>
    </w:p>
    <w:p w:rsidR="0024428F" w:rsidRPr="00FF579E" w:rsidP="0024428F">
      <w:pPr>
        <w:pStyle w:val="BodyText"/>
        <w:keepLines/>
        <w:bidi w:val="0"/>
        <w:ind w:left="4253"/>
        <w:rPr>
          <w:rFonts w:ascii="Times New Roman" w:hAnsi="Times New Roman"/>
          <w:color w:val="000000" w:themeColor="tx1" w:themeShade="FF"/>
        </w:rPr>
      </w:pPr>
    </w:p>
    <w:p w:rsidR="0024428F" w:rsidRPr="00FF579E" w:rsidP="0024428F">
      <w:pPr>
        <w:pStyle w:val="BodyText"/>
        <w:keepLines/>
        <w:widowControl w:val="0"/>
        <w:numPr>
          <w:numId w:val="6"/>
        </w:numPr>
        <w:tabs>
          <w:tab w:val="left" w:pos="426"/>
          <w:tab w:val="left" w:pos="1375"/>
        </w:tabs>
        <w:suppressAutoHyphens/>
        <w:autoSpaceDE/>
        <w:autoSpaceDN/>
        <w:bidi w:val="0"/>
        <w:ind w:left="426" w:hanging="426"/>
        <w:jc w:val="both"/>
        <w:rPr>
          <w:rFonts w:ascii="Times New Roman" w:hAnsi="Times New Roman"/>
          <w:color w:val="000000" w:themeColor="tx1" w:themeShade="FF"/>
        </w:rPr>
      </w:pPr>
      <w:r w:rsidRPr="00FF579E">
        <w:rPr>
          <w:rFonts w:ascii="Times New Roman" w:hAnsi="Times New Roman"/>
          <w:color w:val="000000" w:themeColor="tx1" w:themeShade="FF"/>
        </w:rPr>
        <w:t>V čl. I § 101 ods. 4 sa na konci pripájajú tieto slová: „zriadená hlavným služobným úradom“.</w:t>
      </w:r>
    </w:p>
    <w:p w:rsidR="0024428F" w:rsidRPr="00FF579E" w:rsidP="00833BD5">
      <w:pPr>
        <w:pStyle w:val="BodyText"/>
        <w:keepLines/>
        <w:bidi w:val="0"/>
        <w:ind w:left="4253"/>
        <w:jc w:val="both"/>
        <w:rPr>
          <w:rFonts w:ascii="Times New Roman" w:hAnsi="Times New Roman"/>
          <w:color w:val="000000" w:themeColor="tx1" w:themeShade="FF"/>
        </w:rPr>
      </w:pPr>
      <w:r w:rsidRPr="00FF579E">
        <w:rPr>
          <w:rFonts w:ascii="Times New Roman" w:hAnsi="Times New Roman"/>
          <w:color w:val="000000" w:themeColor="tx1" w:themeShade="FF"/>
        </w:rPr>
        <w:t>Obdobne ako v predchádzajúcom bode (§ 101 ods. 1) sa navrhuje jednoznačne ustanoviť, že na účely odvolacieho konania v rámci prieskumného konania ústrednú vojenskú lekársku komisiu zriaďuje hlavný služobný úrad.</w:t>
      </w:r>
    </w:p>
    <w:p w:rsidR="0024428F" w:rsidRPr="00FF579E" w:rsidP="0024428F">
      <w:pPr>
        <w:bidi w:val="0"/>
        <w:jc w:val="both"/>
        <w:rPr>
          <w:rFonts w:ascii="Times New Roman" w:hAnsi="Times New Roman"/>
          <w:color w:val="000000" w:themeColor="tx1" w:themeShade="FF"/>
        </w:rPr>
      </w:pPr>
    </w:p>
    <w:p w:rsidR="00C9602F" w:rsidRPr="00FF579E" w:rsidP="00C9602F">
      <w:pPr>
        <w:pStyle w:val="BodyText"/>
        <w:keepLines/>
        <w:bidi w:val="0"/>
        <w:ind w:left="2124" w:firstLine="708"/>
        <w:jc w:val="left"/>
        <w:rPr>
          <w:rFonts w:ascii="Times New Roman" w:hAnsi="Times New Roman"/>
          <w:color w:val="000000" w:themeColor="tx1" w:themeShade="FF"/>
        </w:rPr>
      </w:pPr>
      <w:r w:rsidRPr="00FF579E">
        <w:rPr>
          <w:rFonts w:ascii="Times New Roman" w:hAnsi="Times New Roman"/>
          <w:color w:val="000000" w:themeColor="tx1" w:themeShade="FF"/>
        </w:rPr>
        <w:t>Ústavnoprávny výbor Národnej rady Slovenskej republiky</w:t>
      </w:r>
    </w:p>
    <w:p w:rsidR="00C9602F" w:rsidRPr="00FF579E" w:rsidP="00C9602F">
      <w:pPr>
        <w:pStyle w:val="BodyText"/>
        <w:keepLines/>
        <w:bidi w:val="0"/>
        <w:ind w:left="2124" w:firstLine="708"/>
        <w:jc w:val="left"/>
        <w:rPr>
          <w:rFonts w:ascii="Times New Roman" w:hAnsi="Times New Roman"/>
          <w:color w:val="000000" w:themeColor="tx1" w:themeShade="FF"/>
        </w:rPr>
      </w:pPr>
    </w:p>
    <w:p w:rsidR="0024428F" w:rsidP="00FF579E">
      <w:pPr>
        <w:pStyle w:val="BodyText"/>
        <w:keepLines/>
        <w:bidi w:val="0"/>
        <w:ind w:left="2124" w:firstLine="708"/>
        <w:jc w:val="left"/>
        <w:rPr>
          <w:rFonts w:ascii="Times New Roman" w:hAnsi="Times New Roman"/>
          <w:b/>
          <w:color w:val="000000" w:themeColor="tx1" w:themeShade="FF"/>
        </w:rPr>
      </w:pPr>
      <w:r w:rsidRPr="00FF579E" w:rsidR="00C9602F">
        <w:rPr>
          <w:rFonts w:ascii="Times New Roman" w:hAnsi="Times New Roman"/>
          <w:color w:val="000000" w:themeColor="tx1" w:themeShade="FF"/>
        </w:rPr>
        <w:tab/>
        <w:tab/>
        <w:tab/>
      </w:r>
      <w:r w:rsidRPr="00FF579E" w:rsidR="00C9602F">
        <w:rPr>
          <w:rFonts w:ascii="Times New Roman" w:hAnsi="Times New Roman"/>
          <w:b/>
          <w:color w:val="000000" w:themeColor="tx1" w:themeShade="FF"/>
        </w:rPr>
        <w:t>Gestorský výbor odporúča schváliť</w:t>
      </w:r>
    </w:p>
    <w:p w:rsidR="00FF579E" w:rsidRPr="00FF579E" w:rsidP="00FF579E">
      <w:pPr>
        <w:pStyle w:val="BodyText"/>
        <w:keepLines/>
        <w:bidi w:val="0"/>
        <w:ind w:left="2124" w:firstLine="708"/>
        <w:jc w:val="left"/>
        <w:rPr>
          <w:rFonts w:ascii="Times New Roman" w:hAnsi="Times New Roman"/>
          <w:b/>
          <w:color w:val="000000" w:themeColor="tx1" w:themeShade="FF"/>
        </w:rPr>
      </w:pPr>
    </w:p>
    <w:p w:rsidR="00EA7DD3" w:rsidRPr="00FF579E" w:rsidP="00EA7DD3">
      <w:pPr>
        <w:bidi w:val="0"/>
        <w:spacing w:line="360" w:lineRule="auto"/>
        <w:ind w:left="3540" w:firstLine="708"/>
        <w:jc w:val="both"/>
        <w:rPr>
          <w:rFonts w:ascii="Times New Roman" w:hAnsi="Times New Roman"/>
          <w:color w:val="000000" w:themeColor="tx1" w:themeShade="FF"/>
        </w:rPr>
      </w:pPr>
    </w:p>
    <w:p w:rsidR="00EA7DD3" w:rsidRPr="00FF579E" w:rsidP="003B4403">
      <w:pPr>
        <w:pStyle w:val="BodyText"/>
        <w:keepLines/>
        <w:widowControl w:val="0"/>
        <w:numPr>
          <w:numId w:val="6"/>
        </w:numPr>
        <w:tabs>
          <w:tab w:val="left" w:pos="709"/>
          <w:tab w:val="left" w:pos="1398"/>
        </w:tabs>
        <w:suppressAutoHyphens/>
        <w:autoSpaceDE/>
        <w:autoSpaceDN/>
        <w:bidi w:val="0"/>
        <w:jc w:val="both"/>
        <w:rPr>
          <w:rFonts w:ascii="Times New Roman" w:hAnsi="Times New Roman"/>
          <w:color w:val="000000" w:themeColor="tx1" w:themeShade="FF"/>
          <w:szCs w:val="28"/>
        </w:rPr>
      </w:pPr>
      <w:r w:rsidRPr="00FF579E">
        <w:rPr>
          <w:rFonts w:ascii="Times New Roman" w:hAnsi="Times New Roman"/>
          <w:color w:val="000000" w:themeColor="tx1" w:themeShade="FF"/>
          <w:szCs w:val="28"/>
        </w:rPr>
        <w:t>V čl. I § 112 ods. 2 sa slová „každý kalendárny mesiac“ nahrádzajú slovami „každých 21 dní, v ktorých tieto činnosti vykonával,“</w:t>
      </w:r>
    </w:p>
    <w:p w:rsidR="00EA7DD3" w:rsidRPr="00FF579E" w:rsidP="00EA7DD3">
      <w:pPr>
        <w:pStyle w:val="BodyText"/>
        <w:keepLines/>
        <w:bidi w:val="0"/>
        <w:ind w:left="3060"/>
        <w:jc w:val="both"/>
        <w:rPr>
          <w:rFonts w:ascii="Times New Roman" w:hAnsi="Times New Roman"/>
          <w:color w:val="000000" w:themeColor="tx1" w:themeShade="FF"/>
          <w:szCs w:val="28"/>
        </w:rPr>
      </w:pPr>
    </w:p>
    <w:p w:rsidR="00EA7DD3" w:rsidRPr="00FF579E" w:rsidP="00EA7DD3">
      <w:pPr>
        <w:pStyle w:val="BodyText"/>
        <w:keepLines/>
        <w:bidi w:val="0"/>
        <w:ind w:left="3060"/>
        <w:jc w:val="both"/>
        <w:rPr>
          <w:rFonts w:ascii="Times New Roman" w:hAnsi="Times New Roman"/>
          <w:color w:val="000000" w:themeColor="tx1" w:themeShade="FF"/>
          <w:szCs w:val="28"/>
        </w:rPr>
      </w:pPr>
      <w:r w:rsidRPr="00FF579E">
        <w:rPr>
          <w:rFonts w:ascii="Times New Roman" w:hAnsi="Times New Roman"/>
          <w:color w:val="000000" w:themeColor="tx1" w:themeShade="FF"/>
          <w:szCs w:val="28"/>
        </w:rPr>
        <w:t xml:space="preserve">Navrhuje sa precizovať časové obdobie, za ktoré profesionálnemu vojakovi patrí pomerná časť dodatkovej dovolenky. Ak profesionálny vojak nevykonával po celý rok činnosti, za ktoré mu patrí dodatková dovolenka v plnom rozsahu, ustanovuje sa, že za každých 21 dní, v ktorých vykonával rizikové práce, činnosti v mimoriadne náročnom prostredí alebo mimoriadne náročné činnosti, pri ktorých môže dôjsť k ohrozeniu života alebo zdravia, mu patrí jedna dvanástina dodatkovej dovolenky, t. j. jeden poldeň. Navrhovaná úprava je z pohľadu aplikácie jednoznačnejšia a umožňuje sčítavanie takýchto dní. </w:t>
      </w:r>
    </w:p>
    <w:p w:rsidR="00EA7DD3" w:rsidRPr="00FF579E" w:rsidP="00EA7DD3">
      <w:pPr>
        <w:bidi w:val="0"/>
        <w:spacing w:line="360" w:lineRule="auto"/>
        <w:jc w:val="both"/>
        <w:rPr>
          <w:rFonts w:ascii="Times New Roman" w:hAnsi="Times New Roman"/>
          <w:color w:val="000000" w:themeColor="tx1" w:themeShade="FF"/>
        </w:rPr>
      </w:pPr>
    </w:p>
    <w:p w:rsidR="00EA7DD3" w:rsidRPr="00FF579E" w:rsidP="00EA7DD3">
      <w:pPr>
        <w:tabs>
          <w:tab w:val="left" w:pos="709"/>
          <w:tab w:val="left" w:pos="1077"/>
        </w:tabs>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ab/>
        <w:tab/>
      </w:r>
    </w:p>
    <w:p w:rsidR="00EA7DD3" w:rsidRPr="00FF579E" w:rsidP="00EA7DD3">
      <w:pPr>
        <w:bidi w:val="0"/>
        <w:spacing w:after="0" w:line="240" w:lineRule="auto"/>
        <w:ind w:left="369" w:firstLine="708"/>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Výbor Národnej rady Slovenskej republiky pre obranu a bezpečnosť</w:t>
      </w:r>
    </w:p>
    <w:p w:rsidR="00EA7DD3" w:rsidRPr="00FF579E" w:rsidP="00EA7DD3">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EA7DD3" w:rsidRPr="00FF579E" w:rsidP="00EA7DD3">
      <w:pPr>
        <w:tabs>
          <w:tab w:val="left" w:pos="709"/>
          <w:tab w:val="left" w:pos="1077"/>
        </w:tabs>
        <w:bidi w:val="0"/>
        <w:spacing w:after="0" w:line="240" w:lineRule="auto"/>
        <w:ind w:left="1077"/>
        <w:jc w:val="both"/>
        <w:rPr>
          <w:rFonts w:ascii="Times New Roman" w:hAnsi="Times New Roman"/>
          <w:b/>
          <w:color w:val="000000" w:themeColor="tx1" w:themeShade="FF"/>
          <w:szCs w:val="24"/>
          <w:lang w:eastAsia="sk-SK"/>
        </w:rPr>
      </w:pPr>
      <w:r w:rsidRPr="00FF579E">
        <w:rPr>
          <w:rFonts w:ascii="Times New Roman" w:hAnsi="Times New Roman"/>
          <w:b/>
          <w:color w:val="000000" w:themeColor="tx1" w:themeShade="FF"/>
          <w:szCs w:val="24"/>
          <w:lang w:eastAsia="sk-SK"/>
        </w:rPr>
        <w:tab/>
      </w:r>
    </w:p>
    <w:p w:rsidR="00EA7DD3" w:rsidRPr="00FF579E" w:rsidP="00EA7DD3">
      <w:pPr>
        <w:tabs>
          <w:tab w:val="left" w:pos="709"/>
          <w:tab w:val="left" w:pos="1077"/>
        </w:tabs>
        <w:bidi w:val="0"/>
        <w:spacing w:after="0" w:line="240" w:lineRule="auto"/>
        <w:ind w:left="1077"/>
        <w:jc w:val="both"/>
        <w:rPr>
          <w:rFonts w:ascii="Times New Roman" w:hAnsi="Times New Roman"/>
          <w:b/>
          <w:color w:val="000000" w:themeColor="tx1" w:themeShade="FF"/>
          <w:szCs w:val="24"/>
          <w:lang w:eastAsia="sk-SK"/>
        </w:rPr>
      </w:pPr>
      <w:r w:rsidRPr="00FF579E">
        <w:rPr>
          <w:rFonts w:ascii="Times New Roman" w:hAnsi="Times New Roman"/>
          <w:b/>
          <w:color w:val="000000" w:themeColor="tx1" w:themeShade="FF"/>
          <w:szCs w:val="24"/>
          <w:lang w:eastAsia="sk-SK"/>
        </w:rPr>
        <w:tab/>
        <w:tab/>
        <w:tab/>
        <w:tab/>
        <w:tab/>
        <w:t>Gestorský výbor odporúča schváliť</w:t>
      </w:r>
    </w:p>
    <w:p w:rsidR="00EA7DD3" w:rsidRPr="00FF579E" w:rsidP="00EA7DD3">
      <w:pPr>
        <w:bidi w:val="0"/>
        <w:jc w:val="both"/>
        <w:rPr>
          <w:rFonts w:ascii="Times New Roman" w:hAnsi="Times New Roman"/>
          <w:color w:val="000000" w:themeColor="tx1" w:themeShade="FF"/>
        </w:rPr>
      </w:pPr>
    </w:p>
    <w:p w:rsidR="00EA7DD3" w:rsidRPr="00FF579E" w:rsidP="00EA7DD3">
      <w:pPr>
        <w:bidi w:val="0"/>
        <w:spacing w:line="360" w:lineRule="auto"/>
        <w:jc w:val="both"/>
        <w:rPr>
          <w:rFonts w:ascii="Times New Roman" w:hAnsi="Times New Roman"/>
          <w:color w:val="000000" w:themeColor="tx1" w:themeShade="FF"/>
        </w:rPr>
      </w:pPr>
    </w:p>
    <w:p w:rsidR="00EA7DD3" w:rsidRPr="00FF579E" w:rsidP="003B4403">
      <w:pPr>
        <w:pStyle w:val="ListParagraph"/>
        <w:numPr>
          <w:numId w:val="6"/>
        </w:numPr>
        <w:bidi w:val="0"/>
        <w:spacing w:line="360" w:lineRule="auto"/>
        <w:jc w:val="both"/>
        <w:rPr>
          <w:rFonts w:ascii="Times New Roman" w:hAnsi="Times New Roman"/>
          <w:color w:val="000000" w:themeColor="tx1" w:themeShade="FF"/>
        </w:rPr>
      </w:pPr>
      <w:r w:rsidRPr="00FF579E">
        <w:rPr>
          <w:rFonts w:ascii="Times New Roman" w:hAnsi="Times New Roman"/>
          <w:color w:val="000000" w:themeColor="tx1" w:themeShade="FF"/>
        </w:rPr>
        <w:t>V čl. I § 131 ods. 3 druhej vete sa za slovo „majú“ vkladajú slová „profesionálna vojačka alebo profesionálny vojak“.</w:t>
      </w:r>
    </w:p>
    <w:p w:rsidR="00EA7DD3" w:rsidRPr="00FF579E" w:rsidP="00EA7DD3">
      <w:pPr>
        <w:bidi w:val="0"/>
        <w:ind w:left="4248"/>
        <w:jc w:val="both"/>
        <w:rPr>
          <w:rFonts w:ascii="Times New Roman" w:hAnsi="Times New Roman"/>
          <w:color w:val="000000" w:themeColor="tx1" w:themeShade="FF"/>
        </w:rPr>
      </w:pPr>
      <w:r w:rsidRPr="00FF579E">
        <w:rPr>
          <w:rFonts w:ascii="Times New Roman" w:hAnsi="Times New Roman"/>
          <w:color w:val="000000" w:themeColor="tx1" w:themeShade="FF"/>
        </w:rPr>
        <w:t>Navrhuje sa doplnenie normatívneho textu v záujme jednoznačnosti aplikácie v praxi.</w:t>
      </w:r>
    </w:p>
    <w:p w:rsidR="00EA7DD3" w:rsidRPr="00FF579E" w:rsidP="00EA7DD3">
      <w:pPr>
        <w:bidi w:val="0"/>
        <w:ind w:left="4248"/>
        <w:jc w:val="both"/>
        <w:rPr>
          <w:rFonts w:ascii="Times New Roman" w:hAnsi="Times New Roman"/>
          <w:color w:val="000000" w:themeColor="tx1" w:themeShade="FF"/>
        </w:rPr>
      </w:pPr>
    </w:p>
    <w:p w:rsidR="00EA7DD3" w:rsidRPr="00FF579E" w:rsidP="00EA7DD3">
      <w:pPr>
        <w:tabs>
          <w:tab w:val="left" w:pos="709"/>
          <w:tab w:val="left" w:pos="1077"/>
        </w:tabs>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ab/>
        <w:tab/>
        <w:t xml:space="preserve">Ústavnoprávny výbor Národnej rady Slovenskej republiky  </w:t>
      </w:r>
    </w:p>
    <w:p w:rsidR="00EA7DD3" w:rsidRPr="00FF579E" w:rsidP="00EA7DD3">
      <w:pPr>
        <w:tabs>
          <w:tab w:val="left" w:pos="709"/>
          <w:tab w:val="left" w:pos="1077"/>
        </w:tabs>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 xml:space="preserve">                 Výbor Národnej rad</w:t>
      </w:r>
      <w:r w:rsidRPr="00FF579E" w:rsidR="00DC31B7">
        <w:rPr>
          <w:rFonts w:ascii="Times New Roman" w:hAnsi="Times New Roman"/>
          <w:color w:val="000000" w:themeColor="tx1" w:themeShade="FF"/>
          <w:szCs w:val="24"/>
          <w:lang w:eastAsia="sk-SK"/>
        </w:rPr>
        <w:t>y</w:t>
      </w:r>
      <w:r w:rsidRPr="00FF579E">
        <w:rPr>
          <w:rFonts w:ascii="Times New Roman" w:hAnsi="Times New Roman"/>
          <w:color w:val="000000" w:themeColor="tx1" w:themeShade="FF"/>
          <w:szCs w:val="24"/>
          <w:lang w:eastAsia="sk-SK"/>
        </w:rPr>
        <w:t xml:space="preserve"> Slovenskej republiky pre sociálne veci </w:t>
      </w:r>
    </w:p>
    <w:p w:rsidR="00EA7DD3" w:rsidRPr="00FF579E" w:rsidP="00EA7DD3">
      <w:pPr>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ab/>
        <w:t xml:space="preserve">      Výbor Národnej rady Slovenskej republiky pre obranu a bezpečnosť</w:t>
      </w:r>
    </w:p>
    <w:p w:rsidR="00EA7DD3" w:rsidRPr="00FF579E" w:rsidP="00EA7DD3">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EA7DD3" w:rsidRPr="00FF579E" w:rsidP="00EA7DD3">
      <w:pPr>
        <w:tabs>
          <w:tab w:val="left" w:pos="709"/>
          <w:tab w:val="left" w:pos="1077"/>
        </w:tabs>
        <w:bidi w:val="0"/>
        <w:spacing w:after="0" w:line="240" w:lineRule="auto"/>
        <w:ind w:left="1077"/>
        <w:jc w:val="both"/>
        <w:rPr>
          <w:rFonts w:ascii="Times New Roman" w:hAnsi="Times New Roman"/>
          <w:b/>
          <w:color w:val="000000" w:themeColor="tx1" w:themeShade="FF"/>
          <w:szCs w:val="24"/>
          <w:lang w:eastAsia="sk-SK"/>
        </w:rPr>
      </w:pPr>
      <w:r w:rsidRPr="00FF579E">
        <w:rPr>
          <w:rFonts w:ascii="Times New Roman" w:hAnsi="Times New Roman"/>
          <w:b/>
          <w:color w:val="000000" w:themeColor="tx1" w:themeShade="FF"/>
          <w:szCs w:val="24"/>
          <w:lang w:eastAsia="sk-SK"/>
        </w:rPr>
        <w:tab/>
      </w:r>
    </w:p>
    <w:p w:rsidR="00EA7DD3" w:rsidRPr="00FF579E" w:rsidP="00EA7DD3">
      <w:pPr>
        <w:tabs>
          <w:tab w:val="left" w:pos="709"/>
          <w:tab w:val="left" w:pos="1077"/>
        </w:tabs>
        <w:bidi w:val="0"/>
        <w:spacing w:after="0" w:line="240" w:lineRule="auto"/>
        <w:ind w:left="1077"/>
        <w:jc w:val="both"/>
        <w:rPr>
          <w:rFonts w:ascii="Times New Roman" w:hAnsi="Times New Roman"/>
          <w:b/>
          <w:color w:val="000000" w:themeColor="tx1" w:themeShade="FF"/>
          <w:szCs w:val="24"/>
          <w:lang w:eastAsia="sk-SK"/>
        </w:rPr>
      </w:pPr>
      <w:r w:rsidRPr="00FF579E">
        <w:rPr>
          <w:rFonts w:ascii="Times New Roman" w:hAnsi="Times New Roman"/>
          <w:b/>
          <w:color w:val="000000" w:themeColor="tx1" w:themeShade="FF"/>
          <w:szCs w:val="24"/>
          <w:lang w:eastAsia="sk-SK"/>
        </w:rPr>
        <w:tab/>
        <w:tab/>
        <w:tab/>
        <w:tab/>
        <w:tab/>
        <w:t>Gestorský výbor odporúča schváliť</w:t>
      </w:r>
    </w:p>
    <w:p w:rsidR="0024428F" w:rsidRPr="00FF579E" w:rsidP="00EA7DD3">
      <w:pPr>
        <w:tabs>
          <w:tab w:val="left" w:pos="709"/>
          <w:tab w:val="left" w:pos="1077"/>
        </w:tabs>
        <w:bidi w:val="0"/>
        <w:spacing w:after="0" w:line="240" w:lineRule="auto"/>
        <w:ind w:left="1077"/>
        <w:jc w:val="both"/>
        <w:rPr>
          <w:rFonts w:ascii="Times New Roman" w:hAnsi="Times New Roman"/>
          <w:b/>
          <w:color w:val="000000" w:themeColor="tx1" w:themeShade="FF"/>
          <w:szCs w:val="24"/>
          <w:lang w:eastAsia="sk-SK"/>
        </w:rPr>
      </w:pPr>
    </w:p>
    <w:p w:rsidR="0024428F" w:rsidRPr="00FF579E" w:rsidP="0024428F">
      <w:pPr>
        <w:pStyle w:val="BodyText"/>
        <w:keepLines/>
        <w:widowControl w:val="0"/>
        <w:numPr>
          <w:numId w:val="6"/>
        </w:numPr>
        <w:tabs>
          <w:tab w:val="left" w:pos="426"/>
        </w:tabs>
        <w:suppressAutoHyphens/>
        <w:autoSpaceDE/>
        <w:autoSpaceDN/>
        <w:bidi w:val="0"/>
        <w:ind w:left="426" w:hanging="426"/>
        <w:jc w:val="both"/>
        <w:rPr>
          <w:rFonts w:ascii="Times New Roman" w:hAnsi="Times New Roman"/>
          <w:color w:val="000000" w:themeColor="tx1" w:themeShade="FF"/>
        </w:rPr>
      </w:pPr>
      <w:r w:rsidRPr="00FF579E">
        <w:rPr>
          <w:rFonts w:ascii="Times New Roman" w:hAnsi="Times New Roman"/>
          <w:color w:val="000000" w:themeColor="tx1" w:themeShade="FF"/>
        </w:rPr>
        <w:t>V čl. I § 134 ods. 1 písm. k) sa čiarka na konci nahrádza bodkočiarkou a pripájajú sa tieto slová: „povinnosť mlčanlivosti sa nevzťahuje na oznámenie kriminality alebo inej protispoločenskej činnosti,</w:t>
      </w:r>
      <w:r w:rsidRPr="00FF579E">
        <w:rPr>
          <w:rFonts w:ascii="Times New Roman" w:hAnsi="Times New Roman"/>
          <w:color w:val="000000" w:themeColor="tx1" w:themeShade="FF"/>
          <w:vertAlign w:val="superscript"/>
        </w:rPr>
        <w:t>5</w:t>
      </w:r>
      <w:r w:rsidRPr="00FF579E">
        <w:rPr>
          <w:rFonts w:ascii="Times New Roman" w:hAnsi="Times New Roman"/>
          <w:color w:val="000000" w:themeColor="tx1" w:themeShade="FF"/>
        </w:rPr>
        <w:t>)“.</w:t>
      </w:r>
    </w:p>
    <w:p w:rsidR="0024428F" w:rsidRPr="00FF579E" w:rsidP="00C9602F">
      <w:pPr>
        <w:pStyle w:val="BodyText"/>
        <w:keepLines/>
        <w:bidi w:val="0"/>
        <w:ind w:left="4253"/>
        <w:jc w:val="both"/>
        <w:rPr>
          <w:rFonts w:ascii="Times New Roman" w:hAnsi="Times New Roman"/>
          <w:color w:val="000000" w:themeColor="tx1" w:themeShade="FF"/>
        </w:rPr>
      </w:pPr>
      <w:r w:rsidRPr="00FF579E">
        <w:rPr>
          <w:rFonts w:ascii="Times New Roman" w:hAnsi="Times New Roman"/>
          <w:color w:val="000000" w:themeColor="tx1" w:themeShade="FF"/>
        </w:rPr>
        <w:t>Ustanovuje sa, že povinnosť profesionálneho vojaka zachovávať mlčanlivosť o skutočnostiach, o ktorých sa dozvedel v súvislosti s vykonávaním štátnej služby a ktoré v záujme ozbrojených síl nemožno oznamovať iným osobám, a to aj po skončení služobného pomeru, ak ho tejto povinnosti nezbaví služobný úrad, sa nebude vzťahovať na prípady oznámenia kriminality alebo inej protispoločenskej činnosti. Táto zmena súvisí s prijatím zákona o niektorých opatreniach súvisiacich s oznamovaním protispoločenskej činnosti a o zmene a doplnení niektorých zákonov.</w:t>
      </w:r>
    </w:p>
    <w:p w:rsidR="00C9602F" w:rsidRPr="00FF579E" w:rsidP="00C9602F">
      <w:pPr>
        <w:pStyle w:val="BodyText"/>
        <w:keepLines/>
        <w:bidi w:val="0"/>
        <w:ind w:left="4253"/>
        <w:jc w:val="both"/>
        <w:rPr>
          <w:rFonts w:ascii="Times New Roman" w:hAnsi="Times New Roman"/>
          <w:color w:val="000000" w:themeColor="tx1" w:themeShade="FF"/>
        </w:rPr>
      </w:pPr>
    </w:p>
    <w:p w:rsidR="00C9602F" w:rsidRPr="00FF579E" w:rsidP="00C9602F">
      <w:pPr>
        <w:pStyle w:val="BodyText"/>
        <w:keepLines/>
        <w:bidi w:val="0"/>
        <w:ind w:left="2124" w:firstLine="708"/>
        <w:jc w:val="left"/>
        <w:rPr>
          <w:rFonts w:ascii="Times New Roman" w:hAnsi="Times New Roman"/>
          <w:color w:val="000000" w:themeColor="tx1" w:themeShade="FF"/>
        </w:rPr>
      </w:pPr>
      <w:r w:rsidRPr="00FF579E">
        <w:rPr>
          <w:rFonts w:ascii="Times New Roman" w:hAnsi="Times New Roman"/>
          <w:color w:val="000000" w:themeColor="tx1" w:themeShade="FF"/>
        </w:rPr>
        <w:t>Ústavnoprávny výbor Národnej rady Slovenskej republiky</w:t>
      </w:r>
    </w:p>
    <w:p w:rsidR="00C9602F" w:rsidRPr="00FF579E" w:rsidP="00C9602F">
      <w:pPr>
        <w:pStyle w:val="BodyText"/>
        <w:keepLines/>
        <w:bidi w:val="0"/>
        <w:ind w:left="2124" w:firstLine="708"/>
        <w:jc w:val="left"/>
        <w:rPr>
          <w:rFonts w:ascii="Times New Roman" w:hAnsi="Times New Roman"/>
          <w:color w:val="000000" w:themeColor="tx1" w:themeShade="FF"/>
        </w:rPr>
      </w:pPr>
    </w:p>
    <w:p w:rsidR="00C9602F" w:rsidRPr="00FF579E" w:rsidP="00C9602F">
      <w:pPr>
        <w:pStyle w:val="BodyText"/>
        <w:keepLines/>
        <w:bidi w:val="0"/>
        <w:ind w:left="2124" w:firstLine="708"/>
        <w:jc w:val="left"/>
        <w:rPr>
          <w:rFonts w:ascii="Times New Roman" w:hAnsi="Times New Roman"/>
          <w:b/>
          <w:color w:val="000000" w:themeColor="tx1" w:themeShade="FF"/>
        </w:rPr>
      </w:pPr>
      <w:r w:rsidRPr="00FF579E">
        <w:rPr>
          <w:rFonts w:ascii="Times New Roman" w:hAnsi="Times New Roman"/>
          <w:color w:val="000000" w:themeColor="tx1" w:themeShade="FF"/>
        </w:rPr>
        <w:tab/>
        <w:tab/>
        <w:tab/>
      </w:r>
      <w:r w:rsidRPr="00FF579E">
        <w:rPr>
          <w:rFonts w:ascii="Times New Roman" w:hAnsi="Times New Roman"/>
          <w:b/>
          <w:color w:val="000000" w:themeColor="tx1" w:themeShade="FF"/>
        </w:rPr>
        <w:t>Gestorský výbor odporúča schváliť</w:t>
      </w:r>
    </w:p>
    <w:p w:rsidR="00C9602F" w:rsidRPr="00FF579E" w:rsidP="00C9602F">
      <w:pPr>
        <w:bidi w:val="0"/>
        <w:rPr>
          <w:rFonts w:ascii="Times New Roman" w:hAnsi="Times New Roman"/>
          <w:color w:val="000000" w:themeColor="tx1" w:themeShade="FF"/>
        </w:rPr>
      </w:pPr>
    </w:p>
    <w:p w:rsidR="00C9602F" w:rsidRPr="00FF579E" w:rsidP="00C9602F">
      <w:pPr>
        <w:pStyle w:val="BodyText"/>
        <w:keepLines/>
        <w:bidi w:val="0"/>
        <w:ind w:left="4253"/>
        <w:jc w:val="both"/>
        <w:rPr>
          <w:rFonts w:ascii="Times New Roman" w:hAnsi="Times New Roman"/>
          <w:color w:val="000000" w:themeColor="tx1" w:themeShade="FF"/>
        </w:rPr>
      </w:pPr>
    </w:p>
    <w:p w:rsidR="0024428F" w:rsidRPr="00FF579E" w:rsidP="00EA7DD3">
      <w:pPr>
        <w:tabs>
          <w:tab w:val="left" w:pos="709"/>
          <w:tab w:val="left" w:pos="1077"/>
        </w:tabs>
        <w:bidi w:val="0"/>
        <w:spacing w:after="0" w:line="240" w:lineRule="auto"/>
        <w:ind w:left="1077"/>
        <w:jc w:val="both"/>
        <w:rPr>
          <w:rFonts w:ascii="Times New Roman" w:hAnsi="Times New Roman"/>
          <w:color w:val="000000" w:themeColor="tx1" w:themeShade="FF"/>
          <w:szCs w:val="24"/>
          <w:lang w:eastAsia="sk-SK"/>
        </w:rPr>
      </w:pPr>
    </w:p>
    <w:p w:rsidR="00A03A46" w:rsidRPr="00FF579E" w:rsidP="003B4403">
      <w:pPr>
        <w:pStyle w:val="ListParagraph"/>
        <w:numPr>
          <w:numId w:val="6"/>
        </w:numPr>
        <w:bidi w:val="0"/>
        <w:jc w:val="both"/>
        <w:rPr>
          <w:rFonts w:ascii="Times New Roman" w:hAnsi="Times New Roman"/>
          <w:color w:val="000000" w:themeColor="tx1" w:themeShade="FF"/>
        </w:rPr>
      </w:pPr>
      <w:r w:rsidRPr="00FF579E">
        <w:rPr>
          <w:rFonts w:ascii="Times New Roman" w:hAnsi="Times New Roman"/>
          <w:color w:val="000000" w:themeColor="tx1" w:themeShade="FF"/>
        </w:rPr>
        <w:t>V čl. I § 134 ods. 2 písm. d) znie:</w:t>
      </w:r>
    </w:p>
    <w:p w:rsidR="00A03A46" w:rsidRPr="00FF579E" w:rsidP="00A03A46">
      <w:pPr>
        <w:pStyle w:val="ListParagraph"/>
        <w:bidi w:val="0"/>
        <w:jc w:val="both"/>
        <w:rPr>
          <w:rFonts w:ascii="Times New Roman" w:hAnsi="Times New Roman"/>
          <w:color w:val="000000" w:themeColor="tx1" w:themeShade="FF"/>
        </w:rPr>
      </w:pPr>
      <w:r w:rsidRPr="00FF579E">
        <w:rPr>
          <w:rFonts w:ascii="Times New Roman" w:hAnsi="Times New Roman"/>
          <w:color w:val="000000" w:themeColor="tx1" w:themeShade="FF"/>
        </w:rPr>
        <w:t>„d) viesť motorové vozidlo pod vplyvom alkoholu alebo iných omamných alebo psychotropných látok a v dôsledku toho spôsobiť dopravnú nehodu,“.</w:t>
      </w:r>
    </w:p>
    <w:p w:rsidR="00A03A46" w:rsidRPr="00FF579E" w:rsidP="00A03A46">
      <w:pPr>
        <w:pStyle w:val="ListParagraph"/>
        <w:bidi w:val="0"/>
        <w:jc w:val="both"/>
        <w:rPr>
          <w:rFonts w:ascii="Times New Roman" w:hAnsi="Times New Roman"/>
          <w:color w:val="000000" w:themeColor="tx1" w:themeShade="FF"/>
        </w:rPr>
      </w:pPr>
    </w:p>
    <w:p w:rsidR="00A03A46" w:rsidRPr="00FF579E" w:rsidP="00A03A46">
      <w:pPr>
        <w:pStyle w:val="ListParagraph"/>
        <w:bidi w:val="0"/>
        <w:ind w:left="4248"/>
        <w:jc w:val="both"/>
        <w:rPr>
          <w:rFonts w:ascii="Times New Roman" w:hAnsi="Times New Roman"/>
          <w:color w:val="000000" w:themeColor="tx1" w:themeShade="FF"/>
        </w:rPr>
      </w:pPr>
      <w:r w:rsidRPr="00FF579E">
        <w:rPr>
          <w:rFonts w:ascii="Times New Roman" w:hAnsi="Times New Roman"/>
          <w:color w:val="000000" w:themeColor="tx1" w:themeShade="FF"/>
        </w:rPr>
        <w:t>Navrhuje sa precizovať text písm. d). V prípade, ak profesionálny vojak ako vodič motorového vozidla bude viesť motorové vozidlo pod vplyvom alkoholu alebo iných omamných alebo psychotropných látok a v dôsledku toho spôsobí dopravnú nehodu, bude zo služobného pomeru prepustený.</w:t>
      </w:r>
    </w:p>
    <w:p w:rsidR="00A03A46" w:rsidRPr="00FF579E" w:rsidP="00A03A46">
      <w:pPr>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rPr>
        <w:tab/>
      </w:r>
      <w:r w:rsidRPr="00FF579E">
        <w:rPr>
          <w:rFonts w:ascii="Times New Roman" w:hAnsi="Times New Roman"/>
          <w:color w:val="000000" w:themeColor="tx1" w:themeShade="FF"/>
          <w:szCs w:val="24"/>
          <w:lang w:eastAsia="sk-SK"/>
        </w:rPr>
        <w:t>Výbor Národnej rady Slovenskej republiky pre obranu a bezpečnosť</w:t>
      </w:r>
    </w:p>
    <w:p w:rsidR="00A03A46" w:rsidRPr="00FF579E" w:rsidP="00A03A46">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A03A46" w:rsidRPr="00FF579E" w:rsidP="00A03A46">
      <w:pPr>
        <w:tabs>
          <w:tab w:val="left" w:pos="709"/>
          <w:tab w:val="left" w:pos="1077"/>
        </w:tabs>
        <w:bidi w:val="0"/>
        <w:spacing w:after="0" w:line="240" w:lineRule="auto"/>
        <w:ind w:left="1077"/>
        <w:jc w:val="both"/>
        <w:rPr>
          <w:rFonts w:ascii="Times New Roman" w:hAnsi="Times New Roman"/>
          <w:b/>
          <w:color w:val="000000" w:themeColor="tx1" w:themeShade="FF"/>
          <w:szCs w:val="24"/>
          <w:lang w:eastAsia="sk-SK"/>
        </w:rPr>
      </w:pPr>
      <w:r w:rsidRPr="00FF579E">
        <w:rPr>
          <w:rFonts w:ascii="Times New Roman" w:hAnsi="Times New Roman"/>
          <w:b/>
          <w:color w:val="000000" w:themeColor="tx1" w:themeShade="FF"/>
          <w:szCs w:val="24"/>
          <w:lang w:eastAsia="sk-SK"/>
        </w:rPr>
        <w:tab/>
      </w:r>
    </w:p>
    <w:p w:rsidR="00EA7DD3" w:rsidRPr="00FF579E" w:rsidP="00A03A46">
      <w:pPr>
        <w:bidi w:val="0"/>
        <w:jc w:val="both"/>
        <w:rPr>
          <w:rFonts w:ascii="Times New Roman" w:hAnsi="Times New Roman"/>
          <w:color w:val="000000" w:themeColor="tx1" w:themeShade="FF"/>
        </w:rPr>
      </w:pPr>
      <w:r w:rsidRPr="00FF579E" w:rsidR="00A03A46">
        <w:rPr>
          <w:rFonts w:ascii="Times New Roman" w:hAnsi="Times New Roman"/>
          <w:b/>
          <w:color w:val="000000" w:themeColor="tx1" w:themeShade="FF"/>
          <w:szCs w:val="24"/>
          <w:lang w:eastAsia="sk-SK"/>
        </w:rPr>
        <w:tab/>
        <w:tab/>
        <w:tab/>
        <w:tab/>
        <w:tab/>
        <w:t>Gestorský výbor odporúča schváliť</w:t>
      </w:r>
    </w:p>
    <w:p w:rsidR="00EA7DD3" w:rsidRPr="00FF579E" w:rsidP="00EA7DD3">
      <w:pPr>
        <w:bidi w:val="0"/>
        <w:ind w:left="4248"/>
        <w:jc w:val="both"/>
        <w:rPr>
          <w:rFonts w:ascii="Times New Roman" w:hAnsi="Times New Roman"/>
          <w:color w:val="000000" w:themeColor="tx1" w:themeShade="FF"/>
        </w:rPr>
      </w:pPr>
    </w:p>
    <w:p w:rsidR="00EA7DD3" w:rsidRPr="00FF579E" w:rsidP="003B4403">
      <w:pPr>
        <w:pStyle w:val="BodyText"/>
        <w:keepLines/>
        <w:widowControl w:val="0"/>
        <w:numPr>
          <w:numId w:val="6"/>
        </w:numPr>
        <w:tabs>
          <w:tab w:val="left" w:pos="709"/>
          <w:tab w:val="left" w:pos="1410"/>
        </w:tabs>
        <w:suppressAutoHyphens/>
        <w:autoSpaceDE/>
        <w:autoSpaceDN/>
        <w:bidi w:val="0"/>
        <w:jc w:val="both"/>
        <w:rPr>
          <w:rFonts w:ascii="Times New Roman" w:hAnsi="Times New Roman"/>
          <w:color w:val="000000" w:themeColor="tx1" w:themeShade="FF"/>
          <w:szCs w:val="28"/>
        </w:rPr>
      </w:pPr>
      <w:r w:rsidRPr="00FF579E">
        <w:rPr>
          <w:rFonts w:ascii="Times New Roman" w:hAnsi="Times New Roman"/>
          <w:color w:val="000000" w:themeColor="tx1" w:themeShade="FF"/>
          <w:szCs w:val="28"/>
        </w:rPr>
        <w:t xml:space="preserve">V čl. I § 139 ods. 1 písm. b) sa slová „na tri mesiace “ nahrádzajú slovami „na šesť mesiacov“.          </w:t>
      </w:r>
    </w:p>
    <w:p w:rsidR="00EA7DD3" w:rsidRPr="00FF579E" w:rsidP="00EA7DD3">
      <w:pPr>
        <w:bidi w:val="0"/>
        <w:ind w:left="3062"/>
        <w:jc w:val="both"/>
        <w:rPr>
          <w:rFonts w:ascii="Times New Roman" w:hAnsi="Times New Roman"/>
          <w:color w:val="000000" w:themeColor="tx1" w:themeShade="FF"/>
        </w:rPr>
      </w:pPr>
      <w:r w:rsidRPr="00FF579E">
        <w:rPr>
          <w:rFonts w:ascii="Times New Roman" w:hAnsi="Times New Roman"/>
          <w:color w:val="000000" w:themeColor="tx1" w:themeShade="FF"/>
        </w:rPr>
        <w:t xml:space="preserve">Z dôvodu sprísnenia právnej úpravy disciplinárnych opatrení sa navrhuje predĺžiť trvanie doby, na ktorú možno uložiť disciplinárne opatrenie v podobe zníženia služobného platu z troch mesiacov na šesť mesiacov. </w:t>
      </w:r>
    </w:p>
    <w:p w:rsidR="00EA7DD3" w:rsidRPr="00FF579E" w:rsidP="00EA7DD3">
      <w:pPr>
        <w:pStyle w:val="BodyText"/>
        <w:keepLines/>
        <w:bidi w:val="0"/>
        <w:jc w:val="both"/>
        <w:rPr>
          <w:rFonts w:ascii="Times New Roman" w:hAnsi="Times New Roman"/>
          <w:color w:val="000000" w:themeColor="tx1" w:themeShade="FF"/>
          <w:szCs w:val="28"/>
        </w:rPr>
      </w:pPr>
    </w:p>
    <w:p w:rsidR="00EA7DD3" w:rsidRPr="00FF579E" w:rsidP="00EA7DD3">
      <w:pPr>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ab/>
        <w:t xml:space="preserve">      Výbor Národnej rady Slovenskej republiky pre obranu a bezpečnosť</w:t>
      </w:r>
    </w:p>
    <w:p w:rsidR="00EA7DD3" w:rsidRPr="00FF579E" w:rsidP="00EA7DD3">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EA7DD3" w:rsidRPr="00FF579E" w:rsidP="00EA7DD3">
      <w:pPr>
        <w:tabs>
          <w:tab w:val="left" w:pos="709"/>
          <w:tab w:val="left" w:pos="1077"/>
        </w:tabs>
        <w:bidi w:val="0"/>
        <w:spacing w:after="0" w:line="240" w:lineRule="auto"/>
        <w:ind w:left="1077"/>
        <w:jc w:val="both"/>
        <w:rPr>
          <w:rFonts w:ascii="Times New Roman" w:hAnsi="Times New Roman"/>
          <w:b/>
          <w:color w:val="000000" w:themeColor="tx1" w:themeShade="FF"/>
          <w:szCs w:val="24"/>
          <w:lang w:eastAsia="sk-SK"/>
        </w:rPr>
      </w:pPr>
      <w:r w:rsidRPr="00FF579E">
        <w:rPr>
          <w:rFonts w:ascii="Times New Roman" w:hAnsi="Times New Roman"/>
          <w:b/>
          <w:color w:val="000000" w:themeColor="tx1" w:themeShade="FF"/>
          <w:szCs w:val="24"/>
          <w:lang w:eastAsia="sk-SK"/>
        </w:rPr>
        <w:tab/>
      </w:r>
    </w:p>
    <w:p w:rsidR="00EA7DD3" w:rsidRPr="00FF579E" w:rsidP="00EA7DD3">
      <w:pPr>
        <w:tabs>
          <w:tab w:val="left" w:pos="709"/>
          <w:tab w:val="left" w:pos="1077"/>
        </w:tabs>
        <w:bidi w:val="0"/>
        <w:spacing w:after="0" w:line="240" w:lineRule="auto"/>
        <w:ind w:left="1077"/>
        <w:jc w:val="both"/>
        <w:rPr>
          <w:rFonts w:ascii="Times New Roman" w:hAnsi="Times New Roman"/>
          <w:color w:val="000000" w:themeColor="tx1" w:themeShade="FF"/>
          <w:szCs w:val="24"/>
          <w:lang w:eastAsia="sk-SK"/>
        </w:rPr>
      </w:pPr>
      <w:r w:rsidRPr="00FF579E">
        <w:rPr>
          <w:rFonts w:ascii="Times New Roman" w:hAnsi="Times New Roman"/>
          <w:b/>
          <w:color w:val="000000" w:themeColor="tx1" w:themeShade="FF"/>
          <w:szCs w:val="24"/>
          <w:lang w:eastAsia="sk-SK"/>
        </w:rPr>
        <w:tab/>
        <w:tab/>
        <w:tab/>
        <w:tab/>
        <w:tab/>
        <w:t>Gestorský výbor odporúča schváliť</w:t>
      </w:r>
    </w:p>
    <w:p w:rsidR="00EA7DD3" w:rsidRPr="00FF579E" w:rsidP="00EA7DD3">
      <w:pPr>
        <w:bidi w:val="0"/>
        <w:jc w:val="both"/>
        <w:rPr>
          <w:rFonts w:ascii="Times New Roman" w:hAnsi="Times New Roman"/>
          <w:color w:val="000000" w:themeColor="tx1" w:themeShade="FF"/>
        </w:rPr>
      </w:pPr>
    </w:p>
    <w:p w:rsidR="00EA7DD3" w:rsidRPr="00FF579E" w:rsidP="00EA7DD3">
      <w:pPr>
        <w:bidi w:val="0"/>
        <w:spacing w:line="360" w:lineRule="auto"/>
        <w:jc w:val="both"/>
        <w:rPr>
          <w:rFonts w:ascii="Times New Roman" w:hAnsi="Times New Roman"/>
          <w:color w:val="000000" w:themeColor="tx1" w:themeShade="FF"/>
        </w:rPr>
      </w:pPr>
    </w:p>
    <w:p w:rsidR="00EA7DD3" w:rsidRPr="00FF579E" w:rsidP="00EA7DD3">
      <w:pPr>
        <w:pStyle w:val="ListParagraph"/>
        <w:numPr>
          <w:numId w:val="6"/>
        </w:numPr>
        <w:bidi w:val="0"/>
        <w:spacing w:line="360" w:lineRule="auto"/>
        <w:jc w:val="both"/>
        <w:rPr>
          <w:rFonts w:ascii="Times New Roman" w:hAnsi="Times New Roman"/>
          <w:color w:val="000000" w:themeColor="tx1" w:themeShade="FF"/>
        </w:rPr>
      </w:pPr>
      <w:r w:rsidRPr="00FF579E">
        <w:rPr>
          <w:rFonts w:ascii="Times New Roman" w:hAnsi="Times New Roman"/>
          <w:color w:val="000000" w:themeColor="tx1" w:themeShade="FF"/>
        </w:rPr>
        <w:t>V čl. I § 141 ods. 5 sa za slovo „vojaka“ vkladá čiarka a slovo  „ktoré“.</w:t>
      </w:r>
    </w:p>
    <w:p w:rsidR="00EA7DD3" w:rsidRPr="00FF579E" w:rsidP="00EA7DD3">
      <w:pPr>
        <w:bidi w:val="0"/>
        <w:spacing w:line="360" w:lineRule="auto"/>
        <w:ind w:left="3540" w:firstLine="708"/>
        <w:jc w:val="both"/>
        <w:rPr>
          <w:rFonts w:ascii="Times New Roman" w:hAnsi="Times New Roman"/>
          <w:color w:val="000000" w:themeColor="tx1" w:themeShade="FF"/>
        </w:rPr>
      </w:pPr>
      <w:r w:rsidRPr="00FF579E">
        <w:rPr>
          <w:rFonts w:ascii="Times New Roman" w:hAnsi="Times New Roman"/>
          <w:color w:val="000000" w:themeColor="tx1" w:themeShade="FF"/>
        </w:rPr>
        <w:t>Ide o gramatickú úpravu.</w:t>
      </w:r>
    </w:p>
    <w:p w:rsidR="00EA7DD3" w:rsidRPr="00FF579E" w:rsidP="00EA7DD3">
      <w:pPr>
        <w:bidi w:val="0"/>
        <w:spacing w:line="360" w:lineRule="auto"/>
        <w:jc w:val="both"/>
        <w:rPr>
          <w:rFonts w:ascii="Times New Roman" w:hAnsi="Times New Roman"/>
          <w:color w:val="000000" w:themeColor="tx1" w:themeShade="FF"/>
        </w:rPr>
      </w:pPr>
    </w:p>
    <w:p w:rsidR="00EA7DD3" w:rsidRPr="00FF579E" w:rsidP="00EA7DD3">
      <w:pPr>
        <w:tabs>
          <w:tab w:val="left" w:pos="709"/>
          <w:tab w:val="left" w:pos="1077"/>
        </w:tabs>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ab/>
        <w:tab/>
        <w:t xml:space="preserve">Ústavnoprávny výbor Národnej rady Slovenskej republiky  </w:t>
      </w:r>
    </w:p>
    <w:p w:rsidR="00EA7DD3" w:rsidRPr="00FF579E" w:rsidP="00EA7DD3">
      <w:pPr>
        <w:tabs>
          <w:tab w:val="left" w:pos="709"/>
          <w:tab w:val="left" w:pos="1077"/>
        </w:tabs>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 xml:space="preserve">                 Výbor Národnej rad</w:t>
      </w:r>
      <w:r w:rsidRPr="00FF579E" w:rsidR="00DC31B7">
        <w:rPr>
          <w:rFonts w:ascii="Times New Roman" w:hAnsi="Times New Roman"/>
          <w:color w:val="000000" w:themeColor="tx1" w:themeShade="FF"/>
          <w:szCs w:val="24"/>
          <w:lang w:eastAsia="sk-SK"/>
        </w:rPr>
        <w:t>y</w:t>
      </w:r>
      <w:r w:rsidRPr="00FF579E">
        <w:rPr>
          <w:rFonts w:ascii="Times New Roman" w:hAnsi="Times New Roman"/>
          <w:color w:val="000000" w:themeColor="tx1" w:themeShade="FF"/>
          <w:szCs w:val="24"/>
          <w:lang w:eastAsia="sk-SK"/>
        </w:rPr>
        <w:t xml:space="preserve"> Slovenskej republiky pre sociálne veci </w:t>
      </w:r>
    </w:p>
    <w:p w:rsidR="00EA7DD3" w:rsidRPr="00FF579E" w:rsidP="00EA7DD3">
      <w:pPr>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ab/>
        <w:t xml:space="preserve">      Výbor Národnej rady Slovenskej republiky pre obranu a bezpečnosť</w:t>
      </w:r>
    </w:p>
    <w:p w:rsidR="00EA7DD3" w:rsidRPr="00FF579E" w:rsidP="00EA7DD3">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EA7DD3" w:rsidRPr="00FF579E" w:rsidP="00EA7DD3">
      <w:pPr>
        <w:tabs>
          <w:tab w:val="left" w:pos="709"/>
          <w:tab w:val="left" w:pos="1077"/>
        </w:tabs>
        <w:bidi w:val="0"/>
        <w:spacing w:after="0" w:line="240" w:lineRule="auto"/>
        <w:ind w:left="1077"/>
        <w:jc w:val="both"/>
        <w:rPr>
          <w:rFonts w:ascii="Times New Roman" w:hAnsi="Times New Roman"/>
          <w:b/>
          <w:color w:val="000000" w:themeColor="tx1" w:themeShade="FF"/>
          <w:szCs w:val="24"/>
          <w:lang w:eastAsia="sk-SK"/>
        </w:rPr>
      </w:pPr>
      <w:r w:rsidRPr="00FF579E">
        <w:rPr>
          <w:rFonts w:ascii="Times New Roman" w:hAnsi="Times New Roman"/>
          <w:b/>
          <w:color w:val="000000" w:themeColor="tx1" w:themeShade="FF"/>
          <w:szCs w:val="24"/>
          <w:lang w:eastAsia="sk-SK"/>
        </w:rPr>
        <w:tab/>
      </w:r>
    </w:p>
    <w:p w:rsidR="00EA7DD3" w:rsidRPr="00FF579E" w:rsidP="00EA7DD3">
      <w:pPr>
        <w:tabs>
          <w:tab w:val="left" w:pos="709"/>
          <w:tab w:val="left" w:pos="1077"/>
        </w:tabs>
        <w:bidi w:val="0"/>
        <w:spacing w:after="0" w:line="240" w:lineRule="auto"/>
        <w:ind w:left="1077"/>
        <w:jc w:val="both"/>
        <w:rPr>
          <w:rFonts w:ascii="Times New Roman" w:hAnsi="Times New Roman"/>
          <w:color w:val="000000" w:themeColor="tx1" w:themeShade="FF"/>
          <w:szCs w:val="24"/>
          <w:lang w:eastAsia="sk-SK"/>
        </w:rPr>
      </w:pPr>
      <w:r w:rsidRPr="00FF579E">
        <w:rPr>
          <w:rFonts w:ascii="Times New Roman" w:hAnsi="Times New Roman"/>
          <w:b/>
          <w:color w:val="000000" w:themeColor="tx1" w:themeShade="FF"/>
          <w:szCs w:val="24"/>
          <w:lang w:eastAsia="sk-SK"/>
        </w:rPr>
        <w:tab/>
        <w:tab/>
        <w:tab/>
        <w:tab/>
        <w:tab/>
        <w:t>Gestorský výbor odporúča schváliť</w:t>
      </w:r>
    </w:p>
    <w:p w:rsidR="0024428F" w:rsidRPr="00FF579E" w:rsidP="0024428F">
      <w:pPr>
        <w:pStyle w:val="BodyText"/>
        <w:keepLines/>
        <w:widowControl w:val="0"/>
        <w:numPr>
          <w:numId w:val="6"/>
        </w:numPr>
        <w:tabs>
          <w:tab w:val="num" w:pos="709"/>
          <w:tab w:val="left" w:pos="1387"/>
        </w:tabs>
        <w:suppressAutoHyphens/>
        <w:autoSpaceDE/>
        <w:autoSpaceDN/>
        <w:bidi w:val="0"/>
        <w:ind w:left="426" w:hanging="426"/>
        <w:jc w:val="both"/>
        <w:rPr>
          <w:rFonts w:ascii="Times New Roman" w:hAnsi="Times New Roman"/>
          <w:color w:val="000000" w:themeColor="tx1" w:themeShade="FF"/>
        </w:rPr>
      </w:pPr>
      <w:r w:rsidRPr="00FF579E">
        <w:rPr>
          <w:rFonts w:ascii="Times New Roman" w:hAnsi="Times New Roman"/>
          <w:color w:val="000000" w:themeColor="tx1" w:themeShade="FF"/>
        </w:rPr>
        <w:t>V čl. I § 145 ods. 3 znie:</w:t>
      </w:r>
    </w:p>
    <w:p w:rsidR="0024428F" w:rsidRPr="00FF579E" w:rsidP="0024428F">
      <w:pPr>
        <w:pStyle w:val="BodyText"/>
        <w:keepLines/>
        <w:tabs>
          <w:tab w:val="left" w:pos="426"/>
        </w:tabs>
        <w:bidi w:val="0"/>
        <w:ind w:left="426" w:firstLine="282"/>
        <w:rPr>
          <w:rFonts w:ascii="Times New Roman" w:hAnsi="Times New Roman"/>
          <w:color w:val="000000" w:themeColor="tx1" w:themeShade="FF"/>
        </w:rPr>
      </w:pPr>
      <w:r w:rsidRPr="00FF579E">
        <w:rPr>
          <w:rFonts w:ascii="Times New Roman" w:hAnsi="Times New Roman"/>
          <w:color w:val="000000" w:themeColor="tx1" w:themeShade="FF"/>
        </w:rPr>
        <w:t>„(3) Proti rozhodnutiu o odvolaní proti disciplinárnemu rozkazu nemožno podať ďalší opravný prostriedok. Právoplatný disciplinárny rozkaz je preskúmateľný súdom.“.</w:t>
      </w:r>
    </w:p>
    <w:p w:rsidR="0024428F" w:rsidRPr="00FF579E" w:rsidP="0024428F">
      <w:pPr>
        <w:pStyle w:val="BodyText"/>
        <w:keepLines/>
        <w:bidi w:val="0"/>
        <w:ind w:left="426" w:firstLine="282"/>
        <w:rPr>
          <w:rFonts w:ascii="Times New Roman" w:hAnsi="Times New Roman"/>
          <w:color w:val="000000" w:themeColor="tx1" w:themeShade="FF"/>
        </w:rPr>
      </w:pPr>
    </w:p>
    <w:p w:rsidR="0024428F" w:rsidRPr="00FF579E" w:rsidP="00C9602F">
      <w:pPr>
        <w:pStyle w:val="BodyText"/>
        <w:keepLines/>
        <w:bidi w:val="0"/>
        <w:ind w:left="4253"/>
        <w:jc w:val="left"/>
        <w:rPr>
          <w:rFonts w:ascii="Times New Roman" w:hAnsi="Times New Roman"/>
          <w:color w:val="000000" w:themeColor="tx1" w:themeShade="FF"/>
        </w:rPr>
      </w:pPr>
      <w:r w:rsidRPr="00FF579E">
        <w:rPr>
          <w:rFonts w:ascii="Times New Roman" w:hAnsi="Times New Roman"/>
          <w:color w:val="000000" w:themeColor="tx1" w:themeShade="FF"/>
        </w:rPr>
        <w:t>Z dôvodu dodržania ústavného práva na súdnu a inú právnu ochranu (čl. 46 Ústavy SR) sa navrhuje, aby právoplatné disciplinárne rozkazy boli preskúmateľné súdom.</w:t>
      </w:r>
    </w:p>
    <w:p w:rsidR="00C9602F" w:rsidRPr="00FF579E" w:rsidP="00C9602F">
      <w:pPr>
        <w:pStyle w:val="BodyText"/>
        <w:keepLines/>
        <w:bidi w:val="0"/>
        <w:ind w:left="4253"/>
        <w:jc w:val="left"/>
        <w:rPr>
          <w:rFonts w:ascii="Times New Roman" w:hAnsi="Times New Roman"/>
          <w:color w:val="000000" w:themeColor="tx1" w:themeShade="FF"/>
        </w:rPr>
      </w:pPr>
    </w:p>
    <w:p w:rsidR="00C9602F" w:rsidRPr="00FF579E" w:rsidP="00C9602F">
      <w:pPr>
        <w:pStyle w:val="BodyText"/>
        <w:keepLines/>
        <w:bidi w:val="0"/>
        <w:ind w:left="2124" w:firstLine="708"/>
        <w:jc w:val="left"/>
        <w:rPr>
          <w:rFonts w:ascii="Times New Roman" w:hAnsi="Times New Roman"/>
          <w:color w:val="000000" w:themeColor="tx1" w:themeShade="FF"/>
        </w:rPr>
      </w:pPr>
      <w:r w:rsidRPr="00FF579E">
        <w:rPr>
          <w:rFonts w:ascii="Times New Roman" w:hAnsi="Times New Roman"/>
          <w:color w:val="000000" w:themeColor="tx1" w:themeShade="FF"/>
        </w:rPr>
        <w:t>Ústavnoprávny výbor Národnej rady Slovenskej republiky</w:t>
      </w:r>
    </w:p>
    <w:p w:rsidR="00C9602F" w:rsidRPr="00FF579E" w:rsidP="00C9602F">
      <w:pPr>
        <w:pStyle w:val="BodyText"/>
        <w:keepLines/>
        <w:bidi w:val="0"/>
        <w:ind w:left="2124" w:firstLine="708"/>
        <w:jc w:val="left"/>
        <w:rPr>
          <w:rFonts w:ascii="Times New Roman" w:hAnsi="Times New Roman"/>
          <w:color w:val="000000" w:themeColor="tx1" w:themeShade="FF"/>
        </w:rPr>
      </w:pPr>
    </w:p>
    <w:p w:rsidR="00C9602F" w:rsidRPr="00FF579E" w:rsidP="00C9602F">
      <w:pPr>
        <w:pStyle w:val="BodyText"/>
        <w:keepLines/>
        <w:bidi w:val="0"/>
        <w:ind w:left="2124" w:firstLine="708"/>
        <w:jc w:val="left"/>
        <w:rPr>
          <w:rFonts w:ascii="Times New Roman" w:hAnsi="Times New Roman"/>
          <w:b/>
          <w:color w:val="000000" w:themeColor="tx1" w:themeShade="FF"/>
        </w:rPr>
      </w:pPr>
      <w:r w:rsidRPr="00FF579E">
        <w:rPr>
          <w:rFonts w:ascii="Times New Roman" w:hAnsi="Times New Roman"/>
          <w:color w:val="000000" w:themeColor="tx1" w:themeShade="FF"/>
        </w:rPr>
        <w:tab/>
        <w:tab/>
        <w:tab/>
      </w:r>
      <w:r w:rsidRPr="00FF579E">
        <w:rPr>
          <w:rFonts w:ascii="Times New Roman" w:hAnsi="Times New Roman"/>
          <w:b/>
          <w:color w:val="000000" w:themeColor="tx1" w:themeShade="FF"/>
        </w:rPr>
        <w:t>Gestorský výbor odporúča schváliť</w:t>
      </w:r>
    </w:p>
    <w:p w:rsidR="00C9602F" w:rsidRPr="00FF579E" w:rsidP="00C9602F">
      <w:pPr>
        <w:bidi w:val="0"/>
        <w:rPr>
          <w:rFonts w:ascii="Times New Roman" w:hAnsi="Times New Roman"/>
          <w:color w:val="000000" w:themeColor="tx1" w:themeShade="FF"/>
        </w:rPr>
      </w:pPr>
    </w:p>
    <w:p w:rsidR="00C9602F" w:rsidRPr="00FF579E" w:rsidP="00C9602F">
      <w:pPr>
        <w:pStyle w:val="BodyText"/>
        <w:keepLines/>
        <w:bidi w:val="0"/>
        <w:ind w:left="4253"/>
        <w:jc w:val="left"/>
        <w:rPr>
          <w:rFonts w:ascii="Times New Roman" w:hAnsi="Times New Roman"/>
          <w:color w:val="000000" w:themeColor="tx1" w:themeShade="FF"/>
        </w:rPr>
      </w:pPr>
    </w:p>
    <w:p w:rsidR="0024428F" w:rsidRPr="00FF579E" w:rsidP="0024428F">
      <w:pPr>
        <w:pStyle w:val="BodyText"/>
        <w:keepLines/>
        <w:bidi w:val="0"/>
        <w:ind w:left="426" w:firstLine="282"/>
        <w:rPr>
          <w:rFonts w:ascii="Times New Roman" w:hAnsi="Times New Roman"/>
          <w:color w:val="000000" w:themeColor="tx1" w:themeShade="FF"/>
        </w:rPr>
      </w:pPr>
    </w:p>
    <w:p w:rsidR="0024428F" w:rsidRPr="00FF579E" w:rsidP="0024428F">
      <w:pPr>
        <w:pStyle w:val="BodyText"/>
        <w:keepLines/>
        <w:widowControl w:val="0"/>
        <w:numPr>
          <w:numId w:val="6"/>
        </w:numPr>
        <w:tabs>
          <w:tab w:val="left" w:pos="426"/>
          <w:tab w:val="left" w:pos="1387"/>
        </w:tabs>
        <w:suppressAutoHyphens/>
        <w:autoSpaceDE/>
        <w:autoSpaceDN/>
        <w:bidi w:val="0"/>
        <w:ind w:left="426" w:hanging="426"/>
        <w:jc w:val="both"/>
        <w:rPr>
          <w:rFonts w:ascii="Times New Roman" w:hAnsi="Times New Roman"/>
          <w:color w:val="000000" w:themeColor="tx1" w:themeShade="FF"/>
        </w:rPr>
      </w:pPr>
      <w:r w:rsidRPr="00FF579E">
        <w:rPr>
          <w:rFonts w:ascii="Times New Roman" w:hAnsi="Times New Roman"/>
          <w:color w:val="000000" w:themeColor="tx1" w:themeShade="FF"/>
        </w:rPr>
        <w:t>V čl. I § 150 ods. 1 písm. f) sa na konci pripájajú tieto slová: „a či je disciplinárny rozkaz preskúmateľný súdom“.</w:t>
      </w:r>
    </w:p>
    <w:p w:rsidR="0024428F" w:rsidRPr="00FF579E" w:rsidP="0024428F">
      <w:pPr>
        <w:pStyle w:val="BodyText"/>
        <w:keepLines/>
        <w:bidi w:val="0"/>
        <w:ind w:left="3119"/>
        <w:rPr>
          <w:rFonts w:ascii="Times New Roman" w:hAnsi="Times New Roman"/>
          <w:color w:val="000000" w:themeColor="tx1" w:themeShade="FF"/>
        </w:rPr>
      </w:pPr>
    </w:p>
    <w:p w:rsidR="0024428F" w:rsidRPr="00FF579E" w:rsidP="00C9602F">
      <w:pPr>
        <w:pStyle w:val="BodyText"/>
        <w:keepLines/>
        <w:bidi w:val="0"/>
        <w:ind w:left="4253"/>
        <w:jc w:val="both"/>
        <w:rPr>
          <w:rFonts w:ascii="Times New Roman" w:hAnsi="Times New Roman"/>
          <w:color w:val="000000" w:themeColor="tx1" w:themeShade="FF"/>
        </w:rPr>
      </w:pPr>
      <w:r w:rsidRPr="00FF579E">
        <w:rPr>
          <w:rFonts w:ascii="Times New Roman" w:hAnsi="Times New Roman"/>
          <w:color w:val="000000" w:themeColor="tx1" w:themeShade="FF"/>
        </w:rPr>
        <w:t>Z dôvodu dodržania ústavného práva na súdnu a inú právnu ochranu (čl. 46 Ústavy SR) sa navrhuje, aby právoplatné disciplinárne rozkazy boli preskúmateľné súdom.</w:t>
      </w:r>
    </w:p>
    <w:p w:rsidR="00C9602F" w:rsidRPr="00FF579E" w:rsidP="00C9602F">
      <w:pPr>
        <w:pStyle w:val="BodyText"/>
        <w:keepLines/>
        <w:bidi w:val="0"/>
        <w:ind w:left="4253"/>
        <w:jc w:val="both"/>
        <w:rPr>
          <w:rFonts w:ascii="Times New Roman" w:hAnsi="Times New Roman"/>
          <w:color w:val="000000" w:themeColor="tx1" w:themeShade="FF"/>
        </w:rPr>
      </w:pPr>
    </w:p>
    <w:p w:rsidR="00C9602F" w:rsidRPr="00FF579E" w:rsidP="00C9602F">
      <w:pPr>
        <w:pStyle w:val="BodyText"/>
        <w:keepLines/>
        <w:bidi w:val="0"/>
        <w:ind w:left="2124" w:firstLine="708"/>
        <w:jc w:val="left"/>
        <w:rPr>
          <w:rFonts w:ascii="Times New Roman" w:hAnsi="Times New Roman"/>
          <w:color w:val="000000" w:themeColor="tx1" w:themeShade="FF"/>
        </w:rPr>
      </w:pPr>
      <w:r w:rsidRPr="00FF579E">
        <w:rPr>
          <w:rFonts w:ascii="Times New Roman" w:hAnsi="Times New Roman"/>
          <w:color w:val="000000" w:themeColor="tx1" w:themeShade="FF"/>
        </w:rPr>
        <w:t>Ústavnoprávny výbor Národnej rady Slovenskej republiky</w:t>
      </w:r>
    </w:p>
    <w:p w:rsidR="00C9602F" w:rsidRPr="00FF579E" w:rsidP="00C9602F">
      <w:pPr>
        <w:pStyle w:val="BodyText"/>
        <w:keepLines/>
        <w:bidi w:val="0"/>
        <w:ind w:left="2124" w:firstLine="708"/>
        <w:jc w:val="left"/>
        <w:rPr>
          <w:rFonts w:ascii="Times New Roman" w:hAnsi="Times New Roman"/>
          <w:color w:val="000000" w:themeColor="tx1" w:themeShade="FF"/>
        </w:rPr>
      </w:pPr>
    </w:p>
    <w:p w:rsidR="00C9602F" w:rsidRPr="00FF579E" w:rsidP="00C9602F">
      <w:pPr>
        <w:pStyle w:val="BodyText"/>
        <w:keepLines/>
        <w:bidi w:val="0"/>
        <w:ind w:left="2124" w:firstLine="708"/>
        <w:jc w:val="left"/>
        <w:rPr>
          <w:rFonts w:ascii="Times New Roman" w:hAnsi="Times New Roman"/>
          <w:b/>
          <w:color w:val="000000" w:themeColor="tx1" w:themeShade="FF"/>
        </w:rPr>
      </w:pPr>
      <w:r w:rsidRPr="00FF579E">
        <w:rPr>
          <w:rFonts w:ascii="Times New Roman" w:hAnsi="Times New Roman"/>
          <w:color w:val="000000" w:themeColor="tx1" w:themeShade="FF"/>
        </w:rPr>
        <w:tab/>
        <w:tab/>
        <w:tab/>
      </w:r>
      <w:r w:rsidRPr="00FF579E">
        <w:rPr>
          <w:rFonts w:ascii="Times New Roman" w:hAnsi="Times New Roman"/>
          <w:b/>
          <w:color w:val="000000" w:themeColor="tx1" w:themeShade="FF"/>
        </w:rPr>
        <w:t>Gestorský výbor odporúča schváliť</w:t>
      </w:r>
    </w:p>
    <w:p w:rsidR="00C9602F" w:rsidRPr="00FF579E" w:rsidP="00C9602F">
      <w:pPr>
        <w:bidi w:val="0"/>
        <w:rPr>
          <w:rFonts w:ascii="Times New Roman" w:hAnsi="Times New Roman"/>
          <w:color w:val="000000" w:themeColor="tx1" w:themeShade="FF"/>
        </w:rPr>
      </w:pPr>
    </w:p>
    <w:p w:rsidR="00C9602F" w:rsidRPr="00FF579E" w:rsidP="00C9602F">
      <w:pPr>
        <w:pStyle w:val="BodyText"/>
        <w:keepLines/>
        <w:bidi w:val="0"/>
        <w:ind w:left="4253"/>
        <w:jc w:val="both"/>
        <w:rPr>
          <w:rFonts w:ascii="Times New Roman" w:hAnsi="Times New Roman"/>
          <w:color w:val="000000" w:themeColor="tx1" w:themeShade="FF"/>
        </w:rPr>
      </w:pPr>
    </w:p>
    <w:p w:rsidR="0024428F" w:rsidRPr="00FF579E" w:rsidP="0024428F">
      <w:pPr>
        <w:pStyle w:val="BodyText"/>
        <w:keepLines/>
        <w:bidi w:val="0"/>
        <w:ind w:left="4253"/>
        <w:rPr>
          <w:rFonts w:ascii="Times New Roman" w:hAnsi="Times New Roman"/>
          <w:color w:val="000000" w:themeColor="tx1" w:themeShade="FF"/>
        </w:rPr>
      </w:pPr>
    </w:p>
    <w:p w:rsidR="0024428F" w:rsidRPr="00FF579E" w:rsidP="0024428F">
      <w:pPr>
        <w:pStyle w:val="BodyText"/>
        <w:keepLines/>
        <w:bidi w:val="0"/>
        <w:ind w:left="4253"/>
        <w:rPr>
          <w:rFonts w:ascii="Times New Roman" w:hAnsi="Times New Roman"/>
          <w:color w:val="000000" w:themeColor="tx1" w:themeShade="FF"/>
        </w:rPr>
      </w:pPr>
    </w:p>
    <w:p w:rsidR="0024428F" w:rsidRPr="00FF579E" w:rsidP="0024428F">
      <w:pPr>
        <w:pStyle w:val="BodyText"/>
        <w:keepLines/>
        <w:bidi w:val="0"/>
        <w:ind w:left="4253"/>
        <w:rPr>
          <w:rFonts w:ascii="Times New Roman" w:hAnsi="Times New Roman"/>
          <w:color w:val="000000" w:themeColor="tx1" w:themeShade="FF"/>
        </w:rPr>
      </w:pPr>
    </w:p>
    <w:p w:rsidR="0024428F" w:rsidRPr="00FF579E" w:rsidP="0024428F">
      <w:pPr>
        <w:pStyle w:val="BodyText"/>
        <w:keepLines/>
        <w:bidi w:val="0"/>
        <w:ind w:left="4253"/>
        <w:rPr>
          <w:rFonts w:ascii="Times New Roman" w:hAnsi="Times New Roman"/>
          <w:color w:val="000000" w:themeColor="tx1" w:themeShade="FF"/>
        </w:rPr>
      </w:pPr>
    </w:p>
    <w:p w:rsidR="0024428F" w:rsidRPr="00FF579E" w:rsidP="0024428F">
      <w:pPr>
        <w:pStyle w:val="BodyText"/>
        <w:keepLines/>
        <w:bidi w:val="0"/>
        <w:ind w:left="4253"/>
        <w:rPr>
          <w:rFonts w:ascii="Times New Roman" w:hAnsi="Times New Roman"/>
          <w:color w:val="000000" w:themeColor="tx1" w:themeShade="FF"/>
        </w:rPr>
      </w:pPr>
    </w:p>
    <w:p w:rsidR="0024428F" w:rsidRPr="00FF579E" w:rsidP="0024428F">
      <w:pPr>
        <w:pStyle w:val="BodyText"/>
        <w:keepLines/>
        <w:widowControl w:val="0"/>
        <w:numPr>
          <w:numId w:val="6"/>
        </w:numPr>
        <w:tabs>
          <w:tab w:val="left" w:pos="426"/>
          <w:tab w:val="left" w:pos="1445"/>
        </w:tabs>
        <w:suppressAutoHyphens/>
        <w:autoSpaceDE/>
        <w:autoSpaceDN/>
        <w:bidi w:val="0"/>
        <w:ind w:left="709" w:hanging="709"/>
        <w:jc w:val="both"/>
        <w:rPr>
          <w:rFonts w:ascii="Times New Roman" w:hAnsi="Times New Roman"/>
          <w:color w:val="000000" w:themeColor="tx1" w:themeShade="FF"/>
        </w:rPr>
      </w:pPr>
      <w:r w:rsidRPr="00FF579E">
        <w:rPr>
          <w:rFonts w:ascii="Times New Roman" w:hAnsi="Times New Roman"/>
          <w:color w:val="000000" w:themeColor="tx1" w:themeShade="FF"/>
        </w:rPr>
        <w:t>V čl. I § 154 ods. 2 písm. a) sa za prvý bod vkladá nový druhý bod, ktorý znie:</w:t>
      </w:r>
    </w:p>
    <w:p w:rsidR="0024428F" w:rsidRPr="00FF579E" w:rsidP="0024428F">
      <w:pPr>
        <w:bidi w:val="0"/>
        <w:ind w:firstLine="426"/>
        <w:jc w:val="both"/>
        <w:rPr>
          <w:rFonts w:ascii="Times New Roman" w:hAnsi="Times New Roman"/>
          <w:color w:val="000000" w:themeColor="tx1" w:themeShade="FF"/>
        </w:rPr>
      </w:pPr>
      <w:r w:rsidRPr="00FF579E">
        <w:rPr>
          <w:rFonts w:ascii="Times New Roman" w:hAnsi="Times New Roman"/>
          <w:color w:val="000000" w:themeColor="tx1" w:themeShade="FF"/>
        </w:rPr>
        <w:t xml:space="preserve"> „2. Za zranenie v boji,“.</w:t>
      </w:r>
    </w:p>
    <w:p w:rsidR="0024428F" w:rsidRPr="00FF579E" w:rsidP="0024428F">
      <w:pPr>
        <w:bidi w:val="0"/>
        <w:ind w:firstLine="426"/>
        <w:jc w:val="both"/>
        <w:rPr>
          <w:rFonts w:ascii="Times New Roman" w:hAnsi="Times New Roman"/>
          <w:b/>
          <w:color w:val="000000" w:themeColor="tx1" w:themeShade="FF"/>
        </w:rPr>
      </w:pPr>
    </w:p>
    <w:p w:rsidR="0024428F" w:rsidRPr="00FF579E" w:rsidP="0024428F">
      <w:pPr>
        <w:bidi w:val="0"/>
        <w:ind w:firstLine="426"/>
        <w:jc w:val="both"/>
        <w:rPr>
          <w:rFonts w:ascii="Times New Roman" w:hAnsi="Times New Roman"/>
          <w:color w:val="000000" w:themeColor="tx1" w:themeShade="FF"/>
        </w:rPr>
      </w:pPr>
      <w:r w:rsidRPr="00FF579E">
        <w:rPr>
          <w:rFonts w:ascii="Times New Roman" w:hAnsi="Times New Roman"/>
          <w:color w:val="000000" w:themeColor="tx1" w:themeShade="FF"/>
        </w:rPr>
        <w:t>Doterajšie body 2 až 7 sa primerane prečíslujú.</w:t>
      </w:r>
    </w:p>
    <w:p w:rsidR="0024428F" w:rsidRPr="00FF579E" w:rsidP="0024428F">
      <w:pPr>
        <w:bidi w:val="0"/>
        <w:ind w:firstLine="426"/>
        <w:jc w:val="both"/>
        <w:rPr>
          <w:rFonts w:ascii="Times New Roman" w:hAnsi="Times New Roman"/>
          <w:color w:val="000000" w:themeColor="tx1" w:themeShade="FF"/>
        </w:rPr>
      </w:pPr>
    </w:p>
    <w:p w:rsidR="0024428F" w:rsidRPr="00FF579E" w:rsidP="0024428F">
      <w:pPr>
        <w:bidi w:val="0"/>
        <w:ind w:left="4253"/>
        <w:jc w:val="both"/>
        <w:rPr>
          <w:rFonts w:ascii="Times New Roman" w:hAnsi="Times New Roman"/>
          <w:color w:val="000000" w:themeColor="tx1" w:themeShade="FF"/>
        </w:rPr>
      </w:pPr>
      <w:r w:rsidRPr="00FF579E">
        <w:rPr>
          <w:rFonts w:ascii="Times New Roman" w:hAnsi="Times New Roman"/>
          <w:color w:val="000000" w:themeColor="tx1" w:themeShade="FF"/>
        </w:rPr>
        <w:t>Navrhuje sa doplniť nový druh vojenských vyznamenaní, a to vojenskú medailu „Za zranenie v boji“. Vojenská medaila „Za zranenie v boji“  sa bude  udeľovať profesionálnemu vojakovi ozbrojených síl Slovenskej republiky, vojakovi cudzích ozbrojených síl, občanovi Slovenskej republiky alebo občanovi iného štátu,</w:t>
      </w:r>
      <w:r w:rsidRPr="00FF579E">
        <w:rPr>
          <w:rFonts w:ascii="Times New Roman" w:hAnsi="Times New Roman" w:cs="Tahoma"/>
          <w:color w:val="000000" w:themeColor="tx1" w:themeShade="FF"/>
        </w:rPr>
        <w:t xml:space="preserve"> </w:t>
      </w:r>
      <w:r w:rsidRPr="00FF579E">
        <w:rPr>
          <w:rFonts w:ascii="Times New Roman" w:hAnsi="Times New Roman"/>
          <w:color w:val="000000" w:themeColor="tx1" w:themeShade="FF"/>
        </w:rPr>
        <w:t xml:space="preserve">ktorý v priamom bojovom strete s protivníkom v súlade s plnením služobných povinností a pravidlami pre použitie sily osobne bojoval proti protivníkovi, pričom bol činnosťou protivníka  zranený alebo činnosťou protivníka prišlo k poškodeniu jeho zdravia. </w:t>
      </w:r>
    </w:p>
    <w:p w:rsidR="00C9602F" w:rsidRPr="00FF579E" w:rsidP="0024428F">
      <w:pPr>
        <w:bidi w:val="0"/>
        <w:ind w:left="4253"/>
        <w:jc w:val="both"/>
        <w:rPr>
          <w:rFonts w:ascii="Times New Roman" w:hAnsi="Times New Roman"/>
          <w:color w:val="000000" w:themeColor="tx1" w:themeShade="FF"/>
        </w:rPr>
      </w:pPr>
    </w:p>
    <w:p w:rsidR="00C9602F" w:rsidRPr="00FF579E" w:rsidP="00C9602F">
      <w:pPr>
        <w:pStyle w:val="BodyText"/>
        <w:keepLines/>
        <w:bidi w:val="0"/>
        <w:ind w:left="2124" w:firstLine="708"/>
        <w:jc w:val="left"/>
        <w:rPr>
          <w:rFonts w:ascii="Times New Roman" w:hAnsi="Times New Roman"/>
          <w:color w:val="000000" w:themeColor="tx1" w:themeShade="FF"/>
        </w:rPr>
      </w:pPr>
      <w:r w:rsidRPr="00FF579E">
        <w:rPr>
          <w:rFonts w:ascii="Times New Roman" w:hAnsi="Times New Roman"/>
          <w:color w:val="000000" w:themeColor="tx1" w:themeShade="FF"/>
        </w:rPr>
        <w:t>Ústavnoprávny výbor Národnej rady Slovenskej republiky</w:t>
      </w:r>
    </w:p>
    <w:p w:rsidR="00C9602F" w:rsidRPr="00FF579E" w:rsidP="00C9602F">
      <w:pPr>
        <w:pStyle w:val="BodyText"/>
        <w:keepLines/>
        <w:bidi w:val="0"/>
        <w:ind w:left="2124" w:firstLine="708"/>
        <w:jc w:val="left"/>
        <w:rPr>
          <w:rFonts w:ascii="Times New Roman" w:hAnsi="Times New Roman"/>
          <w:color w:val="000000" w:themeColor="tx1" w:themeShade="FF"/>
        </w:rPr>
      </w:pPr>
    </w:p>
    <w:p w:rsidR="00C9602F" w:rsidRPr="00FF579E" w:rsidP="00C9602F">
      <w:pPr>
        <w:pStyle w:val="BodyText"/>
        <w:keepLines/>
        <w:bidi w:val="0"/>
        <w:ind w:left="2124" w:firstLine="708"/>
        <w:jc w:val="left"/>
        <w:rPr>
          <w:rFonts w:ascii="Times New Roman" w:hAnsi="Times New Roman"/>
          <w:b/>
          <w:color w:val="000000" w:themeColor="tx1" w:themeShade="FF"/>
        </w:rPr>
      </w:pPr>
      <w:r w:rsidRPr="00FF579E">
        <w:rPr>
          <w:rFonts w:ascii="Times New Roman" w:hAnsi="Times New Roman"/>
          <w:color w:val="000000" w:themeColor="tx1" w:themeShade="FF"/>
        </w:rPr>
        <w:tab/>
        <w:tab/>
        <w:tab/>
      </w:r>
      <w:r w:rsidRPr="00FF579E">
        <w:rPr>
          <w:rFonts w:ascii="Times New Roman" w:hAnsi="Times New Roman"/>
          <w:b/>
          <w:color w:val="000000" w:themeColor="tx1" w:themeShade="FF"/>
        </w:rPr>
        <w:t>Gestorský výbor odporúča schváliť</w:t>
      </w:r>
    </w:p>
    <w:p w:rsidR="00C9602F" w:rsidRPr="00FF579E" w:rsidP="00C9602F">
      <w:pPr>
        <w:bidi w:val="0"/>
        <w:rPr>
          <w:rFonts w:ascii="Times New Roman" w:hAnsi="Times New Roman"/>
          <w:color w:val="000000" w:themeColor="tx1" w:themeShade="FF"/>
        </w:rPr>
      </w:pPr>
    </w:p>
    <w:p w:rsidR="00C9602F" w:rsidRPr="00FF579E" w:rsidP="0024428F">
      <w:pPr>
        <w:bidi w:val="0"/>
        <w:ind w:left="4253"/>
        <w:jc w:val="both"/>
        <w:rPr>
          <w:rFonts w:ascii="Times New Roman" w:hAnsi="Times New Roman"/>
          <w:color w:val="000000" w:themeColor="tx1" w:themeShade="FF"/>
        </w:rPr>
      </w:pPr>
    </w:p>
    <w:p w:rsidR="0024428F" w:rsidRPr="00FF579E" w:rsidP="0024428F">
      <w:pPr>
        <w:pStyle w:val="BodyText"/>
        <w:keepLines/>
        <w:bidi w:val="0"/>
        <w:rPr>
          <w:rFonts w:ascii="Times New Roman" w:hAnsi="Times New Roman"/>
          <w:color w:val="000000" w:themeColor="tx1" w:themeShade="FF"/>
        </w:rPr>
      </w:pPr>
    </w:p>
    <w:p w:rsidR="0024428F" w:rsidRPr="00FF579E" w:rsidP="0024428F">
      <w:pPr>
        <w:pStyle w:val="BodyText"/>
        <w:keepLines/>
        <w:widowControl w:val="0"/>
        <w:numPr>
          <w:numId w:val="6"/>
        </w:numPr>
        <w:tabs>
          <w:tab w:val="num" w:pos="709"/>
          <w:tab w:val="left" w:pos="741"/>
          <w:tab w:val="left" w:pos="1454"/>
        </w:tabs>
        <w:suppressAutoHyphens/>
        <w:autoSpaceDE/>
        <w:autoSpaceDN/>
        <w:bidi w:val="0"/>
        <w:ind w:left="381" w:hanging="381"/>
        <w:jc w:val="both"/>
        <w:rPr>
          <w:rFonts w:ascii="Times New Roman" w:hAnsi="Times New Roman"/>
          <w:color w:val="000000" w:themeColor="tx1" w:themeShade="FF"/>
        </w:rPr>
      </w:pPr>
      <w:r w:rsidRPr="00FF579E">
        <w:rPr>
          <w:rFonts w:ascii="Times New Roman" w:hAnsi="Times New Roman"/>
          <w:color w:val="000000" w:themeColor="tx1" w:themeShade="FF"/>
        </w:rPr>
        <w:t xml:space="preserve"> V čl. I § 154 ods. 2 sa písmeno c) dopĺňa tretím bodom, ktorý znie:</w:t>
      </w:r>
    </w:p>
    <w:p w:rsidR="0024428F" w:rsidRPr="00FF579E" w:rsidP="0024428F">
      <w:pPr>
        <w:bidi w:val="0"/>
        <w:ind w:firstLine="340"/>
        <w:jc w:val="both"/>
        <w:rPr>
          <w:rFonts w:ascii="Times New Roman" w:hAnsi="Times New Roman"/>
          <w:color w:val="000000" w:themeColor="tx1" w:themeShade="FF"/>
        </w:rPr>
      </w:pPr>
    </w:p>
    <w:p w:rsidR="0024428F" w:rsidRPr="00FF579E" w:rsidP="0024428F">
      <w:pPr>
        <w:bidi w:val="0"/>
        <w:ind w:firstLine="426"/>
        <w:jc w:val="both"/>
        <w:rPr>
          <w:rFonts w:ascii="Times New Roman" w:hAnsi="Times New Roman"/>
          <w:color w:val="000000" w:themeColor="tx1" w:themeShade="FF"/>
        </w:rPr>
      </w:pPr>
      <w:r w:rsidRPr="00FF579E">
        <w:rPr>
          <w:rFonts w:ascii="Times New Roman" w:hAnsi="Times New Roman"/>
          <w:color w:val="000000" w:themeColor="tx1" w:themeShade="FF"/>
        </w:rPr>
        <w:t>„3. Za bojový kontakt.“.</w:t>
      </w:r>
    </w:p>
    <w:p w:rsidR="0024428F" w:rsidRPr="00FF579E" w:rsidP="0024428F">
      <w:pPr>
        <w:bidi w:val="0"/>
        <w:ind w:left="4253"/>
        <w:jc w:val="both"/>
        <w:rPr>
          <w:rFonts w:ascii="Times New Roman" w:hAnsi="Times New Roman"/>
          <w:color w:val="000000" w:themeColor="tx1" w:themeShade="FF"/>
        </w:rPr>
      </w:pPr>
    </w:p>
    <w:p w:rsidR="0024428F" w:rsidRPr="00FF579E" w:rsidP="0024428F">
      <w:pPr>
        <w:bidi w:val="0"/>
        <w:ind w:left="4253"/>
        <w:jc w:val="both"/>
        <w:rPr>
          <w:rFonts w:ascii="Times New Roman" w:hAnsi="Times New Roman"/>
          <w:color w:val="000000" w:themeColor="tx1" w:themeShade="FF"/>
        </w:rPr>
      </w:pPr>
      <w:r w:rsidRPr="00FF579E">
        <w:rPr>
          <w:rFonts w:ascii="Times New Roman" w:hAnsi="Times New Roman"/>
          <w:color w:val="000000" w:themeColor="tx1" w:themeShade="FF"/>
        </w:rPr>
        <w:t>Navrhuje sa doplniť nový druh vojenských vyznamenaní, a to vojenský odznak „Za bojový kontakt“. Vojenský odznak „Za bojový kontakt“ sa bude udeľovať profesionálnemu vojakovi ozbrojených síl Slovenskej republiky, vojakovi cudzích ozbrojených síl, občanovi Slovenskej republiky alebo občanovi iného štátu,</w:t>
      </w:r>
      <w:r w:rsidRPr="00FF579E">
        <w:rPr>
          <w:rFonts w:ascii="Times New Roman" w:hAnsi="Times New Roman" w:cs="Tahoma"/>
          <w:color w:val="000000" w:themeColor="tx1" w:themeShade="FF"/>
        </w:rPr>
        <w:t xml:space="preserve"> </w:t>
      </w:r>
      <w:r w:rsidRPr="00FF579E">
        <w:rPr>
          <w:rFonts w:ascii="Times New Roman" w:hAnsi="Times New Roman"/>
          <w:color w:val="000000" w:themeColor="tx1" w:themeShade="FF"/>
        </w:rPr>
        <w:t>ktorý v priamom bojovom strete s protivníkom v súlade s plnením služobných povinností a pravidlami pre použitie sily osobne bojoval proti protivníkovi, pričom činnosťou protivníka bol ohrozený jeho život alebo hrozilo poškodenie zdravia.</w:t>
      </w:r>
    </w:p>
    <w:p w:rsidR="00C9602F" w:rsidRPr="00FF579E" w:rsidP="0024428F">
      <w:pPr>
        <w:bidi w:val="0"/>
        <w:ind w:left="4253"/>
        <w:jc w:val="both"/>
        <w:rPr>
          <w:rFonts w:ascii="Times New Roman" w:hAnsi="Times New Roman"/>
          <w:color w:val="000000" w:themeColor="tx1" w:themeShade="FF"/>
        </w:rPr>
      </w:pPr>
    </w:p>
    <w:p w:rsidR="00C9602F" w:rsidRPr="00FF579E" w:rsidP="00C9602F">
      <w:pPr>
        <w:pStyle w:val="BodyText"/>
        <w:keepLines/>
        <w:bidi w:val="0"/>
        <w:ind w:left="2124" w:firstLine="708"/>
        <w:jc w:val="left"/>
        <w:rPr>
          <w:rFonts w:ascii="Times New Roman" w:hAnsi="Times New Roman"/>
          <w:color w:val="000000" w:themeColor="tx1" w:themeShade="FF"/>
        </w:rPr>
      </w:pPr>
      <w:r w:rsidRPr="00FF579E">
        <w:rPr>
          <w:rFonts w:ascii="Times New Roman" w:hAnsi="Times New Roman"/>
          <w:color w:val="000000" w:themeColor="tx1" w:themeShade="FF"/>
        </w:rPr>
        <w:t>Ústavnoprávny výbor Národnej rady Slovenskej republiky</w:t>
      </w:r>
    </w:p>
    <w:p w:rsidR="00C9602F" w:rsidRPr="00FF579E" w:rsidP="00C9602F">
      <w:pPr>
        <w:pStyle w:val="BodyText"/>
        <w:keepLines/>
        <w:bidi w:val="0"/>
        <w:ind w:left="2124" w:firstLine="708"/>
        <w:jc w:val="left"/>
        <w:rPr>
          <w:rFonts w:ascii="Times New Roman" w:hAnsi="Times New Roman"/>
          <w:color w:val="000000" w:themeColor="tx1" w:themeShade="FF"/>
        </w:rPr>
      </w:pPr>
    </w:p>
    <w:p w:rsidR="00C9602F" w:rsidRPr="00FF579E" w:rsidP="00C9602F">
      <w:pPr>
        <w:pStyle w:val="BodyText"/>
        <w:keepLines/>
        <w:bidi w:val="0"/>
        <w:ind w:left="2124" w:firstLine="708"/>
        <w:jc w:val="left"/>
        <w:rPr>
          <w:rFonts w:ascii="Times New Roman" w:hAnsi="Times New Roman"/>
          <w:b/>
          <w:color w:val="000000" w:themeColor="tx1" w:themeShade="FF"/>
        </w:rPr>
      </w:pPr>
      <w:r w:rsidRPr="00FF579E">
        <w:rPr>
          <w:rFonts w:ascii="Times New Roman" w:hAnsi="Times New Roman"/>
          <w:color w:val="000000" w:themeColor="tx1" w:themeShade="FF"/>
        </w:rPr>
        <w:tab/>
        <w:tab/>
        <w:tab/>
      </w:r>
      <w:r w:rsidRPr="00FF579E">
        <w:rPr>
          <w:rFonts w:ascii="Times New Roman" w:hAnsi="Times New Roman"/>
          <w:b/>
          <w:color w:val="000000" w:themeColor="tx1" w:themeShade="FF"/>
        </w:rPr>
        <w:t>Gestorský výbor odporúča schváliť</w:t>
      </w:r>
    </w:p>
    <w:p w:rsidR="00C9602F" w:rsidRPr="00FF579E" w:rsidP="00C9602F">
      <w:pPr>
        <w:bidi w:val="0"/>
        <w:rPr>
          <w:rFonts w:ascii="Times New Roman" w:hAnsi="Times New Roman"/>
          <w:color w:val="000000" w:themeColor="tx1" w:themeShade="FF"/>
        </w:rPr>
      </w:pPr>
    </w:p>
    <w:p w:rsidR="00C9602F" w:rsidRPr="00FF579E" w:rsidP="0024428F">
      <w:pPr>
        <w:bidi w:val="0"/>
        <w:ind w:left="4253"/>
        <w:jc w:val="both"/>
        <w:rPr>
          <w:rFonts w:ascii="Times New Roman" w:hAnsi="Times New Roman"/>
          <w:color w:val="000000" w:themeColor="tx1" w:themeShade="FF"/>
        </w:rPr>
      </w:pPr>
    </w:p>
    <w:p w:rsidR="0024428F" w:rsidRPr="00FF579E" w:rsidP="0024428F">
      <w:pPr>
        <w:pStyle w:val="BodyText"/>
        <w:keepLines/>
        <w:bidi w:val="0"/>
        <w:ind w:left="3119"/>
        <w:rPr>
          <w:rFonts w:ascii="Times New Roman" w:hAnsi="Times New Roman"/>
          <w:color w:val="000000" w:themeColor="tx1" w:themeShade="FF"/>
        </w:rPr>
      </w:pPr>
    </w:p>
    <w:p w:rsidR="0024428F" w:rsidRPr="00FF579E" w:rsidP="0024428F">
      <w:pPr>
        <w:pStyle w:val="BodyText"/>
        <w:keepLines/>
        <w:widowControl w:val="0"/>
        <w:numPr>
          <w:numId w:val="6"/>
        </w:numPr>
        <w:tabs>
          <w:tab w:val="left" w:pos="426"/>
          <w:tab w:val="left" w:pos="1398"/>
        </w:tabs>
        <w:suppressAutoHyphens/>
        <w:autoSpaceDE/>
        <w:autoSpaceDN/>
        <w:bidi w:val="0"/>
        <w:ind w:left="709" w:hanging="709"/>
        <w:jc w:val="both"/>
        <w:rPr>
          <w:rFonts w:ascii="Times New Roman" w:hAnsi="Times New Roman"/>
          <w:color w:val="000000" w:themeColor="tx1" w:themeShade="FF"/>
        </w:rPr>
      </w:pPr>
      <w:r w:rsidRPr="00FF579E">
        <w:rPr>
          <w:rFonts w:ascii="Times New Roman" w:hAnsi="Times New Roman"/>
          <w:color w:val="000000" w:themeColor="tx1" w:themeShade="FF"/>
        </w:rPr>
        <w:t>V čl. I § 154 sa za odsek 2 vkladá nový odsek 3, ktorý znie:</w:t>
      </w:r>
    </w:p>
    <w:p w:rsidR="0024428F" w:rsidRPr="00FF579E" w:rsidP="00C81893">
      <w:pPr>
        <w:pStyle w:val="BodyText"/>
        <w:keepLines/>
        <w:tabs>
          <w:tab w:val="left" w:pos="426"/>
          <w:tab w:val="left" w:pos="851"/>
        </w:tabs>
        <w:bidi w:val="0"/>
        <w:ind w:left="426" w:hanging="426"/>
        <w:jc w:val="left"/>
        <w:rPr>
          <w:rFonts w:ascii="Times New Roman" w:hAnsi="Times New Roman"/>
          <w:color w:val="000000" w:themeColor="tx1" w:themeShade="FF"/>
        </w:rPr>
      </w:pPr>
      <w:r w:rsidRPr="00FF579E" w:rsidR="00C81893">
        <w:rPr>
          <w:rFonts w:ascii="Times New Roman" w:hAnsi="Times New Roman"/>
          <w:color w:val="000000" w:themeColor="tx1" w:themeShade="FF"/>
        </w:rPr>
        <w:t xml:space="preserve">   </w:t>
      </w:r>
      <w:r w:rsidRPr="00FF579E">
        <w:rPr>
          <w:rFonts w:ascii="Times New Roman" w:hAnsi="Times New Roman"/>
          <w:color w:val="000000" w:themeColor="tx1" w:themeShade="FF"/>
        </w:rPr>
        <w:t xml:space="preserve"> „(3) Na ocenenie výkonu štátnej služby, záslužného činu alebo spolupráce s ozbrojenými silami Slovenskej republiky môže minister služobným predpisom zriadiť aj ďalšie vojenské vyznamenania.“.</w:t>
      </w:r>
    </w:p>
    <w:p w:rsidR="0024428F" w:rsidRPr="00FF579E" w:rsidP="0024428F">
      <w:pPr>
        <w:pStyle w:val="BodyText"/>
        <w:keepLines/>
        <w:tabs>
          <w:tab w:val="left" w:pos="1418"/>
        </w:tabs>
        <w:bidi w:val="0"/>
        <w:rPr>
          <w:rFonts w:ascii="Times New Roman" w:hAnsi="Times New Roman"/>
          <w:color w:val="000000" w:themeColor="tx1" w:themeShade="FF"/>
        </w:rPr>
      </w:pPr>
    </w:p>
    <w:p w:rsidR="0024428F" w:rsidRPr="00FF579E" w:rsidP="0024428F">
      <w:pPr>
        <w:shd w:val="clear" w:color="auto" w:fill="FFFFFF"/>
        <w:bidi w:val="0"/>
        <w:ind w:firstLine="426"/>
        <w:rPr>
          <w:rFonts w:ascii="Times New Roman" w:hAnsi="Times New Roman"/>
          <w:color w:val="000000" w:themeColor="tx1" w:themeShade="FF"/>
        </w:rPr>
      </w:pPr>
      <w:r w:rsidRPr="00FF579E">
        <w:rPr>
          <w:rFonts w:ascii="Times New Roman" w:hAnsi="Times New Roman"/>
          <w:color w:val="000000" w:themeColor="tx1" w:themeShade="FF"/>
        </w:rPr>
        <w:t>Doterajšie odseky 3 až 10 sa primerane prečíslujú.</w:t>
      </w:r>
    </w:p>
    <w:p w:rsidR="0024428F" w:rsidRPr="00FF579E" w:rsidP="0024428F">
      <w:pPr>
        <w:pStyle w:val="BodyText"/>
        <w:keepLines/>
        <w:tabs>
          <w:tab w:val="left" w:pos="1418"/>
        </w:tabs>
        <w:bidi w:val="0"/>
        <w:rPr>
          <w:rFonts w:ascii="Times New Roman" w:hAnsi="Times New Roman"/>
          <w:color w:val="000000" w:themeColor="tx1" w:themeShade="FF"/>
        </w:rPr>
      </w:pPr>
    </w:p>
    <w:p w:rsidR="0024428F" w:rsidRPr="00FF579E" w:rsidP="00C9602F">
      <w:pPr>
        <w:pStyle w:val="BodyText"/>
        <w:keepLines/>
        <w:tabs>
          <w:tab w:val="left" w:pos="1418"/>
        </w:tabs>
        <w:bidi w:val="0"/>
        <w:ind w:left="4253"/>
        <w:jc w:val="both"/>
        <w:rPr>
          <w:rFonts w:ascii="Times New Roman" w:hAnsi="Times New Roman"/>
          <w:color w:val="000000" w:themeColor="tx1" w:themeShade="FF"/>
        </w:rPr>
      </w:pPr>
      <w:r w:rsidRPr="00FF579E">
        <w:rPr>
          <w:rFonts w:ascii="Times New Roman" w:hAnsi="Times New Roman"/>
          <w:color w:val="000000" w:themeColor="tx1" w:themeShade="FF"/>
        </w:rPr>
        <w:t>Pri zabezpečovaní obrany Slovenskej republiky a jej územnej celistvosti, majú Ministerstvo obrany Slovenskej republiky a Ozbrojené sily Slovenskej republiky nezastupiteľnú úlohu. pri realizácii uvedených úloh môže prísť k nepredvídaným okolnostiam, ktoré sa môžu dotýkať ocenenia príslušníkov Ozbrojených síl Slovenskej republiky, za ktoré nie je možné ich oceniť navrhovanými vojenskými vyznamenaniami, ktoré sú uvedené v písm. a), b) a c) ods.2 navrhovaného § 154 nového zákona o štátnej službe profesionálnych vojakov.</w:t>
      </w:r>
    </w:p>
    <w:p w:rsidR="0024428F" w:rsidRPr="00FF579E" w:rsidP="00C9602F">
      <w:pPr>
        <w:pStyle w:val="BodyText"/>
        <w:keepLines/>
        <w:tabs>
          <w:tab w:val="left" w:pos="1418"/>
        </w:tabs>
        <w:bidi w:val="0"/>
        <w:ind w:left="4253"/>
        <w:jc w:val="left"/>
        <w:rPr>
          <w:rFonts w:ascii="Times New Roman" w:hAnsi="Times New Roman"/>
          <w:color w:val="000000" w:themeColor="tx1" w:themeShade="FF"/>
        </w:rPr>
      </w:pPr>
      <w:r w:rsidRPr="00FF579E">
        <w:rPr>
          <w:rFonts w:ascii="Times New Roman" w:hAnsi="Times New Roman"/>
          <w:color w:val="000000" w:themeColor="tx1" w:themeShade="FF"/>
        </w:rPr>
        <w:t>Medzi takéto nepredvídané okolnosti zaraďujeme významné historické a vojensko-historické udalosti, okrúhle výročia v živote Slovenskej republiky, rezortu obrany a Ozbrojených síl Slovenskej republiky, poprípade i ďalšia medzinárodná vojenská spolupráca so spojencami v rámci Severoatlantickej aliancie, ako aj mimo nej na poli spolupráce medzinárodného krízového manažmentu.</w:t>
      </w:r>
    </w:p>
    <w:p w:rsidR="00C9602F" w:rsidRPr="00FF579E" w:rsidP="00C9602F">
      <w:pPr>
        <w:pStyle w:val="BodyText"/>
        <w:keepLines/>
        <w:tabs>
          <w:tab w:val="left" w:pos="1418"/>
        </w:tabs>
        <w:bidi w:val="0"/>
        <w:ind w:left="4253"/>
        <w:jc w:val="left"/>
        <w:rPr>
          <w:rFonts w:ascii="Times New Roman" w:hAnsi="Times New Roman"/>
          <w:color w:val="000000" w:themeColor="tx1" w:themeShade="FF"/>
        </w:rPr>
      </w:pPr>
    </w:p>
    <w:p w:rsidR="00C9602F" w:rsidRPr="00FF579E" w:rsidP="00C9602F">
      <w:pPr>
        <w:pStyle w:val="BodyText"/>
        <w:keepLines/>
        <w:tabs>
          <w:tab w:val="left" w:pos="1418"/>
        </w:tabs>
        <w:bidi w:val="0"/>
        <w:ind w:left="4253"/>
        <w:jc w:val="left"/>
        <w:rPr>
          <w:rFonts w:ascii="Times New Roman" w:hAnsi="Times New Roman"/>
          <w:color w:val="000000" w:themeColor="tx1" w:themeShade="FF"/>
        </w:rPr>
      </w:pPr>
    </w:p>
    <w:p w:rsidR="0024428F" w:rsidRPr="00FF579E" w:rsidP="00C9602F">
      <w:pPr>
        <w:pStyle w:val="BodyText"/>
        <w:keepLines/>
        <w:tabs>
          <w:tab w:val="left" w:pos="1418"/>
        </w:tabs>
        <w:bidi w:val="0"/>
        <w:ind w:left="4253"/>
        <w:jc w:val="both"/>
        <w:rPr>
          <w:rFonts w:ascii="Times New Roman" w:hAnsi="Times New Roman"/>
          <w:color w:val="000000" w:themeColor="tx1" w:themeShade="FF"/>
        </w:rPr>
      </w:pPr>
      <w:r w:rsidRPr="00FF579E">
        <w:rPr>
          <w:rFonts w:ascii="Times New Roman" w:hAnsi="Times New Roman"/>
          <w:color w:val="000000" w:themeColor="tx1" w:themeShade="FF"/>
        </w:rPr>
        <w:t>Doteraz platné ustanovenie na zriadenia ďalších vojenských vyznamenaní sa plne osvedčilo, pretože minister obrany Slovenskej republiky mohol podľa uvedeného ustanovenia (ods. 3 § 137 zákona č. 346/2005) zriadiť ďalšie vojenské vyznamenania. Z praxe môžeme uviesť, že minister obrany v súlade s uvedeným ustanovením zriadil služobnými predpismi nasledujúce vojenské vyznamenania – Pamätná medaila k 60. výročiu ukončenia druhej svetovej vojny, Pamätná medaila za účasť v boji proti fašizmu a za oslobodenie vlasti, Pamätná medaila k 15. výročiu vzniku Ozbrojených síl Slovenskej republiky, Pamätná medaila k 20. výročiu vzniku Ozbrojených síl Slovenskej republiky, Pamätná medaila k 10. výročiu vstupu Slovenskej republiky do NATO, Medaila Medzinárodného centra EOD, Pamätná medaila k 70. výročiu Slovenského národného povstania a 70. výročiu ukončenia druhej svetovej vojny, ako i ďalšie. V takom prípade, keď by v novom návrhu § 154 zákona o štátnej službe profesionálnych vojakov nebolo doplnené navrhované ustanovenie, potom zriadiť ďalšie vojenské vyznamenania bude možné len cestou novelizácie uvedeného zákona.</w:t>
      </w:r>
    </w:p>
    <w:p w:rsidR="0024428F" w:rsidRPr="00FF579E" w:rsidP="00C9602F">
      <w:pPr>
        <w:pStyle w:val="BodyText"/>
        <w:keepLines/>
        <w:tabs>
          <w:tab w:val="left" w:pos="1418"/>
        </w:tabs>
        <w:bidi w:val="0"/>
        <w:ind w:left="4253"/>
        <w:jc w:val="both"/>
        <w:rPr>
          <w:rFonts w:ascii="Times New Roman" w:hAnsi="Times New Roman"/>
          <w:color w:val="000000" w:themeColor="tx1" w:themeShade="FF"/>
        </w:rPr>
      </w:pPr>
      <w:r w:rsidRPr="00FF579E">
        <w:rPr>
          <w:rFonts w:ascii="Times New Roman" w:hAnsi="Times New Roman"/>
          <w:color w:val="000000" w:themeColor="tx1" w:themeShade="FF"/>
        </w:rPr>
        <w:t>Zároveň si dovoľujem uviesť aj skúsenosti, napríklad z českej republiky, ktorá má v zákone č. 219/1999 Sb. o Ozbrojených silách Českej republiky jedinú zmienku o vyznamenaniach       v § 7, a to, že Ministerstvo obrany Českej republiky zriaďuje vojenské vyznamenania. Názov vyznamenania a jeho vyobrazenie majú upravené vnútorným predpisom.</w:t>
      </w:r>
    </w:p>
    <w:p w:rsidR="0024428F" w:rsidRPr="00FF579E" w:rsidP="00C9602F">
      <w:pPr>
        <w:pStyle w:val="BodyText"/>
        <w:keepLines/>
        <w:tabs>
          <w:tab w:val="left" w:pos="1418"/>
        </w:tabs>
        <w:bidi w:val="0"/>
        <w:ind w:left="4253"/>
        <w:jc w:val="both"/>
        <w:rPr>
          <w:rFonts w:ascii="Times New Roman" w:hAnsi="Times New Roman"/>
          <w:color w:val="000000" w:themeColor="tx1" w:themeShade="FF"/>
        </w:rPr>
      </w:pPr>
      <w:r w:rsidRPr="00FF579E">
        <w:rPr>
          <w:rFonts w:ascii="Times New Roman" w:hAnsi="Times New Roman"/>
          <w:color w:val="000000" w:themeColor="tx1" w:themeShade="FF"/>
        </w:rPr>
        <w:t>V súvislosti s vložením nového odseku sa vykoná legislatívno-technická úprava ustanovení v ďalšom texte zákona..</w:t>
      </w:r>
    </w:p>
    <w:p w:rsidR="00C9602F" w:rsidRPr="00FF579E" w:rsidP="00C9602F">
      <w:pPr>
        <w:pStyle w:val="BodyText"/>
        <w:keepLines/>
        <w:tabs>
          <w:tab w:val="left" w:pos="1418"/>
        </w:tabs>
        <w:bidi w:val="0"/>
        <w:ind w:left="4253"/>
        <w:jc w:val="both"/>
        <w:rPr>
          <w:rFonts w:ascii="Times New Roman" w:hAnsi="Times New Roman"/>
          <w:color w:val="000000" w:themeColor="tx1" w:themeShade="FF"/>
        </w:rPr>
      </w:pPr>
    </w:p>
    <w:p w:rsidR="00C9602F" w:rsidRPr="00FF579E" w:rsidP="00C9602F">
      <w:pPr>
        <w:pStyle w:val="BodyText"/>
        <w:keepLines/>
        <w:bidi w:val="0"/>
        <w:ind w:left="2124" w:firstLine="708"/>
        <w:jc w:val="left"/>
        <w:rPr>
          <w:rFonts w:ascii="Times New Roman" w:hAnsi="Times New Roman"/>
          <w:color w:val="000000" w:themeColor="tx1" w:themeShade="FF"/>
        </w:rPr>
      </w:pPr>
      <w:r w:rsidRPr="00FF579E">
        <w:rPr>
          <w:rFonts w:ascii="Times New Roman" w:hAnsi="Times New Roman"/>
          <w:color w:val="000000" w:themeColor="tx1" w:themeShade="FF"/>
        </w:rPr>
        <w:t>Ústavnoprávny výbor Národnej rady Slovenskej republiky</w:t>
      </w:r>
    </w:p>
    <w:p w:rsidR="00C9602F" w:rsidRPr="00FF579E" w:rsidP="00C9602F">
      <w:pPr>
        <w:pStyle w:val="BodyText"/>
        <w:keepLines/>
        <w:bidi w:val="0"/>
        <w:ind w:left="2124" w:firstLine="708"/>
        <w:jc w:val="left"/>
        <w:rPr>
          <w:rFonts w:ascii="Times New Roman" w:hAnsi="Times New Roman"/>
          <w:color w:val="000000" w:themeColor="tx1" w:themeShade="FF"/>
        </w:rPr>
      </w:pPr>
    </w:p>
    <w:p w:rsidR="00C9602F" w:rsidRPr="00FF579E" w:rsidP="00C9602F">
      <w:pPr>
        <w:pStyle w:val="BodyText"/>
        <w:keepLines/>
        <w:bidi w:val="0"/>
        <w:ind w:left="2124" w:firstLine="708"/>
        <w:jc w:val="left"/>
        <w:rPr>
          <w:rFonts w:ascii="Times New Roman" w:hAnsi="Times New Roman"/>
          <w:b/>
          <w:color w:val="000000" w:themeColor="tx1" w:themeShade="FF"/>
        </w:rPr>
      </w:pPr>
      <w:r w:rsidRPr="00FF579E">
        <w:rPr>
          <w:rFonts w:ascii="Times New Roman" w:hAnsi="Times New Roman"/>
          <w:color w:val="000000" w:themeColor="tx1" w:themeShade="FF"/>
        </w:rPr>
        <w:tab/>
        <w:tab/>
        <w:tab/>
      </w:r>
      <w:r w:rsidRPr="00FF579E">
        <w:rPr>
          <w:rFonts w:ascii="Times New Roman" w:hAnsi="Times New Roman"/>
          <w:b/>
          <w:color w:val="000000" w:themeColor="tx1" w:themeShade="FF"/>
        </w:rPr>
        <w:t>Gestorský výbor odporúča schváliť</w:t>
      </w:r>
    </w:p>
    <w:p w:rsidR="00C9602F" w:rsidRPr="00FF579E" w:rsidP="00C9602F">
      <w:pPr>
        <w:bidi w:val="0"/>
        <w:rPr>
          <w:rFonts w:ascii="Times New Roman" w:hAnsi="Times New Roman"/>
          <w:color w:val="000000" w:themeColor="tx1" w:themeShade="FF"/>
        </w:rPr>
      </w:pPr>
    </w:p>
    <w:p w:rsidR="00C9602F" w:rsidRPr="00FF579E" w:rsidP="00C9602F">
      <w:pPr>
        <w:pStyle w:val="BodyText"/>
        <w:keepLines/>
        <w:tabs>
          <w:tab w:val="left" w:pos="1418"/>
        </w:tabs>
        <w:bidi w:val="0"/>
        <w:ind w:left="4253"/>
        <w:jc w:val="both"/>
        <w:rPr>
          <w:rFonts w:ascii="Times New Roman" w:hAnsi="Times New Roman"/>
          <w:color w:val="000000" w:themeColor="tx1" w:themeShade="FF"/>
        </w:rPr>
      </w:pPr>
    </w:p>
    <w:p w:rsidR="0024428F" w:rsidRPr="00FF579E" w:rsidP="0024428F">
      <w:pPr>
        <w:pStyle w:val="BodyText"/>
        <w:keepLines/>
        <w:tabs>
          <w:tab w:val="left" w:pos="709"/>
          <w:tab w:val="left" w:pos="1398"/>
        </w:tabs>
        <w:bidi w:val="0"/>
        <w:ind w:left="709"/>
        <w:rPr>
          <w:rFonts w:ascii="Times New Roman" w:hAnsi="Times New Roman"/>
          <w:color w:val="000000" w:themeColor="tx1" w:themeShade="FF"/>
        </w:rPr>
      </w:pPr>
    </w:p>
    <w:p w:rsidR="0024428F" w:rsidRPr="00FF579E" w:rsidP="0024428F">
      <w:pPr>
        <w:pStyle w:val="BodyText"/>
        <w:keepLines/>
        <w:widowControl w:val="0"/>
        <w:numPr>
          <w:numId w:val="6"/>
        </w:numPr>
        <w:tabs>
          <w:tab w:val="left" w:pos="709"/>
          <w:tab w:val="left" w:pos="1398"/>
        </w:tabs>
        <w:suppressAutoHyphens/>
        <w:autoSpaceDE/>
        <w:autoSpaceDN/>
        <w:bidi w:val="0"/>
        <w:ind w:left="426" w:hanging="426"/>
        <w:jc w:val="both"/>
        <w:rPr>
          <w:rFonts w:ascii="Times New Roman" w:hAnsi="Times New Roman"/>
          <w:color w:val="000000" w:themeColor="tx1" w:themeShade="FF"/>
        </w:rPr>
      </w:pPr>
      <w:r w:rsidRPr="00FF579E">
        <w:rPr>
          <w:rFonts w:ascii="Times New Roman" w:hAnsi="Times New Roman"/>
          <w:color w:val="000000" w:themeColor="tx1" w:themeShade="FF"/>
        </w:rPr>
        <w:t>V čl. I § 154 ods. 7 sa za slová „Vojenskú medailu“ vkladajú slová „Za zranenie v boji,“.</w:t>
      </w:r>
    </w:p>
    <w:p w:rsidR="0024428F" w:rsidRPr="00FF579E" w:rsidP="0024428F">
      <w:pPr>
        <w:pStyle w:val="BodyText"/>
        <w:keepLines/>
        <w:widowControl w:val="0"/>
        <w:tabs>
          <w:tab w:val="left" w:pos="709"/>
          <w:tab w:val="left" w:pos="1398"/>
        </w:tabs>
        <w:suppressAutoHyphens/>
        <w:bidi w:val="0"/>
        <w:rPr>
          <w:rFonts w:ascii="Times New Roman" w:hAnsi="Times New Roman"/>
          <w:color w:val="000000" w:themeColor="tx1" w:themeShade="FF"/>
        </w:rPr>
      </w:pPr>
    </w:p>
    <w:p w:rsidR="0024428F" w:rsidRPr="00FF579E" w:rsidP="0024428F">
      <w:pPr>
        <w:bidi w:val="0"/>
        <w:ind w:left="4253"/>
        <w:jc w:val="both"/>
        <w:rPr>
          <w:rFonts w:ascii="Times New Roman" w:hAnsi="Times New Roman"/>
          <w:color w:val="000000" w:themeColor="tx1" w:themeShade="FF"/>
        </w:rPr>
      </w:pPr>
      <w:r w:rsidRPr="00FF579E">
        <w:rPr>
          <w:rFonts w:ascii="Times New Roman" w:hAnsi="Times New Roman"/>
          <w:color w:val="000000" w:themeColor="tx1" w:themeShade="FF"/>
        </w:rPr>
        <w:t xml:space="preserve">Vzhľadom na doplnenie vojenských vyznamenaní o  nové druhy vojenských vyznamenaní – vojenská medaila Za zranenie v boji a vojenský odznak Za bojový kontakt sa ustanovuje, navrhuje sa ustanoviť, kto tieto vojenské vyznamenania bude udeľovať. </w:t>
      </w:r>
    </w:p>
    <w:p w:rsidR="00C9602F" w:rsidRPr="00FF579E" w:rsidP="0024428F">
      <w:pPr>
        <w:bidi w:val="0"/>
        <w:ind w:left="4253"/>
        <w:jc w:val="both"/>
        <w:rPr>
          <w:rFonts w:ascii="Times New Roman" w:hAnsi="Times New Roman"/>
          <w:color w:val="000000" w:themeColor="tx1" w:themeShade="FF"/>
        </w:rPr>
      </w:pPr>
    </w:p>
    <w:p w:rsidR="00C9602F" w:rsidRPr="00FF579E" w:rsidP="00C9602F">
      <w:pPr>
        <w:pStyle w:val="BodyText"/>
        <w:keepLines/>
        <w:bidi w:val="0"/>
        <w:ind w:left="2124" w:firstLine="708"/>
        <w:jc w:val="left"/>
        <w:rPr>
          <w:rFonts w:ascii="Times New Roman" w:hAnsi="Times New Roman"/>
          <w:color w:val="000000" w:themeColor="tx1" w:themeShade="FF"/>
        </w:rPr>
      </w:pPr>
      <w:r w:rsidRPr="00FF579E">
        <w:rPr>
          <w:rFonts w:ascii="Times New Roman" w:hAnsi="Times New Roman"/>
          <w:color w:val="000000" w:themeColor="tx1" w:themeShade="FF"/>
        </w:rPr>
        <w:t>Ústavnoprávny výbor Národnej rady Slovenskej republiky</w:t>
      </w:r>
    </w:p>
    <w:p w:rsidR="00C9602F" w:rsidRPr="00FF579E" w:rsidP="00C9602F">
      <w:pPr>
        <w:pStyle w:val="BodyText"/>
        <w:keepLines/>
        <w:bidi w:val="0"/>
        <w:ind w:left="2124" w:firstLine="708"/>
        <w:jc w:val="left"/>
        <w:rPr>
          <w:rFonts w:ascii="Times New Roman" w:hAnsi="Times New Roman"/>
          <w:color w:val="000000" w:themeColor="tx1" w:themeShade="FF"/>
        </w:rPr>
      </w:pPr>
    </w:p>
    <w:p w:rsidR="00C9602F" w:rsidRPr="00FF579E" w:rsidP="00C9602F">
      <w:pPr>
        <w:pStyle w:val="BodyText"/>
        <w:keepLines/>
        <w:bidi w:val="0"/>
        <w:ind w:left="2124" w:firstLine="708"/>
        <w:jc w:val="left"/>
        <w:rPr>
          <w:rFonts w:ascii="Times New Roman" w:hAnsi="Times New Roman"/>
          <w:b/>
          <w:color w:val="000000" w:themeColor="tx1" w:themeShade="FF"/>
        </w:rPr>
      </w:pPr>
      <w:r w:rsidRPr="00FF579E">
        <w:rPr>
          <w:rFonts w:ascii="Times New Roman" w:hAnsi="Times New Roman"/>
          <w:color w:val="000000" w:themeColor="tx1" w:themeShade="FF"/>
        </w:rPr>
        <w:tab/>
        <w:tab/>
        <w:tab/>
      </w:r>
      <w:r w:rsidRPr="00FF579E">
        <w:rPr>
          <w:rFonts w:ascii="Times New Roman" w:hAnsi="Times New Roman"/>
          <w:b/>
          <w:color w:val="000000" w:themeColor="tx1" w:themeShade="FF"/>
        </w:rPr>
        <w:t>Gestorský výbor odporúča schváliť</w:t>
      </w:r>
    </w:p>
    <w:p w:rsidR="00C9602F" w:rsidRPr="00FF579E" w:rsidP="00C9602F">
      <w:pPr>
        <w:bidi w:val="0"/>
        <w:rPr>
          <w:rFonts w:ascii="Times New Roman" w:hAnsi="Times New Roman"/>
          <w:color w:val="000000" w:themeColor="tx1" w:themeShade="FF"/>
        </w:rPr>
      </w:pPr>
    </w:p>
    <w:p w:rsidR="00C9602F" w:rsidRPr="00FF579E" w:rsidP="0024428F">
      <w:pPr>
        <w:bidi w:val="0"/>
        <w:ind w:left="4253"/>
        <w:jc w:val="both"/>
        <w:rPr>
          <w:rFonts w:ascii="Times New Roman" w:hAnsi="Times New Roman"/>
          <w:color w:val="000000" w:themeColor="tx1" w:themeShade="FF"/>
        </w:rPr>
      </w:pPr>
    </w:p>
    <w:p w:rsidR="0024428F" w:rsidRPr="00FF579E" w:rsidP="0024428F">
      <w:pPr>
        <w:pStyle w:val="BodyText"/>
        <w:keepLines/>
        <w:bidi w:val="0"/>
        <w:ind w:left="4253"/>
        <w:rPr>
          <w:rFonts w:ascii="Times New Roman" w:hAnsi="Times New Roman"/>
          <w:color w:val="000000" w:themeColor="tx1" w:themeShade="FF"/>
        </w:rPr>
      </w:pPr>
    </w:p>
    <w:p w:rsidR="0024428F" w:rsidRPr="00FF579E" w:rsidP="0024428F">
      <w:pPr>
        <w:pStyle w:val="BodyText"/>
        <w:keepLines/>
        <w:tabs>
          <w:tab w:val="left" w:pos="709"/>
          <w:tab w:val="left" w:pos="1398"/>
        </w:tabs>
        <w:bidi w:val="0"/>
        <w:ind w:left="426" w:hanging="426"/>
        <w:rPr>
          <w:rFonts w:ascii="Times New Roman" w:hAnsi="Times New Roman"/>
          <w:color w:val="000000" w:themeColor="tx1" w:themeShade="FF"/>
        </w:rPr>
      </w:pPr>
    </w:p>
    <w:p w:rsidR="0024428F" w:rsidRPr="00FF579E" w:rsidP="0024428F">
      <w:pPr>
        <w:pStyle w:val="BodyText"/>
        <w:keepLines/>
        <w:widowControl w:val="0"/>
        <w:numPr>
          <w:numId w:val="6"/>
        </w:numPr>
        <w:tabs>
          <w:tab w:val="left" w:pos="709"/>
        </w:tabs>
        <w:suppressAutoHyphens/>
        <w:autoSpaceDE/>
        <w:autoSpaceDN/>
        <w:bidi w:val="0"/>
        <w:ind w:left="426" w:hanging="426"/>
        <w:jc w:val="both"/>
        <w:rPr>
          <w:rFonts w:ascii="Times New Roman" w:hAnsi="Times New Roman"/>
          <w:color w:val="000000" w:themeColor="tx1" w:themeShade="FF"/>
        </w:rPr>
      </w:pPr>
      <w:r w:rsidRPr="00FF579E">
        <w:rPr>
          <w:rFonts w:ascii="Times New Roman" w:hAnsi="Times New Roman"/>
          <w:color w:val="000000" w:themeColor="tx1" w:themeShade="FF"/>
        </w:rPr>
        <w:t xml:space="preserve">V čl. I § 154 ods. 8 sa spojka „a“ za slovami „Čestný odznak ozbrojených síl Slovenskej republiky“ nahrádza čiarkou a za slová „Odznak náčelníka Generálneho štábu ozbrojených síl Slovenskej republiky“ sa vkladajú slová „a vojenský odznak </w:t>
      </w:r>
      <w:r w:rsidRPr="00FF579E" w:rsidR="000C63DA">
        <w:rPr>
          <w:rFonts w:ascii="Times New Roman" w:hAnsi="Times New Roman"/>
          <w:color w:val="000000" w:themeColor="tx1" w:themeShade="FF"/>
        </w:rPr>
        <w:t>„</w:t>
      </w:r>
      <w:r w:rsidRPr="00FF579E">
        <w:rPr>
          <w:rFonts w:ascii="Times New Roman" w:hAnsi="Times New Roman"/>
          <w:color w:val="000000" w:themeColor="tx1" w:themeShade="FF"/>
        </w:rPr>
        <w:t xml:space="preserve">Za bojový kontakt“. </w:t>
      </w:r>
    </w:p>
    <w:p w:rsidR="0024428F" w:rsidRPr="00FF579E" w:rsidP="000C63DA">
      <w:pPr>
        <w:bidi w:val="0"/>
        <w:ind w:left="4253"/>
        <w:jc w:val="both"/>
        <w:rPr>
          <w:rFonts w:ascii="Times New Roman" w:hAnsi="Times New Roman"/>
          <w:color w:val="000000" w:themeColor="tx1" w:themeShade="FF"/>
        </w:rPr>
      </w:pPr>
      <w:r w:rsidRPr="00FF579E" w:rsidR="000C63DA">
        <w:rPr>
          <w:rFonts w:ascii="Times New Roman" w:hAnsi="Times New Roman"/>
          <w:color w:val="000000" w:themeColor="tx1" w:themeShade="FF"/>
        </w:rPr>
        <w:t>Navrhuje sa doplniť nový druh vojenského vyznamenania „Za bojový kontakt“.</w:t>
      </w:r>
      <w:r w:rsidRPr="00FF579E">
        <w:rPr>
          <w:rFonts w:ascii="Times New Roman" w:hAnsi="Times New Roman"/>
          <w:color w:val="000000" w:themeColor="tx1" w:themeShade="FF"/>
        </w:rPr>
        <w:t xml:space="preserve"> </w:t>
      </w:r>
    </w:p>
    <w:p w:rsidR="00C9602F" w:rsidRPr="00FF579E" w:rsidP="0024428F">
      <w:pPr>
        <w:bidi w:val="0"/>
        <w:ind w:left="4253"/>
        <w:jc w:val="both"/>
        <w:rPr>
          <w:rFonts w:ascii="Times New Roman" w:hAnsi="Times New Roman"/>
          <w:color w:val="000000" w:themeColor="tx1" w:themeShade="FF"/>
        </w:rPr>
      </w:pPr>
    </w:p>
    <w:p w:rsidR="00C9602F" w:rsidRPr="00FF579E" w:rsidP="00C9602F">
      <w:pPr>
        <w:pStyle w:val="BodyText"/>
        <w:keepLines/>
        <w:bidi w:val="0"/>
        <w:ind w:left="2124" w:firstLine="708"/>
        <w:jc w:val="left"/>
        <w:rPr>
          <w:rFonts w:ascii="Times New Roman" w:hAnsi="Times New Roman"/>
          <w:color w:val="000000" w:themeColor="tx1" w:themeShade="FF"/>
        </w:rPr>
      </w:pPr>
      <w:r w:rsidRPr="00FF579E">
        <w:rPr>
          <w:rFonts w:ascii="Times New Roman" w:hAnsi="Times New Roman"/>
          <w:color w:val="000000" w:themeColor="tx1" w:themeShade="FF"/>
        </w:rPr>
        <w:t>Ústavnoprávny výbor Národnej rady Slovenskej republiky</w:t>
      </w:r>
    </w:p>
    <w:p w:rsidR="00C9602F" w:rsidRPr="00FF579E" w:rsidP="00C9602F">
      <w:pPr>
        <w:pStyle w:val="BodyText"/>
        <w:keepLines/>
        <w:bidi w:val="0"/>
        <w:ind w:left="2124" w:firstLine="708"/>
        <w:jc w:val="left"/>
        <w:rPr>
          <w:rFonts w:ascii="Times New Roman" w:hAnsi="Times New Roman"/>
          <w:color w:val="000000" w:themeColor="tx1" w:themeShade="FF"/>
        </w:rPr>
      </w:pPr>
    </w:p>
    <w:p w:rsidR="00C9602F" w:rsidRPr="00FF579E" w:rsidP="00C9602F">
      <w:pPr>
        <w:pStyle w:val="BodyText"/>
        <w:keepLines/>
        <w:bidi w:val="0"/>
        <w:ind w:left="2124" w:firstLine="708"/>
        <w:jc w:val="left"/>
        <w:rPr>
          <w:rFonts w:ascii="Times New Roman" w:hAnsi="Times New Roman"/>
          <w:b/>
          <w:color w:val="000000" w:themeColor="tx1" w:themeShade="FF"/>
        </w:rPr>
      </w:pPr>
      <w:r w:rsidRPr="00FF579E">
        <w:rPr>
          <w:rFonts w:ascii="Times New Roman" w:hAnsi="Times New Roman"/>
          <w:color w:val="000000" w:themeColor="tx1" w:themeShade="FF"/>
        </w:rPr>
        <w:tab/>
        <w:tab/>
        <w:tab/>
      </w:r>
      <w:r w:rsidRPr="00FF579E">
        <w:rPr>
          <w:rFonts w:ascii="Times New Roman" w:hAnsi="Times New Roman"/>
          <w:b/>
          <w:color w:val="000000" w:themeColor="tx1" w:themeShade="FF"/>
        </w:rPr>
        <w:t>Gestorský výbor odporúča schváliť</w:t>
      </w:r>
    </w:p>
    <w:p w:rsidR="0046421C" w:rsidRPr="00FF579E" w:rsidP="00C9602F">
      <w:pPr>
        <w:pStyle w:val="BodyText"/>
        <w:keepLines/>
        <w:bidi w:val="0"/>
        <w:ind w:left="2124" w:firstLine="708"/>
        <w:jc w:val="left"/>
        <w:rPr>
          <w:rFonts w:ascii="Times New Roman" w:hAnsi="Times New Roman"/>
          <w:b/>
          <w:color w:val="000000" w:themeColor="tx1" w:themeShade="FF"/>
        </w:rPr>
      </w:pPr>
    </w:p>
    <w:p w:rsidR="0056782B" w:rsidRPr="00FF579E" w:rsidP="0056782B">
      <w:pPr>
        <w:pStyle w:val="BodyText"/>
        <w:keepLines/>
        <w:widowControl w:val="0"/>
        <w:numPr>
          <w:numId w:val="6"/>
        </w:numPr>
        <w:tabs>
          <w:tab w:val="left" w:pos="720"/>
          <w:tab w:val="left" w:pos="1087"/>
        </w:tabs>
        <w:suppressAutoHyphens/>
        <w:autoSpaceDE/>
        <w:autoSpaceDN/>
        <w:bidi w:val="0"/>
        <w:jc w:val="both"/>
        <w:rPr>
          <w:rFonts w:ascii="Times New Roman" w:hAnsi="Times New Roman"/>
          <w:color w:val="000000" w:themeColor="tx1" w:themeShade="FF"/>
          <w:szCs w:val="28"/>
        </w:rPr>
      </w:pPr>
      <w:r w:rsidRPr="00FF579E">
        <w:rPr>
          <w:rFonts w:ascii="Times New Roman" w:hAnsi="Times New Roman"/>
          <w:color w:val="000000" w:themeColor="tx1" w:themeShade="FF"/>
          <w:szCs w:val="28"/>
        </w:rPr>
        <w:t>V čl. I § 156 ods. 1 písm. e) znie:</w:t>
      </w:r>
    </w:p>
    <w:p w:rsidR="0056782B" w:rsidRPr="00FF579E" w:rsidP="0056782B">
      <w:pPr>
        <w:pStyle w:val="BodyText"/>
        <w:keepLines/>
        <w:tabs>
          <w:tab w:val="left" w:pos="720"/>
          <w:tab w:val="left" w:pos="1087"/>
        </w:tabs>
        <w:bidi w:val="0"/>
        <w:ind w:left="360"/>
        <w:jc w:val="both"/>
        <w:rPr>
          <w:rFonts w:ascii="Times New Roman" w:hAnsi="Times New Roman"/>
          <w:color w:val="000000" w:themeColor="tx1" w:themeShade="FF"/>
        </w:rPr>
      </w:pPr>
      <w:r w:rsidRPr="00FF579E">
        <w:rPr>
          <w:rFonts w:ascii="Times New Roman" w:hAnsi="Times New Roman"/>
          <w:color w:val="000000" w:themeColor="tx1" w:themeShade="FF"/>
        </w:rPr>
        <w:tab/>
        <w:t>„e) príplatok za ohrozenie života alebo zdravia,“</w:t>
      </w:r>
    </w:p>
    <w:p w:rsidR="0056782B" w:rsidRPr="00FF579E" w:rsidP="0056782B">
      <w:pPr>
        <w:pStyle w:val="BodyText"/>
        <w:keepLines/>
        <w:tabs>
          <w:tab w:val="left" w:pos="720"/>
          <w:tab w:val="left" w:pos="1087"/>
        </w:tabs>
        <w:bidi w:val="0"/>
        <w:ind w:left="360"/>
        <w:jc w:val="both"/>
        <w:rPr>
          <w:rFonts w:ascii="Times New Roman" w:hAnsi="Times New Roman"/>
          <w:color w:val="000000" w:themeColor="tx1" w:themeShade="FF"/>
        </w:rPr>
      </w:pPr>
    </w:p>
    <w:p w:rsidR="0056782B" w:rsidRPr="00FF579E" w:rsidP="0056782B">
      <w:pPr>
        <w:pStyle w:val="BodyText"/>
        <w:keepLines/>
        <w:bidi w:val="0"/>
        <w:ind w:left="2977"/>
        <w:jc w:val="both"/>
        <w:rPr>
          <w:rFonts w:ascii="Times New Roman" w:hAnsi="Times New Roman"/>
          <w:color w:val="000000" w:themeColor="tx1" w:themeShade="FF"/>
          <w:szCs w:val="28"/>
        </w:rPr>
      </w:pPr>
      <w:r w:rsidRPr="00FF579E">
        <w:rPr>
          <w:rFonts w:ascii="Times New Roman" w:hAnsi="Times New Roman"/>
          <w:color w:val="000000" w:themeColor="tx1" w:themeShade="FF"/>
          <w:szCs w:val="28"/>
        </w:rPr>
        <w:t xml:space="preserve">Ustanovuje poskytovanie príplatku profesionálnemu vojakovi až do výšky jeho hodnostného platu, ktorý bude plniť úlohy </w:t>
      </w:r>
      <w:r w:rsidRPr="00FF579E">
        <w:rPr>
          <w:rFonts w:ascii="Times New Roman" w:hAnsi="Times New Roman"/>
          <w:color w:val="000000" w:themeColor="tx1" w:themeShade="FF"/>
        </w:rPr>
        <w:t>spojené s vysokou mierou ohrozenia života alebo zdravia alebo s inými závažnými rizikami, alebo mimoriadnou psychickou záťažou</w:t>
      </w:r>
      <w:r w:rsidRPr="00FF579E">
        <w:rPr>
          <w:rFonts w:ascii="Times New Roman" w:hAnsi="Times New Roman"/>
          <w:color w:val="000000" w:themeColor="tx1" w:themeShade="FF"/>
          <w:szCs w:val="28"/>
        </w:rPr>
        <w:t xml:space="preserve">. Výšku príplatku ustanoví služobný predpis, ktorý vydáva hlavný služobný úrad. Vedúcim hlavného služobného úradu je minister obrany, teda v závislosti od zdrojových možností rezortu obrany minister obrany bude rozhodovať o konkrétnej výške príplatku. </w:t>
      </w:r>
    </w:p>
    <w:p w:rsidR="0056782B" w:rsidRPr="00FF579E" w:rsidP="0056782B">
      <w:pPr>
        <w:pStyle w:val="BodyText"/>
        <w:keepLines/>
        <w:bidi w:val="0"/>
        <w:ind w:left="2977"/>
        <w:jc w:val="both"/>
        <w:rPr>
          <w:rFonts w:ascii="Times New Roman" w:hAnsi="Times New Roman"/>
          <w:color w:val="000000" w:themeColor="tx1" w:themeShade="FF"/>
          <w:szCs w:val="28"/>
        </w:rPr>
      </w:pPr>
    </w:p>
    <w:p w:rsidR="0056782B" w:rsidRPr="00FF579E" w:rsidP="00FD5F7D">
      <w:pPr>
        <w:bidi w:val="0"/>
        <w:spacing w:after="0" w:line="240" w:lineRule="auto"/>
        <w:ind w:left="2124"/>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Výbor Národnej rady Slovenskej republiky pre obranu a bezpečnosť</w:t>
      </w:r>
    </w:p>
    <w:p w:rsidR="0056782B" w:rsidRPr="00FF579E" w:rsidP="0056782B">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56782B" w:rsidRPr="00FF579E" w:rsidP="0056782B">
      <w:pPr>
        <w:tabs>
          <w:tab w:val="left" w:pos="709"/>
          <w:tab w:val="left" w:pos="1077"/>
        </w:tabs>
        <w:bidi w:val="0"/>
        <w:spacing w:after="0" w:line="240" w:lineRule="auto"/>
        <w:ind w:left="1077"/>
        <w:jc w:val="both"/>
        <w:rPr>
          <w:rFonts w:ascii="Times New Roman" w:hAnsi="Times New Roman"/>
          <w:b/>
          <w:color w:val="000000" w:themeColor="tx1" w:themeShade="FF"/>
          <w:szCs w:val="24"/>
          <w:lang w:eastAsia="sk-SK"/>
        </w:rPr>
      </w:pPr>
      <w:r w:rsidRPr="00FF579E">
        <w:rPr>
          <w:rFonts w:ascii="Times New Roman" w:hAnsi="Times New Roman"/>
          <w:b/>
          <w:color w:val="000000" w:themeColor="tx1" w:themeShade="FF"/>
          <w:szCs w:val="24"/>
          <w:lang w:eastAsia="sk-SK"/>
        </w:rPr>
        <w:tab/>
      </w:r>
    </w:p>
    <w:p w:rsidR="0056782B" w:rsidRPr="00FF579E" w:rsidP="0056782B">
      <w:pPr>
        <w:bidi w:val="0"/>
        <w:jc w:val="both"/>
        <w:rPr>
          <w:rFonts w:ascii="Times New Roman" w:hAnsi="Times New Roman"/>
          <w:color w:val="000000" w:themeColor="tx1" w:themeShade="FF"/>
        </w:rPr>
      </w:pPr>
      <w:r w:rsidRPr="00FF579E">
        <w:rPr>
          <w:rFonts w:ascii="Times New Roman" w:hAnsi="Times New Roman"/>
          <w:b/>
          <w:color w:val="000000" w:themeColor="tx1" w:themeShade="FF"/>
          <w:szCs w:val="24"/>
          <w:lang w:eastAsia="sk-SK"/>
        </w:rPr>
        <w:tab/>
        <w:tab/>
        <w:tab/>
        <w:tab/>
        <w:tab/>
        <w:t>Gestorský výbor odporúča schváliť</w:t>
      </w:r>
    </w:p>
    <w:p w:rsidR="0056782B" w:rsidRPr="00FF579E" w:rsidP="0056782B">
      <w:pPr>
        <w:pStyle w:val="BodyText"/>
        <w:keepLines/>
        <w:bidi w:val="0"/>
        <w:ind w:left="2977"/>
        <w:jc w:val="both"/>
        <w:rPr>
          <w:rFonts w:ascii="Times New Roman" w:hAnsi="Times New Roman"/>
          <w:color w:val="000000" w:themeColor="tx1" w:themeShade="FF"/>
          <w:szCs w:val="28"/>
        </w:rPr>
      </w:pPr>
    </w:p>
    <w:p w:rsidR="0056782B" w:rsidRPr="00FF579E" w:rsidP="0056782B">
      <w:pPr>
        <w:pStyle w:val="BodyText"/>
        <w:keepLines/>
        <w:bidi w:val="0"/>
        <w:ind w:left="2977"/>
        <w:jc w:val="both"/>
        <w:rPr>
          <w:rFonts w:ascii="Times New Roman" w:hAnsi="Times New Roman"/>
          <w:color w:val="000000" w:themeColor="tx1" w:themeShade="FF"/>
          <w:szCs w:val="28"/>
        </w:rPr>
      </w:pPr>
    </w:p>
    <w:p w:rsidR="0056782B" w:rsidRPr="00FF579E" w:rsidP="0056782B">
      <w:pPr>
        <w:pStyle w:val="BodyText"/>
        <w:keepLines/>
        <w:bidi w:val="0"/>
        <w:ind w:left="2880"/>
        <w:jc w:val="both"/>
        <w:rPr>
          <w:rFonts w:ascii="Times New Roman" w:hAnsi="Times New Roman"/>
          <w:color w:val="000000" w:themeColor="tx1" w:themeShade="FF"/>
          <w:szCs w:val="28"/>
        </w:rPr>
      </w:pPr>
    </w:p>
    <w:p w:rsidR="0056782B" w:rsidRPr="00FF579E" w:rsidP="0056782B">
      <w:pPr>
        <w:pStyle w:val="BodyText"/>
        <w:keepLines/>
        <w:tabs>
          <w:tab w:val="left" w:pos="720"/>
          <w:tab w:val="left" w:pos="1087"/>
        </w:tabs>
        <w:bidi w:val="0"/>
        <w:ind w:left="360"/>
        <w:jc w:val="both"/>
        <w:rPr>
          <w:rFonts w:ascii="Times New Roman" w:hAnsi="Times New Roman"/>
          <w:color w:val="000000" w:themeColor="tx1" w:themeShade="FF"/>
          <w:szCs w:val="28"/>
        </w:rPr>
      </w:pPr>
    </w:p>
    <w:p w:rsidR="0056782B" w:rsidRPr="00FF579E" w:rsidP="0056782B">
      <w:pPr>
        <w:pStyle w:val="BodyText"/>
        <w:keepLines/>
        <w:tabs>
          <w:tab w:val="left" w:pos="720"/>
          <w:tab w:val="left" w:pos="1087"/>
        </w:tabs>
        <w:bidi w:val="0"/>
        <w:ind w:left="360"/>
        <w:jc w:val="both"/>
        <w:rPr>
          <w:rFonts w:ascii="Times New Roman" w:hAnsi="Times New Roman"/>
          <w:color w:val="000000" w:themeColor="tx1" w:themeShade="FF"/>
          <w:szCs w:val="28"/>
        </w:rPr>
      </w:pPr>
    </w:p>
    <w:p w:rsidR="0056782B" w:rsidRPr="00FF579E" w:rsidP="0056782B">
      <w:pPr>
        <w:pStyle w:val="BodyText"/>
        <w:keepLines/>
        <w:widowControl w:val="0"/>
        <w:numPr>
          <w:numId w:val="6"/>
        </w:numPr>
        <w:tabs>
          <w:tab w:val="left" w:pos="720"/>
          <w:tab w:val="left" w:pos="1087"/>
        </w:tabs>
        <w:suppressAutoHyphens/>
        <w:autoSpaceDE/>
        <w:autoSpaceDN/>
        <w:bidi w:val="0"/>
        <w:jc w:val="both"/>
        <w:rPr>
          <w:rFonts w:ascii="Times New Roman" w:hAnsi="Times New Roman"/>
          <w:color w:val="000000" w:themeColor="tx1" w:themeShade="FF"/>
          <w:szCs w:val="28"/>
        </w:rPr>
      </w:pPr>
      <w:r w:rsidRPr="00FF579E">
        <w:rPr>
          <w:rFonts w:ascii="Times New Roman" w:hAnsi="Times New Roman"/>
          <w:color w:val="000000" w:themeColor="tx1" w:themeShade="FF"/>
          <w:szCs w:val="28"/>
        </w:rPr>
        <w:t xml:space="preserve">V čl. I § 161 nadpis znie „Príplatok </w:t>
      </w:r>
      <w:r w:rsidRPr="00FF579E">
        <w:rPr>
          <w:rFonts w:ascii="Times New Roman" w:hAnsi="Times New Roman"/>
          <w:color w:val="000000" w:themeColor="tx1" w:themeShade="FF"/>
        </w:rPr>
        <w:t>za ohrozenie života alebo zdravia“</w:t>
      </w:r>
    </w:p>
    <w:p w:rsidR="0056782B" w:rsidRPr="00FF579E" w:rsidP="0056782B">
      <w:pPr>
        <w:pStyle w:val="BodyText"/>
        <w:keepLines/>
        <w:tabs>
          <w:tab w:val="left" w:pos="720"/>
          <w:tab w:val="left" w:pos="1087"/>
        </w:tabs>
        <w:bidi w:val="0"/>
        <w:ind w:left="720"/>
        <w:jc w:val="both"/>
        <w:rPr>
          <w:rFonts w:ascii="Times New Roman" w:hAnsi="Times New Roman"/>
          <w:color w:val="000000" w:themeColor="tx1" w:themeShade="FF"/>
          <w:szCs w:val="28"/>
        </w:rPr>
      </w:pPr>
    </w:p>
    <w:p w:rsidR="0056782B" w:rsidRPr="00FF579E" w:rsidP="0056782B">
      <w:pPr>
        <w:pStyle w:val="BodyText"/>
        <w:keepLines/>
        <w:bidi w:val="0"/>
        <w:ind w:left="2832"/>
        <w:jc w:val="both"/>
        <w:rPr>
          <w:rFonts w:ascii="Times New Roman" w:hAnsi="Times New Roman"/>
          <w:color w:val="000000" w:themeColor="tx1" w:themeShade="FF"/>
          <w:szCs w:val="28"/>
        </w:rPr>
      </w:pPr>
      <w:r w:rsidRPr="00FF579E" w:rsidR="0046421C">
        <w:rPr>
          <w:rFonts w:ascii="Times New Roman" w:hAnsi="Times New Roman"/>
          <w:color w:val="000000" w:themeColor="tx1" w:themeShade="FF"/>
          <w:szCs w:val="28"/>
        </w:rPr>
        <w:t xml:space="preserve"> V nadväznosti na úpravu v § 156 ods. 1 písm. e) sa navrhuje  úprava nadpisu.</w:t>
      </w:r>
      <w:r w:rsidRPr="00FF579E">
        <w:rPr>
          <w:rFonts w:ascii="Times New Roman" w:hAnsi="Times New Roman"/>
          <w:color w:val="000000" w:themeColor="tx1" w:themeShade="FF"/>
          <w:szCs w:val="28"/>
        </w:rPr>
        <w:t xml:space="preserve"> </w:t>
      </w:r>
    </w:p>
    <w:p w:rsidR="0056782B" w:rsidRPr="00FF579E" w:rsidP="0056782B">
      <w:pPr>
        <w:pStyle w:val="BodyText"/>
        <w:keepLines/>
        <w:bidi w:val="0"/>
        <w:ind w:left="2832"/>
        <w:jc w:val="both"/>
        <w:rPr>
          <w:rFonts w:ascii="Times New Roman" w:hAnsi="Times New Roman"/>
          <w:color w:val="000000" w:themeColor="tx1" w:themeShade="FF"/>
          <w:szCs w:val="28"/>
        </w:rPr>
      </w:pPr>
    </w:p>
    <w:p w:rsidR="0056782B" w:rsidRPr="00FF579E" w:rsidP="0056782B">
      <w:pPr>
        <w:bidi w:val="0"/>
        <w:spacing w:after="0" w:line="240" w:lineRule="auto"/>
        <w:ind w:left="708" w:firstLine="708"/>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Výbor Národnej rady Slovenskej republiky pre obranu a bezpečnosť</w:t>
      </w:r>
    </w:p>
    <w:p w:rsidR="0056782B" w:rsidRPr="00FF579E" w:rsidP="0056782B">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56782B" w:rsidRPr="00FF579E" w:rsidP="0056782B">
      <w:pPr>
        <w:tabs>
          <w:tab w:val="left" w:pos="709"/>
          <w:tab w:val="left" w:pos="1077"/>
        </w:tabs>
        <w:bidi w:val="0"/>
        <w:spacing w:after="0" w:line="240" w:lineRule="auto"/>
        <w:ind w:left="1077"/>
        <w:jc w:val="both"/>
        <w:rPr>
          <w:rFonts w:ascii="Times New Roman" w:hAnsi="Times New Roman"/>
          <w:b/>
          <w:color w:val="000000" w:themeColor="tx1" w:themeShade="FF"/>
          <w:szCs w:val="24"/>
          <w:lang w:eastAsia="sk-SK"/>
        </w:rPr>
      </w:pPr>
      <w:r w:rsidRPr="00FF579E">
        <w:rPr>
          <w:rFonts w:ascii="Times New Roman" w:hAnsi="Times New Roman"/>
          <w:b/>
          <w:color w:val="000000" w:themeColor="tx1" w:themeShade="FF"/>
          <w:szCs w:val="24"/>
          <w:lang w:eastAsia="sk-SK"/>
        </w:rPr>
        <w:tab/>
      </w:r>
    </w:p>
    <w:p w:rsidR="0056782B" w:rsidRPr="00FF579E" w:rsidP="0056782B">
      <w:pPr>
        <w:bidi w:val="0"/>
        <w:jc w:val="both"/>
        <w:rPr>
          <w:rFonts w:ascii="Times New Roman" w:hAnsi="Times New Roman"/>
          <w:color w:val="000000" w:themeColor="tx1" w:themeShade="FF"/>
        </w:rPr>
      </w:pPr>
      <w:r w:rsidRPr="00FF579E">
        <w:rPr>
          <w:rFonts w:ascii="Times New Roman" w:hAnsi="Times New Roman"/>
          <w:b/>
          <w:color w:val="000000" w:themeColor="tx1" w:themeShade="FF"/>
          <w:szCs w:val="24"/>
          <w:lang w:eastAsia="sk-SK"/>
        </w:rPr>
        <w:tab/>
        <w:tab/>
        <w:tab/>
        <w:tab/>
        <w:tab/>
        <w:t>Gestorský výbor odporúča schváliť</w:t>
      </w:r>
    </w:p>
    <w:p w:rsidR="0056782B" w:rsidRPr="00FF579E" w:rsidP="0056782B">
      <w:pPr>
        <w:pStyle w:val="BodyText"/>
        <w:keepLines/>
        <w:bidi w:val="0"/>
        <w:ind w:left="2832"/>
        <w:jc w:val="both"/>
        <w:rPr>
          <w:rFonts w:ascii="Times New Roman" w:hAnsi="Times New Roman"/>
          <w:color w:val="000000" w:themeColor="tx1" w:themeShade="FF"/>
          <w:szCs w:val="28"/>
        </w:rPr>
      </w:pPr>
    </w:p>
    <w:p w:rsidR="0056782B" w:rsidRPr="00FF579E" w:rsidP="0056782B">
      <w:pPr>
        <w:pStyle w:val="BodyText"/>
        <w:keepLines/>
        <w:bidi w:val="0"/>
        <w:ind w:left="720"/>
        <w:jc w:val="both"/>
        <w:rPr>
          <w:rFonts w:ascii="Times New Roman" w:hAnsi="Times New Roman"/>
          <w:color w:val="000000" w:themeColor="tx1" w:themeShade="FF"/>
          <w:szCs w:val="28"/>
        </w:rPr>
      </w:pPr>
    </w:p>
    <w:p w:rsidR="0056782B" w:rsidRPr="00FF579E" w:rsidP="0056782B">
      <w:pPr>
        <w:pStyle w:val="BodyText"/>
        <w:keepLines/>
        <w:tabs>
          <w:tab w:val="left" w:pos="720"/>
          <w:tab w:val="left" w:pos="1087"/>
        </w:tabs>
        <w:bidi w:val="0"/>
        <w:jc w:val="both"/>
        <w:rPr>
          <w:rFonts w:ascii="Times New Roman" w:hAnsi="Times New Roman"/>
          <w:color w:val="000000" w:themeColor="tx1" w:themeShade="FF"/>
          <w:szCs w:val="28"/>
        </w:rPr>
      </w:pPr>
    </w:p>
    <w:p w:rsidR="0056782B" w:rsidRPr="00FF579E" w:rsidP="0056782B">
      <w:pPr>
        <w:pStyle w:val="BodyText"/>
        <w:keepLines/>
        <w:tabs>
          <w:tab w:val="left" w:pos="720"/>
          <w:tab w:val="left" w:pos="1087"/>
        </w:tabs>
        <w:bidi w:val="0"/>
        <w:ind w:left="360"/>
        <w:jc w:val="both"/>
        <w:rPr>
          <w:rFonts w:ascii="Times New Roman" w:hAnsi="Times New Roman"/>
          <w:color w:val="000000" w:themeColor="tx1" w:themeShade="FF"/>
          <w:szCs w:val="28"/>
        </w:rPr>
      </w:pPr>
    </w:p>
    <w:p w:rsidR="0056782B" w:rsidRPr="00FF579E" w:rsidP="0056782B">
      <w:pPr>
        <w:pStyle w:val="BodyText"/>
        <w:keepLines/>
        <w:widowControl w:val="0"/>
        <w:numPr>
          <w:numId w:val="6"/>
        </w:numPr>
        <w:tabs>
          <w:tab w:val="left" w:pos="720"/>
          <w:tab w:val="left" w:pos="1087"/>
        </w:tabs>
        <w:suppressAutoHyphens/>
        <w:autoSpaceDE/>
        <w:autoSpaceDN/>
        <w:bidi w:val="0"/>
        <w:jc w:val="both"/>
        <w:rPr>
          <w:rFonts w:ascii="Times New Roman" w:hAnsi="Times New Roman"/>
          <w:color w:val="000000" w:themeColor="tx1" w:themeShade="FF"/>
          <w:szCs w:val="28"/>
        </w:rPr>
      </w:pPr>
      <w:r w:rsidRPr="00FF579E">
        <w:rPr>
          <w:rFonts w:ascii="Times New Roman" w:hAnsi="Times New Roman"/>
          <w:color w:val="000000" w:themeColor="tx1" w:themeShade="FF"/>
          <w:szCs w:val="28"/>
        </w:rPr>
        <w:t>V čl. I § 161 ods. 1 sa vypúšťajú slová „vo Vojenskom spravodajstve“</w:t>
      </w:r>
    </w:p>
    <w:p w:rsidR="0056782B" w:rsidRPr="00FF579E" w:rsidP="0056782B">
      <w:pPr>
        <w:pStyle w:val="BodyText"/>
        <w:keepLines/>
        <w:tabs>
          <w:tab w:val="left" w:pos="720"/>
          <w:tab w:val="left" w:pos="1087"/>
        </w:tabs>
        <w:bidi w:val="0"/>
        <w:ind w:left="720"/>
        <w:jc w:val="both"/>
        <w:rPr>
          <w:rFonts w:ascii="Times New Roman" w:hAnsi="Times New Roman"/>
          <w:color w:val="000000" w:themeColor="tx1" w:themeShade="FF"/>
          <w:szCs w:val="28"/>
        </w:rPr>
      </w:pPr>
    </w:p>
    <w:p w:rsidR="0056782B" w:rsidRPr="00FF579E" w:rsidP="0056782B">
      <w:pPr>
        <w:pStyle w:val="BodyText"/>
        <w:keepLines/>
        <w:bidi w:val="0"/>
        <w:ind w:left="2832"/>
        <w:jc w:val="both"/>
        <w:rPr>
          <w:rFonts w:ascii="Times New Roman" w:hAnsi="Times New Roman"/>
          <w:color w:val="000000" w:themeColor="tx1" w:themeShade="FF"/>
          <w:szCs w:val="28"/>
        </w:rPr>
      </w:pPr>
      <w:r w:rsidRPr="00FF579E" w:rsidR="0046421C">
        <w:rPr>
          <w:rFonts w:ascii="Times New Roman" w:hAnsi="Times New Roman"/>
          <w:color w:val="000000" w:themeColor="tx1" w:themeShade="FF"/>
          <w:szCs w:val="28"/>
        </w:rPr>
        <w:t xml:space="preserve"> Navrhovaná zmena nadväzuje na úpravu v § 156 ods. 1 písm. e). </w:t>
      </w:r>
    </w:p>
    <w:p w:rsidR="0056782B" w:rsidRPr="00FF579E" w:rsidP="0056782B">
      <w:pPr>
        <w:pStyle w:val="BodyText"/>
        <w:keepLines/>
        <w:bidi w:val="0"/>
        <w:jc w:val="both"/>
        <w:rPr>
          <w:rFonts w:ascii="Times New Roman" w:hAnsi="Times New Roman"/>
          <w:color w:val="000000" w:themeColor="tx1" w:themeShade="FF"/>
          <w:szCs w:val="28"/>
        </w:rPr>
      </w:pPr>
    </w:p>
    <w:p w:rsidR="0056782B" w:rsidRPr="00FF579E" w:rsidP="0056782B">
      <w:pPr>
        <w:bidi w:val="0"/>
        <w:spacing w:after="0" w:line="240" w:lineRule="auto"/>
        <w:ind w:left="708" w:firstLine="708"/>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Výbor Národnej rady Slovenskej republiky pre obranu a bezpečnosť</w:t>
      </w:r>
    </w:p>
    <w:p w:rsidR="0056782B" w:rsidRPr="00FF579E" w:rsidP="0056782B">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56782B" w:rsidRPr="00FF579E" w:rsidP="0056782B">
      <w:pPr>
        <w:tabs>
          <w:tab w:val="left" w:pos="709"/>
          <w:tab w:val="left" w:pos="1077"/>
        </w:tabs>
        <w:bidi w:val="0"/>
        <w:spacing w:after="0" w:line="240" w:lineRule="auto"/>
        <w:ind w:left="1077"/>
        <w:jc w:val="both"/>
        <w:rPr>
          <w:rFonts w:ascii="Times New Roman" w:hAnsi="Times New Roman"/>
          <w:b/>
          <w:color w:val="000000" w:themeColor="tx1" w:themeShade="FF"/>
          <w:szCs w:val="24"/>
          <w:lang w:eastAsia="sk-SK"/>
        </w:rPr>
      </w:pPr>
      <w:r w:rsidRPr="00FF579E">
        <w:rPr>
          <w:rFonts w:ascii="Times New Roman" w:hAnsi="Times New Roman"/>
          <w:b/>
          <w:color w:val="000000" w:themeColor="tx1" w:themeShade="FF"/>
          <w:szCs w:val="24"/>
          <w:lang w:eastAsia="sk-SK"/>
        </w:rPr>
        <w:tab/>
      </w:r>
    </w:p>
    <w:p w:rsidR="0056782B" w:rsidRPr="00FF579E" w:rsidP="0056782B">
      <w:pPr>
        <w:bidi w:val="0"/>
        <w:jc w:val="both"/>
        <w:rPr>
          <w:rFonts w:ascii="Times New Roman" w:hAnsi="Times New Roman"/>
          <w:color w:val="000000" w:themeColor="tx1" w:themeShade="FF"/>
        </w:rPr>
      </w:pPr>
      <w:r w:rsidRPr="00FF579E">
        <w:rPr>
          <w:rFonts w:ascii="Times New Roman" w:hAnsi="Times New Roman"/>
          <w:b/>
          <w:color w:val="000000" w:themeColor="tx1" w:themeShade="FF"/>
          <w:szCs w:val="24"/>
          <w:lang w:eastAsia="sk-SK"/>
        </w:rPr>
        <w:tab/>
        <w:tab/>
        <w:tab/>
        <w:tab/>
        <w:tab/>
        <w:t>Gestorský výbor odporúča schváliť</w:t>
      </w:r>
    </w:p>
    <w:p w:rsidR="0056782B" w:rsidRPr="00FF579E" w:rsidP="0056782B">
      <w:pPr>
        <w:pStyle w:val="BodyText"/>
        <w:keepLines/>
        <w:tabs>
          <w:tab w:val="left" w:pos="720"/>
          <w:tab w:val="left" w:pos="1087"/>
        </w:tabs>
        <w:bidi w:val="0"/>
        <w:jc w:val="both"/>
        <w:rPr>
          <w:rFonts w:ascii="Times New Roman" w:hAnsi="Times New Roman"/>
          <w:color w:val="000000" w:themeColor="tx1" w:themeShade="FF"/>
          <w:szCs w:val="28"/>
        </w:rPr>
      </w:pPr>
    </w:p>
    <w:p w:rsidR="0056782B" w:rsidRPr="00FF579E" w:rsidP="0056782B">
      <w:pPr>
        <w:bidi w:val="0"/>
        <w:ind w:left="750" w:firstLine="360"/>
        <w:jc w:val="both"/>
        <w:rPr>
          <w:rFonts w:ascii="Times New Roman" w:hAnsi="Times New Roman"/>
          <w:color w:val="000000" w:themeColor="tx1" w:themeShade="FF"/>
        </w:rPr>
      </w:pPr>
    </w:p>
    <w:p w:rsidR="00FD5F7D" w:rsidRPr="00FF579E" w:rsidP="0056782B">
      <w:pPr>
        <w:bidi w:val="0"/>
        <w:ind w:left="750" w:firstLine="360"/>
        <w:jc w:val="both"/>
        <w:rPr>
          <w:rFonts w:ascii="Times New Roman" w:hAnsi="Times New Roman"/>
          <w:color w:val="000000" w:themeColor="tx1" w:themeShade="FF"/>
        </w:rPr>
      </w:pPr>
    </w:p>
    <w:p w:rsidR="0056782B" w:rsidRPr="00FF579E" w:rsidP="0056782B">
      <w:pPr>
        <w:bidi w:val="0"/>
        <w:ind w:left="750" w:firstLine="360"/>
        <w:jc w:val="both"/>
        <w:rPr>
          <w:rFonts w:ascii="Times New Roman" w:hAnsi="Times New Roman"/>
          <w:color w:val="000000" w:themeColor="tx1" w:themeShade="FF"/>
        </w:rPr>
      </w:pPr>
    </w:p>
    <w:p w:rsidR="0056782B" w:rsidRPr="00FF579E" w:rsidP="0056782B">
      <w:pPr>
        <w:pStyle w:val="BodyText"/>
        <w:keepLines/>
        <w:widowControl w:val="0"/>
        <w:numPr>
          <w:numId w:val="6"/>
        </w:numPr>
        <w:tabs>
          <w:tab w:val="left" w:pos="720"/>
          <w:tab w:val="left" w:pos="1133"/>
        </w:tabs>
        <w:suppressAutoHyphens/>
        <w:autoSpaceDE/>
        <w:autoSpaceDN/>
        <w:bidi w:val="0"/>
        <w:spacing w:line="360" w:lineRule="auto"/>
        <w:jc w:val="both"/>
        <w:rPr>
          <w:rFonts w:ascii="Times New Roman" w:hAnsi="Times New Roman"/>
          <w:color w:val="000000" w:themeColor="tx1" w:themeShade="FF"/>
          <w:szCs w:val="28"/>
        </w:rPr>
      </w:pPr>
      <w:r w:rsidRPr="00FF579E">
        <w:rPr>
          <w:rFonts w:ascii="Times New Roman" w:hAnsi="Times New Roman"/>
          <w:color w:val="000000" w:themeColor="tx1" w:themeShade="FF"/>
          <w:szCs w:val="28"/>
        </w:rPr>
        <w:t>V čl. I § 183 ods. 2 znie:</w:t>
      </w:r>
    </w:p>
    <w:p w:rsidR="0056782B" w:rsidRPr="00FF579E" w:rsidP="0056782B">
      <w:pPr>
        <w:pStyle w:val="BodyText"/>
        <w:keepLines/>
        <w:bidi w:val="0"/>
        <w:spacing w:line="360" w:lineRule="auto"/>
        <w:ind w:left="708"/>
        <w:jc w:val="both"/>
        <w:rPr>
          <w:rFonts w:ascii="Times New Roman" w:hAnsi="Times New Roman"/>
          <w:color w:val="000000" w:themeColor="tx1" w:themeShade="FF"/>
          <w:szCs w:val="28"/>
        </w:rPr>
      </w:pPr>
      <w:r w:rsidRPr="00FF579E">
        <w:rPr>
          <w:rFonts w:ascii="Times New Roman" w:hAnsi="Times New Roman"/>
          <w:color w:val="000000" w:themeColor="tx1" w:themeShade="FF"/>
          <w:szCs w:val="28"/>
        </w:rPr>
        <w:t xml:space="preserve">„(2) </w:t>
      </w:r>
      <w:r w:rsidRPr="00FF579E">
        <w:rPr>
          <w:rFonts w:ascii="Times New Roman" w:hAnsi="Times New Roman"/>
          <w:color w:val="000000" w:themeColor="tx1" w:themeShade="FF"/>
        </w:rPr>
        <w:t>Pri súbehu nároku na výplatu príplatkov podľa § 159 až 164 nesmie úhrn súm týchto príplatkov presiahnuť výšku hodnostného platu profesionálneho vojaka, ktorému tieto príplatky patria; to neplatí, ak k prekročeniu tejto sumy došlo z dôvodu zaokrúhľovania týchto príplatkov. Ak úhrn príplatkov presiahne túto sumu, suma každého príplatku podľa § 159 až 164 sa zníži pomerne tak, aby suma uvedená v prvej vete nebola prekročená.</w:t>
      </w:r>
      <w:r w:rsidRPr="00FF579E">
        <w:rPr>
          <w:rFonts w:ascii="Times New Roman" w:hAnsi="Times New Roman"/>
          <w:color w:val="000000" w:themeColor="tx1" w:themeShade="FF"/>
          <w:szCs w:val="28"/>
        </w:rPr>
        <w:t>“.</w:t>
      </w:r>
    </w:p>
    <w:p w:rsidR="0056782B" w:rsidRPr="00FF579E" w:rsidP="0056782B">
      <w:pPr>
        <w:bidi w:val="0"/>
        <w:ind w:left="773" w:firstLine="360"/>
        <w:jc w:val="both"/>
        <w:rPr>
          <w:rFonts w:ascii="Times New Roman" w:hAnsi="Times New Roman"/>
          <w:color w:val="000000" w:themeColor="tx1" w:themeShade="FF"/>
        </w:rPr>
      </w:pPr>
    </w:p>
    <w:p w:rsidR="0056782B" w:rsidRPr="00FF579E" w:rsidP="0056782B">
      <w:pPr>
        <w:bidi w:val="0"/>
        <w:ind w:left="2880"/>
        <w:jc w:val="both"/>
        <w:rPr>
          <w:rFonts w:ascii="Times New Roman" w:hAnsi="Times New Roman"/>
          <w:color w:val="000000" w:themeColor="tx1" w:themeShade="FF"/>
        </w:rPr>
      </w:pPr>
      <w:r w:rsidRPr="00FF579E">
        <w:rPr>
          <w:rFonts w:ascii="Times New Roman" w:hAnsi="Times New Roman"/>
          <w:color w:val="000000" w:themeColor="tx1" w:themeShade="FF"/>
        </w:rPr>
        <w:t xml:space="preserve">Vzhľadom </w:t>
      </w:r>
      <w:r w:rsidRPr="00FF579E" w:rsidR="00E17EA4">
        <w:rPr>
          <w:rFonts w:ascii="Times New Roman" w:hAnsi="Times New Roman"/>
          <w:color w:val="000000" w:themeColor="tx1" w:themeShade="FF"/>
        </w:rPr>
        <w:t xml:space="preserve"> na úpravu v § 156 ods. 1 písm. e) </w:t>
      </w:r>
      <w:r w:rsidRPr="00FF579E">
        <w:rPr>
          <w:rFonts w:ascii="Times New Roman" w:hAnsi="Times New Roman"/>
          <w:color w:val="000000" w:themeColor="tx1" w:themeShade="FF"/>
        </w:rPr>
        <w:t>sa osobitne ustanovuje, že súbeh priznaných príplatkov nesmie presiahnuť výšku hodnostného platu profesionálneho vojaka.</w:t>
      </w:r>
    </w:p>
    <w:p w:rsidR="0056782B" w:rsidRPr="00FF579E" w:rsidP="0056782B">
      <w:pPr>
        <w:bidi w:val="0"/>
        <w:jc w:val="both"/>
        <w:rPr>
          <w:rFonts w:ascii="Times New Roman" w:hAnsi="Times New Roman"/>
          <w:color w:val="000000" w:themeColor="tx1" w:themeShade="FF"/>
        </w:rPr>
      </w:pPr>
    </w:p>
    <w:p w:rsidR="0056782B" w:rsidRPr="00FF579E" w:rsidP="0056782B">
      <w:pPr>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rPr>
        <w:tab/>
        <w:tab/>
      </w:r>
      <w:r w:rsidRPr="00FF579E">
        <w:rPr>
          <w:rFonts w:ascii="Times New Roman" w:hAnsi="Times New Roman"/>
          <w:color w:val="000000" w:themeColor="tx1" w:themeShade="FF"/>
          <w:szCs w:val="24"/>
          <w:lang w:eastAsia="sk-SK"/>
        </w:rPr>
        <w:t>Výbor Národnej rady Slovenskej republiky pre obranu a bezpečnosť</w:t>
      </w:r>
    </w:p>
    <w:p w:rsidR="0056782B" w:rsidRPr="00FF579E" w:rsidP="0056782B">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56782B" w:rsidRPr="00FF579E" w:rsidP="0056782B">
      <w:pPr>
        <w:tabs>
          <w:tab w:val="left" w:pos="709"/>
          <w:tab w:val="left" w:pos="1077"/>
        </w:tabs>
        <w:bidi w:val="0"/>
        <w:spacing w:after="0" w:line="240" w:lineRule="auto"/>
        <w:ind w:left="1077"/>
        <w:jc w:val="both"/>
        <w:rPr>
          <w:rFonts w:ascii="Times New Roman" w:hAnsi="Times New Roman"/>
          <w:b/>
          <w:color w:val="000000" w:themeColor="tx1" w:themeShade="FF"/>
          <w:szCs w:val="24"/>
          <w:lang w:eastAsia="sk-SK"/>
        </w:rPr>
      </w:pPr>
      <w:r w:rsidRPr="00FF579E">
        <w:rPr>
          <w:rFonts w:ascii="Times New Roman" w:hAnsi="Times New Roman"/>
          <w:b/>
          <w:color w:val="000000" w:themeColor="tx1" w:themeShade="FF"/>
          <w:szCs w:val="24"/>
          <w:lang w:eastAsia="sk-SK"/>
        </w:rPr>
        <w:tab/>
      </w:r>
    </w:p>
    <w:p w:rsidR="0056782B" w:rsidRPr="00FF579E" w:rsidP="0056782B">
      <w:pPr>
        <w:bidi w:val="0"/>
        <w:jc w:val="both"/>
        <w:rPr>
          <w:rFonts w:ascii="Times New Roman" w:hAnsi="Times New Roman"/>
          <w:color w:val="000000" w:themeColor="tx1" w:themeShade="FF"/>
        </w:rPr>
      </w:pPr>
      <w:r w:rsidRPr="00FF579E">
        <w:rPr>
          <w:rFonts w:ascii="Times New Roman" w:hAnsi="Times New Roman"/>
          <w:b/>
          <w:color w:val="000000" w:themeColor="tx1" w:themeShade="FF"/>
          <w:szCs w:val="24"/>
          <w:lang w:eastAsia="sk-SK"/>
        </w:rPr>
        <w:tab/>
        <w:tab/>
        <w:tab/>
        <w:tab/>
        <w:tab/>
        <w:t>Gestorský výbor odporúča schváliť</w:t>
      </w:r>
    </w:p>
    <w:p w:rsidR="0056782B" w:rsidRPr="00FF579E" w:rsidP="0056782B">
      <w:pPr>
        <w:bidi w:val="0"/>
        <w:jc w:val="both"/>
        <w:rPr>
          <w:rFonts w:ascii="Times New Roman" w:hAnsi="Times New Roman"/>
          <w:color w:val="000000" w:themeColor="tx1" w:themeShade="FF"/>
        </w:rPr>
      </w:pPr>
    </w:p>
    <w:p w:rsidR="00EA7DD3" w:rsidRPr="00FF579E" w:rsidP="00EA7DD3">
      <w:pPr>
        <w:bidi w:val="0"/>
        <w:jc w:val="both"/>
        <w:rPr>
          <w:rFonts w:ascii="Times New Roman" w:hAnsi="Times New Roman"/>
          <w:color w:val="000000" w:themeColor="tx1" w:themeShade="FF"/>
        </w:rPr>
      </w:pPr>
    </w:p>
    <w:p w:rsidR="00EA7DD3" w:rsidRPr="00FF579E" w:rsidP="00EA7DD3">
      <w:pPr>
        <w:bidi w:val="0"/>
        <w:spacing w:line="360" w:lineRule="auto"/>
        <w:jc w:val="both"/>
        <w:rPr>
          <w:rFonts w:ascii="Times New Roman" w:hAnsi="Times New Roman"/>
          <w:color w:val="000000" w:themeColor="tx1" w:themeShade="FF"/>
        </w:rPr>
      </w:pPr>
    </w:p>
    <w:p w:rsidR="00EA7DD3" w:rsidRPr="00FF579E" w:rsidP="003B4403">
      <w:pPr>
        <w:pStyle w:val="ListParagraph"/>
        <w:numPr>
          <w:numId w:val="6"/>
        </w:numPr>
        <w:bidi w:val="0"/>
        <w:spacing w:line="360" w:lineRule="auto"/>
        <w:jc w:val="both"/>
        <w:rPr>
          <w:rFonts w:ascii="Times New Roman" w:hAnsi="Times New Roman"/>
          <w:color w:val="000000" w:themeColor="tx1" w:themeShade="FF"/>
        </w:rPr>
      </w:pPr>
      <w:r w:rsidRPr="00FF579E">
        <w:rPr>
          <w:rFonts w:ascii="Times New Roman" w:hAnsi="Times New Roman"/>
          <w:color w:val="000000" w:themeColor="tx1" w:themeShade="FF"/>
        </w:rPr>
        <w:t>V čl. I § 189 ods. 9 sa slová „Profesionálnemu vojakovi“ nahrádzajú slovami „Profesionálny vojak“.</w:t>
      </w:r>
    </w:p>
    <w:p w:rsidR="00EA7DD3" w:rsidRPr="00FF579E" w:rsidP="00EA7DD3">
      <w:pPr>
        <w:bidi w:val="0"/>
        <w:spacing w:line="360" w:lineRule="auto"/>
        <w:ind w:left="3540" w:firstLine="708"/>
        <w:jc w:val="both"/>
        <w:rPr>
          <w:rFonts w:ascii="Times New Roman" w:hAnsi="Times New Roman"/>
          <w:color w:val="000000" w:themeColor="tx1" w:themeShade="FF"/>
        </w:rPr>
      </w:pPr>
      <w:r w:rsidRPr="00FF579E">
        <w:rPr>
          <w:rFonts w:ascii="Times New Roman" w:hAnsi="Times New Roman"/>
          <w:color w:val="000000" w:themeColor="tx1" w:themeShade="FF"/>
        </w:rPr>
        <w:t>Ide o gramatickú úpravu.</w:t>
      </w:r>
    </w:p>
    <w:p w:rsidR="00257EA0" w:rsidRPr="00FF579E" w:rsidP="00257EA0">
      <w:pPr>
        <w:tabs>
          <w:tab w:val="left" w:pos="709"/>
          <w:tab w:val="left" w:pos="1077"/>
        </w:tabs>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ab/>
        <w:tab/>
        <w:t xml:space="preserve">Ústavnoprávny výbor Národnej rady Slovenskej republiky  </w:t>
      </w:r>
    </w:p>
    <w:p w:rsidR="00257EA0" w:rsidRPr="00FF579E" w:rsidP="00257EA0">
      <w:pPr>
        <w:tabs>
          <w:tab w:val="left" w:pos="709"/>
          <w:tab w:val="left" w:pos="1077"/>
        </w:tabs>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 xml:space="preserve">                 Výbor Národnej rad</w:t>
      </w:r>
      <w:r w:rsidRPr="00FF579E" w:rsidR="00DC31B7">
        <w:rPr>
          <w:rFonts w:ascii="Times New Roman" w:hAnsi="Times New Roman"/>
          <w:color w:val="000000" w:themeColor="tx1" w:themeShade="FF"/>
          <w:szCs w:val="24"/>
          <w:lang w:eastAsia="sk-SK"/>
        </w:rPr>
        <w:t>y</w:t>
      </w:r>
      <w:r w:rsidRPr="00FF579E">
        <w:rPr>
          <w:rFonts w:ascii="Times New Roman" w:hAnsi="Times New Roman"/>
          <w:color w:val="000000" w:themeColor="tx1" w:themeShade="FF"/>
          <w:szCs w:val="24"/>
          <w:lang w:eastAsia="sk-SK"/>
        </w:rPr>
        <w:t xml:space="preserve"> Slovenskej republiky pre sociálne veci </w:t>
      </w:r>
    </w:p>
    <w:p w:rsidR="00257EA0" w:rsidRPr="00FF579E" w:rsidP="00257EA0">
      <w:pPr>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ab/>
        <w:t xml:space="preserve">      Výbor Národnej rady Slovenskej republiky pre obranu a bezpečnosť</w:t>
      </w:r>
    </w:p>
    <w:p w:rsidR="00257EA0" w:rsidRPr="00FF579E" w:rsidP="00257EA0">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257EA0" w:rsidRPr="00FF579E" w:rsidP="00257EA0">
      <w:pPr>
        <w:tabs>
          <w:tab w:val="left" w:pos="709"/>
          <w:tab w:val="left" w:pos="1077"/>
        </w:tabs>
        <w:bidi w:val="0"/>
        <w:spacing w:after="0" w:line="240" w:lineRule="auto"/>
        <w:ind w:left="1077"/>
        <w:jc w:val="both"/>
        <w:rPr>
          <w:rFonts w:ascii="Times New Roman" w:hAnsi="Times New Roman"/>
          <w:b/>
          <w:color w:val="000000" w:themeColor="tx1" w:themeShade="FF"/>
          <w:szCs w:val="24"/>
          <w:lang w:eastAsia="sk-SK"/>
        </w:rPr>
      </w:pPr>
      <w:r w:rsidRPr="00FF579E">
        <w:rPr>
          <w:rFonts w:ascii="Times New Roman" w:hAnsi="Times New Roman"/>
          <w:b/>
          <w:color w:val="000000" w:themeColor="tx1" w:themeShade="FF"/>
          <w:szCs w:val="24"/>
          <w:lang w:eastAsia="sk-SK"/>
        </w:rPr>
        <w:tab/>
      </w:r>
    </w:p>
    <w:p w:rsidR="00257EA0" w:rsidRPr="00FF579E" w:rsidP="00257EA0">
      <w:pPr>
        <w:tabs>
          <w:tab w:val="left" w:pos="709"/>
          <w:tab w:val="left" w:pos="1077"/>
        </w:tabs>
        <w:bidi w:val="0"/>
        <w:spacing w:after="0" w:line="240" w:lineRule="auto"/>
        <w:ind w:left="1077"/>
        <w:jc w:val="both"/>
        <w:rPr>
          <w:rFonts w:ascii="Times New Roman" w:hAnsi="Times New Roman"/>
          <w:color w:val="000000" w:themeColor="tx1" w:themeShade="FF"/>
          <w:szCs w:val="24"/>
          <w:lang w:eastAsia="sk-SK"/>
        </w:rPr>
      </w:pPr>
      <w:r w:rsidRPr="00FF579E">
        <w:rPr>
          <w:rFonts w:ascii="Times New Roman" w:hAnsi="Times New Roman"/>
          <w:b/>
          <w:color w:val="000000" w:themeColor="tx1" w:themeShade="FF"/>
          <w:szCs w:val="24"/>
          <w:lang w:eastAsia="sk-SK"/>
        </w:rPr>
        <w:tab/>
        <w:tab/>
        <w:tab/>
        <w:tab/>
        <w:tab/>
        <w:t>Gestorský výbor odporúča schváliť</w:t>
      </w:r>
    </w:p>
    <w:p w:rsidR="00257EA0" w:rsidRPr="00FF579E" w:rsidP="00257EA0">
      <w:pPr>
        <w:bidi w:val="0"/>
        <w:jc w:val="both"/>
        <w:rPr>
          <w:rFonts w:ascii="Times New Roman" w:hAnsi="Times New Roman"/>
          <w:color w:val="000000" w:themeColor="tx1" w:themeShade="FF"/>
        </w:rPr>
      </w:pPr>
    </w:p>
    <w:p w:rsidR="00EA7DD3" w:rsidRPr="00FF579E" w:rsidP="00EA7DD3">
      <w:pPr>
        <w:bidi w:val="0"/>
        <w:spacing w:line="360" w:lineRule="auto"/>
        <w:jc w:val="both"/>
        <w:rPr>
          <w:rFonts w:ascii="Times New Roman" w:hAnsi="Times New Roman"/>
          <w:color w:val="000000" w:themeColor="tx1" w:themeShade="FF"/>
        </w:rPr>
      </w:pPr>
    </w:p>
    <w:p w:rsidR="00EA7DD3" w:rsidP="00EA7DD3">
      <w:pPr>
        <w:bidi w:val="0"/>
        <w:spacing w:line="360" w:lineRule="auto"/>
        <w:jc w:val="both"/>
        <w:rPr>
          <w:rFonts w:ascii="Times New Roman" w:hAnsi="Times New Roman"/>
          <w:color w:val="000000" w:themeColor="tx1" w:themeShade="FF"/>
        </w:rPr>
      </w:pPr>
    </w:p>
    <w:p w:rsidR="00FF579E" w:rsidP="00EA7DD3">
      <w:pPr>
        <w:bidi w:val="0"/>
        <w:spacing w:line="360" w:lineRule="auto"/>
        <w:jc w:val="both"/>
        <w:rPr>
          <w:rFonts w:ascii="Times New Roman" w:hAnsi="Times New Roman"/>
          <w:color w:val="000000" w:themeColor="tx1" w:themeShade="FF"/>
        </w:rPr>
      </w:pPr>
    </w:p>
    <w:p w:rsidR="00FF579E" w:rsidRPr="00FF579E" w:rsidP="00EA7DD3">
      <w:pPr>
        <w:bidi w:val="0"/>
        <w:spacing w:line="360" w:lineRule="auto"/>
        <w:jc w:val="both"/>
        <w:rPr>
          <w:rFonts w:ascii="Times New Roman" w:hAnsi="Times New Roman"/>
          <w:color w:val="000000" w:themeColor="tx1" w:themeShade="FF"/>
        </w:rPr>
      </w:pPr>
    </w:p>
    <w:p w:rsidR="00EA7DD3" w:rsidRPr="00FF579E" w:rsidP="00EA7DD3">
      <w:pPr>
        <w:bidi w:val="0"/>
        <w:spacing w:line="360" w:lineRule="auto"/>
        <w:jc w:val="both"/>
        <w:rPr>
          <w:rFonts w:ascii="Times New Roman" w:hAnsi="Times New Roman"/>
          <w:color w:val="000000" w:themeColor="tx1" w:themeShade="FF"/>
        </w:rPr>
      </w:pPr>
    </w:p>
    <w:p w:rsidR="00EA7DD3" w:rsidRPr="00FF579E" w:rsidP="003B4403">
      <w:pPr>
        <w:pStyle w:val="ListParagraph"/>
        <w:numPr>
          <w:numId w:val="6"/>
        </w:numPr>
        <w:bidi w:val="0"/>
        <w:spacing w:line="360" w:lineRule="auto"/>
        <w:jc w:val="both"/>
        <w:rPr>
          <w:rFonts w:ascii="Times New Roman" w:hAnsi="Times New Roman"/>
          <w:color w:val="000000" w:themeColor="tx1" w:themeShade="FF"/>
        </w:rPr>
      </w:pPr>
      <w:r w:rsidRPr="00FF579E">
        <w:rPr>
          <w:rFonts w:ascii="Times New Roman" w:hAnsi="Times New Roman"/>
          <w:color w:val="000000" w:themeColor="tx1" w:themeShade="FF"/>
        </w:rPr>
        <w:t>V čl. I §190 ods. 2 sa za slová „platového stupňa“ vkladá slovo “ vojenskej“.</w:t>
      </w:r>
    </w:p>
    <w:p w:rsidR="00EA7DD3" w:rsidRPr="00FF579E" w:rsidP="00EA7DD3">
      <w:pPr>
        <w:bidi w:val="0"/>
        <w:ind w:left="4248"/>
        <w:jc w:val="both"/>
        <w:rPr>
          <w:rFonts w:ascii="Times New Roman" w:hAnsi="Times New Roman"/>
          <w:color w:val="000000" w:themeColor="tx1" w:themeShade="FF"/>
        </w:rPr>
      </w:pPr>
      <w:r w:rsidRPr="00FF579E">
        <w:rPr>
          <w:rFonts w:ascii="Times New Roman" w:hAnsi="Times New Roman"/>
          <w:color w:val="000000" w:themeColor="tx1" w:themeShade="FF"/>
        </w:rPr>
        <w:t>Ide o zosúladenie terminológie uplatňovanej v návrhu zákona.</w:t>
      </w:r>
    </w:p>
    <w:p w:rsidR="00257EA0" w:rsidRPr="00FF579E" w:rsidP="00EA7DD3">
      <w:pPr>
        <w:bidi w:val="0"/>
        <w:ind w:left="4248"/>
        <w:jc w:val="both"/>
        <w:rPr>
          <w:rFonts w:ascii="Times New Roman" w:hAnsi="Times New Roman"/>
          <w:color w:val="000000" w:themeColor="tx1" w:themeShade="FF"/>
        </w:rPr>
      </w:pPr>
    </w:p>
    <w:p w:rsidR="00257EA0" w:rsidRPr="00FF579E" w:rsidP="00257EA0">
      <w:pPr>
        <w:tabs>
          <w:tab w:val="left" w:pos="709"/>
          <w:tab w:val="left" w:pos="1077"/>
        </w:tabs>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ab/>
        <w:tab/>
        <w:tab/>
        <w:tab/>
        <w:t xml:space="preserve">Ústavnoprávny výbor Národnej rady Slovenskej republiky  </w:t>
      </w:r>
    </w:p>
    <w:p w:rsidR="00257EA0" w:rsidRPr="00FF579E" w:rsidP="00257EA0">
      <w:pPr>
        <w:tabs>
          <w:tab w:val="left" w:pos="709"/>
          <w:tab w:val="left" w:pos="1077"/>
        </w:tabs>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 xml:space="preserve">                </w:t>
        <w:tab/>
        <w:tab/>
        <w:tab/>
        <w:t xml:space="preserve"> Výbor Národnej rad</w:t>
      </w:r>
      <w:r w:rsidRPr="00FF579E" w:rsidR="00DC31B7">
        <w:rPr>
          <w:rFonts w:ascii="Times New Roman" w:hAnsi="Times New Roman"/>
          <w:color w:val="000000" w:themeColor="tx1" w:themeShade="FF"/>
          <w:szCs w:val="24"/>
          <w:lang w:eastAsia="sk-SK"/>
        </w:rPr>
        <w:t>y</w:t>
      </w:r>
      <w:r w:rsidRPr="00FF579E">
        <w:rPr>
          <w:rFonts w:ascii="Times New Roman" w:hAnsi="Times New Roman"/>
          <w:color w:val="000000" w:themeColor="tx1" w:themeShade="FF"/>
          <w:szCs w:val="24"/>
          <w:lang w:eastAsia="sk-SK"/>
        </w:rPr>
        <w:t xml:space="preserve"> Slovenskej republiky pre sociálne veci </w:t>
      </w:r>
    </w:p>
    <w:p w:rsidR="00257EA0" w:rsidRPr="00FF579E" w:rsidP="00257EA0">
      <w:pPr>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ab/>
        <w:t xml:space="preserve">     </w:t>
        <w:tab/>
        <w:tab/>
        <w:t xml:space="preserve"> Výbor Národnej rady Slovenskej republiky pre obranu a bezpečnosť</w:t>
      </w:r>
    </w:p>
    <w:p w:rsidR="00257EA0" w:rsidRPr="00FF579E" w:rsidP="00257EA0">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257EA0" w:rsidRPr="00FF579E" w:rsidP="00257EA0">
      <w:pPr>
        <w:tabs>
          <w:tab w:val="left" w:pos="709"/>
          <w:tab w:val="left" w:pos="1077"/>
        </w:tabs>
        <w:bidi w:val="0"/>
        <w:spacing w:after="0" w:line="240" w:lineRule="auto"/>
        <w:ind w:left="1077"/>
        <w:jc w:val="both"/>
        <w:rPr>
          <w:rFonts w:ascii="Times New Roman" w:hAnsi="Times New Roman"/>
          <w:b/>
          <w:color w:val="000000" w:themeColor="tx1" w:themeShade="FF"/>
          <w:szCs w:val="24"/>
          <w:lang w:eastAsia="sk-SK"/>
        </w:rPr>
      </w:pPr>
      <w:r w:rsidRPr="00FF579E">
        <w:rPr>
          <w:rFonts w:ascii="Times New Roman" w:hAnsi="Times New Roman"/>
          <w:b/>
          <w:color w:val="000000" w:themeColor="tx1" w:themeShade="FF"/>
          <w:szCs w:val="24"/>
          <w:lang w:eastAsia="sk-SK"/>
        </w:rPr>
        <w:tab/>
      </w:r>
    </w:p>
    <w:p w:rsidR="00257EA0" w:rsidRPr="00FF579E" w:rsidP="00257EA0">
      <w:pPr>
        <w:tabs>
          <w:tab w:val="left" w:pos="709"/>
          <w:tab w:val="left" w:pos="1077"/>
        </w:tabs>
        <w:bidi w:val="0"/>
        <w:spacing w:after="0" w:line="240" w:lineRule="auto"/>
        <w:ind w:left="1077"/>
        <w:jc w:val="both"/>
        <w:rPr>
          <w:rFonts w:ascii="Times New Roman" w:hAnsi="Times New Roman"/>
          <w:color w:val="000000" w:themeColor="tx1" w:themeShade="FF"/>
          <w:szCs w:val="24"/>
          <w:lang w:eastAsia="sk-SK"/>
        </w:rPr>
      </w:pPr>
      <w:r w:rsidRPr="00FF579E">
        <w:rPr>
          <w:rFonts w:ascii="Times New Roman" w:hAnsi="Times New Roman"/>
          <w:b/>
          <w:color w:val="000000" w:themeColor="tx1" w:themeShade="FF"/>
          <w:szCs w:val="24"/>
          <w:lang w:eastAsia="sk-SK"/>
        </w:rPr>
        <w:tab/>
        <w:tab/>
        <w:tab/>
        <w:tab/>
        <w:tab/>
        <w:t>Gestorský výbor odporúča schváliť</w:t>
      </w:r>
    </w:p>
    <w:p w:rsidR="00257EA0" w:rsidRPr="00FF579E" w:rsidP="00257EA0">
      <w:pPr>
        <w:bidi w:val="0"/>
        <w:jc w:val="both"/>
        <w:rPr>
          <w:rFonts w:ascii="Times New Roman" w:hAnsi="Times New Roman"/>
          <w:color w:val="000000" w:themeColor="tx1" w:themeShade="FF"/>
        </w:rPr>
      </w:pPr>
    </w:p>
    <w:p w:rsidR="00257EA0" w:rsidRPr="00FF579E" w:rsidP="00EA7DD3">
      <w:pPr>
        <w:bidi w:val="0"/>
        <w:ind w:left="4248"/>
        <w:jc w:val="both"/>
        <w:rPr>
          <w:rFonts w:ascii="Times New Roman" w:hAnsi="Times New Roman"/>
          <w:color w:val="000000" w:themeColor="tx1" w:themeShade="FF"/>
        </w:rPr>
      </w:pPr>
    </w:p>
    <w:p w:rsidR="00EA7DD3" w:rsidRPr="00FF579E" w:rsidP="003B4403">
      <w:pPr>
        <w:pStyle w:val="ListParagraph"/>
        <w:numPr>
          <w:numId w:val="6"/>
        </w:numPr>
        <w:bidi w:val="0"/>
        <w:spacing w:line="360" w:lineRule="auto"/>
        <w:jc w:val="both"/>
        <w:rPr>
          <w:rFonts w:ascii="Times New Roman" w:hAnsi="Times New Roman"/>
          <w:color w:val="000000" w:themeColor="tx1" w:themeShade="FF"/>
        </w:rPr>
      </w:pPr>
      <w:r w:rsidRPr="00FF579E">
        <w:rPr>
          <w:rFonts w:ascii="Times New Roman" w:hAnsi="Times New Roman"/>
          <w:color w:val="000000" w:themeColor="tx1" w:themeShade="FF"/>
        </w:rPr>
        <w:t>Poznámka pod čiarou k odkazu 108 znie:</w:t>
      </w:r>
    </w:p>
    <w:p w:rsidR="00EA7DD3" w:rsidRPr="00FF579E" w:rsidP="00EA7DD3">
      <w:pPr>
        <w:bidi w:val="0"/>
        <w:spacing w:line="360" w:lineRule="auto"/>
        <w:ind w:firstLine="708"/>
        <w:jc w:val="both"/>
        <w:rPr>
          <w:rFonts w:ascii="Times New Roman" w:hAnsi="Times New Roman"/>
          <w:color w:val="000000" w:themeColor="tx1" w:themeShade="FF"/>
        </w:rPr>
      </w:pPr>
      <w:r w:rsidRPr="00FF579E">
        <w:rPr>
          <w:rFonts w:ascii="Times New Roman" w:hAnsi="Times New Roman"/>
          <w:color w:val="000000" w:themeColor="tx1" w:themeShade="FF"/>
        </w:rPr>
        <w:t>„108) § 2 ods. 5 zákona č.283/2002 Z. z. v znení neskorších predpisov.“.</w:t>
      </w:r>
    </w:p>
    <w:p w:rsidR="00EA7DD3" w:rsidRPr="00FF579E" w:rsidP="00EA7DD3">
      <w:pPr>
        <w:bidi w:val="0"/>
        <w:ind w:left="4248"/>
        <w:jc w:val="both"/>
        <w:rPr>
          <w:rFonts w:ascii="Times New Roman" w:hAnsi="Times New Roman"/>
          <w:color w:val="000000" w:themeColor="tx1" w:themeShade="FF"/>
        </w:rPr>
      </w:pPr>
      <w:r w:rsidRPr="00FF579E">
        <w:rPr>
          <w:rFonts w:ascii="Times New Roman" w:hAnsi="Times New Roman"/>
          <w:color w:val="000000" w:themeColor="tx1" w:themeShade="FF"/>
        </w:rPr>
        <w:t>Ide o spresnenie citácie ustanovenia  v príslušnom zákone.</w:t>
      </w:r>
    </w:p>
    <w:p w:rsidR="00257EA0" w:rsidRPr="00FF579E" w:rsidP="00EA7DD3">
      <w:pPr>
        <w:bidi w:val="0"/>
        <w:ind w:left="4248"/>
        <w:jc w:val="both"/>
        <w:rPr>
          <w:rFonts w:ascii="Times New Roman" w:hAnsi="Times New Roman"/>
          <w:color w:val="000000" w:themeColor="tx1" w:themeShade="FF"/>
        </w:rPr>
      </w:pPr>
    </w:p>
    <w:p w:rsidR="00257EA0" w:rsidRPr="00FF579E" w:rsidP="00257EA0">
      <w:pPr>
        <w:tabs>
          <w:tab w:val="left" w:pos="709"/>
          <w:tab w:val="left" w:pos="1077"/>
        </w:tabs>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ab/>
        <w:tab/>
        <w:tab/>
        <w:tab/>
        <w:t xml:space="preserve">Ústavnoprávny výbor Národnej rady Slovenskej republiky  </w:t>
      </w:r>
    </w:p>
    <w:p w:rsidR="00257EA0" w:rsidRPr="00FF579E" w:rsidP="00257EA0">
      <w:pPr>
        <w:tabs>
          <w:tab w:val="left" w:pos="709"/>
          <w:tab w:val="left" w:pos="1077"/>
        </w:tabs>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 xml:space="preserve">                </w:t>
        <w:tab/>
        <w:tab/>
        <w:tab/>
        <w:t>Výbor Národnej rad</w:t>
      </w:r>
      <w:r w:rsidRPr="00FF579E" w:rsidR="000E6ACE">
        <w:rPr>
          <w:rFonts w:ascii="Times New Roman" w:hAnsi="Times New Roman"/>
          <w:color w:val="000000" w:themeColor="tx1" w:themeShade="FF"/>
          <w:szCs w:val="24"/>
          <w:lang w:eastAsia="sk-SK"/>
        </w:rPr>
        <w:t>y</w:t>
      </w:r>
      <w:r w:rsidRPr="00FF579E">
        <w:rPr>
          <w:rFonts w:ascii="Times New Roman" w:hAnsi="Times New Roman"/>
          <w:color w:val="000000" w:themeColor="tx1" w:themeShade="FF"/>
          <w:szCs w:val="24"/>
          <w:lang w:eastAsia="sk-SK"/>
        </w:rPr>
        <w:t xml:space="preserve"> Slovenskej republiky pre sociálne veci </w:t>
      </w:r>
    </w:p>
    <w:p w:rsidR="00257EA0" w:rsidRPr="00FF579E" w:rsidP="00257EA0">
      <w:pPr>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ab/>
        <w:t xml:space="preserve">      </w:t>
        <w:tab/>
        <w:tab/>
        <w:t>Výbor Národnej rady Slovenskej republiky pre obranu a bezpečnosť</w:t>
      </w:r>
    </w:p>
    <w:p w:rsidR="00257EA0" w:rsidRPr="00FF579E" w:rsidP="00257EA0">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257EA0" w:rsidRPr="00FF579E" w:rsidP="00257EA0">
      <w:pPr>
        <w:tabs>
          <w:tab w:val="left" w:pos="709"/>
          <w:tab w:val="left" w:pos="1077"/>
        </w:tabs>
        <w:bidi w:val="0"/>
        <w:spacing w:after="0" w:line="240" w:lineRule="auto"/>
        <w:ind w:left="1077"/>
        <w:jc w:val="both"/>
        <w:rPr>
          <w:rFonts w:ascii="Times New Roman" w:hAnsi="Times New Roman"/>
          <w:b/>
          <w:color w:val="000000" w:themeColor="tx1" w:themeShade="FF"/>
          <w:szCs w:val="24"/>
          <w:lang w:eastAsia="sk-SK"/>
        </w:rPr>
      </w:pPr>
      <w:r w:rsidRPr="00FF579E">
        <w:rPr>
          <w:rFonts w:ascii="Times New Roman" w:hAnsi="Times New Roman"/>
          <w:b/>
          <w:color w:val="000000" w:themeColor="tx1" w:themeShade="FF"/>
          <w:szCs w:val="24"/>
          <w:lang w:eastAsia="sk-SK"/>
        </w:rPr>
        <w:tab/>
      </w:r>
    </w:p>
    <w:p w:rsidR="00257EA0" w:rsidRPr="00FF579E" w:rsidP="00257EA0">
      <w:pPr>
        <w:tabs>
          <w:tab w:val="left" w:pos="709"/>
          <w:tab w:val="left" w:pos="1077"/>
        </w:tabs>
        <w:bidi w:val="0"/>
        <w:spacing w:after="0" w:line="240" w:lineRule="auto"/>
        <w:ind w:left="1077"/>
        <w:jc w:val="both"/>
        <w:rPr>
          <w:rFonts w:ascii="Times New Roman" w:hAnsi="Times New Roman"/>
          <w:color w:val="000000" w:themeColor="tx1" w:themeShade="FF"/>
          <w:szCs w:val="24"/>
          <w:lang w:eastAsia="sk-SK"/>
        </w:rPr>
      </w:pPr>
      <w:r w:rsidRPr="00FF579E">
        <w:rPr>
          <w:rFonts w:ascii="Times New Roman" w:hAnsi="Times New Roman"/>
          <w:b/>
          <w:color w:val="000000" w:themeColor="tx1" w:themeShade="FF"/>
          <w:szCs w:val="24"/>
          <w:lang w:eastAsia="sk-SK"/>
        </w:rPr>
        <w:tab/>
        <w:tab/>
        <w:tab/>
        <w:tab/>
        <w:tab/>
        <w:t>Gestorský výbor odporúča schváliť</w:t>
      </w:r>
    </w:p>
    <w:p w:rsidR="00257EA0" w:rsidRPr="00FF579E" w:rsidP="0056782B">
      <w:pPr>
        <w:bidi w:val="0"/>
        <w:jc w:val="both"/>
        <w:rPr>
          <w:rFonts w:ascii="Times New Roman" w:hAnsi="Times New Roman"/>
          <w:color w:val="000000" w:themeColor="tx1" w:themeShade="FF"/>
        </w:rPr>
      </w:pPr>
    </w:p>
    <w:p w:rsidR="00257EA0" w:rsidRPr="00FF579E" w:rsidP="00EA7DD3">
      <w:pPr>
        <w:bidi w:val="0"/>
        <w:ind w:left="4248"/>
        <w:jc w:val="both"/>
        <w:rPr>
          <w:rFonts w:ascii="Times New Roman" w:hAnsi="Times New Roman"/>
          <w:color w:val="000000" w:themeColor="tx1" w:themeShade="FF"/>
        </w:rPr>
      </w:pPr>
    </w:p>
    <w:p w:rsidR="00EA7DD3" w:rsidRPr="00FF579E" w:rsidP="003B4403">
      <w:pPr>
        <w:pStyle w:val="BodyText"/>
        <w:keepLines/>
        <w:widowControl w:val="0"/>
        <w:numPr>
          <w:numId w:val="6"/>
        </w:numPr>
        <w:tabs>
          <w:tab w:val="left" w:pos="1387"/>
        </w:tabs>
        <w:suppressAutoHyphens/>
        <w:autoSpaceDE/>
        <w:autoSpaceDN/>
        <w:bidi w:val="0"/>
        <w:jc w:val="both"/>
        <w:rPr>
          <w:rFonts w:ascii="Times New Roman" w:hAnsi="Times New Roman"/>
          <w:color w:val="000000" w:themeColor="tx1" w:themeShade="FF"/>
          <w:szCs w:val="28"/>
        </w:rPr>
      </w:pPr>
      <w:r w:rsidRPr="00FF579E">
        <w:rPr>
          <w:rFonts w:ascii="Times New Roman" w:hAnsi="Times New Roman"/>
          <w:color w:val="000000" w:themeColor="tx1" w:themeShade="FF"/>
          <w:szCs w:val="28"/>
        </w:rPr>
        <w:t>V čl. I § 194 odsek 1 znie:</w:t>
      </w:r>
    </w:p>
    <w:p w:rsidR="00EA7DD3" w:rsidRPr="00FF579E" w:rsidP="00EA7DD3">
      <w:pPr>
        <w:pStyle w:val="BodyText"/>
        <w:keepLines/>
        <w:bidi w:val="0"/>
        <w:ind w:left="709" w:firstLine="425"/>
        <w:jc w:val="both"/>
        <w:rPr>
          <w:rFonts w:ascii="Times New Roman" w:hAnsi="Times New Roman"/>
          <w:color w:val="000000" w:themeColor="tx1" w:themeShade="FF"/>
          <w:szCs w:val="28"/>
        </w:rPr>
      </w:pPr>
      <w:r w:rsidRPr="00FF579E">
        <w:rPr>
          <w:rFonts w:ascii="Times New Roman" w:hAnsi="Times New Roman"/>
          <w:color w:val="000000" w:themeColor="tx1" w:themeShade="FF"/>
          <w:szCs w:val="28"/>
        </w:rPr>
        <w:t>„(1) Osobitný stabilizačný príspevok možno poskytnúť aj profesionálnemu vojakovi za každý ukončený rok v dočasnej štátnej službe alebo v stálej štátnej službe v závislosti od vykonávanej funkcie do výšky 396 eur ročne.“.</w:t>
      </w:r>
    </w:p>
    <w:p w:rsidR="00EA7DD3" w:rsidRPr="00FF579E" w:rsidP="00EA7DD3">
      <w:pPr>
        <w:pStyle w:val="BodyText"/>
        <w:keepLines/>
        <w:bidi w:val="0"/>
        <w:ind w:left="360"/>
        <w:jc w:val="both"/>
        <w:rPr>
          <w:rFonts w:ascii="Times New Roman" w:hAnsi="Times New Roman"/>
          <w:color w:val="000000" w:themeColor="tx1" w:themeShade="FF"/>
          <w:szCs w:val="28"/>
        </w:rPr>
      </w:pPr>
    </w:p>
    <w:p w:rsidR="00EA7DD3" w:rsidRPr="00FF579E" w:rsidP="00EA7DD3">
      <w:pPr>
        <w:bidi w:val="0"/>
        <w:ind w:left="3062"/>
        <w:jc w:val="both"/>
        <w:rPr>
          <w:rFonts w:ascii="Times New Roman" w:hAnsi="Times New Roman"/>
          <w:color w:val="000000" w:themeColor="tx1" w:themeShade="FF"/>
        </w:rPr>
      </w:pPr>
      <w:r w:rsidRPr="00FF579E">
        <w:rPr>
          <w:rFonts w:ascii="Times New Roman" w:hAnsi="Times New Roman"/>
          <w:color w:val="000000" w:themeColor="tx1" w:themeShade="FF"/>
        </w:rPr>
        <w:t>Navrhuje sa zúžiť okruh možných poberateľov osobitného stabilizačného príspevku a zrušiť päťročné časové obmedzenie pre poskytovanie osobitného stabilizačného príspevku, čím sa umožní poskytovanie tohto príspevku pre profesionálnych vojakov najmä v nedostatkových a v špecifických vojenských odbornostiach podľa aktuálnych požiadaviek a zabezpečí sa stabilizácia tohto vojenského personálu.</w:t>
      </w:r>
    </w:p>
    <w:p w:rsidR="00257EA0" w:rsidRPr="00FF579E" w:rsidP="00EA7DD3">
      <w:pPr>
        <w:bidi w:val="0"/>
        <w:ind w:left="3062"/>
        <w:jc w:val="both"/>
        <w:rPr>
          <w:rFonts w:ascii="Times New Roman" w:hAnsi="Times New Roman"/>
          <w:color w:val="000000" w:themeColor="tx1" w:themeShade="FF"/>
        </w:rPr>
      </w:pPr>
    </w:p>
    <w:p w:rsidR="00257EA0" w:rsidRPr="00FF579E" w:rsidP="00257EA0">
      <w:pPr>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ab/>
        <w:t xml:space="preserve">      </w:t>
        <w:tab/>
        <w:t>Výbor Národnej rady Slovenskej republiky pre obranu a bezpečnosť</w:t>
      </w:r>
    </w:p>
    <w:p w:rsidR="00257EA0" w:rsidRPr="00FF579E" w:rsidP="00257EA0">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257EA0" w:rsidRPr="00FF579E" w:rsidP="00257EA0">
      <w:pPr>
        <w:tabs>
          <w:tab w:val="left" w:pos="709"/>
          <w:tab w:val="left" w:pos="1077"/>
        </w:tabs>
        <w:bidi w:val="0"/>
        <w:spacing w:after="0" w:line="240" w:lineRule="auto"/>
        <w:ind w:left="1077"/>
        <w:jc w:val="both"/>
        <w:rPr>
          <w:rFonts w:ascii="Times New Roman" w:hAnsi="Times New Roman"/>
          <w:b/>
          <w:color w:val="000000" w:themeColor="tx1" w:themeShade="FF"/>
          <w:szCs w:val="24"/>
          <w:lang w:eastAsia="sk-SK"/>
        </w:rPr>
      </w:pPr>
      <w:r w:rsidRPr="00FF579E">
        <w:rPr>
          <w:rFonts w:ascii="Times New Roman" w:hAnsi="Times New Roman"/>
          <w:b/>
          <w:color w:val="000000" w:themeColor="tx1" w:themeShade="FF"/>
          <w:szCs w:val="24"/>
          <w:lang w:eastAsia="sk-SK"/>
        </w:rPr>
        <w:tab/>
      </w:r>
    </w:p>
    <w:p w:rsidR="00257EA0" w:rsidRPr="00FF579E" w:rsidP="00257EA0">
      <w:pPr>
        <w:tabs>
          <w:tab w:val="left" w:pos="709"/>
          <w:tab w:val="left" w:pos="1077"/>
        </w:tabs>
        <w:bidi w:val="0"/>
        <w:spacing w:after="0" w:line="240" w:lineRule="auto"/>
        <w:ind w:left="1077"/>
        <w:jc w:val="both"/>
        <w:rPr>
          <w:rFonts w:ascii="Times New Roman" w:hAnsi="Times New Roman"/>
          <w:color w:val="000000" w:themeColor="tx1" w:themeShade="FF"/>
          <w:szCs w:val="24"/>
          <w:lang w:eastAsia="sk-SK"/>
        </w:rPr>
      </w:pPr>
      <w:r w:rsidRPr="00FF579E">
        <w:rPr>
          <w:rFonts w:ascii="Times New Roman" w:hAnsi="Times New Roman"/>
          <w:b/>
          <w:color w:val="000000" w:themeColor="tx1" w:themeShade="FF"/>
          <w:szCs w:val="24"/>
          <w:lang w:eastAsia="sk-SK"/>
        </w:rPr>
        <w:tab/>
        <w:tab/>
        <w:tab/>
        <w:tab/>
        <w:tab/>
        <w:t>Gestorský výbor odporúča schváliť</w:t>
      </w:r>
    </w:p>
    <w:p w:rsidR="00257EA0" w:rsidRPr="00FF579E" w:rsidP="00257EA0">
      <w:pPr>
        <w:bidi w:val="0"/>
        <w:jc w:val="both"/>
        <w:rPr>
          <w:rFonts w:ascii="Times New Roman" w:hAnsi="Times New Roman"/>
          <w:color w:val="000000" w:themeColor="tx1" w:themeShade="FF"/>
        </w:rPr>
      </w:pPr>
    </w:p>
    <w:p w:rsidR="00257EA0" w:rsidRPr="00FF579E" w:rsidP="00EA7DD3">
      <w:pPr>
        <w:bidi w:val="0"/>
        <w:ind w:left="3062"/>
        <w:jc w:val="both"/>
        <w:rPr>
          <w:rFonts w:ascii="Times New Roman" w:hAnsi="Times New Roman"/>
          <w:color w:val="000000" w:themeColor="tx1" w:themeShade="FF"/>
        </w:rPr>
      </w:pPr>
    </w:p>
    <w:p w:rsidR="00EA7DD3" w:rsidRPr="00FF579E" w:rsidP="00EA7DD3">
      <w:pPr>
        <w:pStyle w:val="BodyText"/>
        <w:keepLines/>
        <w:bidi w:val="0"/>
        <w:jc w:val="both"/>
        <w:rPr>
          <w:rFonts w:ascii="Times New Roman" w:hAnsi="Times New Roman"/>
          <w:color w:val="000000" w:themeColor="tx1" w:themeShade="FF"/>
          <w:szCs w:val="28"/>
        </w:rPr>
      </w:pPr>
    </w:p>
    <w:p w:rsidR="00EA7DD3" w:rsidRPr="00FF579E" w:rsidP="00EA7DD3">
      <w:pPr>
        <w:pStyle w:val="BodyText"/>
        <w:keepLines/>
        <w:bidi w:val="0"/>
        <w:ind w:left="360"/>
        <w:jc w:val="both"/>
        <w:rPr>
          <w:rFonts w:ascii="Times New Roman" w:hAnsi="Times New Roman"/>
          <w:color w:val="000000" w:themeColor="tx1" w:themeShade="FF"/>
          <w:szCs w:val="28"/>
        </w:rPr>
      </w:pPr>
    </w:p>
    <w:p w:rsidR="00EA7DD3" w:rsidRPr="00FF579E" w:rsidP="003B4403">
      <w:pPr>
        <w:pStyle w:val="BodyText"/>
        <w:keepLines/>
        <w:widowControl w:val="0"/>
        <w:numPr>
          <w:numId w:val="6"/>
        </w:numPr>
        <w:tabs>
          <w:tab w:val="left" w:pos="709"/>
          <w:tab w:val="left" w:pos="1410"/>
        </w:tabs>
        <w:suppressAutoHyphens/>
        <w:autoSpaceDE/>
        <w:autoSpaceDN/>
        <w:bidi w:val="0"/>
        <w:jc w:val="both"/>
        <w:rPr>
          <w:rFonts w:ascii="Times New Roman" w:hAnsi="Times New Roman"/>
          <w:color w:val="000000" w:themeColor="tx1" w:themeShade="FF"/>
          <w:szCs w:val="28"/>
        </w:rPr>
      </w:pPr>
      <w:r w:rsidRPr="00FF579E">
        <w:rPr>
          <w:rFonts w:ascii="Times New Roman" w:hAnsi="Times New Roman"/>
          <w:color w:val="000000" w:themeColor="tx1" w:themeShade="FF"/>
          <w:szCs w:val="28"/>
        </w:rPr>
        <w:t>V čl. I § 194 ods. 6 sa slová „Vybrané vojenské odbornosti a jej špecializácie“ nahrádzajú slovami „Okruh funkcií“</w:t>
      </w:r>
    </w:p>
    <w:p w:rsidR="00EA7DD3" w:rsidRPr="00FF579E" w:rsidP="00EA7DD3">
      <w:pPr>
        <w:bidi w:val="0"/>
        <w:ind w:left="3062"/>
        <w:jc w:val="both"/>
        <w:rPr>
          <w:rFonts w:ascii="Times New Roman" w:hAnsi="Times New Roman"/>
          <w:color w:val="000000" w:themeColor="tx1" w:themeShade="FF"/>
        </w:rPr>
      </w:pPr>
    </w:p>
    <w:p w:rsidR="00EA7DD3" w:rsidRPr="00FF579E" w:rsidP="00EA7DD3">
      <w:pPr>
        <w:bidi w:val="0"/>
        <w:ind w:left="3062"/>
        <w:jc w:val="both"/>
        <w:rPr>
          <w:rFonts w:ascii="Times New Roman" w:hAnsi="Times New Roman"/>
          <w:color w:val="000000" w:themeColor="tx1" w:themeShade="FF"/>
        </w:rPr>
      </w:pPr>
      <w:r w:rsidRPr="00FF579E">
        <w:rPr>
          <w:rFonts w:ascii="Times New Roman" w:hAnsi="Times New Roman"/>
          <w:color w:val="000000" w:themeColor="tx1" w:themeShade="FF"/>
        </w:rPr>
        <w:t>Navrhuje sa zúžiť okruh možných poberateľov osobitného stabilizačného príspevku a zrušiť päťročné časové obmedzenie pre poskytovanie osobitného stabilizačného príspevku, čím sa umožní poskytovanie tohto príspevku pre profesionálnych vojakov najmä v nedostatkových a v špecifických vojenských odbornostiach podľa aktuálnych požiadaviek a zabezpečí sa stabilizácia tohto vojenského personálu.</w:t>
      </w:r>
    </w:p>
    <w:p w:rsidR="00257EA0" w:rsidRPr="00FF579E" w:rsidP="00EA7DD3">
      <w:pPr>
        <w:bidi w:val="0"/>
        <w:ind w:left="3062"/>
        <w:jc w:val="both"/>
        <w:rPr>
          <w:rFonts w:ascii="Times New Roman" w:hAnsi="Times New Roman"/>
          <w:color w:val="000000" w:themeColor="tx1" w:themeShade="FF"/>
        </w:rPr>
      </w:pPr>
    </w:p>
    <w:p w:rsidR="00257EA0" w:rsidRPr="00FF579E" w:rsidP="00257EA0">
      <w:pPr>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ab/>
        <w:t xml:space="preserve">      </w:t>
        <w:tab/>
        <w:t>Výbor Národnej rady Slovenskej republiky pre obranu a bezpečnosť</w:t>
      </w:r>
    </w:p>
    <w:p w:rsidR="00257EA0" w:rsidRPr="00FF579E" w:rsidP="00257EA0">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257EA0" w:rsidRPr="00FF579E" w:rsidP="00257EA0">
      <w:pPr>
        <w:tabs>
          <w:tab w:val="left" w:pos="709"/>
          <w:tab w:val="left" w:pos="1077"/>
        </w:tabs>
        <w:bidi w:val="0"/>
        <w:spacing w:after="0" w:line="240" w:lineRule="auto"/>
        <w:ind w:left="1077"/>
        <w:jc w:val="both"/>
        <w:rPr>
          <w:rFonts w:ascii="Times New Roman" w:hAnsi="Times New Roman"/>
          <w:b/>
          <w:color w:val="000000" w:themeColor="tx1" w:themeShade="FF"/>
          <w:szCs w:val="24"/>
          <w:lang w:eastAsia="sk-SK"/>
        </w:rPr>
      </w:pPr>
      <w:r w:rsidRPr="00FF579E">
        <w:rPr>
          <w:rFonts w:ascii="Times New Roman" w:hAnsi="Times New Roman"/>
          <w:b/>
          <w:color w:val="000000" w:themeColor="tx1" w:themeShade="FF"/>
          <w:szCs w:val="24"/>
          <w:lang w:eastAsia="sk-SK"/>
        </w:rPr>
        <w:tab/>
      </w:r>
    </w:p>
    <w:p w:rsidR="00257EA0" w:rsidRPr="00FF579E" w:rsidP="00257EA0">
      <w:pPr>
        <w:tabs>
          <w:tab w:val="left" w:pos="709"/>
          <w:tab w:val="left" w:pos="1077"/>
        </w:tabs>
        <w:bidi w:val="0"/>
        <w:spacing w:after="0" w:line="240" w:lineRule="auto"/>
        <w:ind w:left="1077"/>
        <w:jc w:val="both"/>
        <w:rPr>
          <w:rFonts w:ascii="Times New Roman" w:hAnsi="Times New Roman"/>
          <w:color w:val="000000" w:themeColor="tx1" w:themeShade="FF"/>
          <w:szCs w:val="24"/>
          <w:lang w:eastAsia="sk-SK"/>
        </w:rPr>
      </w:pPr>
      <w:r w:rsidRPr="00FF579E">
        <w:rPr>
          <w:rFonts w:ascii="Times New Roman" w:hAnsi="Times New Roman"/>
          <w:b/>
          <w:color w:val="000000" w:themeColor="tx1" w:themeShade="FF"/>
          <w:szCs w:val="24"/>
          <w:lang w:eastAsia="sk-SK"/>
        </w:rPr>
        <w:tab/>
        <w:tab/>
        <w:tab/>
        <w:tab/>
        <w:tab/>
        <w:t>Gestorský výbor odporúča schváliť</w:t>
      </w:r>
    </w:p>
    <w:p w:rsidR="00257EA0" w:rsidRPr="00FF579E" w:rsidP="00257EA0">
      <w:pPr>
        <w:bidi w:val="0"/>
        <w:jc w:val="both"/>
        <w:rPr>
          <w:rFonts w:ascii="Times New Roman" w:hAnsi="Times New Roman"/>
          <w:color w:val="000000" w:themeColor="tx1" w:themeShade="FF"/>
        </w:rPr>
      </w:pPr>
    </w:p>
    <w:p w:rsidR="00257EA0" w:rsidRPr="00FF579E" w:rsidP="00EA7DD3">
      <w:pPr>
        <w:bidi w:val="0"/>
        <w:ind w:left="3062"/>
        <w:jc w:val="both"/>
        <w:rPr>
          <w:rFonts w:ascii="Times New Roman" w:hAnsi="Times New Roman"/>
          <w:color w:val="000000" w:themeColor="tx1" w:themeShade="FF"/>
        </w:rPr>
      </w:pPr>
    </w:p>
    <w:p w:rsidR="00EA7DD3" w:rsidRPr="00FF579E" w:rsidP="00EA7DD3">
      <w:pPr>
        <w:pStyle w:val="BodyText"/>
        <w:keepLines/>
        <w:bidi w:val="0"/>
        <w:jc w:val="both"/>
        <w:rPr>
          <w:rFonts w:ascii="Times New Roman" w:hAnsi="Times New Roman"/>
          <w:color w:val="000000" w:themeColor="tx1" w:themeShade="FF"/>
          <w:szCs w:val="28"/>
        </w:rPr>
      </w:pPr>
    </w:p>
    <w:p w:rsidR="00EA7DD3" w:rsidRPr="00FF579E" w:rsidP="003B4403">
      <w:pPr>
        <w:pStyle w:val="BodyText"/>
        <w:keepLines/>
        <w:widowControl w:val="0"/>
        <w:numPr>
          <w:numId w:val="6"/>
        </w:numPr>
        <w:tabs>
          <w:tab w:val="left" w:pos="709"/>
          <w:tab w:val="left" w:pos="1445"/>
        </w:tabs>
        <w:suppressAutoHyphens/>
        <w:autoSpaceDE/>
        <w:autoSpaceDN/>
        <w:bidi w:val="0"/>
        <w:jc w:val="both"/>
        <w:rPr>
          <w:rFonts w:ascii="Times New Roman" w:hAnsi="Times New Roman"/>
          <w:color w:val="000000" w:themeColor="tx1" w:themeShade="FF"/>
          <w:szCs w:val="28"/>
        </w:rPr>
      </w:pPr>
      <w:r w:rsidRPr="00FF579E">
        <w:rPr>
          <w:rFonts w:ascii="Times New Roman" w:hAnsi="Times New Roman"/>
          <w:color w:val="000000" w:themeColor="tx1" w:themeShade="FF"/>
          <w:szCs w:val="28"/>
        </w:rPr>
        <w:t>V čl. I § 198 ods. 4 sa slová „troch rokov“ nahrádzajú slovami „piatich rokov“.</w:t>
      </w:r>
    </w:p>
    <w:p w:rsidR="00EA7DD3" w:rsidRPr="00FF579E" w:rsidP="00EA7DD3">
      <w:pPr>
        <w:pStyle w:val="BodyText"/>
        <w:keepLines/>
        <w:bidi w:val="0"/>
        <w:ind w:left="3119"/>
        <w:jc w:val="both"/>
        <w:rPr>
          <w:rFonts w:ascii="Times New Roman" w:hAnsi="Times New Roman"/>
          <w:color w:val="000000" w:themeColor="tx1" w:themeShade="FF"/>
          <w:szCs w:val="28"/>
        </w:rPr>
      </w:pPr>
    </w:p>
    <w:p w:rsidR="00EA7DD3" w:rsidRPr="00FF579E" w:rsidP="00EA7DD3">
      <w:pPr>
        <w:pStyle w:val="BodyText"/>
        <w:keepLines/>
        <w:bidi w:val="0"/>
        <w:ind w:left="3119"/>
        <w:jc w:val="both"/>
        <w:rPr>
          <w:rFonts w:ascii="Times New Roman" w:hAnsi="Times New Roman"/>
          <w:color w:val="000000" w:themeColor="tx1" w:themeShade="FF"/>
          <w:szCs w:val="28"/>
        </w:rPr>
      </w:pPr>
      <w:r w:rsidRPr="00FF579E">
        <w:rPr>
          <w:rFonts w:ascii="Times New Roman" w:hAnsi="Times New Roman"/>
          <w:color w:val="000000" w:themeColor="tx1" w:themeShade="FF"/>
          <w:szCs w:val="28"/>
        </w:rPr>
        <w:t xml:space="preserve">Navrhuje sa predĺžiť časový úsek na poskytovanie náhrady cestovných výdavkov na návštevu rodiny z dôvodu priemernej   dĺžky   rotácie   profesionálnych </w:t>
      </w:r>
    </w:p>
    <w:p w:rsidR="00EA7DD3" w:rsidRPr="00FF579E" w:rsidP="00EA7DD3">
      <w:pPr>
        <w:pStyle w:val="BodyText"/>
        <w:keepLines/>
        <w:bidi w:val="0"/>
        <w:ind w:left="3119"/>
        <w:jc w:val="both"/>
        <w:rPr>
          <w:rFonts w:ascii="Times New Roman" w:hAnsi="Times New Roman"/>
          <w:color w:val="000000" w:themeColor="tx1" w:themeShade="FF"/>
          <w:szCs w:val="28"/>
        </w:rPr>
      </w:pPr>
      <w:r w:rsidRPr="00FF579E">
        <w:rPr>
          <w:rFonts w:ascii="Times New Roman" w:hAnsi="Times New Roman"/>
          <w:color w:val="000000" w:themeColor="tx1" w:themeShade="FF"/>
          <w:szCs w:val="28"/>
        </w:rPr>
        <w:t>vojakov vo funkcii a kompenzácie negatívneho dopadu obmedzenia tejto doby pre tých profesionálnych vojakov, ktorí vo svojej kariére z dôvodu špecifickosti funkcie alebo vojenskej odbornosti a špecializácie už nemajú možnosť ďalšej zmeny vo funkcii a zároveň je pre nich neúčelné svoju rodinu sťahovať do miesta výkonu štátnej služby.</w:t>
      </w:r>
    </w:p>
    <w:p w:rsidR="00257EA0" w:rsidRPr="00FF579E" w:rsidP="00EA7DD3">
      <w:pPr>
        <w:pStyle w:val="BodyText"/>
        <w:keepLines/>
        <w:bidi w:val="0"/>
        <w:ind w:left="3119"/>
        <w:jc w:val="both"/>
        <w:rPr>
          <w:rFonts w:ascii="Times New Roman" w:hAnsi="Times New Roman"/>
          <w:color w:val="000000" w:themeColor="tx1" w:themeShade="FF"/>
          <w:szCs w:val="28"/>
        </w:rPr>
      </w:pPr>
    </w:p>
    <w:p w:rsidR="00257EA0" w:rsidRPr="00FF579E" w:rsidP="00257EA0">
      <w:pPr>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ab/>
        <w:t xml:space="preserve">      Výbor Národnej rady Slovenskej republiky pre obranu a bezpečnosť</w:t>
      </w:r>
    </w:p>
    <w:p w:rsidR="00257EA0" w:rsidRPr="00FF579E" w:rsidP="00257EA0">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257EA0" w:rsidRPr="00FF579E" w:rsidP="00257EA0">
      <w:pPr>
        <w:tabs>
          <w:tab w:val="left" w:pos="709"/>
          <w:tab w:val="left" w:pos="1077"/>
        </w:tabs>
        <w:bidi w:val="0"/>
        <w:spacing w:after="0" w:line="240" w:lineRule="auto"/>
        <w:ind w:left="1077"/>
        <w:jc w:val="both"/>
        <w:rPr>
          <w:rFonts w:ascii="Times New Roman" w:hAnsi="Times New Roman"/>
          <w:b/>
          <w:color w:val="000000" w:themeColor="tx1" w:themeShade="FF"/>
          <w:szCs w:val="24"/>
          <w:lang w:eastAsia="sk-SK"/>
        </w:rPr>
      </w:pPr>
      <w:r w:rsidRPr="00FF579E">
        <w:rPr>
          <w:rFonts w:ascii="Times New Roman" w:hAnsi="Times New Roman"/>
          <w:b/>
          <w:color w:val="000000" w:themeColor="tx1" w:themeShade="FF"/>
          <w:szCs w:val="24"/>
          <w:lang w:eastAsia="sk-SK"/>
        </w:rPr>
        <w:tab/>
      </w:r>
    </w:p>
    <w:p w:rsidR="00257EA0" w:rsidRPr="00FF579E" w:rsidP="00257EA0">
      <w:pPr>
        <w:tabs>
          <w:tab w:val="left" w:pos="709"/>
          <w:tab w:val="left" w:pos="1077"/>
        </w:tabs>
        <w:bidi w:val="0"/>
        <w:spacing w:after="0" w:line="240" w:lineRule="auto"/>
        <w:ind w:left="1077"/>
        <w:jc w:val="both"/>
        <w:rPr>
          <w:rFonts w:ascii="Times New Roman" w:hAnsi="Times New Roman"/>
          <w:b/>
          <w:color w:val="000000" w:themeColor="tx1" w:themeShade="FF"/>
          <w:szCs w:val="24"/>
          <w:lang w:eastAsia="sk-SK"/>
        </w:rPr>
      </w:pPr>
      <w:r w:rsidRPr="00FF579E">
        <w:rPr>
          <w:rFonts w:ascii="Times New Roman" w:hAnsi="Times New Roman"/>
          <w:b/>
          <w:color w:val="000000" w:themeColor="tx1" w:themeShade="FF"/>
          <w:szCs w:val="24"/>
          <w:lang w:eastAsia="sk-SK"/>
        </w:rPr>
        <w:tab/>
        <w:tab/>
        <w:tab/>
        <w:tab/>
        <w:tab/>
        <w:t>Gestorský výbor odporúča schváliť</w:t>
      </w:r>
    </w:p>
    <w:p w:rsidR="00C9602F" w:rsidRPr="00FF579E" w:rsidP="00257EA0">
      <w:pPr>
        <w:tabs>
          <w:tab w:val="left" w:pos="709"/>
          <w:tab w:val="left" w:pos="1077"/>
        </w:tabs>
        <w:bidi w:val="0"/>
        <w:spacing w:after="0" w:line="240" w:lineRule="auto"/>
        <w:ind w:left="1077"/>
        <w:jc w:val="both"/>
        <w:rPr>
          <w:rFonts w:ascii="Times New Roman" w:hAnsi="Times New Roman"/>
          <w:color w:val="000000" w:themeColor="tx1" w:themeShade="FF"/>
          <w:szCs w:val="24"/>
          <w:lang w:eastAsia="sk-SK"/>
        </w:rPr>
      </w:pPr>
    </w:p>
    <w:p w:rsidR="0013268D" w:rsidRPr="00FF579E" w:rsidP="0013268D">
      <w:pPr>
        <w:pStyle w:val="BodyText"/>
        <w:keepLines/>
        <w:widowControl w:val="0"/>
        <w:numPr>
          <w:numId w:val="6"/>
        </w:numPr>
        <w:tabs>
          <w:tab w:val="num" w:pos="709"/>
          <w:tab w:val="left" w:pos="1410"/>
        </w:tabs>
        <w:suppressAutoHyphens/>
        <w:autoSpaceDE/>
        <w:autoSpaceDN/>
        <w:bidi w:val="0"/>
        <w:jc w:val="both"/>
        <w:rPr>
          <w:rFonts w:ascii="Times New Roman" w:hAnsi="Times New Roman"/>
          <w:color w:val="000000" w:themeColor="tx1" w:themeShade="FF"/>
        </w:rPr>
      </w:pPr>
      <w:r w:rsidRPr="00FF579E">
        <w:rPr>
          <w:rFonts w:ascii="Times New Roman" w:hAnsi="Times New Roman"/>
          <w:color w:val="000000" w:themeColor="tx1" w:themeShade="FF"/>
        </w:rPr>
        <w:t>V čl. I § 217 ods. 3 sa slová „§ 98“ nahrádzajú slovami „§ 93, 94“.</w:t>
      </w:r>
    </w:p>
    <w:p w:rsidR="0013268D" w:rsidRPr="00FF579E" w:rsidP="0013268D">
      <w:pPr>
        <w:pStyle w:val="BodyText"/>
        <w:keepLines/>
        <w:bidi w:val="0"/>
        <w:ind w:left="4253"/>
        <w:rPr>
          <w:rFonts w:ascii="Times New Roman" w:hAnsi="Times New Roman"/>
          <w:color w:val="000000" w:themeColor="tx1" w:themeShade="FF"/>
        </w:rPr>
      </w:pPr>
    </w:p>
    <w:p w:rsidR="0013268D" w:rsidRPr="00FF579E" w:rsidP="00C9602F">
      <w:pPr>
        <w:pStyle w:val="BodyText"/>
        <w:keepLines/>
        <w:bidi w:val="0"/>
        <w:ind w:left="4253"/>
        <w:jc w:val="both"/>
        <w:rPr>
          <w:rFonts w:ascii="Times New Roman" w:hAnsi="Times New Roman"/>
          <w:color w:val="000000" w:themeColor="tx1" w:themeShade="FF"/>
        </w:rPr>
      </w:pPr>
      <w:r w:rsidRPr="00FF579E">
        <w:rPr>
          <w:rFonts w:ascii="Times New Roman" w:hAnsi="Times New Roman"/>
          <w:color w:val="000000" w:themeColor="tx1" w:themeShade="FF"/>
        </w:rPr>
        <w:t>Precizuje sa ustanovenie, pretože lehoty sú ustanovené v § 93 a 94.</w:t>
      </w:r>
    </w:p>
    <w:p w:rsidR="00C9602F" w:rsidRPr="00FF579E" w:rsidP="00C9602F">
      <w:pPr>
        <w:pStyle w:val="BodyText"/>
        <w:keepLines/>
        <w:bidi w:val="0"/>
        <w:ind w:left="4253"/>
        <w:jc w:val="both"/>
        <w:rPr>
          <w:rFonts w:ascii="Times New Roman" w:hAnsi="Times New Roman"/>
          <w:color w:val="000000" w:themeColor="tx1" w:themeShade="FF"/>
        </w:rPr>
      </w:pPr>
    </w:p>
    <w:p w:rsidR="00C9602F" w:rsidRPr="00FF579E" w:rsidP="00C9602F">
      <w:pPr>
        <w:pStyle w:val="BodyText"/>
        <w:keepLines/>
        <w:bidi w:val="0"/>
        <w:ind w:left="2124" w:firstLine="708"/>
        <w:jc w:val="left"/>
        <w:rPr>
          <w:rFonts w:ascii="Times New Roman" w:hAnsi="Times New Roman"/>
          <w:color w:val="000000" w:themeColor="tx1" w:themeShade="FF"/>
        </w:rPr>
      </w:pPr>
      <w:r w:rsidRPr="00FF579E">
        <w:rPr>
          <w:rFonts w:ascii="Times New Roman" w:hAnsi="Times New Roman"/>
          <w:color w:val="000000" w:themeColor="tx1" w:themeShade="FF"/>
        </w:rPr>
        <w:t>Ústavnoprávny výbor Národnej rady Slovenskej republiky</w:t>
      </w:r>
    </w:p>
    <w:p w:rsidR="00C9602F" w:rsidRPr="00FF579E" w:rsidP="00C9602F">
      <w:pPr>
        <w:pStyle w:val="BodyText"/>
        <w:keepLines/>
        <w:bidi w:val="0"/>
        <w:ind w:left="2124" w:firstLine="708"/>
        <w:jc w:val="left"/>
        <w:rPr>
          <w:rFonts w:ascii="Times New Roman" w:hAnsi="Times New Roman"/>
          <w:color w:val="000000" w:themeColor="tx1" w:themeShade="FF"/>
        </w:rPr>
      </w:pPr>
    </w:p>
    <w:p w:rsidR="00C9602F" w:rsidRPr="00FF579E" w:rsidP="00C9602F">
      <w:pPr>
        <w:pStyle w:val="BodyText"/>
        <w:keepLines/>
        <w:bidi w:val="0"/>
        <w:ind w:left="2124" w:firstLine="708"/>
        <w:jc w:val="left"/>
        <w:rPr>
          <w:rFonts w:ascii="Times New Roman" w:hAnsi="Times New Roman"/>
          <w:b/>
          <w:color w:val="000000" w:themeColor="tx1" w:themeShade="FF"/>
        </w:rPr>
      </w:pPr>
      <w:r w:rsidRPr="00FF579E">
        <w:rPr>
          <w:rFonts w:ascii="Times New Roman" w:hAnsi="Times New Roman"/>
          <w:color w:val="000000" w:themeColor="tx1" w:themeShade="FF"/>
        </w:rPr>
        <w:tab/>
        <w:tab/>
        <w:tab/>
      </w:r>
      <w:r w:rsidRPr="00FF579E">
        <w:rPr>
          <w:rFonts w:ascii="Times New Roman" w:hAnsi="Times New Roman"/>
          <w:b/>
          <w:color w:val="000000" w:themeColor="tx1" w:themeShade="FF"/>
        </w:rPr>
        <w:t>Gestorský výbor odporúča schváliť</w:t>
      </w:r>
    </w:p>
    <w:p w:rsidR="00257EA0" w:rsidRPr="00FF579E" w:rsidP="00841788">
      <w:pPr>
        <w:pStyle w:val="BodyText"/>
        <w:keepLines/>
        <w:bidi w:val="0"/>
        <w:jc w:val="both"/>
        <w:rPr>
          <w:rFonts w:ascii="Times New Roman" w:hAnsi="Times New Roman"/>
          <w:color w:val="000000" w:themeColor="tx1" w:themeShade="FF"/>
          <w:szCs w:val="28"/>
        </w:rPr>
      </w:pPr>
    </w:p>
    <w:p w:rsidR="00EA7DD3" w:rsidRPr="00FF579E" w:rsidP="00EA7DD3">
      <w:pPr>
        <w:pStyle w:val="BodyText"/>
        <w:keepLines/>
        <w:bidi w:val="0"/>
        <w:jc w:val="both"/>
        <w:rPr>
          <w:rFonts w:ascii="Times New Roman" w:hAnsi="Times New Roman"/>
          <w:color w:val="000000" w:themeColor="tx1" w:themeShade="FF"/>
          <w:szCs w:val="28"/>
        </w:rPr>
      </w:pPr>
    </w:p>
    <w:p w:rsidR="00EA7DD3" w:rsidRPr="00FF579E" w:rsidP="003B4403">
      <w:pPr>
        <w:pStyle w:val="BodyText"/>
        <w:keepLines/>
        <w:widowControl w:val="0"/>
        <w:numPr>
          <w:numId w:val="6"/>
        </w:numPr>
        <w:tabs>
          <w:tab w:val="left" w:pos="1433"/>
        </w:tabs>
        <w:suppressAutoHyphens/>
        <w:autoSpaceDE/>
        <w:autoSpaceDN/>
        <w:bidi w:val="0"/>
        <w:jc w:val="both"/>
        <w:rPr>
          <w:rFonts w:ascii="Times New Roman" w:hAnsi="Times New Roman"/>
          <w:color w:val="000000" w:themeColor="tx1" w:themeShade="FF"/>
          <w:szCs w:val="28"/>
        </w:rPr>
      </w:pPr>
      <w:r w:rsidRPr="00FF579E">
        <w:rPr>
          <w:rFonts w:ascii="Times New Roman" w:hAnsi="Times New Roman"/>
          <w:color w:val="000000" w:themeColor="tx1" w:themeShade="FF"/>
          <w:szCs w:val="28"/>
        </w:rPr>
        <w:t>V čl. I § 222 sa za odsek 5 vkladá nový odsek 6, ktorý znie:</w:t>
      </w:r>
    </w:p>
    <w:p w:rsidR="00EA7DD3" w:rsidRPr="00FF579E" w:rsidP="00EA7DD3">
      <w:pPr>
        <w:pStyle w:val="BodyText"/>
        <w:keepLines/>
        <w:bidi w:val="0"/>
        <w:ind w:left="709" w:firstLine="567"/>
        <w:jc w:val="both"/>
        <w:rPr>
          <w:rFonts w:ascii="Times New Roman" w:hAnsi="Times New Roman"/>
          <w:color w:val="000000" w:themeColor="tx1" w:themeShade="FF"/>
          <w:szCs w:val="28"/>
        </w:rPr>
      </w:pPr>
      <w:r w:rsidRPr="00FF579E">
        <w:rPr>
          <w:rFonts w:ascii="Times New Roman" w:hAnsi="Times New Roman"/>
          <w:color w:val="000000" w:themeColor="tx1" w:themeShade="FF"/>
          <w:szCs w:val="28"/>
        </w:rPr>
        <w:t>„(6) Profesionálnemu vojakovi podľa odseku 5 sa ustanovuje maximálna doba štátnej služby 17 rokov alebo veková hranica 55 rokov, ak tento zákon v § 223 neustanovuje inak. Maximálna doba štátnej služby alebo veková hranica sa na profesionálneho vojaka vzťahuje aj v prípade, ak bude povýšený do vojenskej hodnosti podľa tohto zákona. Pre trvanie služobného pomeru je rozhodujúca skutočnosť, ktorá u profesionálneho vojaka nastane skôr.“.</w:t>
      </w:r>
    </w:p>
    <w:p w:rsidR="00EA7DD3" w:rsidRPr="00FF579E" w:rsidP="00EA7DD3">
      <w:pPr>
        <w:pStyle w:val="BodyText"/>
        <w:keepLines/>
        <w:bidi w:val="0"/>
        <w:ind w:left="360"/>
        <w:jc w:val="both"/>
        <w:rPr>
          <w:rFonts w:ascii="Times New Roman" w:hAnsi="Times New Roman"/>
          <w:color w:val="000000" w:themeColor="tx1" w:themeShade="FF"/>
          <w:szCs w:val="28"/>
        </w:rPr>
      </w:pPr>
    </w:p>
    <w:p w:rsidR="00EA7DD3" w:rsidRPr="00FF579E" w:rsidP="00EA7DD3">
      <w:pPr>
        <w:pStyle w:val="BodyText"/>
        <w:keepLines/>
        <w:bidi w:val="0"/>
        <w:ind w:left="360" w:firstLine="349"/>
        <w:jc w:val="both"/>
        <w:rPr>
          <w:rFonts w:ascii="Times New Roman" w:hAnsi="Times New Roman"/>
          <w:color w:val="000000" w:themeColor="tx1" w:themeShade="FF"/>
          <w:szCs w:val="28"/>
        </w:rPr>
      </w:pPr>
      <w:r w:rsidRPr="00FF579E">
        <w:rPr>
          <w:rFonts w:ascii="Times New Roman" w:hAnsi="Times New Roman"/>
          <w:color w:val="000000" w:themeColor="tx1" w:themeShade="FF"/>
          <w:szCs w:val="28"/>
        </w:rPr>
        <w:t>Doterajšie odseky 6 až 9 sa primerane prečíslujú.</w:t>
      </w:r>
    </w:p>
    <w:p w:rsidR="00EA7DD3" w:rsidRPr="00FF579E" w:rsidP="00EA7DD3">
      <w:pPr>
        <w:pStyle w:val="BodyText"/>
        <w:keepLines/>
        <w:bidi w:val="0"/>
        <w:ind w:left="360" w:firstLine="349"/>
        <w:jc w:val="both"/>
        <w:rPr>
          <w:rFonts w:ascii="Times New Roman" w:hAnsi="Times New Roman"/>
          <w:color w:val="000000" w:themeColor="tx1" w:themeShade="FF"/>
          <w:szCs w:val="28"/>
        </w:rPr>
      </w:pPr>
    </w:p>
    <w:p w:rsidR="00EA7DD3" w:rsidRPr="00FF579E" w:rsidP="00EA7DD3">
      <w:pPr>
        <w:pStyle w:val="BodyText"/>
        <w:keepLines/>
        <w:bidi w:val="0"/>
        <w:ind w:left="3420"/>
        <w:jc w:val="both"/>
        <w:rPr>
          <w:rFonts w:ascii="Times New Roman" w:hAnsi="Times New Roman"/>
          <w:color w:val="000000" w:themeColor="tx1" w:themeShade="FF"/>
          <w:szCs w:val="28"/>
        </w:rPr>
      </w:pPr>
      <w:r w:rsidRPr="00FF579E">
        <w:rPr>
          <w:rFonts w:ascii="Times New Roman" w:hAnsi="Times New Roman"/>
          <w:color w:val="000000" w:themeColor="tx1" w:themeShade="FF"/>
          <w:szCs w:val="28"/>
        </w:rPr>
        <w:t>Navrhuje sa osobitne ustanoviť profesionálnemu vojakovi vo vojenskej hodnosti vojak 2. stupňa a slobodník, ktorý bol ku dňu účinnosti zákona v dočasnej štátnej službe podľa doterajšieho predpisu, maximálnu dobu štátnej služby alebo vekovú hranicu. Na takéhoto profesionálneho vojaka sa maximálna doba štátnej služby a veková hranica ustanovená v  prílohe č. 1 návrhu zákona nebude vzťahovať. V súvislosti s vložením nového odseku sa vykoná legislatívnotechnická úprava ustanovení a vnútorných odkazov v ďalšom texte návrhu zákona (napr. v odsekoch 7 až 9 – po prečíslovaní odseky 8 až 10, § 223).</w:t>
      </w:r>
    </w:p>
    <w:p w:rsidR="00257EA0" w:rsidRPr="00FF579E" w:rsidP="00EA7DD3">
      <w:pPr>
        <w:pStyle w:val="BodyText"/>
        <w:keepLines/>
        <w:bidi w:val="0"/>
        <w:ind w:left="3420"/>
        <w:jc w:val="both"/>
        <w:rPr>
          <w:rFonts w:ascii="Times New Roman" w:hAnsi="Times New Roman"/>
          <w:color w:val="000000" w:themeColor="tx1" w:themeShade="FF"/>
          <w:szCs w:val="28"/>
        </w:rPr>
      </w:pPr>
    </w:p>
    <w:p w:rsidR="00257EA0" w:rsidRPr="00FF579E" w:rsidP="00257EA0">
      <w:pPr>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ab/>
        <w:t xml:space="preserve">      Výbor Národnej rady Slovenskej republiky pre obranu a bezpečnosť</w:t>
      </w:r>
    </w:p>
    <w:p w:rsidR="00257EA0" w:rsidRPr="00FF579E" w:rsidP="00257EA0">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257EA0" w:rsidRPr="00FF579E" w:rsidP="00257EA0">
      <w:pPr>
        <w:tabs>
          <w:tab w:val="left" w:pos="709"/>
          <w:tab w:val="left" w:pos="1077"/>
        </w:tabs>
        <w:bidi w:val="0"/>
        <w:spacing w:after="0" w:line="240" w:lineRule="auto"/>
        <w:ind w:left="1077"/>
        <w:jc w:val="both"/>
        <w:rPr>
          <w:rFonts w:ascii="Times New Roman" w:hAnsi="Times New Roman"/>
          <w:b/>
          <w:color w:val="000000" w:themeColor="tx1" w:themeShade="FF"/>
          <w:szCs w:val="24"/>
          <w:lang w:eastAsia="sk-SK"/>
        </w:rPr>
      </w:pPr>
      <w:r w:rsidRPr="00FF579E">
        <w:rPr>
          <w:rFonts w:ascii="Times New Roman" w:hAnsi="Times New Roman"/>
          <w:b/>
          <w:color w:val="000000" w:themeColor="tx1" w:themeShade="FF"/>
          <w:szCs w:val="24"/>
          <w:lang w:eastAsia="sk-SK"/>
        </w:rPr>
        <w:tab/>
      </w:r>
    </w:p>
    <w:p w:rsidR="00257EA0" w:rsidRPr="00FF579E" w:rsidP="00257EA0">
      <w:pPr>
        <w:tabs>
          <w:tab w:val="left" w:pos="709"/>
          <w:tab w:val="left" w:pos="1077"/>
        </w:tabs>
        <w:bidi w:val="0"/>
        <w:spacing w:after="0" w:line="240" w:lineRule="auto"/>
        <w:ind w:left="1077"/>
        <w:jc w:val="both"/>
        <w:rPr>
          <w:rFonts w:ascii="Times New Roman" w:hAnsi="Times New Roman"/>
          <w:color w:val="000000" w:themeColor="tx1" w:themeShade="FF"/>
          <w:szCs w:val="24"/>
          <w:lang w:eastAsia="sk-SK"/>
        </w:rPr>
      </w:pPr>
      <w:r w:rsidRPr="00FF579E">
        <w:rPr>
          <w:rFonts w:ascii="Times New Roman" w:hAnsi="Times New Roman"/>
          <w:b/>
          <w:color w:val="000000" w:themeColor="tx1" w:themeShade="FF"/>
          <w:szCs w:val="24"/>
          <w:lang w:eastAsia="sk-SK"/>
        </w:rPr>
        <w:tab/>
        <w:tab/>
        <w:tab/>
        <w:tab/>
        <w:tab/>
        <w:t>Gestorský výbor odporúča schváliť</w:t>
      </w:r>
    </w:p>
    <w:p w:rsidR="00257EA0" w:rsidRPr="00FF579E" w:rsidP="00257EA0">
      <w:pPr>
        <w:bidi w:val="0"/>
        <w:jc w:val="both"/>
        <w:rPr>
          <w:rFonts w:ascii="Times New Roman" w:hAnsi="Times New Roman"/>
          <w:color w:val="000000" w:themeColor="tx1" w:themeShade="FF"/>
        </w:rPr>
      </w:pPr>
    </w:p>
    <w:p w:rsidR="00257EA0" w:rsidRPr="00FF579E" w:rsidP="00EA7DD3">
      <w:pPr>
        <w:pStyle w:val="BodyText"/>
        <w:keepLines/>
        <w:bidi w:val="0"/>
        <w:ind w:left="3420"/>
        <w:jc w:val="both"/>
        <w:rPr>
          <w:rFonts w:ascii="Times New Roman" w:hAnsi="Times New Roman"/>
          <w:color w:val="000000" w:themeColor="tx1" w:themeShade="FF"/>
          <w:szCs w:val="28"/>
        </w:rPr>
      </w:pPr>
    </w:p>
    <w:p w:rsidR="00EA7DD3" w:rsidRPr="00FF579E" w:rsidP="00EA7DD3">
      <w:pPr>
        <w:pStyle w:val="BodyText"/>
        <w:bidi w:val="0"/>
        <w:ind w:left="3420"/>
        <w:jc w:val="both"/>
        <w:rPr>
          <w:rFonts w:ascii="Times New Roman" w:hAnsi="Times New Roman"/>
          <w:color w:val="000000" w:themeColor="tx1" w:themeShade="FF"/>
        </w:rPr>
      </w:pPr>
    </w:p>
    <w:p w:rsidR="00EA7DD3" w:rsidRPr="00FF579E" w:rsidP="003B4403">
      <w:pPr>
        <w:pStyle w:val="BodyText"/>
        <w:keepLines/>
        <w:widowControl w:val="0"/>
        <w:numPr>
          <w:numId w:val="6"/>
        </w:numPr>
        <w:tabs>
          <w:tab w:val="left" w:pos="720"/>
          <w:tab w:val="left" w:pos="1375"/>
        </w:tabs>
        <w:suppressAutoHyphens/>
        <w:autoSpaceDE/>
        <w:autoSpaceDN/>
        <w:bidi w:val="0"/>
        <w:spacing w:after="120"/>
        <w:jc w:val="both"/>
        <w:rPr>
          <w:rFonts w:ascii="Times New Roman" w:hAnsi="Times New Roman"/>
          <w:color w:val="000000" w:themeColor="tx1" w:themeShade="FF"/>
          <w:szCs w:val="28"/>
        </w:rPr>
      </w:pPr>
      <w:r w:rsidRPr="00FF579E">
        <w:rPr>
          <w:rFonts w:ascii="Times New Roman" w:hAnsi="Times New Roman"/>
          <w:color w:val="000000" w:themeColor="tx1" w:themeShade="FF"/>
          <w:szCs w:val="28"/>
        </w:rPr>
        <w:t>V čl. I § 223 znie:</w:t>
      </w:r>
    </w:p>
    <w:p w:rsidR="00EA7DD3" w:rsidRPr="00FF579E" w:rsidP="00EA7DD3">
      <w:pPr>
        <w:pStyle w:val="BodyText"/>
        <w:keepLines/>
        <w:bidi w:val="0"/>
        <w:spacing w:after="240"/>
        <w:ind w:left="357"/>
        <w:rPr>
          <w:rFonts w:ascii="Times New Roman" w:hAnsi="Times New Roman"/>
          <w:b/>
          <w:bCs/>
          <w:color w:val="000000" w:themeColor="tx1" w:themeShade="FF"/>
          <w:szCs w:val="28"/>
        </w:rPr>
      </w:pPr>
      <w:r w:rsidRPr="00FF579E">
        <w:rPr>
          <w:rFonts w:ascii="Times New Roman" w:hAnsi="Times New Roman"/>
          <w:color w:val="000000" w:themeColor="tx1" w:themeShade="FF"/>
          <w:szCs w:val="28"/>
        </w:rPr>
        <w:t>„</w:t>
      </w:r>
      <w:r w:rsidRPr="00FF579E">
        <w:rPr>
          <w:rFonts w:ascii="Times New Roman" w:hAnsi="Times New Roman"/>
          <w:b/>
          <w:bCs/>
          <w:color w:val="000000" w:themeColor="tx1" w:themeShade="FF"/>
          <w:szCs w:val="28"/>
        </w:rPr>
        <w:t>§ 223</w:t>
      </w:r>
    </w:p>
    <w:p w:rsidR="00EA7DD3" w:rsidRPr="00FF579E" w:rsidP="00EA7DD3">
      <w:pPr>
        <w:pStyle w:val="BodyText"/>
        <w:keepLines/>
        <w:bidi w:val="0"/>
        <w:ind w:left="773" w:firstLine="12"/>
        <w:jc w:val="both"/>
        <w:rPr>
          <w:rFonts w:ascii="Times New Roman" w:hAnsi="Times New Roman"/>
          <w:color w:val="000000" w:themeColor="tx1" w:themeShade="FF"/>
          <w:szCs w:val="28"/>
        </w:rPr>
      </w:pPr>
      <w:r w:rsidRPr="00FF579E">
        <w:rPr>
          <w:rFonts w:ascii="Times New Roman" w:hAnsi="Times New Roman"/>
          <w:color w:val="000000" w:themeColor="tx1" w:themeShade="FF"/>
          <w:szCs w:val="28"/>
        </w:rPr>
        <w:tab/>
        <w:t>(1) Služobný pomer profesionálneho vojaka podľa § 222 ods. 4, 5 a 7, ktorý do 31. januára 2016 vyjadrí písomný nesúhlas s trvaním doby štátnej služby podľa tohto zákona, trvá do</w:t>
      </w:r>
    </w:p>
    <w:p w:rsidR="00EA7DD3" w:rsidRPr="00FF579E" w:rsidP="00EA7DD3">
      <w:pPr>
        <w:widowControl w:val="0"/>
        <w:numPr>
          <w:ilvl w:val="1"/>
          <w:numId w:val="3"/>
        </w:numPr>
        <w:suppressAutoHyphens/>
        <w:bidi w:val="0"/>
        <w:spacing w:after="0" w:line="240" w:lineRule="auto"/>
        <w:ind w:left="1108" w:hanging="323"/>
        <w:jc w:val="both"/>
        <w:rPr>
          <w:rFonts w:ascii="Times New Roman" w:hAnsi="Times New Roman"/>
          <w:color w:val="000000" w:themeColor="tx1" w:themeShade="FF"/>
        </w:rPr>
      </w:pPr>
      <w:r w:rsidRPr="00FF579E">
        <w:rPr>
          <w:rFonts w:ascii="Times New Roman" w:hAnsi="Times New Roman"/>
          <w:color w:val="000000" w:themeColor="tx1" w:themeShade="FF"/>
        </w:rPr>
        <w:t>uplynutia doby výsluhy v hodnosti podľa zákona č. 346/2005 Z. z. o štátnej službe profesionálnych vojakov ozbrojených síl Slovenskej republiky a o zmene a doplnení niektorých zákonov v znení neskorších predpisov (ďalej len „zákon č. 346/2005 Z. z.“),</w:t>
      </w:r>
    </w:p>
    <w:p w:rsidR="00EA7DD3" w:rsidRPr="00FF579E" w:rsidP="00EA7DD3">
      <w:pPr>
        <w:widowControl w:val="0"/>
        <w:numPr>
          <w:ilvl w:val="1"/>
          <w:numId w:val="3"/>
        </w:numPr>
        <w:suppressAutoHyphens/>
        <w:bidi w:val="0"/>
        <w:spacing w:after="0" w:line="240" w:lineRule="auto"/>
        <w:ind w:left="1108" w:hanging="323"/>
        <w:jc w:val="both"/>
        <w:rPr>
          <w:rFonts w:ascii="Times New Roman" w:hAnsi="Times New Roman"/>
          <w:color w:val="000000" w:themeColor="tx1" w:themeShade="FF"/>
        </w:rPr>
      </w:pPr>
      <w:r w:rsidRPr="00FF579E">
        <w:rPr>
          <w:rFonts w:ascii="Times New Roman" w:hAnsi="Times New Roman"/>
          <w:color w:val="000000" w:themeColor="tx1" w:themeShade="FF"/>
        </w:rPr>
        <w:t>uplynutia maximálnej doby služby podľa zákona č. 346/2005 Z. z.,</w:t>
      </w:r>
    </w:p>
    <w:p w:rsidR="00EA7DD3" w:rsidRPr="00FF579E" w:rsidP="00EA7DD3">
      <w:pPr>
        <w:widowControl w:val="0"/>
        <w:numPr>
          <w:ilvl w:val="1"/>
          <w:numId w:val="3"/>
        </w:numPr>
        <w:suppressAutoHyphens/>
        <w:bidi w:val="0"/>
        <w:spacing w:after="0" w:line="240" w:lineRule="auto"/>
        <w:ind w:left="1108" w:hanging="323"/>
        <w:jc w:val="both"/>
        <w:rPr>
          <w:rFonts w:ascii="Times New Roman" w:hAnsi="Times New Roman"/>
          <w:color w:val="000000" w:themeColor="tx1" w:themeShade="FF"/>
        </w:rPr>
      </w:pPr>
      <w:r w:rsidRPr="00FF579E">
        <w:rPr>
          <w:rFonts w:ascii="Times New Roman" w:hAnsi="Times New Roman"/>
          <w:color w:val="000000" w:themeColor="tx1" w:themeShade="FF"/>
        </w:rPr>
        <w:t>dosiahnutia 55 rokov veku,</w:t>
      </w:r>
    </w:p>
    <w:p w:rsidR="00EA7DD3" w:rsidRPr="00FF579E" w:rsidP="00EA7DD3">
      <w:pPr>
        <w:widowControl w:val="0"/>
        <w:numPr>
          <w:ilvl w:val="1"/>
          <w:numId w:val="3"/>
        </w:numPr>
        <w:suppressAutoHyphens/>
        <w:bidi w:val="0"/>
        <w:spacing w:after="0" w:line="240" w:lineRule="auto"/>
        <w:ind w:left="1108" w:hanging="323"/>
        <w:jc w:val="both"/>
        <w:rPr>
          <w:rFonts w:ascii="Times New Roman" w:hAnsi="Times New Roman"/>
          <w:color w:val="000000" w:themeColor="tx1" w:themeShade="FF"/>
        </w:rPr>
      </w:pPr>
      <w:r w:rsidRPr="00FF579E">
        <w:rPr>
          <w:rFonts w:ascii="Times New Roman" w:hAnsi="Times New Roman"/>
          <w:color w:val="000000" w:themeColor="tx1" w:themeShade="FF"/>
        </w:rPr>
        <w:t>uplynutia doby podľa § 21 ods. 7, 9, 10 a 12 zákona č. 346/2005 Z. z. alebo</w:t>
      </w:r>
    </w:p>
    <w:p w:rsidR="00EA7DD3" w:rsidRPr="00FF579E" w:rsidP="00EA7DD3">
      <w:pPr>
        <w:widowControl w:val="0"/>
        <w:numPr>
          <w:ilvl w:val="1"/>
          <w:numId w:val="3"/>
        </w:numPr>
        <w:suppressAutoHyphens/>
        <w:bidi w:val="0"/>
        <w:spacing w:after="0" w:line="240" w:lineRule="auto"/>
        <w:ind w:left="1108" w:hanging="323"/>
        <w:jc w:val="both"/>
        <w:rPr>
          <w:rFonts w:ascii="Times New Roman" w:hAnsi="Times New Roman"/>
          <w:color w:val="000000" w:themeColor="tx1" w:themeShade="FF"/>
        </w:rPr>
      </w:pPr>
      <w:r w:rsidRPr="00FF579E">
        <w:rPr>
          <w:rFonts w:ascii="Times New Roman" w:hAnsi="Times New Roman"/>
          <w:color w:val="000000" w:themeColor="tx1" w:themeShade="FF"/>
        </w:rPr>
        <w:t>30. júna 2016, ak rozhodujúca skutočnosť pre trvanie služobného pomeru podľa písmen a) až d) nastane pred 30. júnom 2016.</w:t>
      </w:r>
    </w:p>
    <w:p w:rsidR="00EA7DD3" w:rsidRPr="00FF579E" w:rsidP="00EA7DD3">
      <w:pPr>
        <w:bidi w:val="0"/>
        <w:ind w:left="808" w:firstLine="681"/>
        <w:jc w:val="both"/>
        <w:rPr>
          <w:rFonts w:ascii="Times New Roman" w:hAnsi="Times New Roman"/>
          <w:color w:val="000000" w:themeColor="tx1" w:themeShade="FF"/>
        </w:rPr>
      </w:pPr>
      <w:r w:rsidRPr="00FF579E">
        <w:rPr>
          <w:rFonts w:ascii="Times New Roman" w:hAnsi="Times New Roman"/>
          <w:color w:val="000000" w:themeColor="tx1" w:themeShade="FF"/>
        </w:rPr>
        <w:t>(2) Písomný nesúhlas podľa odseku 1 môže profesionálny vojak so súhlasom služobného úradu vziať späť do 31. januára 2016.</w:t>
      </w:r>
    </w:p>
    <w:p w:rsidR="00EA7DD3" w:rsidRPr="00FF579E" w:rsidP="00EA7DD3">
      <w:pPr>
        <w:pStyle w:val="BodyText"/>
        <w:keepLines/>
        <w:bidi w:val="0"/>
        <w:ind w:left="831" w:firstLine="646"/>
        <w:jc w:val="both"/>
        <w:rPr>
          <w:rFonts w:ascii="Times New Roman" w:hAnsi="Times New Roman"/>
          <w:color w:val="000000" w:themeColor="tx1" w:themeShade="FF"/>
        </w:rPr>
      </w:pPr>
      <w:r w:rsidRPr="00FF579E">
        <w:rPr>
          <w:rFonts w:ascii="Times New Roman" w:hAnsi="Times New Roman"/>
          <w:color w:val="000000" w:themeColor="tx1" w:themeShade="FF"/>
        </w:rPr>
        <w:t>(3) Služobný pomer profesionálneho vojaka podľa § 222 ods. 5, ktorý k 31. decembru 2015 dosiahol najmenej 16 rokov štátnej služby podľa § 31, trvá do</w:t>
      </w:r>
    </w:p>
    <w:p w:rsidR="00EA7DD3" w:rsidRPr="00FF579E" w:rsidP="00EA7DD3">
      <w:pPr>
        <w:widowControl w:val="0"/>
        <w:numPr>
          <w:ilvl w:val="3"/>
          <w:numId w:val="4"/>
        </w:numPr>
        <w:suppressAutoHyphens/>
        <w:bidi w:val="0"/>
        <w:spacing w:after="0" w:line="240" w:lineRule="auto"/>
        <w:ind w:left="1131" w:hanging="312"/>
        <w:jc w:val="both"/>
        <w:rPr>
          <w:rFonts w:ascii="Times New Roman" w:hAnsi="Times New Roman"/>
          <w:color w:val="000000" w:themeColor="tx1" w:themeShade="FF"/>
        </w:rPr>
      </w:pPr>
      <w:r w:rsidRPr="00FF579E">
        <w:rPr>
          <w:rFonts w:ascii="Times New Roman" w:hAnsi="Times New Roman"/>
          <w:color w:val="000000" w:themeColor="tx1" w:themeShade="FF"/>
        </w:rPr>
        <w:t>uplynutia doby výsluhy v hodnosti podľa zákona č. 346/2005 Z. z.,</w:t>
      </w:r>
    </w:p>
    <w:p w:rsidR="00EA7DD3" w:rsidRPr="00FF579E" w:rsidP="00EA7DD3">
      <w:pPr>
        <w:widowControl w:val="0"/>
        <w:numPr>
          <w:ilvl w:val="3"/>
          <w:numId w:val="4"/>
        </w:numPr>
        <w:suppressAutoHyphens/>
        <w:bidi w:val="0"/>
        <w:spacing w:after="0" w:line="240" w:lineRule="auto"/>
        <w:ind w:left="1131" w:hanging="312"/>
        <w:jc w:val="both"/>
        <w:rPr>
          <w:rFonts w:ascii="Times New Roman" w:hAnsi="Times New Roman"/>
          <w:color w:val="000000" w:themeColor="tx1" w:themeShade="FF"/>
        </w:rPr>
      </w:pPr>
      <w:r w:rsidRPr="00FF579E">
        <w:rPr>
          <w:rFonts w:ascii="Times New Roman" w:hAnsi="Times New Roman"/>
          <w:color w:val="000000" w:themeColor="tx1" w:themeShade="FF"/>
        </w:rPr>
        <w:t>uplynutia maximálnej doby služby podľa zákona č. 346/2005 Z. z.,</w:t>
      </w:r>
    </w:p>
    <w:p w:rsidR="00EA7DD3" w:rsidRPr="00FF579E" w:rsidP="00EA7DD3">
      <w:pPr>
        <w:widowControl w:val="0"/>
        <w:numPr>
          <w:ilvl w:val="3"/>
          <w:numId w:val="4"/>
        </w:numPr>
        <w:suppressAutoHyphens/>
        <w:bidi w:val="0"/>
        <w:spacing w:after="0" w:line="240" w:lineRule="auto"/>
        <w:ind w:left="1131" w:hanging="312"/>
        <w:jc w:val="both"/>
        <w:rPr>
          <w:rFonts w:ascii="Times New Roman" w:hAnsi="Times New Roman"/>
          <w:color w:val="000000" w:themeColor="tx1" w:themeShade="FF"/>
        </w:rPr>
      </w:pPr>
      <w:r w:rsidRPr="00FF579E">
        <w:rPr>
          <w:rFonts w:ascii="Times New Roman" w:hAnsi="Times New Roman"/>
          <w:color w:val="000000" w:themeColor="tx1" w:themeShade="FF"/>
        </w:rPr>
        <w:t>uplynutia doby podľa § 21 ods. 7, 9, 10 a 12 zákona č. 346/2005 Z. z. alebo</w:t>
      </w:r>
    </w:p>
    <w:p w:rsidR="00EA7DD3" w:rsidRPr="00FF579E" w:rsidP="00EA7DD3">
      <w:pPr>
        <w:widowControl w:val="0"/>
        <w:numPr>
          <w:ilvl w:val="3"/>
          <w:numId w:val="4"/>
        </w:numPr>
        <w:suppressAutoHyphens/>
        <w:bidi w:val="0"/>
        <w:spacing w:after="0" w:line="240" w:lineRule="auto"/>
        <w:ind w:left="1131" w:hanging="312"/>
        <w:jc w:val="both"/>
        <w:rPr>
          <w:rFonts w:ascii="Times New Roman" w:hAnsi="Times New Roman"/>
          <w:color w:val="000000" w:themeColor="tx1" w:themeShade="FF"/>
        </w:rPr>
      </w:pPr>
      <w:r w:rsidRPr="00FF579E">
        <w:rPr>
          <w:rFonts w:ascii="Times New Roman" w:hAnsi="Times New Roman"/>
          <w:color w:val="000000" w:themeColor="tx1" w:themeShade="FF"/>
        </w:rPr>
        <w:t>30. júna 2016, ak rozhodujúca skutočnosť pre trvanie služobného pomeru podľa písmen a) až d) nastane pred 30. júnom 2016.</w:t>
      </w:r>
    </w:p>
    <w:p w:rsidR="00EA7DD3" w:rsidRPr="00FF579E" w:rsidP="00EA7DD3">
      <w:pPr>
        <w:bidi w:val="0"/>
        <w:ind w:left="831" w:firstLine="658"/>
        <w:jc w:val="both"/>
        <w:rPr>
          <w:rFonts w:ascii="Times New Roman" w:hAnsi="Times New Roman"/>
          <w:color w:val="000000" w:themeColor="tx1" w:themeShade="FF"/>
        </w:rPr>
      </w:pPr>
      <w:r w:rsidRPr="00FF579E">
        <w:rPr>
          <w:rFonts w:ascii="Times New Roman" w:hAnsi="Times New Roman"/>
          <w:color w:val="000000" w:themeColor="tx1" w:themeShade="FF"/>
        </w:rPr>
        <w:t>(4) Pre trvanie služobného pomeru podľa odseku 1 písm. a) až d) a odseku 3 písm. a) až c) je rozhodujúca skutočnosť, ktorá u profesionálneho vojaka nastane skôr.</w:t>
      </w:r>
    </w:p>
    <w:p w:rsidR="00EA7DD3" w:rsidRPr="00FF579E" w:rsidP="00EA7DD3">
      <w:pPr>
        <w:bidi w:val="0"/>
        <w:ind w:left="851" w:firstLine="649"/>
        <w:jc w:val="both"/>
        <w:rPr>
          <w:rFonts w:ascii="Times New Roman" w:hAnsi="Times New Roman"/>
          <w:color w:val="000000" w:themeColor="tx1" w:themeShade="FF"/>
        </w:rPr>
      </w:pPr>
      <w:r w:rsidRPr="00FF579E">
        <w:rPr>
          <w:rFonts w:ascii="Times New Roman" w:hAnsi="Times New Roman"/>
          <w:color w:val="000000" w:themeColor="tx1" w:themeShade="FF"/>
        </w:rPr>
        <w:t>(5) Na profesionálneho vojaka podľa odseku 1 sa nevzťahuje § 29 a § 44 až 49.</w:t>
      </w:r>
    </w:p>
    <w:p w:rsidR="00EA7DD3" w:rsidRPr="00FF579E" w:rsidP="00EA7DD3">
      <w:pPr>
        <w:bidi w:val="0"/>
        <w:ind w:left="842" w:firstLine="658"/>
        <w:jc w:val="both"/>
        <w:rPr>
          <w:rFonts w:ascii="Times New Roman" w:hAnsi="Times New Roman"/>
          <w:color w:val="000000" w:themeColor="tx1" w:themeShade="FF"/>
        </w:rPr>
      </w:pPr>
      <w:r w:rsidRPr="00FF579E">
        <w:rPr>
          <w:rFonts w:ascii="Times New Roman" w:hAnsi="Times New Roman"/>
          <w:color w:val="000000" w:themeColor="tx1" w:themeShade="FF"/>
        </w:rPr>
        <w:t>(6) Služobný pomer profesionálneho vojaka podľa § 222 ods. 4, 5 a 7, ktorý ku dňu účinnosti tohto zákona dosiahol vekovú hranicu podľa tohto zákona, trvá do  uplynutia doby podľa § 21 ods. 12 zákona č. 346/2005 Z. z., ak mu nebude povolená výnimka z vekovej hranice podľa § 32.</w:t>
      </w:r>
    </w:p>
    <w:p w:rsidR="00EA7DD3" w:rsidRPr="00FF579E" w:rsidP="00EA7DD3">
      <w:pPr>
        <w:bidi w:val="0"/>
        <w:ind w:left="842" w:firstLine="658"/>
        <w:jc w:val="both"/>
        <w:rPr>
          <w:rFonts w:ascii="Times New Roman" w:hAnsi="Times New Roman"/>
          <w:color w:val="000000" w:themeColor="tx1" w:themeShade="FF"/>
        </w:rPr>
      </w:pPr>
      <w:r w:rsidRPr="00FF579E">
        <w:rPr>
          <w:rFonts w:ascii="Times New Roman" w:hAnsi="Times New Roman"/>
          <w:color w:val="000000" w:themeColor="tx1" w:themeShade="FF"/>
        </w:rPr>
        <w:t>(7) Služobný pomer profesionálneho vojaka podľa § 222 ods. 4, 5 a 7, ktorý v čase od 1. marca 2016 do 30. júna 2016 dosiahne vekovú hranicu podľa tohto zákona a nebude mu povolená výnimka z vekovej hranice podľa § 32, trvá do 31. júla 2016.“.</w:t>
      </w:r>
    </w:p>
    <w:p w:rsidR="00EA7DD3" w:rsidRPr="00FF579E" w:rsidP="00EA7DD3">
      <w:pPr>
        <w:bidi w:val="0"/>
        <w:ind w:left="360" w:firstLine="348"/>
        <w:jc w:val="both"/>
        <w:rPr>
          <w:rFonts w:ascii="Times New Roman" w:hAnsi="Times New Roman"/>
          <w:color w:val="000000" w:themeColor="tx1" w:themeShade="FF"/>
        </w:rPr>
      </w:pPr>
    </w:p>
    <w:p w:rsidR="00EA7DD3" w:rsidRPr="00FF579E" w:rsidP="00EA7DD3">
      <w:pPr>
        <w:bidi w:val="0"/>
        <w:ind w:left="3420"/>
        <w:jc w:val="both"/>
        <w:rPr>
          <w:rFonts w:ascii="Times New Roman" w:hAnsi="Times New Roman"/>
          <w:color w:val="000000" w:themeColor="tx1" w:themeShade="FF"/>
        </w:rPr>
      </w:pPr>
      <w:r w:rsidRPr="00FF579E">
        <w:rPr>
          <w:rFonts w:ascii="Times New Roman" w:hAnsi="Times New Roman"/>
          <w:color w:val="000000" w:themeColor="tx1" w:themeShade="FF"/>
        </w:rPr>
        <w:t>Profesionálny vojak, ktorý vysloví písomný nesúhlas s trvaním doby štátnej služby podľa návrhu zákona, zotrvá v štátnej službe do doby podľa súčasného platného zákona č. 346/2005 Z. z. a ak táto doba uplynie pred 30. júnom 2016, služobný pomer sa skončí 30. júnom 2016. Vzhľadom na návrh uvedený v bode 48 profesionálny vojak vo vojenskej hodnosti vojak 2. stupňa alebo slobodník, ktorý bude mať ku dňu účinnosti zákona odslúžených 16 rokov a viac, zotrvá v štátnej službe do doby podľa súčasného platného zákona č. 346/2005 Z. z. a ak táto doba uplynie pred 30. júnom 2016,  služobný pomer sa skončí 30. júnom 2016.</w:t>
      </w:r>
    </w:p>
    <w:p w:rsidR="00EA7DD3" w:rsidRPr="00FF579E" w:rsidP="00EA7DD3">
      <w:pPr>
        <w:bidi w:val="0"/>
        <w:ind w:left="3420"/>
        <w:jc w:val="both"/>
        <w:rPr>
          <w:rFonts w:ascii="Times New Roman" w:hAnsi="Times New Roman"/>
          <w:color w:val="000000" w:themeColor="tx1" w:themeShade="FF"/>
        </w:rPr>
      </w:pPr>
      <w:r w:rsidRPr="00FF579E">
        <w:rPr>
          <w:rFonts w:ascii="Times New Roman" w:hAnsi="Times New Roman"/>
          <w:color w:val="000000" w:themeColor="tx1" w:themeShade="FF"/>
        </w:rPr>
        <w:t>Súčasne sa upravujú aj termíny súvisiace so zmenou účinnosti zákona. V navrhovanom ustanovení je zohľadnená  zmena – doplne</w:t>
      </w:r>
      <w:r w:rsidRPr="00FF579E" w:rsidR="00972A01">
        <w:rPr>
          <w:rFonts w:ascii="Times New Roman" w:hAnsi="Times New Roman"/>
          <w:color w:val="000000" w:themeColor="tx1" w:themeShade="FF"/>
        </w:rPr>
        <w:t>nie nového odseku 6 v § 222</w:t>
      </w:r>
      <w:r w:rsidRPr="00FF579E">
        <w:rPr>
          <w:rFonts w:ascii="Times New Roman" w:hAnsi="Times New Roman"/>
          <w:color w:val="000000" w:themeColor="tx1" w:themeShade="FF"/>
        </w:rPr>
        <w:t xml:space="preserve">. </w:t>
      </w:r>
    </w:p>
    <w:p w:rsidR="00EA7DD3" w:rsidRPr="00FF579E" w:rsidP="00EA7DD3">
      <w:pPr>
        <w:bidi w:val="0"/>
        <w:ind w:left="4248"/>
        <w:jc w:val="both"/>
        <w:rPr>
          <w:rFonts w:ascii="Times New Roman" w:hAnsi="Times New Roman"/>
          <w:i/>
          <w:color w:val="000000" w:themeColor="tx1" w:themeShade="FF"/>
        </w:rPr>
      </w:pPr>
    </w:p>
    <w:p w:rsidR="00257EA0" w:rsidRPr="00FF579E" w:rsidP="00257EA0">
      <w:pPr>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ab/>
        <w:t xml:space="preserve">      Výbor Národnej rady Slovenskej republiky pre obranu a bezpečnosť</w:t>
      </w:r>
    </w:p>
    <w:p w:rsidR="00257EA0" w:rsidRPr="00FF579E" w:rsidP="00257EA0">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257EA0" w:rsidRPr="00FF579E" w:rsidP="00257EA0">
      <w:pPr>
        <w:tabs>
          <w:tab w:val="left" w:pos="709"/>
          <w:tab w:val="left" w:pos="1077"/>
        </w:tabs>
        <w:bidi w:val="0"/>
        <w:spacing w:after="0" w:line="240" w:lineRule="auto"/>
        <w:ind w:left="1077"/>
        <w:jc w:val="both"/>
        <w:rPr>
          <w:rFonts w:ascii="Times New Roman" w:hAnsi="Times New Roman"/>
          <w:b/>
          <w:color w:val="000000" w:themeColor="tx1" w:themeShade="FF"/>
          <w:szCs w:val="24"/>
          <w:lang w:eastAsia="sk-SK"/>
        </w:rPr>
      </w:pPr>
      <w:r w:rsidRPr="00FF579E">
        <w:rPr>
          <w:rFonts w:ascii="Times New Roman" w:hAnsi="Times New Roman"/>
          <w:b/>
          <w:color w:val="000000" w:themeColor="tx1" w:themeShade="FF"/>
          <w:szCs w:val="24"/>
          <w:lang w:eastAsia="sk-SK"/>
        </w:rPr>
        <w:tab/>
      </w:r>
    </w:p>
    <w:p w:rsidR="00257EA0" w:rsidRPr="00FF579E" w:rsidP="00257EA0">
      <w:pPr>
        <w:tabs>
          <w:tab w:val="left" w:pos="709"/>
          <w:tab w:val="left" w:pos="1077"/>
        </w:tabs>
        <w:bidi w:val="0"/>
        <w:spacing w:after="0" w:line="240" w:lineRule="auto"/>
        <w:ind w:left="1077"/>
        <w:jc w:val="both"/>
        <w:rPr>
          <w:rFonts w:ascii="Times New Roman" w:hAnsi="Times New Roman"/>
          <w:color w:val="000000" w:themeColor="tx1" w:themeShade="FF"/>
          <w:szCs w:val="24"/>
          <w:lang w:eastAsia="sk-SK"/>
        </w:rPr>
      </w:pPr>
      <w:r w:rsidRPr="00FF579E">
        <w:rPr>
          <w:rFonts w:ascii="Times New Roman" w:hAnsi="Times New Roman"/>
          <w:b/>
          <w:color w:val="000000" w:themeColor="tx1" w:themeShade="FF"/>
          <w:szCs w:val="24"/>
          <w:lang w:eastAsia="sk-SK"/>
        </w:rPr>
        <w:tab/>
        <w:tab/>
        <w:tab/>
        <w:tab/>
        <w:tab/>
        <w:t>Gestorský výbor odporúča schváliť</w:t>
      </w:r>
    </w:p>
    <w:p w:rsidR="00257EA0" w:rsidRPr="00FF579E" w:rsidP="00257EA0">
      <w:pPr>
        <w:bidi w:val="0"/>
        <w:jc w:val="both"/>
        <w:rPr>
          <w:rFonts w:ascii="Times New Roman" w:hAnsi="Times New Roman"/>
          <w:color w:val="000000" w:themeColor="tx1" w:themeShade="FF"/>
        </w:rPr>
      </w:pPr>
    </w:p>
    <w:p w:rsidR="00257EA0" w:rsidRPr="00FF579E" w:rsidP="00EA7DD3">
      <w:pPr>
        <w:bidi w:val="0"/>
        <w:ind w:left="4248"/>
        <w:jc w:val="both"/>
        <w:rPr>
          <w:rFonts w:ascii="Times New Roman" w:hAnsi="Times New Roman"/>
          <w:color w:val="000000" w:themeColor="tx1" w:themeShade="FF"/>
        </w:rPr>
      </w:pPr>
    </w:p>
    <w:p w:rsidR="00EA7DD3" w:rsidRPr="00FF579E" w:rsidP="003B4403">
      <w:pPr>
        <w:pStyle w:val="ListParagraph"/>
        <w:numPr>
          <w:numId w:val="6"/>
        </w:numPr>
        <w:bidi w:val="0"/>
        <w:spacing w:line="360" w:lineRule="auto"/>
        <w:jc w:val="both"/>
        <w:rPr>
          <w:rFonts w:ascii="Times New Roman" w:hAnsi="Times New Roman"/>
          <w:color w:val="000000" w:themeColor="tx1" w:themeShade="FF"/>
        </w:rPr>
      </w:pPr>
      <w:r w:rsidRPr="00FF579E">
        <w:rPr>
          <w:rFonts w:ascii="Times New Roman" w:hAnsi="Times New Roman"/>
          <w:color w:val="000000" w:themeColor="tx1" w:themeShade="FF"/>
        </w:rPr>
        <w:t>V čl. I § 227 ods. 6 sa slová „odseku 2“ nahrádzajú slovami „odseku 3“.</w:t>
      </w:r>
    </w:p>
    <w:p w:rsidR="00EA7DD3" w:rsidRPr="00FF579E" w:rsidP="00EA7DD3">
      <w:pPr>
        <w:bidi w:val="0"/>
        <w:ind w:left="4248"/>
        <w:jc w:val="both"/>
        <w:rPr>
          <w:rFonts w:ascii="Times New Roman" w:hAnsi="Times New Roman"/>
          <w:color w:val="000000" w:themeColor="tx1" w:themeShade="FF"/>
        </w:rPr>
      </w:pPr>
      <w:r w:rsidRPr="00FF579E">
        <w:rPr>
          <w:rFonts w:ascii="Times New Roman" w:hAnsi="Times New Roman"/>
          <w:color w:val="000000" w:themeColor="tx1" w:themeShade="FF"/>
        </w:rPr>
        <w:t>Navrhuje sa spresnenie vnútorného odkazu v nadväznosti na normatívny text.</w:t>
      </w:r>
    </w:p>
    <w:p w:rsidR="00257EA0" w:rsidRPr="00FF579E" w:rsidP="00257EA0">
      <w:pPr>
        <w:tabs>
          <w:tab w:val="left" w:pos="709"/>
          <w:tab w:val="left" w:pos="1077"/>
        </w:tabs>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ab/>
        <w:tab/>
        <w:tab/>
        <w:tab/>
        <w:t xml:space="preserve">Ústavnoprávny výbor Národnej rady Slovenskej republiky  </w:t>
      </w:r>
    </w:p>
    <w:p w:rsidR="00257EA0" w:rsidRPr="00FF579E" w:rsidP="00257EA0">
      <w:pPr>
        <w:tabs>
          <w:tab w:val="left" w:pos="709"/>
          <w:tab w:val="left" w:pos="1077"/>
        </w:tabs>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 xml:space="preserve">                 </w:t>
        <w:tab/>
        <w:tab/>
        <w:tab/>
        <w:t>Výbor Národnej rad</w:t>
      </w:r>
      <w:r w:rsidRPr="00FF579E" w:rsidR="000E6ACE">
        <w:rPr>
          <w:rFonts w:ascii="Times New Roman" w:hAnsi="Times New Roman"/>
          <w:color w:val="000000" w:themeColor="tx1" w:themeShade="FF"/>
          <w:szCs w:val="24"/>
          <w:lang w:eastAsia="sk-SK"/>
        </w:rPr>
        <w:t>y</w:t>
      </w:r>
      <w:r w:rsidRPr="00FF579E">
        <w:rPr>
          <w:rFonts w:ascii="Times New Roman" w:hAnsi="Times New Roman"/>
          <w:color w:val="000000" w:themeColor="tx1" w:themeShade="FF"/>
          <w:szCs w:val="24"/>
          <w:lang w:eastAsia="sk-SK"/>
        </w:rPr>
        <w:t xml:space="preserve"> Slovenskej republiky pre sociálne veci </w:t>
      </w:r>
    </w:p>
    <w:p w:rsidR="00257EA0" w:rsidRPr="00FF579E" w:rsidP="00257EA0">
      <w:pPr>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ab/>
        <w:t xml:space="preserve">      </w:t>
        <w:tab/>
        <w:tab/>
        <w:t>Výbor Národnej rady Slovenskej republiky pre obranu a bezpečnosť</w:t>
      </w:r>
    </w:p>
    <w:p w:rsidR="00257EA0" w:rsidRPr="00FF579E" w:rsidP="00257EA0">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257EA0" w:rsidRPr="00FF579E" w:rsidP="00257EA0">
      <w:pPr>
        <w:tabs>
          <w:tab w:val="left" w:pos="709"/>
          <w:tab w:val="left" w:pos="1077"/>
        </w:tabs>
        <w:bidi w:val="0"/>
        <w:spacing w:after="0" w:line="240" w:lineRule="auto"/>
        <w:ind w:left="1077"/>
        <w:jc w:val="both"/>
        <w:rPr>
          <w:rFonts w:ascii="Times New Roman" w:hAnsi="Times New Roman"/>
          <w:b/>
          <w:color w:val="000000" w:themeColor="tx1" w:themeShade="FF"/>
          <w:szCs w:val="24"/>
          <w:lang w:eastAsia="sk-SK"/>
        </w:rPr>
      </w:pPr>
      <w:r w:rsidRPr="00FF579E">
        <w:rPr>
          <w:rFonts w:ascii="Times New Roman" w:hAnsi="Times New Roman"/>
          <w:b/>
          <w:color w:val="000000" w:themeColor="tx1" w:themeShade="FF"/>
          <w:szCs w:val="24"/>
          <w:lang w:eastAsia="sk-SK"/>
        </w:rPr>
        <w:tab/>
      </w:r>
    </w:p>
    <w:p w:rsidR="00257EA0" w:rsidRPr="00FF579E" w:rsidP="00257EA0">
      <w:pPr>
        <w:tabs>
          <w:tab w:val="left" w:pos="709"/>
          <w:tab w:val="left" w:pos="1077"/>
        </w:tabs>
        <w:bidi w:val="0"/>
        <w:spacing w:after="0" w:line="240" w:lineRule="auto"/>
        <w:ind w:left="1077"/>
        <w:jc w:val="both"/>
        <w:rPr>
          <w:rFonts w:ascii="Times New Roman" w:hAnsi="Times New Roman"/>
          <w:color w:val="000000" w:themeColor="tx1" w:themeShade="FF"/>
          <w:szCs w:val="24"/>
          <w:lang w:eastAsia="sk-SK"/>
        </w:rPr>
      </w:pPr>
      <w:r w:rsidRPr="00FF579E">
        <w:rPr>
          <w:rFonts w:ascii="Times New Roman" w:hAnsi="Times New Roman"/>
          <w:b/>
          <w:color w:val="000000" w:themeColor="tx1" w:themeShade="FF"/>
          <w:szCs w:val="24"/>
          <w:lang w:eastAsia="sk-SK"/>
        </w:rPr>
        <w:tab/>
        <w:tab/>
        <w:tab/>
        <w:tab/>
        <w:tab/>
        <w:t>Gestorský výbor odporúča schváliť</w:t>
      </w:r>
    </w:p>
    <w:p w:rsidR="00257EA0" w:rsidRPr="00FF579E" w:rsidP="00257EA0">
      <w:pPr>
        <w:bidi w:val="0"/>
        <w:jc w:val="both"/>
        <w:rPr>
          <w:rFonts w:ascii="Times New Roman" w:hAnsi="Times New Roman"/>
          <w:color w:val="000000" w:themeColor="tx1" w:themeShade="FF"/>
        </w:rPr>
      </w:pPr>
    </w:p>
    <w:p w:rsidR="00257EA0" w:rsidRPr="00FF579E" w:rsidP="00EA7DD3">
      <w:pPr>
        <w:bidi w:val="0"/>
        <w:ind w:left="4248"/>
        <w:jc w:val="both"/>
        <w:rPr>
          <w:rFonts w:ascii="Times New Roman" w:hAnsi="Times New Roman"/>
          <w:color w:val="000000" w:themeColor="tx1" w:themeShade="FF"/>
        </w:rPr>
      </w:pPr>
    </w:p>
    <w:p w:rsidR="00EA7DD3" w:rsidRPr="00FF579E" w:rsidP="00EA7DD3">
      <w:pPr>
        <w:bidi w:val="0"/>
        <w:ind w:left="4248"/>
        <w:jc w:val="both"/>
        <w:rPr>
          <w:rFonts w:ascii="Times New Roman" w:hAnsi="Times New Roman"/>
          <w:color w:val="000000" w:themeColor="tx1" w:themeShade="FF"/>
        </w:rPr>
      </w:pPr>
    </w:p>
    <w:p w:rsidR="00EA7DD3" w:rsidRPr="00FF579E" w:rsidP="003B4403">
      <w:pPr>
        <w:pStyle w:val="BodyText"/>
        <w:keepLines/>
        <w:widowControl w:val="0"/>
        <w:numPr>
          <w:numId w:val="6"/>
        </w:numPr>
        <w:tabs>
          <w:tab w:val="left" w:pos="474"/>
          <w:tab w:val="left" w:pos="1122"/>
          <w:tab w:val="left" w:pos="1777"/>
        </w:tabs>
        <w:suppressAutoHyphens/>
        <w:autoSpaceDE/>
        <w:autoSpaceDN/>
        <w:bidi w:val="0"/>
        <w:jc w:val="both"/>
        <w:rPr>
          <w:rFonts w:ascii="Times New Roman" w:hAnsi="Times New Roman"/>
          <w:color w:val="000000" w:themeColor="tx1" w:themeShade="FF"/>
          <w:szCs w:val="28"/>
        </w:rPr>
      </w:pPr>
      <w:r w:rsidRPr="00FF579E">
        <w:rPr>
          <w:rFonts w:ascii="Times New Roman" w:hAnsi="Times New Roman"/>
          <w:color w:val="000000" w:themeColor="tx1" w:themeShade="FF"/>
          <w:szCs w:val="28"/>
        </w:rPr>
        <w:t>V čl. I § 227 ods. 7 sa slová „ustanovenia § 38 ods. 1, 3, 4 a 6“ nahrádzajú slovami „ustanovenia § 38 ods. 1, 4, 5, 7 a 8“.</w:t>
      </w:r>
    </w:p>
    <w:p w:rsidR="00EA7DD3" w:rsidRPr="00FF579E" w:rsidP="00EA7DD3">
      <w:pPr>
        <w:pStyle w:val="BodyText"/>
        <w:keepLines/>
        <w:bidi w:val="0"/>
        <w:ind w:left="3062"/>
        <w:jc w:val="both"/>
        <w:rPr>
          <w:rFonts w:ascii="Times New Roman" w:hAnsi="Times New Roman"/>
          <w:color w:val="000000" w:themeColor="tx1" w:themeShade="FF"/>
          <w:szCs w:val="28"/>
        </w:rPr>
      </w:pPr>
      <w:r w:rsidRPr="00FF579E">
        <w:rPr>
          <w:rFonts w:ascii="Times New Roman" w:hAnsi="Times New Roman"/>
          <w:color w:val="000000" w:themeColor="tx1" w:themeShade="FF"/>
          <w:szCs w:val="28"/>
        </w:rPr>
        <w:br/>
        <w:t>Legislatívnotechnická úprava vzhľadom na návrhy uvedené v bodoch 4 až 8, zmeny ustanovení § 38.</w:t>
      </w:r>
    </w:p>
    <w:p w:rsidR="00EA7DD3" w:rsidRPr="00FF579E" w:rsidP="00EA7DD3">
      <w:pPr>
        <w:bidi w:val="0"/>
        <w:spacing w:line="360" w:lineRule="auto"/>
        <w:jc w:val="both"/>
        <w:rPr>
          <w:rFonts w:ascii="Times New Roman" w:hAnsi="Times New Roman"/>
          <w:color w:val="000000" w:themeColor="tx1" w:themeShade="FF"/>
        </w:rPr>
      </w:pPr>
    </w:p>
    <w:p w:rsidR="00257EA0" w:rsidRPr="00FF579E" w:rsidP="00257EA0">
      <w:pPr>
        <w:tabs>
          <w:tab w:val="left" w:pos="709"/>
          <w:tab w:val="left" w:pos="1077"/>
        </w:tabs>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ab/>
        <w:tab/>
      </w:r>
    </w:p>
    <w:p w:rsidR="00257EA0" w:rsidRPr="00FF579E" w:rsidP="00257EA0">
      <w:pPr>
        <w:bidi w:val="0"/>
        <w:spacing w:after="0" w:line="240" w:lineRule="auto"/>
        <w:ind w:left="1416" w:firstLine="708"/>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Výbor Národnej rady Slovenskej republiky pre obranu a bezpečnosť</w:t>
      </w:r>
    </w:p>
    <w:p w:rsidR="00257EA0" w:rsidRPr="00FF579E" w:rsidP="00257EA0">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257EA0" w:rsidRPr="00FF579E" w:rsidP="00257EA0">
      <w:pPr>
        <w:tabs>
          <w:tab w:val="left" w:pos="709"/>
          <w:tab w:val="left" w:pos="1077"/>
        </w:tabs>
        <w:bidi w:val="0"/>
        <w:spacing w:after="0" w:line="240" w:lineRule="auto"/>
        <w:ind w:left="1077"/>
        <w:jc w:val="both"/>
        <w:rPr>
          <w:rFonts w:ascii="Times New Roman" w:hAnsi="Times New Roman"/>
          <w:b/>
          <w:color w:val="000000" w:themeColor="tx1" w:themeShade="FF"/>
          <w:szCs w:val="24"/>
          <w:lang w:eastAsia="sk-SK"/>
        </w:rPr>
      </w:pPr>
      <w:r w:rsidRPr="00FF579E">
        <w:rPr>
          <w:rFonts w:ascii="Times New Roman" w:hAnsi="Times New Roman"/>
          <w:b/>
          <w:color w:val="000000" w:themeColor="tx1" w:themeShade="FF"/>
          <w:szCs w:val="24"/>
          <w:lang w:eastAsia="sk-SK"/>
        </w:rPr>
        <w:tab/>
      </w:r>
    </w:p>
    <w:p w:rsidR="00257EA0" w:rsidRPr="00FF579E" w:rsidP="00257EA0">
      <w:pPr>
        <w:tabs>
          <w:tab w:val="left" w:pos="709"/>
          <w:tab w:val="left" w:pos="1077"/>
        </w:tabs>
        <w:bidi w:val="0"/>
        <w:spacing w:after="0" w:line="240" w:lineRule="auto"/>
        <w:ind w:left="1077"/>
        <w:jc w:val="both"/>
        <w:rPr>
          <w:rFonts w:ascii="Times New Roman" w:hAnsi="Times New Roman"/>
          <w:color w:val="000000" w:themeColor="tx1" w:themeShade="FF"/>
          <w:szCs w:val="24"/>
          <w:lang w:eastAsia="sk-SK"/>
        </w:rPr>
      </w:pPr>
      <w:r w:rsidRPr="00FF579E">
        <w:rPr>
          <w:rFonts w:ascii="Times New Roman" w:hAnsi="Times New Roman"/>
          <w:b/>
          <w:color w:val="000000" w:themeColor="tx1" w:themeShade="FF"/>
          <w:szCs w:val="24"/>
          <w:lang w:eastAsia="sk-SK"/>
        </w:rPr>
        <w:tab/>
        <w:tab/>
        <w:tab/>
        <w:tab/>
        <w:tab/>
        <w:t>Gestorský výbor odporúča schváliť</w:t>
      </w:r>
    </w:p>
    <w:p w:rsidR="00257EA0" w:rsidRPr="00FF579E" w:rsidP="00257EA0">
      <w:pPr>
        <w:bidi w:val="0"/>
        <w:jc w:val="both"/>
        <w:rPr>
          <w:rFonts w:ascii="Times New Roman" w:hAnsi="Times New Roman"/>
          <w:color w:val="000000" w:themeColor="tx1" w:themeShade="FF"/>
        </w:rPr>
      </w:pPr>
    </w:p>
    <w:p w:rsidR="00257EA0" w:rsidRPr="00FF579E" w:rsidP="00EA7DD3">
      <w:pPr>
        <w:bidi w:val="0"/>
        <w:spacing w:line="360" w:lineRule="auto"/>
        <w:jc w:val="both"/>
        <w:rPr>
          <w:rFonts w:ascii="Times New Roman" w:hAnsi="Times New Roman"/>
          <w:color w:val="000000" w:themeColor="tx1" w:themeShade="FF"/>
        </w:rPr>
      </w:pPr>
    </w:p>
    <w:p w:rsidR="00EA7DD3" w:rsidRPr="00FF579E" w:rsidP="003B4403">
      <w:pPr>
        <w:pStyle w:val="BodyText"/>
        <w:keepLines/>
        <w:widowControl w:val="0"/>
        <w:numPr>
          <w:numId w:val="6"/>
        </w:numPr>
        <w:tabs>
          <w:tab w:val="left" w:pos="1156"/>
          <w:tab w:val="left" w:pos="1823"/>
        </w:tabs>
        <w:suppressAutoHyphens/>
        <w:autoSpaceDE/>
        <w:autoSpaceDN/>
        <w:bidi w:val="0"/>
        <w:jc w:val="both"/>
        <w:rPr>
          <w:rFonts w:ascii="Times New Roman" w:hAnsi="Times New Roman"/>
          <w:color w:val="000000" w:themeColor="tx1" w:themeShade="FF"/>
          <w:szCs w:val="28"/>
        </w:rPr>
      </w:pPr>
      <w:r w:rsidRPr="00FF579E">
        <w:rPr>
          <w:rFonts w:ascii="Times New Roman" w:hAnsi="Times New Roman"/>
          <w:color w:val="000000" w:themeColor="tx1" w:themeShade="FF"/>
          <w:szCs w:val="28"/>
        </w:rPr>
        <w:t>V čl. I § 232 ods. 1 a 3 sa slovo „hodnostného“ nahrádza slovom „služobného“ a slovo „hodnostný“ slovom „služobný“.</w:t>
      </w:r>
    </w:p>
    <w:p w:rsidR="00EA7DD3" w:rsidRPr="00FF579E" w:rsidP="00EA7DD3">
      <w:pPr>
        <w:pStyle w:val="BodyText"/>
        <w:keepLines/>
        <w:bidi w:val="0"/>
        <w:ind w:left="3119"/>
        <w:jc w:val="both"/>
        <w:rPr>
          <w:rFonts w:ascii="Times New Roman" w:hAnsi="Times New Roman"/>
          <w:color w:val="000000" w:themeColor="tx1" w:themeShade="FF"/>
          <w:szCs w:val="28"/>
        </w:rPr>
      </w:pPr>
    </w:p>
    <w:p w:rsidR="00EA7DD3" w:rsidRPr="00FF579E" w:rsidP="00EA7DD3">
      <w:pPr>
        <w:pStyle w:val="BodyText"/>
        <w:keepLines/>
        <w:bidi w:val="0"/>
        <w:ind w:left="3119"/>
        <w:jc w:val="both"/>
        <w:rPr>
          <w:rFonts w:ascii="Times New Roman" w:hAnsi="Times New Roman"/>
          <w:color w:val="000000" w:themeColor="tx1" w:themeShade="FF"/>
          <w:szCs w:val="28"/>
        </w:rPr>
      </w:pPr>
      <w:r w:rsidRPr="00FF579E">
        <w:rPr>
          <w:rFonts w:ascii="Times New Roman" w:hAnsi="Times New Roman"/>
          <w:color w:val="000000" w:themeColor="tx1" w:themeShade="FF"/>
          <w:szCs w:val="28"/>
        </w:rPr>
        <w:t>Navrhuje sa profesionálnemu vojakovi, ktorému bude vzhľadom na zrušenie hodnostného zboru práporčíkov odo dňa účinnosti zákona patriť vojenská hodnosť rotný až nadrotmajster, zachovať služobný plat formou doplatku k služobnému platu, ak by po účinnosti návrhu zákona bol jeho služobný plat nižší ako podľa doterajších predpisov, a nie len hodnostný plat, keďže ďalšie platové náležitosti sa priznávajú z hodnostného platu.</w:t>
      </w:r>
    </w:p>
    <w:p w:rsidR="00EA7DD3" w:rsidRPr="00FF579E" w:rsidP="00EA7DD3">
      <w:pPr>
        <w:bidi w:val="0"/>
        <w:spacing w:line="360" w:lineRule="auto"/>
        <w:jc w:val="both"/>
        <w:rPr>
          <w:rFonts w:ascii="Times New Roman" w:hAnsi="Times New Roman"/>
          <w:color w:val="000000" w:themeColor="tx1" w:themeShade="FF"/>
        </w:rPr>
      </w:pPr>
    </w:p>
    <w:p w:rsidR="00257EA0" w:rsidRPr="00FF579E" w:rsidP="00257EA0">
      <w:pPr>
        <w:tabs>
          <w:tab w:val="left" w:pos="709"/>
          <w:tab w:val="left" w:pos="1077"/>
        </w:tabs>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rPr>
        <w:tab/>
        <w:tab/>
      </w:r>
    </w:p>
    <w:p w:rsidR="00257EA0" w:rsidRPr="00FF579E" w:rsidP="00257EA0">
      <w:pPr>
        <w:bidi w:val="0"/>
        <w:spacing w:after="0" w:line="240" w:lineRule="auto"/>
        <w:ind w:left="1416" w:firstLine="708"/>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Výbor Národnej rady Slovenskej republiky pre obranu a bezpečnosť</w:t>
      </w:r>
    </w:p>
    <w:p w:rsidR="00257EA0" w:rsidRPr="00FF579E" w:rsidP="00257EA0">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257EA0" w:rsidRPr="00FF579E" w:rsidP="00257EA0">
      <w:pPr>
        <w:tabs>
          <w:tab w:val="left" w:pos="709"/>
          <w:tab w:val="left" w:pos="1077"/>
        </w:tabs>
        <w:bidi w:val="0"/>
        <w:spacing w:after="0" w:line="240" w:lineRule="auto"/>
        <w:ind w:left="1077"/>
        <w:jc w:val="both"/>
        <w:rPr>
          <w:rFonts w:ascii="Times New Roman" w:hAnsi="Times New Roman"/>
          <w:b/>
          <w:color w:val="000000" w:themeColor="tx1" w:themeShade="FF"/>
          <w:szCs w:val="24"/>
          <w:lang w:eastAsia="sk-SK"/>
        </w:rPr>
      </w:pPr>
      <w:r w:rsidRPr="00FF579E">
        <w:rPr>
          <w:rFonts w:ascii="Times New Roman" w:hAnsi="Times New Roman"/>
          <w:b/>
          <w:color w:val="000000" w:themeColor="tx1" w:themeShade="FF"/>
          <w:szCs w:val="24"/>
          <w:lang w:eastAsia="sk-SK"/>
        </w:rPr>
        <w:tab/>
      </w:r>
    </w:p>
    <w:p w:rsidR="00257EA0" w:rsidRPr="00FF579E" w:rsidP="00257EA0">
      <w:pPr>
        <w:tabs>
          <w:tab w:val="left" w:pos="709"/>
          <w:tab w:val="left" w:pos="1077"/>
        </w:tabs>
        <w:bidi w:val="0"/>
        <w:spacing w:after="0" w:line="240" w:lineRule="auto"/>
        <w:ind w:left="1077"/>
        <w:jc w:val="both"/>
        <w:rPr>
          <w:rFonts w:ascii="Times New Roman" w:hAnsi="Times New Roman"/>
          <w:color w:val="000000" w:themeColor="tx1" w:themeShade="FF"/>
          <w:szCs w:val="24"/>
          <w:lang w:eastAsia="sk-SK"/>
        </w:rPr>
      </w:pPr>
      <w:r w:rsidRPr="00FF579E">
        <w:rPr>
          <w:rFonts w:ascii="Times New Roman" w:hAnsi="Times New Roman"/>
          <w:b/>
          <w:color w:val="000000" w:themeColor="tx1" w:themeShade="FF"/>
          <w:szCs w:val="24"/>
          <w:lang w:eastAsia="sk-SK"/>
        </w:rPr>
        <w:tab/>
        <w:tab/>
        <w:tab/>
        <w:tab/>
        <w:tab/>
        <w:t>Gestorský výbor odporúča schváliť</w:t>
      </w:r>
    </w:p>
    <w:p w:rsidR="00257EA0" w:rsidRPr="00FF579E" w:rsidP="00257EA0">
      <w:pPr>
        <w:bidi w:val="0"/>
        <w:jc w:val="both"/>
        <w:rPr>
          <w:rFonts w:ascii="Times New Roman" w:hAnsi="Times New Roman"/>
          <w:color w:val="000000" w:themeColor="tx1" w:themeShade="FF"/>
        </w:rPr>
      </w:pPr>
    </w:p>
    <w:p w:rsidR="0013268D" w:rsidRPr="00FF579E" w:rsidP="0013268D">
      <w:pPr>
        <w:pStyle w:val="BodyText"/>
        <w:keepLines/>
        <w:widowControl w:val="0"/>
        <w:numPr>
          <w:numId w:val="6"/>
        </w:numPr>
        <w:tabs>
          <w:tab w:val="left" w:pos="426"/>
          <w:tab w:val="left" w:pos="1364"/>
        </w:tabs>
        <w:suppressAutoHyphens/>
        <w:autoSpaceDE/>
        <w:autoSpaceDN/>
        <w:bidi w:val="0"/>
        <w:ind w:left="426" w:hanging="426"/>
        <w:jc w:val="both"/>
        <w:rPr>
          <w:rFonts w:ascii="Times New Roman" w:hAnsi="Times New Roman"/>
          <w:color w:val="000000" w:themeColor="tx1" w:themeShade="FF"/>
        </w:rPr>
      </w:pPr>
      <w:r w:rsidRPr="00FF579E">
        <w:rPr>
          <w:rFonts w:ascii="Times New Roman" w:hAnsi="Times New Roman"/>
          <w:color w:val="000000" w:themeColor="tx1" w:themeShade="FF"/>
        </w:rPr>
        <w:t>V čl. I § 237 bode 1 sa spojka „a“ za slovami „zákona č. 80/2013 Z. z.“ nahrádza čiarkou a na konci sa pripájajú tieto slová: „a zákona č. 307/2014 Z. z.“.</w:t>
      </w:r>
    </w:p>
    <w:p w:rsidR="0013268D" w:rsidRPr="00FF579E" w:rsidP="0013268D">
      <w:pPr>
        <w:pStyle w:val="BodyText"/>
        <w:keepLines/>
        <w:bidi w:val="0"/>
        <w:ind w:left="2977"/>
        <w:rPr>
          <w:rFonts w:ascii="Times New Roman" w:hAnsi="Times New Roman"/>
          <w:color w:val="000000" w:themeColor="tx1" w:themeShade="FF"/>
        </w:rPr>
      </w:pPr>
    </w:p>
    <w:p w:rsidR="0013268D" w:rsidRPr="00FF579E" w:rsidP="00C9602F">
      <w:pPr>
        <w:pStyle w:val="BodyText"/>
        <w:keepLines/>
        <w:bidi w:val="0"/>
        <w:ind w:left="4253"/>
        <w:jc w:val="both"/>
        <w:rPr>
          <w:rFonts w:ascii="Times New Roman" w:hAnsi="Times New Roman"/>
          <w:color w:val="000000" w:themeColor="tx1" w:themeShade="FF"/>
        </w:rPr>
      </w:pPr>
      <w:r w:rsidRPr="00FF579E">
        <w:rPr>
          <w:rFonts w:ascii="Times New Roman" w:hAnsi="Times New Roman"/>
          <w:color w:val="000000" w:themeColor="tx1" w:themeShade="FF"/>
        </w:rPr>
        <w:t>Legislatívno-technická úprava, vzhľadom na prijatie zákona o niektorých opatreniach súvisiacich s oznamovaním protispoločenskej činnosti a o zmene a doplnení niektorých zákonov, ktorým bol novelizovaný aj zákon č. 346/2005 Z. z.</w:t>
      </w:r>
    </w:p>
    <w:p w:rsidR="00C9602F" w:rsidRPr="00FF579E" w:rsidP="0013268D">
      <w:pPr>
        <w:pStyle w:val="BodyText"/>
        <w:keepLines/>
        <w:bidi w:val="0"/>
        <w:ind w:left="4253"/>
        <w:rPr>
          <w:rFonts w:ascii="Times New Roman" w:hAnsi="Times New Roman"/>
          <w:color w:val="000000" w:themeColor="tx1" w:themeShade="FF"/>
        </w:rPr>
      </w:pPr>
    </w:p>
    <w:p w:rsidR="00C9602F" w:rsidRPr="00FF579E" w:rsidP="00C9602F">
      <w:pPr>
        <w:pStyle w:val="BodyText"/>
        <w:keepLines/>
        <w:bidi w:val="0"/>
        <w:ind w:left="2124" w:firstLine="708"/>
        <w:jc w:val="left"/>
        <w:rPr>
          <w:rFonts w:ascii="Times New Roman" w:hAnsi="Times New Roman"/>
          <w:color w:val="000000" w:themeColor="tx1" w:themeShade="FF"/>
        </w:rPr>
      </w:pPr>
      <w:r w:rsidRPr="00FF579E">
        <w:rPr>
          <w:rFonts w:ascii="Times New Roman" w:hAnsi="Times New Roman"/>
          <w:color w:val="000000" w:themeColor="tx1" w:themeShade="FF"/>
        </w:rPr>
        <w:t>Ústavnoprávny výbor Národnej rady Slovenskej republiky</w:t>
      </w:r>
    </w:p>
    <w:p w:rsidR="00C9602F" w:rsidRPr="00FF579E" w:rsidP="00C9602F">
      <w:pPr>
        <w:pStyle w:val="BodyText"/>
        <w:keepLines/>
        <w:bidi w:val="0"/>
        <w:ind w:left="2124" w:firstLine="708"/>
        <w:jc w:val="left"/>
        <w:rPr>
          <w:rFonts w:ascii="Times New Roman" w:hAnsi="Times New Roman"/>
          <w:color w:val="000000" w:themeColor="tx1" w:themeShade="FF"/>
        </w:rPr>
      </w:pPr>
    </w:p>
    <w:p w:rsidR="00C9602F" w:rsidRPr="00FF579E" w:rsidP="00C9602F">
      <w:pPr>
        <w:pStyle w:val="BodyText"/>
        <w:keepLines/>
        <w:bidi w:val="0"/>
        <w:ind w:left="2124" w:firstLine="708"/>
        <w:jc w:val="left"/>
        <w:rPr>
          <w:rFonts w:ascii="Times New Roman" w:hAnsi="Times New Roman"/>
          <w:b/>
          <w:color w:val="000000" w:themeColor="tx1" w:themeShade="FF"/>
        </w:rPr>
      </w:pPr>
      <w:r w:rsidRPr="00FF579E">
        <w:rPr>
          <w:rFonts w:ascii="Times New Roman" w:hAnsi="Times New Roman"/>
          <w:color w:val="000000" w:themeColor="tx1" w:themeShade="FF"/>
        </w:rPr>
        <w:tab/>
        <w:tab/>
        <w:tab/>
      </w:r>
      <w:r w:rsidRPr="00FF579E">
        <w:rPr>
          <w:rFonts w:ascii="Times New Roman" w:hAnsi="Times New Roman"/>
          <w:b/>
          <w:color w:val="000000" w:themeColor="tx1" w:themeShade="FF"/>
        </w:rPr>
        <w:t>Gestorský výbor odporúča schváliť</w:t>
      </w:r>
    </w:p>
    <w:p w:rsidR="00C9602F" w:rsidRPr="00FF579E" w:rsidP="00C9602F">
      <w:pPr>
        <w:bidi w:val="0"/>
        <w:rPr>
          <w:rFonts w:ascii="Times New Roman" w:hAnsi="Times New Roman"/>
          <w:color w:val="000000" w:themeColor="tx1" w:themeShade="FF"/>
        </w:rPr>
      </w:pPr>
    </w:p>
    <w:p w:rsidR="00EA7DD3" w:rsidRPr="00FF579E" w:rsidP="00EA7DD3">
      <w:pPr>
        <w:bidi w:val="0"/>
        <w:spacing w:line="360" w:lineRule="auto"/>
        <w:jc w:val="both"/>
        <w:rPr>
          <w:rFonts w:ascii="Times New Roman" w:hAnsi="Times New Roman"/>
          <w:color w:val="000000" w:themeColor="tx1" w:themeShade="FF"/>
        </w:rPr>
      </w:pPr>
    </w:p>
    <w:p w:rsidR="006B3FC2" w:rsidRPr="00FF579E" w:rsidP="006B3FC2">
      <w:pPr>
        <w:pStyle w:val="BodyText"/>
        <w:keepLines/>
        <w:widowControl w:val="0"/>
        <w:numPr>
          <w:numId w:val="6"/>
        </w:numPr>
        <w:tabs>
          <w:tab w:val="left" w:pos="1373"/>
        </w:tabs>
        <w:suppressAutoHyphens/>
        <w:autoSpaceDE/>
        <w:autoSpaceDN/>
        <w:bidi w:val="0"/>
        <w:jc w:val="both"/>
        <w:rPr>
          <w:rFonts w:ascii="Times New Roman" w:hAnsi="Times New Roman"/>
          <w:color w:val="000000" w:themeColor="tx1" w:themeShade="FF"/>
          <w:szCs w:val="28"/>
        </w:rPr>
      </w:pPr>
      <w:r w:rsidRPr="00FF579E" w:rsidR="00EA7DD3">
        <w:rPr>
          <w:rFonts w:ascii="Times New Roman" w:hAnsi="Times New Roman"/>
          <w:color w:val="000000" w:themeColor="tx1" w:themeShade="FF"/>
          <w:szCs w:val="28"/>
        </w:rPr>
        <w:t xml:space="preserve">V čl. IV bod 17 znie: </w:t>
      </w:r>
    </w:p>
    <w:p w:rsidR="006B3FC2" w:rsidRPr="00FF579E" w:rsidP="006B3FC2">
      <w:pPr>
        <w:pStyle w:val="BodyText"/>
        <w:keepLines/>
        <w:widowControl w:val="0"/>
        <w:tabs>
          <w:tab w:val="left" w:pos="1373"/>
        </w:tabs>
        <w:suppressAutoHyphens/>
        <w:autoSpaceDE/>
        <w:autoSpaceDN/>
        <w:bidi w:val="0"/>
        <w:ind w:left="360"/>
        <w:jc w:val="both"/>
        <w:rPr>
          <w:rFonts w:ascii="Times New Roman" w:hAnsi="Times New Roman"/>
          <w:color w:val="000000" w:themeColor="tx1" w:themeShade="FF"/>
          <w:szCs w:val="28"/>
        </w:rPr>
      </w:pPr>
      <w:r w:rsidRPr="00FF579E" w:rsidR="00EA7DD3">
        <w:rPr>
          <w:rFonts w:ascii="Times New Roman" w:hAnsi="Times New Roman"/>
          <w:color w:val="000000" w:themeColor="tx1" w:themeShade="FF"/>
          <w:szCs w:val="28"/>
        </w:rPr>
        <w:t>„17. Poznámka pod čiarou k odkazu 31g znie:</w:t>
      </w:r>
    </w:p>
    <w:p w:rsidR="00EA7DD3" w:rsidRPr="00FF579E" w:rsidP="006B3FC2">
      <w:pPr>
        <w:pStyle w:val="BodyText"/>
        <w:keepLines/>
        <w:widowControl w:val="0"/>
        <w:tabs>
          <w:tab w:val="left" w:pos="1373"/>
        </w:tabs>
        <w:suppressAutoHyphens/>
        <w:autoSpaceDE/>
        <w:autoSpaceDN/>
        <w:bidi w:val="0"/>
        <w:ind w:left="360"/>
        <w:jc w:val="both"/>
        <w:rPr>
          <w:rFonts w:ascii="Times New Roman" w:hAnsi="Times New Roman"/>
          <w:color w:val="000000" w:themeColor="tx1" w:themeShade="FF"/>
          <w:szCs w:val="28"/>
        </w:rPr>
      </w:pPr>
      <w:r w:rsidRPr="00FF579E">
        <w:rPr>
          <w:rFonts w:ascii="Times New Roman" w:hAnsi="Times New Roman"/>
          <w:color w:val="000000" w:themeColor="tx1" w:themeShade="FF"/>
          <w:szCs w:val="28"/>
        </w:rPr>
        <w:t xml:space="preserve"> „</w:t>
      </w:r>
      <w:r w:rsidRPr="00FF579E">
        <w:rPr>
          <w:rFonts w:ascii="Times New Roman" w:hAnsi="Times New Roman"/>
          <w:color w:val="000000" w:themeColor="tx1" w:themeShade="FF"/>
          <w:szCs w:val="28"/>
          <w:vertAlign w:val="superscript"/>
        </w:rPr>
        <w:t>31g</w:t>
      </w:r>
      <w:r w:rsidRPr="00FF579E">
        <w:rPr>
          <w:rFonts w:ascii="Times New Roman" w:hAnsi="Times New Roman"/>
          <w:color w:val="000000" w:themeColor="tx1" w:themeShade="FF"/>
          <w:szCs w:val="28"/>
        </w:rPr>
        <w:t>) § 16 ods. 1 písm. d) a e) zákona č. .../2015 Z. z.“.“.</w:t>
      </w:r>
    </w:p>
    <w:p w:rsidR="00EA7DD3" w:rsidRPr="00FF579E" w:rsidP="00EA7DD3">
      <w:pPr>
        <w:bidi w:val="0"/>
        <w:ind w:left="3062"/>
        <w:jc w:val="both"/>
        <w:rPr>
          <w:rFonts w:ascii="Times New Roman" w:hAnsi="Times New Roman"/>
          <w:color w:val="000000" w:themeColor="tx1" w:themeShade="FF"/>
        </w:rPr>
      </w:pPr>
    </w:p>
    <w:p w:rsidR="00EA7DD3" w:rsidRPr="00FF579E" w:rsidP="00EA7DD3">
      <w:pPr>
        <w:bidi w:val="0"/>
        <w:ind w:left="3062"/>
        <w:jc w:val="both"/>
        <w:rPr>
          <w:rFonts w:ascii="Times New Roman" w:hAnsi="Times New Roman"/>
          <w:color w:val="000000" w:themeColor="tx1" w:themeShade="FF"/>
        </w:rPr>
      </w:pPr>
      <w:r w:rsidRPr="00FF579E">
        <w:rPr>
          <w:rFonts w:ascii="Times New Roman" w:hAnsi="Times New Roman"/>
          <w:color w:val="000000" w:themeColor="tx1" w:themeShade="FF"/>
        </w:rPr>
        <w:t>Legislatívnotechnická úprava. Navrhuje sa v čl. IV upraviť znenie bodu 17 vzhľadom na doplnenie nového bodu 18.</w:t>
      </w:r>
    </w:p>
    <w:p w:rsidR="00257EA0" w:rsidRPr="00FF579E" w:rsidP="00EA7DD3">
      <w:pPr>
        <w:bidi w:val="0"/>
        <w:ind w:left="3062"/>
        <w:jc w:val="both"/>
        <w:rPr>
          <w:rFonts w:ascii="Times New Roman" w:hAnsi="Times New Roman"/>
          <w:color w:val="000000" w:themeColor="tx1" w:themeShade="FF"/>
        </w:rPr>
      </w:pPr>
    </w:p>
    <w:p w:rsidR="00257EA0" w:rsidRPr="00FF579E" w:rsidP="00257EA0">
      <w:pPr>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ab/>
        <w:t xml:space="preserve">     </w:t>
        <w:tab/>
        <w:t xml:space="preserve"> Výbor Národnej rady Slovenskej republiky pre obranu a bezpečnosť</w:t>
      </w:r>
    </w:p>
    <w:p w:rsidR="00257EA0" w:rsidRPr="00FF579E" w:rsidP="00257EA0">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257EA0" w:rsidRPr="00FF579E" w:rsidP="00257EA0">
      <w:pPr>
        <w:tabs>
          <w:tab w:val="left" w:pos="709"/>
          <w:tab w:val="left" w:pos="1077"/>
        </w:tabs>
        <w:bidi w:val="0"/>
        <w:spacing w:after="0" w:line="240" w:lineRule="auto"/>
        <w:ind w:left="1077"/>
        <w:jc w:val="both"/>
        <w:rPr>
          <w:rFonts w:ascii="Times New Roman" w:hAnsi="Times New Roman"/>
          <w:b/>
          <w:color w:val="000000" w:themeColor="tx1" w:themeShade="FF"/>
          <w:szCs w:val="24"/>
          <w:lang w:eastAsia="sk-SK"/>
        </w:rPr>
      </w:pPr>
      <w:r w:rsidRPr="00FF579E">
        <w:rPr>
          <w:rFonts w:ascii="Times New Roman" w:hAnsi="Times New Roman"/>
          <w:b/>
          <w:color w:val="000000" w:themeColor="tx1" w:themeShade="FF"/>
          <w:szCs w:val="24"/>
          <w:lang w:eastAsia="sk-SK"/>
        </w:rPr>
        <w:tab/>
      </w:r>
    </w:p>
    <w:p w:rsidR="00257EA0" w:rsidRPr="00FF579E" w:rsidP="00257EA0">
      <w:pPr>
        <w:tabs>
          <w:tab w:val="left" w:pos="709"/>
          <w:tab w:val="left" w:pos="1077"/>
        </w:tabs>
        <w:bidi w:val="0"/>
        <w:spacing w:after="0" w:line="240" w:lineRule="auto"/>
        <w:ind w:left="1077"/>
        <w:jc w:val="both"/>
        <w:rPr>
          <w:rFonts w:ascii="Times New Roman" w:hAnsi="Times New Roman"/>
          <w:color w:val="000000" w:themeColor="tx1" w:themeShade="FF"/>
          <w:szCs w:val="24"/>
          <w:lang w:eastAsia="sk-SK"/>
        </w:rPr>
      </w:pPr>
      <w:r w:rsidRPr="00FF579E">
        <w:rPr>
          <w:rFonts w:ascii="Times New Roman" w:hAnsi="Times New Roman"/>
          <w:b/>
          <w:color w:val="000000" w:themeColor="tx1" w:themeShade="FF"/>
          <w:szCs w:val="24"/>
          <w:lang w:eastAsia="sk-SK"/>
        </w:rPr>
        <w:tab/>
        <w:tab/>
        <w:tab/>
        <w:tab/>
        <w:tab/>
        <w:t>Gestorský výbor odporúča schváliť</w:t>
      </w:r>
    </w:p>
    <w:p w:rsidR="00257EA0" w:rsidRPr="00FF579E" w:rsidP="00257EA0">
      <w:pPr>
        <w:bidi w:val="0"/>
        <w:jc w:val="both"/>
        <w:rPr>
          <w:rFonts w:ascii="Times New Roman" w:hAnsi="Times New Roman"/>
          <w:color w:val="000000" w:themeColor="tx1" w:themeShade="FF"/>
        </w:rPr>
      </w:pPr>
    </w:p>
    <w:p w:rsidR="00257EA0" w:rsidRPr="00FF579E" w:rsidP="00EA7DD3">
      <w:pPr>
        <w:bidi w:val="0"/>
        <w:ind w:left="3062"/>
        <w:jc w:val="both"/>
        <w:rPr>
          <w:rFonts w:ascii="Times New Roman" w:hAnsi="Times New Roman"/>
          <w:color w:val="000000" w:themeColor="tx1" w:themeShade="FF"/>
        </w:rPr>
      </w:pPr>
    </w:p>
    <w:p w:rsidR="00EA7DD3" w:rsidRPr="00FF579E" w:rsidP="00EA7DD3">
      <w:pPr>
        <w:pStyle w:val="BodyText"/>
        <w:keepLines/>
        <w:bidi w:val="0"/>
        <w:jc w:val="both"/>
        <w:rPr>
          <w:rFonts w:ascii="Times New Roman" w:hAnsi="Times New Roman"/>
          <w:color w:val="000000" w:themeColor="tx1" w:themeShade="FF"/>
          <w:szCs w:val="28"/>
        </w:rPr>
      </w:pPr>
    </w:p>
    <w:p w:rsidR="00EA7DD3" w:rsidRPr="00FF579E" w:rsidP="003B4403">
      <w:pPr>
        <w:pStyle w:val="BodyText"/>
        <w:keepLines/>
        <w:widowControl w:val="0"/>
        <w:numPr>
          <w:numId w:val="6"/>
        </w:numPr>
        <w:tabs>
          <w:tab w:val="left" w:pos="1364"/>
        </w:tabs>
        <w:suppressAutoHyphens/>
        <w:autoSpaceDE/>
        <w:autoSpaceDN/>
        <w:bidi w:val="0"/>
        <w:jc w:val="both"/>
        <w:rPr>
          <w:rFonts w:ascii="Times New Roman" w:hAnsi="Times New Roman"/>
          <w:color w:val="000000" w:themeColor="tx1" w:themeShade="FF"/>
          <w:szCs w:val="28"/>
        </w:rPr>
      </w:pPr>
      <w:r w:rsidRPr="00FF579E">
        <w:rPr>
          <w:rFonts w:ascii="Times New Roman" w:hAnsi="Times New Roman"/>
          <w:color w:val="000000" w:themeColor="tx1" w:themeShade="FF"/>
          <w:szCs w:val="28"/>
        </w:rPr>
        <w:t xml:space="preserve">V čl. IV sa za  bod 17 dopĺňa nový bod 18, ktorý znie: </w:t>
      </w:r>
    </w:p>
    <w:p w:rsidR="00EA7DD3" w:rsidRPr="00FF579E" w:rsidP="00EA7DD3">
      <w:pPr>
        <w:pStyle w:val="BodyText"/>
        <w:keepLines/>
        <w:bidi w:val="0"/>
        <w:ind w:left="1615" w:hanging="906"/>
        <w:jc w:val="both"/>
        <w:rPr>
          <w:rFonts w:ascii="Times New Roman" w:hAnsi="Times New Roman"/>
          <w:color w:val="000000" w:themeColor="tx1" w:themeShade="FF"/>
          <w:szCs w:val="28"/>
        </w:rPr>
      </w:pPr>
      <w:r w:rsidRPr="00FF579E">
        <w:rPr>
          <w:rFonts w:ascii="Times New Roman" w:hAnsi="Times New Roman"/>
          <w:color w:val="000000" w:themeColor="tx1" w:themeShade="FF"/>
          <w:szCs w:val="28"/>
        </w:rPr>
        <w:t xml:space="preserve">„18. V § 34 ods. 3 písmeno d) vrátane poznámky pod čiarou k odkazu 31h znie: </w:t>
      </w:r>
    </w:p>
    <w:p w:rsidR="00EA7DD3" w:rsidRPr="00FF579E" w:rsidP="00EA7DD3">
      <w:pPr>
        <w:pStyle w:val="BodyText"/>
        <w:keepLines/>
        <w:bidi w:val="0"/>
        <w:ind w:left="1701" w:hanging="425"/>
        <w:jc w:val="both"/>
        <w:rPr>
          <w:rFonts w:ascii="Times New Roman" w:hAnsi="Times New Roman"/>
          <w:color w:val="000000" w:themeColor="tx1" w:themeShade="FF"/>
          <w:szCs w:val="28"/>
        </w:rPr>
      </w:pPr>
      <w:r w:rsidRPr="00FF579E">
        <w:rPr>
          <w:rFonts w:ascii="Times New Roman" w:hAnsi="Times New Roman"/>
          <w:color w:val="000000" w:themeColor="tx1" w:themeShade="FF"/>
          <w:szCs w:val="28"/>
        </w:rPr>
        <w:t>„d) v priebehu 12 po sebe nasledujúcich mesiacov mu bolo opakovane uložené disciplinárne opatrenie podľa osobitného predpisu.</w:t>
      </w:r>
      <w:r w:rsidRPr="00FF579E">
        <w:rPr>
          <w:rFonts w:ascii="Times New Roman" w:hAnsi="Times New Roman"/>
          <w:color w:val="000000" w:themeColor="tx1" w:themeShade="FF"/>
          <w:szCs w:val="28"/>
          <w:vertAlign w:val="superscript"/>
        </w:rPr>
        <w:t>31h</w:t>
      </w:r>
      <w:r w:rsidRPr="00FF579E">
        <w:rPr>
          <w:rFonts w:ascii="Times New Roman" w:hAnsi="Times New Roman"/>
          <w:color w:val="000000" w:themeColor="tx1" w:themeShade="FF"/>
          <w:szCs w:val="28"/>
        </w:rPr>
        <w:t>)“.</w:t>
      </w:r>
    </w:p>
    <w:p w:rsidR="00EA7DD3" w:rsidRPr="00FF579E" w:rsidP="00EA7DD3">
      <w:pPr>
        <w:pStyle w:val="BodyText"/>
        <w:keepLines/>
        <w:bidi w:val="0"/>
        <w:ind w:left="360" w:firstLine="349"/>
        <w:jc w:val="both"/>
        <w:rPr>
          <w:rFonts w:ascii="Times New Roman" w:hAnsi="Times New Roman"/>
          <w:color w:val="000000" w:themeColor="tx1" w:themeShade="FF"/>
          <w:szCs w:val="28"/>
        </w:rPr>
      </w:pPr>
    </w:p>
    <w:p w:rsidR="00EA7DD3" w:rsidRPr="00FF579E" w:rsidP="00EA7DD3">
      <w:pPr>
        <w:pStyle w:val="BodyText"/>
        <w:keepLines/>
        <w:bidi w:val="0"/>
        <w:ind w:left="360" w:firstLine="349"/>
        <w:jc w:val="both"/>
        <w:rPr>
          <w:rFonts w:ascii="Times New Roman" w:hAnsi="Times New Roman"/>
          <w:color w:val="000000" w:themeColor="tx1" w:themeShade="FF"/>
          <w:szCs w:val="28"/>
        </w:rPr>
      </w:pPr>
      <w:r w:rsidRPr="00FF579E">
        <w:rPr>
          <w:rFonts w:ascii="Times New Roman" w:hAnsi="Times New Roman"/>
          <w:color w:val="000000" w:themeColor="tx1" w:themeShade="FF"/>
          <w:szCs w:val="28"/>
        </w:rPr>
        <w:t xml:space="preserve">Poznámka pod čiarou k odkazu 31h znie: </w:t>
      </w:r>
    </w:p>
    <w:p w:rsidR="00EA7DD3" w:rsidRPr="00FF579E" w:rsidP="00EA7DD3">
      <w:pPr>
        <w:pStyle w:val="BodyText"/>
        <w:keepLines/>
        <w:bidi w:val="0"/>
        <w:ind w:left="360" w:firstLine="349"/>
        <w:jc w:val="both"/>
        <w:rPr>
          <w:rFonts w:ascii="Times New Roman" w:hAnsi="Times New Roman"/>
          <w:color w:val="000000" w:themeColor="tx1" w:themeShade="FF"/>
          <w:szCs w:val="28"/>
        </w:rPr>
      </w:pPr>
      <w:r w:rsidRPr="00FF579E">
        <w:rPr>
          <w:rFonts w:ascii="Times New Roman" w:hAnsi="Times New Roman"/>
          <w:color w:val="000000" w:themeColor="tx1" w:themeShade="FF"/>
          <w:szCs w:val="28"/>
        </w:rPr>
        <w:t>„</w:t>
      </w:r>
      <w:r w:rsidRPr="00FF579E">
        <w:rPr>
          <w:rFonts w:ascii="Times New Roman" w:hAnsi="Times New Roman"/>
          <w:color w:val="000000" w:themeColor="tx1" w:themeShade="FF"/>
          <w:szCs w:val="28"/>
          <w:vertAlign w:val="superscript"/>
        </w:rPr>
        <w:t>31h</w:t>
      </w:r>
      <w:r w:rsidRPr="00FF579E">
        <w:rPr>
          <w:rFonts w:ascii="Times New Roman" w:hAnsi="Times New Roman"/>
          <w:color w:val="000000" w:themeColor="tx1" w:themeShade="FF"/>
          <w:szCs w:val="28"/>
        </w:rPr>
        <w:t>) § 139 ods. 1 písm. b) zákona č. .../2015 Z. z.“.</w:t>
      </w:r>
    </w:p>
    <w:p w:rsidR="00EA7DD3" w:rsidRPr="00FF579E" w:rsidP="00EA7DD3">
      <w:pPr>
        <w:pStyle w:val="BodyText"/>
        <w:keepLines/>
        <w:bidi w:val="0"/>
        <w:ind w:left="360"/>
        <w:jc w:val="both"/>
        <w:rPr>
          <w:rFonts w:ascii="Times New Roman" w:hAnsi="Times New Roman"/>
          <w:color w:val="000000" w:themeColor="tx1" w:themeShade="FF"/>
          <w:szCs w:val="28"/>
        </w:rPr>
      </w:pPr>
      <w:r w:rsidRPr="00FF579E">
        <w:rPr>
          <w:rFonts w:ascii="Times New Roman" w:hAnsi="Times New Roman"/>
          <w:color w:val="000000" w:themeColor="tx1" w:themeShade="FF"/>
          <w:szCs w:val="28"/>
        </w:rPr>
        <w:tab/>
      </w:r>
    </w:p>
    <w:p w:rsidR="00EA7DD3" w:rsidRPr="00FF579E" w:rsidP="00EA7DD3">
      <w:pPr>
        <w:pStyle w:val="BodyText"/>
        <w:keepLines/>
        <w:bidi w:val="0"/>
        <w:ind w:left="360" w:firstLine="349"/>
        <w:jc w:val="both"/>
        <w:rPr>
          <w:rFonts w:ascii="Times New Roman" w:hAnsi="Times New Roman"/>
          <w:color w:val="000000" w:themeColor="tx1" w:themeShade="FF"/>
          <w:szCs w:val="28"/>
        </w:rPr>
      </w:pPr>
      <w:r w:rsidRPr="00FF579E">
        <w:rPr>
          <w:rFonts w:ascii="Times New Roman" w:hAnsi="Times New Roman"/>
          <w:color w:val="000000" w:themeColor="tx1" w:themeShade="FF"/>
          <w:szCs w:val="28"/>
        </w:rPr>
        <w:t>Doterajšie body 18 až 34 sa primerane prečíslujú.</w:t>
      </w:r>
    </w:p>
    <w:p w:rsidR="00EA7DD3" w:rsidRPr="00FF579E" w:rsidP="00EA7DD3">
      <w:pPr>
        <w:bidi w:val="0"/>
        <w:ind w:left="3062"/>
        <w:jc w:val="both"/>
        <w:rPr>
          <w:rFonts w:ascii="Times New Roman" w:hAnsi="Times New Roman"/>
          <w:color w:val="000000" w:themeColor="tx1" w:themeShade="FF"/>
        </w:rPr>
      </w:pPr>
    </w:p>
    <w:p w:rsidR="00EA7DD3" w:rsidRPr="00FF579E" w:rsidP="00EA7DD3">
      <w:pPr>
        <w:bidi w:val="0"/>
        <w:ind w:left="3062"/>
        <w:jc w:val="both"/>
        <w:rPr>
          <w:rFonts w:ascii="Times New Roman" w:hAnsi="Times New Roman"/>
          <w:color w:val="000000" w:themeColor="tx1" w:themeShade="FF"/>
        </w:rPr>
      </w:pPr>
      <w:r w:rsidRPr="00FF579E">
        <w:rPr>
          <w:rFonts w:ascii="Times New Roman" w:hAnsi="Times New Roman"/>
          <w:color w:val="000000" w:themeColor="tx1" w:themeShade="FF"/>
        </w:rPr>
        <w:t>Navrhuje sa upraviť ustanovenie v súvislosti so zabezpečením prepojenia na novú právnu úpravu štátnej služby profesionálneho vojaka. Súčasne sa, vzhľadom na doplnenie nového bodu, doterajšie body primerane prečíslujú.</w:t>
      </w:r>
    </w:p>
    <w:p w:rsidR="00EA7DD3" w:rsidRPr="00FF579E" w:rsidP="00EA7DD3">
      <w:pPr>
        <w:pStyle w:val="BodyText"/>
        <w:keepLines/>
        <w:bidi w:val="0"/>
        <w:jc w:val="both"/>
        <w:rPr>
          <w:rFonts w:ascii="Times New Roman" w:hAnsi="Times New Roman"/>
          <w:color w:val="000000" w:themeColor="tx1" w:themeShade="FF"/>
          <w:szCs w:val="28"/>
        </w:rPr>
      </w:pPr>
    </w:p>
    <w:p w:rsidR="00257EA0" w:rsidRPr="00FF579E" w:rsidP="00257EA0">
      <w:pPr>
        <w:tabs>
          <w:tab w:val="left" w:pos="709"/>
          <w:tab w:val="left" w:pos="1077"/>
        </w:tabs>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rPr>
        <w:tab/>
        <w:tab/>
      </w:r>
    </w:p>
    <w:p w:rsidR="00257EA0" w:rsidRPr="00FF579E" w:rsidP="00257EA0">
      <w:pPr>
        <w:bidi w:val="0"/>
        <w:spacing w:after="0" w:line="240" w:lineRule="auto"/>
        <w:ind w:left="1416" w:firstLine="708"/>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Výbor Národnej rady Slovenskej republiky pre obranu a bezpečnosť</w:t>
      </w:r>
    </w:p>
    <w:p w:rsidR="00257EA0" w:rsidRPr="00FF579E" w:rsidP="00257EA0">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257EA0" w:rsidRPr="00FF579E" w:rsidP="00257EA0">
      <w:pPr>
        <w:tabs>
          <w:tab w:val="left" w:pos="709"/>
          <w:tab w:val="left" w:pos="1077"/>
        </w:tabs>
        <w:bidi w:val="0"/>
        <w:spacing w:after="0" w:line="240" w:lineRule="auto"/>
        <w:ind w:left="1077"/>
        <w:jc w:val="both"/>
        <w:rPr>
          <w:rFonts w:ascii="Times New Roman" w:hAnsi="Times New Roman"/>
          <w:b/>
          <w:color w:val="000000" w:themeColor="tx1" w:themeShade="FF"/>
          <w:szCs w:val="24"/>
          <w:lang w:eastAsia="sk-SK"/>
        </w:rPr>
      </w:pPr>
      <w:r w:rsidRPr="00FF579E">
        <w:rPr>
          <w:rFonts w:ascii="Times New Roman" w:hAnsi="Times New Roman"/>
          <w:b/>
          <w:color w:val="000000" w:themeColor="tx1" w:themeShade="FF"/>
          <w:szCs w:val="24"/>
          <w:lang w:eastAsia="sk-SK"/>
        </w:rPr>
        <w:tab/>
      </w:r>
    </w:p>
    <w:p w:rsidR="00257EA0" w:rsidRPr="00FF579E" w:rsidP="00257EA0">
      <w:pPr>
        <w:tabs>
          <w:tab w:val="left" w:pos="709"/>
          <w:tab w:val="left" w:pos="1077"/>
        </w:tabs>
        <w:bidi w:val="0"/>
        <w:spacing w:after="0" w:line="240" w:lineRule="auto"/>
        <w:ind w:left="1077"/>
        <w:jc w:val="both"/>
        <w:rPr>
          <w:rFonts w:ascii="Times New Roman" w:hAnsi="Times New Roman"/>
          <w:color w:val="000000" w:themeColor="tx1" w:themeShade="FF"/>
          <w:szCs w:val="24"/>
          <w:lang w:eastAsia="sk-SK"/>
        </w:rPr>
      </w:pPr>
      <w:r w:rsidRPr="00FF579E">
        <w:rPr>
          <w:rFonts w:ascii="Times New Roman" w:hAnsi="Times New Roman"/>
          <w:b/>
          <w:color w:val="000000" w:themeColor="tx1" w:themeShade="FF"/>
          <w:szCs w:val="24"/>
          <w:lang w:eastAsia="sk-SK"/>
        </w:rPr>
        <w:tab/>
        <w:tab/>
        <w:tab/>
        <w:tab/>
        <w:tab/>
        <w:t>Gestorský výbor odporúča schváliť</w:t>
      </w:r>
    </w:p>
    <w:p w:rsidR="00257EA0" w:rsidRPr="00FF579E" w:rsidP="00257EA0">
      <w:pPr>
        <w:bidi w:val="0"/>
        <w:jc w:val="both"/>
        <w:rPr>
          <w:rFonts w:ascii="Times New Roman" w:hAnsi="Times New Roman"/>
          <w:color w:val="000000" w:themeColor="tx1" w:themeShade="FF"/>
        </w:rPr>
      </w:pPr>
    </w:p>
    <w:p w:rsidR="00EA7DD3" w:rsidRPr="00FF579E" w:rsidP="00EA7DD3">
      <w:pPr>
        <w:bidi w:val="0"/>
        <w:spacing w:line="360" w:lineRule="auto"/>
        <w:jc w:val="both"/>
        <w:rPr>
          <w:rFonts w:ascii="Times New Roman" w:hAnsi="Times New Roman"/>
          <w:color w:val="000000" w:themeColor="tx1" w:themeShade="FF"/>
        </w:rPr>
      </w:pPr>
    </w:p>
    <w:p w:rsidR="00EA7DD3" w:rsidRPr="00FF579E" w:rsidP="003B4403">
      <w:pPr>
        <w:pStyle w:val="ListParagraph"/>
        <w:numPr>
          <w:numId w:val="6"/>
        </w:numPr>
        <w:bidi w:val="0"/>
        <w:spacing w:line="360" w:lineRule="auto"/>
        <w:jc w:val="both"/>
        <w:rPr>
          <w:rFonts w:ascii="Times New Roman" w:hAnsi="Times New Roman"/>
          <w:color w:val="000000" w:themeColor="tx1" w:themeShade="FF"/>
        </w:rPr>
      </w:pPr>
      <w:r w:rsidRPr="00FF579E">
        <w:rPr>
          <w:rFonts w:ascii="Times New Roman" w:hAnsi="Times New Roman"/>
          <w:color w:val="000000" w:themeColor="tx1" w:themeShade="FF"/>
        </w:rPr>
        <w:t>V čl. V druhom bode v poznámke pod čiarou odkazu 7 sa slová „c) až t)“ nahrádzajú slovami „c) až s)“.</w:t>
      </w:r>
    </w:p>
    <w:p w:rsidR="00EA7DD3" w:rsidRPr="00FF579E" w:rsidP="00EA7DD3">
      <w:pPr>
        <w:bidi w:val="0"/>
        <w:ind w:left="4248"/>
        <w:jc w:val="both"/>
        <w:rPr>
          <w:rFonts w:ascii="Times New Roman" w:hAnsi="Times New Roman"/>
          <w:color w:val="000000" w:themeColor="tx1" w:themeShade="FF"/>
        </w:rPr>
      </w:pPr>
      <w:r w:rsidRPr="00FF579E">
        <w:rPr>
          <w:rFonts w:ascii="Times New Roman" w:hAnsi="Times New Roman"/>
          <w:color w:val="000000" w:themeColor="tx1" w:themeShade="FF"/>
        </w:rPr>
        <w:t>Ide o úpravu citácie v nadväznosti na normatívny text.</w:t>
      </w:r>
    </w:p>
    <w:p w:rsidR="00257EA0" w:rsidRPr="00FF579E" w:rsidP="00EA7DD3">
      <w:pPr>
        <w:bidi w:val="0"/>
        <w:ind w:left="4248"/>
        <w:jc w:val="both"/>
        <w:rPr>
          <w:rFonts w:ascii="Times New Roman" w:hAnsi="Times New Roman"/>
          <w:color w:val="000000" w:themeColor="tx1" w:themeShade="FF"/>
        </w:rPr>
      </w:pPr>
    </w:p>
    <w:p w:rsidR="00257EA0" w:rsidRPr="00FF579E" w:rsidP="00257EA0">
      <w:pPr>
        <w:tabs>
          <w:tab w:val="left" w:pos="709"/>
          <w:tab w:val="left" w:pos="1077"/>
        </w:tabs>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ab/>
        <w:tab/>
        <w:tab/>
        <w:t xml:space="preserve">Ústavnoprávny výbor Národnej rady Slovenskej republiky  </w:t>
      </w:r>
    </w:p>
    <w:p w:rsidR="00257EA0" w:rsidRPr="00FF579E" w:rsidP="00257EA0">
      <w:pPr>
        <w:tabs>
          <w:tab w:val="left" w:pos="709"/>
          <w:tab w:val="left" w:pos="1077"/>
        </w:tabs>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 xml:space="preserve">                 </w:t>
        <w:tab/>
        <w:tab/>
        <w:t>Výbor Národnej rad</w:t>
      </w:r>
      <w:r w:rsidRPr="00FF579E" w:rsidR="000E6ACE">
        <w:rPr>
          <w:rFonts w:ascii="Times New Roman" w:hAnsi="Times New Roman"/>
          <w:color w:val="000000" w:themeColor="tx1" w:themeShade="FF"/>
          <w:szCs w:val="24"/>
          <w:lang w:eastAsia="sk-SK"/>
        </w:rPr>
        <w:t>y</w:t>
      </w:r>
      <w:r w:rsidRPr="00FF579E">
        <w:rPr>
          <w:rFonts w:ascii="Times New Roman" w:hAnsi="Times New Roman"/>
          <w:color w:val="000000" w:themeColor="tx1" w:themeShade="FF"/>
          <w:szCs w:val="24"/>
          <w:lang w:eastAsia="sk-SK"/>
        </w:rPr>
        <w:t xml:space="preserve"> Slovenskej republiky pre sociálne veci </w:t>
      </w:r>
    </w:p>
    <w:p w:rsidR="00257EA0" w:rsidRPr="00FF579E" w:rsidP="00257EA0">
      <w:pPr>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ab/>
        <w:t xml:space="preserve">      </w:t>
        <w:tab/>
        <w:t>Výbor Národnej rady Slovenskej republiky pre obranu a bezpečnosť</w:t>
      </w:r>
    </w:p>
    <w:p w:rsidR="00257EA0" w:rsidRPr="00FF579E" w:rsidP="00257EA0">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257EA0" w:rsidRPr="00FF579E" w:rsidP="00257EA0">
      <w:pPr>
        <w:tabs>
          <w:tab w:val="left" w:pos="709"/>
          <w:tab w:val="left" w:pos="1077"/>
        </w:tabs>
        <w:bidi w:val="0"/>
        <w:spacing w:after="0" w:line="240" w:lineRule="auto"/>
        <w:ind w:left="1077"/>
        <w:jc w:val="both"/>
        <w:rPr>
          <w:rFonts w:ascii="Times New Roman" w:hAnsi="Times New Roman"/>
          <w:b/>
          <w:color w:val="000000" w:themeColor="tx1" w:themeShade="FF"/>
          <w:szCs w:val="24"/>
          <w:lang w:eastAsia="sk-SK"/>
        </w:rPr>
      </w:pPr>
      <w:r w:rsidRPr="00FF579E">
        <w:rPr>
          <w:rFonts w:ascii="Times New Roman" w:hAnsi="Times New Roman"/>
          <w:b/>
          <w:color w:val="000000" w:themeColor="tx1" w:themeShade="FF"/>
          <w:szCs w:val="24"/>
          <w:lang w:eastAsia="sk-SK"/>
        </w:rPr>
        <w:tab/>
      </w:r>
    </w:p>
    <w:p w:rsidR="00257EA0" w:rsidRPr="00FF579E" w:rsidP="00257EA0">
      <w:pPr>
        <w:tabs>
          <w:tab w:val="left" w:pos="709"/>
          <w:tab w:val="left" w:pos="1077"/>
        </w:tabs>
        <w:bidi w:val="0"/>
        <w:spacing w:after="0" w:line="240" w:lineRule="auto"/>
        <w:ind w:left="1077"/>
        <w:jc w:val="both"/>
        <w:rPr>
          <w:rFonts w:ascii="Times New Roman" w:hAnsi="Times New Roman"/>
          <w:color w:val="000000" w:themeColor="tx1" w:themeShade="FF"/>
          <w:szCs w:val="24"/>
          <w:lang w:eastAsia="sk-SK"/>
        </w:rPr>
      </w:pPr>
      <w:r w:rsidRPr="00FF579E">
        <w:rPr>
          <w:rFonts w:ascii="Times New Roman" w:hAnsi="Times New Roman"/>
          <w:b/>
          <w:color w:val="000000" w:themeColor="tx1" w:themeShade="FF"/>
          <w:szCs w:val="24"/>
          <w:lang w:eastAsia="sk-SK"/>
        </w:rPr>
        <w:tab/>
        <w:tab/>
        <w:tab/>
        <w:tab/>
        <w:tab/>
        <w:t>Gestorský výbor odporúča schváliť</w:t>
      </w:r>
    </w:p>
    <w:p w:rsidR="00257EA0" w:rsidRPr="00FF579E" w:rsidP="00257EA0">
      <w:pPr>
        <w:bidi w:val="0"/>
        <w:jc w:val="both"/>
        <w:rPr>
          <w:rFonts w:ascii="Times New Roman" w:hAnsi="Times New Roman"/>
          <w:color w:val="000000" w:themeColor="tx1" w:themeShade="FF"/>
        </w:rPr>
      </w:pPr>
    </w:p>
    <w:p w:rsidR="0013268D" w:rsidRPr="00FF579E" w:rsidP="0013268D">
      <w:pPr>
        <w:pStyle w:val="BodyText"/>
        <w:keepLines/>
        <w:widowControl w:val="0"/>
        <w:numPr>
          <w:numId w:val="6"/>
        </w:numPr>
        <w:tabs>
          <w:tab w:val="left" w:pos="1800"/>
        </w:tabs>
        <w:suppressAutoHyphens/>
        <w:autoSpaceDE/>
        <w:autoSpaceDN/>
        <w:bidi w:val="0"/>
        <w:jc w:val="both"/>
        <w:rPr>
          <w:rFonts w:ascii="Times New Roman" w:hAnsi="Times New Roman"/>
          <w:color w:val="000000" w:themeColor="tx1" w:themeShade="FF"/>
        </w:rPr>
      </w:pPr>
      <w:r w:rsidRPr="00FF579E">
        <w:rPr>
          <w:rFonts w:ascii="Times New Roman" w:hAnsi="Times New Roman"/>
          <w:color w:val="000000" w:themeColor="tx1" w:themeShade="FF"/>
        </w:rPr>
        <w:t>V čl. V bode 14 § 22a ods. 1 sa za slovo „dosiahnuté“ vkladajú slová „alebo priznané“.</w:t>
      </w:r>
    </w:p>
    <w:p w:rsidR="0013268D" w:rsidRPr="00FF579E" w:rsidP="0013268D">
      <w:pPr>
        <w:pStyle w:val="BodyText"/>
        <w:keepLines/>
        <w:bidi w:val="0"/>
        <w:ind w:left="4253"/>
        <w:rPr>
          <w:rFonts w:ascii="Times New Roman" w:hAnsi="Times New Roman"/>
          <w:color w:val="000000" w:themeColor="tx1" w:themeShade="FF"/>
        </w:rPr>
      </w:pPr>
    </w:p>
    <w:p w:rsidR="0013268D" w:rsidRPr="00FF579E" w:rsidP="00C9602F">
      <w:pPr>
        <w:pStyle w:val="BodyText"/>
        <w:keepLines/>
        <w:bidi w:val="0"/>
        <w:ind w:left="4253"/>
        <w:jc w:val="both"/>
        <w:rPr>
          <w:rFonts w:ascii="Times New Roman" w:hAnsi="Times New Roman"/>
          <w:color w:val="000000" w:themeColor="tx1" w:themeShade="FF"/>
        </w:rPr>
      </w:pPr>
      <w:r w:rsidRPr="00FF579E">
        <w:rPr>
          <w:rFonts w:ascii="Times New Roman" w:hAnsi="Times New Roman"/>
          <w:color w:val="000000" w:themeColor="tx1" w:themeShade="FF"/>
        </w:rPr>
        <w:t xml:space="preserve">Legislatívno-technická úprava. Zosúladenie s §  21 ods. 9 zákona č. 570/2005 Z. z. o brannej povinnosti a o zmene a doplnení niektorých zákonov v znení neskorších predpisov, podľa ktorého občanovi, ktorý bol v služobnom pomere v Policajnom zbore, v Zbore väzenskej a justičnej stráže, v SIS, v Hasičskom a záchrannom zbore, v Horskej záchrannej službe, v Národnom bezpečnostnom úrade a colníka ministerstvo prizná vojenskú hodnosť dňom zaradenia do záloh ozbrojených síl. </w:t>
      </w:r>
    </w:p>
    <w:p w:rsidR="00C9602F" w:rsidRPr="00FF579E" w:rsidP="00C9602F">
      <w:pPr>
        <w:pStyle w:val="BodyText"/>
        <w:keepLines/>
        <w:bidi w:val="0"/>
        <w:ind w:left="4253"/>
        <w:jc w:val="both"/>
        <w:rPr>
          <w:rFonts w:ascii="Times New Roman" w:hAnsi="Times New Roman"/>
          <w:color w:val="000000" w:themeColor="tx1" w:themeShade="FF"/>
        </w:rPr>
      </w:pPr>
    </w:p>
    <w:p w:rsidR="00C9602F" w:rsidRPr="00FF579E" w:rsidP="00C9602F">
      <w:pPr>
        <w:pStyle w:val="BodyText"/>
        <w:keepLines/>
        <w:bidi w:val="0"/>
        <w:ind w:left="2124" w:firstLine="708"/>
        <w:jc w:val="left"/>
        <w:rPr>
          <w:rFonts w:ascii="Times New Roman" w:hAnsi="Times New Roman"/>
          <w:color w:val="000000" w:themeColor="tx1" w:themeShade="FF"/>
        </w:rPr>
      </w:pPr>
      <w:r w:rsidRPr="00FF579E">
        <w:rPr>
          <w:rFonts w:ascii="Times New Roman" w:hAnsi="Times New Roman"/>
          <w:color w:val="000000" w:themeColor="tx1" w:themeShade="FF"/>
        </w:rPr>
        <w:t>Ústavnoprávny výbor Národnej rady Slovenskej republiky</w:t>
      </w:r>
    </w:p>
    <w:p w:rsidR="00C9602F" w:rsidRPr="00FF579E" w:rsidP="00C9602F">
      <w:pPr>
        <w:pStyle w:val="BodyText"/>
        <w:keepLines/>
        <w:bidi w:val="0"/>
        <w:ind w:left="2124" w:firstLine="708"/>
        <w:jc w:val="left"/>
        <w:rPr>
          <w:rFonts w:ascii="Times New Roman" w:hAnsi="Times New Roman"/>
          <w:color w:val="000000" w:themeColor="tx1" w:themeShade="FF"/>
        </w:rPr>
      </w:pPr>
    </w:p>
    <w:p w:rsidR="00C9602F" w:rsidRPr="00FF579E" w:rsidP="00C9602F">
      <w:pPr>
        <w:pStyle w:val="BodyText"/>
        <w:keepLines/>
        <w:bidi w:val="0"/>
        <w:ind w:left="2124" w:firstLine="708"/>
        <w:jc w:val="left"/>
        <w:rPr>
          <w:rFonts w:ascii="Times New Roman" w:hAnsi="Times New Roman"/>
          <w:b/>
          <w:color w:val="000000" w:themeColor="tx1" w:themeShade="FF"/>
        </w:rPr>
      </w:pPr>
      <w:r w:rsidRPr="00FF579E">
        <w:rPr>
          <w:rFonts w:ascii="Times New Roman" w:hAnsi="Times New Roman"/>
          <w:color w:val="000000" w:themeColor="tx1" w:themeShade="FF"/>
        </w:rPr>
        <w:tab/>
        <w:tab/>
        <w:tab/>
      </w:r>
      <w:r w:rsidRPr="00FF579E">
        <w:rPr>
          <w:rFonts w:ascii="Times New Roman" w:hAnsi="Times New Roman"/>
          <w:b/>
          <w:color w:val="000000" w:themeColor="tx1" w:themeShade="FF"/>
        </w:rPr>
        <w:t>Gestorský výbor odporúča schváliť</w:t>
      </w:r>
    </w:p>
    <w:p w:rsidR="00C9602F" w:rsidRPr="00FF579E" w:rsidP="00C9602F">
      <w:pPr>
        <w:bidi w:val="0"/>
        <w:rPr>
          <w:rFonts w:ascii="Times New Roman" w:hAnsi="Times New Roman"/>
          <w:color w:val="000000" w:themeColor="tx1" w:themeShade="FF"/>
        </w:rPr>
      </w:pPr>
    </w:p>
    <w:p w:rsidR="00C9602F" w:rsidRPr="00FF579E" w:rsidP="00C9602F">
      <w:pPr>
        <w:pStyle w:val="BodyText"/>
        <w:keepLines/>
        <w:bidi w:val="0"/>
        <w:ind w:left="4253"/>
        <w:jc w:val="both"/>
        <w:rPr>
          <w:rFonts w:ascii="Times New Roman" w:hAnsi="Times New Roman"/>
          <w:color w:val="000000" w:themeColor="tx1" w:themeShade="FF"/>
        </w:rPr>
      </w:pPr>
    </w:p>
    <w:p w:rsidR="0013268D" w:rsidRPr="00FF579E" w:rsidP="00257EA0">
      <w:pPr>
        <w:bidi w:val="0"/>
        <w:jc w:val="both"/>
        <w:rPr>
          <w:rFonts w:ascii="Times New Roman" w:hAnsi="Times New Roman"/>
          <w:color w:val="000000" w:themeColor="tx1" w:themeShade="FF"/>
        </w:rPr>
      </w:pPr>
    </w:p>
    <w:p w:rsidR="0013268D" w:rsidRPr="00FF579E" w:rsidP="0013268D">
      <w:pPr>
        <w:pStyle w:val="BodyText"/>
        <w:keepLines/>
        <w:widowControl w:val="0"/>
        <w:numPr>
          <w:numId w:val="6"/>
        </w:numPr>
        <w:tabs>
          <w:tab w:val="num" w:pos="851"/>
          <w:tab w:val="left" w:pos="1133"/>
          <w:tab w:val="left" w:pos="1777"/>
        </w:tabs>
        <w:suppressAutoHyphens/>
        <w:autoSpaceDE/>
        <w:autoSpaceDN/>
        <w:bidi w:val="0"/>
        <w:ind w:left="426" w:hanging="426"/>
        <w:jc w:val="both"/>
        <w:rPr>
          <w:rFonts w:ascii="Times New Roman" w:hAnsi="Times New Roman"/>
          <w:color w:val="000000" w:themeColor="tx1" w:themeShade="FF"/>
        </w:rPr>
      </w:pPr>
      <w:r w:rsidRPr="00FF579E">
        <w:rPr>
          <w:rFonts w:ascii="Times New Roman" w:hAnsi="Times New Roman"/>
          <w:color w:val="000000" w:themeColor="tx1" w:themeShade="FF"/>
        </w:rPr>
        <w:t>V čl. VII sa slová „1. januára 2015“ nahrádzajú slovami „1. januára 2016“.</w:t>
      </w:r>
    </w:p>
    <w:p w:rsidR="0013268D" w:rsidRPr="00FF579E" w:rsidP="00E14295">
      <w:pPr>
        <w:pStyle w:val="BodyText"/>
        <w:keepLines/>
        <w:bidi w:val="0"/>
        <w:ind w:left="360" w:firstLine="491"/>
        <w:jc w:val="left"/>
        <w:rPr>
          <w:rFonts w:ascii="Times New Roman" w:hAnsi="Times New Roman"/>
          <w:color w:val="000000" w:themeColor="tx1" w:themeShade="FF"/>
        </w:rPr>
      </w:pPr>
      <w:r w:rsidRPr="00FF579E">
        <w:rPr>
          <w:rFonts w:ascii="Times New Roman" w:hAnsi="Times New Roman"/>
          <w:color w:val="000000" w:themeColor="tx1" w:themeShade="FF"/>
        </w:rPr>
        <w:t xml:space="preserve">Zároveň sa </w:t>
      </w:r>
    </w:p>
    <w:p w:rsidR="0013268D" w:rsidRPr="00FF579E" w:rsidP="0013268D">
      <w:pPr>
        <w:pStyle w:val="BodyText"/>
        <w:keepLines/>
        <w:widowControl w:val="0"/>
        <w:numPr>
          <w:ilvl w:val="1"/>
          <w:numId w:val="6"/>
        </w:numPr>
        <w:tabs>
          <w:tab w:val="left" w:pos="1276"/>
        </w:tabs>
        <w:suppressAutoHyphens/>
        <w:autoSpaceDE/>
        <w:autoSpaceDN/>
        <w:bidi w:val="0"/>
        <w:ind w:hanging="589"/>
        <w:jc w:val="both"/>
        <w:rPr>
          <w:rFonts w:ascii="Times New Roman" w:hAnsi="Times New Roman"/>
          <w:color w:val="000000" w:themeColor="tx1" w:themeShade="FF"/>
        </w:rPr>
      </w:pPr>
      <w:r w:rsidRPr="00FF579E">
        <w:rPr>
          <w:rFonts w:ascii="Times New Roman" w:hAnsi="Times New Roman"/>
          <w:color w:val="000000" w:themeColor="tx1" w:themeShade="FF"/>
        </w:rPr>
        <w:t>v čl. I § 222 ods. 3 až 6 a § 232 ods. 1 a 3 slová  „k 31. decembru 2014“ nahrádzajú slovami „k 31. decembru 2015“,</w:t>
      </w:r>
    </w:p>
    <w:p w:rsidR="0013268D" w:rsidRPr="00FF579E" w:rsidP="0013268D">
      <w:pPr>
        <w:pStyle w:val="BodyText"/>
        <w:keepLines/>
        <w:widowControl w:val="0"/>
        <w:numPr>
          <w:ilvl w:val="1"/>
          <w:numId w:val="6"/>
        </w:numPr>
        <w:tabs>
          <w:tab w:val="left" w:pos="1276"/>
        </w:tabs>
        <w:suppressAutoHyphens/>
        <w:autoSpaceDE/>
        <w:autoSpaceDN/>
        <w:bidi w:val="0"/>
        <w:ind w:left="1276" w:hanging="425"/>
        <w:jc w:val="both"/>
        <w:rPr>
          <w:rFonts w:ascii="Times New Roman" w:hAnsi="Times New Roman"/>
          <w:color w:val="000000" w:themeColor="tx1" w:themeShade="FF"/>
        </w:rPr>
      </w:pPr>
      <w:r w:rsidRPr="00FF579E">
        <w:rPr>
          <w:rFonts w:ascii="Times New Roman" w:hAnsi="Times New Roman"/>
          <w:color w:val="000000" w:themeColor="tx1" w:themeShade="FF"/>
        </w:rPr>
        <w:t>v čl. I § 225 ods. 3 a § 226 ods. 1 slová „do 31. januára 2015“ nahrádzajú slovami „do 31. januára 2016“,</w:t>
      </w:r>
    </w:p>
    <w:p w:rsidR="0013268D" w:rsidRPr="00FF579E" w:rsidP="0013268D">
      <w:pPr>
        <w:pStyle w:val="BodyText"/>
        <w:keepLines/>
        <w:widowControl w:val="0"/>
        <w:numPr>
          <w:ilvl w:val="1"/>
          <w:numId w:val="6"/>
        </w:numPr>
        <w:tabs>
          <w:tab w:val="left" w:pos="1276"/>
        </w:tabs>
        <w:suppressAutoHyphens/>
        <w:autoSpaceDE/>
        <w:autoSpaceDN/>
        <w:bidi w:val="0"/>
        <w:ind w:left="1276" w:hanging="425"/>
        <w:jc w:val="both"/>
        <w:rPr>
          <w:rFonts w:ascii="Times New Roman" w:hAnsi="Times New Roman"/>
          <w:color w:val="000000" w:themeColor="tx1" w:themeShade="FF"/>
        </w:rPr>
      </w:pPr>
      <w:r w:rsidRPr="00FF579E">
        <w:rPr>
          <w:rFonts w:ascii="Times New Roman" w:hAnsi="Times New Roman"/>
          <w:color w:val="000000" w:themeColor="tx1" w:themeShade="FF"/>
        </w:rPr>
        <w:t>v čl. I § 225 ods. 3  slová „do 30. júna 2015“ nahrádzajú slovami „do 30. júna 2016“,</w:t>
      </w:r>
    </w:p>
    <w:p w:rsidR="0013268D" w:rsidRPr="00FF579E" w:rsidP="0013268D">
      <w:pPr>
        <w:pStyle w:val="BodyText"/>
        <w:keepLines/>
        <w:widowControl w:val="0"/>
        <w:numPr>
          <w:ilvl w:val="1"/>
          <w:numId w:val="6"/>
        </w:numPr>
        <w:tabs>
          <w:tab w:val="left" w:pos="1276"/>
        </w:tabs>
        <w:suppressAutoHyphens/>
        <w:autoSpaceDE/>
        <w:autoSpaceDN/>
        <w:bidi w:val="0"/>
        <w:ind w:left="1276" w:hanging="425"/>
        <w:jc w:val="both"/>
        <w:rPr>
          <w:rFonts w:ascii="Times New Roman" w:hAnsi="Times New Roman"/>
          <w:color w:val="000000" w:themeColor="tx1" w:themeShade="FF"/>
        </w:rPr>
      </w:pPr>
      <w:r w:rsidRPr="00FF579E">
        <w:rPr>
          <w:rFonts w:ascii="Times New Roman" w:hAnsi="Times New Roman"/>
          <w:color w:val="000000" w:themeColor="tx1" w:themeShade="FF"/>
        </w:rPr>
        <w:t>v čl. I § 226 ods. 1  slová „dňom 1. marca 2015“ nahrádzajú slovami „dňom 1. marca 2016“,</w:t>
      </w:r>
    </w:p>
    <w:p w:rsidR="0013268D" w:rsidRPr="00FF579E" w:rsidP="0013268D">
      <w:pPr>
        <w:pStyle w:val="BodyText"/>
        <w:keepLines/>
        <w:widowControl w:val="0"/>
        <w:numPr>
          <w:ilvl w:val="1"/>
          <w:numId w:val="6"/>
        </w:numPr>
        <w:tabs>
          <w:tab w:val="left" w:pos="1276"/>
        </w:tabs>
        <w:suppressAutoHyphens/>
        <w:autoSpaceDE/>
        <w:autoSpaceDN/>
        <w:bidi w:val="0"/>
        <w:ind w:left="1276" w:hanging="425"/>
        <w:jc w:val="both"/>
        <w:rPr>
          <w:rFonts w:ascii="Times New Roman" w:hAnsi="Times New Roman"/>
          <w:color w:val="000000" w:themeColor="tx1" w:themeShade="FF"/>
        </w:rPr>
      </w:pPr>
      <w:r w:rsidRPr="00FF579E">
        <w:rPr>
          <w:rFonts w:ascii="Times New Roman" w:hAnsi="Times New Roman"/>
          <w:color w:val="000000" w:themeColor="tx1" w:themeShade="FF"/>
        </w:rPr>
        <w:t>v čl. I  § 227 ods. 2 a 8 slová „k 1. januáru 2015“ nahrádzajú slovami „k 1. januáru 2016“,</w:t>
      </w:r>
    </w:p>
    <w:p w:rsidR="0013268D" w:rsidRPr="00FF579E" w:rsidP="0013268D">
      <w:pPr>
        <w:pStyle w:val="BodyText"/>
        <w:keepLines/>
        <w:widowControl w:val="0"/>
        <w:numPr>
          <w:ilvl w:val="1"/>
          <w:numId w:val="6"/>
        </w:numPr>
        <w:tabs>
          <w:tab w:val="left" w:pos="1276"/>
        </w:tabs>
        <w:suppressAutoHyphens/>
        <w:autoSpaceDE/>
        <w:autoSpaceDN/>
        <w:bidi w:val="0"/>
        <w:ind w:left="1276" w:hanging="425"/>
        <w:jc w:val="both"/>
        <w:rPr>
          <w:rFonts w:ascii="Times New Roman" w:hAnsi="Times New Roman"/>
          <w:color w:val="000000" w:themeColor="tx1" w:themeShade="FF"/>
        </w:rPr>
      </w:pPr>
      <w:r w:rsidRPr="00FF579E">
        <w:rPr>
          <w:rFonts w:ascii="Times New Roman" w:hAnsi="Times New Roman"/>
          <w:color w:val="000000" w:themeColor="tx1" w:themeShade="FF"/>
        </w:rPr>
        <w:t>v čl. I § 227 ods. 4, 8 a § 235 ods. 2  slová „do 31. decembra 2020“ nahrádzajú slovami „do 31. decembra 2021“,</w:t>
      </w:r>
    </w:p>
    <w:p w:rsidR="0013268D" w:rsidRPr="00FF579E" w:rsidP="0013268D">
      <w:pPr>
        <w:pStyle w:val="BodyText"/>
        <w:keepLines/>
        <w:widowControl w:val="0"/>
        <w:numPr>
          <w:ilvl w:val="1"/>
          <w:numId w:val="6"/>
        </w:numPr>
        <w:tabs>
          <w:tab w:val="left" w:pos="1276"/>
        </w:tabs>
        <w:suppressAutoHyphens/>
        <w:autoSpaceDE/>
        <w:autoSpaceDN/>
        <w:bidi w:val="0"/>
        <w:ind w:left="1276" w:hanging="425"/>
        <w:jc w:val="both"/>
        <w:rPr>
          <w:rFonts w:ascii="Times New Roman" w:hAnsi="Times New Roman"/>
          <w:color w:val="000000" w:themeColor="tx1" w:themeShade="FF"/>
        </w:rPr>
      </w:pPr>
      <w:r w:rsidRPr="00FF579E">
        <w:rPr>
          <w:rFonts w:ascii="Times New Roman" w:hAnsi="Times New Roman"/>
          <w:color w:val="000000" w:themeColor="tx1" w:themeShade="FF"/>
        </w:rPr>
        <w:t>v čl. I  § 229 ods. 7 a § 233 ods. 2  slová „do 28. februára 2015“ nahrádzajú slovami „do 29. februára 2016“,</w:t>
      </w:r>
    </w:p>
    <w:p w:rsidR="0013268D" w:rsidRPr="00FF579E" w:rsidP="0013268D">
      <w:pPr>
        <w:pStyle w:val="BodyText"/>
        <w:keepLines/>
        <w:widowControl w:val="0"/>
        <w:numPr>
          <w:ilvl w:val="1"/>
          <w:numId w:val="6"/>
        </w:numPr>
        <w:tabs>
          <w:tab w:val="left" w:pos="1276"/>
          <w:tab w:val="left" w:pos="1975"/>
        </w:tabs>
        <w:suppressAutoHyphens/>
        <w:autoSpaceDE/>
        <w:autoSpaceDN/>
        <w:bidi w:val="0"/>
        <w:ind w:left="1276" w:hanging="425"/>
        <w:jc w:val="both"/>
        <w:rPr>
          <w:rFonts w:ascii="Times New Roman" w:hAnsi="Times New Roman"/>
          <w:color w:val="000000" w:themeColor="tx1" w:themeShade="FF"/>
        </w:rPr>
      </w:pPr>
      <w:r w:rsidRPr="00FF579E">
        <w:rPr>
          <w:rFonts w:ascii="Times New Roman" w:hAnsi="Times New Roman"/>
          <w:color w:val="000000" w:themeColor="tx1" w:themeShade="FF"/>
        </w:rPr>
        <w:t>v čl. I § 230 ods. 5, 7, 11 a § 235 ods. 1 a 2 slová „do 31. decembra 2014“ nahrádzajú slovami „do 31. decembra 2015“,</w:t>
      </w:r>
    </w:p>
    <w:p w:rsidR="0013268D" w:rsidRPr="00FF579E" w:rsidP="0013268D">
      <w:pPr>
        <w:pStyle w:val="BodyText"/>
        <w:keepLines/>
        <w:widowControl w:val="0"/>
        <w:numPr>
          <w:ilvl w:val="1"/>
          <w:numId w:val="6"/>
        </w:numPr>
        <w:tabs>
          <w:tab w:val="left" w:pos="1276"/>
        </w:tabs>
        <w:suppressAutoHyphens/>
        <w:autoSpaceDE/>
        <w:autoSpaceDN/>
        <w:bidi w:val="0"/>
        <w:ind w:left="1276" w:hanging="425"/>
        <w:jc w:val="both"/>
        <w:rPr>
          <w:rFonts w:ascii="Times New Roman" w:hAnsi="Times New Roman"/>
          <w:color w:val="000000" w:themeColor="tx1" w:themeShade="FF"/>
        </w:rPr>
      </w:pPr>
      <w:r w:rsidRPr="00FF579E">
        <w:rPr>
          <w:rFonts w:ascii="Times New Roman" w:hAnsi="Times New Roman"/>
          <w:color w:val="000000" w:themeColor="tx1" w:themeShade="FF"/>
        </w:rPr>
        <w:t>v čl. § 230 ods. 8 a § 235 ods. 2  slová „pred 1. januárom 2015“ nahrádzajú slovami „pred 1. januárom 2016“,</w:t>
      </w:r>
    </w:p>
    <w:p w:rsidR="0013268D" w:rsidRPr="00FF579E" w:rsidP="0013268D">
      <w:pPr>
        <w:pStyle w:val="BodyText"/>
        <w:keepLines/>
        <w:widowControl w:val="0"/>
        <w:numPr>
          <w:ilvl w:val="1"/>
          <w:numId w:val="6"/>
        </w:numPr>
        <w:tabs>
          <w:tab w:val="left" w:pos="1276"/>
        </w:tabs>
        <w:suppressAutoHyphens/>
        <w:autoSpaceDE/>
        <w:autoSpaceDN/>
        <w:bidi w:val="0"/>
        <w:ind w:left="1276" w:hanging="425"/>
        <w:jc w:val="both"/>
        <w:rPr>
          <w:rFonts w:ascii="Times New Roman" w:hAnsi="Times New Roman"/>
          <w:color w:val="000000" w:themeColor="tx1" w:themeShade="FF"/>
        </w:rPr>
      </w:pPr>
      <w:r w:rsidRPr="00FF579E">
        <w:rPr>
          <w:rFonts w:ascii="Times New Roman" w:hAnsi="Times New Roman"/>
          <w:color w:val="000000" w:themeColor="tx1" w:themeShade="FF"/>
        </w:rPr>
        <w:t>v čl. IV bode 34  nadpise § 143ag a v čl. V bode 14 v § 22a vrátane nadpisu slová „od 1. januára 2015“ nahrádzajú slovami „od 1. januára 2016“,</w:t>
      </w:r>
    </w:p>
    <w:p w:rsidR="0013268D" w:rsidRPr="00FF579E" w:rsidP="0013268D">
      <w:pPr>
        <w:pStyle w:val="BodyText"/>
        <w:keepLines/>
        <w:widowControl w:val="0"/>
        <w:numPr>
          <w:ilvl w:val="1"/>
          <w:numId w:val="6"/>
        </w:numPr>
        <w:tabs>
          <w:tab w:val="left" w:pos="1276"/>
          <w:tab w:val="left" w:pos="1986"/>
        </w:tabs>
        <w:suppressAutoHyphens/>
        <w:autoSpaceDE/>
        <w:autoSpaceDN/>
        <w:bidi w:val="0"/>
        <w:ind w:left="1276" w:hanging="425"/>
        <w:jc w:val="both"/>
        <w:rPr>
          <w:rFonts w:ascii="Times New Roman" w:hAnsi="Times New Roman"/>
          <w:color w:val="000000" w:themeColor="tx1" w:themeShade="FF"/>
        </w:rPr>
      </w:pPr>
      <w:r w:rsidRPr="00FF579E">
        <w:rPr>
          <w:rFonts w:ascii="Times New Roman" w:hAnsi="Times New Roman"/>
          <w:color w:val="000000" w:themeColor="tx1" w:themeShade="FF"/>
        </w:rPr>
        <w:t>v čl. IV bode 34  slová „po 31. decembri 2014“ nahrádzajú slovami „po 31. decembri 2015“.</w:t>
      </w:r>
    </w:p>
    <w:p w:rsidR="0013268D" w:rsidRPr="00FF579E" w:rsidP="0013268D">
      <w:pPr>
        <w:pStyle w:val="BodyText"/>
        <w:keepLines/>
        <w:bidi w:val="0"/>
        <w:ind w:left="360"/>
        <w:rPr>
          <w:rFonts w:ascii="Times New Roman" w:hAnsi="Times New Roman"/>
          <w:color w:val="000000" w:themeColor="tx1" w:themeShade="FF"/>
        </w:rPr>
      </w:pPr>
      <w:r w:rsidRPr="00FF579E">
        <w:rPr>
          <w:rFonts w:ascii="Times New Roman" w:hAnsi="Times New Roman"/>
          <w:color w:val="000000" w:themeColor="tx1" w:themeShade="FF"/>
        </w:rPr>
        <w:t xml:space="preserve">  </w:t>
      </w:r>
    </w:p>
    <w:p w:rsidR="0013268D" w:rsidRPr="00FF579E" w:rsidP="00C9602F">
      <w:pPr>
        <w:pStyle w:val="BodyText"/>
        <w:keepLines/>
        <w:bidi w:val="0"/>
        <w:ind w:left="4395"/>
        <w:jc w:val="both"/>
        <w:rPr>
          <w:rFonts w:ascii="Times New Roman" w:hAnsi="Times New Roman"/>
          <w:color w:val="000000" w:themeColor="tx1" w:themeShade="FF"/>
        </w:rPr>
      </w:pPr>
      <w:r w:rsidRPr="00FF579E">
        <w:rPr>
          <w:rFonts w:ascii="Times New Roman" w:hAnsi="Times New Roman"/>
          <w:color w:val="000000" w:themeColor="tx1" w:themeShade="FF"/>
        </w:rPr>
        <w:t>S ohľadom na priebeh legislatívneho procesu a v záujme zachovania primeranej legisvakancie  navrhuje sa zmena účinnosti zákona v čl. VII (v novooznačenom čl. VIII) od 1. januára 2016. V nadväznosti na to, je potrebné primerane upraviť aj lehoty v prechodných ustanoveniach. Zároveň je potrebné aj primerané prečíslovanie v nadväznosti na prijaté pozmeňujúce návrhy.</w:t>
      </w:r>
    </w:p>
    <w:p w:rsidR="00C9602F" w:rsidRPr="00FF579E" w:rsidP="00C9602F">
      <w:pPr>
        <w:pStyle w:val="BodyText"/>
        <w:keepLines/>
        <w:bidi w:val="0"/>
        <w:ind w:left="4395"/>
        <w:jc w:val="both"/>
        <w:rPr>
          <w:rFonts w:ascii="Times New Roman" w:hAnsi="Times New Roman"/>
          <w:color w:val="000000" w:themeColor="tx1" w:themeShade="FF"/>
        </w:rPr>
      </w:pPr>
    </w:p>
    <w:p w:rsidR="00C9602F" w:rsidRPr="00FF579E" w:rsidP="00C9602F">
      <w:pPr>
        <w:pStyle w:val="BodyText"/>
        <w:keepLines/>
        <w:bidi w:val="0"/>
        <w:ind w:left="2124" w:firstLine="708"/>
        <w:jc w:val="left"/>
        <w:rPr>
          <w:rFonts w:ascii="Times New Roman" w:hAnsi="Times New Roman"/>
          <w:color w:val="000000" w:themeColor="tx1" w:themeShade="FF"/>
        </w:rPr>
      </w:pPr>
      <w:r w:rsidRPr="00FF579E">
        <w:rPr>
          <w:rFonts w:ascii="Times New Roman" w:hAnsi="Times New Roman"/>
          <w:color w:val="000000" w:themeColor="tx1" w:themeShade="FF"/>
        </w:rPr>
        <w:t>Ústavnoprávny výbor Národnej rady Slovenskej republiky</w:t>
      </w:r>
    </w:p>
    <w:p w:rsidR="00C9602F" w:rsidRPr="00FF579E" w:rsidP="00C9602F">
      <w:pPr>
        <w:pStyle w:val="BodyText"/>
        <w:keepLines/>
        <w:bidi w:val="0"/>
        <w:ind w:left="2124" w:firstLine="708"/>
        <w:jc w:val="left"/>
        <w:rPr>
          <w:rFonts w:ascii="Times New Roman" w:hAnsi="Times New Roman"/>
          <w:color w:val="000000" w:themeColor="tx1" w:themeShade="FF"/>
        </w:rPr>
      </w:pPr>
    </w:p>
    <w:p w:rsidR="00C9602F" w:rsidRPr="00FF579E" w:rsidP="00C9602F">
      <w:pPr>
        <w:pStyle w:val="BodyText"/>
        <w:keepLines/>
        <w:bidi w:val="0"/>
        <w:ind w:left="2124" w:firstLine="708"/>
        <w:jc w:val="left"/>
        <w:rPr>
          <w:rFonts w:ascii="Times New Roman" w:hAnsi="Times New Roman"/>
          <w:b/>
          <w:color w:val="000000" w:themeColor="tx1" w:themeShade="FF"/>
        </w:rPr>
      </w:pPr>
      <w:r w:rsidRPr="00FF579E">
        <w:rPr>
          <w:rFonts w:ascii="Times New Roman" w:hAnsi="Times New Roman"/>
          <w:color w:val="000000" w:themeColor="tx1" w:themeShade="FF"/>
        </w:rPr>
        <w:tab/>
        <w:tab/>
        <w:tab/>
      </w:r>
      <w:r w:rsidRPr="00FF579E">
        <w:rPr>
          <w:rFonts w:ascii="Times New Roman" w:hAnsi="Times New Roman"/>
          <w:b/>
          <w:color w:val="000000" w:themeColor="tx1" w:themeShade="FF"/>
        </w:rPr>
        <w:t>Gestorský výbor odporúča schváliť</w:t>
      </w:r>
    </w:p>
    <w:p w:rsidR="00C9602F" w:rsidRPr="00FF579E" w:rsidP="00C9602F">
      <w:pPr>
        <w:bidi w:val="0"/>
        <w:rPr>
          <w:rFonts w:ascii="Times New Roman" w:hAnsi="Times New Roman"/>
          <w:color w:val="000000" w:themeColor="tx1" w:themeShade="FF"/>
        </w:rPr>
      </w:pPr>
    </w:p>
    <w:p w:rsidR="0013268D" w:rsidRPr="00FF579E" w:rsidP="00257EA0">
      <w:pPr>
        <w:bidi w:val="0"/>
        <w:jc w:val="both"/>
        <w:rPr>
          <w:rFonts w:ascii="Times New Roman" w:hAnsi="Times New Roman"/>
          <w:color w:val="000000" w:themeColor="tx1" w:themeShade="FF"/>
        </w:rPr>
      </w:pPr>
    </w:p>
    <w:p w:rsidR="00257EA0" w:rsidRPr="00FF579E" w:rsidP="00EA7DD3">
      <w:pPr>
        <w:bidi w:val="0"/>
        <w:ind w:left="4248"/>
        <w:jc w:val="both"/>
        <w:rPr>
          <w:rFonts w:ascii="Times New Roman" w:hAnsi="Times New Roman"/>
          <w:color w:val="000000" w:themeColor="tx1" w:themeShade="FF"/>
        </w:rPr>
      </w:pPr>
    </w:p>
    <w:p w:rsidR="00EA7DD3" w:rsidRPr="00FF579E" w:rsidP="003B4403">
      <w:pPr>
        <w:pStyle w:val="BodyText"/>
        <w:keepLines/>
        <w:widowControl w:val="0"/>
        <w:numPr>
          <w:numId w:val="6"/>
        </w:numPr>
        <w:tabs>
          <w:tab w:val="left" w:pos="851"/>
          <w:tab w:val="left" w:pos="1375"/>
        </w:tabs>
        <w:suppressAutoHyphens/>
        <w:autoSpaceDE/>
        <w:autoSpaceDN/>
        <w:bidi w:val="0"/>
        <w:jc w:val="both"/>
        <w:rPr>
          <w:rFonts w:ascii="Times New Roman" w:hAnsi="Times New Roman"/>
          <w:color w:val="000000" w:themeColor="tx1" w:themeShade="FF"/>
          <w:szCs w:val="28"/>
        </w:rPr>
      </w:pPr>
      <w:r w:rsidRPr="00FF579E">
        <w:rPr>
          <w:rFonts w:ascii="Times New Roman" w:hAnsi="Times New Roman"/>
          <w:color w:val="000000" w:themeColor="tx1" w:themeShade="FF"/>
          <w:szCs w:val="28"/>
        </w:rPr>
        <w:t>V prílohe č. 2 Charakteristika vojenských hodností pri vojenskej hodnosti ČATÁR sa slová „Velenie družstvu, skupine alebo inému organizačnému prvku rovnakej úrovne v boji podľa rozkazov veliteľa.“ nahrádzajú slovami „Velenie skupine, tímu alebo inému organizačnému prvku rovnakej úrovne v boji podľa rozkazov veliteľa.“.</w:t>
      </w:r>
    </w:p>
    <w:p w:rsidR="00257EA0" w:rsidRPr="00FF579E" w:rsidP="00257EA0">
      <w:pPr>
        <w:pStyle w:val="BodyText"/>
        <w:tabs>
          <w:tab w:val="left" w:pos="1375"/>
          <w:tab w:val="left" w:pos="2030"/>
        </w:tabs>
        <w:bidi w:val="0"/>
        <w:jc w:val="both"/>
        <w:rPr>
          <w:rFonts w:ascii="Times New Roman" w:hAnsi="Times New Roman"/>
          <w:color w:val="000000" w:themeColor="tx1" w:themeShade="FF"/>
        </w:rPr>
      </w:pPr>
    </w:p>
    <w:p w:rsidR="00257EA0" w:rsidRPr="00FF579E" w:rsidP="00257EA0">
      <w:pPr>
        <w:pStyle w:val="BodyText"/>
        <w:tabs>
          <w:tab w:val="left" w:pos="1375"/>
          <w:tab w:val="left" w:pos="2030"/>
        </w:tabs>
        <w:bidi w:val="0"/>
        <w:ind w:left="4248"/>
        <w:jc w:val="both"/>
        <w:rPr>
          <w:rFonts w:ascii="Times New Roman" w:hAnsi="Times New Roman"/>
          <w:color w:val="000000" w:themeColor="tx1" w:themeShade="FF"/>
          <w:szCs w:val="28"/>
        </w:rPr>
      </w:pPr>
      <w:r w:rsidRPr="00FF579E">
        <w:rPr>
          <w:rFonts w:ascii="Times New Roman" w:hAnsi="Times New Roman"/>
          <w:color w:val="000000" w:themeColor="tx1" w:themeShade="FF"/>
          <w:szCs w:val="28"/>
        </w:rPr>
        <w:t>Navrhuje sa precizovať ustanovenia charakterizujúce vojenské hodnosti ČATÁR.</w:t>
      </w:r>
    </w:p>
    <w:p w:rsidR="00257EA0" w:rsidRPr="00FF579E" w:rsidP="00257EA0">
      <w:pPr>
        <w:pStyle w:val="BodyText"/>
        <w:tabs>
          <w:tab w:val="left" w:pos="1375"/>
          <w:tab w:val="left" w:pos="2030"/>
        </w:tabs>
        <w:bidi w:val="0"/>
        <w:ind w:left="4248"/>
        <w:jc w:val="both"/>
        <w:rPr>
          <w:rFonts w:ascii="Times New Roman" w:hAnsi="Times New Roman"/>
          <w:color w:val="000000" w:themeColor="tx1" w:themeShade="FF"/>
          <w:szCs w:val="28"/>
        </w:rPr>
      </w:pPr>
    </w:p>
    <w:p w:rsidR="00257EA0" w:rsidRPr="00FF579E" w:rsidP="00257EA0">
      <w:pPr>
        <w:pStyle w:val="BodyText"/>
        <w:tabs>
          <w:tab w:val="left" w:pos="1375"/>
          <w:tab w:val="left" w:pos="2030"/>
        </w:tabs>
        <w:bidi w:val="0"/>
        <w:ind w:left="4248"/>
        <w:jc w:val="both"/>
        <w:rPr>
          <w:rFonts w:ascii="Times New Roman" w:hAnsi="Times New Roman"/>
          <w:color w:val="000000" w:themeColor="tx1" w:themeShade="FF"/>
          <w:szCs w:val="28"/>
        </w:rPr>
      </w:pPr>
    </w:p>
    <w:p w:rsidR="00257EA0" w:rsidRPr="00FF579E" w:rsidP="00257EA0">
      <w:pPr>
        <w:tabs>
          <w:tab w:val="left" w:pos="709"/>
          <w:tab w:val="left" w:pos="1077"/>
        </w:tabs>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ab/>
        <w:tab/>
        <w:tab/>
        <w:tab/>
        <w:t>Výbor Národnej rady Slovenskej republiky pre obranu a bezpečnosť</w:t>
      </w:r>
    </w:p>
    <w:p w:rsidR="00257EA0" w:rsidRPr="00FF579E" w:rsidP="00257EA0">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257EA0" w:rsidRPr="00FF579E" w:rsidP="00257EA0">
      <w:pPr>
        <w:pStyle w:val="BodyText"/>
        <w:tabs>
          <w:tab w:val="left" w:pos="1375"/>
          <w:tab w:val="left" w:pos="2030"/>
        </w:tabs>
        <w:bidi w:val="0"/>
        <w:ind w:left="4248"/>
        <w:jc w:val="both"/>
        <w:rPr>
          <w:rFonts w:ascii="Times New Roman" w:hAnsi="Times New Roman"/>
          <w:color w:val="000000" w:themeColor="tx1" w:themeShade="FF"/>
          <w:szCs w:val="28"/>
        </w:rPr>
      </w:pPr>
      <w:r w:rsidRPr="00FF579E">
        <w:rPr>
          <w:rFonts w:ascii="Times New Roman" w:hAnsi="Times New Roman"/>
          <w:b/>
          <w:color w:val="000000" w:themeColor="tx1" w:themeShade="FF"/>
        </w:rPr>
        <w:t>Gestorský výbor odporúča schváliť</w:t>
      </w:r>
    </w:p>
    <w:p w:rsidR="00257EA0" w:rsidRPr="00FF579E" w:rsidP="00257EA0">
      <w:pPr>
        <w:pStyle w:val="BodyText"/>
        <w:tabs>
          <w:tab w:val="left" w:pos="1375"/>
          <w:tab w:val="left" w:pos="2030"/>
        </w:tabs>
        <w:bidi w:val="0"/>
        <w:ind w:left="4248"/>
        <w:jc w:val="both"/>
        <w:rPr>
          <w:rFonts w:ascii="Times New Roman" w:hAnsi="Times New Roman"/>
          <w:color w:val="000000" w:themeColor="tx1" w:themeShade="FF"/>
        </w:rPr>
      </w:pPr>
    </w:p>
    <w:p w:rsidR="00EA7DD3" w:rsidRPr="00FF579E" w:rsidP="003B4403">
      <w:pPr>
        <w:pStyle w:val="BodyText"/>
        <w:widowControl w:val="0"/>
        <w:numPr>
          <w:numId w:val="6"/>
        </w:numPr>
        <w:tabs>
          <w:tab w:val="left" w:pos="851"/>
          <w:tab w:val="left" w:pos="1375"/>
        </w:tabs>
        <w:suppressAutoHyphens/>
        <w:autoSpaceDE/>
        <w:autoSpaceDN/>
        <w:bidi w:val="0"/>
        <w:jc w:val="both"/>
        <w:rPr>
          <w:rFonts w:ascii="Times New Roman" w:hAnsi="Times New Roman"/>
          <w:color w:val="000000" w:themeColor="tx1" w:themeShade="FF"/>
          <w:szCs w:val="28"/>
        </w:rPr>
      </w:pPr>
      <w:r w:rsidRPr="00FF579E">
        <w:rPr>
          <w:rFonts w:ascii="Times New Roman" w:hAnsi="Times New Roman"/>
          <w:color w:val="000000" w:themeColor="tx1" w:themeShade="FF"/>
          <w:szCs w:val="28"/>
        </w:rPr>
        <w:t>V prílohe č. 2 Charakteristika vojenských hodností pri vojenskej hodnosti ROTNÝ sa pred prvú vetu vkladá nová prvá veta, ktorá znie: „Velenie družstvu v boji podľa rozkazov veliteľa.“.</w:t>
      </w:r>
    </w:p>
    <w:p w:rsidR="00257EA0" w:rsidRPr="00FF579E" w:rsidP="00257EA0">
      <w:pPr>
        <w:pStyle w:val="BodyText"/>
        <w:tabs>
          <w:tab w:val="left" w:pos="1375"/>
          <w:tab w:val="left" w:pos="2030"/>
        </w:tabs>
        <w:bidi w:val="0"/>
        <w:ind w:left="4248"/>
        <w:jc w:val="both"/>
        <w:rPr>
          <w:rFonts w:ascii="Times New Roman" w:hAnsi="Times New Roman"/>
          <w:color w:val="000000" w:themeColor="tx1" w:themeShade="FF"/>
          <w:szCs w:val="28"/>
        </w:rPr>
      </w:pPr>
      <w:r w:rsidRPr="00FF579E">
        <w:rPr>
          <w:rFonts w:ascii="Times New Roman" w:hAnsi="Times New Roman"/>
          <w:color w:val="000000" w:themeColor="tx1" w:themeShade="FF"/>
          <w:szCs w:val="28"/>
        </w:rPr>
        <w:t>Navrhuje sa precizovať ustanovenia charakterizujúce vojenské hodnosti ROTNÝ.</w:t>
      </w:r>
    </w:p>
    <w:p w:rsidR="00257EA0" w:rsidRPr="00FF579E" w:rsidP="00257EA0">
      <w:pPr>
        <w:pStyle w:val="BodyText"/>
        <w:tabs>
          <w:tab w:val="left" w:pos="1375"/>
          <w:tab w:val="left" w:pos="2030"/>
        </w:tabs>
        <w:bidi w:val="0"/>
        <w:ind w:left="4248"/>
        <w:jc w:val="both"/>
        <w:rPr>
          <w:rFonts w:ascii="Times New Roman" w:hAnsi="Times New Roman"/>
          <w:color w:val="000000" w:themeColor="tx1" w:themeShade="FF"/>
          <w:szCs w:val="28"/>
        </w:rPr>
      </w:pPr>
    </w:p>
    <w:p w:rsidR="00257EA0" w:rsidRPr="00FF579E" w:rsidP="00257EA0">
      <w:pPr>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ab/>
        <w:t xml:space="preserve">      </w:t>
        <w:tab/>
        <w:tab/>
        <w:t>Výbor Národnej rady Slovenskej republiky pre obranu a bezpečnosť</w:t>
      </w:r>
    </w:p>
    <w:p w:rsidR="00257EA0" w:rsidRPr="00FF579E" w:rsidP="00257EA0">
      <w:pPr>
        <w:tabs>
          <w:tab w:val="left" w:pos="709"/>
          <w:tab w:val="left" w:pos="1077"/>
        </w:tabs>
        <w:bidi w:val="0"/>
        <w:spacing w:after="0" w:line="240" w:lineRule="auto"/>
        <w:jc w:val="both"/>
        <w:rPr>
          <w:rFonts w:ascii="Times New Roman" w:hAnsi="Times New Roman"/>
          <w:color w:val="000000" w:themeColor="tx1" w:themeShade="FF"/>
          <w:szCs w:val="24"/>
          <w:lang w:eastAsia="sk-SK"/>
        </w:rPr>
      </w:pPr>
      <w:r w:rsidRPr="00FF579E" w:rsidR="004B621A">
        <w:rPr>
          <w:rFonts w:ascii="Times New Roman" w:hAnsi="Times New Roman"/>
          <w:b/>
          <w:color w:val="000000" w:themeColor="tx1" w:themeShade="FF"/>
          <w:szCs w:val="24"/>
          <w:lang w:eastAsia="sk-SK"/>
        </w:rPr>
        <w:tab/>
        <w:tab/>
        <w:tab/>
        <w:tab/>
        <w:tab/>
        <w:tab/>
        <w:tab/>
      </w:r>
      <w:r w:rsidRPr="00FF579E">
        <w:rPr>
          <w:rFonts w:ascii="Times New Roman" w:hAnsi="Times New Roman"/>
          <w:b/>
          <w:color w:val="000000" w:themeColor="tx1" w:themeShade="FF"/>
          <w:szCs w:val="24"/>
          <w:lang w:eastAsia="sk-SK"/>
        </w:rPr>
        <w:t>Gestorský výbor odporúča schváliť</w:t>
      </w:r>
    </w:p>
    <w:p w:rsidR="00257EA0" w:rsidRPr="00FF579E" w:rsidP="00257EA0">
      <w:pPr>
        <w:pStyle w:val="BodyText"/>
        <w:tabs>
          <w:tab w:val="left" w:pos="1375"/>
          <w:tab w:val="left" w:pos="2030"/>
        </w:tabs>
        <w:bidi w:val="0"/>
        <w:ind w:left="4248"/>
        <w:jc w:val="both"/>
        <w:rPr>
          <w:rFonts w:ascii="Times New Roman" w:hAnsi="Times New Roman"/>
          <w:color w:val="000000" w:themeColor="tx1" w:themeShade="FF"/>
          <w:szCs w:val="28"/>
        </w:rPr>
      </w:pPr>
    </w:p>
    <w:p w:rsidR="00257EA0" w:rsidRPr="00FF579E" w:rsidP="00257EA0">
      <w:pPr>
        <w:pStyle w:val="BodyText"/>
        <w:tabs>
          <w:tab w:val="left" w:pos="1375"/>
          <w:tab w:val="left" w:pos="2030"/>
        </w:tabs>
        <w:bidi w:val="0"/>
        <w:ind w:left="4248"/>
        <w:jc w:val="both"/>
        <w:rPr>
          <w:rFonts w:ascii="Times New Roman" w:hAnsi="Times New Roman"/>
          <w:color w:val="000000" w:themeColor="tx1" w:themeShade="FF"/>
          <w:szCs w:val="28"/>
        </w:rPr>
      </w:pPr>
    </w:p>
    <w:p w:rsidR="00257EA0" w:rsidRPr="00FF579E" w:rsidP="00257EA0">
      <w:pPr>
        <w:pStyle w:val="BodyText"/>
        <w:tabs>
          <w:tab w:val="left" w:pos="1375"/>
          <w:tab w:val="left" w:pos="2030"/>
        </w:tabs>
        <w:bidi w:val="0"/>
        <w:ind w:left="4248"/>
        <w:jc w:val="both"/>
        <w:rPr>
          <w:rFonts w:ascii="Times New Roman" w:hAnsi="Times New Roman"/>
          <w:color w:val="000000" w:themeColor="tx1" w:themeShade="FF"/>
        </w:rPr>
      </w:pPr>
    </w:p>
    <w:p w:rsidR="00EA7DD3" w:rsidRPr="00FF579E" w:rsidP="003B4403">
      <w:pPr>
        <w:pStyle w:val="BodyText"/>
        <w:widowControl w:val="0"/>
        <w:numPr>
          <w:numId w:val="6"/>
        </w:numPr>
        <w:tabs>
          <w:tab w:val="left" w:pos="851"/>
        </w:tabs>
        <w:suppressAutoHyphens/>
        <w:autoSpaceDE/>
        <w:autoSpaceDN/>
        <w:bidi w:val="0"/>
        <w:jc w:val="both"/>
        <w:rPr>
          <w:rFonts w:ascii="Times New Roman" w:hAnsi="Times New Roman"/>
          <w:color w:val="000000" w:themeColor="tx1" w:themeShade="FF"/>
          <w:szCs w:val="28"/>
        </w:rPr>
      </w:pPr>
      <w:r w:rsidRPr="00FF579E">
        <w:rPr>
          <w:rFonts w:ascii="Times New Roman" w:hAnsi="Times New Roman"/>
          <w:color w:val="000000" w:themeColor="tx1" w:themeShade="FF"/>
          <w:szCs w:val="28"/>
        </w:rPr>
        <w:t>V prílohe č. 2 Charakteristika vojenských hodností pri vojenskej hodnosti MAJOR sa slová „Velenie letke, skupine alebo štábu, organizačnému prvku úrovne prápor, zastupovanie veliteľa organizačného prvku úrovne prápor alebo velenie špeciálnej vojenskej jednotke zloženej z viacerých podriadených vojenských súčastí.“ nahrádzajú slovami „Velenie špeciálnej vojenskej jednotke začlenenej do organizačného prvku vyššieho stupňa. Velenie štábu práporu, letky alebo iného organizačného celku rovnakej úrovne.“.</w:t>
      </w:r>
    </w:p>
    <w:p w:rsidR="00EA7DD3" w:rsidRPr="00FF579E" w:rsidP="00257EA0">
      <w:pPr>
        <w:pStyle w:val="BodyText"/>
        <w:tabs>
          <w:tab w:val="left" w:pos="1375"/>
          <w:tab w:val="left" w:pos="2030"/>
        </w:tabs>
        <w:bidi w:val="0"/>
        <w:ind w:left="4248" w:hanging="704"/>
        <w:jc w:val="both"/>
        <w:rPr>
          <w:rFonts w:ascii="Times New Roman" w:hAnsi="Times New Roman"/>
          <w:color w:val="000000" w:themeColor="tx1" w:themeShade="FF"/>
          <w:szCs w:val="28"/>
        </w:rPr>
      </w:pPr>
      <w:r w:rsidRPr="00FF579E" w:rsidR="00257EA0">
        <w:rPr>
          <w:rFonts w:ascii="Times New Roman" w:hAnsi="Times New Roman"/>
          <w:color w:val="000000" w:themeColor="tx1" w:themeShade="FF"/>
        </w:rPr>
        <w:tab/>
      </w:r>
      <w:r w:rsidRPr="00FF579E" w:rsidR="00257EA0">
        <w:rPr>
          <w:rFonts w:ascii="Times New Roman" w:hAnsi="Times New Roman"/>
          <w:color w:val="000000" w:themeColor="tx1" w:themeShade="FF"/>
          <w:szCs w:val="28"/>
        </w:rPr>
        <w:t>Navrhuje sa precizovať ustanovenia charakterizujúce vojenské hodnosti  MAJOR.</w:t>
      </w:r>
    </w:p>
    <w:p w:rsidR="00257EA0" w:rsidRPr="00FF579E" w:rsidP="00257EA0">
      <w:pPr>
        <w:pStyle w:val="BodyText"/>
        <w:tabs>
          <w:tab w:val="left" w:pos="1375"/>
          <w:tab w:val="left" w:pos="2030"/>
        </w:tabs>
        <w:bidi w:val="0"/>
        <w:ind w:left="4248" w:hanging="704"/>
        <w:jc w:val="both"/>
        <w:rPr>
          <w:rFonts w:ascii="Times New Roman" w:hAnsi="Times New Roman"/>
          <w:color w:val="000000" w:themeColor="tx1" w:themeShade="FF"/>
          <w:szCs w:val="28"/>
        </w:rPr>
      </w:pPr>
    </w:p>
    <w:p w:rsidR="00257EA0" w:rsidRPr="00FF579E" w:rsidP="00257EA0">
      <w:pPr>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ab/>
        <w:t xml:space="preserve">      </w:t>
        <w:tab/>
        <w:t>Výbor Národnej rady Slovenskej republiky pre obranu a</w:t>
      </w:r>
      <w:r w:rsidRPr="00FF579E" w:rsidR="004B621A">
        <w:rPr>
          <w:rFonts w:ascii="Times New Roman" w:hAnsi="Times New Roman"/>
          <w:color w:val="000000" w:themeColor="tx1" w:themeShade="FF"/>
          <w:szCs w:val="24"/>
          <w:lang w:eastAsia="sk-SK"/>
        </w:rPr>
        <w:t> </w:t>
      </w:r>
      <w:r w:rsidRPr="00FF579E">
        <w:rPr>
          <w:rFonts w:ascii="Times New Roman" w:hAnsi="Times New Roman"/>
          <w:color w:val="000000" w:themeColor="tx1" w:themeShade="FF"/>
          <w:szCs w:val="24"/>
          <w:lang w:eastAsia="sk-SK"/>
        </w:rPr>
        <w:t>bezpečnosť</w:t>
      </w:r>
    </w:p>
    <w:p w:rsidR="004B621A" w:rsidRPr="00FF579E" w:rsidP="00257EA0">
      <w:pPr>
        <w:bidi w:val="0"/>
        <w:spacing w:after="0" w:line="240" w:lineRule="auto"/>
        <w:jc w:val="both"/>
        <w:rPr>
          <w:rFonts w:ascii="Times New Roman" w:hAnsi="Times New Roman"/>
          <w:color w:val="000000" w:themeColor="tx1" w:themeShade="FF"/>
          <w:szCs w:val="24"/>
          <w:lang w:eastAsia="sk-SK"/>
        </w:rPr>
      </w:pPr>
    </w:p>
    <w:p w:rsidR="004B621A" w:rsidRPr="00FF579E" w:rsidP="00257EA0">
      <w:pPr>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ab/>
        <w:tab/>
        <w:tab/>
        <w:tab/>
        <w:tab/>
        <w:tab/>
      </w:r>
      <w:r w:rsidRPr="00FF579E">
        <w:rPr>
          <w:rFonts w:ascii="Times New Roman" w:hAnsi="Times New Roman"/>
          <w:b/>
          <w:color w:val="000000" w:themeColor="tx1" w:themeShade="FF"/>
          <w:szCs w:val="24"/>
          <w:lang w:eastAsia="sk-SK"/>
        </w:rPr>
        <w:t>Gestorský výbor odporúča schváliť</w:t>
      </w:r>
    </w:p>
    <w:p w:rsidR="00257EA0" w:rsidRPr="00FF579E" w:rsidP="00257EA0">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257EA0" w:rsidRPr="00FF579E" w:rsidP="00257EA0">
      <w:pPr>
        <w:pStyle w:val="BodyText"/>
        <w:tabs>
          <w:tab w:val="left" w:pos="1375"/>
          <w:tab w:val="left" w:pos="2030"/>
        </w:tabs>
        <w:bidi w:val="0"/>
        <w:ind w:left="4248" w:hanging="704"/>
        <w:jc w:val="both"/>
        <w:rPr>
          <w:rFonts w:ascii="Times New Roman" w:hAnsi="Times New Roman"/>
          <w:color w:val="000000" w:themeColor="tx1" w:themeShade="FF"/>
          <w:szCs w:val="28"/>
        </w:rPr>
      </w:pPr>
    </w:p>
    <w:p w:rsidR="00257EA0" w:rsidRPr="00FF579E" w:rsidP="00257EA0">
      <w:pPr>
        <w:pStyle w:val="BodyText"/>
        <w:tabs>
          <w:tab w:val="left" w:pos="1375"/>
          <w:tab w:val="left" w:pos="2030"/>
        </w:tabs>
        <w:bidi w:val="0"/>
        <w:ind w:left="4248" w:hanging="704"/>
        <w:jc w:val="both"/>
        <w:rPr>
          <w:rFonts w:ascii="Times New Roman" w:hAnsi="Times New Roman"/>
          <w:color w:val="000000" w:themeColor="tx1" w:themeShade="FF"/>
        </w:rPr>
      </w:pPr>
    </w:p>
    <w:p w:rsidR="00EA7DD3" w:rsidRPr="00FF579E" w:rsidP="003B4403">
      <w:pPr>
        <w:pStyle w:val="BodyText"/>
        <w:keepLines/>
        <w:widowControl w:val="0"/>
        <w:numPr>
          <w:numId w:val="6"/>
        </w:numPr>
        <w:tabs>
          <w:tab w:val="left" w:pos="851"/>
          <w:tab w:val="left" w:pos="1352"/>
        </w:tabs>
        <w:suppressAutoHyphens/>
        <w:autoSpaceDE/>
        <w:autoSpaceDN/>
        <w:bidi w:val="0"/>
        <w:jc w:val="both"/>
        <w:rPr>
          <w:rFonts w:ascii="Times New Roman" w:hAnsi="Times New Roman"/>
          <w:color w:val="000000" w:themeColor="tx1" w:themeShade="FF"/>
          <w:szCs w:val="28"/>
        </w:rPr>
      </w:pPr>
      <w:r w:rsidRPr="00FF579E">
        <w:rPr>
          <w:rFonts w:ascii="Times New Roman" w:hAnsi="Times New Roman"/>
          <w:color w:val="000000" w:themeColor="tx1" w:themeShade="FF"/>
          <w:szCs w:val="28"/>
        </w:rPr>
        <w:t xml:space="preserve">V prílohe č. 2 Charakteristika vojenských hodností pri vojenskej hodnosti PODPLUKOVNÍK sa slová „Velenie vojenskému organizačnému celku úrovne prápor. Zodpovednosť za bojovú, mobilizačnú a morálnu pripravenosť podriadených súčastí do úrovne prápor.“ nahrádzajú slovami „Velenie vojenskému útvaru úrovne prápor alebo letka zloženého z podriadených jednotiek úrovne rota, roj alebo iných jednotiek rovnakej alebo nižšej úrovne. Zodpovednosť za bojovú, mobilizačnú a morálnu pripravenosť podriadeného vojenského útvaru.“. </w:t>
      </w:r>
    </w:p>
    <w:p w:rsidR="00EA7DD3" w:rsidRPr="00FF579E" w:rsidP="00EA7DD3">
      <w:pPr>
        <w:pStyle w:val="BodyText"/>
        <w:keepLines/>
        <w:bidi w:val="0"/>
        <w:ind w:left="3119"/>
        <w:jc w:val="both"/>
        <w:rPr>
          <w:rFonts w:ascii="Times New Roman" w:hAnsi="Times New Roman"/>
          <w:color w:val="000000" w:themeColor="tx1" w:themeShade="FF"/>
          <w:szCs w:val="28"/>
        </w:rPr>
      </w:pPr>
    </w:p>
    <w:p w:rsidR="00EA7DD3" w:rsidRPr="00FF579E" w:rsidP="00EA7DD3">
      <w:pPr>
        <w:pStyle w:val="BodyText"/>
        <w:keepLines/>
        <w:bidi w:val="0"/>
        <w:ind w:left="3119"/>
        <w:jc w:val="both"/>
        <w:rPr>
          <w:rFonts w:ascii="Times New Roman" w:hAnsi="Times New Roman"/>
          <w:color w:val="000000" w:themeColor="tx1" w:themeShade="FF"/>
          <w:szCs w:val="28"/>
        </w:rPr>
      </w:pPr>
      <w:r w:rsidRPr="00FF579E">
        <w:rPr>
          <w:rFonts w:ascii="Times New Roman" w:hAnsi="Times New Roman"/>
          <w:color w:val="000000" w:themeColor="tx1" w:themeShade="FF"/>
          <w:szCs w:val="28"/>
        </w:rPr>
        <w:t>Navrhuje sa precizovať ustanovenia charakterizujúce vojenské hodno</w:t>
      </w:r>
      <w:r w:rsidRPr="00FF579E" w:rsidR="00257EA0">
        <w:rPr>
          <w:rFonts w:ascii="Times New Roman" w:hAnsi="Times New Roman"/>
          <w:color w:val="000000" w:themeColor="tx1" w:themeShade="FF"/>
          <w:szCs w:val="28"/>
        </w:rPr>
        <w:t xml:space="preserve">sti </w:t>
      </w:r>
      <w:r w:rsidRPr="00FF579E">
        <w:rPr>
          <w:rFonts w:ascii="Times New Roman" w:hAnsi="Times New Roman"/>
          <w:color w:val="000000" w:themeColor="tx1" w:themeShade="FF"/>
          <w:szCs w:val="28"/>
        </w:rPr>
        <w:t>PODPLUKOVNÍK.</w:t>
      </w:r>
    </w:p>
    <w:p w:rsidR="00EA7DD3" w:rsidRPr="00FF579E" w:rsidP="00EA7DD3">
      <w:pPr>
        <w:pStyle w:val="BodyText"/>
        <w:keepLines/>
        <w:bidi w:val="0"/>
        <w:ind w:left="720"/>
        <w:jc w:val="both"/>
        <w:rPr>
          <w:rFonts w:ascii="Times New Roman" w:hAnsi="Times New Roman"/>
          <w:color w:val="000000" w:themeColor="tx1" w:themeShade="FF"/>
          <w:szCs w:val="28"/>
        </w:rPr>
      </w:pPr>
    </w:p>
    <w:p w:rsidR="00257EA0" w:rsidRPr="00FF579E" w:rsidP="00257EA0">
      <w:pPr>
        <w:tabs>
          <w:tab w:val="left" w:pos="709"/>
          <w:tab w:val="left" w:pos="1077"/>
        </w:tabs>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ab/>
        <w:tab/>
        <w:tab/>
      </w:r>
    </w:p>
    <w:p w:rsidR="00257EA0" w:rsidRPr="00FF579E" w:rsidP="00257EA0">
      <w:pPr>
        <w:bidi w:val="0"/>
        <w:spacing w:after="0" w:line="240" w:lineRule="auto"/>
        <w:ind w:left="12" w:firstLine="708"/>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Výbor Národnej rady Slovenskej republiky pre obranu a bezpečnosť</w:t>
      </w:r>
    </w:p>
    <w:p w:rsidR="00257EA0" w:rsidRPr="00FF579E" w:rsidP="00257EA0">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EA7DD3" w:rsidRPr="00FF579E" w:rsidP="00EA7DD3">
      <w:pPr>
        <w:pStyle w:val="BodyText"/>
        <w:keepLines/>
        <w:bidi w:val="0"/>
        <w:ind w:left="3119"/>
        <w:jc w:val="both"/>
        <w:rPr>
          <w:rFonts w:ascii="Times New Roman" w:hAnsi="Times New Roman"/>
          <w:color w:val="000000" w:themeColor="tx1" w:themeShade="FF"/>
          <w:szCs w:val="28"/>
        </w:rPr>
      </w:pPr>
      <w:r w:rsidRPr="00FF579E" w:rsidR="004B621A">
        <w:rPr>
          <w:rFonts w:ascii="Times New Roman" w:hAnsi="Times New Roman"/>
          <w:b/>
          <w:color w:val="000000" w:themeColor="tx1" w:themeShade="FF"/>
        </w:rPr>
        <w:t>Gestorský výbor odporúča schváliť</w:t>
      </w:r>
    </w:p>
    <w:p w:rsidR="00EA7DD3" w:rsidRPr="00FF579E" w:rsidP="00EA7DD3">
      <w:pPr>
        <w:pStyle w:val="BodyText"/>
        <w:keepLines/>
        <w:bidi w:val="0"/>
        <w:ind w:left="360"/>
        <w:jc w:val="both"/>
        <w:rPr>
          <w:rFonts w:ascii="Times New Roman" w:hAnsi="Times New Roman"/>
          <w:color w:val="000000" w:themeColor="tx1" w:themeShade="FF"/>
          <w:szCs w:val="28"/>
        </w:rPr>
      </w:pPr>
    </w:p>
    <w:p w:rsidR="00EA7DD3" w:rsidRPr="00FF579E" w:rsidP="00EA7DD3">
      <w:pPr>
        <w:bidi w:val="0"/>
        <w:jc w:val="both"/>
        <w:rPr>
          <w:rFonts w:ascii="Times New Roman" w:hAnsi="Times New Roman"/>
          <w:color w:val="000000" w:themeColor="tx1" w:themeShade="FF"/>
        </w:rPr>
      </w:pPr>
    </w:p>
    <w:p w:rsidR="007D1A8C" w:rsidRPr="00FF579E" w:rsidP="00EA7DD3">
      <w:pPr>
        <w:bidi w:val="0"/>
        <w:jc w:val="both"/>
        <w:rPr>
          <w:rFonts w:ascii="Times New Roman" w:hAnsi="Times New Roman"/>
          <w:color w:val="000000" w:themeColor="tx1" w:themeShade="FF"/>
        </w:rPr>
      </w:pPr>
    </w:p>
    <w:p w:rsidR="007D1A8C" w:rsidRPr="00FF579E" w:rsidP="00EA7DD3">
      <w:pPr>
        <w:bidi w:val="0"/>
        <w:jc w:val="both"/>
        <w:rPr>
          <w:rFonts w:ascii="Times New Roman" w:hAnsi="Times New Roman"/>
          <w:color w:val="000000" w:themeColor="tx1" w:themeShade="FF"/>
        </w:rPr>
      </w:pPr>
    </w:p>
    <w:p w:rsidR="007D1A8C" w:rsidRPr="00FF579E" w:rsidP="00EA7DD3">
      <w:pPr>
        <w:bidi w:val="0"/>
        <w:jc w:val="both"/>
        <w:rPr>
          <w:rFonts w:ascii="Times New Roman" w:hAnsi="Times New Roman"/>
          <w:color w:val="000000" w:themeColor="tx1" w:themeShade="FF"/>
        </w:rPr>
      </w:pPr>
    </w:p>
    <w:p w:rsidR="007D1A8C" w:rsidRPr="00FF579E" w:rsidP="00EA7DD3">
      <w:pPr>
        <w:bidi w:val="0"/>
        <w:jc w:val="both"/>
        <w:rPr>
          <w:rFonts w:ascii="Times New Roman" w:hAnsi="Times New Roman"/>
          <w:color w:val="000000" w:themeColor="tx1" w:themeShade="FF"/>
        </w:rPr>
      </w:pPr>
    </w:p>
    <w:p w:rsidR="00EA7DD3" w:rsidRPr="00FF579E" w:rsidP="003B4403">
      <w:pPr>
        <w:pStyle w:val="BodyText"/>
        <w:keepLines/>
        <w:widowControl w:val="0"/>
        <w:numPr>
          <w:numId w:val="6"/>
        </w:numPr>
        <w:tabs>
          <w:tab w:val="left" w:pos="720"/>
          <w:tab w:val="left" w:pos="1352"/>
        </w:tabs>
        <w:suppressAutoHyphens/>
        <w:autoSpaceDE/>
        <w:autoSpaceDN/>
        <w:bidi w:val="0"/>
        <w:jc w:val="both"/>
        <w:rPr>
          <w:rFonts w:ascii="Times New Roman" w:hAnsi="Times New Roman"/>
          <w:color w:val="000000" w:themeColor="tx1" w:themeShade="FF"/>
          <w:szCs w:val="28"/>
        </w:rPr>
      </w:pPr>
      <w:r w:rsidRPr="00FF579E">
        <w:rPr>
          <w:rFonts w:ascii="Times New Roman" w:hAnsi="Times New Roman"/>
          <w:color w:val="000000" w:themeColor="tx1" w:themeShade="FF"/>
          <w:szCs w:val="28"/>
        </w:rPr>
        <w:t>Príloha č. 3 znie:</w:t>
      </w:r>
    </w:p>
    <w:p w:rsidR="00EA7DD3" w:rsidRPr="00FF579E" w:rsidP="00EA7DD3">
      <w:pPr>
        <w:bidi w:val="0"/>
        <w:jc w:val="center"/>
        <w:rPr>
          <w:rFonts w:ascii="Times New Roman" w:hAnsi="Times New Roman"/>
          <w:b/>
          <w:bCs/>
          <w:color w:val="000000" w:themeColor="tx1" w:themeShade="FF"/>
        </w:rPr>
      </w:pPr>
    </w:p>
    <w:p w:rsidR="00EA7DD3" w:rsidRPr="00FF579E" w:rsidP="00EA7DD3">
      <w:pPr>
        <w:bidi w:val="0"/>
        <w:jc w:val="center"/>
        <w:rPr>
          <w:rFonts w:ascii="Times New Roman" w:hAnsi="Times New Roman"/>
          <w:b/>
          <w:bCs/>
          <w:color w:val="000000" w:themeColor="tx1" w:themeShade="FF"/>
        </w:rPr>
      </w:pPr>
      <w:r w:rsidRPr="00FF579E">
        <w:rPr>
          <w:rFonts w:ascii="Times New Roman" w:hAnsi="Times New Roman"/>
          <w:b/>
          <w:bCs/>
          <w:color w:val="000000" w:themeColor="tx1" w:themeShade="FF"/>
        </w:rPr>
        <w:t>STUPNICA HODNOSTNÝCH PLATOV PROFESIONÁLNYCH VOJAKOV (v €)</w:t>
      </w:r>
    </w:p>
    <w:p w:rsidR="00EA7DD3" w:rsidRPr="00FF579E" w:rsidP="00EA7DD3">
      <w:pPr>
        <w:bidi w:val="0"/>
        <w:jc w:val="center"/>
        <w:rPr>
          <w:rFonts w:ascii="Times New Roman" w:hAnsi="Times New Roman"/>
          <w:b/>
          <w:bCs/>
          <w:color w:val="000000" w:themeColor="tx1" w:themeShade="FF"/>
        </w:rPr>
      </w:pPr>
      <w:r>
        <w:rPr>
          <w:rFonts w:ascii="Times New Roman" w:hAnsi="Times New Roman"/>
          <w:noProof/>
          <w:color w:val="000000" w:themeColor="tx1" w:themeShade="FF"/>
          <w:rtl w:val="0"/>
          <w:lang w:eastAsia="sk-S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1" o:spid="_x0000_i1025" type="#_x0000_t75" style="width:451.91pt;height:193.18pt;visibility:visible" filled="t" stroked="f">
            <v:imagedata r:id="rId4" o:title=""/>
            <o:lock v:ext="edit" aspectratio="t"/>
          </v:shape>
        </w:pict>
      </w:r>
    </w:p>
    <w:p w:rsidR="00EA7DD3" w:rsidRPr="00FF579E" w:rsidP="00EA7DD3">
      <w:pPr>
        <w:bidi w:val="0"/>
        <w:jc w:val="both"/>
        <w:rPr>
          <w:rFonts w:ascii="Times New Roman" w:hAnsi="Times New Roman"/>
          <w:color w:val="000000" w:themeColor="tx1" w:themeShade="FF"/>
        </w:rPr>
      </w:pPr>
    </w:p>
    <w:p w:rsidR="00EA7DD3" w:rsidRPr="00FF579E" w:rsidP="00EA7DD3">
      <w:pPr>
        <w:bidi w:val="0"/>
        <w:jc w:val="both"/>
        <w:rPr>
          <w:rFonts w:ascii="Times New Roman" w:hAnsi="Times New Roman"/>
          <w:color w:val="000000" w:themeColor="tx1" w:themeShade="FF"/>
        </w:rPr>
      </w:pPr>
    </w:p>
    <w:p w:rsidR="00EA7DD3" w:rsidRPr="00FF579E" w:rsidP="00EA7DD3">
      <w:pPr>
        <w:pStyle w:val="BodyText"/>
        <w:keepLines/>
        <w:bidi w:val="0"/>
        <w:ind w:left="3062"/>
        <w:jc w:val="both"/>
        <w:rPr>
          <w:rFonts w:ascii="Times New Roman" w:hAnsi="Times New Roman"/>
          <w:color w:val="000000" w:themeColor="tx1" w:themeShade="FF"/>
          <w:szCs w:val="28"/>
        </w:rPr>
      </w:pPr>
      <w:r w:rsidRPr="00FF579E">
        <w:rPr>
          <w:rFonts w:ascii="Times New Roman" w:hAnsi="Times New Roman"/>
          <w:color w:val="000000" w:themeColor="tx1" w:themeShade="FF"/>
          <w:szCs w:val="28"/>
        </w:rPr>
        <w:t>Podľa § 5 ods. 6 zákona č. 385/2014 Z. z. o štátnom rozpočte na rok 2015 sa platy profesionálnych vojakov zvýšia o rovnaké percento zvýšenia alebo rovnakým spôsobom a v rovnakom termíne účinnosti ako platové tarify štátnych zamestnancov, ktorých zvýšenie bolo dohodnuté v kolektívnej zmluve vyššieho stupňa v štátnej službe na rok 2015. V kolektívnej zmluve vyššieho stupňa v štátnej službe na rok 2015 bolo dohodnuté, že platové tarify štátnych zamestnancov sa zvýšia od 1. januára 2015 o 1,5 % a od 1. júla 2015 o ďalšie 1 %. Z tohto dôvodu sa navrhuje úprava prílohy č. 3 Stupnica hodnostných platov profesionálnych vojakov (v €) tak, že hodnostné platy sa upravujú o 1,5 % a 1 %.</w:t>
      </w:r>
    </w:p>
    <w:p w:rsidR="00257EA0" w:rsidRPr="00FF579E" w:rsidP="00EA7DD3">
      <w:pPr>
        <w:pStyle w:val="BodyText"/>
        <w:keepLines/>
        <w:bidi w:val="0"/>
        <w:ind w:left="3062"/>
        <w:jc w:val="both"/>
        <w:rPr>
          <w:rFonts w:ascii="Times New Roman" w:hAnsi="Times New Roman"/>
          <w:color w:val="000000" w:themeColor="tx1" w:themeShade="FF"/>
          <w:szCs w:val="28"/>
        </w:rPr>
      </w:pPr>
    </w:p>
    <w:p w:rsidR="00257EA0" w:rsidRPr="00FF579E" w:rsidP="00257EA0">
      <w:pPr>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ab/>
        <w:t xml:space="preserve">      </w:t>
        <w:tab/>
        <w:t>Výbor Národnej rady Slovenskej republiky pre obranu a bezpečnosť</w:t>
      </w:r>
    </w:p>
    <w:p w:rsidR="00257EA0" w:rsidRPr="00FF579E" w:rsidP="00257EA0">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257EA0" w:rsidRPr="00FF579E" w:rsidP="00EA7DD3">
      <w:pPr>
        <w:pStyle w:val="BodyText"/>
        <w:keepLines/>
        <w:bidi w:val="0"/>
        <w:ind w:left="3062"/>
        <w:jc w:val="both"/>
        <w:rPr>
          <w:rFonts w:ascii="Times New Roman" w:hAnsi="Times New Roman"/>
          <w:color w:val="000000" w:themeColor="tx1" w:themeShade="FF"/>
          <w:szCs w:val="28"/>
        </w:rPr>
      </w:pPr>
      <w:r w:rsidRPr="00FF579E" w:rsidR="004B621A">
        <w:rPr>
          <w:rFonts w:ascii="Times New Roman" w:hAnsi="Times New Roman"/>
          <w:b/>
          <w:color w:val="000000" w:themeColor="tx1" w:themeShade="FF"/>
        </w:rPr>
        <w:t>Gestorský výbor odporúča schváliť</w:t>
      </w:r>
    </w:p>
    <w:p w:rsidR="00EA7DD3" w:rsidRPr="00FF579E" w:rsidP="00EA7DD3">
      <w:pPr>
        <w:bidi w:val="0"/>
        <w:jc w:val="both"/>
        <w:rPr>
          <w:rFonts w:ascii="Times New Roman" w:hAnsi="Times New Roman"/>
          <w:color w:val="000000" w:themeColor="tx1" w:themeShade="FF"/>
        </w:rPr>
      </w:pPr>
    </w:p>
    <w:p w:rsidR="00EA7DD3" w:rsidRPr="00FF579E" w:rsidP="003B4403">
      <w:pPr>
        <w:pStyle w:val="ListParagraph"/>
        <w:numPr>
          <w:numId w:val="6"/>
        </w:numPr>
        <w:bidi w:val="0"/>
        <w:spacing w:line="360" w:lineRule="auto"/>
        <w:jc w:val="both"/>
        <w:rPr>
          <w:rFonts w:ascii="Times New Roman" w:hAnsi="Times New Roman"/>
          <w:color w:val="000000" w:themeColor="tx1" w:themeShade="FF"/>
        </w:rPr>
      </w:pPr>
      <w:r w:rsidRPr="00FF579E">
        <w:rPr>
          <w:rFonts w:ascii="Times New Roman" w:hAnsi="Times New Roman"/>
          <w:color w:val="000000" w:themeColor="tx1" w:themeShade="FF"/>
        </w:rPr>
        <w:t xml:space="preserve">V prílohe č. 4 prvom bode  v okrúhlej zátvorke sa na konci  vkladá bodkočiarka a   slová „Ú. v. ES L 288, 18. 10. 1991“. </w:t>
      </w:r>
    </w:p>
    <w:p w:rsidR="00EA7DD3" w:rsidRPr="00FF579E" w:rsidP="00EA7DD3">
      <w:pPr>
        <w:bidi w:val="0"/>
        <w:jc w:val="both"/>
        <w:rPr>
          <w:rFonts w:ascii="Times New Roman" w:hAnsi="Times New Roman"/>
          <w:color w:val="000000" w:themeColor="tx1" w:themeShade="FF"/>
        </w:rPr>
      </w:pPr>
    </w:p>
    <w:p w:rsidR="00EA7DD3" w:rsidRPr="00FF579E" w:rsidP="00EA7DD3">
      <w:pPr>
        <w:bidi w:val="0"/>
        <w:ind w:left="4248"/>
        <w:jc w:val="both"/>
        <w:rPr>
          <w:rFonts w:ascii="Times New Roman" w:hAnsi="Times New Roman"/>
          <w:color w:val="000000" w:themeColor="tx1" w:themeShade="FF"/>
        </w:rPr>
      </w:pPr>
      <w:r w:rsidRPr="00FF579E">
        <w:rPr>
          <w:rFonts w:ascii="Times New Roman" w:hAnsi="Times New Roman"/>
          <w:color w:val="000000" w:themeColor="tx1" w:themeShade="FF"/>
        </w:rPr>
        <w:t>Legislatívno-technická úprava uvádzania miesta uverejnenia právne záväzného aktu EÚ jednotným a zaužívaným spôsobom.</w:t>
      </w:r>
    </w:p>
    <w:p w:rsidR="004B621A" w:rsidRPr="00FF579E" w:rsidP="004B621A">
      <w:pPr>
        <w:tabs>
          <w:tab w:val="left" w:pos="709"/>
          <w:tab w:val="left" w:pos="1077"/>
        </w:tabs>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rPr>
        <w:tab/>
        <w:tab/>
        <w:tab/>
      </w:r>
      <w:r w:rsidRPr="00FF579E">
        <w:rPr>
          <w:rFonts w:ascii="Times New Roman" w:hAnsi="Times New Roman"/>
          <w:color w:val="000000" w:themeColor="tx1" w:themeShade="FF"/>
          <w:szCs w:val="24"/>
          <w:lang w:eastAsia="sk-SK"/>
        </w:rPr>
        <w:t xml:space="preserve">Ústavnoprávny výbor Národnej rady Slovenskej republiky  </w:t>
      </w:r>
    </w:p>
    <w:p w:rsidR="004B621A" w:rsidRPr="00FF579E" w:rsidP="004B621A">
      <w:pPr>
        <w:tabs>
          <w:tab w:val="left" w:pos="709"/>
          <w:tab w:val="left" w:pos="1077"/>
        </w:tabs>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 xml:space="preserve">                 </w:t>
        <w:tab/>
        <w:tab/>
        <w:t>Výbor Národnej rad</w:t>
      </w:r>
      <w:r w:rsidRPr="00FF579E" w:rsidR="000E6ACE">
        <w:rPr>
          <w:rFonts w:ascii="Times New Roman" w:hAnsi="Times New Roman"/>
          <w:color w:val="000000" w:themeColor="tx1" w:themeShade="FF"/>
          <w:szCs w:val="24"/>
          <w:lang w:eastAsia="sk-SK"/>
        </w:rPr>
        <w:t>y</w:t>
      </w:r>
      <w:r w:rsidRPr="00FF579E">
        <w:rPr>
          <w:rFonts w:ascii="Times New Roman" w:hAnsi="Times New Roman"/>
          <w:color w:val="000000" w:themeColor="tx1" w:themeShade="FF"/>
          <w:szCs w:val="24"/>
          <w:lang w:eastAsia="sk-SK"/>
        </w:rPr>
        <w:t xml:space="preserve"> Slovenskej republiky pre sociálne veci </w:t>
      </w:r>
    </w:p>
    <w:p w:rsidR="004B621A" w:rsidRPr="00FF579E" w:rsidP="004B621A">
      <w:pPr>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ab/>
        <w:t xml:space="preserve">      </w:t>
        <w:tab/>
        <w:t>Výbor Národnej rady Slovenskej republiky pre obranu a bezpečnosť</w:t>
      </w:r>
    </w:p>
    <w:p w:rsidR="004B621A" w:rsidRPr="00FF579E" w:rsidP="004B621A">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4B621A" w:rsidRPr="00FF579E" w:rsidP="004B621A">
      <w:pPr>
        <w:tabs>
          <w:tab w:val="left" w:pos="709"/>
          <w:tab w:val="left" w:pos="1077"/>
        </w:tabs>
        <w:bidi w:val="0"/>
        <w:spacing w:after="0" w:line="240" w:lineRule="auto"/>
        <w:ind w:left="1077"/>
        <w:jc w:val="both"/>
        <w:rPr>
          <w:rFonts w:ascii="Times New Roman" w:hAnsi="Times New Roman"/>
          <w:b/>
          <w:color w:val="000000" w:themeColor="tx1" w:themeShade="FF"/>
          <w:szCs w:val="24"/>
          <w:lang w:eastAsia="sk-SK"/>
        </w:rPr>
      </w:pPr>
      <w:r w:rsidRPr="00FF579E">
        <w:rPr>
          <w:rFonts w:ascii="Times New Roman" w:hAnsi="Times New Roman"/>
          <w:b/>
          <w:color w:val="000000" w:themeColor="tx1" w:themeShade="FF"/>
          <w:szCs w:val="24"/>
          <w:lang w:eastAsia="sk-SK"/>
        </w:rPr>
        <w:tab/>
      </w:r>
    </w:p>
    <w:p w:rsidR="004B621A" w:rsidRPr="00FF579E" w:rsidP="004B621A">
      <w:pPr>
        <w:tabs>
          <w:tab w:val="left" w:pos="709"/>
          <w:tab w:val="left" w:pos="1077"/>
        </w:tabs>
        <w:bidi w:val="0"/>
        <w:spacing w:after="0" w:line="240" w:lineRule="auto"/>
        <w:ind w:left="1077"/>
        <w:jc w:val="both"/>
        <w:rPr>
          <w:rFonts w:ascii="Times New Roman" w:hAnsi="Times New Roman"/>
          <w:color w:val="000000" w:themeColor="tx1" w:themeShade="FF"/>
          <w:szCs w:val="24"/>
          <w:lang w:eastAsia="sk-SK"/>
        </w:rPr>
      </w:pPr>
      <w:r w:rsidRPr="00FF579E">
        <w:rPr>
          <w:rFonts w:ascii="Times New Roman" w:hAnsi="Times New Roman"/>
          <w:b/>
          <w:color w:val="000000" w:themeColor="tx1" w:themeShade="FF"/>
          <w:szCs w:val="24"/>
          <w:lang w:eastAsia="sk-SK"/>
        </w:rPr>
        <w:tab/>
        <w:tab/>
        <w:tab/>
        <w:tab/>
        <w:tab/>
        <w:t>Gestorský výbor odporúča schváliť</w:t>
      </w:r>
    </w:p>
    <w:p w:rsidR="004B621A" w:rsidRPr="00FF579E" w:rsidP="004B621A">
      <w:pPr>
        <w:bidi w:val="0"/>
        <w:jc w:val="both"/>
        <w:rPr>
          <w:rFonts w:ascii="Times New Roman" w:hAnsi="Times New Roman"/>
          <w:color w:val="000000" w:themeColor="tx1" w:themeShade="FF"/>
        </w:rPr>
      </w:pPr>
    </w:p>
    <w:p w:rsidR="00EA7DD3" w:rsidRPr="00FF579E" w:rsidP="00EA7DD3">
      <w:pPr>
        <w:bidi w:val="0"/>
        <w:spacing w:line="360" w:lineRule="auto"/>
        <w:ind w:firstLine="708"/>
        <w:jc w:val="both"/>
        <w:rPr>
          <w:rFonts w:ascii="Times New Roman" w:hAnsi="Times New Roman"/>
          <w:color w:val="000000" w:themeColor="tx1" w:themeShade="FF"/>
        </w:rPr>
      </w:pPr>
    </w:p>
    <w:p w:rsidR="00EA7DD3" w:rsidRPr="00FF579E" w:rsidP="003B4403">
      <w:pPr>
        <w:pStyle w:val="ListParagraph"/>
        <w:numPr>
          <w:numId w:val="6"/>
        </w:numPr>
        <w:bidi w:val="0"/>
        <w:spacing w:line="360" w:lineRule="auto"/>
        <w:jc w:val="both"/>
        <w:rPr>
          <w:rFonts w:ascii="Times New Roman" w:hAnsi="Times New Roman"/>
          <w:color w:val="000000" w:themeColor="tx1" w:themeShade="FF"/>
        </w:rPr>
      </w:pPr>
      <w:r w:rsidRPr="00FF579E">
        <w:rPr>
          <w:rFonts w:ascii="Times New Roman" w:hAnsi="Times New Roman"/>
          <w:color w:val="000000" w:themeColor="tx1" w:themeShade="FF"/>
        </w:rPr>
        <w:t>V prílohe č. 4  druhý  bod znie:</w:t>
      </w:r>
    </w:p>
    <w:p w:rsidR="00EA7DD3" w:rsidRPr="00FF579E" w:rsidP="00EA7DD3">
      <w:pPr>
        <w:pStyle w:val="Default"/>
        <w:bidi w:val="0"/>
        <w:spacing w:line="360" w:lineRule="auto"/>
        <w:jc w:val="both"/>
        <w:rPr>
          <w:rFonts w:ascii="Times New Roman" w:hAnsi="Times New Roman" w:cs="Times New Roman"/>
          <w:color w:themeColor="tx1" w:themeShade="FF"/>
        </w:rPr>
      </w:pPr>
      <w:r w:rsidRPr="00FF579E">
        <w:rPr>
          <w:rFonts w:ascii="Times New Roman" w:hAnsi="Times New Roman" w:cs="Times New Roman"/>
          <w:color w:themeColor="tx1" w:themeShade="FF"/>
        </w:rPr>
        <w:t xml:space="preserve">  </w:t>
        <w:tab/>
        <w:t xml:space="preserve">„2. Smernica Rady 92/85/EHS z 19. októbra 1992 o zavedení opatrení na podporu zlepšenia bezpečnosti a ochrany zdravia pri práci tehotných pracovníčok a pracovníčok krátko po pôrode alebo dojčiacich pracovníčok (desiata samostatná smernica v zmysle článku 16 (1) smernice 89/391/EHS) (Mimoriadne vydanie Ú. v. EÚ, kap. 5/zv.2; Ú. v. ES L 348, 28. 11. 1992) v znení smernice Európskeho parlamentu a Rady 2007/30/ES z 20. júna 2007 (Ú. v. EÚ L 165, 27.6.2007) a smernice Európskeho parlamentu a Rady 2014/27/EÚ z 26. februára 2014 (Ú. v. EÚ L 65, 5. 3. 2014).“. </w:t>
      </w:r>
    </w:p>
    <w:p w:rsidR="00EA7DD3" w:rsidRPr="00FF579E" w:rsidP="00EA7DD3">
      <w:pPr>
        <w:bidi w:val="0"/>
        <w:jc w:val="both"/>
        <w:rPr>
          <w:rFonts w:ascii="Times New Roman" w:hAnsi="Times New Roman"/>
          <w:color w:val="000000" w:themeColor="tx1" w:themeShade="FF"/>
        </w:rPr>
      </w:pPr>
    </w:p>
    <w:p w:rsidR="00EA7DD3" w:rsidRPr="00FF579E" w:rsidP="00EA7DD3">
      <w:pPr>
        <w:bidi w:val="0"/>
        <w:ind w:left="4248"/>
        <w:jc w:val="both"/>
        <w:rPr>
          <w:rFonts w:ascii="Times New Roman" w:hAnsi="Times New Roman"/>
          <w:color w:val="000000" w:themeColor="tx1" w:themeShade="FF"/>
        </w:rPr>
      </w:pPr>
      <w:r w:rsidRPr="00FF579E">
        <w:rPr>
          <w:rFonts w:ascii="Times New Roman" w:hAnsi="Times New Roman"/>
          <w:color w:val="000000" w:themeColor="tx1" w:themeShade="FF"/>
        </w:rPr>
        <w:t xml:space="preserve">Legislatívno-technická úprava spočívajúca v doplnení zmeny smernice a v uvedení miesta uverejnenia právne záväzného aktu EÚ jednotným a zaužívaným spôsobom. </w:t>
      </w:r>
    </w:p>
    <w:p w:rsidR="004B621A" w:rsidRPr="00FF579E" w:rsidP="00EA7DD3">
      <w:pPr>
        <w:bidi w:val="0"/>
        <w:ind w:left="4248"/>
        <w:jc w:val="both"/>
        <w:rPr>
          <w:rFonts w:ascii="Times New Roman" w:hAnsi="Times New Roman"/>
          <w:color w:val="000000" w:themeColor="tx1" w:themeShade="FF"/>
        </w:rPr>
      </w:pPr>
    </w:p>
    <w:p w:rsidR="004B621A" w:rsidRPr="00FF579E" w:rsidP="004B621A">
      <w:pPr>
        <w:tabs>
          <w:tab w:val="left" w:pos="709"/>
          <w:tab w:val="left" w:pos="1077"/>
        </w:tabs>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ab/>
        <w:tab/>
        <w:tab/>
        <w:t xml:space="preserve">Ústavnoprávny výbor Národnej rady Slovenskej republiky  </w:t>
      </w:r>
    </w:p>
    <w:p w:rsidR="004B621A" w:rsidRPr="00FF579E" w:rsidP="004B621A">
      <w:pPr>
        <w:tabs>
          <w:tab w:val="left" w:pos="709"/>
          <w:tab w:val="left" w:pos="1077"/>
        </w:tabs>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 xml:space="preserve">                 </w:t>
        <w:tab/>
        <w:tab/>
        <w:t>Výbor Národnej rad</w:t>
      </w:r>
      <w:r w:rsidRPr="00FF579E" w:rsidR="000E6ACE">
        <w:rPr>
          <w:rFonts w:ascii="Times New Roman" w:hAnsi="Times New Roman"/>
          <w:color w:val="000000" w:themeColor="tx1" w:themeShade="FF"/>
          <w:szCs w:val="24"/>
          <w:lang w:eastAsia="sk-SK"/>
        </w:rPr>
        <w:t>y</w:t>
      </w:r>
      <w:r w:rsidRPr="00FF579E">
        <w:rPr>
          <w:rFonts w:ascii="Times New Roman" w:hAnsi="Times New Roman"/>
          <w:color w:val="000000" w:themeColor="tx1" w:themeShade="FF"/>
          <w:szCs w:val="24"/>
          <w:lang w:eastAsia="sk-SK"/>
        </w:rPr>
        <w:t xml:space="preserve"> Slovenskej republiky pre sociálne veci </w:t>
      </w:r>
    </w:p>
    <w:p w:rsidR="004B621A" w:rsidRPr="00FF579E" w:rsidP="004B621A">
      <w:pPr>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ab/>
        <w:t xml:space="preserve">      </w:t>
        <w:tab/>
        <w:t>Výbor Národnej rady Slovenskej republiky pre obranu a bezpečnosť</w:t>
      </w:r>
    </w:p>
    <w:p w:rsidR="004B621A" w:rsidRPr="00FF579E" w:rsidP="004B621A">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4B621A" w:rsidRPr="00FF579E" w:rsidP="004B621A">
      <w:pPr>
        <w:tabs>
          <w:tab w:val="left" w:pos="709"/>
          <w:tab w:val="left" w:pos="1077"/>
        </w:tabs>
        <w:bidi w:val="0"/>
        <w:spacing w:after="0" w:line="240" w:lineRule="auto"/>
        <w:ind w:left="1077"/>
        <w:jc w:val="both"/>
        <w:rPr>
          <w:rFonts w:ascii="Times New Roman" w:hAnsi="Times New Roman"/>
          <w:b/>
          <w:color w:val="000000" w:themeColor="tx1" w:themeShade="FF"/>
          <w:szCs w:val="24"/>
          <w:lang w:eastAsia="sk-SK"/>
        </w:rPr>
      </w:pPr>
      <w:r w:rsidRPr="00FF579E">
        <w:rPr>
          <w:rFonts w:ascii="Times New Roman" w:hAnsi="Times New Roman"/>
          <w:b/>
          <w:color w:val="000000" w:themeColor="tx1" w:themeShade="FF"/>
          <w:szCs w:val="24"/>
          <w:lang w:eastAsia="sk-SK"/>
        </w:rPr>
        <w:tab/>
      </w:r>
    </w:p>
    <w:p w:rsidR="004B621A" w:rsidRPr="00FF579E" w:rsidP="004B621A">
      <w:pPr>
        <w:tabs>
          <w:tab w:val="left" w:pos="709"/>
          <w:tab w:val="left" w:pos="1077"/>
        </w:tabs>
        <w:bidi w:val="0"/>
        <w:spacing w:after="0" w:line="240" w:lineRule="auto"/>
        <w:ind w:left="1077"/>
        <w:jc w:val="both"/>
        <w:rPr>
          <w:rFonts w:ascii="Times New Roman" w:hAnsi="Times New Roman"/>
          <w:color w:val="000000" w:themeColor="tx1" w:themeShade="FF"/>
          <w:szCs w:val="24"/>
          <w:lang w:eastAsia="sk-SK"/>
        </w:rPr>
      </w:pPr>
      <w:r w:rsidRPr="00FF579E">
        <w:rPr>
          <w:rFonts w:ascii="Times New Roman" w:hAnsi="Times New Roman"/>
          <w:b/>
          <w:color w:val="000000" w:themeColor="tx1" w:themeShade="FF"/>
          <w:szCs w:val="24"/>
          <w:lang w:eastAsia="sk-SK"/>
        </w:rPr>
        <w:tab/>
        <w:tab/>
        <w:tab/>
        <w:tab/>
        <w:tab/>
        <w:t>Gestorský výbor odporúča schváliť</w:t>
      </w:r>
    </w:p>
    <w:p w:rsidR="004B621A" w:rsidRPr="00FF579E" w:rsidP="004B621A">
      <w:pPr>
        <w:bidi w:val="0"/>
        <w:jc w:val="both"/>
        <w:rPr>
          <w:rFonts w:ascii="Times New Roman" w:hAnsi="Times New Roman"/>
          <w:color w:val="000000" w:themeColor="tx1" w:themeShade="FF"/>
        </w:rPr>
      </w:pPr>
    </w:p>
    <w:p w:rsidR="004B621A" w:rsidRPr="00FF579E" w:rsidP="00EA7DD3">
      <w:pPr>
        <w:bidi w:val="0"/>
        <w:ind w:left="4248"/>
        <w:jc w:val="both"/>
        <w:rPr>
          <w:rFonts w:ascii="Times New Roman" w:hAnsi="Times New Roman"/>
          <w:color w:val="000000" w:themeColor="tx1" w:themeShade="FF"/>
        </w:rPr>
      </w:pPr>
    </w:p>
    <w:p w:rsidR="00EA7DD3" w:rsidRPr="00FF579E" w:rsidP="00EA7DD3">
      <w:pPr>
        <w:bidi w:val="0"/>
        <w:spacing w:line="360" w:lineRule="auto"/>
        <w:jc w:val="both"/>
        <w:rPr>
          <w:rFonts w:ascii="Times New Roman" w:hAnsi="Times New Roman"/>
          <w:color w:val="000000" w:themeColor="tx1" w:themeShade="FF"/>
        </w:rPr>
      </w:pPr>
    </w:p>
    <w:p w:rsidR="00EA7DD3" w:rsidRPr="00FF579E" w:rsidP="003B4403">
      <w:pPr>
        <w:pStyle w:val="ListParagraph"/>
        <w:numPr>
          <w:numId w:val="6"/>
        </w:numPr>
        <w:bidi w:val="0"/>
        <w:spacing w:line="360" w:lineRule="auto"/>
        <w:jc w:val="both"/>
        <w:rPr>
          <w:rFonts w:ascii="Times New Roman" w:hAnsi="Times New Roman"/>
          <w:color w:val="000000" w:themeColor="tx1" w:themeShade="FF"/>
        </w:rPr>
      </w:pPr>
      <w:r w:rsidRPr="00FF579E">
        <w:rPr>
          <w:rFonts w:ascii="Times New Roman" w:hAnsi="Times New Roman"/>
          <w:color w:val="000000" w:themeColor="tx1" w:themeShade="FF"/>
        </w:rPr>
        <w:t xml:space="preserve">V prílohe č. 4   treťom bode  v okrúhlej zátvorke sa na konci  vkladá bodkočiarka a slová „Ú. v. ES L 180, 19. 7. 2000“. </w:t>
      </w:r>
    </w:p>
    <w:p w:rsidR="00EA7DD3" w:rsidRPr="00FF579E" w:rsidP="00EA7DD3">
      <w:pPr>
        <w:bidi w:val="0"/>
        <w:jc w:val="both"/>
        <w:rPr>
          <w:rFonts w:ascii="Times New Roman" w:hAnsi="Times New Roman"/>
          <w:color w:val="000000" w:themeColor="tx1" w:themeShade="FF"/>
        </w:rPr>
      </w:pPr>
    </w:p>
    <w:p w:rsidR="00EA7DD3" w:rsidRPr="00FF579E" w:rsidP="00EA7DD3">
      <w:pPr>
        <w:bidi w:val="0"/>
        <w:ind w:left="4248"/>
        <w:jc w:val="both"/>
        <w:rPr>
          <w:rFonts w:ascii="Times New Roman" w:hAnsi="Times New Roman"/>
          <w:color w:val="000000" w:themeColor="tx1" w:themeShade="FF"/>
        </w:rPr>
      </w:pPr>
      <w:r w:rsidRPr="00FF579E">
        <w:rPr>
          <w:rFonts w:ascii="Times New Roman" w:hAnsi="Times New Roman"/>
          <w:color w:val="000000" w:themeColor="tx1" w:themeShade="FF"/>
        </w:rPr>
        <w:t>Legislatívno-technická úprava uvádzania miesta uverejnenia právne záväzného aktu EÚ jednotným a zaužívaným spôsobom.</w:t>
      </w:r>
    </w:p>
    <w:p w:rsidR="004B621A" w:rsidRPr="00FF579E" w:rsidP="00EA7DD3">
      <w:pPr>
        <w:bidi w:val="0"/>
        <w:ind w:left="4248"/>
        <w:jc w:val="both"/>
        <w:rPr>
          <w:rFonts w:ascii="Times New Roman" w:hAnsi="Times New Roman"/>
          <w:color w:val="000000" w:themeColor="tx1" w:themeShade="FF"/>
        </w:rPr>
      </w:pPr>
    </w:p>
    <w:p w:rsidR="004B621A" w:rsidRPr="00FF579E" w:rsidP="004B621A">
      <w:pPr>
        <w:tabs>
          <w:tab w:val="left" w:pos="709"/>
          <w:tab w:val="left" w:pos="1077"/>
        </w:tabs>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ab/>
        <w:tab/>
        <w:tab/>
        <w:t xml:space="preserve">Ústavnoprávny výbor Národnej rady Slovenskej republiky  </w:t>
      </w:r>
    </w:p>
    <w:p w:rsidR="004B621A" w:rsidRPr="00FF579E" w:rsidP="004B621A">
      <w:pPr>
        <w:tabs>
          <w:tab w:val="left" w:pos="709"/>
          <w:tab w:val="left" w:pos="1077"/>
        </w:tabs>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 xml:space="preserve">                 </w:t>
        <w:tab/>
        <w:tab/>
        <w:t>Výbor Národnej rad</w:t>
      </w:r>
      <w:r w:rsidRPr="00FF579E" w:rsidR="000E6ACE">
        <w:rPr>
          <w:rFonts w:ascii="Times New Roman" w:hAnsi="Times New Roman"/>
          <w:color w:val="000000" w:themeColor="tx1" w:themeShade="FF"/>
          <w:szCs w:val="24"/>
          <w:lang w:eastAsia="sk-SK"/>
        </w:rPr>
        <w:t>y</w:t>
      </w:r>
      <w:r w:rsidRPr="00FF579E">
        <w:rPr>
          <w:rFonts w:ascii="Times New Roman" w:hAnsi="Times New Roman"/>
          <w:color w:val="000000" w:themeColor="tx1" w:themeShade="FF"/>
          <w:szCs w:val="24"/>
          <w:lang w:eastAsia="sk-SK"/>
        </w:rPr>
        <w:t xml:space="preserve"> Slovenskej republiky pre sociálne veci </w:t>
      </w:r>
    </w:p>
    <w:p w:rsidR="004B621A" w:rsidRPr="00FF579E" w:rsidP="004B621A">
      <w:pPr>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ab/>
        <w:t xml:space="preserve">      </w:t>
        <w:tab/>
        <w:t>Výbor Národnej rady Slovenskej republiky pre obranu a bezpečnosť</w:t>
      </w:r>
    </w:p>
    <w:p w:rsidR="004B621A" w:rsidRPr="00FF579E" w:rsidP="004B621A">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4B621A" w:rsidRPr="00FF579E" w:rsidP="004B621A">
      <w:pPr>
        <w:tabs>
          <w:tab w:val="left" w:pos="709"/>
          <w:tab w:val="left" w:pos="1077"/>
        </w:tabs>
        <w:bidi w:val="0"/>
        <w:spacing w:after="0" w:line="240" w:lineRule="auto"/>
        <w:ind w:left="1077"/>
        <w:jc w:val="both"/>
        <w:rPr>
          <w:rFonts w:ascii="Times New Roman" w:hAnsi="Times New Roman"/>
          <w:b/>
          <w:color w:val="000000" w:themeColor="tx1" w:themeShade="FF"/>
          <w:szCs w:val="24"/>
          <w:lang w:eastAsia="sk-SK"/>
        </w:rPr>
      </w:pPr>
      <w:r w:rsidRPr="00FF579E">
        <w:rPr>
          <w:rFonts w:ascii="Times New Roman" w:hAnsi="Times New Roman"/>
          <w:b/>
          <w:color w:val="000000" w:themeColor="tx1" w:themeShade="FF"/>
          <w:szCs w:val="24"/>
          <w:lang w:eastAsia="sk-SK"/>
        </w:rPr>
        <w:tab/>
      </w:r>
    </w:p>
    <w:p w:rsidR="004B621A" w:rsidRPr="00FF579E" w:rsidP="004B621A">
      <w:pPr>
        <w:tabs>
          <w:tab w:val="left" w:pos="709"/>
          <w:tab w:val="left" w:pos="1077"/>
        </w:tabs>
        <w:bidi w:val="0"/>
        <w:spacing w:after="0" w:line="240" w:lineRule="auto"/>
        <w:ind w:left="1077"/>
        <w:jc w:val="both"/>
        <w:rPr>
          <w:rFonts w:ascii="Times New Roman" w:hAnsi="Times New Roman"/>
          <w:color w:val="000000" w:themeColor="tx1" w:themeShade="FF"/>
          <w:szCs w:val="24"/>
          <w:lang w:eastAsia="sk-SK"/>
        </w:rPr>
      </w:pPr>
      <w:r w:rsidRPr="00FF579E">
        <w:rPr>
          <w:rFonts w:ascii="Times New Roman" w:hAnsi="Times New Roman"/>
          <w:b/>
          <w:color w:val="000000" w:themeColor="tx1" w:themeShade="FF"/>
          <w:szCs w:val="24"/>
          <w:lang w:eastAsia="sk-SK"/>
        </w:rPr>
        <w:tab/>
        <w:tab/>
        <w:tab/>
        <w:tab/>
        <w:tab/>
        <w:t>Gestorský výbor odporúča schváliť</w:t>
      </w:r>
    </w:p>
    <w:p w:rsidR="004B621A" w:rsidRPr="00FF579E" w:rsidP="004B621A">
      <w:pPr>
        <w:bidi w:val="0"/>
        <w:jc w:val="both"/>
        <w:rPr>
          <w:rFonts w:ascii="Times New Roman" w:hAnsi="Times New Roman"/>
          <w:color w:val="000000" w:themeColor="tx1" w:themeShade="FF"/>
        </w:rPr>
      </w:pPr>
    </w:p>
    <w:p w:rsidR="004B621A" w:rsidRPr="00FF579E" w:rsidP="00EA7DD3">
      <w:pPr>
        <w:bidi w:val="0"/>
        <w:ind w:left="4248"/>
        <w:jc w:val="both"/>
        <w:rPr>
          <w:rFonts w:ascii="Times New Roman" w:hAnsi="Times New Roman"/>
          <w:color w:val="000000" w:themeColor="tx1" w:themeShade="FF"/>
        </w:rPr>
      </w:pPr>
    </w:p>
    <w:p w:rsidR="00EA7DD3" w:rsidRPr="00FF579E" w:rsidP="00EA7DD3">
      <w:pPr>
        <w:bidi w:val="0"/>
        <w:spacing w:line="360" w:lineRule="auto"/>
        <w:jc w:val="both"/>
        <w:rPr>
          <w:rFonts w:ascii="Times New Roman" w:hAnsi="Times New Roman"/>
          <w:color w:val="000000" w:themeColor="tx1" w:themeShade="FF"/>
        </w:rPr>
      </w:pPr>
    </w:p>
    <w:p w:rsidR="00EA7DD3" w:rsidRPr="00FF579E" w:rsidP="003B4403">
      <w:pPr>
        <w:pStyle w:val="ListParagraph"/>
        <w:numPr>
          <w:numId w:val="6"/>
        </w:numPr>
        <w:bidi w:val="0"/>
        <w:spacing w:line="360" w:lineRule="auto"/>
        <w:jc w:val="both"/>
        <w:rPr>
          <w:rFonts w:ascii="Times New Roman" w:hAnsi="Times New Roman"/>
          <w:color w:val="000000" w:themeColor="tx1" w:themeShade="FF"/>
        </w:rPr>
      </w:pPr>
      <w:r w:rsidRPr="00FF579E">
        <w:rPr>
          <w:rFonts w:ascii="Times New Roman" w:hAnsi="Times New Roman"/>
          <w:color w:val="000000" w:themeColor="tx1" w:themeShade="FF"/>
        </w:rPr>
        <w:t xml:space="preserve">V prílohe č. 4 štvrtom bode v okrúhlej zátvorke sa na konci  vkladá bodkočiarka a slová „Ú. v. ES L 303, 2. 12. 2000“. </w:t>
      </w:r>
    </w:p>
    <w:p w:rsidR="00EA7DD3" w:rsidRPr="00FF579E" w:rsidP="00EA7DD3">
      <w:pPr>
        <w:bidi w:val="0"/>
        <w:jc w:val="both"/>
        <w:rPr>
          <w:rFonts w:ascii="Times New Roman" w:hAnsi="Times New Roman"/>
          <w:color w:val="000000" w:themeColor="tx1" w:themeShade="FF"/>
        </w:rPr>
      </w:pPr>
    </w:p>
    <w:p w:rsidR="00EA7DD3" w:rsidRPr="00FF579E" w:rsidP="00EA7DD3">
      <w:pPr>
        <w:bidi w:val="0"/>
        <w:ind w:left="4248"/>
        <w:jc w:val="both"/>
        <w:rPr>
          <w:rFonts w:ascii="Times New Roman" w:hAnsi="Times New Roman"/>
          <w:color w:val="000000" w:themeColor="tx1" w:themeShade="FF"/>
        </w:rPr>
      </w:pPr>
      <w:r w:rsidRPr="00FF579E">
        <w:rPr>
          <w:rFonts w:ascii="Times New Roman" w:hAnsi="Times New Roman"/>
          <w:color w:val="000000" w:themeColor="tx1" w:themeShade="FF"/>
        </w:rPr>
        <w:t>Legislatívno-technická úprava uvádzania miesta uverejnenia právne záväzného aktu EÚ jednotným a zaužívaným spôsobom.</w:t>
      </w:r>
    </w:p>
    <w:p w:rsidR="00EA7DD3" w:rsidRPr="00FF579E" w:rsidP="00EA7DD3">
      <w:pPr>
        <w:bidi w:val="0"/>
        <w:jc w:val="both"/>
        <w:rPr>
          <w:rFonts w:ascii="Times New Roman" w:hAnsi="Times New Roman"/>
          <w:color w:val="000000" w:themeColor="tx1" w:themeShade="FF"/>
        </w:rPr>
      </w:pPr>
    </w:p>
    <w:p w:rsidR="004B621A" w:rsidRPr="00FF579E" w:rsidP="004B621A">
      <w:pPr>
        <w:tabs>
          <w:tab w:val="left" w:pos="709"/>
          <w:tab w:val="left" w:pos="1077"/>
        </w:tabs>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ab/>
        <w:tab/>
        <w:tab/>
        <w:t xml:space="preserve">Ústavnoprávny výbor Národnej rady Slovenskej republiky  </w:t>
      </w:r>
    </w:p>
    <w:p w:rsidR="004B621A" w:rsidRPr="00FF579E" w:rsidP="004B621A">
      <w:pPr>
        <w:tabs>
          <w:tab w:val="left" w:pos="709"/>
          <w:tab w:val="left" w:pos="1077"/>
        </w:tabs>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 xml:space="preserve">                 </w:t>
        <w:tab/>
        <w:tab/>
        <w:t>Výbor Národnej rad</w:t>
      </w:r>
      <w:r w:rsidRPr="00FF579E" w:rsidR="000E6ACE">
        <w:rPr>
          <w:rFonts w:ascii="Times New Roman" w:hAnsi="Times New Roman"/>
          <w:color w:val="000000" w:themeColor="tx1" w:themeShade="FF"/>
          <w:szCs w:val="24"/>
          <w:lang w:eastAsia="sk-SK"/>
        </w:rPr>
        <w:t>y</w:t>
      </w:r>
      <w:r w:rsidRPr="00FF579E">
        <w:rPr>
          <w:rFonts w:ascii="Times New Roman" w:hAnsi="Times New Roman"/>
          <w:color w:val="000000" w:themeColor="tx1" w:themeShade="FF"/>
          <w:szCs w:val="24"/>
          <w:lang w:eastAsia="sk-SK"/>
        </w:rPr>
        <w:t xml:space="preserve"> Slovenskej republiky pre sociálne veci </w:t>
      </w:r>
    </w:p>
    <w:p w:rsidR="004B621A" w:rsidRPr="00FF579E" w:rsidP="004B621A">
      <w:pPr>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ab/>
        <w:t xml:space="preserve">      </w:t>
        <w:tab/>
        <w:t>Výbor Národnej rady Slovenskej republiky pre obranu a bezpečnosť</w:t>
      </w:r>
    </w:p>
    <w:p w:rsidR="004B621A" w:rsidRPr="00FF579E" w:rsidP="004B621A">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4B621A" w:rsidRPr="00FF579E" w:rsidP="004B621A">
      <w:pPr>
        <w:tabs>
          <w:tab w:val="left" w:pos="709"/>
          <w:tab w:val="left" w:pos="1077"/>
        </w:tabs>
        <w:bidi w:val="0"/>
        <w:spacing w:after="0" w:line="240" w:lineRule="auto"/>
        <w:ind w:left="1077"/>
        <w:jc w:val="both"/>
        <w:rPr>
          <w:rFonts w:ascii="Times New Roman" w:hAnsi="Times New Roman"/>
          <w:b/>
          <w:color w:val="000000" w:themeColor="tx1" w:themeShade="FF"/>
          <w:szCs w:val="24"/>
          <w:lang w:eastAsia="sk-SK"/>
        </w:rPr>
      </w:pPr>
      <w:r w:rsidRPr="00FF579E">
        <w:rPr>
          <w:rFonts w:ascii="Times New Roman" w:hAnsi="Times New Roman"/>
          <w:b/>
          <w:color w:val="000000" w:themeColor="tx1" w:themeShade="FF"/>
          <w:szCs w:val="24"/>
          <w:lang w:eastAsia="sk-SK"/>
        </w:rPr>
        <w:tab/>
      </w:r>
    </w:p>
    <w:p w:rsidR="004B621A" w:rsidRPr="00FF579E" w:rsidP="004B621A">
      <w:pPr>
        <w:tabs>
          <w:tab w:val="left" w:pos="709"/>
          <w:tab w:val="left" w:pos="1077"/>
        </w:tabs>
        <w:bidi w:val="0"/>
        <w:spacing w:after="0" w:line="240" w:lineRule="auto"/>
        <w:ind w:left="1077"/>
        <w:jc w:val="both"/>
        <w:rPr>
          <w:rFonts w:ascii="Times New Roman" w:hAnsi="Times New Roman"/>
          <w:color w:val="000000" w:themeColor="tx1" w:themeShade="FF"/>
          <w:szCs w:val="24"/>
          <w:lang w:eastAsia="sk-SK"/>
        </w:rPr>
      </w:pPr>
      <w:r w:rsidRPr="00FF579E">
        <w:rPr>
          <w:rFonts w:ascii="Times New Roman" w:hAnsi="Times New Roman"/>
          <w:b/>
          <w:color w:val="000000" w:themeColor="tx1" w:themeShade="FF"/>
          <w:szCs w:val="24"/>
          <w:lang w:eastAsia="sk-SK"/>
        </w:rPr>
        <w:tab/>
        <w:tab/>
        <w:tab/>
        <w:tab/>
        <w:tab/>
        <w:t>Gestorský výbor odporúča schváliť</w:t>
      </w:r>
    </w:p>
    <w:p w:rsidR="004B621A" w:rsidRPr="00FF579E" w:rsidP="004B621A">
      <w:pPr>
        <w:bidi w:val="0"/>
        <w:jc w:val="both"/>
        <w:rPr>
          <w:rFonts w:ascii="Times New Roman" w:hAnsi="Times New Roman"/>
          <w:color w:val="000000" w:themeColor="tx1" w:themeShade="FF"/>
        </w:rPr>
      </w:pPr>
    </w:p>
    <w:p w:rsidR="00EA7DD3" w:rsidRPr="00FF579E" w:rsidP="00EA7DD3">
      <w:pPr>
        <w:bidi w:val="0"/>
        <w:spacing w:after="0" w:line="240" w:lineRule="auto"/>
        <w:rPr>
          <w:rFonts w:ascii="Times New Roman" w:hAnsi="Times New Roman"/>
          <w:color w:val="000000" w:themeColor="tx1" w:themeShade="FF"/>
          <w:sz w:val="22"/>
          <w:lang w:eastAsia="sk-SK"/>
        </w:rPr>
      </w:pPr>
    </w:p>
    <w:p w:rsidR="00BC0A5B" w:rsidRPr="00FF579E" w:rsidP="00BC0A5B">
      <w:pPr>
        <w:widowControl w:val="0"/>
        <w:numPr>
          <w:numId w:val="6"/>
        </w:numPr>
        <w:tabs>
          <w:tab w:val="left" w:pos="852"/>
          <w:tab w:val="left" w:pos="1338"/>
        </w:tabs>
        <w:suppressAutoHyphens/>
        <w:bidi w:val="0"/>
        <w:spacing w:after="0" w:line="240" w:lineRule="auto"/>
        <w:ind w:left="426" w:hanging="426"/>
        <w:jc w:val="both"/>
        <w:rPr>
          <w:rFonts w:ascii="Times New Roman" w:hAnsi="Times New Roman"/>
          <w:color w:val="000000" w:themeColor="tx1" w:themeShade="FF"/>
        </w:rPr>
      </w:pPr>
      <w:r w:rsidRPr="00FF579E">
        <w:rPr>
          <w:rFonts w:ascii="Times New Roman" w:hAnsi="Times New Roman"/>
          <w:color w:val="000000" w:themeColor="tx1" w:themeShade="FF"/>
          <w:lang w:val="x-none"/>
        </w:rPr>
        <w:t xml:space="preserve">K celému </w:t>
      </w:r>
      <w:r w:rsidRPr="00FF579E">
        <w:rPr>
          <w:rFonts w:ascii="Times New Roman" w:hAnsi="Times New Roman"/>
          <w:color w:val="000000" w:themeColor="tx1" w:themeShade="FF"/>
        </w:rPr>
        <w:t>zákonu</w:t>
      </w:r>
    </w:p>
    <w:p w:rsidR="00BC0A5B" w:rsidRPr="00FF579E" w:rsidP="00BC0A5B">
      <w:pPr>
        <w:bidi w:val="0"/>
        <w:ind w:left="426" w:hanging="426"/>
        <w:jc w:val="both"/>
        <w:rPr>
          <w:rFonts w:ascii="Times New Roman" w:hAnsi="Times New Roman"/>
          <w:color w:val="000000" w:themeColor="tx1" w:themeShade="FF"/>
        </w:rPr>
      </w:pPr>
    </w:p>
    <w:p w:rsidR="00BC0A5B" w:rsidRPr="00FF579E" w:rsidP="00BC0A5B">
      <w:pPr>
        <w:bidi w:val="0"/>
        <w:ind w:left="426"/>
        <w:jc w:val="both"/>
        <w:rPr>
          <w:rFonts w:ascii="Times New Roman" w:hAnsi="Times New Roman"/>
          <w:color w:val="000000" w:themeColor="tx1" w:themeShade="FF"/>
        </w:rPr>
      </w:pPr>
      <w:r w:rsidRPr="00FF579E">
        <w:rPr>
          <w:rFonts w:ascii="Times New Roman" w:hAnsi="Times New Roman"/>
          <w:color w:val="000000" w:themeColor="tx1" w:themeShade="FF"/>
        </w:rPr>
        <w:t>Na koniec zákona sa dopĺňa jeho obsah, ktorý sa vyhotoví podľa znenia schváleného Národnou radou Slovenskej republiky.</w:t>
      </w:r>
    </w:p>
    <w:p w:rsidR="00BC0A5B" w:rsidRPr="00FF579E" w:rsidP="00BC0A5B">
      <w:pPr>
        <w:bidi w:val="0"/>
        <w:ind w:left="426"/>
        <w:jc w:val="both"/>
        <w:rPr>
          <w:rFonts w:ascii="Times New Roman" w:hAnsi="Times New Roman"/>
          <w:color w:val="000000" w:themeColor="tx1" w:themeShade="FF"/>
        </w:rPr>
      </w:pPr>
    </w:p>
    <w:p w:rsidR="00BC0A5B" w:rsidRPr="00FF579E" w:rsidP="00BC0A5B">
      <w:pPr>
        <w:bidi w:val="0"/>
        <w:ind w:left="4395"/>
        <w:jc w:val="both"/>
        <w:rPr>
          <w:rFonts w:ascii="Times New Roman" w:hAnsi="Times New Roman"/>
          <w:color w:val="000000" w:themeColor="tx1" w:themeShade="FF"/>
        </w:rPr>
      </w:pPr>
      <w:r w:rsidRPr="00FF579E">
        <w:rPr>
          <w:rFonts w:ascii="Times New Roman" w:hAnsi="Times New Roman"/>
          <w:color w:val="000000" w:themeColor="tx1" w:themeShade="FF"/>
        </w:rPr>
        <w:t>Vzhľadom na rozsah a dôležitosť zákona je z dôvodu jeho prehľadnosti potrebné, aby súčasťou zákona bol aj jeho obsah, ktorý sa vyhotoví až ku konečnému zneniu zákona v znení všetkých pozmeňujúcich a doplňujúcich návrhov schválených plénom Národnej rady Slovenskej republiky.</w:t>
      </w:r>
    </w:p>
    <w:p w:rsidR="00C9602F" w:rsidRPr="00FF579E" w:rsidP="00BC0A5B">
      <w:pPr>
        <w:bidi w:val="0"/>
        <w:ind w:left="4395"/>
        <w:jc w:val="both"/>
        <w:rPr>
          <w:rFonts w:ascii="Times New Roman" w:hAnsi="Times New Roman"/>
          <w:color w:val="000000" w:themeColor="tx1" w:themeShade="FF"/>
        </w:rPr>
      </w:pPr>
    </w:p>
    <w:p w:rsidR="00C9602F" w:rsidRPr="00FF579E" w:rsidP="00C9602F">
      <w:pPr>
        <w:pStyle w:val="BodyText"/>
        <w:keepLines/>
        <w:bidi w:val="0"/>
        <w:ind w:left="2124" w:firstLine="708"/>
        <w:jc w:val="left"/>
        <w:rPr>
          <w:rFonts w:ascii="Times New Roman" w:hAnsi="Times New Roman"/>
          <w:color w:val="000000" w:themeColor="tx1" w:themeShade="FF"/>
        </w:rPr>
      </w:pPr>
      <w:r w:rsidRPr="00FF579E">
        <w:rPr>
          <w:rFonts w:ascii="Times New Roman" w:hAnsi="Times New Roman"/>
          <w:color w:val="000000" w:themeColor="tx1" w:themeShade="FF"/>
        </w:rPr>
        <w:t>Ústavnoprávny výbor Národnej rady Slovenskej republiky</w:t>
      </w:r>
    </w:p>
    <w:p w:rsidR="00C9602F" w:rsidRPr="00FF579E" w:rsidP="00C9602F">
      <w:pPr>
        <w:pStyle w:val="BodyText"/>
        <w:keepLines/>
        <w:bidi w:val="0"/>
        <w:ind w:left="2124" w:firstLine="708"/>
        <w:jc w:val="left"/>
        <w:rPr>
          <w:rFonts w:ascii="Times New Roman" w:hAnsi="Times New Roman"/>
          <w:color w:val="000000" w:themeColor="tx1" w:themeShade="FF"/>
        </w:rPr>
      </w:pPr>
    </w:p>
    <w:p w:rsidR="00C9602F" w:rsidRPr="00FF579E" w:rsidP="00C9602F">
      <w:pPr>
        <w:pStyle w:val="BodyText"/>
        <w:keepLines/>
        <w:bidi w:val="0"/>
        <w:ind w:left="2124" w:firstLine="708"/>
        <w:jc w:val="left"/>
        <w:rPr>
          <w:rFonts w:ascii="Times New Roman" w:hAnsi="Times New Roman"/>
          <w:b/>
          <w:color w:val="000000" w:themeColor="tx1" w:themeShade="FF"/>
        </w:rPr>
      </w:pPr>
      <w:r w:rsidRPr="00FF579E">
        <w:rPr>
          <w:rFonts w:ascii="Times New Roman" w:hAnsi="Times New Roman"/>
          <w:color w:val="000000" w:themeColor="tx1" w:themeShade="FF"/>
        </w:rPr>
        <w:tab/>
        <w:tab/>
        <w:tab/>
      </w:r>
      <w:r w:rsidRPr="00FF579E">
        <w:rPr>
          <w:rFonts w:ascii="Times New Roman" w:hAnsi="Times New Roman"/>
          <w:b/>
          <w:color w:val="000000" w:themeColor="tx1" w:themeShade="FF"/>
        </w:rPr>
        <w:t>Gestorský výbor odporúča schváliť</w:t>
      </w:r>
    </w:p>
    <w:p w:rsidR="00C9602F" w:rsidRPr="00FF579E" w:rsidP="00C9602F">
      <w:pPr>
        <w:bidi w:val="0"/>
        <w:rPr>
          <w:rFonts w:ascii="Times New Roman" w:hAnsi="Times New Roman"/>
          <w:color w:val="000000" w:themeColor="tx1" w:themeShade="FF"/>
        </w:rPr>
      </w:pPr>
    </w:p>
    <w:p w:rsidR="00C9602F" w:rsidRPr="00FF579E" w:rsidP="00BC0A5B">
      <w:pPr>
        <w:bidi w:val="0"/>
        <w:ind w:left="4395"/>
        <w:jc w:val="both"/>
        <w:rPr>
          <w:rFonts w:ascii="Times New Roman" w:hAnsi="Times New Roman"/>
          <w:color w:val="000000" w:themeColor="tx1" w:themeShade="FF"/>
        </w:rPr>
      </w:pPr>
    </w:p>
    <w:p w:rsidR="004953F3" w:rsidRPr="00FF579E" w:rsidP="004B621A">
      <w:pPr>
        <w:tabs>
          <w:tab w:val="left" w:pos="709"/>
          <w:tab w:val="left" w:pos="1077"/>
        </w:tabs>
        <w:bidi w:val="0"/>
        <w:spacing w:after="0" w:line="240" w:lineRule="auto"/>
        <w:jc w:val="both"/>
        <w:rPr>
          <w:rFonts w:ascii="Times New Roman" w:hAnsi="Times New Roman"/>
          <w:color w:val="000000" w:themeColor="tx1" w:themeShade="FF"/>
        </w:rPr>
      </w:pPr>
      <w:r w:rsidRPr="00FF579E" w:rsidR="00026B56">
        <w:rPr>
          <w:rFonts w:ascii="Times New Roman" w:hAnsi="Times New Roman"/>
          <w:color w:val="000000" w:themeColor="tx1" w:themeShade="FF"/>
          <w:szCs w:val="24"/>
          <w:lang w:eastAsia="sk-SK"/>
        </w:rPr>
        <w:tab/>
        <w:tab/>
      </w:r>
    </w:p>
    <w:p w:rsidR="004953F3" w:rsidRPr="00FF579E" w:rsidP="004953F3">
      <w:pPr>
        <w:bidi w:val="0"/>
        <w:spacing w:after="0" w:line="240" w:lineRule="auto"/>
        <w:jc w:val="both"/>
        <w:rPr>
          <w:rFonts w:ascii="Times New Roman" w:hAnsi="Times New Roman"/>
          <w:color w:val="000000" w:themeColor="tx1" w:themeShade="FF"/>
          <w:szCs w:val="24"/>
          <w:lang w:eastAsia="sk-SK"/>
        </w:rPr>
      </w:pPr>
    </w:p>
    <w:p w:rsidR="004953F3" w:rsidRPr="00FF579E" w:rsidP="004953F3">
      <w:pPr>
        <w:tabs>
          <w:tab w:val="left" w:pos="709"/>
          <w:tab w:val="left" w:pos="1077"/>
        </w:tabs>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ab/>
        <w:t>Gestorský</w:t>
      </w:r>
      <w:r w:rsidRPr="00FF579E" w:rsidR="00026B56">
        <w:rPr>
          <w:rFonts w:ascii="Times New Roman" w:hAnsi="Times New Roman"/>
          <w:color w:val="000000" w:themeColor="tx1" w:themeShade="FF"/>
          <w:szCs w:val="24"/>
          <w:lang w:eastAsia="sk-SK"/>
        </w:rPr>
        <w:t xml:space="preserve"> výbor odporúča o pozmeňujúcich a doplňujúcich návrhoch</w:t>
      </w:r>
      <w:r w:rsidRPr="00FF579E">
        <w:rPr>
          <w:rFonts w:ascii="Times New Roman" w:hAnsi="Times New Roman"/>
          <w:color w:val="000000" w:themeColor="tx1" w:themeShade="FF"/>
          <w:szCs w:val="24"/>
          <w:lang w:eastAsia="sk-SK"/>
        </w:rPr>
        <w:t xml:space="preserve"> hlasovať</w:t>
      </w:r>
      <w:r w:rsidRPr="00FF579E" w:rsidR="00026B56">
        <w:rPr>
          <w:rFonts w:ascii="Times New Roman" w:hAnsi="Times New Roman"/>
          <w:color w:val="000000" w:themeColor="tx1" w:themeShade="FF"/>
          <w:szCs w:val="24"/>
          <w:lang w:eastAsia="sk-SK"/>
        </w:rPr>
        <w:t xml:space="preserve"> takto:</w:t>
      </w:r>
      <w:r w:rsidRPr="00FF579E">
        <w:rPr>
          <w:rFonts w:ascii="Times New Roman" w:hAnsi="Times New Roman"/>
          <w:b/>
          <w:color w:val="000000" w:themeColor="tx1" w:themeShade="FF"/>
          <w:szCs w:val="24"/>
          <w:lang w:eastAsia="sk-SK"/>
        </w:rPr>
        <w:t xml:space="preserve">           </w:t>
      </w:r>
    </w:p>
    <w:p w:rsidR="00026B56" w:rsidRPr="00FF579E" w:rsidP="00026B56">
      <w:pPr>
        <w:tabs>
          <w:tab w:val="left" w:pos="709"/>
          <w:tab w:val="left" w:pos="1077"/>
        </w:tabs>
        <w:bidi w:val="0"/>
        <w:spacing w:after="0" w:line="240" w:lineRule="auto"/>
        <w:jc w:val="both"/>
        <w:rPr>
          <w:rFonts w:ascii="Times New Roman" w:hAnsi="Times New Roman"/>
          <w:color w:val="000000" w:themeColor="tx1" w:themeShade="FF"/>
          <w:szCs w:val="24"/>
          <w:lang w:eastAsia="sk-SK"/>
        </w:rPr>
      </w:pPr>
      <w:r w:rsidRPr="00FF579E" w:rsidR="004953F3">
        <w:rPr>
          <w:rFonts w:ascii="Times New Roman" w:hAnsi="Times New Roman"/>
          <w:b/>
          <w:color w:val="000000" w:themeColor="tx1" w:themeShade="FF"/>
          <w:szCs w:val="24"/>
          <w:lang w:eastAsia="sk-SK"/>
        </w:rPr>
        <w:t xml:space="preserve"> </w:t>
        <w:tab/>
      </w:r>
      <w:r w:rsidRPr="00FF579E">
        <w:rPr>
          <w:rFonts w:ascii="Times New Roman" w:hAnsi="Times New Roman"/>
          <w:color w:val="000000" w:themeColor="tx1" w:themeShade="FF"/>
          <w:szCs w:val="24"/>
          <w:lang w:eastAsia="sk-SK"/>
        </w:rPr>
        <w:t xml:space="preserve">O bodoch  </w:t>
      </w:r>
      <w:r w:rsidRPr="00FF579E" w:rsidR="0056782B">
        <w:rPr>
          <w:rFonts w:ascii="Times New Roman" w:hAnsi="Times New Roman"/>
          <w:b/>
          <w:color w:val="000000" w:themeColor="tx1" w:themeShade="FF"/>
          <w:szCs w:val="24"/>
          <w:lang w:eastAsia="sk-SK"/>
        </w:rPr>
        <w:t xml:space="preserve">1 až 82 </w:t>
      </w:r>
      <w:r w:rsidRPr="00FF579E">
        <w:rPr>
          <w:rFonts w:ascii="Times New Roman" w:hAnsi="Times New Roman"/>
          <w:color w:val="000000" w:themeColor="tx1" w:themeShade="FF"/>
          <w:szCs w:val="24"/>
          <w:lang w:eastAsia="sk-SK"/>
        </w:rPr>
        <w:t xml:space="preserve">hlasovať spoločne, a tieto </w:t>
      </w:r>
      <w:r w:rsidRPr="00FF579E">
        <w:rPr>
          <w:rFonts w:ascii="Times New Roman" w:hAnsi="Times New Roman"/>
          <w:b/>
          <w:color w:val="000000" w:themeColor="tx1" w:themeShade="FF"/>
          <w:szCs w:val="24"/>
          <w:lang w:eastAsia="sk-SK"/>
        </w:rPr>
        <w:t xml:space="preserve"> schváliť. </w:t>
      </w:r>
      <w:r w:rsidRPr="00FF579E">
        <w:rPr>
          <w:rFonts w:ascii="Times New Roman" w:hAnsi="Times New Roman"/>
          <w:color w:val="000000" w:themeColor="tx1" w:themeShade="FF"/>
          <w:szCs w:val="24"/>
          <w:lang w:eastAsia="sk-SK"/>
        </w:rPr>
        <w:t xml:space="preserve"> </w:t>
      </w:r>
    </w:p>
    <w:p w:rsidR="00026B56" w:rsidRPr="00FF579E" w:rsidP="00026B56">
      <w:pPr>
        <w:tabs>
          <w:tab w:val="left" w:pos="709"/>
          <w:tab w:val="left" w:pos="1077"/>
        </w:tabs>
        <w:bidi w:val="0"/>
        <w:spacing w:after="0" w:line="240" w:lineRule="auto"/>
        <w:jc w:val="both"/>
        <w:rPr>
          <w:rFonts w:ascii="Times New Roman" w:hAnsi="Times New Roman"/>
          <w:b/>
          <w:color w:val="000000" w:themeColor="tx1" w:themeShade="FF"/>
          <w:szCs w:val="24"/>
          <w:lang w:eastAsia="sk-SK"/>
        </w:rPr>
      </w:pPr>
      <w:r w:rsidRPr="00FF579E">
        <w:rPr>
          <w:rFonts w:ascii="Times New Roman" w:hAnsi="Times New Roman"/>
          <w:color w:val="000000" w:themeColor="tx1" w:themeShade="FF"/>
          <w:szCs w:val="24"/>
          <w:lang w:eastAsia="sk-SK"/>
        </w:rPr>
        <w:t xml:space="preserve">         </w:t>
      </w:r>
    </w:p>
    <w:p w:rsidR="004953F3" w:rsidRPr="00FF579E" w:rsidP="004953F3">
      <w:pPr>
        <w:tabs>
          <w:tab w:val="left" w:pos="709"/>
          <w:tab w:val="left" w:pos="1077"/>
        </w:tabs>
        <w:bidi w:val="0"/>
        <w:spacing w:after="0" w:line="240" w:lineRule="auto"/>
        <w:jc w:val="both"/>
        <w:rPr>
          <w:rFonts w:ascii="Times New Roman" w:hAnsi="Times New Roman"/>
          <w:b/>
          <w:color w:val="000000" w:themeColor="tx1" w:themeShade="FF"/>
          <w:szCs w:val="24"/>
          <w:lang w:eastAsia="sk-SK"/>
        </w:rPr>
      </w:pPr>
    </w:p>
    <w:p w:rsidR="004953F3" w:rsidRPr="00FF579E" w:rsidP="004953F3">
      <w:pPr>
        <w:tabs>
          <w:tab w:val="left" w:pos="709"/>
          <w:tab w:val="left" w:pos="1077"/>
        </w:tabs>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 xml:space="preserve">  </w:t>
      </w:r>
    </w:p>
    <w:p w:rsidR="004953F3" w:rsidRPr="00FF579E" w:rsidP="004953F3">
      <w:pPr>
        <w:tabs>
          <w:tab w:val="left" w:pos="709"/>
          <w:tab w:val="left" w:pos="1077"/>
        </w:tabs>
        <w:bidi w:val="0"/>
        <w:spacing w:after="0" w:line="240" w:lineRule="auto"/>
        <w:jc w:val="center"/>
        <w:rPr>
          <w:rFonts w:ascii="Times New Roman" w:hAnsi="Times New Roman"/>
          <w:b/>
          <w:color w:val="000000" w:themeColor="tx1" w:themeShade="FF"/>
          <w:szCs w:val="24"/>
          <w:lang w:eastAsia="sk-SK"/>
        </w:rPr>
      </w:pPr>
      <w:r w:rsidRPr="00FF579E">
        <w:rPr>
          <w:rFonts w:ascii="Times New Roman" w:hAnsi="Times New Roman"/>
          <w:b/>
          <w:color w:val="000000" w:themeColor="tx1" w:themeShade="FF"/>
          <w:szCs w:val="24"/>
          <w:lang w:eastAsia="sk-SK"/>
        </w:rPr>
        <w:t>IV.</w:t>
      </w:r>
    </w:p>
    <w:p w:rsidR="004953F3" w:rsidRPr="00FF579E" w:rsidP="004953F3">
      <w:pPr>
        <w:tabs>
          <w:tab w:val="left" w:pos="709"/>
          <w:tab w:val="left" w:pos="1077"/>
        </w:tabs>
        <w:bidi w:val="0"/>
        <w:spacing w:after="0" w:line="240" w:lineRule="auto"/>
        <w:jc w:val="center"/>
        <w:rPr>
          <w:rFonts w:ascii="Times New Roman" w:hAnsi="Times New Roman"/>
          <w:b/>
          <w:color w:val="000000" w:themeColor="tx1" w:themeShade="FF"/>
          <w:szCs w:val="24"/>
          <w:lang w:eastAsia="sk-SK"/>
        </w:rPr>
      </w:pPr>
    </w:p>
    <w:p w:rsidR="004953F3" w:rsidRPr="00FF579E" w:rsidP="004953F3">
      <w:pPr>
        <w:tabs>
          <w:tab w:val="left" w:pos="709"/>
          <w:tab w:val="left" w:pos="1077"/>
        </w:tabs>
        <w:bidi w:val="0"/>
        <w:spacing w:after="0" w:line="240" w:lineRule="auto"/>
        <w:jc w:val="center"/>
        <w:rPr>
          <w:rFonts w:ascii="Times New Roman" w:hAnsi="Times New Roman"/>
          <w:b/>
          <w:color w:val="000000" w:themeColor="tx1" w:themeShade="FF"/>
          <w:szCs w:val="24"/>
          <w:lang w:eastAsia="sk-SK"/>
        </w:rPr>
      </w:pPr>
    </w:p>
    <w:p w:rsidR="004953F3" w:rsidRPr="00FF579E" w:rsidP="004953F3">
      <w:pPr>
        <w:bidi w:val="0"/>
        <w:spacing w:after="0" w:line="240" w:lineRule="auto"/>
        <w:ind w:firstLine="708"/>
        <w:jc w:val="both"/>
        <w:rPr>
          <w:rFonts w:ascii="Times New Roman" w:hAnsi="Times New Roman"/>
          <w:bCs/>
          <w:color w:val="000000" w:themeColor="tx1" w:themeShade="FF"/>
          <w:szCs w:val="24"/>
          <w:lang w:eastAsia="sk-SK"/>
        </w:rPr>
      </w:pPr>
      <w:r w:rsidRPr="00FF579E">
        <w:rPr>
          <w:rFonts w:ascii="Times New Roman" w:hAnsi="Times New Roman"/>
          <w:color w:val="000000" w:themeColor="tx1" w:themeShade="FF"/>
          <w:szCs w:val="24"/>
          <w:lang w:eastAsia="sk-SK"/>
        </w:rPr>
        <w:t>Gestorský výbor na základe stanovísk výborov k</w:t>
      </w:r>
      <w:r w:rsidRPr="00FF579E" w:rsidR="00AE3C30">
        <w:rPr>
          <w:rFonts w:ascii="Times New Roman" w:hAnsi="Times New Roman"/>
          <w:color w:val="000000" w:themeColor="tx1" w:themeShade="FF"/>
          <w:szCs w:val="24"/>
          <w:lang w:eastAsia="sk-SK"/>
        </w:rPr>
        <w:t xml:space="preserve"> vládnemu návrhu zákona o štátnej službe profesionálnych vojakov a o zmene a doplnení niektorých zákonov </w:t>
      </w:r>
      <w:r w:rsidRPr="00FF579E" w:rsidR="00AE3C30">
        <w:rPr>
          <w:rFonts w:ascii="Times New Roman" w:hAnsi="Times New Roman"/>
          <w:b/>
          <w:color w:val="000000" w:themeColor="tx1" w:themeShade="FF"/>
          <w:szCs w:val="24"/>
          <w:lang w:eastAsia="sk-SK"/>
        </w:rPr>
        <w:t>(tlač 1049)</w:t>
      </w:r>
      <w:r w:rsidRPr="00FF579E">
        <w:rPr>
          <w:rFonts w:ascii="Times New Roman" w:hAnsi="Times New Roman"/>
          <w:b/>
          <w:bCs/>
          <w:color w:val="000000" w:themeColor="tx1" w:themeShade="FF"/>
          <w:szCs w:val="24"/>
          <w:lang w:eastAsia="sk-SK"/>
        </w:rPr>
        <w:t xml:space="preserve"> </w:t>
      </w:r>
      <w:r w:rsidRPr="00FF579E">
        <w:rPr>
          <w:rFonts w:ascii="Times New Roman" w:hAnsi="Times New Roman"/>
          <w:color w:val="000000" w:themeColor="tx1" w:themeShade="FF"/>
          <w:szCs w:val="24"/>
          <w:lang w:eastAsia="sk-SK"/>
        </w:rPr>
        <w:t xml:space="preserve">vyjadrených v ich uzneseniach uvedených pod bodom </w:t>
      </w:r>
      <w:r w:rsidRPr="00FF579E">
        <w:rPr>
          <w:rFonts w:ascii="Times New Roman" w:hAnsi="Times New Roman"/>
          <w:b/>
          <w:bCs/>
          <w:color w:val="000000" w:themeColor="tx1" w:themeShade="FF"/>
          <w:szCs w:val="24"/>
          <w:lang w:eastAsia="sk-SK"/>
        </w:rPr>
        <w:t>III.</w:t>
      </w:r>
      <w:r w:rsidRPr="00FF579E">
        <w:rPr>
          <w:rFonts w:ascii="Times New Roman" w:hAnsi="Times New Roman"/>
          <w:color w:val="000000" w:themeColor="tx1" w:themeShade="FF"/>
          <w:szCs w:val="24"/>
          <w:lang w:eastAsia="sk-SK"/>
        </w:rPr>
        <w:t xml:space="preserve"> tejto správy a v stanoviskách poslancov  vyjadrených v rozprave k tomuto návrhu zákona v súlade s § 79 ods. </w:t>
      </w:r>
      <w:smartTag w:uri="urn:schemas-microsoft-com:office:smarttags" w:element="metricconverter">
        <w:smartTagPr>
          <w:attr w:name="ProductID" w:val="4 a"/>
        </w:smartTagPr>
        <w:r w:rsidRPr="00FF579E">
          <w:rPr>
            <w:rFonts w:ascii="Times New Roman" w:hAnsi="Times New Roman"/>
            <w:color w:val="000000" w:themeColor="tx1" w:themeShade="FF"/>
            <w:szCs w:val="24"/>
            <w:lang w:eastAsia="sk-SK"/>
          </w:rPr>
          <w:t>4 a</w:t>
        </w:r>
      </w:smartTag>
      <w:r w:rsidRPr="00FF579E">
        <w:rPr>
          <w:rFonts w:ascii="Times New Roman" w:hAnsi="Times New Roman"/>
          <w:color w:val="000000" w:themeColor="tx1" w:themeShade="FF"/>
          <w:szCs w:val="24"/>
          <w:lang w:eastAsia="sk-SK"/>
        </w:rPr>
        <w:t xml:space="preserve"> § 83 zákona Národnej rady Slovenskej republiky č. 350/1996 Z. z. o rokovacom poriadku Národnej rady Slovenskej republiky v znení neskorších predpisov</w:t>
      </w:r>
    </w:p>
    <w:p w:rsidR="004953F3" w:rsidRPr="00FF579E" w:rsidP="004953F3">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4953F3" w:rsidRPr="00FF579E" w:rsidP="004953F3">
      <w:pPr>
        <w:tabs>
          <w:tab w:val="left" w:pos="709"/>
          <w:tab w:val="left" w:pos="1077"/>
        </w:tabs>
        <w:bidi w:val="0"/>
        <w:spacing w:after="0" w:line="240" w:lineRule="auto"/>
        <w:jc w:val="both"/>
        <w:rPr>
          <w:rFonts w:ascii="Times New Roman" w:hAnsi="Times New Roman"/>
          <w:b/>
          <w:bCs/>
          <w:color w:val="000000" w:themeColor="tx1" w:themeShade="FF"/>
          <w:szCs w:val="24"/>
          <w:lang w:eastAsia="sk-SK"/>
        </w:rPr>
      </w:pPr>
      <w:r w:rsidRPr="00FF579E">
        <w:rPr>
          <w:rFonts w:ascii="Times New Roman" w:hAnsi="Times New Roman"/>
          <w:b/>
          <w:bCs/>
          <w:color w:val="000000" w:themeColor="tx1" w:themeShade="FF"/>
          <w:szCs w:val="24"/>
          <w:lang w:eastAsia="sk-SK"/>
        </w:rPr>
        <w:tab/>
        <w:t xml:space="preserve"> </w:t>
      </w:r>
      <w:r w:rsidRPr="00FF579E">
        <w:rPr>
          <w:rFonts w:ascii="Times New Roman" w:hAnsi="Times New Roman"/>
          <w:b/>
          <w:bCs/>
          <w:color w:val="000000" w:themeColor="tx1" w:themeShade="FF"/>
          <w:sz w:val="28"/>
          <w:szCs w:val="24"/>
          <w:lang w:eastAsia="sk-SK"/>
        </w:rPr>
        <w:t>odporúča</w:t>
      </w:r>
      <w:r w:rsidRPr="00FF579E">
        <w:rPr>
          <w:rFonts w:ascii="Times New Roman" w:hAnsi="Times New Roman"/>
          <w:b/>
          <w:bCs/>
          <w:color w:val="000000" w:themeColor="tx1" w:themeShade="FF"/>
          <w:szCs w:val="24"/>
          <w:lang w:eastAsia="sk-SK"/>
        </w:rPr>
        <w:t xml:space="preserve"> </w:t>
      </w:r>
    </w:p>
    <w:p w:rsidR="004953F3" w:rsidRPr="00FF579E" w:rsidP="004953F3">
      <w:pPr>
        <w:tabs>
          <w:tab w:val="left" w:pos="709"/>
          <w:tab w:val="left" w:pos="1077"/>
        </w:tabs>
        <w:bidi w:val="0"/>
        <w:spacing w:after="0" w:line="240" w:lineRule="auto"/>
        <w:jc w:val="both"/>
        <w:rPr>
          <w:rFonts w:ascii="Times New Roman" w:hAnsi="Times New Roman"/>
          <w:b/>
          <w:bCs/>
          <w:color w:val="000000" w:themeColor="tx1" w:themeShade="FF"/>
          <w:szCs w:val="24"/>
          <w:lang w:eastAsia="sk-SK"/>
        </w:rPr>
      </w:pPr>
      <w:r w:rsidRPr="00FF579E">
        <w:rPr>
          <w:rFonts w:ascii="Times New Roman" w:hAnsi="Times New Roman"/>
          <w:b/>
          <w:bCs/>
          <w:color w:val="000000" w:themeColor="tx1" w:themeShade="FF"/>
          <w:szCs w:val="24"/>
          <w:lang w:eastAsia="sk-SK"/>
        </w:rPr>
        <w:t xml:space="preserve"> </w:t>
      </w:r>
    </w:p>
    <w:p w:rsidR="004953F3" w:rsidRPr="00FF579E" w:rsidP="00AE3C30">
      <w:pPr>
        <w:tabs>
          <w:tab w:val="left" w:pos="709"/>
          <w:tab w:val="left" w:pos="1077"/>
          <w:tab w:val="left" w:pos="4111"/>
        </w:tabs>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b/>
          <w:bCs/>
          <w:color w:val="000000" w:themeColor="tx1" w:themeShade="FF"/>
          <w:szCs w:val="24"/>
          <w:lang w:eastAsia="sk-SK"/>
        </w:rPr>
        <w:t xml:space="preserve">                </w:t>
      </w:r>
      <w:r w:rsidRPr="00FF579E">
        <w:rPr>
          <w:rFonts w:ascii="Times New Roman" w:hAnsi="Times New Roman"/>
          <w:color w:val="000000" w:themeColor="tx1" w:themeShade="FF"/>
          <w:szCs w:val="24"/>
          <w:lang w:eastAsia="sk-SK"/>
        </w:rPr>
        <w:t xml:space="preserve">Národnej rade Slovenskej republiky predmetný vládny návrh zákona </w:t>
      </w:r>
      <w:r w:rsidRPr="00FF579E">
        <w:rPr>
          <w:rFonts w:ascii="Times New Roman" w:hAnsi="Times New Roman"/>
          <w:b/>
          <w:bCs/>
          <w:color w:val="000000" w:themeColor="tx1" w:themeShade="FF"/>
          <w:szCs w:val="24"/>
          <w:lang w:eastAsia="sk-SK"/>
        </w:rPr>
        <w:t xml:space="preserve"> schváliť</w:t>
      </w:r>
      <w:r w:rsidRPr="00FF579E">
        <w:rPr>
          <w:rFonts w:ascii="Times New Roman" w:hAnsi="Times New Roman"/>
          <w:b/>
          <w:bCs/>
          <w:color w:val="000000" w:themeColor="tx1" w:themeShade="FF"/>
          <w:sz w:val="28"/>
          <w:szCs w:val="24"/>
          <w:lang w:eastAsia="sk-SK"/>
        </w:rPr>
        <w:t xml:space="preserve"> </w:t>
      </w:r>
      <w:r w:rsidRPr="00FF579E" w:rsidR="00026B56">
        <w:rPr>
          <w:rFonts w:ascii="Times New Roman" w:hAnsi="Times New Roman"/>
          <w:color w:val="000000" w:themeColor="tx1" w:themeShade="FF"/>
          <w:szCs w:val="24"/>
          <w:lang w:eastAsia="sk-SK"/>
        </w:rPr>
        <w:t>v znení schválených</w:t>
      </w:r>
      <w:r w:rsidRPr="00FF579E">
        <w:rPr>
          <w:rFonts w:ascii="Times New Roman" w:hAnsi="Times New Roman"/>
          <w:color w:val="000000" w:themeColor="tx1" w:themeShade="FF"/>
          <w:szCs w:val="24"/>
          <w:lang w:eastAsia="sk-SK"/>
        </w:rPr>
        <w:t xml:space="preserve"> pozmeňujúc</w:t>
      </w:r>
      <w:r w:rsidRPr="00FF579E" w:rsidR="00026B56">
        <w:rPr>
          <w:rFonts w:ascii="Times New Roman" w:hAnsi="Times New Roman"/>
          <w:color w:val="000000" w:themeColor="tx1" w:themeShade="FF"/>
          <w:szCs w:val="24"/>
          <w:lang w:eastAsia="sk-SK"/>
        </w:rPr>
        <w:t>ich</w:t>
      </w:r>
      <w:r w:rsidRPr="00FF579E">
        <w:rPr>
          <w:rFonts w:ascii="Times New Roman" w:hAnsi="Times New Roman"/>
          <w:color w:val="000000" w:themeColor="tx1" w:themeShade="FF"/>
          <w:szCs w:val="24"/>
          <w:lang w:eastAsia="sk-SK"/>
        </w:rPr>
        <w:t xml:space="preserve"> a doplňujúc</w:t>
      </w:r>
      <w:r w:rsidRPr="00FF579E" w:rsidR="00026B56">
        <w:rPr>
          <w:rFonts w:ascii="Times New Roman" w:hAnsi="Times New Roman"/>
          <w:color w:val="000000" w:themeColor="tx1" w:themeShade="FF"/>
          <w:szCs w:val="24"/>
          <w:lang w:eastAsia="sk-SK"/>
        </w:rPr>
        <w:t>ich</w:t>
      </w:r>
      <w:r w:rsidRPr="00FF579E" w:rsidR="00841788">
        <w:rPr>
          <w:rFonts w:ascii="Times New Roman" w:hAnsi="Times New Roman"/>
          <w:color w:val="000000" w:themeColor="tx1" w:themeShade="FF"/>
          <w:szCs w:val="24"/>
          <w:lang w:eastAsia="sk-SK"/>
        </w:rPr>
        <w:t xml:space="preserve"> návrhov uvedených</w:t>
      </w:r>
      <w:r w:rsidRPr="00FF579E">
        <w:rPr>
          <w:rFonts w:ascii="Times New Roman" w:hAnsi="Times New Roman"/>
          <w:color w:val="000000" w:themeColor="tx1" w:themeShade="FF"/>
          <w:szCs w:val="24"/>
          <w:lang w:eastAsia="sk-SK"/>
        </w:rPr>
        <w:t xml:space="preserve"> v tejto správe. </w:t>
      </w:r>
    </w:p>
    <w:p w:rsidR="004953F3" w:rsidRPr="00FF579E" w:rsidP="004953F3">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4953F3" w:rsidP="004953F3">
      <w:pPr>
        <w:tabs>
          <w:tab w:val="left" w:pos="709"/>
          <w:tab w:val="left" w:pos="1077"/>
        </w:tabs>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ab/>
        <w:t xml:space="preserve">Gestorský výbor určil spoločného spravodajcu výborov  </w:t>
      </w:r>
      <w:r w:rsidRPr="00FF579E">
        <w:rPr>
          <w:rFonts w:ascii="Times New Roman" w:hAnsi="Times New Roman"/>
          <w:b/>
          <w:color w:val="000000" w:themeColor="tx1" w:themeShade="FF"/>
          <w:szCs w:val="24"/>
          <w:lang w:eastAsia="sk-SK"/>
        </w:rPr>
        <w:t xml:space="preserve">Petra ŠUCU </w:t>
      </w:r>
      <w:r w:rsidRPr="00FF579E">
        <w:rPr>
          <w:rFonts w:ascii="Times New Roman" w:hAnsi="Times New Roman"/>
          <w:color w:val="000000" w:themeColor="tx1" w:themeShade="FF"/>
          <w:szCs w:val="24"/>
          <w:lang w:eastAsia="sk-SK"/>
        </w:rPr>
        <w:t xml:space="preserve">vystúpiť na schôdzi Národnej rady Slovenskej republiky k uvedenému návrhu zákona v druhom a treťom čítaní, predniesť spoločnú správu výborov a odôvodniť návrh a stanovisko gestorského výboru a predložiť Národnej rade Slovenskej republiky návrhy podľa § 81 ods. 2, § 83 ods. 4, § 84 ods. 2 a § 86 zákona Národnej rady Slovenskej republiky č. 350/1996 Z. z. o rokovacom poriadku Národnej rady Slovenskej republiky v znení neskorších predpisov.  </w:t>
      </w:r>
    </w:p>
    <w:p w:rsidR="00FF579E" w:rsidP="004953F3">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FF579E" w:rsidP="004953F3">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FF579E" w:rsidP="004953F3">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FF579E" w:rsidP="004953F3">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FF579E" w:rsidP="004953F3">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FF579E" w:rsidP="004953F3">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FF579E" w:rsidP="004953F3">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FF579E" w:rsidP="004953F3">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FF579E" w:rsidRPr="00FF579E" w:rsidP="004953F3">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4953F3" w:rsidRPr="00FF579E" w:rsidP="004953F3">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4953F3" w:rsidRPr="00FF579E" w:rsidP="004953F3">
      <w:pPr>
        <w:bidi w:val="0"/>
        <w:spacing w:after="0" w:line="240" w:lineRule="auto"/>
        <w:ind w:firstLine="708"/>
        <w:jc w:val="both"/>
        <w:rPr>
          <w:rFonts w:ascii="Times New Roman" w:hAnsi="Times New Roman"/>
          <w:bCs/>
          <w:color w:val="000000" w:themeColor="tx1" w:themeShade="FF"/>
          <w:szCs w:val="24"/>
          <w:lang w:eastAsia="sk-SK"/>
        </w:rPr>
      </w:pPr>
      <w:r w:rsidRPr="00FF579E">
        <w:rPr>
          <w:rFonts w:ascii="Times New Roman" w:hAnsi="Times New Roman"/>
          <w:b/>
          <w:color w:val="000000" w:themeColor="tx1" w:themeShade="FF"/>
          <w:szCs w:val="24"/>
          <w:lang w:eastAsia="sk-SK"/>
        </w:rPr>
        <w:t>Spoločná správa</w:t>
      </w:r>
      <w:r w:rsidRPr="00FF579E">
        <w:rPr>
          <w:rFonts w:ascii="Times New Roman" w:hAnsi="Times New Roman"/>
          <w:color w:val="000000" w:themeColor="tx1" w:themeShade="FF"/>
          <w:szCs w:val="24"/>
          <w:lang w:eastAsia="sk-SK"/>
        </w:rPr>
        <w:t xml:space="preserve"> výborov Národnej rady Slovenskej republiky k</w:t>
      </w:r>
      <w:r w:rsidRPr="00FF579E">
        <w:rPr>
          <w:rFonts w:ascii="Times New Roman" w:hAnsi="Times New Roman"/>
          <w:bCs/>
          <w:color w:val="000000" w:themeColor="tx1" w:themeShade="FF"/>
          <w:szCs w:val="24"/>
          <w:lang w:eastAsia="sk-SK"/>
        </w:rPr>
        <w:t xml:space="preserve"> </w:t>
      </w:r>
      <w:r w:rsidRPr="00FF579E" w:rsidR="00AE3C30">
        <w:rPr>
          <w:rFonts w:ascii="Times New Roman" w:hAnsi="Times New Roman"/>
          <w:color w:val="000000" w:themeColor="tx1" w:themeShade="FF"/>
          <w:szCs w:val="24"/>
          <w:lang w:eastAsia="sk-SK"/>
        </w:rPr>
        <w:t xml:space="preserve">vládnemu návrhu zákona o štátnej službe profesionálnych vojakov a o zmene a doplnení niektorých zákonov </w:t>
      </w:r>
      <w:r w:rsidRPr="00FF579E" w:rsidR="00AE3C30">
        <w:rPr>
          <w:rFonts w:ascii="Times New Roman" w:hAnsi="Times New Roman"/>
          <w:b/>
          <w:color w:val="000000" w:themeColor="tx1" w:themeShade="FF"/>
          <w:szCs w:val="24"/>
          <w:lang w:eastAsia="sk-SK"/>
        </w:rPr>
        <w:t xml:space="preserve">(tlač 1049) </w:t>
      </w:r>
      <w:r w:rsidRPr="00FF579E">
        <w:rPr>
          <w:rFonts w:ascii="Times New Roman" w:hAnsi="Times New Roman"/>
          <w:color w:val="000000" w:themeColor="tx1" w:themeShade="FF"/>
          <w:szCs w:val="24"/>
          <w:lang w:eastAsia="sk-SK"/>
        </w:rPr>
        <w:t>v druhom čítaní  bola schválená uznesením Výboru Národnej rady Slovenskej republiky pre  obranu a bezpečnosť</w:t>
      </w:r>
      <w:r w:rsidRPr="00FF579E">
        <w:rPr>
          <w:rFonts w:ascii="Times New Roman" w:hAnsi="Times New Roman"/>
          <w:b/>
          <w:color w:val="000000" w:themeColor="tx1" w:themeShade="FF"/>
          <w:szCs w:val="24"/>
          <w:lang w:eastAsia="sk-SK"/>
        </w:rPr>
        <w:t xml:space="preserve">  č. </w:t>
      </w:r>
      <w:r w:rsidRPr="00FF579E" w:rsidR="00386682">
        <w:rPr>
          <w:rFonts w:ascii="Times New Roman" w:hAnsi="Times New Roman"/>
          <w:b/>
          <w:color w:val="000000" w:themeColor="tx1" w:themeShade="FF"/>
          <w:szCs w:val="24"/>
          <w:lang w:eastAsia="sk-SK"/>
        </w:rPr>
        <w:t>217</w:t>
      </w:r>
      <w:r w:rsidRPr="00FF579E">
        <w:rPr>
          <w:rFonts w:ascii="Times New Roman" w:hAnsi="Times New Roman"/>
          <w:b/>
          <w:color w:val="000000" w:themeColor="tx1" w:themeShade="FF"/>
          <w:szCs w:val="24"/>
          <w:lang w:eastAsia="sk-SK"/>
        </w:rPr>
        <w:t xml:space="preserve"> </w:t>
      </w:r>
      <w:r w:rsidRPr="00FF579E">
        <w:rPr>
          <w:rFonts w:ascii="Times New Roman" w:hAnsi="Times New Roman"/>
          <w:color w:val="000000" w:themeColor="tx1" w:themeShade="FF"/>
          <w:szCs w:val="24"/>
          <w:lang w:eastAsia="sk-SK"/>
        </w:rPr>
        <w:t xml:space="preserve">na svojej </w:t>
      </w:r>
      <w:r w:rsidRPr="00FF579E" w:rsidR="00386682">
        <w:rPr>
          <w:rFonts w:ascii="Times New Roman" w:hAnsi="Times New Roman"/>
          <w:b/>
          <w:color w:val="000000" w:themeColor="tx1" w:themeShade="FF"/>
          <w:szCs w:val="24"/>
          <w:lang w:eastAsia="sk-SK"/>
        </w:rPr>
        <w:t>80</w:t>
      </w:r>
      <w:r w:rsidRPr="00FF579E">
        <w:rPr>
          <w:rFonts w:ascii="Times New Roman" w:hAnsi="Times New Roman"/>
          <w:b/>
          <w:color w:val="000000" w:themeColor="tx1" w:themeShade="FF"/>
          <w:szCs w:val="24"/>
          <w:lang w:eastAsia="sk-SK"/>
        </w:rPr>
        <w:t xml:space="preserve">. </w:t>
      </w:r>
      <w:r w:rsidRPr="00FF579E">
        <w:rPr>
          <w:rFonts w:ascii="Times New Roman" w:hAnsi="Times New Roman"/>
          <w:color w:val="000000" w:themeColor="tx1" w:themeShade="FF"/>
          <w:szCs w:val="24"/>
          <w:lang w:eastAsia="sk-SK"/>
        </w:rPr>
        <w:t>schôdzi.</w:t>
        <w:tab/>
      </w:r>
    </w:p>
    <w:p w:rsidR="004953F3" w:rsidRPr="00FF579E" w:rsidP="004953F3">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4953F3" w:rsidRPr="00FF579E" w:rsidP="004953F3">
      <w:pPr>
        <w:tabs>
          <w:tab w:val="left" w:pos="709"/>
          <w:tab w:val="left" w:pos="1077"/>
        </w:tabs>
        <w:bidi w:val="0"/>
        <w:spacing w:after="0" w:line="240" w:lineRule="auto"/>
        <w:jc w:val="both"/>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 xml:space="preserve"> </w:t>
      </w:r>
    </w:p>
    <w:p w:rsidR="004953F3" w:rsidRPr="00FF579E" w:rsidP="004953F3">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4953F3" w:rsidRPr="00FF579E" w:rsidP="004953F3">
      <w:pPr>
        <w:tabs>
          <w:tab w:val="left" w:pos="709"/>
          <w:tab w:val="left" w:pos="1077"/>
        </w:tabs>
        <w:bidi w:val="0"/>
        <w:spacing w:after="0" w:line="240" w:lineRule="auto"/>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 xml:space="preserve">V Bratislave  </w:t>
      </w:r>
      <w:r w:rsidRPr="00FF579E" w:rsidR="00026B56">
        <w:rPr>
          <w:rFonts w:ascii="Times New Roman" w:hAnsi="Times New Roman"/>
          <w:color w:val="000000" w:themeColor="tx1" w:themeShade="FF"/>
          <w:szCs w:val="24"/>
          <w:lang w:eastAsia="sk-SK"/>
        </w:rPr>
        <w:t>16. septembra 2015</w:t>
      </w:r>
    </w:p>
    <w:p w:rsidR="004953F3" w:rsidRPr="00FF579E" w:rsidP="004953F3">
      <w:pPr>
        <w:tabs>
          <w:tab w:val="left" w:pos="709"/>
          <w:tab w:val="left" w:pos="1077"/>
        </w:tabs>
        <w:bidi w:val="0"/>
        <w:spacing w:after="0" w:line="240" w:lineRule="auto"/>
        <w:jc w:val="both"/>
        <w:rPr>
          <w:rFonts w:ascii="Times New Roman" w:hAnsi="Times New Roman"/>
          <w:b/>
          <w:bCs/>
          <w:color w:val="000000" w:themeColor="tx1" w:themeShade="FF"/>
          <w:sz w:val="28"/>
          <w:szCs w:val="24"/>
          <w:lang w:eastAsia="sk-SK"/>
        </w:rPr>
      </w:pPr>
    </w:p>
    <w:p w:rsidR="004953F3" w:rsidRPr="00FF579E" w:rsidP="004953F3">
      <w:pPr>
        <w:tabs>
          <w:tab w:val="left" w:pos="709"/>
          <w:tab w:val="left" w:pos="1077"/>
        </w:tabs>
        <w:bidi w:val="0"/>
        <w:spacing w:after="0" w:line="240" w:lineRule="auto"/>
        <w:jc w:val="both"/>
        <w:rPr>
          <w:rFonts w:ascii="Times New Roman" w:hAnsi="Times New Roman"/>
          <w:b/>
          <w:bCs/>
          <w:color w:val="000000" w:themeColor="tx1" w:themeShade="FF"/>
          <w:sz w:val="28"/>
          <w:szCs w:val="24"/>
          <w:lang w:eastAsia="sk-SK"/>
        </w:rPr>
      </w:pPr>
    </w:p>
    <w:p w:rsidR="004953F3" w:rsidRPr="00FF579E" w:rsidP="004953F3">
      <w:pPr>
        <w:tabs>
          <w:tab w:val="left" w:pos="709"/>
          <w:tab w:val="left" w:pos="1077"/>
        </w:tabs>
        <w:bidi w:val="0"/>
        <w:spacing w:after="0" w:line="240" w:lineRule="auto"/>
        <w:jc w:val="both"/>
        <w:rPr>
          <w:rFonts w:ascii="Times New Roman" w:hAnsi="Times New Roman"/>
          <w:b/>
          <w:bCs/>
          <w:color w:val="000000" w:themeColor="tx1" w:themeShade="FF"/>
          <w:sz w:val="28"/>
          <w:szCs w:val="24"/>
          <w:lang w:eastAsia="sk-SK"/>
        </w:rPr>
      </w:pPr>
    </w:p>
    <w:p w:rsidR="004953F3" w:rsidRPr="00FF579E" w:rsidP="004953F3">
      <w:pPr>
        <w:tabs>
          <w:tab w:val="left" w:pos="709"/>
          <w:tab w:val="left" w:pos="1077"/>
        </w:tabs>
        <w:bidi w:val="0"/>
        <w:spacing w:after="0" w:line="240" w:lineRule="auto"/>
        <w:jc w:val="both"/>
        <w:rPr>
          <w:rFonts w:ascii="Times New Roman" w:hAnsi="Times New Roman"/>
          <w:b/>
          <w:bCs/>
          <w:color w:val="000000" w:themeColor="tx1" w:themeShade="FF"/>
          <w:sz w:val="28"/>
          <w:szCs w:val="24"/>
          <w:lang w:eastAsia="sk-SK"/>
        </w:rPr>
      </w:pPr>
    </w:p>
    <w:p w:rsidR="004953F3" w:rsidRPr="00FF579E" w:rsidP="004953F3">
      <w:pPr>
        <w:tabs>
          <w:tab w:val="left" w:pos="709"/>
          <w:tab w:val="left" w:pos="1077"/>
        </w:tabs>
        <w:bidi w:val="0"/>
        <w:spacing w:after="0" w:line="240" w:lineRule="auto"/>
        <w:jc w:val="both"/>
        <w:rPr>
          <w:rFonts w:ascii="Times New Roman" w:hAnsi="Times New Roman"/>
          <w:b/>
          <w:bCs/>
          <w:color w:val="000000" w:themeColor="tx1" w:themeShade="FF"/>
          <w:sz w:val="28"/>
          <w:szCs w:val="24"/>
          <w:lang w:eastAsia="sk-SK"/>
        </w:rPr>
      </w:pPr>
    </w:p>
    <w:p w:rsidR="004953F3" w:rsidRPr="00FF579E" w:rsidP="004953F3">
      <w:pPr>
        <w:keepNext/>
        <w:tabs>
          <w:tab w:val="left" w:pos="709"/>
          <w:tab w:val="left" w:pos="1077"/>
        </w:tabs>
        <w:bidi w:val="0"/>
        <w:spacing w:after="0" w:line="240" w:lineRule="auto"/>
        <w:jc w:val="center"/>
        <w:outlineLvl w:val="1"/>
        <w:rPr>
          <w:rFonts w:ascii="Times New Roman" w:hAnsi="Times New Roman"/>
          <w:b/>
          <w:bCs/>
          <w:color w:val="000000" w:themeColor="tx1" w:themeShade="FF"/>
          <w:sz w:val="28"/>
          <w:szCs w:val="24"/>
          <w:lang w:eastAsia="sk-SK"/>
        </w:rPr>
      </w:pPr>
      <w:r w:rsidR="00BA5E35">
        <w:rPr>
          <w:rFonts w:ascii="Times New Roman" w:hAnsi="Times New Roman"/>
          <w:b/>
          <w:bCs/>
          <w:color w:val="000000" w:themeColor="tx1" w:themeShade="FF"/>
          <w:sz w:val="28"/>
          <w:szCs w:val="24"/>
          <w:lang w:eastAsia="sk-SK"/>
        </w:rPr>
        <w:t xml:space="preserve">Jaroslav BAŠKA </w:t>
      </w:r>
    </w:p>
    <w:p w:rsidR="004953F3" w:rsidRPr="00FF579E" w:rsidP="004953F3">
      <w:pPr>
        <w:tabs>
          <w:tab w:val="left" w:pos="709"/>
          <w:tab w:val="left" w:pos="1077"/>
        </w:tabs>
        <w:bidi w:val="0"/>
        <w:spacing w:after="0" w:line="240" w:lineRule="auto"/>
        <w:jc w:val="center"/>
        <w:rPr>
          <w:rFonts w:ascii="Times New Roman" w:hAnsi="Times New Roman"/>
          <w:color w:val="000000" w:themeColor="tx1" w:themeShade="FF"/>
          <w:szCs w:val="24"/>
          <w:lang w:eastAsia="sk-SK"/>
        </w:rPr>
      </w:pPr>
      <w:r w:rsidRPr="00FF579E">
        <w:rPr>
          <w:rFonts w:ascii="Times New Roman" w:hAnsi="Times New Roman"/>
          <w:color w:val="000000" w:themeColor="tx1" w:themeShade="FF"/>
          <w:szCs w:val="24"/>
          <w:lang w:eastAsia="sk-SK"/>
        </w:rPr>
        <w:t>predseda výboru</w:t>
      </w:r>
    </w:p>
    <w:p w:rsidR="004953F3" w:rsidRPr="00FF579E" w:rsidP="004953F3">
      <w:pPr>
        <w:bidi w:val="0"/>
        <w:spacing w:after="0" w:line="240" w:lineRule="auto"/>
        <w:rPr>
          <w:rFonts w:ascii="Times New Roman" w:hAnsi="Times New Roman"/>
          <w:color w:val="000000" w:themeColor="tx1" w:themeShade="FF"/>
          <w:szCs w:val="24"/>
          <w:lang w:eastAsia="sk-SK"/>
        </w:rPr>
      </w:pPr>
    </w:p>
    <w:p w:rsidR="004953F3" w:rsidRPr="00FF579E" w:rsidP="004953F3">
      <w:pPr>
        <w:bidi w:val="0"/>
        <w:spacing w:after="0" w:line="240" w:lineRule="auto"/>
        <w:rPr>
          <w:rFonts w:ascii="Times New Roman" w:hAnsi="Times New Roman"/>
          <w:color w:val="000000" w:themeColor="tx1" w:themeShade="FF"/>
          <w:szCs w:val="24"/>
          <w:lang w:eastAsia="sk-SK"/>
        </w:rPr>
      </w:pPr>
    </w:p>
    <w:p w:rsidR="004953F3" w:rsidRPr="00FF579E" w:rsidP="004953F3">
      <w:pPr>
        <w:bidi w:val="0"/>
        <w:rPr>
          <w:rFonts w:ascii="Times New Roman" w:hAnsi="Times New Roman"/>
          <w:color w:val="000000" w:themeColor="tx1" w:themeShade="FF"/>
        </w:rPr>
      </w:pPr>
    </w:p>
    <w:p w:rsidR="002845B7" w:rsidRPr="00FF579E">
      <w:pPr>
        <w:bidi w:val="0"/>
        <w:rPr>
          <w:rFonts w:ascii="Times New Roman" w:hAnsi="Times New Roman"/>
          <w:color w:val="000000" w:themeColor="tx1" w:themeShade="FF"/>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Tahoma">
    <w:panose1 w:val="00000000000000000000"/>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149"/>
        </w:tabs>
        <w:ind w:left="2149" w:hanging="732"/>
      </w:pPr>
      <w:rPr>
        <w:rFonts w:ascii="Times New Roman" w:eastAsia="Times New Roman" w:hAnsi="Times New Roman" w:cs="Times New Roman"/>
        <w:rtl w:val="0"/>
        <w:cs w:val="0"/>
      </w:rPr>
    </w:lvl>
    <w:lvl w:ilvl="1">
      <w:start w:val="1"/>
      <w:numFmt w:val="lowerLetter"/>
      <w:lvlText w:val="%2)"/>
      <w:lvlJc w:val="left"/>
      <w:pPr>
        <w:tabs>
          <w:tab w:val="num" w:pos="1440"/>
        </w:tabs>
        <w:ind w:left="1440" w:hanging="360"/>
      </w:pPr>
      <w:rPr>
        <w:rFonts w:cs="Times New Roman"/>
        <w:i w:val="0"/>
        <w:rtl w:val="0"/>
        <w:cs w:val="0"/>
      </w:rPr>
    </w:lvl>
    <w:lvl w:ilvl="2">
      <w:start w:val="1"/>
      <w:numFmt w:val="lowerRoman"/>
      <w:lvlText w:val="%3."/>
      <w:lvlJc w:val="lef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Letter"/>
      <w:lvlText w:val="%9)"/>
      <w:lvlJc w:val="left"/>
      <w:pPr>
        <w:tabs>
          <w:tab w:val="num" w:pos="6480"/>
        </w:tabs>
        <w:ind w:left="6480" w:hanging="180"/>
      </w:pPr>
      <w:rPr>
        <w:rFonts w:cs="Times New Roman"/>
        <w:rtl w:val="0"/>
        <w:cs w:val="0"/>
      </w:rPr>
    </w:lvl>
  </w:abstractNum>
  <w:abstractNum w:abstractNumId="1">
    <w:nsid w:val="00000002"/>
    <w:multiLevelType w:val="multilevel"/>
    <w:tmpl w:val="00000002"/>
    <w:name w:val="WW8Num2"/>
    <w:lvl w:ilvl="0">
      <w:start w:val="1"/>
      <w:numFmt w:val="lowerLetter"/>
      <w:lvlText w:val="%1)"/>
      <w:lvlJc w:val="left"/>
      <w:pPr>
        <w:tabs>
          <w:tab w:val="num" w:pos="454"/>
        </w:tabs>
        <w:ind w:left="454" w:hanging="454"/>
      </w:pPr>
      <w:rPr>
        <w:rFonts w:cs="Times New Roman"/>
        <w:b w:val="0"/>
        <w:rtl w:val="0"/>
        <w:cs w:val="0"/>
      </w:rPr>
    </w:lvl>
    <w:lvl w:ilvl="1">
      <w:start w:val="1"/>
      <w:numFmt w:val="lowerLetter"/>
      <w:lvlText w:val="%2)"/>
      <w:lvlJc w:val="left"/>
      <w:pPr>
        <w:tabs>
          <w:tab w:val="num" w:pos="454"/>
        </w:tabs>
        <w:ind w:left="454" w:hanging="454"/>
      </w:pPr>
      <w:rPr>
        <w:rFonts w:cs="Times New Roman"/>
        <w:b w:val="0"/>
        <w:bCs w:val="0"/>
        <w:i w:val="0"/>
        <w:rtl w:val="0"/>
        <w:cs w:val="0"/>
      </w:rPr>
    </w:lvl>
    <w:lvl w:ilvl="2">
      <w:start w:val="1"/>
      <w:numFmt w:val="lowerLetter"/>
      <w:lvlText w:val="%3)"/>
      <w:lvlJc w:val="left"/>
      <w:pPr>
        <w:tabs>
          <w:tab w:val="num" w:pos="454"/>
        </w:tabs>
        <w:ind w:left="454" w:hanging="454"/>
      </w:pPr>
      <w:rPr>
        <w:rFonts w:cs="Times New Roman"/>
        <w:b w:val="0"/>
        <w:bCs w:val="0"/>
        <w:i w:val="0"/>
        <w:rtl w:val="0"/>
        <w:cs w:val="0"/>
      </w:rPr>
    </w:lvl>
    <w:lvl w:ilvl="3">
      <w:start w:val="1"/>
      <w:numFmt w:val="lowerLetter"/>
      <w:lvlText w:val="%4)"/>
      <w:lvlJc w:val="left"/>
      <w:pPr>
        <w:tabs>
          <w:tab w:val="num" w:pos="454"/>
        </w:tabs>
        <w:ind w:left="454" w:hanging="454"/>
      </w:pPr>
      <w:rPr>
        <w:rFonts w:cs="Times New Roman"/>
        <w:b w:val="0"/>
        <w:bCs w:val="0"/>
        <w:i w:val="0"/>
        <w:rtl w:val="0"/>
        <w:cs w:val="0"/>
      </w:rPr>
    </w:lvl>
    <w:lvl w:ilvl="4">
      <w:start w:val="1"/>
      <w:numFmt w:val="lowerLetter"/>
      <w:lvlText w:val="%5."/>
      <w:lvlJc w:val="left"/>
      <w:pPr>
        <w:tabs>
          <w:tab w:val="num" w:pos="3600"/>
        </w:tabs>
        <w:ind w:left="3600" w:hanging="360"/>
      </w:pPr>
      <w:rPr>
        <w:rFonts w:cs="Times New Roman"/>
        <w:b w:val="0"/>
        <w:bCs w:val="0"/>
        <w:i w:val="0"/>
        <w:rtl w:val="0"/>
        <w:cs w:val="0"/>
      </w:rPr>
    </w:lvl>
    <w:lvl w:ilvl="5">
      <w:start w:val="1"/>
      <w:numFmt w:val="lowerRoman"/>
      <w:lvlText w:val="%6."/>
      <w:lvlJc w:val="left"/>
      <w:pPr>
        <w:tabs>
          <w:tab w:val="num" w:pos="4320"/>
        </w:tabs>
        <w:ind w:left="4320" w:hanging="180"/>
      </w:pPr>
      <w:rPr>
        <w:rFonts w:cs="Times New Roman"/>
        <w:b w:val="0"/>
        <w:bCs w:val="0"/>
        <w:i w:val="0"/>
        <w:rtl w:val="0"/>
        <w:cs w:val="0"/>
      </w:rPr>
    </w:lvl>
    <w:lvl w:ilvl="6">
      <w:start w:val="1"/>
      <w:numFmt w:val="decimal"/>
      <w:lvlText w:val="%7."/>
      <w:lvlJc w:val="left"/>
      <w:pPr>
        <w:tabs>
          <w:tab w:val="num" w:pos="5040"/>
        </w:tabs>
        <w:ind w:left="5040" w:hanging="360"/>
      </w:pPr>
      <w:rPr>
        <w:rFonts w:cs="Times New Roman"/>
        <w:b w:val="0"/>
        <w:bCs w:val="0"/>
        <w:i w:val="0"/>
        <w:rtl w:val="0"/>
        <w:cs w:val="0"/>
      </w:rPr>
    </w:lvl>
    <w:lvl w:ilvl="7">
      <w:start w:val="1"/>
      <w:numFmt w:val="lowerLetter"/>
      <w:lvlText w:val="%8."/>
      <w:lvlJc w:val="left"/>
      <w:pPr>
        <w:tabs>
          <w:tab w:val="num" w:pos="5760"/>
        </w:tabs>
        <w:ind w:left="5760" w:hanging="360"/>
      </w:pPr>
      <w:rPr>
        <w:rFonts w:cs="Times New Roman"/>
        <w:b w:val="0"/>
        <w:bCs w:val="0"/>
        <w:i w:val="0"/>
        <w:rtl w:val="0"/>
        <w:cs w:val="0"/>
      </w:rPr>
    </w:lvl>
    <w:lvl w:ilvl="8">
      <w:start w:val="1"/>
      <w:numFmt w:val="lowerRoman"/>
      <w:lvlText w:val="%9."/>
      <w:lvlJc w:val="left"/>
      <w:pPr>
        <w:tabs>
          <w:tab w:val="num" w:pos="6480"/>
        </w:tabs>
        <w:ind w:left="6480" w:hanging="180"/>
      </w:pPr>
      <w:rPr>
        <w:rFonts w:cs="Times New Roman"/>
        <w:b w:val="0"/>
        <w:bCs w:val="0"/>
        <w:i w:val="0"/>
        <w:rtl w:val="0"/>
        <w:cs w:val="0"/>
      </w:rPr>
    </w:lvl>
  </w:abstractNum>
  <w:abstractNum w:abstractNumId="2">
    <w:nsid w:val="00000003"/>
    <w:multiLevelType w:val="multilevel"/>
    <w:tmpl w:val="00000003"/>
    <w:name w:val="WW8Num3"/>
    <w:lvl w:ilvl="0">
      <w:start w:val="1"/>
      <w:numFmt w:val="lowerLetter"/>
      <w:lvlText w:val="%1)"/>
      <w:lvlJc w:val="left"/>
      <w:pPr>
        <w:tabs>
          <w:tab w:val="num" w:pos="454"/>
        </w:tabs>
        <w:ind w:left="454" w:hanging="454"/>
      </w:pPr>
      <w:rPr>
        <w:rFonts w:cs="Times New Roman"/>
        <w:rtl w:val="0"/>
        <w:cs w:val="0"/>
      </w:rPr>
    </w:lvl>
    <w:lvl w:ilvl="1">
      <w:start w:val="1"/>
      <w:numFmt w:val="lowerLetter"/>
      <w:lvlText w:val="%2)"/>
      <w:lvlJc w:val="left"/>
      <w:pPr>
        <w:tabs>
          <w:tab w:val="num" w:pos="454"/>
        </w:tabs>
        <w:ind w:left="454" w:hanging="454"/>
      </w:pPr>
      <w:rPr>
        <w:rFonts w:cs="Times New Roman"/>
        <w:color w:val="auto"/>
        <w:rtl w:val="0"/>
        <w:cs w:val="0"/>
      </w:rPr>
    </w:lvl>
    <w:lvl w:ilvl="2">
      <w:start w:val="1"/>
      <w:numFmt w:val="lowerLetter"/>
      <w:lvlText w:val="%3)"/>
      <w:lvlJc w:val="left"/>
      <w:pPr>
        <w:tabs>
          <w:tab w:val="num" w:pos="454"/>
        </w:tabs>
        <w:ind w:left="454" w:hanging="454"/>
      </w:pPr>
      <w:rPr>
        <w:rFonts w:cs="Times New Roman"/>
        <w:color w:val="auto"/>
        <w:rtl w:val="0"/>
        <w:cs w:val="0"/>
      </w:rPr>
    </w:lvl>
    <w:lvl w:ilvl="3">
      <w:start w:val="1"/>
      <w:numFmt w:val="lowerLetter"/>
      <w:lvlText w:val="%4)"/>
      <w:lvlJc w:val="left"/>
      <w:pPr>
        <w:tabs>
          <w:tab w:val="num" w:pos="454"/>
        </w:tabs>
        <w:ind w:left="454" w:hanging="454"/>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left"/>
      <w:pPr>
        <w:tabs>
          <w:tab w:val="num" w:pos="6480"/>
        </w:tabs>
        <w:ind w:left="6480" w:hanging="180"/>
      </w:pPr>
      <w:rPr>
        <w:rFonts w:cs="Times New Roman"/>
        <w:rtl w:val="0"/>
        <w:cs w:val="0"/>
      </w:rPr>
    </w:lvl>
  </w:abstractNum>
  <w:abstractNum w:abstractNumId="3">
    <w:nsid w:val="00000004"/>
    <w:multiLevelType w:val="multilevel"/>
    <w:tmpl w:val="00000004"/>
    <w:name w:val="WW8Num4"/>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Letter"/>
      <w:lvlText w:val="%3)"/>
      <w:lvlJc w:val="left"/>
      <w:pPr>
        <w:tabs>
          <w:tab w:val="num" w:pos="1440"/>
        </w:tabs>
        <w:ind w:left="1440" w:hanging="360"/>
      </w:pPr>
      <w:rPr>
        <w:rFonts w:cs="Times New Roman"/>
        <w:rtl w:val="0"/>
        <w:cs w:val="0"/>
      </w:rPr>
    </w:lvl>
    <w:lvl w:ilvl="3">
      <w:start w:val="1"/>
      <w:numFmt w:val="lowerLetter"/>
      <w:lvlText w:val="%4)"/>
      <w:lvlJc w:val="left"/>
      <w:pPr>
        <w:tabs>
          <w:tab w:val="num" w:pos="1800"/>
        </w:tabs>
        <w:ind w:left="1800" w:hanging="360"/>
      </w:pPr>
      <w:rPr>
        <w:rFonts w:cs="Times New Roman"/>
        <w:rtl w:val="0"/>
        <w:cs w:val="0"/>
      </w:rPr>
    </w:lvl>
    <w:lvl w:ilvl="4">
      <w:start w:val="1"/>
      <w:numFmt w:val="lowerLetter"/>
      <w:lvlText w:val="%5)"/>
      <w:lvlJc w:val="left"/>
      <w:pPr>
        <w:tabs>
          <w:tab w:val="num" w:pos="2160"/>
        </w:tabs>
        <w:ind w:left="2160" w:hanging="360"/>
      </w:pPr>
      <w:rPr>
        <w:rFonts w:cs="Times New Roman"/>
        <w:rtl w:val="0"/>
        <w:cs w:val="0"/>
      </w:rPr>
    </w:lvl>
    <w:lvl w:ilvl="5">
      <w:start w:val="1"/>
      <w:numFmt w:val="lowerLetter"/>
      <w:lvlText w:val="%6)"/>
      <w:lvlJc w:val="left"/>
      <w:pPr>
        <w:tabs>
          <w:tab w:val="num" w:pos="2520"/>
        </w:tabs>
        <w:ind w:left="2520" w:hanging="360"/>
      </w:pPr>
      <w:rPr>
        <w:rFonts w:cs="Times New Roman"/>
        <w:rtl w:val="0"/>
        <w:cs w:val="0"/>
      </w:rPr>
    </w:lvl>
    <w:lvl w:ilvl="6">
      <w:start w:val="1"/>
      <w:numFmt w:val="lowerLetter"/>
      <w:lvlText w:val="%7)"/>
      <w:lvlJc w:val="left"/>
      <w:pPr>
        <w:tabs>
          <w:tab w:val="num" w:pos="2880"/>
        </w:tabs>
        <w:ind w:left="2880" w:hanging="360"/>
      </w:pPr>
      <w:rPr>
        <w:rFonts w:cs="Times New Roman"/>
        <w:rtl w:val="0"/>
        <w:cs w:val="0"/>
      </w:rPr>
    </w:lvl>
    <w:lvl w:ilvl="7">
      <w:start w:val="1"/>
      <w:numFmt w:val="lowerLetter"/>
      <w:lvlText w:val="%8)"/>
      <w:lvlJc w:val="left"/>
      <w:pPr>
        <w:tabs>
          <w:tab w:val="num" w:pos="3240"/>
        </w:tabs>
        <w:ind w:left="3240" w:hanging="360"/>
      </w:pPr>
      <w:rPr>
        <w:rFonts w:cs="Times New Roman"/>
        <w:rtl w:val="0"/>
        <w:cs w:val="0"/>
      </w:rPr>
    </w:lvl>
    <w:lvl w:ilvl="8">
      <w:start w:val="1"/>
      <w:numFmt w:val="lowerLetter"/>
      <w:lvlText w:val="%9)"/>
      <w:lvlJc w:val="left"/>
      <w:pPr>
        <w:tabs>
          <w:tab w:val="num" w:pos="3600"/>
        </w:tabs>
        <w:ind w:left="3600" w:hanging="360"/>
      </w:pPr>
      <w:rPr>
        <w:rFonts w:cs="Times New Roman"/>
        <w:rtl w:val="0"/>
        <w:cs w:val="0"/>
      </w:rPr>
    </w:lvl>
  </w:abstractNum>
  <w:abstractNum w:abstractNumId="4">
    <w:nsid w:val="39D30ADF"/>
    <w:multiLevelType w:val="hybridMultilevel"/>
    <w:tmpl w:val="A41E8B7A"/>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ascii="Times New Roman" w:eastAsia="Times New Roman" w:hAnsi="Times New Roman"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51AE5181"/>
    <w:multiLevelType w:val="hybridMultilevel"/>
    <w:tmpl w:val="6D72469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6E492DD7"/>
    <w:multiLevelType w:val="hybridMultilevel"/>
    <w:tmpl w:val="CA5CAA14"/>
    <w:lvl w:ilvl="0">
      <w:start w:val="2"/>
      <w:numFmt w:val="lowerLetter"/>
      <w:lvlText w:val="%1)"/>
      <w:lvlJc w:val="left"/>
      <w:pPr>
        <w:ind w:left="1070" w:hanging="360"/>
      </w:pPr>
      <w:rPr>
        <w:rFonts w:cs="Times New Roman" w:hint="default"/>
        <w:rtl w:val="0"/>
        <w:cs w:val="0"/>
      </w:rPr>
    </w:lvl>
    <w:lvl w:ilvl="1">
      <w:start w:val="1"/>
      <w:numFmt w:val="lowerLetter"/>
      <w:lvlText w:val="%2."/>
      <w:lvlJc w:val="left"/>
      <w:pPr>
        <w:ind w:left="7380" w:hanging="360"/>
      </w:pPr>
      <w:rPr>
        <w:rFonts w:cs="Times New Roman"/>
        <w:rtl w:val="0"/>
        <w:cs w:val="0"/>
      </w:rPr>
    </w:lvl>
    <w:lvl w:ilvl="2">
      <w:start w:val="1"/>
      <w:numFmt w:val="lowerRoman"/>
      <w:lvlText w:val="%3."/>
      <w:lvlJc w:val="right"/>
      <w:pPr>
        <w:ind w:left="8100" w:hanging="180"/>
      </w:pPr>
      <w:rPr>
        <w:rFonts w:cs="Times New Roman"/>
        <w:rtl w:val="0"/>
        <w:cs w:val="0"/>
      </w:rPr>
    </w:lvl>
    <w:lvl w:ilvl="3">
      <w:start w:val="1"/>
      <w:numFmt w:val="decimal"/>
      <w:lvlText w:val="%4."/>
      <w:lvlJc w:val="left"/>
      <w:pPr>
        <w:ind w:left="8820" w:hanging="360"/>
      </w:pPr>
      <w:rPr>
        <w:rFonts w:cs="Times New Roman"/>
        <w:rtl w:val="0"/>
        <w:cs w:val="0"/>
      </w:rPr>
    </w:lvl>
    <w:lvl w:ilvl="4">
      <w:start w:val="1"/>
      <w:numFmt w:val="lowerLetter"/>
      <w:lvlText w:val="%5."/>
      <w:lvlJc w:val="left"/>
      <w:pPr>
        <w:ind w:left="9540" w:hanging="360"/>
      </w:pPr>
      <w:rPr>
        <w:rFonts w:cs="Times New Roman"/>
        <w:rtl w:val="0"/>
        <w:cs w:val="0"/>
      </w:rPr>
    </w:lvl>
    <w:lvl w:ilvl="5">
      <w:start w:val="1"/>
      <w:numFmt w:val="lowerRoman"/>
      <w:lvlText w:val="%6."/>
      <w:lvlJc w:val="right"/>
      <w:pPr>
        <w:ind w:left="10260" w:hanging="180"/>
      </w:pPr>
      <w:rPr>
        <w:rFonts w:cs="Times New Roman"/>
        <w:rtl w:val="0"/>
        <w:cs w:val="0"/>
      </w:rPr>
    </w:lvl>
    <w:lvl w:ilvl="6">
      <w:start w:val="1"/>
      <w:numFmt w:val="decimal"/>
      <w:lvlText w:val="%7."/>
      <w:lvlJc w:val="left"/>
      <w:pPr>
        <w:ind w:left="10980" w:hanging="360"/>
      </w:pPr>
      <w:rPr>
        <w:rFonts w:cs="Times New Roman"/>
        <w:rtl w:val="0"/>
        <w:cs w:val="0"/>
      </w:rPr>
    </w:lvl>
    <w:lvl w:ilvl="7">
      <w:start w:val="1"/>
      <w:numFmt w:val="lowerLetter"/>
      <w:lvlText w:val="%8."/>
      <w:lvlJc w:val="left"/>
      <w:pPr>
        <w:ind w:left="11700" w:hanging="360"/>
      </w:pPr>
      <w:rPr>
        <w:rFonts w:cs="Times New Roman"/>
        <w:rtl w:val="0"/>
        <w:cs w:val="0"/>
      </w:rPr>
    </w:lvl>
    <w:lvl w:ilvl="8">
      <w:start w:val="1"/>
      <w:numFmt w:val="lowerRoman"/>
      <w:lvlText w:val="%9."/>
      <w:lvlJc w:val="right"/>
      <w:pPr>
        <w:ind w:left="12420" w:hanging="180"/>
      </w:pPr>
      <w:rPr>
        <w:rFonts w:cs="Times New Roman"/>
        <w:rtl w:val="0"/>
        <w:cs w:val="0"/>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4953F3"/>
    <w:rsid w:val="00026B56"/>
    <w:rsid w:val="00037005"/>
    <w:rsid w:val="00063994"/>
    <w:rsid w:val="00094499"/>
    <w:rsid w:val="000C5BA6"/>
    <w:rsid w:val="000C63DA"/>
    <w:rsid w:val="000E6ACE"/>
    <w:rsid w:val="001011B8"/>
    <w:rsid w:val="0013268D"/>
    <w:rsid w:val="0015305E"/>
    <w:rsid w:val="001A7310"/>
    <w:rsid w:val="0024428F"/>
    <w:rsid w:val="00257EA0"/>
    <w:rsid w:val="00265626"/>
    <w:rsid w:val="002845B7"/>
    <w:rsid w:val="002D66B1"/>
    <w:rsid w:val="002E03FE"/>
    <w:rsid w:val="002F1714"/>
    <w:rsid w:val="003060CC"/>
    <w:rsid w:val="00315088"/>
    <w:rsid w:val="00355836"/>
    <w:rsid w:val="00386682"/>
    <w:rsid w:val="003B4403"/>
    <w:rsid w:val="003C5751"/>
    <w:rsid w:val="004152FC"/>
    <w:rsid w:val="00461951"/>
    <w:rsid w:val="0046421C"/>
    <w:rsid w:val="004909E9"/>
    <w:rsid w:val="004953F3"/>
    <w:rsid w:val="004B621A"/>
    <w:rsid w:val="004C7867"/>
    <w:rsid w:val="00532362"/>
    <w:rsid w:val="0056782B"/>
    <w:rsid w:val="00594A9A"/>
    <w:rsid w:val="005E38D7"/>
    <w:rsid w:val="006B3FC2"/>
    <w:rsid w:val="006B615F"/>
    <w:rsid w:val="007B2D6E"/>
    <w:rsid w:val="007C79F3"/>
    <w:rsid w:val="007D1A8C"/>
    <w:rsid w:val="007E0EC9"/>
    <w:rsid w:val="00804DBF"/>
    <w:rsid w:val="00817C2B"/>
    <w:rsid w:val="0083279F"/>
    <w:rsid w:val="00833BD5"/>
    <w:rsid w:val="00841788"/>
    <w:rsid w:val="008559E2"/>
    <w:rsid w:val="008C7211"/>
    <w:rsid w:val="008E6B0E"/>
    <w:rsid w:val="00972A01"/>
    <w:rsid w:val="009C2EE0"/>
    <w:rsid w:val="009E0282"/>
    <w:rsid w:val="00A03A46"/>
    <w:rsid w:val="00A04D8C"/>
    <w:rsid w:val="00A2199E"/>
    <w:rsid w:val="00A7136F"/>
    <w:rsid w:val="00AB57AE"/>
    <w:rsid w:val="00AE3C30"/>
    <w:rsid w:val="00B153CE"/>
    <w:rsid w:val="00BA5E35"/>
    <w:rsid w:val="00BC0A5B"/>
    <w:rsid w:val="00BD0F79"/>
    <w:rsid w:val="00C20B59"/>
    <w:rsid w:val="00C2661D"/>
    <w:rsid w:val="00C77F56"/>
    <w:rsid w:val="00C81893"/>
    <w:rsid w:val="00C948BB"/>
    <w:rsid w:val="00C9602F"/>
    <w:rsid w:val="00D95BA6"/>
    <w:rsid w:val="00DA30EF"/>
    <w:rsid w:val="00DC31B7"/>
    <w:rsid w:val="00DF6EAD"/>
    <w:rsid w:val="00E14295"/>
    <w:rsid w:val="00E17EA4"/>
    <w:rsid w:val="00EA7DD3"/>
    <w:rsid w:val="00EE3213"/>
    <w:rsid w:val="00F11CB6"/>
    <w:rsid w:val="00F739CA"/>
    <w:rsid w:val="00FD5F7D"/>
    <w:rsid w:val="00FF579E"/>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3F3"/>
    <w:pPr>
      <w:framePr w:wrap="auto"/>
      <w:widowControl/>
      <w:autoSpaceDE/>
      <w:autoSpaceDN/>
      <w:adjustRightInd/>
      <w:spacing w:after="120" w:line="276" w:lineRule="auto"/>
      <w:ind w:left="0" w:right="0"/>
      <w:jc w:val="left"/>
      <w:textAlignment w:val="auto"/>
    </w:pPr>
    <w:rPr>
      <w:rFonts w:cs="Times New Roman"/>
      <w:sz w:val="24"/>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
    <w:name w:val="Body Text"/>
    <w:basedOn w:val="Normal"/>
    <w:link w:val="ZkladntextChar"/>
    <w:uiPriority w:val="99"/>
    <w:unhideWhenUsed/>
    <w:rsid w:val="004953F3"/>
    <w:pPr>
      <w:autoSpaceDE w:val="0"/>
      <w:autoSpaceDN w:val="0"/>
      <w:spacing w:after="0" w:line="240" w:lineRule="auto"/>
      <w:jc w:val="center"/>
    </w:pPr>
    <w:rPr>
      <w:szCs w:val="24"/>
      <w:lang w:eastAsia="sk-SK"/>
    </w:rPr>
  </w:style>
  <w:style w:type="character" w:customStyle="1" w:styleId="ZkladntextChar">
    <w:name w:val="Základný text Char"/>
    <w:basedOn w:val="DefaultParagraphFont"/>
    <w:link w:val="BodyText"/>
    <w:uiPriority w:val="99"/>
    <w:locked/>
    <w:rsid w:val="004953F3"/>
    <w:rPr>
      <w:rFonts w:eastAsia="Times New Roman" w:cs="Times New Roman"/>
      <w:sz w:val="24"/>
      <w:szCs w:val="24"/>
      <w:rtl w:val="0"/>
      <w:cs w:val="0"/>
      <w:lang w:val="x-none" w:eastAsia="sk-SK"/>
    </w:rPr>
  </w:style>
  <w:style w:type="paragraph" w:styleId="ListParagraph">
    <w:name w:val="List Paragraph"/>
    <w:basedOn w:val="Normal"/>
    <w:uiPriority w:val="34"/>
    <w:qFormat/>
    <w:rsid w:val="00EA7DD3"/>
    <w:pPr>
      <w:ind w:left="720"/>
      <w:contextualSpacing/>
      <w:jc w:val="left"/>
    </w:pPr>
  </w:style>
  <w:style w:type="paragraph" w:customStyle="1" w:styleId="Default">
    <w:name w:val="Default"/>
    <w:basedOn w:val="Normal"/>
    <w:uiPriority w:val="99"/>
    <w:rsid w:val="00EA7DD3"/>
    <w:pPr>
      <w:autoSpaceDE w:val="0"/>
      <w:autoSpaceDN w:val="0"/>
      <w:spacing w:after="0" w:line="240" w:lineRule="auto"/>
      <w:jc w:val="left"/>
    </w:pPr>
    <w:rPr>
      <w:rFonts w:ascii="Arial" w:hAnsi="Arial" w:cs="Arial"/>
      <w:color w:val="000000"/>
      <w:szCs w:val="24"/>
    </w:rPr>
  </w:style>
  <w:style w:type="paragraph" w:styleId="BalloonText">
    <w:name w:val="Balloon Text"/>
    <w:basedOn w:val="Normal"/>
    <w:link w:val="TextbublinyChar"/>
    <w:uiPriority w:val="99"/>
    <w:rsid w:val="00E14295"/>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locked/>
    <w:rsid w:val="00E14295"/>
    <w:rPr>
      <w:rFonts w:ascii="Segoe UI" w:hAnsi="Segoe UI" w:cs="Segoe UI"/>
      <w:sz w:val="18"/>
      <w:szCs w:val="18"/>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253</TotalTime>
  <Pages>43</Pages>
  <Words>10138</Words>
  <Characters>57792</Characters>
  <Application>Microsoft Office Word</Application>
  <DocSecurity>0</DocSecurity>
  <Lines>0</Lines>
  <Paragraphs>0</Paragraphs>
  <ScaleCrop>false</ScaleCrop>
  <Company>Kancelaria NR SR</Company>
  <LinksUpToDate>false</LinksUpToDate>
  <CharactersWithSpaces>67795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Mazuráková, Vladislava</dc:creator>
  <cp:lastModifiedBy>Mazuráková, Vladislava</cp:lastModifiedBy>
  <cp:revision>34</cp:revision>
  <cp:lastPrinted>2015-09-16T12:58:00Z</cp:lastPrinted>
  <dcterms:created xsi:type="dcterms:W3CDTF">2014-06-09T12:51:00Z</dcterms:created>
  <dcterms:modified xsi:type="dcterms:W3CDTF">2015-09-21T09:30:00Z</dcterms:modified>
</cp:coreProperties>
</file>