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762E" w:rsidP="0003762E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03762E" w:rsidP="0003762E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3762E" w:rsidP="0003762E">
      <w:pPr>
        <w:bidi w:val="0"/>
        <w:spacing w:line="360" w:lineRule="auto"/>
        <w:rPr>
          <w:rFonts w:ascii="Times New Roman" w:hAnsi="Times New Roman"/>
          <w:b/>
        </w:rPr>
      </w:pPr>
    </w:p>
    <w:p w:rsidR="0003762E" w:rsidP="0003762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112. schôdza</w:t>
      </w:r>
    </w:p>
    <w:p w:rsidR="0003762E" w:rsidP="0003762E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CRD-</w:t>
      </w:r>
      <w:r w:rsidR="00C64AEA">
        <w:rPr>
          <w:rFonts w:ascii="Times New Roman" w:hAnsi="Times New Roman"/>
        </w:rPr>
        <w:t>1114</w:t>
      </w:r>
      <w:r>
        <w:rPr>
          <w:rFonts w:ascii="Times New Roman" w:hAnsi="Times New Roman"/>
        </w:rPr>
        <w:t>/2015</w:t>
      </w:r>
    </w:p>
    <w:p w:rsidR="0090263E" w:rsidP="0003762E">
      <w:pPr>
        <w:bidi w:val="0"/>
        <w:rPr>
          <w:rFonts w:ascii="Times New Roman" w:hAnsi="Times New Roman"/>
          <w:i/>
          <w:sz w:val="36"/>
        </w:rPr>
      </w:pPr>
    </w:p>
    <w:p w:rsidR="00235550" w:rsidRPr="0003762E" w:rsidP="0003762E">
      <w:pPr>
        <w:bidi w:val="0"/>
        <w:rPr>
          <w:rFonts w:ascii="Times New Roman" w:hAnsi="Times New Roman"/>
          <w:i/>
          <w:sz w:val="36"/>
        </w:rPr>
      </w:pPr>
    </w:p>
    <w:p w:rsidR="0003762E" w:rsidRPr="00E36AA7" w:rsidP="0003762E">
      <w:pPr>
        <w:bidi w:val="0"/>
        <w:jc w:val="center"/>
        <w:rPr>
          <w:rFonts w:ascii="Times New Roman" w:hAnsi="Times New Roman"/>
          <w:sz w:val="36"/>
        </w:rPr>
      </w:pPr>
      <w:r w:rsidRPr="00E36AA7" w:rsidR="00E36AA7">
        <w:rPr>
          <w:rFonts w:ascii="Times New Roman" w:hAnsi="Times New Roman"/>
          <w:sz w:val="36"/>
        </w:rPr>
        <w:t>6</w:t>
      </w:r>
      <w:r w:rsidR="003233C5">
        <w:rPr>
          <w:rFonts w:ascii="Times New Roman" w:hAnsi="Times New Roman"/>
          <w:sz w:val="36"/>
        </w:rPr>
        <w:t>40</w:t>
      </w:r>
    </w:p>
    <w:p w:rsidR="0003762E" w:rsidP="0003762E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03762E" w:rsidP="0003762E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03762E" w:rsidP="0003762E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8. septembra 2015</w:t>
      </w:r>
    </w:p>
    <w:p w:rsidR="0003762E" w:rsidP="0003762E">
      <w:pPr>
        <w:pStyle w:val="BodyText"/>
        <w:bidi w:val="0"/>
        <w:rPr>
          <w:rFonts w:ascii="Times New Roman" w:hAnsi="Times New Roman"/>
        </w:rPr>
      </w:pPr>
    </w:p>
    <w:p w:rsidR="0090263E" w:rsidRPr="004511CD" w:rsidP="009F1DE7">
      <w:pPr>
        <w:bidi w:val="0"/>
        <w:jc w:val="both"/>
        <w:rPr>
          <w:rFonts w:ascii="Times New Roman" w:hAnsi="Times New Roman"/>
          <w:i/>
        </w:rPr>
      </w:pPr>
      <w:r w:rsidRPr="004511CD" w:rsidR="0003762E">
        <w:rPr>
          <w:rFonts w:ascii="Times New Roman" w:hAnsi="Times New Roman" w:cs="Arial"/>
          <w:noProof/>
        </w:rPr>
        <w:t>k </w:t>
      </w:r>
      <w:r w:rsidRPr="004511CD" w:rsidR="009F1DE7">
        <w:rPr>
          <w:rFonts w:ascii="Times New Roman" w:hAnsi="Times New Roman" w:cs="Arial"/>
          <w:noProof/>
        </w:rPr>
        <w:t>vládnemu návrhu zákona</w:t>
      </w:r>
      <w:r w:rsidRPr="004511CD" w:rsidR="00235550">
        <w:rPr>
          <w:rFonts w:ascii="Times New Roman" w:hAnsi="Times New Roman" w:cs="Arial"/>
          <w:noProof/>
        </w:rPr>
        <w:t>, ktorým sa mení a dopĺňa zákon č. 595/2003 Z. z. o dani z príjmov v znení neskorších predpisov a ktorým sa menia a dopĺňajú niektoré zákony (tlač 1581)</w:t>
      </w:r>
    </w:p>
    <w:p w:rsidR="00235550" w:rsidRPr="004511CD" w:rsidP="009F1DE7">
      <w:pPr>
        <w:bidi w:val="0"/>
        <w:jc w:val="both"/>
        <w:rPr>
          <w:rFonts w:ascii="Times New Roman" w:hAnsi="Times New Roman"/>
          <w:i/>
        </w:rPr>
      </w:pPr>
    </w:p>
    <w:p w:rsidR="00235550" w:rsidRPr="009F1DE7" w:rsidP="009F1DE7">
      <w:pPr>
        <w:bidi w:val="0"/>
        <w:jc w:val="both"/>
        <w:rPr>
          <w:rFonts w:ascii="Times New Roman" w:hAnsi="Times New Roman"/>
          <w:i/>
        </w:rPr>
      </w:pPr>
    </w:p>
    <w:p w:rsidR="0003762E" w:rsidP="0003762E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235550" w:rsidP="0003762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3762E" w:rsidP="0003762E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 ú h l a s í</w:t>
      </w:r>
    </w:p>
    <w:p w:rsidR="0003762E" w:rsidP="0003762E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9F1DE7" w:rsidP="001E71C3">
      <w:pPr>
        <w:bidi w:val="0"/>
        <w:ind w:firstLine="1134"/>
        <w:jc w:val="both"/>
        <w:rPr>
          <w:rFonts w:ascii="Times New Roman" w:hAnsi="Times New Roman"/>
        </w:rPr>
      </w:pPr>
      <w:r w:rsidR="0003762E">
        <w:rPr>
          <w:rFonts w:ascii="Times New Roman" w:hAnsi="Times New Roman" w:cs="Arial"/>
          <w:noProof/>
        </w:rPr>
        <w:t xml:space="preserve">s vládnym návrhom </w:t>
      </w:r>
      <w:r w:rsidR="0003762E">
        <w:rPr>
          <w:rFonts w:ascii="Times New Roman" w:hAnsi="Times New Roman"/>
        </w:rPr>
        <w:t>zákona</w:t>
      </w:r>
      <w:r w:rsidRPr="00235550" w:rsidR="00235550">
        <w:rPr>
          <w:rFonts w:ascii="Times New Roman" w:hAnsi="Times New Roman"/>
        </w:rPr>
        <w:t xml:space="preserve">, ktorým sa mení a dopĺňa zákon č. 595/2003 Z. z. o </w:t>
      </w:r>
      <w:r w:rsidR="001E71C3">
        <w:rPr>
          <w:rFonts w:ascii="Times New Roman" w:hAnsi="Times New Roman"/>
        </w:rPr>
        <w:t> </w:t>
      </w:r>
      <w:r w:rsidRPr="00235550" w:rsidR="00235550">
        <w:rPr>
          <w:rFonts w:ascii="Times New Roman" w:hAnsi="Times New Roman"/>
        </w:rPr>
        <w:t>dani z príjmov v znení neskorších predpisov a ktorým sa menia a dopĺňajú niektoré zákony (tlač 1581)</w:t>
      </w:r>
      <w:r w:rsidR="001E71C3">
        <w:rPr>
          <w:rFonts w:ascii="Times New Roman" w:hAnsi="Times New Roman"/>
        </w:rPr>
        <w:t>;</w:t>
      </w:r>
    </w:p>
    <w:p w:rsidR="00235550" w:rsidP="00503308">
      <w:pPr>
        <w:bidi w:val="0"/>
        <w:ind w:firstLine="1134"/>
        <w:jc w:val="both"/>
        <w:rPr>
          <w:rFonts w:ascii="Times New Roman" w:hAnsi="Times New Roman"/>
        </w:rPr>
      </w:pPr>
    </w:p>
    <w:p w:rsidR="0003762E" w:rsidP="0003762E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03762E" w:rsidP="0003762E">
      <w:pPr>
        <w:bidi w:val="0"/>
        <w:rPr>
          <w:rFonts w:ascii="Times New Roman" w:hAnsi="Times New Roman"/>
        </w:rPr>
      </w:pPr>
    </w:p>
    <w:p w:rsidR="0003762E" w:rsidP="0003762E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03762E" w:rsidP="0003762E">
      <w:pPr>
        <w:bidi w:val="0"/>
        <w:jc w:val="both"/>
        <w:rPr>
          <w:rFonts w:ascii="Times New Roman" w:hAnsi="Times New Roman"/>
        </w:rPr>
      </w:pPr>
    </w:p>
    <w:p w:rsidR="0003762E" w:rsidRPr="002F4502" w:rsidP="002F4502">
      <w:pPr>
        <w:bidi w:val="0"/>
        <w:ind w:firstLine="1134"/>
        <w:jc w:val="both"/>
        <w:rPr>
          <w:rFonts w:ascii="Times New Roman" w:hAnsi="Times New Roman" w:cs="Arial"/>
          <w:noProof/>
        </w:rPr>
      </w:pPr>
      <w:r>
        <w:rPr>
          <w:rFonts w:ascii="Times New Roman" w:hAnsi="Times New Roman" w:cs="Arial"/>
          <w:noProof/>
        </w:rPr>
        <w:t>vládny návrh zákona</w:t>
      </w:r>
      <w:r w:rsidRPr="00235550" w:rsidR="00235550">
        <w:rPr>
          <w:rFonts w:ascii="Times New Roman" w:hAnsi="Times New Roman" w:cs="Arial"/>
          <w:noProof/>
        </w:rPr>
        <w:t>, ktorým sa mení a dopĺňa zákon č. 595/200</w:t>
      </w:r>
      <w:r w:rsidR="001E71C3">
        <w:rPr>
          <w:rFonts w:ascii="Times New Roman" w:hAnsi="Times New Roman" w:cs="Arial"/>
          <w:noProof/>
        </w:rPr>
        <w:t xml:space="preserve">3 Z. z. o dani </w:t>
      </w:r>
      <w:r w:rsidRPr="00235550" w:rsidR="00235550">
        <w:rPr>
          <w:rFonts w:ascii="Times New Roman" w:hAnsi="Times New Roman" w:cs="Arial"/>
          <w:noProof/>
        </w:rPr>
        <w:t xml:space="preserve">z </w:t>
      </w:r>
      <w:r w:rsidR="001E71C3">
        <w:rPr>
          <w:rFonts w:ascii="Times New Roman" w:hAnsi="Times New Roman" w:cs="Arial"/>
          <w:noProof/>
        </w:rPr>
        <w:t> </w:t>
      </w:r>
      <w:r w:rsidRPr="00235550" w:rsidR="00235550">
        <w:rPr>
          <w:rFonts w:ascii="Times New Roman" w:hAnsi="Times New Roman" w:cs="Arial"/>
          <w:noProof/>
        </w:rPr>
        <w:t xml:space="preserve">príjmov v znení neskorších predpisov a ktorým sa menia a dopĺňajú niektoré zákony (tlač 1581)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so zmenami a doplnkami uvedenými v prílohe tohto uznesenia;  </w:t>
      </w:r>
    </w:p>
    <w:p w:rsidR="009F1DE7" w:rsidP="0003762E">
      <w:pPr>
        <w:bidi w:val="0"/>
        <w:jc w:val="both"/>
        <w:rPr>
          <w:rFonts w:ascii="Times New Roman" w:hAnsi="Times New Roman"/>
        </w:rPr>
      </w:pPr>
    </w:p>
    <w:p w:rsidR="0003762E" w:rsidP="0003762E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235550" w:rsidP="0003762E">
      <w:pPr>
        <w:tabs>
          <w:tab w:val="left" w:pos="1134"/>
        </w:tabs>
        <w:bidi w:val="0"/>
        <w:rPr>
          <w:rFonts w:ascii="Times New Roman" w:hAnsi="Times New Roman"/>
        </w:rPr>
      </w:pPr>
      <w:r w:rsidR="0003762E">
        <w:rPr>
          <w:rFonts w:ascii="Times New Roman" w:hAnsi="Times New Roman"/>
        </w:rPr>
        <w:tab/>
      </w:r>
    </w:p>
    <w:p w:rsidR="00503308" w:rsidP="0050330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="0003762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predsedu výboru </w:t>
      </w:r>
      <w:r w:rsidRPr="002E0F39">
        <w:rPr>
          <w:rFonts w:ascii="Times New Roman" w:hAnsi="Times New Roman"/>
        </w:rPr>
        <w:t xml:space="preserve">predložiť stanovisko výboru k uvedenému návrhu zákona predsedovi gestorského Výboru Národnej rady Slovenskej </w:t>
      </w:r>
      <w:r w:rsidRPr="00413C8B">
        <w:rPr>
          <w:rFonts w:ascii="Times New Roman" w:hAnsi="Times New Roman"/>
        </w:rPr>
        <w:t xml:space="preserve">republiky </w:t>
      </w:r>
      <w:r>
        <w:rPr>
          <w:rFonts w:ascii="Times New Roman" w:hAnsi="Times New Roman"/>
        </w:rPr>
        <w:t xml:space="preserve">pre financie a rozpočet. </w:t>
      </w:r>
    </w:p>
    <w:p w:rsidR="00503308" w:rsidP="0050330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3762E" w:rsidP="0003762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0263E" w:rsidP="0003762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0263E" w:rsidP="0003762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3762E" w:rsidP="0003762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03308" w:rsidP="0003762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3762E" w:rsidP="0003762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3762E" w:rsidP="0003762E">
      <w:pPr>
        <w:bidi w:val="0"/>
        <w:ind w:left="2124" w:firstLine="49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predseda výboru</w:t>
      </w:r>
    </w:p>
    <w:p w:rsidR="0003762E" w:rsidP="0003762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03762E" w:rsidP="0003762E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Anton Martvoň</w:t>
      </w:r>
    </w:p>
    <w:p w:rsidR="0003762E" w:rsidRPr="002F4502" w:rsidP="002F4502">
      <w:pPr>
        <w:bidi w:val="0"/>
        <w:ind w:left="6480" w:hanging="6480"/>
        <w:jc w:val="both"/>
        <w:rPr>
          <w:rFonts w:ascii="Times New Roman" w:hAnsi="Times New Roman"/>
        </w:rPr>
      </w:pPr>
      <w:r w:rsidR="00AD787E">
        <w:rPr>
          <w:rFonts w:ascii="Times New Roman" w:hAnsi="Times New Roman"/>
        </w:rPr>
        <w:t>Edita Pfundtner</w:t>
      </w:r>
    </w:p>
    <w:p w:rsidR="0003762E" w:rsidP="0003762E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 r í l o h a</w:t>
      </w:r>
    </w:p>
    <w:p w:rsidR="0003762E" w:rsidP="0003762E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F60484" w:rsidP="0003762E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03762E">
        <w:rPr>
          <w:rFonts w:ascii="Times New Roman" w:hAnsi="Times New Roman"/>
          <w:b/>
        </w:rPr>
        <w:t>výboru Národnej rady SR č.</w:t>
      </w:r>
      <w:r w:rsidR="00E36AA7">
        <w:rPr>
          <w:rFonts w:ascii="Times New Roman" w:hAnsi="Times New Roman"/>
          <w:b/>
        </w:rPr>
        <w:t xml:space="preserve"> 6</w:t>
      </w:r>
      <w:r>
        <w:rPr>
          <w:rFonts w:ascii="Times New Roman" w:hAnsi="Times New Roman"/>
          <w:b/>
        </w:rPr>
        <w:t>40</w:t>
      </w:r>
    </w:p>
    <w:p w:rsidR="0003762E" w:rsidP="0003762E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AD787E">
        <w:rPr>
          <w:rFonts w:ascii="Times New Roman" w:hAnsi="Times New Roman"/>
          <w:b/>
        </w:rPr>
        <w:t> 8. septembra 2015</w:t>
      </w:r>
    </w:p>
    <w:p w:rsidR="0003762E" w:rsidP="0003762E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____________________________</w:t>
      </w:r>
    </w:p>
    <w:p w:rsidR="0003762E" w:rsidP="0003762E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03762E" w:rsidP="00AD787E">
      <w:pPr>
        <w:bidi w:val="0"/>
        <w:rPr>
          <w:rFonts w:ascii="Times New Roman" w:hAnsi="Times New Roman"/>
          <w:lang w:eastAsia="en-US"/>
        </w:rPr>
      </w:pPr>
    </w:p>
    <w:p w:rsidR="001E71C3" w:rsidP="00AD787E">
      <w:pPr>
        <w:bidi w:val="0"/>
        <w:rPr>
          <w:rFonts w:ascii="Times New Roman" w:hAnsi="Times New Roman"/>
          <w:lang w:eastAsia="en-US"/>
        </w:rPr>
      </w:pPr>
    </w:p>
    <w:p w:rsidR="0003762E" w:rsidP="0003762E">
      <w:pPr>
        <w:bidi w:val="0"/>
        <w:rPr>
          <w:rFonts w:ascii="Times New Roman" w:hAnsi="Times New Roman"/>
          <w:lang w:eastAsia="en-US"/>
        </w:rPr>
      </w:pPr>
    </w:p>
    <w:p w:rsidR="0003762E" w:rsidP="0003762E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03762E" w:rsidP="0003762E">
      <w:pPr>
        <w:bidi w:val="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</w:p>
    <w:p w:rsidR="001E71C3" w:rsidP="002F4502">
      <w:pPr>
        <w:bidi w:val="0"/>
        <w:jc w:val="both"/>
        <w:rPr>
          <w:rFonts w:ascii="Times New Roman" w:hAnsi="Times New Roman"/>
          <w:b/>
        </w:rPr>
      </w:pPr>
      <w:r w:rsidRPr="00AD787E" w:rsidR="00AD787E">
        <w:rPr>
          <w:rFonts w:ascii="Times New Roman" w:hAnsi="Times New Roman" w:cs="Arial"/>
          <w:b/>
          <w:noProof/>
        </w:rPr>
        <w:t xml:space="preserve">k vládnemu </w:t>
      </w:r>
      <w:r w:rsidRPr="00AD787E" w:rsidR="00AD787E">
        <w:rPr>
          <w:rFonts w:ascii="Times New Roman" w:hAnsi="Times New Roman"/>
          <w:b/>
        </w:rPr>
        <w:t>návrhu zákona</w:t>
      </w:r>
      <w:r w:rsidRPr="00235550" w:rsidR="00235550">
        <w:rPr>
          <w:rFonts w:ascii="Times New Roman" w:hAnsi="Times New Roman"/>
          <w:b/>
        </w:rPr>
        <w:t>, ktorým sa mení a dopĺňa</w:t>
      </w:r>
      <w:r>
        <w:rPr>
          <w:rFonts w:ascii="Times New Roman" w:hAnsi="Times New Roman"/>
          <w:b/>
        </w:rPr>
        <w:t xml:space="preserve"> zákon č. 595/2003 Z. z. o dani </w:t>
      </w:r>
      <w:r w:rsidRPr="00235550" w:rsidR="00235550">
        <w:rPr>
          <w:rFonts w:ascii="Times New Roman" w:hAnsi="Times New Roman"/>
          <w:b/>
        </w:rPr>
        <w:t xml:space="preserve">z </w:t>
      </w:r>
      <w:r>
        <w:rPr>
          <w:rFonts w:ascii="Times New Roman" w:hAnsi="Times New Roman"/>
          <w:b/>
        </w:rPr>
        <w:t> </w:t>
      </w:r>
      <w:r w:rsidRPr="00235550" w:rsidR="00235550">
        <w:rPr>
          <w:rFonts w:ascii="Times New Roman" w:hAnsi="Times New Roman"/>
          <w:b/>
        </w:rPr>
        <w:t xml:space="preserve">príjmov v znení neskorších predpisov a ktorým sa menia a dopĺňajú niektoré zákony (tlač 1581) </w:t>
      </w:r>
    </w:p>
    <w:p w:rsidR="0003762E" w:rsidRPr="002F4502" w:rsidP="002F4502">
      <w:pPr>
        <w:bidi w:val="0"/>
        <w:jc w:val="both"/>
        <w:rPr>
          <w:rFonts w:ascii="Times New Roman" w:hAnsi="Times New Roman"/>
          <w:b/>
        </w:rPr>
      </w:pPr>
      <w:r w:rsidRPr="00AD787E">
        <w:rPr>
          <w:rFonts w:ascii="Times New Roman" w:eastAsia="Arial Unicode MS" w:hAnsi="Times New Roman"/>
          <w:b/>
          <w:bCs/>
          <w:lang w:eastAsia="en-US"/>
        </w:rPr>
        <w:t>___________________________________________________________________________</w:t>
      </w:r>
    </w:p>
    <w:p w:rsidR="0003762E" w:rsidP="0003762E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B03B4D">
      <w:pPr>
        <w:bidi w:val="0"/>
        <w:rPr>
          <w:rFonts w:ascii="Times New Roman" w:hAnsi="Times New Roman"/>
        </w:rPr>
      </w:pPr>
    </w:p>
    <w:p w:rsidR="00C2226A" w:rsidP="00C2226A">
      <w:pPr>
        <w:bidi w:val="0"/>
        <w:spacing w:line="360" w:lineRule="auto"/>
        <w:jc w:val="both"/>
        <w:rPr>
          <w:rFonts w:ascii="Times New Roman" w:hAnsi="Times New Roman"/>
        </w:rPr>
      </w:pPr>
    </w:p>
    <w:p w:rsidR="00C2226A" w:rsidP="00C2226A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F10A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 čl. I .bod 47 znie:</w:t>
      </w:r>
    </w:p>
    <w:p w:rsidR="00C2226A" w:rsidP="00C2226A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„47.V § 19 ods. 2  písm. h)  úvodnej vete  a § 20 ods. 10 sa slová „nesplatenej pôžičky“ nahrádzajú slovami „nesplateného úveru“ a v § 19 ods. 2 písm. h) úvodnej vete sa za slová „b) a c)“ vkladajú slová „alebo do výšky reálnej hodnoty podľa § 17a až 17c“.  </w:t>
      </w:r>
    </w:p>
    <w:p w:rsidR="00F10ABB" w:rsidP="00C2226A">
      <w:pPr>
        <w:bidi w:val="0"/>
        <w:ind w:left="3540"/>
        <w:jc w:val="both"/>
        <w:rPr>
          <w:rFonts w:ascii="Times New Roman" w:hAnsi="Times New Roman"/>
        </w:rPr>
      </w:pPr>
    </w:p>
    <w:p w:rsidR="00C2226A" w:rsidP="00C2226A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spresnenie normatívneho textu, pretože vnútorný odkaz  na § 17 ods. 1 písm. b) a c) sa v § 20 ods. 10 nevyskytuje.</w:t>
      </w:r>
    </w:p>
    <w:p w:rsidR="00C2226A" w:rsidP="00C2226A">
      <w:pPr>
        <w:bidi w:val="0"/>
        <w:spacing w:line="360" w:lineRule="auto"/>
        <w:jc w:val="both"/>
        <w:rPr>
          <w:rFonts w:ascii="Times New Roman" w:hAnsi="Times New Roman"/>
        </w:rPr>
      </w:pPr>
    </w:p>
    <w:p w:rsidR="00C2226A" w:rsidP="00C2226A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F10A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 čl. III 17. bode sa slová „prvom bode“ nahrádzajú slovami „druhom bode“.</w:t>
      </w:r>
    </w:p>
    <w:p w:rsidR="00F10ABB" w:rsidP="00F10ABB">
      <w:pPr>
        <w:bidi w:val="0"/>
        <w:ind w:left="3540"/>
        <w:jc w:val="both"/>
        <w:rPr>
          <w:rFonts w:ascii="Times New Roman" w:hAnsi="Times New Roman"/>
        </w:rPr>
      </w:pPr>
    </w:p>
    <w:p w:rsidR="00C2226A" w:rsidP="00F10ABB">
      <w:pPr>
        <w:bidi w:val="0"/>
        <w:ind w:left="3540"/>
        <w:jc w:val="both"/>
        <w:rPr>
          <w:rFonts w:ascii="Times New Roman" w:hAnsi="Times New Roman"/>
        </w:rPr>
      </w:pPr>
      <w:r w:rsidR="00F10ABB">
        <w:rPr>
          <w:rFonts w:ascii="Times New Roman" w:hAnsi="Times New Roman"/>
        </w:rPr>
        <w:t>I</w:t>
      </w:r>
      <w:r>
        <w:rPr>
          <w:rFonts w:ascii="Times New Roman" w:hAnsi="Times New Roman"/>
        </w:rPr>
        <w:t>de o spresnenie normatívneho textu s ohľadom na úpravu obsiahnutú v 15. bode.</w:t>
      </w:r>
    </w:p>
    <w:p w:rsidR="00C2226A" w:rsidP="00C2226A">
      <w:pPr>
        <w:bidi w:val="0"/>
        <w:spacing w:line="360" w:lineRule="auto"/>
        <w:jc w:val="both"/>
        <w:rPr>
          <w:rFonts w:ascii="Times New Roman" w:hAnsi="Times New Roman"/>
        </w:rPr>
      </w:pPr>
    </w:p>
    <w:p w:rsidR="00C2226A" w:rsidP="00C2226A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Pr="00431E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 čl. III sa za bod 17 vkladá nový bod 18, ktorý znie:</w:t>
      </w:r>
    </w:p>
    <w:p w:rsidR="00C2226A" w:rsidP="00C2226A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„18. V poznámke pod čiarou k odkazu 10f) sa citácia „§ 11c ods. 9“ nahrádza citáciou „§11c ods. 12“.</w:t>
      </w:r>
    </w:p>
    <w:p w:rsidR="00C2226A" w:rsidP="00C2226A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Ďalšie body sa následne prečíslujú.</w:t>
      </w:r>
    </w:p>
    <w:p w:rsidR="00F10ABB" w:rsidP="00C2226A">
      <w:pPr>
        <w:bidi w:val="0"/>
        <w:ind w:left="3540"/>
        <w:jc w:val="both"/>
        <w:rPr>
          <w:rFonts w:ascii="Times New Roman" w:hAnsi="Times New Roman"/>
        </w:rPr>
      </w:pPr>
    </w:p>
    <w:p w:rsidR="00C2226A" w:rsidP="00C2226A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sadzobníku správnych poplatkov v časti I. VŠEOBECNÁ SPRÁVA v položke 5a je potrebné v nadväznosti na prijatie zákona č. 129/2015 Z. z., ktorým sa mení a dopĺňa zákon č. 314/2001 Z. z. o ochrane pred požiarmi  v znení neskorších predpisov a ktorým sa menia a dopĺňajú niektoré zákony  nahradiť nesprávnu  citáciu v poznámke pod čiarou k odkazu 10f).</w:t>
      </w:r>
    </w:p>
    <w:p w:rsidR="00C2226A" w:rsidP="00F10AB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V čl. III 31. bode sa za úvodnú vedu vkladá slovo „Poznámka“.</w:t>
      </w:r>
    </w:p>
    <w:p w:rsidR="00F10ABB" w:rsidP="00F10ABB">
      <w:pPr>
        <w:bidi w:val="0"/>
        <w:ind w:left="3538"/>
        <w:jc w:val="both"/>
        <w:rPr>
          <w:rFonts w:ascii="Times New Roman" w:hAnsi="Times New Roman"/>
        </w:rPr>
      </w:pPr>
    </w:p>
    <w:p w:rsidR="00C2226A" w:rsidP="00F10ABB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Navrhuje sa doplniť nadpis  obdobne ako v ostatných ustanoveniach platného zákona.   </w:t>
      </w:r>
    </w:p>
    <w:p w:rsidR="00C2226A" w:rsidP="00C2226A">
      <w:pPr>
        <w:bidi w:val="0"/>
        <w:spacing w:line="360" w:lineRule="auto"/>
        <w:jc w:val="both"/>
        <w:rPr>
          <w:rFonts w:ascii="Times New Roman" w:hAnsi="Times New Roman"/>
        </w:rPr>
      </w:pPr>
    </w:p>
    <w:p w:rsidR="00C2226A" w:rsidP="00C2226A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V čl. VI sa na konci pripája tento text:</w:t>
      </w:r>
    </w:p>
    <w:p w:rsidR="00C2226A" w:rsidP="00C2226A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„Poznámka pod čiarou k odkazu 23a znie:</w:t>
      </w:r>
    </w:p>
    <w:p w:rsidR="00C2226A" w:rsidP="00F10AB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„23a) § 3 zákona č. 429/2002 Z. z. o burze cenných papierov v znení neskorších predpisov.“.“.</w:t>
      </w:r>
    </w:p>
    <w:p w:rsidR="00F10ABB" w:rsidP="00F10ABB">
      <w:pPr>
        <w:bidi w:val="0"/>
        <w:ind w:left="3540"/>
        <w:jc w:val="both"/>
        <w:rPr>
          <w:rFonts w:ascii="Times New Roman" w:hAnsi="Times New Roman"/>
        </w:rPr>
      </w:pPr>
    </w:p>
    <w:p w:rsidR="00C2226A" w:rsidP="00F10ABB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doplnenie poz</w:t>
      </w:r>
      <w:r w:rsidR="00F10ABB">
        <w:rPr>
          <w:rFonts w:ascii="Times New Roman" w:hAnsi="Times New Roman"/>
        </w:rPr>
        <w:t xml:space="preserve">námky pod čiarou  v nadväznosti </w:t>
      </w:r>
      <w:r>
        <w:rPr>
          <w:rFonts w:ascii="Times New Roman" w:hAnsi="Times New Roman"/>
        </w:rPr>
        <w:t xml:space="preserve">na </w:t>
      </w:r>
      <w:r w:rsidR="00F10ABB">
        <w:rPr>
          <w:rFonts w:ascii="Times New Roman" w:hAnsi="Times New Roman"/>
        </w:rPr>
        <w:t> </w:t>
      </w:r>
      <w:r>
        <w:rPr>
          <w:rFonts w:ascii="Times New Roman" w:hAnsi="Times New Roman"/>
        </w:rPr>
        <w:t>prí</w:t>
      </w:r>
      <w:r w:rsidR="00F10ABB">
        <w:rPr>
          <w:rFonts w:ascii="Times New Roman" w:hAnsi="Times New Roman"/>
        </w:rPr>
        <w:t>slušný odkaz nad slovom „trhu“.</w:t>
      </w:r>
    </w:p>
    <w:p w:rsidR="00F10ABB" w:rsidP="00F10ABB">
      <w:pPr>
        <w:bidi w:val="0"/>
        <w:ind w:left="3540"/>
        <w:jc w:val="both"/>
        <w:rPr>
          <w:rFonts w:ascii="Times New Roman" w:hAnsi="Times New Roman"/>
        </w:rPr>
      </w:pPr>
    </w:p>
    <w:p w:rsidR="00F10ABB" w:rsidP="00F10ABB">
      <w:pPr>
        <w:bidi w:val="0"/>
        <w:ind w:left="3540"/>
        <w:jc w:val="both"/>
        <w:rPr>
          <w:rFonts w:ascii="Times New Roman" w:hAnsi="Times New Roman"/>
        </w:rPr>
      </w:pPr>
    </w:p>
    <w:p w:rsidR="00C2226A" w:rsidP="00C2226A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 w:rsidR="00A567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 čl. IX  sa   slová „1 až 83 a 85 až 87 až čl. VII,“ nahrádzajú slovami „ 1 až 83 a  85 až 88 a čl. II až VII,“.</w:t>
      </w:r>
    </w:p>
    <w:p w:rsidR="00C2226A" w:rsidP="00C2226A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spresnenie normatívneho textu v tom zmysle, aby bolo zrejmé, ktoré čl. a ustanovenia nadobúdajú účinnosť 31. decembra 2015 a ktoré 1. januára 2016.</w:t>
      </w:r>
    </w:p>
    <w:p w:rsidR="00C2226A" w:rsidP="00C2226A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C2226A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3762E"/>
    <w:rsid w:val="0003762E"/>
    <w:rsid w:val="001E71C3"/>
    <w:rsid w:val="00235550"/>
    <w:rsid w:val="002E0F39"/>
    <w:rsid w:val="002F4502"/>
    <w:rsid w:val="003233C5"/>
    <w:rsid w:val="00413C8B"/>
    <w:rsid w:val="00431ED0"/>
    <w:rsid w:val="004511CD"/>
    <w:rsid w:val="00503308"/>
    <w:rsid w:val="005C24ED"/>
    <w:rsid w:val="006D1CEA"/>
    <w:rsid w:val="00857FFC"/>
    <w:rsid w:val="008E2031"/>
    <w:rsid w:val="0090263E"/>
    <w:rsid w:val="009F1DE7"/>
    <w:rsid w:val="00A31AED"/>
    <w:rsid w:val="00A567D6"/>
    <w:rsid w:val="00A60EF1"/>
    <w:rsid w:val="00AD787E"/>
    <w:rsid w:val="00B03B4D"/>
    <w:rsid w:val="00C2226A"/>
    <w:rsid w:val="00C64AEA"/>
    <w:rsid w:val="00E12D32"/>
    <w:rsid w:val="00E36AA7"/>
    <w:rsid w:val="00F10ABB"/>
    <w:rsid w:val="00F44886"/>
    <w:rsid w:val="00F6048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62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3762E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3762E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5B9BD5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03762E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03762E"/>
    <w:rPr>
      <w:rFonts w:asciiTheme="majorHAnsi" w:eastAsiaTheme="majorEastAsia" w:hAnsiTheme="majorHAnsi" w:cs="Times New Roman"/>
      <w:b/>
      <w:bCs/>
      <w:color w:val="5B9BD5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3762E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3762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3762E"/>
    <w:pPr>
      <w:ind w:left="720"/>
      <w:contextualSpacing/>
      <w:jc w:val="left"/>
    </w:pPr>
  </w:style>
  <w:style w:type="paragraph" w:customStyle="1" w:styleId="TxBrp9">
    <w:name w:val="TxBr_p9"/>
    <w:basedOn w:val="Normal"/>
    <w:rsid w:val="0003762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511C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511CD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516</Words>
  <Characters>2943</Characters>
  <Application>Microsoft Office Word</Application>
  <DocSecurity>0</DocSecurity>
  <Lines>0</Lines>
  <Paragraphs>0</Paragraphs>
  <ScaleCrop>false</ScaleCrop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Mgr.</dc:creator>
  <cp:lastModifiedBy>Ebringerová, Viera</cp:lastModifiedBy>
  <cp:revision>2</cp:revision>
  <cp:lastPrinted>2015-08-20T12:17:00Z</cp:lastPrinted>
  <dcterms:created xsi:type="dcterms:W3CDTF">2015-09-09T10:18:00Z</dcterms:created>
  <dcterms:modified xsi:type="dcterms:W3CDTF">2015-09-09T10:18:00Z</dcterms:modified>
</cp:coreProperties>
</file>