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F866F0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/>
          <w:bCs/>
          <w:u w:val="single"/>
        </w:rPr>
      </w:pPr>
    </w:p>
    <w:p w:rsidR="00F866F0" w:rsidRPr="00FC0DF2" w:rsidP="00FC0DF2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Cs/>
          <w:u w:val="single"/>
        </w:rPr>
      </w:pPr>
    </w:p>
    <w:p w:rsidR="00F155A4" w:rsidP="005F1F12">
      <w:pPr>
        <w:bidi w:val="0"/>
        <w:ind w:firstLine="708"/>
        <w:jc w:val="both"/>
        <w:rPr>
          <w:rFonts w:cs="Times New Roman"/>
        </w:rPr>
      </w:pPr>
      <w:r w:rsidRPr="00FC0DF2" w:rsidR="00E371FF">
        <w:rPr>
          <w:rFonts w:cs="Times New Roman" w:hint="default"/>
        </w:rPr>
        <w:t>Predkladaný</w:t>
      </w:r>
      <w:r w:rsidRPr="00FC0DF2" w:rsidR="00E371FF">
        <w:rPr>
          <w:rFonts w:cs="Times New Roman" w:hint="default"/>
        </w:rPr>
        <w:t xml:space="preserve"> ná</w:t>
      </w:r>
      <w:r w:rsidRPr="00FC0DF2" w:rsidR="00E371FF">
        <w:rPr>
          <w:rFonts w:cs="Times New Roman" w:hint="default"/>
        </w:rPr>
        <w:t>vrh zá</w:t>
      </w:r>
      <w:r w:rsidRPr="00FC0DF2" w:rsidR="00E371FF">
        <w:rPr>
          <w:rFonts w:cs="Times New Roman" w:hint="default"/>
        </w:rPr>
        <w:t>kona</w:t>
      </w:r>
      <w:r w:rsidRPr="00FC0DF2" w:rsidR="00FC0DF2">
        <w:rPr>
          <w:rFonts w:cs="Times New Roman"/>
        </w:rPr>
        <w:t xml:space="preserve"> o </w:t>
      </w:r>
      <w:r w:rsidRPr="00FC0DF2" w:rsidR="00FC0DF2">
        <w:rPr>
          <w:rFonts w:cs="Times New Roman" w:hint="default"/>
        </w:rPr>
        <w:t>jednorazovom mimoriadnom oddlž</w:t>
      </w:r>
      <w:r w:rsidRPr="00FC0DF2" w:rsidR="00FC0DF2">
        <w:rPr>
          <w:rFonts w:cs="Times New Roman" w:hint="default"/>
        </w:rPr>
        <w:t>ení</w:t>
      </w:r>
      <w:r w:rsidRPr="00FC0DF2" w:rsidR="00FC0DF2">
        <w:rPr>
          <w:rFonts w:cs="Times New Roman" w:hint="default"/>
        </w:rPr>
        <w:t xml:space="preserve"> obyvateľ</w:t>
      </w:r>
      <w:r w:rsidRPr="00FC0DF2" w:rsidR="00FC0DF2">
        <w:rPr>
          <w:rFonts w:cs="Times New Roman" w:hint="default"/>
        </w:rPr>
        <w:t xml:space="preserve">stva </w:t>
      </w:r>
      <w:r w:rsidRPr="00FC0DF2" w:rsidR="00FC0DF2">
        <w:rPr>
          <w:rFonts w:hint="default"/>
          <w:color w:val="000000"/>
        </w:rPr>
        <w:t>(zá</w:t>
      </w:r>
      <w:r w:rsidRPr="00FC0DF2" w:rsidR="00FC0DF2">
        <w:rPr>
          <w:rFonts w:hint="default"/>
          <w:color w:val="000000"/>
        </w:rPr>
        <w:t>kon o </w:t>
      </w:r>
      <w:r w:rsidRPr="00FC0DF2" w:rsidR="00FC0DF2">
        <w:rPr>
          <w:rFonts w:hint="default"/>
          <w:color w:val="000000"/>
        </w:rPr>
        <w:t>oddlž</w:t>
      </w:r>
      <w:r w:rsidRPr="00FC0DF2" w:rsidR="00FC0DF2">
        <w:rPr>
          <w:rFonts w:hint="default"/>
          <w:color w:val="000000"/>
        </w:rPr>
        <w:t>ení</w:t>
      </w:r>
      <w:r w:rsidRPr="00FC0DF2" w:rsidR="00FC0DF2">
        <w:rPr>
          <w:rFonts w:hint="default"/>
          <w:color w:val="000000"/>
        </w:rPr>
        <w:t xml:space="preserve"> obyvateľ</w:t>
      </w:r>
      <w:r w:rsidRPr="00FC0DF2" w:rsidR="00FC0DF2">
        <w:rPr>
          <w:rFonts w:hint="default"/>
          <w:color w:val="000000"/>
        </w:rPr>
        <w:t>stva) a o </w:t>
      </w:r>
      <w:r w:rsidRPr="00FC0DF2" w:rsidR="00FC0DF2">
        <w:rPr>
          <w:rFonts w:hint="default"/>
          <w:color w:val="000000"/>
        </w:rPr>
        <w:t>doplnení</w:t>
      </w:r>
      <w:r w:rsidRPr="00FC0DF2" w:rsidR="00FC0DF2">
        <w:rPr>
          <w:rFonts w:hint="default"/>
          <w:color w:val="000000"/>
        </w:rPr>
        <w:t xml:space="preserve"> niektorý</w:t>
      </w:r>
      <w:r w:rsidRPr="00FC0DF2" w:rsidR="00FC0DF2">
        <w:rPr>
          <w:rFonts w:hint="default"/>
          <w:color w:val="000000"/>
        </w:rPr>
        <w:t>ch zá</w:t>
      </w:r>
      <w:r w:rsidRPr="00FC0DF2" w:rsidR="00FC0DF2">
        <w:rPr>
          <w:rFonts w:hint="default"/>
          <w:color w:val="000000"/>
        </w:rPr>
        <w:t>konov</w:t>
      </w:r>
      <w:r w:rsidRPr="00FC0DF2" w:rsidR="00E371FF">
        <w:rPr>
          <w:rFonts w:cs="Times New Roman" w:hint="default"/>
        </w:rPr>
        <w:t xml:space="preserve"> (ď</w:t>
      </w:r>
      <w:r w:rsidRPr="00FC0DF2" w:rsidR="00E371FF">
        <w:rPr>
          <w:rFonts w:cs="Times New Roman" w:hint="default"/>
        </w:rPr>
        <w:t>alej aj len „</w:t>
      </w:r>
      <w:r w:rsidRPr="00FC0DF2" w:rsidR="00FC0DF2">
        <w:rPr>
          <w:rFonts w:hint="default"/>
          <w:color w:val="000000"/>
        </w:rPr>
        <w:t>zá</w:t>
      </w:r>
      <w:r w:rsidRPr="00FC0DF2" w:rsidR="00FC0DF2">
        <w:rPr>
          <w:rFonts w:hint="default"/>
          <w:color w:val="000000"/>
        </w:rPr>
        <w:t>kon o </w:t>
      </w:r>
      <w:r w:rsidRPr="00FC0DF2" w:rsidR="00FC0DF2">
        <w:rPr>
          <w:rFonts w:hint="default"/>
          <w:color w:val="000000"/>
        </w:rPr>
        <w:t>oddlž</w:t>
      </w:r>
      <w:r w:rsidRPr="00FC0DF2" w:rsidR="00FC0DF2">
        <w:rPr>
          <w:rFonts w:hint="default"/>
          <w:color w:val="000000"/>
        </w:rPr>
        <w:t>ení</w:t>
      </w:r>
      <w:r w:rsidRPr="00FC0DF2" w:rsidR="00FC0DF2">
        <w:rPr>
          <w:rFonts w:hint="default"/>
          <w:color w:val="000000"/>
        </w:rPr>
        <w:t xml:space="preserve"> obyvateľ</w:t>
      </w:r>
      <w:r w:rsidRPr="00FC0DF2" w:rsidR="00FC0DF2">
        <w:rPr>
          <w:rFonts w:hint="default"/>
          <w:color w:val="000000"/>
        </w:rPr>
        <w:t>stva</w:t>
      </w:r>
      <w:r w:rsidRPr="00FC0DF2" w:rsidR="00E371FF">
        <w:rPr>
          <w:rFonts w:hint="default"/>
        </w:rPr>
        <w:t>“</w:t>
      </w:r>
      <w:r w:rsidRPr="00FC0DF2" w:rsidR="00E371FF">
        <w:rPr>
          <w:rFonts w:hint="default"/>
        </w:rPr>
        <w:t xml:space="preserve">) </w:t>
      </w:r>
      <w:r w:rsidRPr="00FC0DF2" w:rsidR="00E371FF">
        <w:rPr>
          <w:rFonts w:cs="Times New Roman"/>
        </w:rPr>
        <w:t xml:space="preserve">reaguje na </w:t>
      </w:r>
      <w:r w:rsidR="00FC0DF2">
        <w:rPr>
          <w:rFonts w:cs="Times New Roman" w:hint="default"/>
        </w:rPr>
        <w:t>skutoč</w:t>
      </w:r>
      <w:r w:rsidR="00FC0DF2">
        <w:rPr>
          <w:rFonts w:cs="Times New Roman" w:hint="default"/>
        </w:rPr>
        <w:t>nosť</w:t>
      </w:r>
      <w:r w:rsidR="005F1F12">
        <w:rPr>
          <w:rFonts w:cs="Times New Roman" w:hint="default"/>
        </w:rPr>
        <w:t>, ž</w:t>
      </w:r>
      <w:r w:rsidR="005F1F12">
        <w:rPr>
          <w:rFonts w:cs="Times New Roman" w:hint="default"/>
        </w:rPr>
        <w:t>e Slovenská</w:t>
      </w:r>
      <w:r w:rsidR="005F1F12">
        <w:rPr>
          <w:rFonts w:cs="Times New Roman" w:hint="default"/>
        </w:rPr>
        <w:t xml:space="preserve"> </w:t>
      </w:r>
      <w:r w:rsidR="00714291">
        <w:rPr>
          <w:rFonts w:cs="Times New Roman"/>
        </w:rPr>
        <w:t>republika od svojho vzniku</w:t>
      </w:r>
      <w:r w:rsidR="005F1F12">
        <w:rPr>
          <w:rFonts w:cs="Times New Roman" w:hint="default"/>
        </w:rPr>
        <w:t xml:space="preserve"> permanentne zlyhá</w:t>
      </w:r>
      <w:r w:rsidR="005F1F12">
        <w:rPr>
          <w:rFonts w:cs="Times New Roman" w:hint="default"/>
        </w:rPr>
        <w:t>va v boji proti úž</w:t>
      </w:r>
      <w:r w:rsidR="005F1F12">
        <w:rPr>
          <w:rFonts w:cs="Times New Roman" w:hint="default"/>
        </w:rPr>
        <w:t>ere a to ako v </w:t>
      </w:r>
      <w:r w:rsidR="005F1F12">
        <w:rPr>
          <w:rFonts w:cs="Times New Roman" w:hint="default"/>
        </w:rPr>
        <w:t>oblasti civilné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va, tak aj v </w:t>
      </w:r>
      <w:r w:rsidR="005F1F12">
        <w:rPr>
          <w:rFonts w:cs="Times New Roman" w:hint="default"/>
        </w:rPr>
        <w:t>oblasti trestné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va. V </w:t>
      </w:r>
      <w:r w:rsidR="005F1F12">
        <w:rPr>
          <w:rFonts w:cs="Times New Roman" w:hint="default"/>
        </w:rPr>
        <w:t>oblasti trestné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 sí</w:t>
      </w:r>
      <w:r w:rsidR="005F1F12">
        <w:rPr>
          <w:rFonts w:cs="Times New Roman" w:hint="default"/>
        </w:rPr>
        <w:t>ce je už</w:t>
      </w:r>
      <w:r w:rsidR="005F1F12">
        <w:rPr>
          <w:rFonts w:cs="Times New Roman" w:hint="default"/>
        </w:rPr>
        <w:t xml:space="preserve"> niekoľ</w:t>
      </w:r>
      <w:r w:rsidR="005F1F12">
        <w:rPr>
          <w:rFonts w:cs="Times New Roman" w:hint="default"/>
        </w:rPr>
        <w:t>ko rokov trestný</w:t>
      </w:r>
      <w:r w:rsidR="005F1F12">
        <w:rPr>
          <w:rFonts w:cs="Times New Roman" w:hint="default"/>
        </w:rPr>
        <w:t xml:space="preserve"> č</w:t>
      </w:r>
      <w:r w:rsidR="005F1F12">
        <w:rPr>
          <w:rFonts w:cs="Times New Roman" w:hint="default"/>
        </w:rPr>
        <w:t>in úž</w:t>
      </w:r>
      <w:r w:rsidR="005F1F12">
        <w:rPr>
          <w:rFonts w:cs="Times New Roman" w:hint="default"/>
        </w:rPr>
        <w:t>ery upravený</w:t>
      </w:r>
      <w:r w:rsidR="00560D69">
        <w:rPr>
          <w:rFonts w:cs="Times New Roman"/>
        </w:rPr>
        <w:t xml:space="preserve"> </w:t>
      </w:r>
      <w:r w:rsidR="005F1C29">
        <w:rPr>
          <w:rFonts w:cs="Times New Roman"/>
        </w:rPr>
        <w:t xml:space="preserve">samostatnou skutkovou podstatou </w:t>
      </w:r>
      <w:r w:rsidR="00560D69">
        <w:rPr>
          <w:rFonts w:cs="Times New Roman"/>
        </w:rPr>
        <w:t>priamo v </w:t>
      </w:r>
      <w:r w:rsidR="00560D69">
        <w:rPr>
          <w:rFonts w:cs="Times New Roman" w:hint="default"/>
        </w:rPr>
        <w:t>Trestnom zá</w:t>
      </w:r>
      <w:r w:rsidR="00560D69">
        <w:rPr>
          <w:rFonts w:cs="Times New Roman" w:hint="default"/>
        </w:rPr>
        <w:t>kone</w:t>
      </w:r>
      <w:r w:rsidR="005F1F12">
        <w:rPr>
          <w:rFonts w:cs="Times New Roman" w:hint="default"/>
        </w:rPr>
        <w:t>, ale orgá</w:t>
      </w:r>
      <w:r w:rsidR="005F1F12">
        <w:rPr>
          <w:rFonts w:cs="Times New Roman" w:hint="default"/>
        </w:rPr>
        <w:t>ny č</w:t>
      </w:r>
      <w:r w:rsidR="005F1F12">
        <w:rPr>
          <w:rFonts w:cs="Times New Roman" w:hint="default"/>
        </w:rPr>
        <w:t>inné</w:t>
      </w:r>
      <w:r w:rsidR="005F1F12">
        <w:rPr>
          <w:rFonts w:cs="Times New Roman" w:hint="default"/>
        </w:rPr>
        <w:t xml:space="preserve"> v trestnom </w:t>
      </w:r>
      <w:r w:rsidR="00560D69">
        <w:rPr>
          <w:rFonts w:cs="Times New Roman" w:hint="default"/>
        </w:rPr>
        <w:t>konaní</w:t>
      </w:r>
      <w:r w:rsidR="00560D69">
        <w:rPr>
          <w:rFonts w:cs="Times New Roman" w:hint="default"/>
        </w:rPr>
        <w:t xml:space="preserve"> </w:t>
      </w:r>
      <w:r w:rsidR="005F1F12">
        <w:rPr>
          <w:rFonts w:cs="Times New Roman"/>
        </w:rPr>
        <w:t>z </w:t>
      </w:r>
      <w:r w:rsidR="005F1F12">
        <w:rPr>
          <w:rFonts w:cs="Times New Roman" w:hint="default"/>
        </w:rPr>
        <w:t>rô</w:t>
      </w:r>
      <w:r w:rsidR="005F1F12">
        <w:rPr>
          <w:rFonts w:cs="Times New Roman" w:hint="default"/>
        </w:rPr>
        <w:t>znych dô</w:t>
      </w:r>
      <w:r w:rsidR="005F1F12">
        <w:rPr>
          <w:rFonts w:cs="Times New Roman" w:hint="default"/>
        </w:rPr>
        <w:t xml:space="preserve">vodov </w:t>
      </w:r>
      <w:r w:rsidR="00560D69">
        <w:rPr>
          <w:rFonts w:cs="Times New Roman"/>
        </w:rPr>
        <w:t>len v </w:t>
      </w:r>
      <w:r w:rsidR="00560D69">
        <w:rPr>
          <w:rFonts w:cs="Times New Roman" w:hint="default"/>
        </w:rPr>
        <w:t>malom poč</w:t>
      </w:r>
      <w:r w:rsidR="00560D69">
        <w:rPr>
          <w:rFonts w:cs="Times New Roman" w:hint="default"/>
        </w:rPr>
        <w:t>te prí</w:t>
      </w:r>
      <w:r w:rsidR="00560D69">
        <w:rPr>
          <w:rFonts w:cs="Times New Roman" w:hint="default"/>
        </w:rPr>
        <w:t>padov stí</w:t>
      </w:r>
      <w:r w:rsidR="00560D69">
        <w:rPr>
          <w:rFonts w:cs="Times New Roman" w:hint="default"/>
        </w:rPr>
        <w:t>hajú</w:t>
      </w:r>
      <w:r w:rsidR="00560D69">
        <w:rPr>
          <w:rFonts w:cs="Times New Roman" w:hint="default"/>
        </w:rPr>
        <w:t xml:space="preserve"> pá</w:t>
      </w:r>
      <w:r w:rsidR="00560D69">
        <w:rPr>
          <w:rFonts w:cs="Times New Roman" w:hint="default"/>
        </w:rPr>
        <w:t>chateľ</w:t>
      </w:r>
      <w:r w:rsidR="00560D69">
        <w:rPr>
          <w:rFonts w:cs="Times New Roman" w:hint="default"/>
        </w:rPr>
        <w:t>ov za spá</w:t>
      </w:r>
      <w:r w:rsidR="00560D69">
        <w:rPr>
          <w:rFonts w:cs="Times New Roman" w:hint="default"/>
        </w:rPr>
        <w:t>chanie tohto trestné</w:t>
      </w:r>
      <w:r w:rsidR="00560D69">
        <w:rPr>
          <w:rFonts w:cs="Times New Roman" w:hint="default"/>
        </w:rPr>
        <w:t>ho č</w:t>
      </w:r>
      <w:r w:rsidR="00560D69">
        <w:rPr>
          <w:rFonts w:cs="Times New Roman" w:hint="default"/>
        </w:rPr>
        <w:t>inu. V </w:t>
      </w:r>
      <w:r w:rsidR="00560D69">
        <w:rPr>
          <w:rFonts w:cs="Times New Roman" w:hint="default"/>
        </w:rPr>
        <w:t>oblasti civilné</w:t>
      </w:r>
      <w:r w:rsidR="00560D69">
        <w:rPr>
          <w:rFonts w:cs="Times New Roman" w:hint="default"/>
        </w:rPr>
        <w:t>ho prá</w:t>
      </w:r>
      <w:r w:rsidR="00560D69">
        <w:rPr>
          <w:rFonts w:cs="Times New Roman" w:hint="default"/>
        </w:rPr>
        <w:t>va bol (aj napriek v </w:t>
      </w:r>
      <w:r w:rsidR="00560D69">
        <w:rPr>
          <w:rFonts w:cs="Times New Roman" w:hint="default"/>
        </w:rPr>
        <w:t>minulý</w:t>
      </w:r>
      <w:r w:rsidR="00560D69">
        <w:rPr>
          <w:rFonts w:cs="Times New Roman" w:hint="default"/>
        </w:rPr>
        <w:t>ch rokoch viacerý</w:t>
      </w:r>
      <w:r w:rsidR="00560D69">
        <w:rPr>
          <w:rFonts w:cs="Times New Roman" w:hint="default"/>
        </w:rPr>
        <w:t>m podaniam ná</w:t>
      </w:r>
      <w:r w:rsidR="00560D69">
        <w:rPr>
          <w:rFonts w:cs="Times New Roman" w:hint="default"/>
        </w:rPr>
        <w:t>vrhov novely Obč</w:t>
      </w:r>
      <w:r w:rsidR="00560D69">
        <w:rPr>
          <w:rFonts w:cs="Times New Roman" w:hint="default"/>
        </w:rPr>
        <w:t xml:space="preserve">ianskeho </w:t>
      </w:r>
      <w:r w:rsidR="00560D69">
        <w:rPr>
          <w:rFonts w:cs="Times New Roman" w:hint="default"/>
        </w:rPr>
        <w:t>zá</w:t>
      </w:r>
      <w:r w:rsidR="00560D69">
        <w:rPr>
          <w:rFonts w:cs="Times New Roman" w:hint="default"/>
        </w:rPr>
        <w:t>ko</w:t>
      </w:r>
      <w:r w:rsidR="00714291">
        <w:rPr>
          <w:rFonts w:cs="Times New Roman" w:hint="default"/>
        </w:rPr>
        <w:t>nní</w:t>
      </w:r>
      <w:r w:rsidR="00714291">
        <w:rPr>
          <w:rFonts w:cs="Times New Roman" w:hint="default"/>
        </w:rPr>
        <w:t>ka</w:t>
      </w:r>
      <w:r w:rsidR="00560D69">
        <w:rPr>
          <w:rFonts w:cs="Times New Roman" w:hint="default"/>
        </w:rPr>
        <w:t>) inš</w:t>
      </w:r>
      <w:r w:rsidR="00560D69">
        <w:rPr>
          <w:rFonts w:cs="Times New Roman" w:hint="default"/>
        </w:rPr>
        <w:t>titú</w:t>
      </w:r>
      <w:r w:rsidR="00560D69">
        <w:rPr>
          <w:rFonts w:cs="Times New Roman" w:hint="default"/>
        </w:rPr>
        <w:t>t úž</w:t>
      </w:r>
      <w:r w:rsidR="00560D69">
        <w:rPr>
          <w:rFonts w:cs="Times New Roman" w:hint="default"/>
        </w:rPr>
        <w:t>ery zavedený</w:t>
      </w:r>
      <w:r w:rsidR="00560D69">
        <w:rPr>
          <w:rFonts w:cs="Times New Roman" w:hint="default"/>
        </w:rPr>
        <w:t xml:space="preserve"> až</w:t>
      </w:r>
      <w:r w:rsidR="00560D69">
        <w:rPr>
          <w:rFonts w:cs="Times New Roman" w:hint="default"/>
        </w:rPr>
        <w:t xml:space="preserve"> od 01.06.2014 (!) a to novelou Obč</w:t>
      </w:r>
      <w:r w:rsidR="00560D69">
        <w:rPr>
          <w:rFonts w:cs="Times New Roman" w:hint="default"/>
        </w:rPr>
        <w:t>ianskeho zá</w:t>
      </w:r>
      <w:r w:rsidR="00560D69">
        <w:rPr>
          <w:rFonts w:cs="Times New Roman" w:hint="default"/>
        </w:rPr>
        <w:t>konní</w:t>
      </w:r>
      <w:r w:rsidR="00560D69">
        <w:rPr>
          <w:rFonts w:cs="Times New Roman" w:hint="default"/>
        </w:rPr>
        <w:t xml:space="preserve">ka </w:t>
      </w:r>
      <w:r w:rsidR="00560D69">
        <w:rPr>
          <w:rFonts w:cs="Times New Roman" w:hint="default"/>
        </w:rPr>
        <w:t>–</w:t>
      </w:r>
      <w:r w:rsidR="00560D69">
        <w:rPr>
          <w:rFonts w:cs="Times New Roman" w:hint="default"/>
        </w:rPr>
        <w:t xml:space="preserve"> zá</w:t>
      </w:r>
      <w:r w:rsidR="00560D69">
        <w:rPr>
          <w:rFonts w:cs="Times New Roman" w:hint="default"/>
        </w:rPr>
        <w:t>konom č</w:t>
      </w:r>
      <w:r w:rsidR="00560D69">
        <w:rPr>
          <w:rFonts w:cs="Times New Roman" w:hint="default"/>
        </w:rPr>
        <w:t xml:space="preserve">. 106/2014 Z. z.. </w:t>
      </w:r>
    </w:p>
    <w:p w:rsidR="005F1C29" w:rsidP="005F1F12">
      <w:pPr>
        <w:bidi w:val="0"/>
        <w:ind w:firstLine="708"/>
        <w:jc w:val="both"/>
        <w:rPr>
          <w:rFonts w:cs="Times New Roman"/>
        </w:rPr>
      </w:pPr>
    </w:p>
    <w:p w:rsidR="00560D69" w:rsidRPr="00FC0DF2" w:rsidP="005F1F12">
      <w:pPr>
        <w:bidi w:val="0"/>
        <w:ind w:firstLine="708"/>
        <w:jc w:val="both"/>
        <w:rPr>
          <w:rFonts w:cs="Times New Roman"/>
        </w:rPr>
      </w:pPr>
      <w:r>
        <w:rPr>
          <w:rFonts w:cs="Times New Roman" w:hint="default"/>
        </w:rPr>
        <w:t>Jedný</w:t>
      </w:r>
      <w:r>
        <w:rPr>
          <w:rFonts w:cs="Times New Roman" w:hint="default"/>
        </w:rPr>
        <w:t>m z </w:t>
      </w:r>
      <w:r>
        <w:rPr>
          <w:rFonts w:cs="Times New Roman" w:hint="default"/>
        </w:rPr>
        <w:t>dô</w:t>
      </w:r>
      <w:r>
        <w:rPr>
          <w:rFonts w:cs="Times New Roman" w:hint="default"/>
        </w:rPr>
        <w:t>vodov na podanie ná</w:t>
      </w:r>
      <w:r>
        <w:rPr>
          <w:rFonts w:cs="Times New Roman" w:hint="default"/>
        </w:rPr>
        <w:t>vrhu zá</w:t>
      </w:r>
      <w:r>
        <w:rPr>
          <w:rFonts w:cs="Times New Roman" w:hint="default"/>
        </w:rPr>
        <w:t xml:space="preserve">kona </w:t>
      </w:r>
      <w:r w:rsidRPr="00FC0DF2">
        <w:rPr>
          <w:color w:val="000000"/>
        </w:rPr>
        <w:t>o </w:t>
      </w:r>
      <w:r w:rsidRPr="00FC0DF2">
        <w:rPr>
          <w:rFonts w:hint="default"/>
          <w:color w:val="000000"/>
        </w:rPr>
        <w:t>oddlž</w:t>
      </w:r>
      <w:r w:rsidRPr="00FC0DF2">
        <w:rPr>
          <w:rFonts w:hint="default"/>
          <w:color w:val="000000"/>
        </w:rPr>
        <w:t>ení</w:t>
      </w:r>
      <w:r w:rsidRPr="00FC0DF2">
        <w:rPr>
          <w:rFonts w:hint="default"/>
          <w:color w:val="000000"/>
        </w:rPr>
        <w:t xml:space="preserve"> obyvateľ</w:t>
      </w:r>
      <w:r w:rsidRPr="00FC0DF2">
        <w:rPr>
          <w:rFonts w:hint="default"/>
          <w:color w:val="000000"/>
        </w:rPr>
        <w:t>stva</w:t>
      </w:r>
      <w:r>
        <w:rPr>
          <w:color w:val="000000"/>
        </w:rPr>
        <w:t xml:space="preserve"> je teda </w:t>
      </w:r>
      <w:r w:rsidR="000736D8">
        <w:rPr>
          <w:rFonts w:hint="default"/>
          <w:color w:val="000000"/>
        </w:rPr>
        <w:t>predovš</w:t>
      </w:r>
      <w:r w:rsidR="000736D8">
        <w:rPr>
          <w:rFonts w:hint="default"/>
          <w:color w:val="000000"/>
        </w:rPr>
        <w:t>etký</w:t>
      </w:r>
      <w:r w:rsidR="000736D8">
        <w:rPr>
          <w:rFonts w:hint="default"/>
          <w:color w:val="000000"/>
        </w:rPr>
        <w:t xml:space="preserve">m </w:t>
      </w:r>
      <w:r>
        <w:rPr>
          <w:rFonts w:hint="default"/>
          <w:color w:val="000000"/>
        </w:rPr>
        <w:t>skutoč</w:t>
      </w:r>
      <w:r>
        <w:rPr>
          <w:rFonts w:hint="default"/>
          <w:color w:val="000000"/>
        </w:rPr>
        <w:t>nosť</w:t>
      </w:r>
      <w:r>
        <w:rPr>
          <w:rFonts w:hint="default"/>
          <w:color w:val="000000"/>
        </w:rPr>
        <w:t>, ž</w:t>
      </w:r>
      <w:r>
        <w:rPr>
          <w:rFonts w:hint="default"/>
          <w:color w:val="000000"/>
        </w:rPr>
        <w:t>e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 dovolil</w:t>
      </w:r>
      <w:r w:rsidR="00A94E9E">
        <w:rPr>
          <w:color w:val="000000"/>
        </w:rPr>
        <w:t xml:space="preserve"> resp. toleroval</w:t>
      </w:r>
      <w:r>
        <w:rPr>
          <w:rFonts w:hint="default"/>
          <w:color w:val="000000"/>
        </w:rPr>
        <w:t xml:space="preserve"> rô</w:t>
      </w:r>
      <w:r>
        <w:rPr>
          <w:rFonts w:hint="default"/>
          <w:color w:val="000000"/>
        </w:rPr>
        <w:t>z</w:t>
      </w:r>
      <w:r>
        <w:rPr>
          <w:rFonts w:hint="default"/>
          <w:color w:val="000000"/>
        </w:rPr>
        <w:t>nym nebankový</w:t>
      </w:r>
      <w:r>
        <w:rPr>
          <w:rFonts w:hint="default"/>
          <w:color w:val="000000"/>
        </w:rPr>
        <w:t>m subjektom uzatvá</w:t>
      </w:r>
      <w:r>
        <w:rPr>
          <w:rFonts w:hint="default"/>
          <w:color w:val="000000"/>
        </w:rPr>
        <w:t>rať</w:t>
      </w:r>
      <w:r>
        <w:rPr>
          <w:rFonts w:hint="default"/>
          <w:color w:val="000000"/>
        </w:rPr>
        <w:t xml:space="preserve"> úž</w:t>
      </w:r>
      <w:r>
        <w:rPr>
          <w:rFonts w:hint="default"/>
          <w:color w:val="000000"/>
        </w:rPr>
        <w:t>erní</w:t>
      </w:r>
      <w:r>
        <w:rPr>
          <w:rFonts w:hint="default"/>
          <w:color w:val="000000"/>
        </w:rPr>
        <w:t xml:space="preserve">cke zmluvy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prič</w:t>
      </w:r>
      <w:r w:rsidR="000736D8">
        <w:rPr>
          <w:rFonts w:hint="default"/>
          <w:color w:val="000000"/>
        </w:rPr>
        <w:t>om vystavil znač</w:t>
      </w:r>
      <w:r w:rsidR="000736D8">
        <w:rPr>
          <w:rFonts w:hint="default"/>
          <w:color w:val="000000"/>
        </w:rPr>
        <w:t>nú</w:t>
      </w:r>
      <w:r w:rsidR="000736D8">
        <w:rPr>
          <w:rFonts w:hint="default"/>
          <w:color w:val="000000"/>
        </w:rPr>
        <w:t xml:space="preserve"> č</w:t>
      </w:r>
      <w:r w:rsidR="000736D8">
        <w:rPr>
          <w:rFonts w:hint="default"/>
          <w:color w:val="000000"/>
        </w:rPr>
        <w:t>asť</w:t>
      </w:r>
      <w:r w:rsidR="000736D8">
        <w:rPr>
          <w:rFonts w:hint="default"/>
          <w:color w:val="000000"/>
        </w:rPr>
        <w:t xml:space="preserve"> obyvateľ</w:t>
      </w:r>
      <w:r w:rsidR="000736D8">
        <w:rPr>
          <w:rFonts w:hint="default"/>
          <w:color w:val="000000"/>
        </w:rPr>
        <w:t>stva okrem iné</w:t>
      </w:r>
      <w:r w:rsidR="000736D8">
        <w:rPr>
          <w:rFonts w:hint="default"/>
          <w:color w:val="000000"/>
        </w:rPr>
        <w:t>ho veľ</w:t>
      </w:r>
      <w:r w:rsidR="000736D8">
        <w:rPr>
          <w:rFonts w:hint="default"/>
          <w:color w:val="000000"/>
        </w:rPr>
        <w:t>ké</w:t>
      </w:r>
      <w:r w:rsidR="000736D8">
        <w:rPr>
          <w:rFonts w:hint="default"/>
          <w:color w:val="000000"/>
        </w:rPr>
        <w:t>mu utrpeniu</w:t>
      </w:r>
      <w:r w:rsidR="00DF7BE9">
        <w:rPr>
          <w:color w:val="000000"/>
        </w:rPr>
        <w:t xml:space="preserve"> a </w:t>
      </w:r>
      <w:r w:rsidR="00DF7BE9">
        <w:rPr>
          <w:rFonts w:hint="default"/>
          <w:color w:val="000000"/>
        </w:rPr>
        <w:t>uvrhnutiu do znač</w:t>
      </w:r>
      <w:r w:rsidR="00DF7BE9">
        <w:rPr>
          <w:rFonts w:hint="default"/>
          <w:color w:val="000000"/>
        </w:rPr>
        <w:t>nej</w:t>
      </w:r>
      <w:r w:rsidR="00A94E9E">
        <w:rPr>
          <w:rFonts w:hint="default"/>
          <w:color w:val="000000"/>
        </w:rPr>
        <w:t xml:space="preserve"> finanč</w:t>
      </w:r>
      <w:r w:rsidR="00A94E9E">
        <w:rPr>
          <w:rFonts w:hint="default"/>
          <w:color w:val="000000"/>
        </w:rPr>
        <w:t>nej tiesne, č</w:t>
      </w:r>
      <w:r w:rsidR="00A94E9E">
        <w:rPr>
          <w:rFonts w:hint="default"/>
          <w:color w:val="000000"/>
        </w:rPr>
        <w:t>astokrá</w:t>
      </w:r>
      <w:r w:rsidR="00A94E9E">
        <w:rPr>
          <w:rFonts w:hint="default"/>
          <w:color w:val="000000"/>
        </w:rPr>
        <w:t>t tak nerieš</w:t>
      </w:r>
      <w:r w:rsidR="00A94E9E">
        <w:rPr>
          <w:rFonts w:hint="default"/>
          <w:color w:val="000000"/>
        </w:rPr>
        <w:t>iteľ</w:t>
      </w:r>
      <w:r w:rsidR="00A94E9E">
        <w:rPr>
          <w:rFonts w:hint="default"/>
          <w:color w:val="000000"/>
        </w:rPr>
        <w:t>nej, ž</w:t>
      </w:r>
      <w:r w:rsidR="00A94E9E">
        <w:rPr>
          <w:rFonts w:hint="default"/>
          <w:color w:val="000000"/>
        </w:rPr>
        <w:t>e si obč</w:t>
      </w:r>
      <w:r w:rsidR="00A94E9E">
        <w:rPr>
          <w:rFonts w:hint="default"/>
          <w:color w:val="000000"/>
        </w:rPr>
        <w:t>ania poš</w:t>
      </w:r>
      <w:r w:rsidR="00A94E9E">
        <w:rPr>
          <w:rFonts w:hint="default"/>
          <w:color w:val="000000"/>
        </w:rPr>
        <w:t>kodení</w:t>
      </w:r>
      <w:r w:rsidR="00A94E9E">
        <w:rPr>
          <w:rFonts w:hint="default"/>
          <w:color w:val="000000"/>
        </w:rPr>
        <w:t xml:space="preserve"> konaní</w:t>
      </w:r>
      <w:r w:rsidR="00A94E9E">
        <w:rPr>
          <w:rFonts w:hint="default"/>
          <w:color w:val="000000"/>
        </w:rPr>
        <w:t xml:space="preserve">m </w:t>
      </w:r>
      <w:r w:rsidR="00714291">
        <w:rPr>
          <w:rFonts w:hint="default"/>
          <w:color w:val="000000"/>
        </w:rPr>
        <w:t>taký</w:t>
      </w:r>
      <w:r w:rsidR="00714291">
        <w:rPr>
          <w:rFonts w:hint="default"/>
          <w:color w:val="000000"/>
        </w:rPr>
        <w:t>chto úž</w:t>
      </w:r>
      <w:r w:rsidR="00714291">
        <w:rPr>
          <w:rFonts w:hint="default"/>
          <w:color w:val="000000"/>
        </w:rPr>
        <w:t>erní</w:t>
      </w:r>
      <w:r w:rsidR="00714291">
        <w:rPr>
          <w:rFonts w:hint="default"/>
          <w:color w:val="000000"/>
        </w:rPr>
        <w:t>ckych nebankový</w:t>
      </w:r>
      <w:r w:rsidR="00714291">
        <w:rPr>
          <w:rFonts w:hint="default"/>
          <w:color w:val="000000"/>
        </w:rPr>
        <w:t>ch</w:t>
      </w:r>
      <w:r w:rsidR="00A94E9E">
        <w:rPr>
          <w:color w:val="000000"/>
        </w:rPr>
        <w:t xml:space="preserve"> </w:t>
      </w:r>
      <w:r w:rsidR="00714291">
        <w:rPr>
          <w:rFonts w:hint="default"/>
          <w:color w:val="000000"/>
        </w:rPr>
        <w:t>spoloč</w:t>
      </w:r>
      <w:r w:rsidR="00714291">
        <w:rPr>
          <w:rFonts w:hint="default"/>
          <w:color w:val="000000"/>
        </w:rPr>
        <w:t>ností</w:t>
      </w:r>
      <w:r w:rsidR="00714291">
        <w:rPr>
          <w:rFonts w:hint="default"/>
          <w:color w:val="000000"/>
        </w:rPr>
        <w:t xml:space="preserve"> siahli</w:t>
      </w:r>
      <w:r w:rsidR="00A94E9E">
        <w:rPr>
          <w:rFonts w:hint="default"/>
          <w:color w:val="000000"/>
        </w:rPr>
        <w:t xml:space="preserve"> na ž</w:t>
      </w:r>
      <w:r w:rsidR="00A94E9E">
        <w:rPr>
          <w:rFonts w:hint="default"/>
          <w:color w:val="000000"/>
        </w:rPr>
        <w:t>ivot</w:t>
      </w:r>
      <w:r w:rsidR="000736D8">
        <w:rPr>
          <w:color w:val="000000"/>
        </w:rPr>
        <w:t xml:space="preserve">. </w:t>
      </w:r>
      <w:r w:rsidR="00A94E9E">
        <w:rPr>
          <w:rFonts w:hint="default"/>
          <w:color w:val="000000"/>
        </w:rPr>
        <w:t>Odô</w:t>
      </w:r>
      <w:r w:rsidR="00A94E9E">
        <w:rPr>
          <w:rFonts w:hint="default"/>
          <w:color w:val="000000"/>
        </w:rPr>
        <w:t>vodnenosť</w:t>
      </w:r>
      <w:r w:rsidR="00A94E9E">
        <w:rPr>
          <w:rFonts w:hint="default"/>
          <w:color w:val="000000"/>
        </w:rPr>
        <w:t xml:space="preserve"> podania také</w:t>
      </w:r>
      <w:r w:rsidR="00A94E9E">
        <w:rPr>
          <w:rFonts w:hint="default"/>
          <w:color w:val="000000"/>
        </w:rPr>
        <w:t>ho ná</w:t>
      </w:r>
      <w:r w:rsidR="00A94E9E">
        <w:rPr>
          <w:rFonts w:hint="default"/>
          <w:color w:val="000000"/>
        </w:rPr>
        <w:t>vrhu nepriamo potvrdzuje aj tá</w:t>
      </w:r>
      <w:r w:rsidR="00A94E9E">
        <w:rPr>
          <w:rFonts w:hint="default"/>
          <w:color w:val="000000"/>
        </w:rPr>
        <w:t xml:space="preserve"> skutoč</w:t>
      </w:r>
      <w:r w:rsidR="00A94E9E">
        <w:rPr>
          <w:rFonts w:hint="default"/>
          <w:color w:val="000000"/>
        </w:rPr>
        <w:t>nosť</w:t>
      </w:r>
      <w:r w:rsidR="00A94E9E">
        <w:rPr>
          <w:rFonts w:hint="default"/>
          <w:color w:val="000000"/>
        </w:rPr>
        <w:t>, ž</w:t>
      </w:r>
      <w:r w:rsidR="00A94E9E">
        <w:rPr>
          <w:rFonts w:hint="default"/>
          <w:color w:val="000000"/>
        </w:rPr>
        <w:t>e</w:t>
      </w:r>
      <w:r w:rsidR="000736D8">
        <w:rPr>
          <w:rFonts w:hint="default"/>
          <w:color w:val="000000"/>
        </w:rPr>
        <w:t xml:space="preserve"> Ná</w:t>
      </w:r>
      <w:r w:rsidR="000736D8">
        <w:rPr>
          <w:rFonts w:hint="default"/>
          <w:color w:val="000000"/>
        </w:rPr>
        <w:t>rodná</w:t>
      </w:r>
      <w:r w:rsidR="000736D8">
        <w:rPr>
          <w:rFonts w:hint="default"/>
          <w:color w:val="000000"/>
        </w:rPr>
        <w:t xml:space="preserve"> banka Slovenska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ktorá</w:t>
      </w:r>
      <w:r w:rsidR="000736D8">
        <w:rPr>
          <w:rFonts w:hint="default"/>
          <w:color w:val="000000"/>
        </w:rPr>
        <w:t xml:space="preserve"> bude v </w:t>
      </w:r>
      <w:r w:rsidR="000736D8">
        <w:rPr>
          <w:rFonts w:hint="default"/>
          <w:color w:val="000000"/>
        </w:rPr>
        <w:t>najbližší</w:t>
      </w:r>
      <w:r w:rsidR="000736D8">
        <w:rPr>
          <w:rFonts w:hint="default"/>
          <w:color w:val="000000"/>
        </w:rPr>
        <w:t>ch mesiacoch a </w:t>
      </w:r>
      <w:r w:rsidR="000736D8">
        <w:rPr>
          <w:rFonts w:hint="default"/>
          <w:color w:val="000000"/>
        </w:rPr>
        <w:t>rokoch vydá</w:t>
      </w:r>
      <w:r w:rsidR="000736D8">
        <w:rPr>
          <w:rFonts w:hint="default"/>
          <w:color w:val="000000"/>
        </w:rPr>
        <w:t>vať</w:t>
      </w:r>
      <w:r w:rsidR="000736D8">
        <w:rPr>
          <w:rFonts w:hint="default"/>
          <w:color w:val="000000"/>
        </w:rPr>
        <w:t xml:space="preserve"> licencie pre nebankové</w:t>
      </w:r>
      <w:r w:rsidR="000736D8">
        <w:rPr>
          <w:rFonts w:hint="default"/>
          <w:color w:val="000000"/>
        </w:rPr>
        <w:t xml:space="preserve"> spoloč</w:t>
      </w:r>
      <w:r w:rsidR="000736D8">
        <w:rPr>
          <w:rFonts w:hint="default"/>
          <w:color w:val="000000"/>
        </w:rPr>
        <w:t xml:space="preserve">nosti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odhaduje, ž</w:t>
      </w:r>
      <w:r w:rsidR="000736D8">
        <w:rPr>
          <w:rFonts w:hint="default"/>
          <w:color w:val="000000"/>
        </w:rPr>
        <w:t>e udelí</w:t>
      </w:r>
      <w:r w:rsidR="000736D8">
        <w:rPr>
          <w:rFonts w:hint="default"/>
          <w:color w:val="000000"/>
        </w:rPr>
        <w:t xml:space="preserve"> licencie len c</w:t>
      </w:r>
      <w:r w:rsidR="000736D8">
        <w:rPr>
          <w:rFonts w:hint="default"/>
          <w:color w:val="000000"/>
        </w:rPr>
        <w:t>ca 20 percentá</w:t>
      </w:r>
      <w:r w:rsidR="000736D8">
        <w:rPr>
          <w:rFonts w:hint="default"/>
          <w:color w:val="000000"/>
        </w:rPr>
        <w:t>m subjektov a teda cca 80 percent súč</w:t>
      </w:r>
      <w:r w:rsidR="000736D8">
        <w:rPr>
          <w:rFonts w:hint="default"/>
          <w:color w:val="000000"/>
        </w:rPr>
        <w:t>asný</w:t>
      </w:r>
      <w:r w:rsidR="000736D8">
        <w:rPr>
          <w:rFonts w:hint="default"/>
          <w:color w:val="000000"/>
        </w:rPr>
        <w:t>ch nebankový</w:t>
      </w:r>
      <w:r w:rsidR="000736D8">
        <w:rPr>
          <w:rFonts w:hint="default"/>
          <w:color w:val="000000"/>
        </w:rPr>
        <w:t>ch spoloč</w:t>
      </w:r>
      <w:r w:rsidR="000736D8">
        <w:rPr>
          <w:rFonts w:hint="default"/>
          <w:color w:val="000000"/>
        </w:rPr>
        <w:t>ností</w:t>
      </w:r>
      <w:r w:rsidR="000736D8">
        <w:rPr>
          <w:rFonts w:hint="default"/>
          <w:color w:val="000000"/>
        </w:rPr>
        <w:t xml:space="preserve"> nebude mô</w:t>
      </w:r>
      <w:r w:rsidR="000736D8">
        <w:rPr>
          <w:rFonts w:hint="default"/>
          <w:color w:val="000000"/>
        </w:rPr>
        <w:t>cť</w:t>
      </w:r>
      <w:r w:rsidR="000736D8">
        <w:rPr>
          <w:rFonts w:hint="default"/>
          <w:color w:val="000000"/>
        </w:rPr>
        <w:t xml:space="preserve"> naď</w:t>
      </w:r>
      <w:r w:rsidR="000736D8">
        <w:rPr>
          <w:rFonts w:hint="default"/>
          <w:color w:val="000000"/>
        </w:rPr>
        <w:t>alej legá</w:t>
      </w:r>
      <w:r w:rsidR="000736D8">
        <w:rPr>
          <w:rFonts w:hint="default"/>
          <w:color w:val="000000"/>
        </w:rPr>
        <w:t>lne prevá</w:t>
      </w:r>
      <w:r w:rsidR="000736D8">
        <w:rPr>
          <w:rFonts w:hint="default"/>
          <w:color w:val="000000"/>
        </w:rPr>
        <w:t>dzkovať</w:t>
      </w:r>
      <w:r w:rsidR="000736D8">
        <w:rPr>
          <w:rFonts w:hint="default"/>
          <w:color w:val="000000"/>
        </w:rPr>
        <w:t xml:space="preserve"> tento predmet podnikania.</w:t>
      </w:r>
    </w:p>
    <w:p w:rsidR="00FC0DF2" w:rsidP="00E371FF">
      <w:pPr>
        <w:bidi w:val="0"/>
        <w:ind w:firstLine="708"/>
        <w:jc w:val="both"/>
        <w:rPr>
          <w:rFonts w:eastAsia="Times New Roman" w:cs="Times New Roman"/>
          <w:lang w:eastAsia="cs-CZ"/>
        </w:rPr>
      </w:pPr>
    </w:p>
    <w:p w:rsidR="00FC0DF2" w:rsidRPr="00F94AB0" w:rsidP="00E371FF">
      <w:pPr>
        <w:bidi w:val="0"/>
        <w:ind w:firstLine="708"/>
        <w:jc w:val="both"/>
        <w:rPr>
          <w:rFonts w:cs="Times New Roman"/>
          <w:b/>
        </w:rPr>
      </w:pPr>
    </w:p>
    <w:p w:rsidR="001A5693" w:rsidP="001A5693">
      <w:pPr>
        <w:bidi w:val="0"/>
        <w:ind w:firstLine="708"/>
        <w:jc w:val="both"/>
        <w:rPr>
          <w:bCs/>
        </w:rPr>
      </w:pPr>
      <w:r w:rsidR="00560D69">
        <w:rPr>
          <w:rFonts w:cs="Times New Roman" w:hint="default"/>
          <w:bCs/>
        </w:rPr>
        <w:t>Predkladaný</w:t>
      </w:r>
      <w:r w:rsidR="00560D69">
        <w:rPr>
          <w:rFonts w:cs="Times New Roman" w:hint="default"/>
          <w:bCs/>
        </w:rPr>
        <w:t xml:space="preserve"> </w:t>
      </w:r>
      <w:r w:rsidR="00FC0DF2">
        <w:rPr>
          <w:rFonts w:cs="Times New Roman" w:hint="default"/>
          <w:bCs/>
        </w:rPr>
        <w:t>zá</w:t>
      </w:r>
      <w:r w:rsidR="00FC0DF2">
        <w:rPr>
          <w:rFonts w:cs="Times New Roman" w:hint="default"/>
          <w:bCs/>
        </w:rPr>
        <w:t xml:space="preserve">kon </w:t>
      </w:r>
      <w:r w:rsidRPr="00FC0DF2" w:rsidR="00560D69">
        <w:rPr>
          <w:color w:val="000000"/>
        </w:rPr>
        <w:t>o </w:t>
      </w:r>
      <w:r w:rsidRPr="00FC0DF2" w:rsidR="00560D69">
        <w:rPr>
          <w:rFonts w:hint="default"/>
          <w:color w:val="000000"/>
        </w:rPr>
        <w:t>oddlž</w:t>
      </w:r>
      <w:r w:rsidRPr="00FC0DF2" w:rsidR="00560D69">
        <w:rPr>
          <w:rFonts w:hint="default"/>
          <w:color w:val="000000"/>
        </w:rPr>
        <w:t>ení</w:t>
      </w:r>
      <w:r w:rsidRPr="00FC0DF2" w:rsidR="00560D69">
        <w:rPr>
          <w:rFonts w:hint="default"/>
          <w:color w:val="000000"/>
        </w:rPr>
        <w:t xml:space="preserve"> obyvateľ</w:t>
      </w:r>
      <w:r w:rsidRPr="00FC0DF2" w:rsidR="00560D69">
        <w:rPr>
          <w:rFonts w:hint="default"/>
          <w:color w:val="000000"/>
        </w:rPr>
        <w:t>stva</w:t>
      </w:r>
      <w:r w:rsidR="00560D69">
        <w:rPr>
          <w:rFonts w:cs="Times New Roman"/>
          <w:bCs/>
        </w:rPr>
        <w:t xml:space="preserve"> </w:t>
      </w:r>
      <w:r w:rsidR="00FC0DF2">
        <w:rPr>
          <w:rFonts w:cs="Times New Roman"/>
          <w:bCs/>
        </w:rPr>
        <w:t xml:space="preserve">upravuje </w:t>
      </w:r>
      <w:r>
        <w:rPr>
          <w:rFonts w:cs="Times New Roman"/>
          <w:bCs/>
        </w:rPr>
        <w:t xml:space="preserve">teda </w:t>
      </w:r>
      <w:r w:rsidR="00FC0DF2">
        <w:rPr>
          <w:rFonts w:cs="Times New Roman" w:hint="default"/>
          <w:bCs/>
        </w:rPr>
        <w:t>jednorazové</w:t>
      </w:r>
      <w:r w:rsidR="00FC0DF2">
        <w:rPr>
          <w:rFonts w:cs="Times New Roman" w:hint="default"/>
          <w:bCs/>
        </w:rPr>
        <w:t xml:space="preserve"> mimoriadne oddlž</w:t>
      </w:r>
      <w:r w:rsidR="00FC0DF2">
        <w:rPr>
          <w:rFonts w:cs="Times New Roman" w:hint="default"/>
          <w:bCs/>
        </w:rPr>
        <w:t xml:space="preserve">enie </w:t>
      </w:r>
      <w:r w:rsidR="00FC0DF2">
        <w:rPr>
          <w:rFonts w:eastAsia="Times New Roman" w:cs="Times New Roman"/>
          <w:color w:val="000000"/>
          <w:lang w:eastAsia="cs-CZ"/>
        </w:rPr>
        <w:t xml:space="preserve">dlžníkov, ktorými sú na účely tohto zákona len </w:t>
      </w:r>
      <w:r w:rsidR="00FC0DF2">
        <w:rPr>
          <w:rFonts w:cs="Times New Roman" w:hint="default"/>
          <w:bCs/>
        </w:rPr>
        <w:t>fyzické</w:t>
      </w:r>
      <w:r w:rsidR="00FC0DF2">
        <w:rPr>
          <w:rFonts w:cs="Times New Roman" w:hint="default"/>
          <w:bCs/>
        </w:rPr>
        <w:t xml:space="preserve"> osoby</w:t>
      </w:r>
      <w:r w:rsidR="00FC0DF2">
        <w:rPr>
          <w:rFonts w:eastAsia="Times New Roman" w:cs="Times New Roman"/>
          <w:color w:val="000000"/>
          <w:lang w:eastAsia="cs-CZ"/>
        </w:rPr>
        <w:t xml:space="preserve">, </w:t>
      </w:r>
      <w:r w:rsidR="00FC0DF2">
        <w:rPr>
          <w:rFonts w:cs="Times New Roman"/>
          <w:bCs/>
        </w:rPr>
        <w:t>a to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zá</w:t>
      </w:r>
      <w:r w:rsidR="00FC0DF2">
        <w:rPr>
          <w:rFonts w:cs="Times New Roman" w:hint="default"/>
          <w:bCs/>
        </w:rPr>
        <w:t>vä</w:t>
      </w:r>
      <w:r w:rsidR="00FC0DF2">
        <w:rPr>
          <w:rFonts w:cs="Times New Roman" w:hint="default"/>
          <w:bCs/>
        </w:rPr>
        <w:t>zkov vzniknutý</w:t>
      </w:r>
      <w:r w:rsidR="00FC0DF2">
        <w:rPr>
          <w:rFonts w:cs="Times New Roman" w:hint="default"/>
          <w:bCs/>
        </w:rPr>
        <w:t>ch zo zmluvný</w:t>
      </w:r>
      <w:r w:rsidR="00FC0DF2">
        <w:rPr>
          <w:rFonts w:cs="Times New Roman" w:hint="default"/>
          <w:bCs/>
        </w:rPr>
        <w:t>ch vzť</w:t>
      </w:r>
      <w:r w:rsidR="00FC0DF2">
        <w:rPr>
          <w:rFonts w:cs="Times New Roman" w:hint="default"/>
          <w:bCs/>
        </w:rPr>
        <w:t>ahov pri poskytnutí</w:t>
      </w:r>
      <w:r w:rsidR="00FC0DF2">
        <w:rPr>
          <w:rFonts w:cs="Times New Roman" w:hint="default"/>
          <w:bCs/>
        </w:rPr>
        <w:t xml:space="preserve"> pôž</w:t>
      </w:r>
      <w:r w:rsidR="00FC0DF2">
        <w:rPr>
          <w:rFonts w:cs="Times New Roman" w:hint="default"/>
          <w:bCs/>
        </w:rPr>
        <w:t>ič</w:t>
      </w:r>
      <w:r w:rsidR="00FC0DF2">
        <w:rPr>
          <w:rFonts w:cs="Times New Roman" w:hint="default"/>
          <w:bCs/>
        </w:rPr>
        <w:t>ky alebo ú</w:t>
      </w:r>
      <w:r w:rsidR="00FC0DF2">
        <w:rPr>
          <w:rFonts w:cs="Times New Roman" w:hint="default"/>
          <w:bCs/>
        </w:rPr>
        <w:t xml:space="preserve">veru, </w:t>
      </w:r>
      <w:r>
        <w:rPr>
          <w:rFonts w:cs="Times New Roman" w:hint="default"/>
          <w:bCs/>
        </w:rPr>
        <w:t>ale aj navyš</w:t>
      </w:r>
      <w:r>
        <w:rPr>
          <w:rFonts w:cs="Times New Roman" w:hint="default"/>
          <w:bCs/>
        </w:rPr>
        <w:t xml:space="preserve">e </w:t>
      </w:r>
      <w:r w:rsidR="00FC0DF2">
        <w:rPr>
          <w:rFonts w:cs="Times New Roman"/>
          <w:bCs/>
        </w:rPr>
        <w:t>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 xml:space="preserve">pade </w:t>
      </w:r>
      <w:r>
        <w:rPr>
          <w:rFonts w:cs="Times New Roman" w:hint="default"/>
          <w:bCs/>
        </w:rPr>
        <w:t>nedoplatkov na daniach, zdravotný</w:t>
      </w:r>
      <w:r>
        <w:rPr>
          <w:rFonts w:cs="Times New Roman" w:hint="default"/>
          <w:bCs/>
        </w:rPr>
        <w:t>ch a </w:t>
      </w:r>
      <w:r>
        <w:rPr>
          <w:rFonts w:cs="Times New Roman" w:hint="default"/>
          <w:bCs/>
        </w:rPr>
        <w:t>sociá</w:t>
      </w:r>
      <w:r>
        <w:rPr>
          <w:rFonts w:cs="Times New Roman" w:hint="default"/>
          <w:bCs/>
        </w:rPr>
        <w:t xml:space="preserve">lnych odvodoch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a </w:t>
      </w:r>
      <w:r>
        <w:rPr>
          <w:rFonts w:cs="Times New Roman" w:hint="default"/>
          <w:bCs/>
        </w:rPr>
        <w:t>to konkré</w:t>
      </w:r>
      <w:r>
        <w:rPr>
          <w:rFonts w:cs="Times New Roman" w:hint="default"/>
          <w:bCs/>
        </w:rPr>
        <w:t xml:space="preserve">tne </w:t>
      </w:r>
      <w:r w:rsidR="00FC0DF2">
        <w:rPr>
          <w:rFonts w:cs="Times New Roman"/>
          <w:bCs/>
        </w:rPr>
        <w:t>povinnosti zaplati</w:t>
      </w:r>
      <w:r w:rsidR="00FC0DF2">
        <w:rPr>
          <w:rFonts w:cs="Times New Roman" w:hint="default"/>
          <w:bCs/>
        </w:rPr>
        <w:t>ť</w:t>
      </w:r>
      <w:r w:rsidR="00FC0DF2">
        <w:rPr>
          <w:rFonts w:cs="Times New Roman" w:hint="default"/>
          <w:bCs/>
        </w:rPr>
        <w:t xml:space="preserve"> daň</w:t>
      </w:r>
      <w:r w:rsidR="00FC0DF2">
        <w:rPr>
          <w:rFonts w:cs="Times New Roman" w:hint="default"/>
          <w:bCs/>
        </w:rPr>
        <w:t>ový</w:t>
      </w:r>
      <w:r w:rsidR="00FC0DF2">
        <w:rPr>
          <w:rFonts w:cs="Times New Roman" w:hint="default"/>
          <w:bCs/>
        </w:rPr>
        <w:t xml:space="preserve"> nedoplatok na dani,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povinnosti zaplatiť</w:t>
      </w:r>
      <w:r w:rsidR="00FC0DF2">
        <w:rPr>
          <w:rFonts w:cs="Times New Roman" w:hint="default"/>
          <w:bCs/>
        </w:rPr>
        <w:t xml:space="preserve"> </w:t>
      </w:r>
      <w:r w:rsidR="00FC0DF2">
        <w:rPr>
          <w:rFonts w:hint="default"/>
          <w:color w:val="000000"/>
        </w:rPr>
        <w:t>preddavok na poistné</w:t>
      </w:r>
      <w:r w:rsidR="00FC0DF2">
        <w:rPr>
          <w:rFonts w:hint="default"/>
          <w:color w:val="000000"/>
        </w:rPr>
        <w:t>, nedoplatok z </w:t>
      </w:r>
      <w:r w:rsidR="00FC0DF2">
        <w:rPr>
          <w:rFonts w:hint="default"/>
          <w:color w:val="000000"/>
        </w:rPr>
        <w:t>roč</w:t>
      </w:r>
      <w:r w:rsidR="00FC0DF2">
        <w:rPr>
          <w:rFonts w:hint="default"/>
          <w:color w:val="000000"/>
        </w:rPr>
        <w:t>né</w:t>
      </w:r>
      <w:r w:rsidR="00FC0DF2">
        <w:rPr>
          <w:rFonts w:hint="default"/>
          <w:color w:val="000000"/>
        </w:rPr>
        <w:t>ho zúč</w:t>
      </w:r>
      <w:r w:rsidR="00FC0DF2">
        <w:rPr>
          <w:rFonts w:hint="default"/>
          <w:color w:val="000000"/>
        </w:rPr>
        <w:t>tovania poistné</w:t>
      </w:r>
      <w:r w:rsidR="00FC0DF2">
        <w:rPr>
          <w:rFonts w:hint="default"/>
          <w:color w:val="000000"/>
        </w:rPr>
        <w:t>ho a </w:t>
      </w:r>
      <w:r w:rsidR="00FC0DF2">
        <w:rPr>
          <w:rFonts w:hint="default"/>
          <w:color w:val="000000"/>
        </w:rPr>
        <w:t>ú</w:t>
      </w:r>
      <w:r w:rsidR="00FC0DF2">
        <w:rPr>
          <w:rFonts w:hint="default"/>
          <w:color w:val="000000"/>
        </w:rPr>
        <w:t>roky z </w:t>
      </w:r>
      <w:r w:rsidR="00FC0DF2">
        <w:rPr>
          <w:rFonts w:hint="default"/>
          <w:color w:val="000000"/>
        </w:rPr>
        <w:t>omeš</w:t>
      </w:r>
      <w:r w:rsidR="00FC0DF2">
        <w:rPr>
          <w:rFonts w:hint="default"/>
          <w:color w:val="000000"/>
        </w:rPr>
        <w:t>kania zo zdravotné</w:t>
      </w:r>
      <w:r w:rsidR="00FC0DF2">
        <w:rPr>
          <w:rFonts w:hint="default"/>
          <w:color w:val="000000"/>
        </w:rPr>
        <w:t>ho poistenia,</w:t>
      </w:r>
      <w:r w:rsidR="00FC0DF2">
        <w:rPr>
          <w:rFonts w:cs="Times New Roman"/>
          <w:bCs/>
        </w:rPr>
        <w:t xml:space="preserve"> ako aj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povinnosti zaplatiť</w:t>
      </w:r>
      <w:r w:rsidR="00FC0DF2">
        <w:rPr>
          <w:rFonts w:cs="Times New Roman" w:hint="default"/>
          <w:bCs/>
        </w:rPr>
        <w:t xml:space="preserve"> poistné</w:t>
      </w:r>
      <w:r w:rsidR="00FC0DF2">
        <w:rPr>
          <w:rFonts w:cs="Times New Roman" w:hint="default"/>
          <w:bCs/>
        </w:rPr>
        <w:t xml:space="preserve"> a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spevky na starobné</w:t>
      </w:r>
      <w:r w:rsidR="00FC0DF2">
        <w:rPr>
          <w:rFonts w:cs="Times New Roman" w:hint="default"/>
          <w:bCs/>
        </w:rPr>
        <w:t xml:space="preserve"> dô</w:t>
      </w:r>
      <w:r w:rsidR="00FC0DF2">
        <w:rPr>
          <w:rFonts w:cs="Times New Roman" w:hint="default"/>
          <w:bCs/>
        </w:rPr>
        <w:t>chodkové</w:t>
      </w:r>
      <w:r w:rsidR="00FC0DF2">
        <w:rPr>
          <w:rFonts w:cs="Times New Roman" w:hint="default"/>
          <w:bCs/>
        </w:rPr>
        <w:t xml:space="preserve"> sporeni</w:t>
      </w:r>
      <w:r w:rsidR="00FC0DF2">
        <w:rPr>
          <w:rFonts w:cs="Times New Roman" w:hint="default"/>
          <w:bCs/>
        </w:rPr>
        <w:t>e.</w:t>
      </w:r>
      <w:r w:rsidR="00560D69">
        <w:rPr>
          <w:bCs/>
        </w:rPr>
        <w:t xml:space="preserve"> </w:t>
      </w:r>
    </w:p>
    <w:p w:rsidR="001A5693" w:rsidP="001A5693">
      <w:pPr>
        <w:bidi w:val="0"/>
        <w:ind w:firstLine="708"/>
        <w:jc w:val="both"/>
        <w:rPr>
          <w:bCs/>
        </w:rPr>
      </w:pPr>
    </w:p>
    <w:p w:rsidR="005F1C29" w:rsidRPr="001A5693" w:rsidP="001A5693">
      <w:pPr>
        <w:bidi w:val="0"/>
        <w:ind w:firstLine="708"/>
        <w:jc w:val="both"/>
        <w:rPr>
          <w:bCs/>
        </w:rPr>
      </w:pPr>
      <w:r w:rsidR="001A5693">
        <w:rPr>
          <w:rFonts w:hint="default"/>
          <w:bCs/>
        </w:rPr>
        <w:t>Zá</w:t>
      </w:r>
      <w:r w:rsidR="001A5693">
        <w:rPr>
          <w:rFonts w:hint="default"/>
          <w:bCs/>
        </w:rPr>
        <w:t>kon teda ustanovuje, ž</w:t>
      </w:r>
      <w:r w:rsidR="001A5693">
        <w:rPr>
          <w:rFonts w:hint="default"/>
          <w:bCs/>
        </w:rPr>
        <w:t>e ak dlž</w:t>
      </w:r>
      <w:r w:rsidR="001A5693">
        <w:rPr>
          <w:rFonts w:hint="default"/>
          <w:bCs/>
        </w:rPr>
        <w:t>ní</w:t>
      </w:r>
      <w:r w:rsidR="001A5693">
        <w:rPr>
          <w:rFonts w:hint="default"/>
          <w:bCs/>
        </w:rPr>
        <w:t xml:space="preserve">k </w:t>
      </w:r>
      <w:r>
        <w:rPr>
          <w:rFonts w:eastAsia="Times New Roman" w:cs="Times New Roman"/>
          <w:color w:val="000000"/>
          <w:lang w:eastAsia="cs-CZ"/>
        </w:rPr>
        <w:t>zaplatil alebo zaplatí veriteľovi v lehote do 1. mája 2016 istinu svojho peňažného záväzku (vzniknutého podľa § 1</w:t>
      </w:r>
      <w:r w:rsidR="001A5693">
        <w:rPr>
          <w:rFonts w:eastAsia="Times New Roman" w:cs="Times New Roman"/>
          <w:color w:val="000000"/>
          <w:lang w:eastAsia="cs-CZ"/>
        </w:rPr>
        <w:t xml:space="preserve"> zákona</w:t>
      </w:r>
      <w:r>
        <w:rPr>
          <w:rFonts w:eastAsia="Times New Roman" w:cs="Times New Roman"/>
          <w:color w:val="000000"/>
          <w:lang w:eastAsia="cs-CZ"/>
        </w:rPr>
        <w:t>), je povinný zaplatiť príslušenstvo,</w:t>
      </w:r>
      <w:r>
        <w:rPr>
          <w:rFonts w:eastAsia="Times New Roman" w:cs="Times New Roman"/>
          <w:lang w:eastAsia="cs-CZ"/>
        </w:rPr>
        <w:t xml:space="preserve"> zmluvné pokuty, penále, pokuty alebo akékoľvek iné sankcie</w:t>
      </w:r>
      <w:r>
        <w:rPr>
          <w:rFonts w:cs="Times New Roman" w:hint="default"/>
          <w:bCs/>
        </w:rPr>
        <w:t xml:space="preserve"> za omeš</w:t>
      </w:r>
      <w:r>
        <w:rPr>
          <w:rFonts w:cs="Times New Roman" w:hint="default"/>
          <w:bCs/>
        </w:rPr>
        <w:t>kanie s platení</w:t>
      </w:r>
      <w:r>
        <w:rPr>
          <w:rFonts w:cs="Times New Roman" w:hint="default"/>
          <w:bCs/>
        </w:rPr>
        <w:t>m istiny viaž</w:t>
      </w:r>
      <w:r>
        <w:rPr>
          <w:rFonts w:cs="Times New Roman" w:hint="default"/>
          <w:bCs/>
        </w:rPr>
        <w:t>uce sa k</w:t>
      </w:r>
      <w:r>
        <w:rPr>
          <w:rFonts w:eastAsia="Times New Roman" w:cs="Times New Roman"/>
          <w:color w:val="000000"/>
          <w:lang w:eastAsia="cs-CZ"/>
        </w:rPr>
        <w:t xml:space="preserve"> tomuto peňažného záväzku maximálne</w:t>
      </w:r>
      <w:r w:rsidR="001A5693">
        <w:rPr>
          <w:rFonts w:eastAsia="Times New Roman" w:cs="Times New Roman"/>
          <w:color w:val="000000"/>
          <w:lang w:eastAsia="cs-CZ"/>
        </w:rPr>
        <w:t xml:space="preserve"> vždy</w:t>
      </w:r>
      <w:r>
        <w:rPr>
          <w:rFonts w:eastAsia="Times New Roman" w:cs="Times New Roman"/>
          <w:color w:val="000000"/>
          <w:lang w:eastAsia="cs-CZ"/>
        </w:rPr>
        <w:t xml:space="preserve"> len do </w:t>
      </w:r>
      <w:r w:rsidR="001A5693">
        <w:rPr>
          <w:rFonts w:eastAsia="Times New Roman" w:cs="Times New Roman"/>
          <w:color w:val="000000"/>
          <w:lang w:eastAsia="cs-CZ"/>
        </w:rPr>
        <w:t xml:space="preserve">určitej </w:t>
      </w:r>
      <w:r>
        <w:rPr>
          <w:rFonts w:eastAsia="Times New Roman" w:cs="Times New Roman"/>
          <w:color w:val="000000"/>
          <w:lang w:eastAsia="cs-CZ"/>
        </w:rPr>
        <w:t>výšky</w:t>
      </w:r>
      <w:r w:rsidR="001A5693">
        <w:rPr>
          <w:rFonts w:eastAsia="Times New Roman" w:cs="Times New Roman"/>
          <w:color w:val="000000"/>
          <w:lang w:eastAsia="cs-CZ"/>
        </w:rPr>
        <w:t xml:space="preserve"> – a to</w:t>
      </w:r>
      <w:r>
        <w:rPr>
          <w:rFonts w:eastAsia="Times New Roman" w:cs="Times New Roman"/>
          <w:color w:val="000000"/>
          <w:lang w:eastAsia="cs-CZ"/>
        </w:rPr>
        <w:t>:</w:t>
      </w:r>
    </w:p>
    <w:p w:rsidR="005F1C29" w:rsidP="005F1C29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F1C29" w:rsidP="005F1C29">
      <w:pPr>
        <w:bidi w:val="0"/>
        <w:jc w:val="both"/>
        <w:rPr>
          <w:rFonts w:cs="Times New Roman" w:hint="default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a) jednej tretiny istiny tohto peňažného záväzku - ak tento peňažný záväzok vznikol v období od 1. januára 2013 do </w:t>
      </w:r>
      <w:r>
        <w:rPr>
          <w:rFonts w:cs="Times New Roman" w:hint="default"/>
          <w:bCs/>
        </w:rPr>
        <w:t>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</w:t>
      </w:r>
      <w:r>
        <w:rPr>
          <w:rFonts w:cs="Times New Roman" w:hint="default"/>
          <w:bCs/>
        </w:rPr>
        <w:t>i tohto zá</w:t>
      </w:r>
      <w:r>
        <w:rPr>
          <w:rFonts w:cs="Times New Roman" w:hint="default"/>
          <w:bCs/>
        </w:rPr>
        <w:t>kona,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b) jednej polovice istiny tohto peňažného záväzku - ak tento peňažný záväzok vznikol v období od 1. januára 2011 do </w:t>
      </w:r>
      <w:r>
        <w:rPr>
          <w:rFonts w:cs="Times New Roman"/>
          <w:bCs/>
        </w:rPr>
        <w:t>31. decembra 2012,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c) </w:t>
      </w:r>
      <w:r>
        <w:rPr>
          <w:rFonts w:eastAsia="Times New Roman" w:cs="Times New Roman"/>
          <w:color w:val="000000"/>
          <w:lang w:eastAsia="cs-CZ"/>
        </w:rPr>
        <w:t xml:space="preserve">dvoch tretín istiny tohto peňažného záväzku - ak tento peňažný záväzok vznikol v období od 1. januára 2008 do </w:t>
      </w:r>
      <w:r>
        <w:rPr>
          <w:rFonts w:cs="Times New Roman"/>
          <w:bCs/>
        </w:rPr>
        <w:t>31. decembra 2010,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d) 100 % istiny tohto peňažného záväzku - ak tento peňažný záväzok vznikol v období od 1. januára 1990 do </w:t>
      </w:r>
      <w:r>
        <w:rPr>
          <w:rFonts w:cs="Times New Roman"/>
          <w:bCs/>
        </w:rPr>
        <w:t>31. decembra 2007.</w:t>
      </w:r>
    </w:p>
    <w:p w:rsidR="00560D69" w:rsidP="001A5693">
      <w:pPr>
        <w:bidi w:val="0"/>
        <w:jc w:val="both"/>
        <w:rPr>
          <w:bCs/>
        </w:rPr>
      </w:pPr>
    </w:p>
    <w:p w:rsidR="00560D69" w:rsidP="008E22AA">
      <w:pPr>
        <w:bidi w:val="0"/>
        <w:ind w:firstLine="708"/>
        <w:jc w:val="both"/>
        <w:rPr>
          <w:bCs/>
        </w:rPr>
      </w:pPr>
    </w:p>
    <w:p w:rsidR="008E22AA" w:rsidRPr="00F94AB0" w:rsidP="005F1C29">
      <w:pPr>
        <w:bidi w:val="0"/>
        <w:ind w:firstLine="708"/>
        <w:jc w:val="both"/>
        <w:rPr>
          <w:rFonts w:cs="Times New Roman" w:hint="default"/>
        </w:rPr>
      </w:pPr>
      <w:r w:rsidRPr="00F94AB0">
        <w:rPr>
          <w:rFonts w:cs="Times New Roman" w:hint="default"/>
        </w:rPr>
        <w:t>Predkladaný</w:t>
      </w:r>
      <w:r w:rsidRPr="00F94AB0">
        <w:rPr>
          <w:rFonts w:cs="Times New Roman" w:hint="default"/>
        </w:rPr>
        <w:t xml:space="preserve"> ná</w:t>
      </w:r>
      <w:r w:rsidRPr="00F94AB0">
        <w:rPr>
          <w:rFonts w:cs="Times New Roman" w:hint="default"/>
        </w:rPr>
        <w:t>vrh zá</w:t>
      </w:r>
      <w:r w:rsidRPr="00F94AB0">
        <w:rPr>
          <w:rFonts w:cs="Times New Roman" w:hint="default"/>
        </w:rPr>
        <w:t xml:space="preserve">kona </w:t>
      </w:r>
      <w:r w:rsidRPr="00F94AB0" w:rsidR="00110BE8">
        <w:rPr>
          <w:rFonts w:cs="Times New Roman"/>
        </w:rPr>
        <w:t xml:space="preserve">bude </w:t>
      </w:r>
      <w:r w:rsidR="00352415">
        <w:rPr>
          <w:rFonts w:cs="Times New Roman" w:hint="default"/>
        </w:rPr>
        <w:t>mať</w:t>
      </w:r>
      <w:r w:rsidR="00352415">
        <w:rPr>
          <w:rFonts w:cs="Times New Roman" w:hint="default"/>
        </w:rPr>
        <w:t xml:space="preserve"> </w:t>
      </w:r>
      <w:r w:rsidR="005F1C29">
        <w:rPr>
          <w:rFonts w:cs="Times New Roman" w:hint="default"/>
        </w:rPr>
        <w:t>pozití</w:t>
      </w:r>
      <w:r w:rsidR="005F1C29">
        <w:rPr>
          <w:rFonts w:cs="Times New Roman" w:hint="default"/>
        </w:rPr>
        <w:t xml:space="preserve">vny </w:t>
      </w:r>
      <w:r w:rsidR="00352415">
        <w:rPr>
          <w:rFonts w:cs="Times New Roman"/>
        </w:rPr>
        <w:t>vplyv</w:t>
      </w:r>
      <w:r w:rsidR="005F1C29">
        <w:rPr>
          <w:rFonts w:cs="Times New Roman" w:hint="default"/>
        </w:rPr>
        <w:t xml:space="preserve"> na verejné</w:t>
      </w:r>
      <w:r w:rsidRPr="00F94AB0" w:rsidR="00110BE8">
        <w:rPr>
          <w:rFonts w:cs="Times New Roman" w:hint="default"/>
        </w:rPr>
        <w:t xml:space="preserve"> rozpoč</w:t>
      </w:r>
      <w:r w:rsidRPr="00F94AB0" w:rsidR="00110BE8">
        <w:rPr>
          <w:rFonts w:cs="Times New Roman" w:hint="default"/>
        </w:rPr>
        <w:t>ty</w:t>
      </w:r>
      <w:r w:rsidR="005F1C29">
        <w:rPr>
          <w:rFonts w:cs="Times New Roman" w:hint="default"/>
        </w:rPr>
        <w:t xml:space="preserve"> (š</w:t>
      </w:r>
      <w:r w:rsidR="005F1C29">
        <w:rPr>
          <w:rFonts w:cs="Times New Roman" w:hint="default"/>
        </w:rPr>
        <w:t>tá</w:t>
      </w:r>
      <w:r w:rsidR="005F1C29">
        <w:rPr>
          <w:rFonts w:cs="Times New Roman" w:hint="default"/>
        </w:rPr>
        <w:t>tny rozpoč</w:t>
      </w:r>
      <w:r w:rsidR="005F1C29">
        <w:rPr>
          <w:rFonts w:cs="Times New Roman" w:hint="default"/>
        </w:rPr>
        <w:t>et)</w:t>
      </w:r>
      <w:r w:rsidR="00352415">
        <w:rPr>
          <w:rFonts w:cs="Times New Roman"/>
        </w:rPr>
        <w:t xml:space="preserve"> a</w:t>
      </w:r>
      <w:r w:rsidR="005F1C29">
        <w:rPr>
          <w:rFonts w:cs="Times New Roman"/>
        </w:rPr>
        <w:t> </w:t>
      </w:r>
      <w:r w:rsidRPr="00F94AB0">
        <w:rPr>
          <w:rFonts w:cs="Times New Roman" w:hint="default"/>
        </w:rPr>
        <w:t>bude mať</w:t>
      </w:r>
      <w:r w:rsidRPr="00F94AB0">
        <w:rPr>
          <w:rFonts w:cs="Times New Roman" w:hint="default"/>
        </w:rPr>
        <w:t xml:space="preserve"> </w:t>
      </w:r>
      <w:r w:rsidR="005F1C29">
        <w:rPr>
          <w:rFonts w:cs="Times New Roman"/>
        </w:rPr>
        <w:t>poz</w:t>
      </w:r>
      <w:r w:rsidR="005F1C29">
        <w:rPr>
          <w:rFonts w:cs="Times New Roman" w:hint="default"/>
        </w:rPr>
        <w:t>ití</w:t>
      </w:r>
      <w:r w:rsidR="005F1C29">
        <w:rPr>
          <w:rFonts w:cs="Times New Roman" w:hint="default"/>
        </w:rPr>
        <w:t>vne</w:t>
      </w:r>
      <w:r w:rsidR="00352415">
        <w:rPr>
          <w:rFonts w:cs="Times New Roman"/>
        </w:rPr>
        <w:t xml:space="preserve"> </w:t>
      </w:r>
      <w:r w:rsidRPr="00F94AB0">
        <w:rPr>
          <w:rFonts w:cs="Times New Roman" w:hint="default"/>
        </w:rPr>
        <w:t>sociá</w:t>
      </w:r>
      <w:r w:rsidRPr="00F94AB0">
        <w:rPr>
          <w:rFonts w:cs="Times New Roman" w:hint="default"/>
        </w:rPr>
        <w:t>lne vp</w:t>
      </w:r>
      <w:r w:rsidRPr="00F94AB0" w:rsidR="00110BE8">
        <w:rPr>
          <w:rFonts w:cs="Times New Roman"/>
        </w:rPr>
        <w:t>lyvy</w:t>
      </w:r>
      <w:r w:rsidRPr="00F94AB0">
        <w:rPr>
          <w:rFonts w:cs="Times New Roman" w:hint="default"/>
        </w:rPr>
        <w:t>. Neprináš</w:t>
      </w:r>
      <w:r w:rsidRPr="00F94AB0">
        <w:rPr>
          <w:rFonts w:cs="Times New Roman" w:hint="default"/>
        </w:rPr>
        <w:t>a ná</w:t>
      </w:r>
      <w:r w:rsidRPr="00F94AB0">
        <w:rPr>
          <w:rFonts w:cs="Times New Roman" w:hint="default"/>
        </w:rPr>
        <w:t>rok na pracovné</w:t>
      </w:r>
      <w:r w:rsidRPr="00F94AB0">
        <w:rPr>
          <w:rFonts w:cs="Times New Roman" w:hint="default"/>
        </w:rPr>
        <w:t xml:space="preserve"> sily a </w:t>
      </w:r>
      <w:r w:rsidRPr="00F94AB0">
        <w:rPr>
          <w:rFonts w:cs="Times New Roman" w:hint="default"/>
        </w:rPr>
        <w:t>nemá</w:t>
      </w:r>
      <w:r w:rsidRPr="00F94AB0">
        <w:rPr>
          <w:rFonts w:cs="Times New Roman" w:hint="default"/>
        </w:rPr>
        <w:t xml:space="preserve"> vplyv na zamestnanosť</w:t>
      </w:r>
      <w:r w:rsidRPr="00F94AB0" w:rsidR="00110BE8">
        <w:rPr>
          <w:rFonts w:cs="Times New Roman" w:hint="default"/>
        </w:rPr>
        <w:t>, ž</w:t>
      </w:r>
      <w:r w:rsidRPr="00F94AB0" w:rsidR="00110BE8">
        <w:rPr>
          <w:rFonts w:cs="Times New Roman" w:hint="default"/>
        </w:rPr>
        <w:t>ivotné</w:t>
      </w:r>
      <w:r w:rsidRPr="00F94AB0" w:rsidR="00110BE8">
        <w:rPr>
          <w:rFonts w:cs="Times New Roman" w:hint="default"/>
        </w:rPr>
        <w:t xml:space="preserve"> prostredie</w:t>
      </w:r>
      <w:r w:rsidRPr="00F94AB0">
        <w:rPr>
          <w:rFonts w:cs="Times New Roman"/>
        </w:rPr>
        <w:t xml:space="preserve"> a </w:t>
      </w:r>
      <w:r w:rsidRPr="00F94AB0">
        <w:rPr>
          <w:rFonts w:cs="Times New Roman" w:hint="default"/>
        </w:rPr>
        <w:t>tvorbu pracovný</w:t>
      </w:r>
      <w:r w:rsidRPr="00F94AB0">
        <w:rPr>
          <w:rFonts w:cs="Times New Roman" w:hint="default"/>
        </w:rPr>
        <w:t>ch miest, ani na podnikateľ</w:t>
      </w:r>
      <w:r w:rsidRPr="00F94AB0">
        <w:rPr>
          <w:rFonts w:cs="Times New Roman" w:hint="default"/>
        </w:rPr>
        <w:t>ské</w:t>
      </w:r>
      <w:r w:rsidRPr="00F94AB0">
        <w:rPr>
          <w:rFonts w:cs="Times New Roman" w:hint="default"/>
        </w:rPr>
        <w:t xml:space="preserve"> prostredie. </w:t>
      </w:r>
    </w:p>
    <w:p w:rsidR="008E22AA" w:rsidRPr="00F94AB0" w:rsidP="008E22AA">
      <w:pPr>
        <w:bidi w:val="0"/>
        <w:ind w:firstLine="709"/>
        <w:jc w:val="both"/>
        <w:rPr>
          <w:rStyle w:val="PlaceholderText"/>
          <w:color w:val="auto"/>
        </w:rPr>
      </w:pPr>
    </w:p>
    <w:p w:rsidR="00352415" w:rsidRPr="002E03FB" w:rsidP="002E03FB">
      <w:pPr>
        <w:pStyle w:val="BodyText"/>
        <w:bidi w:val="0"/>
        <w:ind w:firstLine="708"/>
        <w:jc w:val="both"/>
        <w:rPr>
          <w:rFonts w:cs="Helvetica"/>
        </w:rPr>
      </w:pPr>
      <w:r w:rsidRPr="00F94AB0" w:rsidR="008E22AA">
        <w:rPr>
          <w:rStyle w:val="PlaceholderText"/>
          <w:rFonts w:hint="default"/>
          <w:color w:val="auto"/>
        </w:rPr>
        <w:t>Ná</w:t>
      </w:r>
      <w:r w:rsidRPr="00F94AB0" w:rsidR="008E22AA">
        <w:rPr>
          <w:rStyle w:val="PlaceholderText"/>
          <w:rFonts w:hint="default"/>
          <w:color w:val="auto"/>
        </w:rPr>
        <w:t>vrh zá</w:t>
      </w:r>
      <w:r w:rsidRPr="00F94AB0" w:rsidR="008E22AA">
        <w:rPr>
          <w:rStyle w:val="PlaceholderText"/>
          <w:rFonts w:hint="default"/>
          <w:color w:val="auto"/>
        </w:rPr>
        <w:t>kona je v </w:t>
      </w:r>
      <w:r w:rsidRPr="00F94AB0" w:rsidR="008E22AA">
        <w:rPr>
          <w:rStyle w:val="PlaceholderText"/>
          <w:rFonts w:hint="default"/>
          <w:color w:val="auto"/>
        </w:rPr>
        <w:t>sú</w:t>
      </w:r>
      <w:r w:rsidRPr="00F94AB0" w:rsidR="008E22AA">
        <w:rPr>
          <w:rStyle w:val="PlaceholderText"/>
          <w:rFonts w:hint="default"/>
          <w:color w:val="auto"/>
        </w:rPr>
        <w:t>lade s </w:t>
      </w:r>
      <w:r w:rsidRPr="00F94AB0" w:rsidR="008E22AA">
        <w:rPr>
          <w:rStyle w:val="PlaceholderText"/>
          <w:rFonts w:hint="default"/>
          <w:color w:val="auto"/>
        </w:rPr>
        <w:t>Ú</w:t>
      </w:r>
      <w:r w:rsidRPr="00F94AB0" w:rsidR="008E22AA">
        <w:rPr>
          <w:rStyle w:val="PlaceholderText"/>
          <w:rFonts w:hint="default"/>
          <w:color w:val="auto"/>
        </w:rPr>
        <w:t>stavou Slovenskej republiky, ú</w:t>
      </w:r>
      <w:r w:rsidRPr="00F94AB0" w:rsidR="008E22AA">
        <w:rPr>
          <w:rStyle w:val="PlaceholderText"/>
          <w:rFonts w:hint="default"/>
          <w:color w:val="auto"/>
        </w:rPr>
        <w:t>stavný</w:t>
      </w:r>
      <w:r w:rsidRPr="00F94AB0" w:rsidR="008E22AA">
        <w:rPr>
          <w:rStyle w:val="PlaceholderText"/>
          <w:rFonts w:hint="default"/>
          <w:color w:val="auto"/>
        </w:rPr>
        <w:t>mi zá</w:t>
      </w:r>
      <w:r w:rsidRPr="00F94AB0" w:rsidR="008E22AA">
        <w:rPr>
          <w:rStyle w:val="PlaceholderText"/>
          <w:rFonts w:hint="default"/>
          <w:color w:val="auto"/>
        </w:rPr>
        <w:t>konmi, medziná</w:t>
      </w:r>
      <w:r w:rsidRPr="00F94AB0" w:rsidR="008E22AA">
        <w:rPr>
          <w:rStyle w:val="PlaceholderText"/>
          <w:rFonts w:hint="default"/>
          <w:color w:val="auto"/>
        </w:rPr>
        <w:t>rodný</w:t>
      </w:r>
      <w:r w:rsidRPr="00F94AB0" w:rsidR="008E22AA">
        <w:rPr>
          <w:rStyle w:val="PlaceholderText"/>
          <w:rFonts w:hint="default"/>
          <w:color w:val="auto"/>
        </w:rPr>
        <w:t>mi</w:t>
      </w:r>
      <w:r w:rsidRPr="00F94AB0" w:rsidR="008E22AA">
        <w:rPr>
          <w:rFonts w:hint="default"/>
        </w:rPr>
        <w:t xml:space="preserve"> zmluvami, ktorý</w:t>
      </w:r>
      <w:r w:rsidRPr="00F94AB0" w:rsidR="008E22AA">
        <w:rPr>
          <w:rFonts w:hint="default"/>
        </w:rPr>
        <w:t>mi je Slovenská</w:t>
      </w:r>
      <w:r w:rsidRPr="00F94AB0" w:rsidR="008E22AA">
        <w:rPr>
          <w:rFonts w:hint="default"/>
        </w:rPr>
        <w:t xml:space="preserve"> republika viazaná</w:t>
      </w:r>
      <w:r w:rsidRPr="00F94AB0" w:rsidR="008E22AA">
        <w:rPr>
          <w:rFonts w:hint="default"/>
        </w:rPr>
        <w:t xml:space="preserve"> a </w:t>
      </w:r>
      <w:r w:rsidRPr="00F94AB0" w:rsidR="008E22AA">
        <w:rPr>
          <w:rFonts w:hint="default"/>
        </w:rPr>
        <w:t>zá</w:t>
      </w:r>
      <w:r w:rsidRPr="00F94AB0" w:rsidR="008E22AA">
        <w:rPr>
          <w:rFonts w:hint="default"/>
        </w:rPr>
        <w:t>konmi a </w:t>
      </w:r>
      <w:r w:rsidRPr="00F94AB0" w:rsidR="008E22AA">
        <w:rPr>
          <w:rFonts w:hint="default"/>
        </w:rPr>
        <w:t>súč</w:t>
      </w:r>
      <w:r w:rsidRPr="00F94AB0" w:rsidR="008E22AA">
        <w:rPr>
          <w:rFonts w:hint="default"/>
        </w:rPr>
        <w:t>asne je v </w:t>
      </w:r>
      <w:r w:rsidRPr="00F94AB0" w:rsidR="008E22AA">
        <w:rPr>
          <w:rFonts w:hint="default"/>
        </w:rPr>
        <w:t>sú</w:t>
      </w:r>
      <w:r w:rsidRPr="00F94AB0" w:rsidR="008E22AA">
        <w:rPr>
          <w:rFonts w:hint="default"/>
        </w:rPr>
        <w:t>lade s </w:t>
      </w:r>
      <w:r w:rsidRPr="00F94AB0" w:rsidR="008E22AA">
        <w:rPr>
          <w:rFonts w:hint="default"/>
        </w:rPr>
        <w:t>prá</w:t>
      </w:r>
      <w:r w:rsidRPr="00F94AB0" w:rsidR="008E22AA">
        <w:rPr>
          <w:rFonts w:hint="default"/>
        </w:rPr>
        <w:t>vom Euró</w:t>
      </w:r>
      <w:r w:rsidRPr="00F94AB0" w:rsidR="008E22AA">
        <w:rPr>
          <w:rFonts w:hint="default"/>
        </w:rPr>
        <w:t>pskej ú</w:t>
      </w:r>
      <w:r w:rsidRPr="00F94AB0" w:rsidR="008E22AA">
        <w:rPr>
          <w:rFonts w:hint="default"/>
        </w:rPr>
        <w:t>nie.</w:t>
      </w:r>
    </w:p>
    <w:p w:rsidR="00352415" w:rsidP="00F866F0">
      <w:pPr>
        <w:bidi w:val="0"/>
        <w:jc w:val="both"/>
        <w:rPr>
          <w:rFonts w:cs="Times New Roman"/>
        </w:rPr>
      </w:pPr>
    </w:p>
    <w:p w:rsidR="00352415" w:rsidP="00F866F0">
      <w:pPr>
        <w:bidi w:val="0"/>
        <w:jc w:val="both"/>
        <w:rPr>
          <w:rFonts w:cs="Times New Roman"/>
        </w:rPr>
      </w:pPr>
    </w:p>
    <w:p w:rsidR="00352415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RPr="00F94AB0" w:rsidP="00F866F0">
      <w:pPr>
        <w:bidi w:val="0"/>
        <w:jc w:val="both"/>
        <w:rPr>
          <w:rFonts w:cs="Times New Roman"/>
        </w:rPr>
      </w:pPr>
    </w:p>
    <w:p w:rsidR="0048564D" w:rsidRPr="009E2C97" w:rsidP="00110BE8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1A5693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 w:rsidR="0048564D">
        <w:rPr>
          <w:rFonts w:cs="Times New Roman"/>
        </w:rPr>
        <w:t>1.</w:t>
        <w:tab/>
      </w:r>
      <w:r w:rsidRPr="009E2C97" w:rsidR="0048564D">
        <w:rPr>
          <w:rFonts w:cs="Times New Roman" w:hint="default"/>
          <w:b/>
          <w:bCs/>
        </w:rPr>
        <w:t>Navrhovateľ</w:t>
      </w:r>
      <w:r w:rsidRPr="009E2C97" w:rsidR="0048564D">
        <w:rPr>
          <w:rFonts w:cs="Times New Roman" w:hint="default"/>
          <w:b/>
          <w:bCs/>
        </w:rPr>
        <w:t xml:space="preserve"> zá</w:t>
      </w:r>
      <w:r w:rsidRPr="009E2C97" w:rsidR="0048564D">
        <w:rPr>
          <w:rFonts w:cs="Times New Roman" w:hint="default"/>
          <w:b/>
          <w:bCs/>
        </w:rPr>
        <w:t>kona:</w:t>
      </w:r>
      <w:r>
        <w:rPr>
          <w:rFonts w:cs="Times New Roman"/>
        </w:rPr>
        <w:t xml:space="preserve"> poslan</w:t>
      </w:r>
      <w:r w:rsidRPr="009E2C97" w:rsidR="0048564D">
        <w:rPr>
          <w:rFonts w:cs="Times New Roman"/>
        </w:rPr>
        <w:t>c</w:t>
      </w:r>
      <w:r>
        <w:rPr>
          <w:rFonts w:cs="Times New Roman"/>
        </w:rPr>
        <w:t>i</w:t>
      </w:r>
      <w:r w:rsidRPr="009E2C97" w:rsidR="0048564D">
        <w:rPr>
          <w:rFonts w:cs="Times New Roman" w:hint="default"/>
        </w:rPr>
        <w:t xml:space="preserve"> Ná</w:t>
      </w:r>
      <w:r w:rsidRPr="009E2C97" w:rsidR="0048564D">
        <w:rPr>
          <w:rFonts w:cs="Times New Roman" w:hint="default"/>
        </w:rPr>
        <w:t>r</w:t>
      </w:r>
      <w:r w:rsidR="009E2C97">
        <w:rPr>
          <w:rFonts w:cs="Times New Roman"/>
        </w:rPr>
        <w:t xml:space="preserve">odnej rady </w:t>
      </w:r>
      <w:r w:rsidR="009E2C97">
        <w:rPr>
          <w:rFonts w:cs="Times New Roman"/>
        </w:rPr>
        <w:t>Slovenskej republiky</w:t>
      </w:r>
      <w:r w:rsidRPr="009E2C97" w:rsidR="0048564D">
        <w:rPr>
          <w:rFonts w:cs="Times New Roman"/>
        </w:rPr>
        <w:t xml:space="preserve"> Alojz Hlina</w:t>
      </w:r>
      <w:r>
        <w:rPr>
          <w:rFonts w:cs="Times New Roman"/>
        </w:rPr>
        <w:t xml:space="preserve"> a Pavol </w:t>
      </w: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="001A5693">
        <w:rPr>
          <w:rFonts w:cs="Times New Roman"/>
        </w:rPr>
        <w:t xml:space="preserve">                                           Zajac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E9399B">
      <w:pPr>
        <w:widowControl w:val="0"/>
        <w:bidi w:val="0"/>
        <w:jc w:val="both"/>
        <w:rPr>
          <w:rFonts w:cs="Times New Roman"/>
        </w:rPr>
      </w:pPr>
    </w:p>
    <w:p w:rsidR="00E9399B" w:rsidRPr="003B6939" w:rsidP="00E9399B">
      <w:pPr>
        <w:bidi w:val="0"/>
        <w:ind w:left="2880" w:hanging="2880"/>
        <w:jc w:val="both"/>
        <w:rPr>
          <w:rFonts w:cs="Times New Roman"/>
          <w:b/>
        </w:rPr>
      </w:pPr>
      <w:r w:rsidR="00B02183">
        <w:rPr>
          <w:rFonts w:cs="Times New Roman"/>
        </w:rPr>
        <w:t xml:space="preserve">2. </w:t>
      </w:r>
      <w:r w:rsidRPr="00B02183" w:rsidR="00B02183">
        <w:rPr>
          <w:rFonts w:cs="Times New Roman" w:hint="default"/>
          <w:b/>
          <w:bCs/>
        </w:rPr>
        <w:t>Ná</w:t>
      </w:r>
      <w:r w:rsidRPr="00B02183" w:rsidR="00B02183">
        <w:rPr>
          <w:rFonts w:cs="Times New Roman" w:hint="default"/>
          <w:b/>
          <w:bCs/>
        </w:rPr>
        <w:t>zov ná</w:t>
      </w:r>
      <w:r w:rsidRPr="00B02183" w:rsidR="00B02183">
        <w:rPr>
          <w:rFonts w:cs="Times New Roman" w:hint="default"/>
          <w:b/>
          <w:bCs/>
        </w:rPr>
        <w:t>vrhu zá</w:t>
      </w:r>
      <w:r w:rsidRPr="00B02183" w:rsidR="00B02183">
        <w:rPr>
          <w:rFonts w:cs="Times New Roman" w:hint="default"/>
          <w:b/>
          <w:bCs/>
        </w:rPr>
        <w:t>kona:</w:t>
      </w:r>
      <w:r w:rsidRPr="00B02183" w:rsidR="00B02183">
        <w:rPr>
          <w:rFonts w:cs="Times New Roman"/>
          <w:bCs/>
        </w:rPr>
        <w:t xml:space="preserve"> </w:t>
      </w:r>
      <w:r w:rsidR="00B02183">
        <w:rPr>
          <w:rFonts w:cs="Times New Roman"/>
          <w:bCs/>
        </w:rPr>
        <w:t xml:space="preserve"> </w:t>
      </w:r>
      <w:r w:rsidRPr="00E9399B" w:rsidR="00B02183">
        <w:rPr>
          <w:rFonts w:cs="Times New Roman" w:hint="default"/>
        </w:rPr>
        <w:t>Ná</w:t>
      </w:r>
      <w:r w:rsidRPr="00E9399B" w:rsidR="00B02183">
        <w:rPr>
          <w:rFonts w:cs="Times New Roman" w:hint="default"/>
        </w:rPr>
        <w:t>vrh zá</w:t>
      </w:r>
      <w:r w:rsidRPr="00E9399B" w:rsidR="00B02183">
        <w:rPr>
          <w:rFonts w:cs="Times New Roman" w:hint="default"/>
        </w:rPr>
        <w:t>kona</w:t>
      </w:r>
      <w:r w:rsidRPr="001A5693" w:rsidR="001A5693">
        <w:rPr>
          <w:rFonts w:cs="Times New Roman"/>
        </w:rPr>
        <w:t xml:space="preserve"> </w:t>
      </w:r>
      <w:r w:rsidRPr="00FC0DF2" w:rsidR="001A5693">
        <w:rPr>
          <w:rFonts w:cs="Times New Roman"/>
        </w:rPr>
        <w:t>o </w:t>
      </w:r>
      <w:r w:rsidRPr="00FC0DF2" w:rsidR="001A5693">
        <w:rPr>
          <w:rFonts w:cs="Times New Roman" w:hint="default"/>
        </w:rPr>
        <w:t>jednorazovom mimoriadnom oddlž</w:t>
      </w:r>
      <w:r w:rsidRPr="00FC0DF2" w:rsidR="001A5693">
        <w:rPr>
          <w:rFonts w:cs="Times New Roman" w:hint="default"/>
        </w:rPr>
        <w:t>ení</w:t>
      </w:r>
      <w:r w:rsidRPr="00FC0DF2" w:rsidR="001A5693">
        <w:rPr>
          <w:rFonts w:cs="Times New Roman" w:hint="default"/>
        </w:rPr>
        <w:t xml:space="preserve"> obyvateľ</w:t>
      </w:r>
      <w:r w:rsidRPr="00FC0DF2" w:rsidR="001A5693">
        <w:rPr>
          <w:rFonts w:cs="Times New Roman" w:hint="default"/>
        </w:rPr>
        <w:t xml:space="preserve">stva </w:t>
      </w:r>
      <w:r w:rsidRPr="00FC0DF2" w:rsidR="001A5693">
        <w:rPr>
          <w:rFonts w:hint="default"/>
          <w:color w:val="000000"/>
        </w:rPr>
        <w:t>(zá</w:t>
      </w:r>
      <w:r w:rsidRPr="00FC0DF2" w:rsidR="001A5693">
        <w:rPr>
          <w:rFonts w:hint="default"/>
          <w:color w:val="000000"/>
        </w:rPr>
        <w:t>kon o </w:t>
      </w:r>
      <w:r w:rsidRPr="00FC0DF2" w:rsidR="001A5693">
        <w:rPr>
          <w:rFonts w:hint="default"/>
          <w:color w:val="000000"/>
        </w:rPr>
        <w:t>oddlž</w:t>
      </w:r>
      <w:r w:rsidRPr="00FC0DF2" w:rsidR="001A5693">
        <w:rPr>
          <w:rFonts w:hint="default"/>
          <w:color w:val="000000"/>
        </w:rPr>
        <w:t>ení</w:t>
      </w:r>
      <w:r w:rsidRPr="00FC0DF2" w:rsidR="001A5693">
        <w:rPr>
          <w:rFonts w:hint="default"/>
          <w:color w:val="000000"/>
        </w:rPr>
        <w:t xml:space="preserve"> obyvateľ</w:t>
      </w:r>
      <w:r w:rsidRPr="00FC0DF2" w:rsidR="001A5693">
        <w:rPr>
          <w:rFonts w:hint="default"/>
          <w:color w:val="000000"/>
        </w:rPr>
        <w:t>stva) a o </w:t>
      </w:r>
      <w:r w:rsidRPr="00FC0DF2" w:rsidR="001A5693">
        <w:rPr>
          <w:rFonts w:hint="default"/>
          <w:color w:val="000000"/>
        </w:rPr>
        <w:t>doplnení</w:t>
      </w:r>
      <w:r w:rsidRPr="00FC0DF2" w:rsidR="001A5693">
        <w:rPr>
          <w:rFonts w:hint="default"/>
          <w:color w:val="000000"/>
        </w:rPr>
        <w:t xml:space="preserve"> niektorý</w:t>
      </w:r>
      <w:r w:rsidRPr="00FC0DF2" w:rsidR="001A5693">
        <w:rPr>
          <w:rFonts w:hint="default"/>
          <w:color w:val="000000"/>
        </w:rPr>
        <w:t>ch zá</w:t>
      </w:r>
      <w:r w:rsidRPr="00FC0DF2" w:rsidR="001A5693">
        <w:rPr>
          <w:rFonts w:hint="default"/>
          <w:color w:val="000000"/>
        </w:rPr>
        <w:t>konov</w:t>
      </w:r>
    </w:p>
    <w:p w:rsidR="00010EF1" w:rsidRPr="003B6939" w:rsidP="00010EF1">
      <w:pPr>
        <w:bidi w:val="0"/>
        <w:jc w:val="both"/>
        <w:rPr>
          <w:rFonts w:cs="Times New Roman"/>
          <w:b/>
        </w:rPr>
      </w:pPr>
    </w:p>
    <w:p w:rsidR="00B02183" w:rsidRPr="003B6939" w:rsidP="00B87BA4">
      <w:pPr>
        <w:bidi w:val="0"/>
        <w:jc w:val="both"/>
        <w:rPr>
          <w:rFonts w:cs="Times New Roman"/>
        </w:rPr>
      </w:pPr>
      <w:r w:rsidRPr="00B02183">
        <w:rPr>
          <w:rFonts w:cs="Times New Roman"/>
        </w:rPr>
        <w:t xml:space="preserve"> </w:t>
      </w:r>
    </w:p>
    <w:p w:rsidR="00B02183" w:rsidRPr="00B02183" w:rsidP="00B02183">
      <w:pPr>
        <w:widowControl w:val="0"/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 w:rsidR="008558D4">
        <w:rPr>
          <w:rFonts w:cs="Times New Roman"/>
          <w:b/>
          <w:bCs/>
        </w:rPr>
        <w:t>Probl</w:t>
      </w:r>
      <w:r w:rsidR="008558D4">
        <w:rPr>
          <w:rFonts w:cs="Times New Roman"/>
          <w:b/>
          <w:bCs/>
        </w:rPr>
        <w:t>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 w:rsidR="00852EEF"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 w:rsidR="00852EEF"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8558D4" w:rsidRPr="008558D4" w:rsidP="00852EEF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8558D4" w:rsidP="008558D4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P="008558D4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4.               Záväzky Slovenskej republiky vo vzťahu k Európskym spoločenstvám a Európskej únii: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E9399B" w:rsidP="00852EEF">
      <w:pPr>
        <w:bidi w:val="0"/>
        <w:jc w:val="both"/>
        <w:rPr>
          <w:rFonts w:cs="Times New Roman"/>
        </w:rPr>
      </w:pPr>
    </w:p>
    <w:p w:rsidR="00B02183" w:rsidRPr="00B02183" w:rsidP="00E9399B">
      <w:pPr>
        <w:bidi w:val="0"/>
        <w:ind w:firstLine="708"/>
        <w:jc w:val="both"/>
        <w:rPr>
          <w:rFonts w:cs="Times New Roman"/>
        </w:rPr>
      </w:pPr>
      <w:r w:rsidRPr="00E9399B" w:rsidR="00E9399B">
        <w:rPr>
          <w:rFonts w:cs="Times New Roman" w:hint="default"/>
        </w:rPr>
        <w:t>Ná</w:t>
      </w:r>
      <w:r w:rsidRPr="00E9399B" w:rsidR="00E9399B">
        <w:rPr>
          <w:rFonts w:cs="Times New Roman" w:hint="default"/>
        </w:rPr>
        <w:t>vrh zá</w:t>
      </w:r>
      <w:r w:rsidRPr="00E9399B" w:rsidR="00E9399B">
        <w:rPr>
          <w:rFonts w:cs="Times New Roman" w:hint="default"/>
        </w:rPr>
        <w:t>kona</w:t>
      </w:r>
      <w:r w:rsidRPr="001A5693" w:rsidR="001A5693">
        <w:rPr>
          <w:rFonts w:cs="Times New Roman"/>
        </w:rPr>
        <w:t xml:space="preserve"> </w:t>
      </w:r>
      <w:r w:rsidRPr="00FC0DF2" w:rsidR="001A5693">
        <w:rPr>
          <w:rFonts w:cs="Times New Roman"/>
        </w:rPr>
        <w:t>o </w:t>
      </w:r>
      <w:r w:rsidRPr="00FC0DF2" w:rsidR="001A5693">
        <w:rPr>
          <w:rFonts w:cs="Times New Roman" w:hint="default"/>
        </w:rPr>
        <w:t>jednorazovom mimoriadnom oddlž</w:t>
      </w:r>
      <w:r w:rsidRPr="00FC0DF2" w:rsidR="001A5693">
        <w:rPr>
          <w:rFonts w:cs="Times New Roman" w:hint="default"/>
        </w:rPr>
        <w:t>ení</w:t>
      </w:r>
      <w:r w:rsidRPr="00FC0DF2" w:rsidR="001A5693">
        <w:rPr>
          <w:rFonts w:cs="Times New Roman" w:hint="default"/>
        </w:rPr>
        <w:t xml:space="preserve"> obyvateľ</w:t>
      </w:r>
      <w:r w:rsidRPr="00FC0DF2" w:rsidR="001A5693">
        <w:rPr>
          <w:rFonts w:cs="Times New Roman" w:hint="default"/>
        </w:rPr>
        <w:t xml:space="preserve">stva </w:t>
      </w:r>
      <w:r w:rsidRPr="00FC0DF2" w:rsidR="001A5693">
        <w:rPr>
          <w:rFonts w:hint="default"/>
          <w:color w:val="000000"/>
        </w:rPr>
        <w:t>(zá</w:t>
      </w:r>
      <w:r w:rsidRPr="00FC0DF2" w:rsidR="001A5693">
        <w:rPr>
          <w:rFonts w:hint="default"/>
          <w:color w:val="000000"/>
        </w:rPr>
        <w:t>kon o </w:t>
      </w:r>
      <w:r w:rsidRPr="00FC0DF2" w:rsidR="001A5693">
        <w:rPr>
          <w:rFonts w:hint="default"/>
          <w:color w:val="000000"/>
        </w:rPr>
        <w:t>oddlž</w:t>
      </w:r>
      <w:r w:rsidRPr="00FC0DF2" w:rsidR="001A5693">
        <w:rPr>
          <w:rFonts w:hint="default"/>
          <w:color w:val="000000"/>
        </w:rPr>
        <w:t>ení</w:t>
      </w:r>
      <w:r w:rsidRPr="00FC0DF2" w:rsidR="001A5693">
        <w:rPr>
          <w:rFonts w:hint="default"/>
          <w:color w:val="000000"/>
        </w:rPr>
        <w:t xml:space="preserve"> obyvateľ</w:t>
      </w:r>
      <w:r w:rsidRPr="00FC0DF2" w:rsidR="001A5693">
        <w:rPr>
          <w:rFonts w:hint="default"/>
          <w:color w:val="000000"/>
        </w:rPr>
        <w:t>stva) a o </w:t>
      </w:r>
      <w:r w:rsidRPr="00FC0DF2" w:rsidR="001A5693">
        <w:rPr>
          <w:rFonts w:hint="default"/>
          <w:color w:val="000000"/>
        </w:rPr>
        <w:t>doplnení</w:t>
      </w:r>
      <w:r w:rsidRPr="00FC0DF2" w:rsidR="001A5693">
        <w:rPr>
          <w:rFonts w:hint="default"/>
          <w:color w:val="000000"/>
        </w:rPr>
        <w:t xml:space="preserve"> niektorý</w:t>
      </w:r>
      <w:r w:rsidRPr="00FC0DF2" w:rsidR="001A5693">
        <w:rPr>
          <w:rFonts w:hint="default"/>
          <w:color w:val="000000"/>
        </w:rPr>
        <w:t>ch zá</w:t>
      </w:r>
      <w:r w:rsidRPr="00FC0DF2" w:rsidR="001A5693">
        <w:rPr>
          <w:rFonts w:hint="default"/>
          <w:color w:val="000000"/>
        </w:rPr>
        <w:t>konov</w:t>
      </w:r>
      <w:r w:rsidR="00352415">
        <w:rPr>
          <w:rFonts w:eastAsia="Times New Roman" w:cs="Times New Roman"/>
          <w:lang w:eastAsia="cs-CZ"/>
        </w:rPr>
        <w:t>.</w:t>
      </w: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55EE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B55EE7">
              <w:rPr>
                <w:rFonts w:ascii="Times New Roman" w:hAnsi="Times New Roman"/>
              </w:rPr>
              <w:t xml:space="preserve">      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 w:rsidR="00010EF1">
              <w:rPr>
                <w:rFonts w:ascii="Times New Roman" w:hAnsi="Times New Roman"/>
              </w:rPr>
              <w:t> </w:t>
            </w:r>
            <w:r w:rsidRPr="00B02183" w:rsidR="00B55EE7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852EE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852E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B55EE7">
        <w:rPr>
          <w:rFonts w:ascii="Times New Roman" w:hAnsi="Times New Roman"/>
        </w:rPr>
        <w:t>Návrh zákona má pozitívne</w:t>
      </w:r>
      <w:r w:rsidRPr="00B02183">
        <w:rPr>
          <w:rFonts w:ascii="Times New Roman" w:hAnsi="Times New Roman"/>
        </w:rPr>
        <w:t xml:space="preserve">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010EF1">
        <w:rPr>
          <w:rFonts w:ascii="Times New Roman" w:hAnsi="Times New Roman"/>
        </w:rPr>
        <w:t>má</w:t>
      </w:r>
      <w:r w:rsidRPr="00B02183">
        <w:rPr>
          <w:rFonts w:ascii="Times New Roman" w:hAnsi="Times New Roman"/>
        </w:rPr>
        <w:t xml:space="preserve"> </w:t>
      </w:r>
      <w:r w:rsidR="00B55EE7">
        <w:rPr>
          <w:rFonts w:ascii="Times New Roman" w:hAnsi="Times New Roman"/>
        </w:rPr>
        <w:t xml:space="preserve">pozitívne </w:t>
      </w:r>
      <w:r w:rsidRPr="00B02183">
        <w:rPr>
          <w:rFonts w:ascii="Times New Roman" w:hAnsi="Times New Roman"/>
        </w:rPr>
        <w:t>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="00852EEF">
        <w:rPr>
          <w:rFonts w:ascii="Times New Roman" w:hAnsi="Times New Roman"/>
        </w:rPr>
        <w:t>ne</w:t>
      </w:r>
      <w:r w:rsidRPr="00B02183">
        <w:rPr>
          <w:rFonts w:ascii="Times New Roman" w:hAnsi="Times New Roman"/>
        </w:rPr>
        <w:t xml:space="preserve">má </w:t>
      </w:r>
      <w:r w:rsidR="00852EEF"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852EEF" w:rsidP="00B02183">
      <w:pPr>
        <w:bidi w:val="0"/>
      </w:pPr>
    </w:p>
    <w:p w:rsidR="00352415" w:rsidP="00B02183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1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9399B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010EF1" w:rsidRP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 w:rsidR="00E9399B">
        <w:rPr>
          <w:rFonts w:cs="Times New Roman"/>
          <w:bCs/>
          <w:u w:val="single"/>
        </w:rPr>
        <w:t>K</w:t>
      </w:r>
      <w:r w:rsidRPr="008E0A35" w:rsidR="008E0A35">
        <w:rPr>
          <w:rFonts w:cs="Times New Roman"/>
          <w:bCs/>
          <w:u w:val="single"/>
        </w:rPr>
        <w:t> </w:t>
      </w:r>
      <w:r w:rsidRPr="008E0A35" w:rsidR="008E0A35">
        <w:rPr>
          <w:rFonts w:cs="Times New Roman" w:hint="default"/>
          <w:bCs/>
          <w:u w:val="single"/>
        </w:rPr>
        <w:t>§</w:t>
      </w:r>
      <w:r w:rsidRPr="008E0A35" w:rsidR="008E0A35">
        <w:rPr>
          <w:rFonts w:cs="Times New Roman" w:hint="default"/>
          <w:bCs/>
          <w:u w:val="single"/>
        </w:rPr>
        <w:t xml:space="preserve"> </w:t>
      </w:r>
      <w:r w:rsidR="006D7D19">
        <w:rPr>
          <w:rFonts w:cs="Times New Roman"/>
          <w:bCs/>
          <w:u w:val="single"/>
        </w:rPr>
        <w:t>1</w:t>
      </w:r>
      <w:r w:rsidRPr="008E0A35" w:rsidR="008E0A35">
        <w:rPr>
          <w:rFonts w:cs="Times New Roman"/>
          <w:bCs/>
          <w:u w:val="single"/>
        </w:rPr>
        <w:t xml:space="preserve"> </w:t>
      </w:r>
    </w:p>
    <w:p w:rsidR="00E9399B" w:rsidRP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</w:p>
    <w:p w:rsidR="006D7D19" w:rsidP="006D7D19">
      <w:pPr>
        <w:bidi w:val="0"/>
        <w:jc w:val="both"/>
        <w:rPr>
          <w:rFonts w:cs="Times New Roman" w:hint="default"/>
          <w:bCs/>
        </w:rPr>
      </w:pPr>
      <w:r w:rsidRPr="008E0A35" w:rsidR="00010EF1">
        <w:t xml:space="preserve">         </w:t>
      </w:r>
      <w:r w:rsidR="008E0A35">
        <w:tab/>
      </w:r>
      <w:r>
        <w:rPr>
          <w:rFonts w:hint="default"/>
        </w:rPr>
        <w:t>Ustanovuje sa, ž</w:t>
      </w:r>
      <w:r>
        <w:rPr>
          <w:rFonts w:hint="default"/>
        </w:rPr>
        <w:t>e</w:t>
      </w:r>
      <w:r>
        <w:rPr>
          <w:rFonts w:cs="Times New Roman" w:hint="default"/>
          <w:bCs/>
        </w:rPr>
        <w:t xml:space="preserve"> tý</w:t>
      </w:r>
      <w:r>
        <w:rPr>
          <w:rFonts w:cs="Times New Roman" w:hint="default"/>
          <w:bCs/>
        </w:rPr>
        <w:t>mto zá</w:t>
      </w:r>
      <w:r>
        <w:rPr>
          <w:rFonts w:cs="Times New Roman" w:hint="default"/>
          <w:bCs/>
        </w:rPr>
        <w:t>konom sa upravuje jednorazové</w:t>
      </w:r>
      <w:r>
        <w:rPr>
          <w:rFonts w:cs="Times New Roman" w:hint="default"/>
          <w:bCs/>
        </w:rPr>
        <w:t xml:space="preserve"> mimoriadne oddlž</w:t>
      </w:r>
      <w:r>
        <w:rPr>
          <w:rFonts w:cs="Times New Roman" w:hint="default"/>
          <w:bCs/>
        </w:rPr>
        <w:t xml:space="preserve">enie </w:t>
      </w:r>
      <w:r>
        <w:rPr>
          <w:rFonts w:eastAsia="Times New Roman" w:cs="Times New Roman"/>
          <w:color w:val="000000"/>
          <w:lang w:eastAsia="cs-CZ"/>
        </w:rPr>
        <w:t xml:space="preserve">dlžníkov, ktorými sú na účely tohto zákona len </w:t>
      </w:r>
      <w:r>
        <w:rPr>
          <w:rFonts w:cs="Times New Roman" w:hint="default"/>
          <w:bCs/>
        </w:rPr>
        <w:t>fyzické</w:t>
      </w:r>
      <w:r>
        <w:rPr>
          <w:rFonts w:cs="Times New Roman" w:hint="default"/>
          <w:bCs/>
        </w:rPr>
        <w:t xml:space="preserve"> osoby</w:t>
      </w:r>
      <w:r>
        <w:rPr>
          <w:rFonts w:eastAsia="Times New Roman" w:cs="Times New Roman"/>
          <w:color w:val="000000"/>
          <w:lang w:eastAsia="cs-CZ"/>
        </w:rPr>
        <w:t xml:space="preserve">, </w:t>
      </w:r>
      <w:r>
        <w:rPr>
          <w:rFonts w:cs="Times New Roman"/>
          <w:bCs/>
        </w:rPr>
        <w:t>a to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zá</w:t>
      </w:r>
      <w:r>
        <w:rPr>
          <w:rFonts w:cs="Times New Roman" w:hint="default"/>
          <w:bCs/>
        </w:rPr>
        <w:t>vä</w:t>
      </w:r>
      <w:r>
        <w:rPr>
          <w:rFonts w:cs="Times New Roman" w:hint="default"/>
          <w:bCs/>
        </w:rPr>
        <w:t>zkov vzniknutý</w:t>
      </w:r>
      <w:r>
        <w:rPr>
          <w:rFonts w:cs="Times New Roman" w:hint="default"/>
          <w:bCs/>
        </w:rPr>
        <w:t>ch zo zmluvný</w:t>
      </w:r>
      <w:r>
        <w:rPr>
          <w:rFonts w:cs="Times New Roman" w:hint="default"/>
          <w:bCs/>
        </w:rPr>
        <w:t>ch vzť</w:t>
      </w:r>
      <w:r>
        <w:rPr>
          <w:rFonts w:cs="Times New Roman" w:hint="default"/>
          <w:bCs/>
        </w:rPr>
        <w:t>ahov pri poskytnutí</w:t>
      </w:r>
      <w:r>
        <w:rPr>
          <w:rFonts w:cs="Times New Roman" w:hint="default"/>
          <w:bCs/>
        </w:rPr>
        <w:t xml:space="preserve"> pôž</w:t>
      </w:r>
      <w:r>
        <w:rPr>
          <w:rFonts w:cs="Times New Roman" w:hint="default"/>
          <w:bCs/>
        </w:rPr>
        <w:t>ič</w:t>
      </w:r>
      <w:r>
        <w:rPr>
          <w:rFonts w:cs="Times New Roman" w:hint="default"/>
          <w:bCs/>
        </w:rPr>
        <w:t xml:space="preserve">ky alebo </w:t>
      </w:r>
      <w:r>
        <w:rPr>
          <w:rFonts w:cs="Times New Roman" w:hint="default"/>
          <w:bCs/>
        </w:rPr>
        <w:t>ú</w:t>
      </w:r>
      <w:r>
        <w:rPr>
          <w:rFonts w:cs="Times New Roman" w:hint="default"/>
          <w:bCs/>
        </w:rPr>
        <w:t>veru,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daň</w:t>
      </w:r>
      <w:r>
        <w:rPr>
          <w:rFonts w:cs="Times New Roman" w:hint="default"/>
          <w:bCs/>
        </w:rPr>
        <w:t>ový</w:t>
      </w:r>
      <w:r>
        <w:rPr>
          <w:rFonts w:cs="Times New Roman" w:hint="default"/>
          <w:bCs/>
        </w:rPr>
        <w:t xml:space="preserve"> nedoplatok na dani,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</w:t>
      </w:r>
      <w:r>
        <w:rPr>
          <w:rFonts w:hint="default"/>
          <w:color w:val="000000"/>
        </w:rPr>
        <w:t>preddavok na poistné</w:t>
      </w:r>
      <w:r>
        <w:rPr>
          <w:rFonts w:hint="default"/>
          <w:color w:val="000000"/>
        </w:rPr>
        <w:t>, nedoplatok z </w:t>
      </w:r>
      <w:r>
        <w:rPr>
          <w:rFonts w:hint="default"/>
          <w:color w:val="000000"/>
        </w:rPr>
        <w:t>roč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zúč</w:t>
      </w:r>
      <w:r>
        <w:rPr>
          <w:rFonts w:hint="default"/>
          <w:color w:val="000000"/>
        </w:rPr>
        <w:t>tovania poistné</w:t>
      </w:r>
      <w:r>
        <w:rPr>
          <w:rFonts w:hint="default"/>
          <w:color w:val="000000"/>
        </w:rPr>
        <w:t>ho a </w:t>
      </w: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roky z </w:t>
      </w:r>
      <w:r>
        <w:rPr>
          <w:rFonts w:hint="default"/>
          <w:color w:val="000000"/>
        </w:rPr>
        <w:t>omeš</w:t>
      </w:r>
      <w:r>
        <w:rPr>
          <w:rFonts w:hint="default"/>
          <w:color w:val="000000"/>
        </w:rPr>
        <w:t>kania zo zdravotné</w:t>
      </w:r>
      <w:r>
        <w:rPr>
          <w:rFonts w:hint="default"/>
          <w:color w:val="000000"/>
        </w:rPr>
        <w:t>ho poistenia,</w:t>
      </w:r>
      <w:r>
        <w:rPr>
          <w:rFonts w:cs="Times New Roman"/>
          <w:bCs/>
        </w:rPr>
        <w:t xml:space="preserve"> ako aj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poistné</w:t>
      </w:r>
      <w:r>
        <w:rPr>
          <w:rFonts w:cs="Times New Roman" w:hint="default"/>
          <w:bCs/>
        </w:rPr>
        <w:t xml:space="preserve"> a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sp</w:t>
      </w:r>
      <w:r>
        <w:rPr>
          <w:rFonts w:cs="Times New Roman" w:hint="default"/>
          <w:bCs/>
        </w:rPr>
        <w:t>evky na starobné</w:t>
      </w:r>
      <w:r>
        <w:rPr>
          <w:rFonts w:cs="Times New Roman" w:hint="default"/>
          <w:bCs/>
        </w:rPr>
        <w:t xml:space="preserve"> dô</w:t>
      </w:r>
      <w:r>
        <w:rPr>
          <w:rFonts w:cs="Times New Roman" w:hint="default"/>
          <w:bCs/>
        </w:rPr>
        <w:t>chodkové</w:t>
      </w:r>
      <w:r>
        <w:rPr>
          <w:rFonts w:cs="Times New Roman" w:hint="default"/>
          <w:bCs/>
        </w:rPr>
        <w:t xml:space="preserve"> sporenie. Súč</w:t>
      </w:r>
      <w:r>
        <w:rPr>
          <w:rFonts w:cs="Times New Roman" w:hint="default"/>
          <w:bCs/>
        </w:rPr>
        <w:t>asne sa ustanovuje, ž</w:t>
      </w:r>
      <w:r>
        <w:rPr>
          <w:rFonts w:cs="Times New Roman" w:hint="default"/>
          <w:bCs/>
        </w:rPr>
        <w:t>e tento zá</w:t>
      </w:r>
      <w:r>
        <w:rPr>
          <w:rFonts w:cs="Times New Roman" w:hint="default"/>
          <w:bCs/>
        </w:rPr>
        <w:t>kon sa vzť</w:t>
      </w:r>
      <w:r>
        <w:rPr>
          <w:rFonts w:cs="Times New Roman" w:hint="default"/>
          <w:bCs/>
        </w:rPr>
        <w:t>ahuje vý</w:t>
      </w:r>
      <w:r>
        <w:rPr>
          <w:rFonts w:cs="Times New Roman" w:hint="default"/>
          <w:bCs/>
        </w:rPr>
        <w:t>luč</w:t>
      </w:r>
      <w:r>
        <w:rPr>
          <w:rFonts w:cs="Times New Roman" w:hint="default"/>
          <w:bCs/>
        </w:rPr>
        <w:t xml:space="preserve">ne na </w:t>
      </w:r>
      <w:r w:rsidR="001368B9">
        <w:rPr>
          <w:rFonts w:cs="Times New Roman" w:hint="default"/>
          <w:bCs/>
        </w:rPr>
        <w:t>vyšš</w:t>
      </w:r>
      <w:r w:rsidR="001368B9">
        <w:rPr>
          <w:rFonts w:cs="Times New Roman" w:hint="default"/>
          <w:bCs/>
        </w:rPr>
        <w:t>ie uvedené</w:t>
      </w:r>
      <w:r w:rsidR="001368B9">
        <w:rPr>
          <w:rFonts w:cs="Times New Roman" w:hint="default"/>
          <w:bCs/>
        </w:rPr>
        <w:t xml:space="preserve"> zá</w:t>
      </w:r>
      <w:r w:rsidR="001368B9">
        <w:rPr>
          <w:rFonts w:cs="Times New Roman" w:hint="default"/>
          <w:bCs/>
        </w:rPr>
        <w:t>vä</w:t>
      </w:r>
      <w:r w:rsidR="001368B9">
        <w:rPr>
          <w:rFonts w:cs="Times New Roman" w:hint="default"/>
          <w:bCs/>
        </w:rPr>
        <w:t>zkové</w:t>
      </w:r>
      <w:r w:rsidR="001368B9">
        <w:rPr>
          <w:rFonts w:cs="Times New Roman" w:hint="default"/>
          <w:bCs/>
        </w:rPr>
        <w:t xml:space="preserve"> vzť</w:t>
      </w:r>
      <w:r w:rsidR="001368B9">
        <w:rPr>
          <w:rFonts w:cs="Times New Roman" w:hint="default"/>
          <w:bCs/>
        </w:rPr>
        <w:t xml:space="preserve">ahy </w:t>
      </w:r>
      <w:r>
        <w:rPr>
          <w:rFonts w:cs="Times New Roman"/>
          <w:bCs/>
        </w:rPr>
        <w:t>a</w:t>
      </w:r>
      <w:r w:rsidR="001368B9">
        <w:rPr>
          <w:rFonts w:cs="Times New Roman"/>
          <w:bCs/>
        </w:rPr>
        <w:t> </w:t>
      </w:r>
      <w:r w:rsidR="001368B9">
        <w:rPr>
          <w:rFonts w:cs="Times New Roman"/>
          <w:bCs/>
        </w:rPr>
        <w:t xml:space="preserve">aj </w:t>
      </w:r>
      <w:r>
        <w:rPr>
          <w:rFonts w:cs="Times New Roman"/>
          <w:bCs/>
        </w:rPr>
        <w:t>to len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pade, ak vznikli v </w:t>
      </w:r>
      <w:r>
        <w:rPr>
          <w:rFonts w:cs="Times New Roman" w:hint="default"/>
          <w:bCs/>
        </w:rPr>
        <w:t>období</w:t>
      </w:r>
      <w:r>
        <w:rPr>
          <w:rFonts w:cs="Times New Roman" w:hint="default"/>
          <w:bCs/>
        </w:rPr>
        <w:t xml:space="preserve"> od 1. januá</w:t>
      </w:r>
      <w:r>
        <w:rPr>
          <w:rFonts w:cs="Times New Roman" w:hint="default"/>
          <w:bCs/>
        </w:rPr>
        <w:t>ra 1990 do 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kona.</w:t>
      </w:r>
    </w:p>
    <w:p w:rsidR="008E0A35" w:rsidRPr="001368B9" w:rsidP="001368B9">
      <w:pPr>
        <w:tabs>
          <w:tab w:val="left" w:pos="6075"/>
        </w:tabs>
        <w:bidi w:val="0"/>
        <w:jc w:val="both"/>
        <w:rPr>
          <w:rFonts w:cs="Times New Roman"/>
          <w:bCs/>
        </w:rPr>
      </w:pPr>
      <w:r w:rsidR="006D7D19">
        <w:rPr>
          <w:rFonts w:cs="Times New Roman"/>
          <w:bCs/>
        </w:rPr>
        <w:tab/>
      </w:r>
    </w:p>
    <w:p w:rsidR="00E9399B" w:rsidRPr="008E0A35" w:rsidP="00E939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/>
          <w:bCs/>
          <w:u w:val="single"/>
        </w:rPr>
        <w:t xml:space="preserve">K </w:t>
      </w:r>
      <w:r w:rsidRPr="008E0A35" w:rsidR="008E0A35">
        <w:rPr>
          <w:rFonts w:cs="Times New Roman" w:hint="default"/>
          <w:bCs/>
          <w:u w:val="single"/>
        </w:rPr>
        <w:t>§</w:t>
      </w:r>
      <w:r w:rsidRPr="008E0A35" w:rsidR="008E0A35">
        <w:rPr>
          <w:rFonts w:cs="Times New Roman" w:hint="default"/>
          <w:bCs/>
          <w:u w:val="single"/>
        </w:rPr>
        <w:t xml:space="preserve"> </w:t>
      </w:r>
      <w:r w:rsidR="001368B9">
        <w:rPr>
          <w:rFonts w:cs="Times New Roman"/>
          <w:bCs/>
          <w:u w:val="single"/>
        </w:rPr>
        <w:t>2</w:t>
      </w:r>
    </w:p>
    <w:p w:rsidR="00E9399B" w:rsidRPr="008E0A35" w:rsidP="00E9399B">
      <w:pPr>
        <w:bidi w:val="0"/>
        <w:rPr>
          <w:rFonts w:eastAsia="Times New Roman" w:cs="Times New Roman"/>
          <w:lang w:eastAsia="cs-CZ"/>
        </w:rPr>
      </w:pPr>
    </w:p>
    <w:p w:rsidR="001368B9" w:rsidP="001368B9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8E0A35" w:rsidR="00E9399B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Zákon ustanovuje, že </w:t>
      </w:r>
      <w:r>
        <w:rPr>
          <w:rFonts w:eastAsia="Times New Roman" w:cs="Times New Roman"/>
          <w:color w:val="000000"/>
          <w:lang w:eastAsia="cs-CZ"/>
        </w:rPr>
        <w:t>v prípade, ak dlžník zaplatil alebo zaplatí veriteľovi v lehote do 1. mája 2016 istinu svojho peňažného záväzku vzniknutého podľa § 1, je povinný zaplatiť príslušenstvo (v z</w:t>
      </w:r>
      <w:r w:rsidRPr="001368B9">
        <w:rPr>
          <w:rFonts w:eastAsia="Times New Roman" w:cs="Times New Roman"/>
          <w:color w:val="000000"/>
          <w:lang w:eastAsia="cs-CZ"/>
        </w:rPr>
        <w:t xml:space="preserve">mysle </w:t>
      </w:r>
      <w:r w:rsidRPr="001368B9">
        <w:rPr>
          <w:rFonts w:eastAsia="Times New Roman" w:cs="Times New Roman"/>
          <w:lang w:eastAsia="cs-CZ"/>
        </w:rPr>
        <w:t xml:space="preserve"> </w:t>
      </w:r>
      <w:hyperlink r:id="rId4" w:anchor="f4237568" w:history="1">
        <w:r w:rsidRPr="001368B9">
          <w:rPr>
            <w:rFonts w:eastAsia="Times New Roman" w:cs="Times New Roman"/>
            <w:lang w:eastAsia="cs-CZ"/>
          </w:rPr>
          <w:t>§ 121 ods. 3 Občianskeho zákonníka</w:t>
        </w:r>
      </w:hyperlink>
      <w:r>
        <w:rPr>
          <w:rFonts w:eastAsia="Times New Roman" w:cs="Times New Roman"/>
          <w:lang w:eastAsia="cs-CZ"/>
        </w:rPr>
        <w:t>)</w:t>
      </w:r>
      <w:r w:rsidRPr="001368B9">
        <w:rPr>
          <w:rFonts w:eastAsia="Times New Roman" w:cs="Times New Roman"/>
          <w:color w:val="000000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zmluvné pokuty, penále, pokuty alebo akékoľvek iné sankcie</w:t>
      </w:r>
      <w:r>
        <w:rPr>
          <w:rFonts w:cs="Times New Roman" w:hint="default"/>
          <w:bCs/>
        </w:rPr>
        <w:t xml:space="preserve"> za omeš</w:t>
      </w:r>
      <w:r>
        <w:rPr>
          <w:rFonts w:cs="Times New Roman" w:hint="default"/>
          <w:bCs/>
        </w:rPr>
        <w:t>kanie s platení</w:t>
      </w:r>
      <w:r>
        <w:rPr>
          <w:rFonts w:cs="Times New Roman" w:hint="default"/>
          <w:bCs/>
        </w:rPr>
        <w:t>m istiny (ď</w:t>
      </w:r>
      <w:r>
        <w:rPr>
          <w:rFonts w:cs="Times New Roman" w:hint="default"/>
          <w:bCs/>
        </w:rPr>
        <w:t>alej aj len „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enstvo“</w:t>
      </w:r>
      <w:r>
        <w:rPr>
          <w:rFonts w:cs="Times New Roman" w:hint="default"/>
          <w:bCs/>
        </w:rPr>
        <w:t>) viaž</w:t>
      </w:r>
      <w:r>
        <w:rPr>
          <w:rFonts w:cs="Times New Roman" w:hint="default"/>
          <w:bCs/>
        </w:rPr>
        <w:t>uce sa k</w:t>
      </w:r>
      <w:r>
        <w:rPr>
          <w:rFonts w:eastAsia="Times New Roman" w:cs="Times New Roman"/>
          <w:color w:val="000000"/>
          <w:lang w:eastAsia="cs-CZ"/>
        </w:rPr>
        <w:t xml:space="preserve"> tomuto peňažného záväzku maximálne len do výšky:</w:t>
      </w:r>
    </w:p>
    <w:p w:rsidR="001368B9" w:rsidP="001368B9">
      <w:pPr>
        <w:bidi w:val="0"/>
        <w:jc w:val="both"/>
        <w:rPr>
          <w:rFonts w:cs="Times New Roman" w:hint="default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a) jednej tretiny istiny tohto peňažného záväzku, ak tento peňažný záväzok vznikol v období od 1. januára 2013 do </w:t>
      </w:r>
      <w:r>
        <w:rPr>
          <w:rFonts w:cs="Times New Roman" w:hint="default"/>
          <w:bCs/>
        </w:rPr>
        <w:t>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b) jednej polovice istiny tohto peňažného záväzku, ak tento peňažný záväzok vznikol v období od 1. januára 2011 do </w:t>
      </w:r>
      <w:r>
        <w:rPr>
          <w:rFonts w:cs="Times New Roman"/>
          <w:bCs/>
        </w:rPr>
        <w:t>31. decembra 2012,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c) </w:t>
      </w:r>
      <w:r>
        <w:rPr>
          <w:rFonts w:eastAsia="Times New Roman" w:cs="Times New Roman"/>
          <w:color w:val="000000"/>
          <w:lang w:eastAsia="cs-CZ"/>
        </w:rPr>
        <w:t xml:space="preserve">dvoch tretín istiny tohto peňažného záväzku, ak tento peňažný záväzok vznikol v období od 1. januára 2008 do </w:t>
      </w:r>
      <w:r>
        <w:rPr>
          <w:rFonts w:cs="Times New Roman"/>
          <w:bCs/>
        </w:rPr>
        <w:t>31. decembra 2010,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d) 100 % istiny tohto peňažného záväzku, ak tento peňažný záväzok vznikol v období od 1. januára 1990 do </w:t>
      </w:r>
      <w:r>
        <w:rPr>
          <w:rFonts w:cs="Times New Roman"/>
          <w:bCs/>
        </w:rPr>
        <w:t>31. decembra 2007.</w:t>
      </w:r>
    </w:p>
    <w:p w:rsidR="001368B9" w:rsidP="001368B9">
      <w:pPr>
        <w:bidi w:val="0"/>
        <w:jc w:val="both"/>
        <w:rPr>
          <w:rFonts w:cs="Times New Roman"/>
          <w:bCs/>
        </w:rPr>
      </w:pPr>
    </w:p>
    <w:p w:rsidR="001368B9" w:rsidP="001368B9">
      <w:pPr>
        <w:bidi w:val="0"/>
        <w:jc w:val="both"/>
        <w:rPr>
          <w:rFonts w:cs="Times New Roman"/>
          <w:bCs/>
        </w:rPr>
      </w:pPr>
    </w:p>
    <w:p w:rsidR="001368B9" w:rsidRPr="008E0A35" w:rsidP="001368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 w:hint="default"/>
          <w:bCs/>
          <w:u w:val="single"/>
        </w:rPr>
        <w:t>K §</w:t>
      </w:r>
      <w:r w:rsidRPr="008E0A35">
        <w:rPr>
          <w:rFonts w:cs="Times New Roman" w:hint="default"/>
          <w:bCs/>
          <w:u w:val="single"/>
        </w:rPr>
        <w:t xml:space="preserve"> </w:t>
      </w:r>
      <w:r>
        <w:rPr>
          <w:rFonts w:cs="Times New Roman"/>
          <w:bCs/>
          <w:u w:val="single"/>
        </w:rPr>
        <w:t>3</w:t>
      </w:r>
    </w:p>
    <w:p w:rsidR="00555B5D" w:rsidP="001368B9">
      <w:pPr>
        <w:bidi w:val="0"/>
        <w:jc w:val="both"/>
        <w:rPr>
          <w:rFonts w:eastAsia="Times New Roman" w:cs="Times New Roman"/>
          <w:lang w:eastAsia="cs-CZ"/>
        </w:rPr>
      </w:pPr>
      <w:bookmarkStart w:id="0" w:name="p5-3"/>
      <w:bookmarkEnd w:id="0"/>
    </w:p>
    <w:p w:rsidR="001368B9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="00555B5D">
        <w:rPr>
          <w:rFonts w:eastAsia="Times New Roman" w:cs="Times New Roman"/>
          <w:lang w:eastAsia="cs-CZ"/>
        </w:rPr>
        <w:t xml:space="preserve">Samostatným paragrafom zákona sa ustanovuje, že </w:t>
      </w:r>
      <w:r w:rsidR="00555B5D">
        <w:rPr>
          <w:rFonts w:eastAsia="Times New Roman" w:cs="Times New Roman"/>
          <w:color w:val="000000"/>
          <w:lang w:eastAsia="cs-CZ"/>
        </w:rPr>
        <w:t>ak</w:t>
      </w:r>
      <w:r>
        <w:rPr>
          <w:rFonts w:eastAsia="Times New Roman" w:cs="Times New Roman"/>
          <w:color w:val="000000"/>
          <w:lang w:eastAsia="cs-CZ"/>
        </w:rPr>
        <w:t xml:space="preserve"> tento zákon neustanovuje inak, právne vzťahy uvedené v §</w:t>
      </w:r>
      <w:r w:rsidRPr="00603F1C">
        <w:rPr>
          <w:rFonts w:eastAsia="Times New Roman" w:cs="Times New Roman"/>
          <w:color w:val="000000"/>
          <w:lang w:eastAsia="cs-CZ"/>
        </w:rPr>
        <w:t xml:space="preserve"> 1 sa spravujú ustanoveniami </w:t>
      </w:r>
      <w:r>
        <w:rPr>
          <w:rFonts w:eastAsia="Times New Roman" w:cs="Times New Roman"/>
          <w:color w:val="000000"/>
          <w:lang w:eastAsia="cs-CZ"/>
        </w:rPr>
        <w:t>predpisov občianskeho práva alebo osobitných predpisov a to vždy podľa povahy tohto právneho vzťahu.</w:t>
      </w:r>
    </w:p>
    <w:p w:rsidR="00555B5D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55B5D" w:rsidRPr="008E0A35" w:rsidP="00555B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 w:hint="default"/>
          <w:bCs/>
          <w:u w:val="single"/>
        </w:rPr>
        <w:t>K §</w:t>
      </w:r>
      <w:r w:rsidRPr="008E0A35">
        <w:rPr>
          <w:rFonts w:cs="Times New Roman" w:hint="default"/>
          <w:bCs/>
          <w:u w:val="single"/>
        </w:rPr>
        <w:t xml:space="preserve"> </w:t>
      </w:r>
      <w:r>
        <w:rPr>
          <w:rFonts w:cs="Times New Roman"/>
          <w:bCs/>
          <w:u w:val="single"/>
        </w:rPr>
        <w:t>4</w:t>
      </w:r>
    </w:p>
    <w:p w:rsidR="00555B5D" w:rsidRPr="00603F1C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55B5D" w:rsidP="00555B5D">
      <w:pPr>
        <w:bidi w:val="0"/>
        <w:ind w:firstLine="708"/>
        <w:jc w:val="both"/>
        <w:rPr>
          <w:rFonts w:cs="Times New Roman" w:hint="default"/>
          <w:bCs/>
        </w:rPr>
      </w:pPr>
      <w:r>
        <w:rPr>
          <w:rFonts w:cs="Times New Roman"/>
          <w:bCs/>
        </w:rPr>
        <w:t>N</w:t>
      </w:r>
      <w:r>
        <w:rPr>
          <w:rFonts w:cs="Times New Roman" w:hint="default"/>
          <w:bCs/>
        </w:rPr>
        <w:t>akoľ</w:t>
      </w:r>
      <w:r>
        <w:rPr>
          <w:rFonts w:cs="Times New Roman" w:hint="default"/>
          <w:bCs/>
        </w:rPr>
        <w:t>ko predkladaný</w:t>
      </w:r>
      <w:r>
        <w:rPr>
          <w:rFonts w:cs="Times New Roman" w:hint="default"/>
          <w:bCs/>
        </w:rPr>
        <w:t xml:space="preserve"> zá</w:t>
      </w:r>
      <w:r>
        <w:rPr>
          <w:rFonts w:cs="Times New Roman" w:hint="default"/>
          <w:bCs/>
        </w:rPr>
        <w:t>kon o </w:t>
      </w:r>
      <w:r>
        <w:rPr>
          <w:rFonts w:cs="Times New Roman" w:hint="default"/>
          <w:bCs/>
        </w:rPr>
        <w:t>oddlž</w:t>
      </w:r>
      <w:r>
        <w:rPr>
          <w:rFonts w:cs="Times New Roman" w:hint="default"/>
          <w:bCs/>
        </w:rPr>
        <w:t>ení</w:t>
      </w:r>
      <w:r>
        <w:rPr>
          <w:rFonts w:cs="Times New Roman" w:hint="default"/>
          <w:bCs/>
        </w:rPr>
        <w:t xml:space="preserve"> obyvateľ</w:t>
      </w:r>
      <w:r>
        <w:rPr>
          <w:rFonts w:cs="Times New Roman" w:hint="default"/>
          <w:bCs/>
        </w:rPr>
        <w:t>stva ustanovuje povinnosť</w:t>
      </w:r>
      <w:r>
        <w:rPr>
          <w:rFonts w:cs="Times New Roman" w:hint="default"/>
          <w:bCs/>
        </w:rPr>
        <w:t xml:space="preserve"> zaplatiť</w:t>
      </w:r>
      <w:r>
        <w:rPr>
          <w:rFonts w:cs="Times New Roman" w:hint="default"/>
          <w:bCs/>
        </w:rPr>
        <w:t xml:space="preserve"> 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 k </w:t>
      </w:r>
      <w:r>
        <w:rPr>
          <w:rFonts w:cs="Times New Roman" w:hint="default"/>
          <w:bCs/>
        </w:rPr>
        <w:t>istine len do urč</w:t>
      </w:r>
      <w:r>
        <w:rPr>
          <w:rFonts w:cs="Times New Roman" w:hint="default"/>
          <w:bCs/>
        </w:rPr>
        <w:t>itej výš</w:t>
      </w:r>
      <w:r>
        <w:rPr>
          <w:rFonts w:cs="Times New Roman" w:hint="default"/>
          <w:bCs/>
        </w:rPr>
        <w:t xml:space="preserve">ky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môž</w:t>
      </w:r>
      <w:r>
        <w:rPr>
          <w:rFonts w:cs="Times New Roman" w:hint="default"/>
          <w:bCs/>
        </w:rPr>
        <w:t>e nastať</w:t>
      </w:r>
      <w:r>
        <w:rPr>
          <w:rFonts w:cs="Times New Roman" w:hint="default"/>
          <w:bCs/>
        </w:rPr>
        <w:t xml:space="preserve"> situá</w:t>
      </w:r>
      <w:r>
        <w:rPr>
          <w:rFonts w:cs="Times New Roman" w:hint="default"/>
          <w:bCs/>
        </w:rPr>
        <w:t xml:space="preserve">cia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kedy dlž</w:t>
      </w:r>
      <w:r>
        <w:rPr>
          <w:rFonts w:cs="Times New Roman" w:hint="default"/>
          <w:bCs/>
        </w:rPr>
        <w:t>ní</w:t>
      </w:r>
      <w:r>
        <w:rPr>
          <w:rFonts w:cs="Times New Roman" w:hint="default"/>
          <w:bCs/>
        </w:rPr>
        <w:t>k uhradil vyšš</w:t>
      </w:r>
      <w:r>
        <w:rPr>
          <w:rFonts w:cs="Times New Roman" w:hint="default"/>
          <w:bCs/>
        </w:rPr>
        <w:t>iu sumu pred dň</w:t>
      </w:r>
      <w:r>
        <w:rPr>
          <w:rFonts w:cs="Times New Roman" w:hint="default"/>
          <w:bCs/>
        </w:rPr>
        <w:t>om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kona. V </w:t>
      </w:r>
      <w:r>
        <w:rPr>
          <w:rFonts w:cs="Times New Roman" w:hint="default"/>
          <w:bCs/>
        </w:rPr>
        <w:t>tomto prí</w:t>
      </w:r>
      <w:r>
        <w:rPr>
          <w:rFonts w:cs="Times New Roman" w:hint="default"/>
          <w:bCs/>
        </w:rPr>
        <w:t xml:space="preserve">pade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t.j. ak dl</w:t>
      </w:r>
      <w:r>
        <w:rPr>
          <w:rFonts w:cs="Times New Roman" w:hint="default"/>
          <w:bCs/>
        </w:rPr>
        <w:t>ž</w:t>
      </w:r>
      <w:r>
        <w:rPr>
          <w:rFonts w:cs="Times New Roman" w:hint="default"/>
          <w:bCs/>
        </w:rPr>
        <w:t>ní</w:t>
      </w:r>
      <w:r>
        <w:rPr>
          <w:rFonts w:cs="Times New Roman" w:hint="default"/>
          <w:bCs/>
        </w:rPr>
        <w:t>k zaplatil pred nadobudnutí</w:t>
      </w:r>
      <w:r>
        <w:rPr>
          <w:rFonts w:cs="Times New Roman" w:hint="default"/>
          <w:bCs/>
        </w:rPr>
        <w:t>m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 veriteľ</w:t>
      </w:r>
      <w:r>
        <w:rPr>
          <w:rFonts w:cs="Times New Roman" w:hint="default"/>
          <w:bCs/>
        </w:rPr>
        <w:t>ovi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zá</w:t>
      </w:r>
      <w:r>
        <w:rPr>
          <w:rFonts w:cs="Times New Roman" w:hint="default"/>
          <w:bCs/>
        </w:rPr>
        <w:t>vä</w:t>
      </w:r>
      <w:r>
        <w:rPr>
          <w:rFonts w:cs="Times New Roman" w:hint="default"/>
          <w:bCs/>
        </w:rPr>
        <w:t>zkový</w:t>
      </w:r>
      <w:r>
        <w:rPr>
          <w:rFonts w:cs="Times New Roman" w:hint="default"/>
          <w:bCs/>
        </w:rPr>
        <w:t>ch vzť</w:t>
      </w:r>
      <w:r>
        <w:rPr>
          <w:rFonts w:cs="Times New Roman" w:hint="default"/>
          <w:bCs/>
        </w:rPr>
        <w:t>ahov podľ</w:t>
      </w:r>
      <w:r>
        <w:rPr>
          <w:rFonts w:cs="Times New Roman" w:hint="default"/>
          <w:bCs/>
        </w:rPr>
        <w:t>a tohto zá</w:t>
      </w:r>
      <w:r>
        <w:rPr>
          <w:rFonts w:cs="Times New Roman" w:hint="default"/>
          <w:bCs/>
        </w:rPr>
        <w:t>kona okrem istiny aj 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 a </w:t>
      </w:r>
      <w:r>
        <w:rPr>
          <w:rFonts w:cs="Times New Roman" w:hint="default"/>
          <w:bCs/>
        </w:rPr>
        <w:t>to vo vyšš</w:t>
      </w:r>
      <w:r>
        <w:rPr>
          <w:rFonts w:cs="Times New Roman" w:hint="default"/>
          <w:bCs/>
        </w:rPr>
        <w:t>ej č</w:t>
      </w:r>
      <w:r>
        <w:rPr>
          <w:rFonts w:cs="Times New Roman" w:hint="default"/>
          <w:bCs/>
        </w:rPr>
        <w:t>asti, ako bol povinný</w:t>
      </w:r>
      <w:r>
        <w:rPr>
          <w:rFonts w:cs="Times New Roman" w:hint="default"/>
          <w:bCs/>
        </w:rPr>
        <w:t xml:space="preserve"> zaplatiť</w:t>
      </w:r>
      <w:r>
        <w:rPr>
          <w:rFonts w:cs="Times New Roman" w:hint="default"/>
          <w:bCs/>
        </w:rPr>
        <w:t xml:space="preserve"> podľ</w:t>
      </w:r>
      <w:r>
        <w:rPr>
          <w:rFonts w:cs="Times New Roman" w:hint="default"/>
          <w:bCs/>
        </w:rPr>
        <w:t>a §</w:t>
      </w:r>
      <w:r>
        <w:rPr>
          <w:rFonts w:cs="Times New Roman" w:hint="default"/>
          <w:bCs/>
        </w:rPr>
        <w:t xml:space="preserve"> 2 - tá</w:t>
      </w:r>
      <w:r>
        <w:rPr>
          <w:rFonts w:cs="Times New Roman" w:hint="default"/>
          <w:bCs/>
        </w:rPr>
        <w:t>to peň</w:t>
      </w:r>
      <w:r>
        <w:rPr>
          <w:rFonts w:cs="Times New Roman" w:hint="default"/>
          <w:bCs/>
        </w:rPr>
        <w:t>až</w:t>
      </w:r>
      <w:r>
        <w:rPr>
          <w:rFonts w:cs="Times New Roman" w:hint="default"/>
          <w:bCs/>
        </w:rPr>
        <w:t>ná</w:t>
      </w:r>
      <w:r>
        <w:rPr>
          <w:rFonts w:cs="Times New Roman" w:hint="default"/>
          <w:bCs/>
        </w:rPr>
        <w:t xml:space="preserve"> suma sa nepovaž</w:t>
      </w:r>
      <w:r>
        <w:rPr>
          <w:rFonts w:cs="Times New Roman" w:hint="default"/>
          <w:bCs/>
        </w:rPr>
        <w:t>uje za bezdô</w:t>
      </w:r>
      <w:r>
        <w:rPr>
          <w:rFonts w:cs="Times New Roman" w:hint="default"/>
          <w:bCs/>
        </w:rPr>
        <w:t>vodné</w:t>
      </w:r>
      <w:r>
        <w:rPr>
          <w:rFonts w:cs="Times New Roman" w:hint="default"/>
          <w:bCs/>
        </w:rPr>
        <w:t xml:space="preserve"> obohat</w:t>
      </w:r>
      <w:r>
        <w:rPr>
          <w:rFonts w:cs="Times New Roman" w:hint="default"/>
          <w:bCs/>
        </w:rPr>
        <w:t>e</w:t>
      </w:r>
      <w:r>
        <w:rPr>
          <w:rFonts w:cs="Times New Roman" w:hint="default"/>
          <w:bCs/>
        </w:rPr>
        <w:t>nie podľ</w:t>
      </w:r>
      <w:r>
        <w:rPr>
          <w:rFonts w:cs="Times New Roman" w:hint="default"/>
          <w:bCs/>
        </w:rPr>
        <w:t>a predpisov obč</w:t>
      </w:r>
      <w:r>
        <w:rPr>
          <w:rFonts w:cs="Times New Roman" w:hint="default"/>
          <w:bCs/>
        </w:rPr>
        <w:t>ianskeho prá</w:t>
      </w:r>
      <w:r>
        <w:rPr>
          <w:rFonts w:cs="Times New Roman" w:hint="default"/>
          <w:bCs/>
        </w:rPr>
        <w:t xml:space="preserve">va. </w:t>
      </w:r>
    </w:p>
    <w:p w:rsidR="00555B5D" w:rsidRPr="00317354" w:rsidP="00555B5D">
      <w:pPr>
        <w:tabs>
          <w:tab w:val="left" w:pos="2085"/>
        </w:tabs>
        <w:bidi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 </w:t>
      </w:r>
      <w:r>
        <w:rPr>
          <w:rFonts w:cs="Times New Roman" w:hint="default"/>
          <w:b/>
          <w:u w:val="single"/>
        </w:rPr>
        <w:t>Č</w:t>
      </w:r>
      <w:r>
        <w:rPr>
          <w:rFonts w:cs="Times New Roman" w:hint="default"/>
          <w:b/>
          <w:u w:val="single"/>
        </w:rPr>
        <w:t>l. II</w:t>
      </w:r>
    </w:p>
    <w:p w:rsidR="00010EF1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0EF1" w:rsidP="00555B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555B5D">
        <w:rPr>
          <w:rFonts w:eastAsia="Times New Roman" w:cs="Times New Roman"/>
          <w:color w:val="000000"/>
          <w:lang w:eastAsia="cs-CZ"/>
        </w:rPr>
        <w:tab/>
        <w:t xml:space="preserve">Týmto článkom sa z hľadiska právnej </w:t>
      </w:r>
      <w:r w:rsidR="00DF7BE9">
        <w:rPr>
          <w:rFonts w:eastAsia="Times New Roman" w:cs="Times New Roman"/>
          <w:color w:val="000000"/>
          <w:lang w:eastAsia="cs-CZ"/>
        </w:rPr>
        <w:t>istoty</w:t>
      </w:r>
      <w:r w:rsidR="00555B5D">
        <w:rPr>
          <w:rFonts w:eastAsia="Times New Roman" w:cs="Times New Roman"/>
          <w:color w:val="000000"/>
          <w:lang w:eastAsia="cs-CZ"/>
        </w:rPr>
        <w:t xml:space="preserve"> </w:t>
      </w:r>
      <w:r w:rsidR="00DF7BE9">
        <w:rPr>
          <w:rFonts w:eastAsia="Times New Roman" w:cs="Times New Roman"/>
          <w:color w:val="000000"/>
          <w:lang w:eastAsia="cs-CZ"/>
        </w:rPr>
        <w:t>a princípu subsidiarity právnych predpisov súkromného práva u</w:t>
      </w:r>
      <w:r w:rsidR="00555B5D">
        <w:rPr>
          <w:rFonts w:eastAsia="Times New Roman" w:cs="Times New Roman"/>
          <w:color w:val="000000"/>
          <w:lang w:eastAsia="cs-CZ"/>
        </w:rPr>
        <w:t xml:space="preserve">stanovuje, že tento zákon o oddlžení obyvateľstva má povahu lex specialis voči Občianskemu zákonníku – ktorý ma </w:t>
      </w:r>
      <w:r w:rsidR="00DF7BE9">
        <w:rPr>
          <w:rFonts w:eastAsia="Times New Roman" w:cs="Times New Roman"/>
          <w:color w:val="000000"/>
          <w:lang w:eastAsia="cs-CZ"/>
        </w:rPr>
        <w:t xml:space="preserve">v tomto prípade </w:t>
      </w:r>
      <w:r w:rsidR="00555B5D">
        <w:rPr>
          <w:rFonts w:eastAsia="Times New Roman" w:cs="Times New Roman"/>
          <w:color w:val="000000"/>
          <w:lang w:eastAsia="cs-CZ"/>
        </w:rPr>
        <w:t>povahu lex generalis.</w:t>
      </w:r>
    </w:p>
    <w:p w:rsid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bidi w:val="0"/>
        <w:rPr>
          <w:rFonts w:cs="Times New Roman"/>
          <w:bCs/>
        </w:rPr>
      </w:pPr>
    </w:p>
    <w:p w:rsidR="00DF7BE9" w:rsidP="00010EF1">
      <w:pPr>
        <w:bidi w:val="0"/>
        <w:rPr>
          <w:rFonts w:cs="Times New Roman"/>
          <w:bCs/>
        </w:rPr>
      </w:pPr>
    </w:p>
    <w:p w:rsidR="00DF7BE9" w:rsidRPr="00317354" w:rsidP="00DF7BE9">
      <w:pPr>
        <w:tabs>
          <w:tab w:val="left" w:pos="2085"/>
        </w:tabs>
        <w:bidi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 </w:t>
      </w:r>
      <w:r>
        <w:rPr>
          <w:rFonts w:cs="Times New Roman" w:hint="default"/>
          <w:b/>
          <w:u w:val="single"/>
        </w:rPr>
        <w:t>Č</w:t>
      </w:r>
      <w:r>
        <w:rPr>
          <w:rFonts w:cs="Times New Roman" w:hint="default"/>
          <w:b/>
          <w:u w:val="single"/>
        </w:rPr>
        <w:t>l. III</w:t>
      </w:r>
    </w:p>
    <w:p w:rsidR="001368B9" w:rsidP="00010EF1">
      <w:pPr>
        <w:bidi w:val="0"/>
        <w:rPr>
          <w:rFonts w:cs="Times New Roman"/>
          <w:bCs/>
        </w:rPr>
      </w:pPr>
    </w:p>
    <w:p w:rsidR="00DF7BE9" w:rsidP="00DF7B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ab/>
        <w:t>Týmto článkom sa z hľadiska právnej istoty a princípu subsidiarity právnych predpisov súkromného práva ustanovuje, že tento zákon o oddlžení obyvateľstva má povahu lex specialis voči Obchodnému zákonníku – ktorý ma v tomto prípade povahu lex generalis.</w:t>
      </w:r>
    </w:p>
    <w:p w:rsidR="001368B9" w:rsidP="00010EF1">
      <w:pPr>
        <w:bidi w:val="0"/>
        <w:rPr>
          <w:rFonts w:cs="Times New Roman"/>
          <w:bCs/>
        </w:rPr>
      </w:pPr>
    </w:p>
    <w:p w:rsidR="00DF7BE9" w:rsidP="00010EF1">
      <w:pPr>
        <w:bidi w:val="0"/>
        <w:rPr>
          <w:rFonts w:cs="Times New Roman"/>
          <w:bCs/>
        </w:rPr>
      </w:pPr>
    </w:p>
    <w:p w:rsidR="001368B9" w:rsidRPr="000C3B70" w:rsidP="00010EF1">
      <w:pPr>
        <w:bidi w:val="0"/>
        <w:rPr>
          <w:rFonts w:cs="Times New Roman"/>
          <w:bCs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="001368B9">
        <w:rPr>
          <w:rFonts w:cs="Times New Roman"/>
          <w:b/>
          <w:u w:val="single"/>
        </w:rPr>
        <w:t>K </w:t>
      </w:r>
      <w:r w:rsidR="001368B9">
        <w:rPr>
          <w:rFonts w:cs="Times New Roman" w:hint="default"/>
          <w:b/>
          <w:u w:val="single"/>
        </w:rPr>
        <w:t>Č</w:t>
      </w:r>
      <w:r w:rsidR="001368B9">
        <w:rPr>
          <w:rFonts w:cs="Times New Roman" w:hint="default"/>
          <w:b/>
          <w:u w:val="single"/>
        </w:rPr>
        <w:t>l. IV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C753C2">
      <w:pPr>
        <w:bidi w:val="0"/>
        <w:jc w:val="both"/>
      </w:pPr>
      <w:r w:rsidR="00C753C2">
        <w:t xml:space="preserve"> </w:t>
      </w:r>
      <w:r w:rsidR="008E22AA">
        <w:tab/>
      </w:r>
      <w:r w:rsidRPr="00A07569" w:rsidR="00F866F0">
        <w:t>S </w:t>
      </w:r>
      <w:r w:rsidRPr="00A07569" w:rsidR="00F866F0">
        <w:rPr>
          <w:rFonts w:hint="default"/>
        </w:rPr>
        <w:t>ohľ</w:t>
      </w:r>
      <w:r w:rsidRPr="00A07569" w:rsidR="00F866F0">
        <w:rPr>
          <w:rFonts w:hint="default"/>
        </w:rPr>
        <w:t>adom na predpoklada</w:t>
      </w:r>
      <w:r w:rsidR="006F2835">
        <w:t>n</w:t>
      </w:r>
      <w:r w:rsidR="008E0A35">
        <w:rPr>
          <w:rFonts w:hint="default"/>
        </w:rPr>
        <w:t>ú</w:t>
      </w:r>
      <w:r w:rsidR="008E0A35">
        <w:rPr>
          <w:rFonts w:hint="default"/>
        </w:rPr>
        <w:t xml:space="preserve"> dĺž</w:t>
      </w:r>
      <w:r w:rsidR="008E0A35">
        <w:rPr>
          <w:rFonts w:hint="default"/>
        </w:rPr>
        <w:t>ku legislatí</w:t>
      </w:r>
      <w:r w:rsidR="008E0A35">
        <w:rPr>
          <w:rFonts w:hint="default"/>
        </w:rPr>
        <w:t xml:space="preserve">vneho procesu </w:t>
      </w:r>
      <w:r w:rsidRPr="00A07569" w:rsidR="00F866F0">
        <w:rPr>
          <w:rFonts w:hint="default"/>
        </w:rPr>
        <w:t>sa navrhuje úč</w:t>
      </w:r>
      <w:r w:rsidRPr="00A07569" w:rsidR="00F866F0">
        <w:rPr>
          <w:rFonts w:hint="default"/>
        </w:rPr>
        <w:t>innosť</w:t>
      </w:r>
      <w:r w:rsidRPr="00A07569" w:rsidR="00F866F0">
        <w:rPr>
          <w:rFonts w:hint="default"/>
        </w:rPr>
        <w:t xml:space="preserve"> zá</w:t>
      </w:r>
      <w:r w:rsidRPr="00A07569" w:rsidR="00F866F0">
        <w:rPr>
          <w:rFonts w:hint="default"/>
        </w:rPr>
        <w:t xml:space="preserve">kona na 1. </w:t>
      </w:r>
      <w:r w:rsidR="00AD6D91">
        <w:rPr>
          <w:rFonts w:hint="default"/>
        </w:rPr>
        <w:t>januá</w:t>
      </w:r>
      <w:r w:rsidR="00AD6D91">
        <w:rPr>
          <w:rFonts w:hint="default"/>
        </w:rPr>
        <w:t>r 2016</w:t>
      </w:r>
      <w:r w:rsidRPr="00A07569" w:rsidR="00F866F0">
        <w:t>.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10EF1"/>
    <w:rsid w:val="000223DD"/>
    <w:rsid w:val="000736D8"/>
    <w:rsid w:val="00074D8C"/>
    <w:rsid w:val="000B4F79"/>
    <w:rsid w:val="000C3B70"/>
    <w:rsid w:val="000C40D5"/>
    <w:rsid w:val="000F35D3"/>
    <w:rsid w:val="00110BE8"/>
    <w:rsid w:val="0012693F"/>
    <w:rsid w:val="001368B9"/>
    <w:rsid w:val="001407AA"/>
    <w:rsid w:val="00176BBC"/>
    <w:rsid w:val="001A5693"/>
    <w:rsid w:val="00254DAC"/>
    <w:rsid w:val="00257472"/>
    <w:rsid w:val="002E03FB"/>
    <w:rsid w:val="002F6CED"/>
    <w:rsid w:val="00312391"/>
    <w:rsid w:val="00315623"/>
    <w:rsid w:val="00317354"/>
    <w:rsid w:val="00320E6D"/>
    <w:rsid w:val="00333935"/>
    <w:rsid w:val="00333C45"/>
    <w:rsid w:val="00337840"/>
    <w:rsid w:val="00352415"/>
    <w:rsid w:val="003B6939"/>
    <w:rsid w:val="003E5919"/>
    <w:rsid w:val="003F1D8A"/>
    <w:rsid w:val="0040331C"/>
    <w:rsid w:val="004429E5"/>
    <w:rsid w:val="0048564D"/>
    <w:rsid w:val="00517579"/>
    <w:rsid w:val="00555B5D"/>
    <w:rsid w:val="00560D69"/>
    <w:rsid w:val="005C1E35"/>
    <w:rsid w:val="005C367C"/>
    <w:rsid w:val="005F1C29"/>
    <w:rsid w:val="005F1F12"/>
    <w:rsid w:val="00603F1C"/>
    <w:rsid w:val="006458E5"/>
    <w:rsid w:val="00656B67"/>
    <w:rsid w:val="006B268E"/>
    <w:rsid w:val="006D7D19"/>
    <w:rsid w:val="006F2835"/>
    <w:rsid w:val="00714291"/>
    <w:rsid w:val="007919D3"/>
    <w:rsid w:val="00852888"/>
    <w:rsid w:val="00852EEF"/>
    <w:rsid w:val="008558D4"/>
    <w:rsid w:val="008E0A35"/>
    <w:rsid w:val="008E22AA"/>
    <w:rsid w:val="00914789"/>
    <w:rsid w:val="00933BF6"/>
    <w:rsid w:val="00962A46"/>
    <w:rsid w:val="009E2C97"/>
    <w:rsid w:val="009E3E82"/>
    <w:rsid w:val="009E491D"/>
    <w:rsid w:val="009F16D5"/>
    <w:rsid w:val="00A07569"/>
    <w:rsid w:val="00A238EE"/>
    <w:rsid w:val="00A6274D"/>
    <w:rsid w:val="00A94E9E"/>
    <w:rsid w:val="00AC73A6"/>
    <w:rsid w:val="00AD6D91"/>
    <w:rsid w:val="00AE3A94"/>
    <w:rsid w:val="00B02183"/>
    <w:rsid w:val="00B31020"/>
    <w:rsid w:val="00B55EE7"/>
    <w:rsid w:val="00B87BA4"/>
    <w:rsid w:val="00B90701"/>
    <w:rsid w:val="00BE64F3"/>
    <w:rsid w:val="00C52881"/>
    <w:rsid w:val="00C753C2"/>
    <w:rsid w:val="00C90230"/>
    <w:rsid w:val="00D93D34"/>
    <w:rsid w:val="00DB5DFF"/>
    <w:rsid w:val="00DB7553"/>
    <w:rsid w:val="00DF7BE9"/>
    <w:rsid w:val="00E33086"/>
    <w:rsid w:val="00E371FF"/>
    <w:rsid w:val="00E80F6B"/>
    <w:rsid w:val="00E9399B"/>
    <w:rsid w:val="00F055D0"/>
    <w:rsid w:val="00F155A4"/>
    <w:rsid w:val="00F65940"/>
    <w:rsid w:val="00F866F0"/>
    <w:rsid w:val="00F94AB0"/>
    <w:rsid w:val="00FC0D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6B268E"/>
    <w:rPr>
      <w:rFonts w:cs="Times New Roman"/>
      <w:b/>
      <w:bCs/>
      <w:color w:val="303030"/>
      <w:rtl w:val="0"/>
      <w:cs w:val="0"/>
    </w:rPr>
  </w:style>
  <w:style w:type="paragraph" w:styleId="FootnoteText">
    <w:name w:val="footnote text"/>
    <w:basedOn w:val="Normal"/>
    <w:semiHidden/>
    <w:rsid w:val="00FC0DF2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C0DF2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64-4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1478</Words>
  <Characters>8430</Characters>
  <Application>Microsoft Office Word</Application>
  <DocSecurity>0</DocSecurity>
  <Lines>0</Lines>
  <Paragraphs>0</Paragraphs>
  <ScaleCrop>false</ScaleCrop>
  <Company>Kancelaria NR SR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2015-09-09T10:24:00Z</dcterms:created>
  <dcterms:modified xsi:type="dcterms:W3CDTF">2015-09-09T10:24:00Z</dcterms:modified>
</cp:coreProperties>
</file>