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172D0">
        <w:rPr>
          <w:sz w:val="22"/>
          <w:szCs w:val="22"/>
        </w:rPr>
        <w:t>1658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3C1FE9">
        <w:rPr>
          <w:sz w:val="22"/>
          <w:szCs w:val="22"/>
        </w:rPr>
        <w:t>5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C172D0">
        <w:t>1787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172D0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3C1FE9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172D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C172D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172D0">
        <w:rPr>
          <w:rFonts w:cs="Arial"/>
          <w:szCs w:val="22"/>
        </w:rPr>
        <w:t xml:space="preserve">Alojza HLINU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C172D0">
        <w:rPr>
          <w:rFonts w:cs="Arial"/>
          <w:szCs w:val="22"/>
        </w:rPr>
        <w:t>mení a dopĺňa zákon Slovenskej národnej rady č. 323/1992 Zb. o notároch a notárskej činnosti (Notársky poriadok)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172D0">
        <w:rPr>
          <w:rFonts w:cs="Arial"/>
          <w:szCs w:val="22"/>
        </w:rPr>
        <w:t>1775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549A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3C1FE9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72D0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C172D0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 w:rsidR="00C172D0">
        <w:rPr>
          <w:rFonts w:ascii="Arial" w:hAnsi="Arial" w:cs="Arial"/>
          <w:sz w:val="22"/>
        </w:rPr>
        <w:br/>
      </w:r>
      <w:r w:rsidR="00C172D0">
        <w:rPr>
          <w:rFonts w:ascii="Arial" w:hAnsi="Arial" w:cs="Arial"/>
          <w:b/>
          <w:bCs/>
          <w:sz w:val="22"/>
          <w:u w:val="single"/>
        </w:rPr>
        <w:t>do 10. novembra 2015</w:t>
      </w:r>
      <w:r w:rsidR="00C172D0"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75DE2"/>
    <w:rsid w:val="003C1FE9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0AC1"/>
    <w:rsid w:val="006E6102"/>
    <w:rsid w:val="007351A5"/>
    <w:rsid w:val="007448FA"/>
    <w:rsid w:val="007549A1"/>
    <w:rsid w:val="007B2F24"/>
    <w:rsid w:val="008A0C9B"/>
    <w:rsid w:val="008B1A45"/>
    <w:rsid w:val="0093365F"/>
    <w:rsid w:val="00992885"/>
    <w:rsid w:val="00A30EFB"/>
    <w:rsid w:val="00A77B95"/>
    <w:rsid w:val="00AA3DED"/>
    <w:rsid w:val="00AB4082"/>
    <w:rsid w:val="00B20ACA"/>
    <w:rsid w:val="00BE56B2"/>
    <w:rsid w:val="00C11306"/>
    <w:rsid w:val="00C172D0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C2D70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146</Words>
  <Characters>836</Characters>
  <Application>Microsoft Office Word</Application>
  <DocSecurity>0</DocSecurity>
  <Lines>0</Lines>
  <Paragraphs>0</Paragraphs>
  <ScaleCrop>false</ScaleCrop>
  <Company>Kancelária NR SR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2015-09-02T09:55:00Z</cp:lastPrinted>
  <dcterms:created xsi:type="dcterms:W3CDTF">2015-09-03T12:24:00Z</dcterms:created>
  <dcterms:modified xsi:type="dcterms:W3CDTF">2015-09-03T12:24:00Z</dcterms:modified>
</cp:coreProperties>
</file>