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82CEB">
        <w:rPr>
          <w:sz w:val="22"/>
          <w:szCs w:val="22"/>
        </w:rPr>
        <w:t>1567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282CEB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82CEB">
        <w:t>1757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82CEB">
        <w:rPr>
          <w:rFonts w:ascii="Arial" w:hAnsi="Arial" w:cs="Arial"/>
          <w:sz w:val="22"/>
          <w:szCs w:val="22"/>
        </w:rPr>
        <w:t> 31.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282CEB">
        <w:rPr>
          <w:rFonts w:cs="Arial"/>
          <w:szCs w:val="22"/>
        </w:rPr>
        <w:t>Jána HUDACKÉHO, Jána FIGEĽA a Pavla ZAJACA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282CEB">
        <w:rPr>
          <w:rFonts w:cs="Arial"/>
          <w:szCs w:val="22"/>
        </w:rPr>
        <w:t xml:space="preserve"> o ochrane subdodávateľov pri verejnom obstarávaní, o zavedení elektronickej fakturácie vo verejnom obstarávaní a o zmene a doplnení niektorých zákonov v znení neskorších predpisov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82CEB">
        <w:rPr>
          <w:rFonts w:cs="Arial"/>
          <w:szCs w:val="22"/>
        </w:rPr>
        <w:t>1744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82CEB">
        <w:rPr>
          <w:rFonts w:cs="Arial"/>
          <w:szCs w:val="22"/>
        </w:rPr>
        <w:br/>
        <w:t>27.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82CE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82CEB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82CEB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82CEB" w:rsidP="00282CE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EF4E8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EF4E86" w:rsidP="00282CEB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82CEB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E5527"/>
    <w:rsid w:val="0095392E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172</Words>
  <Characters>986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2015-09-01T15:39:00Z</cp:lastPrinted>
  <dcterms:created xsi:type="dcterms:W3CDTF">2015-09-03T12:16:00Z</dcterms:created>
  <dcterms:modified xsi:type="dcterms:W3CDTF">2015-09-03T12:16:00Z</dcterms:modified>
</cp:coreProperties>
</file>