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DA1890">
        <w:rPr>
          <w:sz w:val="22"/>
          <w:szCs w:val="22"/>
        </w:rPr>
        <w:t>1479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DA1890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DA1890">
        <w:t>1675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DA1890">
        <w:rPr>
          <w:rFonts w:ascii="Arial" w:hAnsi="Arial" w:cs="Arial"/>
          <w:sz w:val="22"/>
          <w:szCs w:val="22"/>
        </w:rPr>
        <w:t> 19.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DA1890">
        <w:rPr>
          <w:rFonts w:cs="Arial"/>
          <w:szCs w:val="22"/>
        </w:rPr>
        <w:t>Árpáda ÉRSEKA, Bélu BUGÁRA a Eleméra JAKABA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>mení a</w:t>
      </w:r>
      <w:r w:rsidR="00DA1890">
        <w:rPr>
          <w:rFonts w:cs="Arial"/>
          <w:szCs w:val="22"/>
        </w:rPr>
        <w:t> </w:t>
      </w:r>
      <w:r w:rsidR="001D3570">
        <w:rPr>
          <w:rFonts w:cs="Arial"/>
          <w:szCs w:val="22"/>
        </w:rPr>
        <w:t>dopĺňa</w:t>
      </w:r>
      <w:r w:rsidR="00DA1890">
        <w:rPr>
          <w:rFonts w:cs="Arial"/>
          <w:szCs w:val="22"/>
        </w:rPr>
        <w:t xml:space="preserve"> zákon </w:t>
        <w:br/>
        <w:t>č. 513/2009 Z. z. o dráhách a o zmene a doplnení niektorých zákonov v</w:t>
      </w:r>
      <w:r w:rsidR="00F156A9">
        <w:rPr>
          <w:rFonts w:cs="Arial"/>
          <w:szCs w:val="22"/>
        </w:rPr>
        <w:t xml:space="preserve"> </w:t>
      </w:r>
      <w:r w:rsidR="00DA1890">
        <w:rPr>
          <w:rFonts w:cs="Arial"/>
          <w:szCs w:val="22"/>
        </w:rPr>
        <w:t>znení neskorších predpisov</w:t>
      </w:r>
      <w:r w:rsidR="001D3570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DA1890">
        <w:rPr>
          <w:rFonts w:cs="Arial"/>
          <w:szCs w:val="22"/>
        </w:rPr>
        <w:t>1663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DA1890">
        <w:rPr>
          <w:rFonts w:cs="Arial"/>
          <w:szCs w:val="22"/>
        </w:rPr>
        <w:t>14.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DA1890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hospodárske záležitosti a</w:t>
      </w:r>
    </w:p>
    <w:p w:rsidR="00DA1890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DA1890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DA1890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DA1890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 w:rsidR="00DA1890">
        <w:rPr>
          <w:rFonts w:ascii="Arial" w:hAnsi="Arial" w:cs="Arial"/>
          <w:b/>
          <w:bCs/>
          <w:sz w:val="22"/>
          <w:u w:val="single"/>
        </w:rPr>
        <w:t>do 9. novembra 2015</w:t>
      </w:r>
      <w:r w:rsidR="00DA1890">
        <w:rPr>
          <w:rFonts w:ascii="Arial" w:hAnsi="Arial" w:cs="Arial"/>
          <w:bCs/>
          <w:sz w:val="22"/>
        </w:rPr>
        <w:t xml:space="preserve"> </w:t>
      </w:r>
      <w:r w:rsidR="00DA1890">
        <w:rPr>
          <w:rFonts w:ascii="Arial" w:hAnsi="Arial" w:cs="Arial"/>
          <w:sz w:val="22"/>
        </w:rPr>
        <w:t xml:space="preserve"> a v gestorskom výbore </w:t>
      </w:r>
      <w:r w:rsidR="00DA1890">
        <w:rPr>
          <w:rFonts w:ascii="Arial" w:hAnsi="Arial" w:cs="Arial"/>
          <w:b/>
          <w:bCs/>
          <w:sz w:val="22"/>
          <w:u w:val="single"/>
        </w:rPr>
        <w:t>do 10. novembra 2015</w:t>
      </w:r>
      <w:r w:rsidR="00DA1890"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DA1890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DA1890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B5BC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D3560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A1890"/>
    <w:rsid w:val="00DB407C"/>
    <w:rsid w:val="00DC6113"/>
    <w:rsid w:val="00E03578"/>
    <w:rsid w:val="00E047C7"/>
    <w:rsid w:val="00E06A51"/>
    <w:rsid w:val="00E66789"/>
    <w:rsid w:val="00E93847"/>
    <w:rsid w:val="00EF4E86"/>
    <w:rsid w:val="00F156A9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178</Words>
  <Characters>1018</Characters>
  <Application>Microsoft Office Word</Application>
  <DocSecurity>0</DocSecurity>
  <Lines>0</Lines>
  <Paragraphs>0</Paragraphs>
  <ScaleCrop>false</ScaleCrop>
  <Company>Kancelária NR SR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2015-08-19T12:40:00Z</cp:lastPrinted>
  <dcterms:created xsi:type="dcterms:W3CDTF">2015-09-03T11:32:00Z</dcterms:created>
  <dcterms:modified xsi:type="dcterms:W3CDTF">2015-09-03T11:32:00Z</dcterms:modified>
</cp:coreProperties>
</file>