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564D" w:rsidRPr="00AC73A6" w:rsidP="0048564D">
      <w:pPr>
        <w:bidi w:val="0"/>
        <w:jc w:val="center"/>
        <w:rPr>
          <w:rFonts w:cs="Times New Roman" w:hint="default"/>
          <w:b/>
          <w:bCs/>
        </w:rPr>
      </w:pPr>
      <w:r w:rsidRPr="00AC73A6">
        <w:rPr>
          <w:rFonts w:cs="Times New Roman" w:hint="default"/>
          <w:b/>
          <w:bCs/>
        </w:rPr>
        <w:t>Dô</w:t>
      </w:r>
      <w:r w:rsidRPr="00AC73A6">
        <w:rPr>
          <w:rFonts w:cs="Times New Roman" w:hint="default"/>
          <w:b/>
          <w:bCs/>
        </w:rPr>
        <w:t>vodová</w:t>
      </w:r>
      <w:r w:rsidRPr="00AC73A6">
        <w:rPr>
          <w:rFonts w:cs="Times New Roman" w:hint="default"/>
          <w:b/>
          <w:bCs/>
        </w:rPr>
        <w:t xml:space="preserve"> sprá</w:t>
      </w:r>
      <w:r w:rsidRPr="00AC73A6">
        <w:rPr>
          <w:rFonts w:cs="Times New Roman" w:hint="default"/>
          <w:b/>
          <w:bCs/>
        </w:rPr>
        <w:t>va</w:t>
      </w: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/>
          <w:bCs/>
          <w:sz w:val="32"/>
          <w:szCs w:val="32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AC73A6">
        <w:rPr>
          <w:rFonts w:cs="Times New Roman" w:hint="default"/>
          <w:b/>
          <w:bCs/>
          <w:u w:val="single"/>
        </w:rPr>
        <w:t>Vš</w:t>
      </w:r>
      <w:r w:rsidRPr="00AC73A6">
        <w:rPr>
          <w:rFonts w:cs="Times New Roman" w:hint="default"/>
          <w:b/>
          <w:bCs/>
          <w:u w:val="single"/>
        </w:rPr>
        <w:t>eobecná</w:t>
      </w:r>
      <w:r w:rsidRPr="00AC73A6">
        <w:rPr>
          <w:rFonts w:cs="Times New Roman" w:hint="default"/>
          <w:b/>
          <w:bCs/>
          <w:u w:val="single"/>
        </w:rPr>
        <w:t xml:space="preserve"> č</w:t>
      </w:r>
      <w:r w:rsidRPr="00AC73A6">
        <w:rPr>
          <w:rFonts w:cs="Times New Roman" w:hint="default"/>
          <w:b/>
          <w:bCs/>
          <w:u w:val="single"/>
        </w:rPr>
        <w:t>asť</w:t>
      </w:r>
      <w:r w:rsidRPr="00AC73A6">
        <w:rPr>
          <w:rFonts w:cs="Times New Roman" w:hint="default"/>
          <w:b/>
          <w:bCs/>
          <w:u w:val="single"/>
        </w:rPr>
        <w:t xml:space="preserve"> </w:t>
      </w:r>
    </w:p>
    <w:p w:rsidR="0048564D" w:rsidP="0048564D">
      <w:pPr>
        <w:tabs>
          <w:tab w:val="left" w:pos="2085"/>
        </w:tabs>
        <w:bidi w:val="0"/>
        <w:rPr>
          <w:rFonts w:cs="Times New Roman"/>
          <w:b/>
          <w:bCs/>
          <w:u w:val="single"/>
        </w:rPr>
      </w:pPr>
    </w:p>
    <w:p w:rsidR="00B249B6" w:rsidRPr="00AC73A6" w:rsidP="0048564D">
      <w:pPr>
        <w:tabs>
          <w:tab w:val="left" w:pos="2085"/>
        </w:tabs>
        <w:bidi w:val="0"/>
        <w:rPr>
          <w:rFonts w:cs="Times New Roman"/>
          <w:b/>
          <w:bCs/>
          <w:u w:val="single"/>
        </w:rPr>
      </w:pPr>
    </w:p>
    <w:p w:rsidR="00745A61" w:rsidP="00152B37">
      <w:pPr>
        <w:bidi w:val="0"/>
        <w:ind w:firstLine="708"/>
        <w:jc w:val="both"/>
        <w:rPr>
          <w:color w:val="000000"/>
        </w:rPr>
      </w:pPr>
      <w:r w:rsidR="00B249B6">
        <w:rPr>
          <w:rFonts w:hint="default"/>
          <w:color w:val="000000"/>
        </w:rPr>
        <w:t>Predkladaný</w:t>
      </w:r>
      <w:r w:rsidR="00B249B6">
        <w:rPr>
          <w:rFonts w:hint="default"/>
          <w:color w:val="000000"/>
        </w:rPr>
        <w:t xml:space="preserve"> n</w:t>
      </w:r>
      <w:r w:rsidRPr="00C62805" w:rsidR="00152B37">
        <w:rPr>
          <w:rFonts w:hint="default"/>
          <w:color w:val="000000"/>
        </w:rPr>
        <w:t>á</w:t>
      </w:r>
      <w:r w:rsidRPr="00C62805" w:rsidR="00152B37">
        <w:rPr>
          <w:rFonts w:hint="default"/>
          <w:color w:val="000000"/>
        </w:rPr>
        <w:t>vrh zá</w:t>
      </w:r>
      <w:r w:rsidRPr="00C62805" w:rsidR="00152B37">
        <w:rPr>
          <w:rFonts w:hint="default"/>
          <w:color w:val="000000"/>
        </w:rPr>
        <w:t xml:space="preserve">kona, </w:t>
      </w:r>
      <w:r w:rsidRPr="00B249B6" w:rsidR="00B249B6">
        <w:rPr>
          <w:rFonts w:cs="Times New Roman" w:hint="default"/>
        </w:rPr>
        <w:t>ktorý</w:t>
      </w:r>
      <w:r w:rsidRPr="00B249B6" w:rsidR="00B249B6">
        <w:rPr>
          <w:rFonts w:cs="Times New Roman" w:hint="default"/>
        </w:rPr>
        <w:t>m sa mení</w:t>
      </w:r>
      <w:r w:rsidRPr="00B249B6" w:rsidR="00B249B6">
        <w:rPr>
          <w:rFonts w:cs="Times New Roman" w:hint="default"/>
        </w:rPr>
        <w:t xml:space="preserve"> </w:t>
      </w:r>
      <w:r w:rsidRPr="00B249B6" w:rsidR="00B249B6">
        <w:rPr>
          <w:rFonts w:hint="default"/>
          <w:color w:val="000000"/>
        </w:rPr>
        <w:t>zá</w:t>
      </w:r>
      <w:r w:rsidRPr="00B249B6" w:rsidR="00B249B6">
        <w:rPr>
          <w:rFonts w:hint="default"/>
          <w:color w:val="000000"/>
        </w:rPr>
        <w:t>kon č</w:t>
      </w:r>
      <w:r w:rsidRPr="00B249B6" w:rsidR="00B249B6">
        <w:rPr>
          <w:rFonts w:hint="default"/>
          <w:color w:val="000000"/>
        </w:rPr>
        <w:t>. 135/1961 Zb. o pozemný</w:t>
      </w:r>
      <w:r w:rsidRPr="00B249B6" w:rsidR="00B249B6">
        <w:rPr>
          <w:rFonts w:hint="default"/>
          <w:color w:val="000000"/>
        </w:rPr>
        <w:t>ch komuniká</w:t>
      </w:r>
      <w:r w:rsidRPr="00B249B6" w:rsidR="00B249B6">
        <w:rPr>
          <w:rFonts w:hint="default"/>
          <w:color w:val="000000"/>
        </w:rPr>
        <w:t>ciá</w:t>
      </w:r>
      <w:r w:rsidRPr="00B249B6" w:rsidR="00B249B6">
        <w:rPr>
          <w:rFonts w:hint="default"/>
          <w:color w:val="000000"/>
        </w:rPr>
        <w:t>ch (cestný</w:t>
      </w:r>
      <w:r w:rsidRPr="00B249B6" w:rsidR="00B249B6">
        <w:rPr>
          <w:rFonts w:hint="default"/>
          <w:color w:val="000000"/>
        </w:rPr>
        <w:t xml:space="preserve"> zá</w:t>
      </w:r>
      <w:r w:rsidRPr="00B249B6" w:rsidR="00B249B6">
        <w:rPr>
          <w:rFonts w:hint="default"/>
          <w:color w:val="000000"/>
        </w:rPr>
        <w:t>kon) v znení</w:t>
      </w:r>
      <w:r w:rsidRPr="00B249B6" w:rsidR="00B249B6">
        <w:rPr>
          <w:rFonts w:hint="default"/>
          <w:color w:val="000000"/>
        </w:rPr>
        <w:t xml:space="preserve"> </w:t>
      </w:r>
      <w:r w:rsidRPr="00B249B6" w:rsidR="00B249B6">
        <w:rPr>
          <w:rFonts w:cs="Times New Roman" w:hint="default"/>
        </w:rPr>
        <w:t>neskorší</w:t>
      </w:r>
      <w:r w:rsidRPr="00B249B6" w:rsidR="00B249B6">
        <w:rPr>
          <w:rFonts w:cs="Times New Roman" w:hint="default"/>
        </w:rPr>
        <w:t>ch predpisov</w:t>
      </w:r>
      <w:r w:rsidR="00B249B6">
        <w:rPr>
          <w:color w:val="000000"/>
        </w:rPr>
        <w:t xml:space="preserve"> </w:t>
      </w:r>
      <w:r w:rsidR="00152B37">
        <w:rPr>
          <w:rFonts w:hint="default"/>
          <w:color w:val="000000"/>
        </w:rPr>
        <w:t>zohľ</w:t>
      </w:r>
      <w:r w:rsidR="00152B37">
        <w:rPr>
          <w:rFonts w:hint="default"/>
          <w:color w:val="000000"/>
        </w:rPr>
        <w:t>adň</w:t>
      </w:r>
      <w:r w:rsidR="00152B37">
        <w:rPr>
          <w:rFonts w:hint="default"/>
          <w:color w:val="000000"/>
        </w:rPr>
        <w:t>uje</w:t>
      </w:r>
      <w:r w:rsidR="00B249B6">
        <w:rPr>
          <w:rFonts w:hint="default"/>
          <w:color w:val="000000"/>
        </w:rPr>
        <w:t xml:space="preserve"> predovš</w:t>
      </w:r>
      <w:r w:rsidR="00B249B6">
        <w:rPr>
          <w:rFonts w:hint="default"/>
          <w:color w:val="000000"/>
        </w:rPr>
        <w:t>etký</w:t>
      </w:r>
      <w:r w:rsidR="00B249B6">
        <w:rPr>
          <w:rFonts w:hint="default"/>
          <w:color w:val="000000"/>
        </w:rPr>
        <w:t xml:space="preserve">m </w:t>
      </w:r>
      <w:r w:rsidR="005152F7">
        <w:rPr>
          <w:color w:val="000000"/>
        </w:rPr>
        <w:t xml:space="preserve">dlhodobo </w:t>
      </w:r>
      <w:r w:rsidR="00B249B6">
        <w:rPr>
          <w:rFonts w:hint="default"/>
          <w:color w:val="000000"/>
        </w:rPr>
        <w:t>neudrž</w:t>
      </w:r>
      <w:r w:rsidR="00B249B6">
        <w:rPr>
          <w:rFonts w:hint="default"/>
          <w:color w:val="000000"/>
        </w:rPr>
        <w:t>ateľ</w:t>
      </w:r>
      <w:r w:rsidR="00B249B6">
        <w:rPr>
          <w:rFonts w:hint="default"/>
          <w:color w:val="000000"/>
        </w:rPr>
        <w:t>nú</w:t>
      </w:r>
      <w:r w:rsidR="00B249B6">
        <w:rPr>
          <w:rFonts w:hint="default"/>
          <w:color w:val="000000"/>
        </w:rPr>
        <w:t xml:space="preserve"> prax sú</w:t>
      </w:r>
      <w:r w:rsidR="00B249B6">
        <w:rPr>
          <w:rFonts w:hint="default"/>
          <w:color w:val="000000"/>
        </w:rPr>
        <w:t>visiacu</w:t>
      </w:r>
      <w:r w:rsidRPr="00C62805" w:rsidR="00152B37">
        <w:rPr>
          <w:color w:val="000000"/>
        </w:rPr>
        <w:t xml:space="preserve"> s</w:t>
      </w:r>
      <w:r w:rsidR="00B249B6">
        <w:rPr>
          <w:color w:val="000000"/>
        </w:rPr>
        <w:t> </w:t>
      </w:r>
      <w:r w:rsidR="00B249B6">
        <w:rPr>
          <w:rFonts w:hint="default"/>
          <w:color w:val="000000"/>
        </w:rPr>
        <w:t>umiestň</w:t>
      </w:r>
      <w:r w:rsidR="00B249B6">
        <w:rPr>
          <w:rFonts w:hint="default"/>
          <w:color w:val="000000"/>
        </w:rPr>
        <w:t>ovaní</w:t>
      </w:r>
      <w:r w:rsidR="00B249B6">
        <w:rPr>
          <w:rFonts w:hint="default"/>
          <w:color w:val="000000"/>
        </w:rPr>
        <w:t>m reklamný</w:t>
      </w:r>
      <w:r w:rsidR="00B249B6">
        <w:rPr>
          <w:rFonts w:hint="default"/>
          <w:color w:val="000000"/>
        </w:rPr>
        <w:t xml:space="preserve">ch </w:t>
      </w:r>
      <w:r w:rsidR="00B249B6">
        <w:rPr>
          <w:rFonts w:hint="default"/>
          <w:color w:val="000000"/>
        </w:rPr>
        <w:t>stavieb v </w:t>
      </w:r>
      <w:r w:rsidR="005152F7">
        <w:rPr>
          <w:color w:val="000000"/>
        </w:rPr>
        <w:t>oblasti</w:t>
      </w:r>
      <w:r w:rsidR="00B249B6">
        <w:rPr>
          <w:rFonts w:hint="default"/>
          <w:color w:val="000000"/>
        </w:rPr>
        <w:t xml:space="preserve"> križ</w:t>
      </w:r>
      <w:r w:rsidR="00B249B6">
        <w:rPr>
          <w:rFonts w:hint="default"/>
          <w:color w:val="000000"/>
        </w:rPr>
        <w:t>ovatiek</w:t>
      </w:r>
      <w:r>
        <w:rPr>
          <w:color w:val="000000"/>
        </w:rPr>
        <w:t xml:space="preserve"> </w:t>
      </w:r>
      <w:r w:rsidR="00B249B6">
        <w:rPr>
          <w:color w:val="000000"/>
        </w:rPr>
        <w:t>a </w:t>
      </w:r>
      <w:r w:rsidR="00B249B6">
        <w:rPr>
          <w:rFonts w:hint="default"/>
          <w:color w:val="000000"/>
        </w:rPr>
        <w:t>súč</w:t>
      </w:r>
      <w:r w:rsidR="00B249B6">
        <w:rPr>
          <w:rFonts w:hint="default"/>
          <w:color w:val="000000"/>
        </w:rPr>
        <w:t xml:space="preserve">asne </w:t>
      </w:r>
      <w:r w:rsidR="005152F7">
        <w:rPr>
          <w:rFonts w:hint="default"/>
          <w:color w:val="000000"/>
        </w:rPr>
        <w:t>ustanovuje nový</w:t>
      </w:r>
      <w:r w:rsidR="005152F7">
        <w:rPr>
          <w:rFonts w:hint="default"/>
          <w:color w:val="000000"/>
        </w:rPr>
        <w:t xml:space="preserve"> zá</w:t>
      </w:r>
      <w:r w:rsidR="005152F7">
        <w:rPr>
          <w:rFonts w:hint="default"/>
          <w:color w:val="000000"/>
        </w:rPr>
        <w:t>kaz</w:t>
      </w:r>
      <w:r w:rsidR="00B249B6">
        <w:rPr>
          <w:color w:val="000000"/>
        </w:rPr>
        <w:t xml:space="preserve"> </w:t>
      </w:r>
      <w:r w:rsidR="00B249B6">
        <w:rPr>
          <w:rFonts w:eastAsia="Times New Roman" w:cs="Times New Roman"/>
          <w:lang w:eastAsia="cs-CZ"/>
        </w:rPr>
        <w:t xml:space="preserve">umiestňovať </w:t>
      </w:r>
      <w:r w:rsidR="00B249B6">
        <w:rPr>
          <w:rFonts w:cs="Times New Roman" w:hint="default"/>
          <w:bCs/>
        </w:rPr>
        <w:t>reklamné</w:t>
      </w:r>
      <w:r w:rsidR="00B249B6">
        <w:rPr>
          <w:rFonts w:cs="Times New Roman" w:hint="default"/>
          <w:bCs/>
        </w:rPr>
        <w:t xml:space="preserve"> stavby</w:t>
      </w:r>
      <w:r w:rsidR="00B249B6">
        <w:rPr>
          <w:rFonts w:cs="Times New Roman"/>
          <w:bCs/>
          <w:vertAlign w:val="superscript"/>
        </w:rPr>
        <w:t xml:space="preserve"> </w:t>
      </w:r>
      <w:r w:rsidRPr="00C844F2" w:rsidR="00B249B6">
        <w:rPr>
          <w:rFonts w:eastAsia="Times New Roman" w:cs="Times New Roman"/>
          <w:color w:val="000000"/>
          <w:lang w:eastAsia="cs-CZ"/>
        </w:rPr>
        <w:t xml:space="preserve">tak, aby bránili vodičovi </w:t>
      </w:r>
      <w:r w:rsidR="00B249B6">
        <w:rPr>
          <w:rFonts w:eastAsia="Times New Roman" w:cs="Times New Roman"/>
          <w:color w:val="000000"/>
          <w:lang w:eastAsia="cs-CZ"/>
        </w:rPr>
        <w:t xml:space="preserve">v akomkoľvek rozsahu a akýmkoľvek spôsobom </w:t>
      </w:r>
      <w:r w:rsidRPr="00C844F2" w:rsidR="00B249B6">
        <w:rPr>
          <w:rFonts w:eastAsia="Times New Roman" w:cs="Times New Roman"/>
          <w:color w:val="000000"/>
          <w:lang w:eastAsia="cs-CZ"/>
        </w:rPr>
        <w:t>v</w:t>
      </w:r>
      <w:r w:rsidR="00B249B6">
        <w:rPr>
          <w:rFonts w:eastAsia="Times New Roman" w:cs="Times New Roman"/>
          <w:color w:val="000000"/>
          <w:lang w:eastAsia="cs-CZ"/>
        </w:rPr>
        <w:t>o výhľade na národnú kultúrnu pamiatku</w:t>
      </w:r>
      <w:r w:rsidR="00B249B6">
        <w:rPr>
          <w:rFonts w:cs="Times New Roman"/>
          <w:bCs/>
          <w:vertAlign w:val="superscript"/>
        </w:rPr>
        <w:t xml:space="preserve"> </w:t>
      </w:r>
      <w:r w:rsidR="00B249B6">
        <w:rPr>
          <w:rFonts w:eastAsia="Times New Roman" w:cs="Times New Roman"/>
          <w:color w:val="000000"/>
          <w:lang w:eastAsia="cs-CZ"/>
        </w:rPr>
        <w:t>alebo na národný park.</w:t>
      </w:r>
      <w:r w:rsidR="00152B37">
        <w:rPr>
          <w:color w:val="000000"/>
        </w:rPr>
        <w:t xml:space="preserve"> </w:t>
      </w:r>
    </w:p>
    <w:p w:rsidR="00745A61" w:rsidP="00152B37">
      <w:pPr>
        <w:bidi w:val="0"/>
        <w:ind w:firstLine="708"/>
        <w:jc w:val="both"/>
        <w:rPr>
          <w:rFonts w:cs="Times New Roman"/>
        </w:rPr>
      </w:pPr>
    </w:p>
    <w:p w:rsidR="00B249B6" w:rsidP="00B249B6">
      <w:pPr>
        <w:pStyle w:val="l41"/>
        <w:bidi w:val="0"/>
        <w:ind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Podľa súčasnej právnej úpravy v zmysle ustanovenia § 8 ods. 11 zákona </w:t>
      </w:r>
      <w:r>
        <w:rPr>
          <w:rFonts w:ascii="Times New Roman" w:hAnsi="Times New Roman"/>
          <w:color w:val="000000"/>
        </w:rPr>
        <w:t>skládky materiálov alebo reklamné stavby (ako aj iné zariadenia, ktoré neslúžia na správu pozemných komunikácii ani na riadenie cestnej premávky a pr</w:t>
      </w:r>
      <w:r w:rsidR="005152F7">
        <w:rPr>
          <w:rFonts w:ascii="Times New Roman" w:hAnsi="Times New Roman"/>
          <w:color w:val="000000"/>
        </w:rPr>
        <w:t xml:space="preserve">evádzku dopravy) </w:t>
      </w:r>
      <w:r>
        <w:rPr>
          <w:rFonts w:ascii="Times New Roman" w:hAnsi="Times New Roman"/>
          <w:color w:val="000000"/>
        </w:rPr>
        <w:t>je zakázané umiestňovať na križovatke tak, aby bránili vodičovi v rozhľadovom poli vodiča na križovatke. Predmetné ustanovenie sa ukázalo v aplikačnej praxi ako nevhodné a</w:t>
      </w:r>
      <w:r w:rsidR="006642E7">
        <w:rPr>
          <w:rFonts w:ascii="Times New Roman" w:hAnsi="Times New Roman"/>
          <w:color w:val="000000"/>
        </w:rPr>
        <w:t xml:space="preserve"> neúčinné </w:t>
      </w:r>
      <w:r>
        <w:rPr>
          <w:rFonts w:ascii="Times New Roman" w:hAnsi="Times New Roman"/>
          <w:color w:val="000000"/>
        </w:rPr>
        <w:t>z hľadiska bezpečnosti cestnej premávky – nakoľko svojou nejasnou formuláciou a výkladom príslušnými</w:t>
      </w:r>
      <w:r w:rsidR="006642E7">
        <w:rPr>
          <w:rFonts w:ascii="Times New Roman" w:hAnsi="Times New Roman"/>
          <w:color w:val="000000"/>
        </w:rPr>
        <w:t xml:space="preserve"> správnymi orgánmi</w:t>
      </w:r>
      <w:r>
        <w:rPr>
          <w:rFonts w:ascii="Times New Roman" w:hAnsi="Times New Roman"/>
          <w:color w:val="000000"/>
        </w:rPr>
        <w:t xml:space="preserve"> </w:t>
      </w:r>
      <w:r w:rsidR="006642E7">
        <w:rPr>
          <w:rFonts w:ascii="Times New Roman" w:hAnsi="Times New Roman"/>
          <w:color w:val="000000"/>
        </w:rPr>
        <w:t xml:space="preserve">spôsobuje </w:t>
      </w:r>
      <w:r w:rsidR="005152F7">
        <w:rPr>
          <w:rFonts w:ascii="Times New Roman" w:hAnsi="Times New Roman"/>
          <w:color w:val="000000"/>
        </w:rPr>
        <w:t xml:space="preserve">často </w:t>
      </w:r>
      <w:r w:rsidR="006642E7">
        <w:rPr>
          <w:rFonts w:ascii="Times New Roman" w:hAnsi="Times New Roman"/>
          <w:color w:val="000000"/>
        </w:rPr>
        <w:t>situácie</w:t>
      </w:r>
      <w:r>
        <w:rPr>
          <w:rFonts w:ascii="Times New Roman" w:hAnsi="Times New Roman"/>
          <w:color w:val="000000"/>
        </w:rPr>
        <w:t xml:space="preserve">, že reklamné stavby sa umiestňujú často </w:t>
      </w:r>
      <w:r w:rsidR="006642E7">
        <w:rPr>
          <w:rFonts w:ascii="Times New Roman" w:hAnsi="Times New Roman"/>
          <w:color w:val="000000"/>
        </w:rPr>
        <w:t>na križovatkách tak, že bránia vodičovi v rozhľadovom poli na križovatke.</w:t>
      </w:r>
      <w:r w:rsidR="005152F7">
        <w:rPr>
          <w:rFonts w:ascii="Times New Roman" w:hAnsi="Times New Roman"/>
          <w:color w:val="000000"/>
        </w:rPr>
        <w:t xml:space="preserve"> </w:t>
      </w:r>
    </w:p>
    <w:p w:rsidR="005152F7" w:rsidP="00B249B6">
      <w:pPr>
        <w:pStyle w:val="l41"/>
        <w:bidi w:val="0"/>
        <w:ind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Súčasne majú predkladatelia návrhu zákona za to, že v súčasnosti je v Slovenskej republike veľmi veľké množstvo reklamných stavieb (v Európskej únii nadpriemerné), ktoré často bráni vo výhľade na národné parky alebo na národné kultúrne pamiatky. </w:t>
      </w:r>
    </w:p>
    <w:p w:rsidR="00B249B6" w:rsidP="00152B37">
      <w:pPr>
        <w:bidi w:val="0"/>
        <w:ind w:firstLine="708"/>
        <w:jc w:val="both"/>
        <w:rPr>
          <w:rFonts w:cs="Times New Roman"/>
        </w:rPr>
      </w:pPr>
    </w:p>
    <w:p w:rsidR="006642E7" w:rsidP="006642E7">
      <w:pPr>
        <w:pStyle w:val="l41"/>
        <w:bidi w:val="0"/>
        <w:ind w:firstLine="708"/>
        <w:rPr>
          <w:rFonts w:ascii="Times New Roman" w:hAnsi="Times New Roman"/>
          <w:color w:val="000000"/>
        </w:rPr>
      </w:pPr>
      <w:r w:rsidRPr="00B7527F" w:rsidR="00745A61">
        <w:rPr>
          <w:rFonts w:ascii="Times New Roman" w:hAnsi="Times New Roman"/>
        </w:rPr>
        <w:t>Cieľom navrhovanej úpravy je</w:t>
      </w:r>
      <w:r>
        <w:rPr>
          <w:rFonts w:ascii="Times New Roman" w:hAnsi="Times New Roman"/>
        </w:rPr>
        <w:t xml:space="preserve"> jednak</w:t>
      </w:r>
      <w:r w:rsidRPr="00B7527F" w:rsidR="00745A61">
        <w:rPr>
          <w:rFonts w:ascii="Times New Roman" w:hAnsi="Times New Roman"/>
        </w:rPr>
        <w:t xml:space="preserve"> snaha zamedziť </w:t>
      </w:r>
      <w:r>
        <w:rPr>
          <w:rFonts w:ascii="Times New Roman" w:hAnsi="Times New Roman"/>
          <w:color w:val="000000"/>
        </w:rPr>
        <w:t xml:space="preserve">umiestňovaniu najmä reklamných stavieb na križovatkách tak, že bránia vodičovi v rozhľadovom poli na križovatke novou právnou úpravou a to tak, že sa nepochybne a jasne ustanoví, že </w:t>
      </w:r>
      <w:r>
        <w:rPr>
          <w:rFonts w:ascii="Times New Roman" w:hAnsi="Times New Roman"/>
          <w:bCs/>
        </w:rPr>
        <w:t>s</w:t>
      </w:r>
      <w:r w:rsidRPr="00D019AD">
        <w:rPr>
          <w:rFonts w:ascii="Times New Roman" w:hAnsi="Times New Roman"/>
          <w:bCs/>
        </w:rPr>
        <w:t>kládky m</w:t>
      </w:r>
      <w:r>
        <w:rPr>
          <w:rFonts w:ascii="Times New Roman" w:hAnsi="Times New Roman"/>
          <w:bCs/>
        </w:rPr>
        <w:t>ateriálov alebo reklamné stavby (</w:t>
      </w:r>
      <w:r w:rsidRPr="00D019AD">
        <w:rPr>
          <w:rFonts w:ascii="Times New Roman" w:hAnsi="Times New Roman"/>
          <w:bCs/>
        </w:rPr>
        <w:t>ako aj in</w:t>
      </w:r>
      <w:r>
        <w:rPr>
          <w:rFonts w:ascii="Times New Roman" w:hAnsi="Times New Roman"/>
          <w:bCs/>
        </w:rPr>
        <w:t>é zariadenia, ktoré neslúžia na</w:t>
      </w:r>
      <w:r w:rsidRPr="00D019AD">
        <w:rPr>
          <w:rFonts w:ascii="Times New Roman" w:hAnsi="Times New Roman"/>
          <w:bCs/>
        </w:rPr>
        <w:t xml:space="preserve"> správu pozemných komunikácii ani </w:t>
      </w:r>
      <w:r>
        <w:rPr>
          <w:rFonts w:ascii="Times New Roman" w:hAnsi="Times New Roman"/>
          <w:bCs/>
        </w:rPr>
        <w:t>na</w:t>
      </w:r>
      <w:r w:rsidRPr="00D019AD">
        <w:rPr>
          <w:rFonts w:ascii="Times New Roman" w:hAnsi="Times New Roman"/>
          <w:bCs/>
        </w:rPr>
        <w:t xml:space="preserve"> riadenie cestnej premávky a prevádzku dopravy</w:t>
      </w:r>
      <w:r>
        <w:rPr>
          <w:rFonts w:ascii="Times New Roman" w:hAnsi="Times New Roman"/>
          <w:bCs/>
        </w:rPr>
        <w:t>)</w:t>
      </w:r>
      <w:r w:rsidR="005152F7">
        <w:rPr>
          <w:rFonts w:ascii="Times New Roman" w:hAnsi="Times New Roman"/>
          <w:bCs/>
        </w:rPr>
        <w:t xml:space="preserve"> bude</w:t>
      </w:r>
      <w:r w:rsidRPr="00D019AD">
        <w:rPr>
          <w:rFonts w:ascii="Times New Roman" w:hAnsi="Times New Roman"/>
          <w:bCs/>
        </w:rPr>
        <w:t xml:space="preserve"> zakázané umiestňovať </w:t>
      </w:r>
      <w:r w:rsidRPr="00916766">
        <w:rPr>
          <w:rFonts w:ascii="Times New Roman" w:hAnsi="Times New Roman"/>
          <w:bCs/>
        </w:rPr>
        <w:t>do oblasti križovatky a 20 metrov od hranice križovatky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color w:val="000000"/>
        </w:rPr>
        <w:t>v zmysle platných slovenských technických noriem</w:t>
      </w:r>
      <w:r w:rsidRPr="00916766">
        <w:rPr>
          <w:rFonts w:ascii="Times New Roman" w:hAnsi="Times New Roman"/>
          <w:bCs/>
        </w:rPr>
        <w:t>.</w:t>
      </w:r>
    </w:p>
    <w:p w:rsidR="00B249B6" w:rsidRPr="006642E7" w:rsidP="006642E7">
      <w:pPr>
        <w:bidi w:val="0"/>
        <w:ind w:firstLine="708"/>
        <w:jc w:val="both"/>
        <w:rPr>
          <w:rFonts w:cs="Times New Roman"/>
        </w:rPr>
      </w:pPr>
      <w:r w:rsidR="006642E7">
        <w:rPr>
          <w:rFonts w:cs="Times New Roman" w:hint="default"/>
        </w:rPr>
        <w:t>Súč</w:t>
      </w:r>
      <w:r w:rsidR="006642E7">
        <w:rPr>
          <w:rFonts w:cs="Times New Roman" w:hint="default"/>
        </w:rPr>
        <w:t>asne sa predkladanou novelou zá</w:t>
      </w:r>
      <w:r w:rsidR="006642E7">
        <w:rPr>
          <w:rFonts w:cs="Times New Roman" w:hint="default"/>
        </w:rPr>
        <w:t xml:space="preserve">kona </w:t>
      </w:r>
      <w:r w:rsidR="006642E7">
        <w:rPr>
          <w:rFonts w:eastAsia="Times New Roman" w:cs="Times New Roman"/>
          <w:lang w:eastAsia="cs-CZ"/>
        </w:rPr>
        <w:t xml:space="preserve">ustanovuje </w:t>
      </w:r>
      <w:r w:rsidR="005152F7">
        <w:rPr>
          <w:rFonts w:eastAsia="Times New Roman" w:cs="Times New Roman"/>
          <w:lang w:eastAsia="cs-CZ"/>
        </w:rPr>
        <w:t xml:space="preserve">jasný </w:t>
      </w:r>
      <w:r w:rsidR="006642E7">
        <w:rPr>
          <w:rFonts w:eastAsia="Times New Roman" w:cs="Times New Roman"/>
          <w:lang w:eastAsia="cs-CZ"/>
        </w:rPr>
        <w:t xml:space="preserve">zákaz </w:t>
      </w:r>
      <w:r>
        <w:rPr>
          <w:rFonts w:eastAsia="Times New Roman" w:cs="Times New Roman"/>
          <w:lang w:eastAsia="cs-CZ"/>
        </w:rPr>
        <w:t xml:space="preserve">umiestňovať </w:t>
      </w:r>
      <w:r>
        <w:rPr>
          <w:rFonts w:cs="Times New Roman" w:hint="default"/>
          <w:bCs/>
        </w:rPr>
        <w:t>reklamné</w:t>
      </w:r>
      <w:r>
        <w:rPr>
          <w:rFonts w:cs="Times New Roman" w:hint="default"/>
          <w:bCs/>
        </w:rPr>
        <w:t xml:space="preserve"> stavby</w:t>
      </w:r>
      <w:r w:rsidR="006642E7">
        <w:rPr>
          <w:rFonts w:cs="Times New Roman"/>
          <w:bCs/>
          <w:vertAlign w:val="superscript"/>
        </w:rPr>
        <w:t xml:space="preserve"> </w:t>
      </w:r>
      <w:r>
        <w:rPr>
          <w:rFonts w:eastAsia="Times New Roman" w:cs="Times New Roman"/>
          <w:lang w:eastAsia="cs-CZ"/>
        </w:rPr>
        <w:t xml:space="preserve"> </w:t>
      </w:r>
      <w:r w:rsidRPr="00C844F2">
        <w:rPr>
          <w:rFonts w:eastAsia="Times New Roman" w:cs="Times New Roman"/>
          <w:color w:val="000000"/>
          <w:lang w:eastAsia="cs-CZ"/>
        </w:rPr>
        <w:t xml:space="preserve">tak, aby bránili vodičovi </w:t>
      </w:r>
      <w:r>
        <w:rPr>
          <w:rFonts w:eastAsia="Times New Roman" w:cs="Times New Roman"/>
          <w:color w:val="000000"/>
          <w:lang w:eastAsia="cs-CZ"/>
        </w:rPr>
        <w:t xml:space="preserve">v akomkoľvek rozsahu a akýmkoľvek spôsobom </w:t>
      </w:r>
      <w:r w:rsidRPr="00C844F2">
        <w:rPr>
          <w:rFonts w:eastAsia="Times New Roman" w:cs="Times New Roman"/>
          <w:color w:val="000000"/>
          <w:lang w:eastAsia="cs-CZ"/>
        </w:rPr>
        <w:t>v</w:t>
      </w:r>
      <w:r>
        <w:rPr>
          <w:rFonts w:eastAsia="Times New Roman" w:cs="Times New Roman"/>
          <w:color w:val="000000"/>
          <w:lang w:eastAsia="cs-CZ"/>
        </w:rPr>
        <w:t>o výhľade na národnú kultúrnu pamiatku</w:t>
      </w:r>
      <w:r w:rsidR="006642E7">
        <w:rPr>
          <w:rFonts w:cs="Times New Roman"/>
          <w:bCs/>
          <w:vertAlign w:val="superscript"/>
        </w:rPr>
        <w:t xml:space="preserve"> </w:t>
      </w:r>
      <w:r w:rsidRPr="00D019AD">
        <w:rPr>
          <w:rFonts w:cs="Times New Roman"/>
          <w:bCs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>alebo na národný park.</w:t>
      </w:r>
    </w:p>
    <w:p w:rsidR="00B249B6" w:rsidRPr="00C844F2" w:rsidP="00B249B6">
      <w:pPr>
        <w:bidi w:val="0"/>
        <w:ind w:left="709"/>
        <w:jc w:val="both"/>
        <w:rPr>
          <w:color w:val="FF0000"/>
        </w:rPr>
      </w:pPr>
    </w:p>
    <w:p w:rsidR="00B249B6" w:rsidP="00152B37">
      <w:pPr>
        <w:bidi w:val="0"/>
        <w:jc w:val="both"/>
        <w:rPr>
          <w:rFonts w:cs="Times New Roman"/>
          <w:color w:val="000000"/>
        </w:rPr>
      </w:pPr>
    </w:p>
    <w:p w:rsidR="00B249B6" w:rsidRPr="00B7527F" w:rsidP="00152B37">
      <w:pPr>
        <w:bidi w:val="0"/>
        <w:jc w:val="both"/>
        <w:rPr>
          <w:rFonts w:cs="Times New Roman"/>
          <w:color w:val="000000"/>
        </w:rPr>
      </w:pPr>
    </w:p>
    <w:p w:rsidR="00152B37" w:rsidP="00152B37">
      <w:pPr>
        <w:bidi w:val="0"/>
        <w:ind w:firstLine="709"/>
        <w:jc w:val="both"/>
        <w:rPr>
          <w:rFonts w:hint="default"/>
        </w:rPr>
      </w:pPr>
      <w:r w:rsidRPr="00B7527F">
        <w:rPr>
          <w:rFonts w:cs="Times New Roman" w:hint="default"/>
        </w:rPr>
        <w:t>Ná</w:t>
      </w:r>
      <w:r w:rsidRPr="00B7527F">
        <w:rPr>
          <w:rFonts w:cs="Times New Roman" w:hint="default"/>
        </w:rPr>
        <w:t>vrh zá</w:t>
      </w:r>
      <w:r w:rsidRPr="00B7527F">
        <w:rPr>
          <w:rFonts w:cs="Times New Roman" w:hint="default"/>
        </w:rPr>
        <w:t>kona je v </w:t>
      </w:r>
      <w:r w:rsidRPr="00B7527F">
        <w:rPr>
          <w:rFonts w:cs="Times New Roman" w:hint="default"/>
        </w:rPr>
        <w:t>sú</w:t>
      </w:r>
      <w:r w:rsidRPr="00B7527F">
        <w:rPr>
          <w:rFonts w:cs="Times New Roman" w:hint="default"/>
        </w:rPr>
        <w:t>lade s </w:t>
      </w:r>
      <w:r w:rsidRPr="00B7527F">
        <w:rPr>
          <w:rFonts w:cs="Times New Roman" w:hint="default"/>
        </w:rPr>
        <w:t>Ú</w:t>
      </w:r>
      <w:r w:rsidRPr="00B7527F">
        <w:rPr>
          <w:rFonts w:cs="Times New Roman" w:hint="default"/>
        </w:rPr>
        <w:t>stavou Slovenskej republiky, ú</w:t>
      </w:r>
      <w:r w:rsidRPr="00B7527F">
        <w:rPr>
          <w:rFonts w:cs="Times New Roman" w:hint="default"/>
        </w:rPr>
        <w:t>stavný</w:t>
      </w:r>
      <w:r w:rsidRPr="00B7527F">
        <w:rPr>
          <w:rFonts w:cs="Times New Roman" w:hint="default"/>
        </w:rPr>
        <w:t>mi zá</w:t>
      </w:r>
      <w:r w:rsidRPr="00B7527F">
        <w:rPr>
          <w:rFonts w:cs="Times New Roman" w:hint="default"/>
        </w:rPr>
        <w:t>konmi, zá</w:t>
      </w:r>
      <w:r w:rsidRPr="00B7527F">
        <w:rPr>
          <w:rFonts w:cs="Times New Roman" w:hint="default"/>
        </w:rPr>
        <w:t>konmi a ď</w:t>
      </w:r>
      <w:r w:rsidRPr="00B7527F">
        <w:rPr>
          <w:rFonts w:cs="Times New Roman" w:hint="default"/>
        </w:rPr>
        <w:t>alší</w:t>
      </w:r>
      <w:r w:rsidRPr="00B7527F">
        <w:rPr>
          <w:rFonts w:cs="Times New Roman" w:hint="default"/>
        </w:rPr>
        <w:t>mi vš</w:t>
      </w:r>
      <w:r w:rsidRPr="00B7527F">
        <w:rPr>
          <w:rFonts w:cs="Times New Roman" w:hint="default"/>
        </w:rPr>
        <w:t>eobecne zá</w:t>
      </w:r>
      <w:r w:rsidRPr="00B7527F">
        <w:rPr>
          <w:rFonts w:cs="Times New Roman" w:hint="default"/>
        </w:rPr>
        <w:t>vä</w:t>
      </w:r>
      <w:r w:rsidRPr="00B7527F">
        <w:rPr>
          <w:rFonts w:cs="Times New Roman" w:hint="default"/>
        </w:rPr>
        <w:t>zný</w:t>
      </w:r>
      <w:r w:rsidRPr="00B7527F">
        <w:rPr>
          <w:rFonts w:cs="Times New Roman" w:hint="default"/>
        </w:rPr>
        <w:t>mi</w:t>
      </w:r>
      <w:r>
        <w:rPr>
          <w:rFonts w:hint="default"/>
        </w:rPr>
        <w:t xml:space="preserve"> prá</w:t>
      </w:r>
      <w:r>
        <w:rPr>
          <w:rFonts w:hint="default"/>
        </w:rPr>
        <w:t>vnymi predpismi, ako aj s </w:t>
      </w:r>
      <w:r>
        <w:rPr>
          <w:rFonts w:hint="default"/>
        </w:rPr>
        <w:t>medziná</w:t>
      </w:r>
      <w:r>
        <w:rPr>
          <w:rFonts w:hint="default"/>
        </w:rPr>
        <w:t>rodný</w:t>
      </w:r>
      <w:r>
        <w:rPr>
          <w:rFonts w:hint="default"/>
        </w:rPr>
        <w:t>mi zmluvami a </w:t>
      </w:r>
      <w:r>
        <w:rPr>
          <w:rFonts w:hint="default"/>
        </w:rPr>
        <w:t>iný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dokumentmi, ktorý</w:t>
      </w:r>
      <w:r>
        <w:rPr>
          <w:rFonts w:hint="default"/>
        </w:rPr>
        <w:t>mi je Slovenská</w:t>
      </w:r>
      <w:r>
        <w:rPr>
          <w:rFonts w:hint="default"/>
        </w:rPr>
        <w:t xml:space="preserve"> republika viazaná</w:t>
      </w:r>
      <w:r>
        <w:rPr>
          <w:rFonts w:hint="default"/>
        </w:rPr>
        <w:t>, a </w:t>
      </w:r>
      <w:r>
        <w:rPr>
          <w:rFonts w:hint="default"/>
        </w:rPr>
        <w:t>s prá</w:t>
      </w:r>
      <w:r>
        <w:rPr>
          <w:rFonts w:hint="default"/>
        </w:rPr>
        <w:t>vom Euró</w:t>
      </w:r>
      <w:r>
        <w:rPr>
          <w:rFonts w:hint="default"/>
        </w:rPr>
        <w:t>pskej ú</w:t>
      </w:r>
      <w:r>
        <w:rPr>
          <w:rFonts w:hint="default"/>
        </w:rPr>
        <w:t xml:space="preserve">nie. </w:t>
      </w:r>
    </w:p>
    <w:p w:rsidR="00152B37" w:rsidRPr="00C62805" w:rsidP="00152B37">
      <w:pPr>
        <w:pStyle w:val="NormalWeb"/>
        <w:bidi w:val="0"/>
        <w:spacing w:before="120" w:beforeAutospacing="0" w:after="0" w:afterAutospacing="0"/>
        <w:jc w:val="both"/>
        <w:rPr>
          <w:color w:val="000000"/>
        </w:rPr>
      </w:pPr>
      <w:r>
        <w:tab/>
      </w:r>
    </w:p>
    <w:p w:rsidR="006642E7" w:rsidRPr="00AC73A6" w:rsidP="006642E7">
      <w:pPr>
        <w:bidi w:val="0"/>
        <w:ind w:firstLine="708"/>
        <w:jc w:val="both"/>
        <w:rPr>
          <w:rFonts w:cs="Times New Roman" w:hint="default"/>
        </w:rPr>
      </w:pPr>
      <w:r w:rsidRPr="00AC73A6">
        <w:rPr>
          <w:rFonts w:cs="Times New Roman" w:hint="default"/>
        </w:rPr>
        <w:t>Predkladaný</w:t>
      </w:r>
      <w:r w:rsidRPr="00AC73A6">
        <w:rPr>
          <w:rFonts w:cs="Times New Roman" w:hint="default"/>
        </w:rPr>
        <w:t xml:space="preserve"> ná</w:t>
      </w:r>
      <w:r w:rsidRPr="00AC73A6">
        <w:rPr>
          <w:rFonts w:cs="Times New Roman" w:hint="default"/>
        </w:rPr>
        <w:t>vrh zá</w:t>
      </w:r>
      <w:r w:rsidRPr="00AC73A6">
        <w:rPr>
          <w:rFonts w:cs="Times New Roman" w:hint="default"/>
        </w:rPr>
        <w:t>kona bude mať</w:t>
      </w:r>
      <w:r w:rsidRPr="00AC73A6">
        <w:rPr>
          <w:rFonts w:cs="Times New Roman" w:hint="default"/>
        </w:rPr>
        <w:t xml:space="preserve"> pozití</w:t>
      </w:r>
      <w:r w:rsidRPr="00AC73A6">
        <w:rPr>
          <w:rFonts w:cs="Times New Roman" w:hint="default"/>
        </w:rPr>
        <w:t>vne sociá</w:t>
      </w:r>
      <w:r w:rsidRPr="00AC73A6">
        <w:rPr>
          <w:rFonts w:cs="Times New Roman" w:hint="default"/>
        </w:rPr>
        <w:t>lne vplyvy, nebude mať</w:t>
      </w:r>
      <w:r w:rsidRPr="00AC73A6">
        <w:rPr>
          <w:rFonts w:cs="Times New Roman" w:hint="default"/>
        </w:rPr>
        <w:t xml:space="preserve"> nepriaznivý</w:t>
      </w:r>
      <w:r w:rsidRPr="00AC73A6">
        <w:rPr>
          <w:rFonts w:cs="Times New Roman" w:hint="default"/>
        </w:rPr>
        <w:t xml:space="preserve"> dopad na verejné</w:t>
      </w:r>
      <w:r w:rsidRPr="00AC73A6">
        <w:rPr>
          <w:rFonts w:cs="Times New Roman" w:hint="default"/>
        </w:rPr>
        <w:t xml:space="preserve"> rozpoč</w:t>
      </w:r>
      <w:r w:rsidRPr="00AC73A6">
        <w:rPr>
          <w:rFonts w:cs="Times New Roman" w:hint="default"/>
        </w:rPr>
        <w:t>ty ani na ž</w:t>
      </w:r>
      <w:r w:rsidRPr="00AC73A6">
        <w:rPr>
          <w:rFonts w:cs="Times New Roman" w:hint="default"/>
        </w:rPr>
        <w:t>ivotné</w:t>
      </w:r>
      <w:r w:rsidRPr="00AC73A6">
        <w:rPr>
          <w:rFonts w:cs="Times New Roman" w:hint="default"/>
        </w:rPr>
        <w:t xml:space="preserve"> p</w:t>
      </w:r>
      <w:r w:rsidRPr="00AC73A6">
        <w:rPr>
          <w:rFonts w:cs="Times New Roman" w:hint="default"/>
        </w:rPr>
        <w:t>rostredie. Neprináš</w:t>
      </w:r>
      <w:r w:rsidRPr="00AC73A6">
        <w:rPr>
          <w:rFonts w:cs="Times New Roman" w:hint="default"/>
        </w:rPr>
        <w:t>a ná</w:t>
      </w:r>
      <w:r w:rsidRPr="00AC73A6">
        <w:rPr>
          <w:rFonts w:cs="Times New Roman" w:hint="default"/>
        </w:rPr>
        <w:t>rok na pracovné</w:t>
      </w:r>
      <w:r w:rsidRPr="00AC73A6">
        <w:rPr>
          <w:rFonts w:cs="Times New Roman" w:hint="default"/>
        </w:rPr>
        <w:t xml:space="preserve"> sily a </w:t>
      </w:r>
      <w:r w:rsidRPr="00AC73A6">
        <w:rPr>
          <w:rFonts w:cs="Times New Roman" w:hint="default"/>
        </w:rPr>
        <w:t>nemá</w:t>
      </w:r>
      <w:r w:rsidRPr="00AC73A6">
        <w:rPr>
          <w:rFonts w:cs="Times New Roman" w:hint="default"/>
        </w:rPr>
        <w:t xml:space="preserve"> vplyv na zamestnanosť</w:t>
      </w:r>
      <w:r w:rsidRPr="00AC73A6">
        <w:rPr>
          <w:rFonts w:cs="Times New Roman" w:hint="default"/>
        </w:rPr>
        <w:t xml:space="preserve"> a </w:t>
      </w:r>
      <w:r w:rsidRPr="00AC73A6">
        <w:rPr>
          <w:rFonts w:cs="Times New Roman" w:hint="default"/>
        </w:rPr>
        <w:t>tvorbu pracovný</w:t>
      </w:r>
      <w:r w:rsidRPr="00AC73A6">
        <w:rPr>
          <w:rFonts w:cs="Times New Roman" w:hint="default"/>
        </w:rPr>
        <w:t>ch miest, ani na podnikateľ</w:t>
      </w:r>
      <w:r w:rsidRPr="00AC73A6">
        <w:rPr>
          <w:rFonts w:cs="Times New Roman" w:hint="default"/>
        </w:rPr>
        <w:t>ské</w:t>
      </w:r>
      <w:r w:rsidRPr="00AC73A6">
        <w:rPr>
          <w:rFonts w:cs="Times New Roman" w:hint="default"/>
        </w:rPr>
        <w:t xml:space="preserve"> prostredie. </w:t>
      </w:r>
    </w:p>
    <w:p w:rsidR="00D93D34" w:rsidP="00D93D34">
      <w:pPr>
        <w:bidi w:val="0"/>
        <w:ind w:firstLine="709"/>
        <w:jc w:val="both"/>
        <w:rPr>
          <w:rStyle w:val="PlaceholderText"/>
          <w:color w:val="000000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9E2C97" w:rsidP="0048564D">
      <w:pPr>
        <w:widowControl w:val="0"/>
        <w:bidi w:val="0"/>
        <w:spacing w:before="120"/>
        <w:rPr>
          <w:rFonts w:cs="Times New Roman"/>
        </w:rPr>
      </w:pPr>
    </w:p>
    <w:p w:rsidR="00745A61" w:rsidRPr="009E2C97" w:rsidP="00745A61">
      <w:pPr>
        <w:widowControl w:val="0"/>
        <w:bidi w:val="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DOLOŽ</w:t>
      </w:r>
      <w:r w:rsidRPr="009E2C97">
        <w:rPr>
          <w:rFonts w:cs="Times New Roman" w:hint="default"/>
          <w:b/>
          <w:bCs/>
        </w:rPr>
        <w:t>KA ZLUČ</w:t>
      </w:r>
      <w:r w:rsidRPr="009E2C97">
        <w:rPr>
          <w:rFonts w:cs="Times New Roman" w:hint="default"/>
          <w:b/>
          <w:bCs/>
        </w:rPr>
        <w:t>ITEĽ</w:t>
      </w:r>
      <w:r w:rsidRPr="009E2C97">
        <w:rPr>
          <w:rFonts w:cs="Times New Roman" w:hint="default"/>
          <w:b/>
          <w:bCs/>
        </w:rPr>
        <w:t>NOSTI</w:t>
      </w:r>
    </w:p>
    <w:p w:rsidR="00745A61" w:rsidRPr="009E2C97" w:rsidP="00745A61">
      <w:pPr>
        <w:widowControl w:val="0"/>
        <w:bidi w:val="0"/>
        <w:spacing w:after="12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ná</w:t>
      </w:r>
      <w:r w:rsidRPr="009E2C97">
        <w:rPr>
          <w:rFonts w:cs="Times New Roman" w:hint="default"/>
          <w:b/>
          <w:bCs/>
        </w:rPr>
        <w:t>vrhu zá</w:t>
      </w:r>
      <w:r w:rsidRPr="009E2C97">
        <w:rPr>
          <w:rFonts w:cs="Times New Roman" w:hint="default"/>
          <w:b/>
          <w:bCs/>
        </w:rPr>
        <w:t>kona s prá</w:t>
      </w:r>
      <w:r w:rsidRPr="009E2C97">
        <w:rPr>
          <w:rFonts w:cs="Times New Roman" w:hint="default"/>
          <w:b/>
          <w:bCs/>
        </w:rPr>
        <w:t>vom Euró</w:t>
      </w:r>
      <w:r w:rsidRPr="009E2C97">
        <w:rPr>
          <w:rFonts w:cs="Times New Roman" w:hint="default"/>
          <w:b/>
          <w:bCs/>
        </w:rPr>
        <w:t>pskej ú</w:t>
      </w:r>
      <w:r w:rsidRPr="009E2C97">
        <w:rPr>
          <w:rFonts w:cs="Times New Roman" w:hint="default"/>
          <w:b/>
          <w:bCs/>
        </w:rPr>
        <w:t>nie</w:t>
      </w:r>
    </w:p>
    <w:p w:rsidR="00745A61" w:rsidRPr="009E2C97" w:rsidP="00745A61">
      <w:pPr>
        <w:widowControl w:val="0"/>
        <w:bidi w:val="0"/>
        <w:spacing w:before="120"/>
        <w:rPr>
          <w:rFonts w:cs="Times New Roman"/>
        </w:rPr>
      </w:pPr>
    </w:p>
    <w:p w:rsidR="00745A61" w:rsidRPr="009E2C97" w:rsidP="00745A61">
      <w:pPr>
        <w:widowControl w:val="0"/>
        <w:bidi w:val="0"/>
        <w:spacing w:before="120"/>
        <w:jc w:val="both"/>
        <w:rPr>
          <w:rFonts w:cs="Times New Roman"/>
        </w:rPr>
      </w:pPr>
    </w:p>
    <w:p w:rsidR="006642E7" w:rsidP="00745A61">
      <w:pPr>
        <w:widowControl w:val="0"/>
        <w:bidi w:val="0"/>
        <w:ind w:left="340" w:hanging="340"/>
        <w:jc w:val="both"/>
        <w:rPr>
          <w:rFonts w:cs="Times New Roman"/>
        </w:rPr>
      </w:pPr>
      <w:r w:rsidRPr="009E2C97" w:rsidR="00745A61">
        <w:rPr>
          <w:rFonts w:cs="Times New Roman"/>
        </w:rPr>
        <w:t>1.</w:t>
        <w:tab/>
      </w:r>
      <w:r w:rsidRPr="009E2C97" w:rsidR="00745A61">
        <w:rPr>
          <w:rFonts w:cs="Times New Roman" w:hint="default"/>
          <w:b/>
          <w:bCs/>
        </w:rPr>
        <w:t>Navrhovateľ</w:t>
      </w:r>
      <w:r w:rsidRPr="009E2C97" w:rsidR="00745A61">
        <w:rPr>
          <w:rFonts w:cs="Times New Roman" w:hint="default"/>
          <w:b/>
          <w:bCs/>
        </w:rPr>
        <w:t xml:space="preserve"> zá</w:t>
      </w:r>
      <w:r w:rsidRPr="009E2C97" w:rsidR="00745A61">
        <w:rPr>
          <w:rFonts w:cs="Times New Roman" w:hint="default"/>
          <w:b/>
          <w:bCs/>
        </w:rPr>
        <w:t>kona:</w:t>
      </w:r>
      <w:r>
        <w:rPr>
          <w:rFonts w:cs="Times New Roman"/>
        </w:rPr>
        <w:t xml:space="preserve"> poslanci</w:t>
      </w:r>
      <w:r w:rsidRPr="009E2C97" w:rsidR="00745A61">
        <w:rPr>
          <w:rFonts w:cs="Times New Roman" w:hint="default"/>
        </w:rPr>
        <w:t xml:space="preserve"> Ná</w:t>
      </w:r>
      <w:r w:rsidRPr="009E2C97" w:rsidR="00745A61">
        <w:rPr>
          <w:rFonts w:cs="Times New Roman" w:hint="default"/>
        </w:rPr>
        <w:t>r</w:t>
      </w:r>
      <w:r w:rsidR="00745A61">
        <w:rPr>
          <w:rFonts w:cs="Times New Roman"/>
        </w:rPr>
        <w:t>odnej rady Slovens</w:t>
      </w:r>
      <w:r w:rsidR="00745A61">
        <w:rPr>
          <w:rFonts w:cs="Times New Roman"/>
        </w:rPr>
        <w:t>kej republiky</w:t>
      </w:r>
      <w:r w:rsidRPr="009E2C97" w:rsidR="00745A61">
        <w:rPr>
          <w:rFonts w:cs="Times New Roman"/>
        </w:rPr>
        <w:t xml:space="preserve"> Alojz Hlina</w:t>
      </w:r>
      <w:r>
        <w:rPr>
          <w:rFonts w:cs="Times New Roman"/>
        </w:rPr>
        <w:t xml:space="preserve"> a Pavol </w:t>
      </w:r>
    </w:p>
    <w:p w:rsidR="00745A61" w:rsidRPr="009E2C97" w:rsidP="00745A61">
      <w:pPr>
        <w:widowControl w:val="0"/>
        <w:bidi w:val="0"/>
        <w:ind w:left="340" w:hanging="340"/>
        <w:jc w:val="both"/>
        <w:rPr>
          <w:rFonts w:cs="Times New Roman"/>
        </w:rPr>
      </w:pPr>
      <w:r w:rsidR="006642E7">
        <w:rPr>
          <w:rFonts w:cs="Times New Roman"/>
        </w:rPr>
        <w:t>Abrhan.</w:t>
      </w:r>
    </w:p>
    <w:p w:rsidR="00745A61" w:rsidRPr="00E80F6B" w:rsidP="00745A61">
      <w:pPr>
        <w:widowControl w:val="0"/>
        <w:bidi w:val="0"/>
        <w:ind w:left="340" w:hanging="340"/>
        <w:rPr>
          <w:rFonts w:ascii="Calibri" w:hAnsi="Calibri"/>
        </w:rPr>
      </w:pPr>
    </w:p>
    <w:p w:rsidR="00745A61" w:rsidRPr="00B02183" w:rsidP="00745A61">
      <w:pPr>
        <w:widowControl w:val="0"/>
        <w:bidi w:val="0"/>
        <w:jc w:val="both"/>
        <w:rPr>
          <w:rFonts w:cs="Times New Roman"/>
        </w:rPr>
      </w:pPr>
    </w:p>
    <w:p w:rsidR="00745A61" w:rsidRPr="00B02183" w:rsidP="00745A61">
      <w:pPr>
        <w:bidi w:val="0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Pr="00B02183">
        <w:rPr>
          <w:rFonts w:cs="Times New Roman" w:hint="default"/>
          <w:b/>
          <w:bCs/>
        </w:rPr>
        <w:t>Ná</w:t>
      </w:r>
      <w:r w:rsidRPr="00B02183">
        <w:rPr>
          <w:rFonts w:cs="Times New Roman" w:hint="default"/>
          <w:b/>
          <w:bCs/>
        </w:rPr>
        <w:t>zov ná</w:t>
      </w:r>
      <w:r w:rsidRPr="00B02183">
        <w:rPr>
          <w:rFonts w:cs="Times New Roman" w:hint="default"/>
          <w:b/>
          <w:bCs/>
        </w:rPr>
        <w:t>vrhu zá</w:t>
      </w:r>
      <w:r w:rsidRPr="00B02183">
        <w:rPr>
          <w:rFonts w:cs="Times New Roman" w:hint="default"/>
          <w:b/>
          <w:bCs/>
        </w:rPr>
        <w:t>kona:</w:t>
      </w:r>
      <w:r w:rsidRPr="00B02183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 </w:t>
      </w:r>
      <w:r w:rsidRPr="00B02183">
        <w:rPr>
          <w:rFonts w:cs="Times New Roman" w:hint="default"/>
        </w:rPr>
        <w:t>Ná</w:t>
      </w:r>
      <w:r w:rsidRPr="00B02183">
        <w:rPr>
          <w:rFonts w:cs="Times New Roman" w:hint="default"/>
        </w:rPr>
        <w:t>vrh zá</w:t>
      </w:r>
      <w:r w:rsidRPr="00B02183">
        <w:rPr>
          <w:rFonts w:cs="Times New Roman" w:hint="default"/>
        </w:rPr>
        <w:t xml:space="preserve">kona, </w:t>
      </w:r>
      <w:r w:rsidRPr="00B249B6" w:rsidR="006642E7">
        <w:rPr>
          <w:rFonts w:cs="Times New Roman" w:hint="default"/>
        </w:rPr>
        <w:t>ktorý</w:t>
      </w:r>
      <w:r w:rsidRPr="00B249B6" w:rsidR="006642E7">
        <w:rPr>
          <w:rFonts w:cs="Times New Roman" w:hint="default"/>
        </w:rPr>
        <w:t>m sa mení</w:t>
      </w:r>
      <w:r w:rsidRPr="00B249B6" w:rsidR="006642E7">
        <w:rPr>
          <w:rFonts w:cs="Times New Roman" w:hint="default"/>
        </w:rPr>
        <w:t xml:space="preserve"> </w:t>
      </w:r>
      <w:r w:rsidRPr="00B249B6" w:rsidR="006642E7">
        <w:rPr>
          <w:rFonts w:hint="default"/>
          <w:color w:val="000000"/>
        </w:rPr>
        <w:t>zá</w:t>
      </w:r>
      <w:r w:rsidRPr="00B249B6" w:rsidR="006642E7">
        <w:rPr>
          <w:rFonts w:hint="default"/>
          <w:color w:val="000000"/>
        </w:rPr>
        <w:t>kon č</w:t>
      </w:r>
      <w:r w:rsidRPr="00B249B6" w:rsidR="006642E7">
        <w:rPr>
          <w:rFonts w:hint="default"/>
          <w:color w:val="000000"/>
        </w:rPr>
        <w:t>. 135/1961 Zb. o pozemný</w:t>
      </w:r>
      <w:r w:rsidRPr="00B249B6" w:rsidR="006642E7">
        <w:rPr>
          <w:rFonts w:hint="default"/>
          <w:color w:val="000000"/>
        </w:rPr>
        <w:t>ch komuniká</w:t>
      </w:r>
      <w:r w:rsidRPr="00B249B6" w:rsidR="006642E7">
        <w:rPr>
          <w:rFonts w:hint="default"/>
          <w:color w:val="000000"/>
        </w:rPr>
        <w:t>ciá</w:t>
      </w:r>
      <w:r w:rsidRPr="00B249B6" w:rsidR="006642E7">
        <w:rPr>
          <w:rFonts w:hint="default"/>
          <w:color w:val="000000"/>
        </w:rPr>
        <w:t>ch (cestný</w:t>
      </w:r>
      <w:r w:rsidRPr="00B249B6" w:rsidR="006642E7">
        <w:rPr>
          <w:rFonts w:hint="default"/>
          <w:color w:val="000000"/>
        </w:rPr>
        <w:t xml:space="preserve"> zá</w:t>
      </w:r>
      <w:r w:rsidRPr="00B249B6" w:rsidR="006642E7">
        <w:rPr>
          <w:rFonts w:hint="default"/>
          <w:color w:val="000000"/>
        </w:rPr>
        <w:t>kon) v znení</w:t>
      </w:r>
      <w:r w:rsidRPr="00B249B6" w:rsidR="006642E7">
        <w:rPr>
          <w:rFonts w:hint="default"/>
          <w:color w:val="000000"/>
        </w:rPr>
        <w:t xml:space="preserve"> </w:t>
      </w:r>
      <w:r w:rsidRPr="00B249B6" w:rsidR="006642E7">
        <w:rPr>
          <w:rFonts w:cs="Times New Roman" w:hint="default"/>
        </w:rPr>
        <w:t>neskorší</w:t>
      </w:r>
      <w:r w:rsidRPr="00B249B6" w:rsidR="006642E7">
        <w:rPr>
          <w:rFonts w:cs="Times New Roman" w:hint="default"/>
        </w:rPr>
        <w:t>ch predpisov</w:t>
      </w:r>
      <w:r w:rsidR="006642E7">
        <w:rPr>
          <w:rFonts w:cs="Times New Roman"/>
        </w:rPr>
        <w:t>.</w:t>
      </w:r>
    </w:p>
    <w:p w:rsidR="00745A61" w:rsidRPr="00B02183" w:rsidP="00745A61">
      <w:pPr>
        <w:widowControl w:val="0"/>
        <w:bidi w:val="0"/>
        <w:jc w:val="both"/>
        <w:rPr>
          <w:rFonts w:cs="Times New Roman"/>
        </w:rPr>
      </w:pPr>
    </w:p>
    <w:p w:rsidR="00745A61" w:rsidRPr="00B02183" w:rsidP="00745A61">
      <w:pPr>
        <w:widowControl w:val="0"/>
        <w:bidi w:val="0"/>
        <w:ind w:left="340" w:hanging="340"/>
        <w:jc w:val="both"/>
        <w:rPr>
          <w:rFonts w:cs="Times New Roman"/>
        </w:rPr>
      </w:pPr>
      <w:r w:rsidRPr="00B02183">
        <w:rPr>
          <w:rFonts w:cs="Times New Roman"/>
        </w:rPr>
        <w:t>3.</w:t>
        <w:tab/>
      </w:r>
      <w:r>
        <w:rPr>
          <w:rFonts w:cs="Times New Roman"/>
          <w:b/>
          <w:bCs/>
        </w:rPr>
        <w:t>Problematika</w:t>
      </w:r>
      <w:r w:rsidRPr="00B02183">
        <w:rPr>
          <w:rFonts w:cs="Times New Roman" w:hint="default"/>
          <w:b/>
          <w:bCs/>
        </w:rPr>
        <w:t xml:space="preserve"> ná</w:t>
      </w:r>
      <w:r w:rsidRPr="00B02183">
        <w:rPr>
          <w:rFonts w:cs="Times New Roman" w:hint="default"/>
          <w:b/>
          <w:bCs/>
        </w:rPr>
        <w:t>vrhu zá</w:t>
      </w:r>
      <w:r w:rsidRPr="00B02183">
        <w:rPr>
          <w:rFonts w:cs="Times New Roman" w:hint="default"/>
          <w:b/>
          <w:bCs/>
        </w:rPr>
        <w:t>kona:</w:t>
      </w:r>
    </w:p>
    <w:p w:rsidR="00745A61" w:rsidP="00745A61">
      <w:pPr>
        <w:bidi w:val="0"/>
        <w:ind w:left="720"/>
        <w:jc w:val="both"/>
        <w:rPr>
          <w:rFonts w:eastAsia="Times New Roman" w:cs="Times New Roman"/>
          <w:b/>
          <w:bCs/>
          <w:color w:val="000000"/>
        </w:rPr>
      </w:pPr>
    </w:p>
    <w:p w:rsidR="00745A61" w:rsidRPr="008558D4" w:rsidP="00745A61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 xml:space="preserve">a) </w:t>
      </w:r>
      <w:r>
        <w:rPr>
          <w:rFonts w:eastAsia="Times New Roman" w:cs="Times New Roman"/>
          <w:b/>
          <w:bCs/>
          <w:color w:val="000000"/>
        </w:rPr>
        <w:t xml:space="preserve">nie </w:t>
      </w:r>
      <w:r w:rsidRPr="008558D4">
        <w:rPr>
          <w:rFonts w:eastAsia="Times New Roman" w:cs="Times New Roman"/>
          <w:b/>
          <w:bCs/>
          <w:color w:val="000000"/>
        </w:rPr>
        <w:t>je upravená v</w:t>
      </w:r>
      <w:r>
        <w:rPr>
          <w:rFonts w:eastAsia="Times New Roman" w:cs="Times New Roman"/>
          <w:b/>
          <w:bCs/>
          <w:color w:val="000000"/>
        </w:rPr>
        <w:t> práve Európskych spoločenstiev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           </w:t>
      </w:r>
      <w:r w:rsidRPr="008558D4">
        <w:rPr>
          <w:rFonts w:eastAsia="Times New Roman" w:cs="Times New Roman"/>
          <w:b/>
          <w:bCs/>
          <w:color w:val="000000"/>
        </w:rPr>
        <w:t>b) nie je upravená v práve Európskej únie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 </w:t>
      </w:r>
    </w:p>
    <w:p w:rsidR="00745A61" w:rsidRPr="008558D4" w:rsidP="00745A61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c) nie je obsiahnutá v judikatúre Súdneho dvora Európskych spoločenstiev alebo Súdu prvého stupňa Európskych spoločenstiev.</w:t>
      </w:r>
    </w:p>
    <w:p w:rsidR="00745A61" w:rsidP="00745A61">
      <w:pPr>
        <w:bidi w:val="0"/>
        <w:jc w:val="both"/>
        <w:rPr>
          <w:rFonts w:eastAsia="Times New Roman" w:cs="Times New Roman"/>
          <w:color w:val="000000"/>
        </w:rPr>
      </w:pPr>
      <w:r w:rsidRPr="008558D4">
        <w:rPr>
          <w:rFonts w:eastAsia="Times New Roman" w:cs="Times New Roman"/>
          <w:color w:val="000000"/>
        </w:rPr>
        <w:t>             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745A61" w:rsidP="00745A61">
      <w:pPr>
        <w:bidi w:val="0"/>
        <w:ind w:left="360" w:hanging="360"/>
        <w:jc w:val="both"/>
        <w:rPr>
          <w:rFonts w:eastAsia="Times New Roman" w:cs="Times New Roman"/>
          <w:b/>
          <w:bCs/>
          <w:color w:val="000000"/>
        </w:rPr>
      </w:pPr>
      <w:r w:rsidRPr="000044D0">
        <w:rPr>
          <w:rFonts w:eastAsia="Times New Roman" w:cs="Times New Roman"/>
          <w:bCs/>
          <w:color w:val="000000"/>
        </w:rPr>
        <w:t>4.</w:t>
      </w:r>
      <w:r w:rsidRPr="008558D4">
        <w:rPr>
          <w:rFonts w:eastAsia="Times New Roman" w:cs="Times New Roman"/>
          <w:b/>
          <w:bCs/>
          <w:color w:val="000000"/>
        </w:rPr>
        <w:t>               Záväzky Slovenskej republiky vo vzťahu k Európskym spoločenstvám a Európskej únii:</w:t>
      </w:r>
    </w:p>
    <w:p w:rsidR="00745A61" w:rsidRPr="008558D4" w:rsidP="00745A61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a)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Z Aktu o pristúpení Slovenskej republiky k Európskej únii nevyplývajú žiadne záväzky.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b) Z Aktu o pristúpení Slovenskej republiky k Európskej únii nevyplývajú v predmetnej oblasti žiadne prechodné obdobia.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c)    Bezpredmetné.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d)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 V danej oblasti nebolo začaté konanie proti Slovenskej republike o porušení Zmluvy o založení Európskych spoločenstiev podľa čl. 226 až 228 Zmluvy o založení Európskych spoločenstiev v platnom znení.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e)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 xml:space="preserve"> Bezpredmetné.</w:t>
      </w:r>
    </w:p>
    <w:p w:rsidR="00745A61" w:rsidRPr="008558D4" w:rsidP="00745A61">
      <w:pPr>
        <w:bidi w:val="0"/>
        <w:ind w:left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745A61" w:rsidRPr="008558D4" w:rsidP="00745A61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0044D0">
        <w:rPr>
          <w:rFonts w:eastAsia="Times New Roman" w:cs="Times New Roman"/>
          <w:bCs/>
          <w:color w:val="000000"/>
        </w:rPr>
        <w:t>5.</w:t>
      </w:r>
      <w:r w:rsidRPr="008558D4">
        <w:rPr>
          <w:rFonts w:eastAsia="Times New Roman" w:cs="Times New Roman"/>
          <w:b/>
          <w:bCs/>
          <w:color w:val="000000"/>
        </w:rPr>
        <w:t>               Stupeň zlučiteľnosti návrhu právneho predpisu s právom Európskych spoločenstiev a právom Európskej únie:</w:t>
      </w:r>
      <w:r w:rsidRPr="008558D4">
        <w:rPr>
          <w:rFonts w:eastAsia="Times New Roman" w:cs="Times New Roman"/>
          <w:color w:val="000000"/>
        </w:rPr>
        <w:t>  úplný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745A61" w:rsidRPr="008558D4" w:rsidP="00745A61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0044D0">
        <w:rPr>
          <w:rFonts w:eastAsia="Times New Roman" w:cs="Times New Roman"/>
          <w:bCs/>
          <w:color w:val="000000"/>
        </w:rPr>
        <w:t>6.</w:t>
      </w:r>
      <w:r w:rsidRPr="008558D4">
        <w:rPr>
          <w:rFonts w:eastAsia="Times New Roman" w:cs="Times New Roman"/>
          <w:b/>
          <w:bCs/>
          <w:color w:val="000000"/>
        </w:rPr>
        <w:t>               Gestor a spolupracujúce rezorty:</w:t>
      </w: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EE5524" w:rsidRPr="00D42E64" w:rsidP="00D93D34">
      <w:pPr>
        <w:bidi w:val="0"/>
        <w:ind w:firstLine="708"/>
        <w:jc w:val="both"/>
        <w:rPr>
          <w:rFonts w:cs="Times New Roman"/>
        </w:rPr>
      </w:pPr>
    </w:p>
    <w:p w:rsidR="0048564D" w:rsidRPr="009E2C97" w:rsidP="00D93D34">
      <w:pPr>
        <w:pStyle w:val="BodyTextIndent3"/>
        <w:widowControl w:val="0"/>
        <w:bidi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9E2C97">
        <w:rPr>
          <w:rFonts w:ascii="Times New Roman" w:hAnsi="Times New Roman"/>
          <w:b/>
          <w:bCs/>
        </w:rPr>
        <w:t>DOLOŽKA VYBRANÝCH VPLYVOV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48564D" w:rsidRPr="00044FAD" w:rsidP="00044FAD">
      <w:pPr>
        <w:bidi w:val="0"/>
        <w:jc w:val="both"/>
        <w:rPr>
          <w:rFonts w:cs="Times New Roman" w:hint="default"/>
          <w:b/>
          <w:bCs/>
        </w:rPr>
      </w:pPr>
      <w:r w:rsidRPr="00044FAD">
        <w:rPr>
          <w:rFonts w:cs="Times New Roman" w:hint="default"/>
          <w:b/>
          <w:bCs/>
        </w:rPr>
        <w:t>A.1. Ná</w:t>
      </w:r>
      <w:r w:rsidRPr="00044FAD">
        <w:rPr>
          <w:rFonts w:cs="Times New Roman" w:hint="default"/>
          <w:b/>
          <w:bCs/>
        </w:rPr>
        <w:t>zov mate</w:t>
      </w:r>
      <w:r w:rsidRPr="00044FAD">
        <w:rPr>
          <w:rFonts w:cs="Times New Roman" w:hint="default"/>
          <w:b/>
          <w:bCs/>
        </w:rPr>
        <w:t>riá</w:t>
      </w:r>
      <w:r w:rsidRPr="00044FAD">
        <w:rPr>
          <w:rFonts w:cs="Times New Roman" w:hint="default"/>
          <w:b/>
          <w:bCs/>
        </w:rPr>
        <w:t xml:space="preserve">lu: </w:t>
      </w:r>
    </w:p>
    <w:p w:rsidR="00044FAD" w:rsidRPr="00044FAD" w:rsidP="00044FAD">
      <w:pPr>
        <w:bidi w:val="0"/>
        <w:jc w:val="both"/>
        <w:rPr>
          <w:rFonts w:cs="Times New Roman"/>
        </w:rPr>
      </w:pPr>
      <w:r w:rsidRPr="00044FAD" w:rsidR="0048564D">
        <w:rPr>
          <w:rFonts w:cs="Times New Roman"/>
        </w:rPr>
        <w:t xml:space="preserve">      </w:t>
      </w:r>
      <w:r w:rsidRPr="00044FAD" w:rsidR="00D93D34">
        <w:rPr>
          <w:rFonts w:cs="Times New Roman" w:hint="default"/>
        </w:rPr>
        <w:t>Ná</w:t>
      </w:r>
      <w:r w:rsidRPr="00044FAD" w:rsidR="00D93D34">
        <w:rPr>
          <w:rFonts w:cs="Times New Roman" w:hint="default"/>
        </w:rPr>
        <w:t xml:space="preserve">vrh </w:t>
      </w:r>
      <w:r w:rsidRPr="00044FAD" w:rsidR="00D93D34">
        <w:rPr>
          <w:rFonts w:cs="Times New Roman" w:hint="default"/>
          <w:bCs/>
        </w:rPr>
        <w:t>zá</w:t>
      </w:r>
      <w:r w:rsidRPr="00044FAD" w:rsidR="00D93D34">
        <w:rPr>
          <w:rFonts w:cs="Times New Roman" w:hint="default"/>
          <w:bCs/>
        </w:rPr>
        <w:t xml:space="preserve">kona, </w:t>
      </w:r>
      <w:r w:rsidRPr="00B249B6" w:rsidR="006642E7">
        <w:rPr>
          <w:rFonts w:cs="Times New Roman" w:hint="default"/>
        </w:rPr>
        <w:t>ktorý</w:t>
      </w:r>
      <w:r w:rsidRPr="00B249B6" w:rsidR="006642E7">
        <w:rPr>
          <w:rFonts w:cs="Times New Roman" w:hint="default"/>
        </w:rPr>
        <w:t>m sa mení</w:t>
      </w:r>
      <w:r w:rsidRPr="00B249B6" w:rsidR="006642E7">
        <w:rPr>
          <w:rFonts w:cs="Times New Roman" w:hint="default"/>
        </w:rPr>
        <w:t xml:space="preserve"> </w:t>
      </w:r>
      <w:r w:rsidRPr="00B249B6" w:rsidR="006642E7">
        <w:rPr>
          <w:rFonts w:hint="default"/>
          <w:color w:val="000000"/>
        </w:rPr>
        <w:t>zá</w:t>
      </w:r>
      <w:r w:rsidRPr="00B249B6" w:rsidR="006642E7">
        <w:rPr>
          <w:rFonts w:hint="default"/>
          <w:color w:val="000000"/>
        </w:rPr>
        <w:t>kon č</w:t>
      </w:r>
      <w:r w:rsidRPr="00B249B6" w:rsidR="006642E7">
        <w:rPr>
          <w:rFonts w:hint="default"/>
          <w:color w:val="000000"/>
        </w:rPr>
        <w:t>. 135/1961 Zb. o pozemný</w:t>
      </w:r>
      <w:r w:rsidRPr="00B249B6" w:rsidR="006642E7">
        <w:rPr>
          <w:rFonts w:hint="default"/>
          <w:color w:val="000000"/>
        </w:rPr>
        <w:t>ch komuniká</w:t>
      </w:r>
      <w:r w:rsidRPr="00B249B6" w:rsidR="006642E7">
        <w:rPr>
          <w:rFonts w:hint="default"/>
          <w:color w:val="000000"/>
        </w:rPr>
        <w:t>ciá</w:t>
      </w:r>
      <w:r w:rsidRPr="00B249B6" w:rsidR="006642E7">
        <w:rPr>
          <w:rFonts w:hint="default"/>
          <w:color w:val="000000"/>
        </w:rPr>
        <w:t>ch (cestný</w:t>
      </w:r>
      <w:r w:rsidRPr="00B249B6" w:rsidR="006642E7">
        <w:rPr>
          <w:rFonts w:hint="default"/>
          <w:color w:val="000000"/>
        </w:rPr>
        <w:t xml:space="preserve"> zá</w:t>
      </w:r>
      <w:r w:rsidRPr="00B249B6" w:rsidR="006642E7">
        <w:rPr>
          <w:rFonts w:hint="default"/>
          <w:color w:val="000000"/>
        </w:rPr>
        <w:t>kon) v znení</w:t>
      </w:r>
      <w:r w:rsidRPr="00B249B6" w:rsidR="006642E7">
        <w:rPr>
          <w:rFonts w:hint="default"/>
          <w:color w:val="000000"/>
        </w:rPr>
        <w:t xml:space="preserve"> </w:t>
      </w:r>
      <w:r w:rsidRPr="00B249B6" w:rsidR="006642E7">
        <w:rPr>
          <w:rFonts w:cs="Times New Roman" w:hint="default"/>
        </w:rPr>
        <w:t>neskorší</w:t>
      </w:r>
      <w:r w:rsidRPr="00B249B6" w:rsidR="006642E7">
        <w:rPr>
          <w:rFonts w:cs="Times New Roman" w:hint="default"/>
        </w:rPr>
        <w:t>ch predpisov</w:t>
      </w:r>
      <w:r w:rsidR="006642E7">
        <w:rPr>
          <w:rFonts w:cs="Times New Roman"/>
        </w:rPr>
        <w:t>.</w:t>
      </w:r>
    </w:p>
    <w:p w:rsidR="0048564D" w:rsidRPr="009E2C97" w:rsidP="0048564D">
      <w:pPr>
        <w:widowControl w:val="0"/>
        <w:bidi w:val="0"/>
        <w:ind w:left="340" w:hanging="340"/>
        <w:jc w:val="both"/>
        <w:rPr>
          <w:rFonts w:cs="Times New Roman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152B37" w:rsidP="00152B37">
      <w:pPr>
        <w:bidi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Pozití</w:t>
            </w:r>
            <w:r>
              <w:rPr>
                <w:rFonts w:hint="default"/>
                <w:color w:val="000000"/>
              </w:rPr>
              <w:t>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Ž</w:t>
            </w:r>
            <w:r>
              <w:rPr>
                <w:rFonts w:hint="default"/>
                <w:color w:val="000000"/>
              </w:rPr>
              <w:t>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Negatí</w:t>
            </w:r>
            <w:r>
              <w:rPr>
                <w:rFonts w:hint="default"/>
                <w:color w:val="000000"/>
              </w:rPr>
              <w:t>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1. Vplyvy na rozpoč</w:t>
            </w:r>
            <w:r>
              <w:rPr>
                <w:rFonts w:hint="default"/>
                <w:color w:val="000000"/>
              </w:rPr>
              <w:t>et verejnej sprá</w:t>
            </w:r>
            <w:r>
              <w:rPr>
                <w:rFonts w:hint="default"/>
                <w:color w:val="000000"/>
              </w:rPr>
              <w:t>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6642E7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2. Vplyvy na podnikateľ</w:t>
            </w:r>
            <w:r>
              <w:rPr>
                <w:rFonts w:hint="default"/>
                <w:color w:val="000000"/>
              </w:rPr>
              <w:t>ské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default"/>
                <w:color w:val="000000"/>
              </w:rPr>
              <w:t xml:space="preserve">prostredie </w:t>
            </w: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dochá</w:t>
            </w:r>
            <w:r>
              <w:rPr>
                <w:rFonts w:hint="default"/>
                <w:color w:val="000000"/>
              </w:rPr>
              <w:t>dza k zvýš</w:t>
            </w:r>
            <w:r>
              <w:rPr>
                <w:rFonts w:hint="default"/>
                <w:color w:val="000000"/>
              </w:rPr>
              <w:t>eniu regulač</w:t>
            </w:r>
            <w:r>
              <w:rPr>
                <w:rFonts w:hint="default"/>
                <w:color w:val="000000"/>
              </w:rPr>
              <w:t>né</w:t>
            </w:r>
            <w:r>
              <w:rPr>
                <w:rFonts w:hint="default"/>
                <w:color w:val="000000"/>
              </w:rPr>
              <w:t>ho zať</w:t>
            </w:r>
            <w:r>
              <w:rPr>
                <w:rFonts w:hint="default"/>
                <w:color w:val="000000"/>
              </w:rPr>
              <w:t>až</w:t>
            </w:r>
            <w:r>
              <w:rPr>
                <w:rFonts w:hint="default"/>
                <w:color w:val="000000"/>
              </w:rPr>
              <w:t>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3. Sociá</w:t>
            </w:r>
            <w:r>
              <w:rPr>
                <w:rFonts w:hint="default"/>
                <w:color w:val="000000"/>
              </w:rPr>
              <w:t>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6642E7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vplyvy na hospodá</w:t>
            </w:r>
            <w:r>
              <w:rPr>
                <w:rFonts w:hint="default"/>
                <w:color w:val="000000"/>
              </w:rPr>
              <w:t>renie obyvateľ</w:t>
            </w:r>
            <w:r>
              <w:rPr>
                <w:rFonts w:hint="default"/>
                <w:color w:val="000000"/>
              </w:rPr>
              <w:t>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sociá</w:t>
            </w:r>
            <w:r>
              <w:rPr>
                <w:rFonts w:hint="default"/>
                <w:color w:val="000000"/>
              </w:rPr>
              <w:t>lnu exklú</w:t>
            </w:r>
            <w:r>
              <w:rPr>
                <w:rFonts w:hint="default"/>
                <w:color w:val="000000"/>
              </w:rPr>
              <w:t>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prí</w:t>
            </w:r>
            <w:r>
              <w:rPr>
                <w:rFonts w:hint="default"/>
                <w:color w:val="000000"/>
              </w:rPr>
              <w:t>lež</w:t>
            </w:r>
            <w:r>
              <w:rPr>
                <w:rFonts w:hint="default"/>
                <w:color w:val="000000"/>
              </w:rPr>
              <w:t>itostí</w:t>
            </w:r>
            <w:r>
              <w:rPr>
                <w:rFonts w:hint="default"/>
                <w:color w:val="000000"/>
              </w:rPr>
              <w:t xml:space="preserve"> a rodovú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4. Vplyvy na ž</w:t>
            </w:r>
            <w:r>
              <w:rPr>
                <w:rFonts w:hint="default"/>
                <w:color w:val="000000"/>
              </w:rPr>
              <w:t>ivotné</w:t>
            </w:r>
            <w:r>
              <w:rPr>
                <w:rFonts w:hint="default"/>
                <w:color w:val="000000"/>
              </w:rPr>
              <w:t xml:space="preserve">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5. Vplyvy na informatizá</w:t>
            </w:r>
            <w:r>
              <w:rPr>
                <w:rFonts w:hint="default"/>
                <w:color w:val="000000"/>
              </w:rPr>
              <w:t>ciu spoloč</w:t>
            </w:r>
            <w:r>
              <w:rPr>
                <w:rFonts w:hint="default"/>
                <w:color w:val="000000"/>
              </w:rPr>
              <w:t>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</w:tbl>
    <w:p w:rsidR="0048564D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RPr="009E2C9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rozpočet verejnej správy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="00044FAD">
        <w:rPr>
          <w:rFonts w:ascii="Times New Roman" w:hAnsi="Times New Roman"/>
        </w:rPr>
        <w:t xml:space="preserve">Návrh zákona </w:t>
      </w:r>
      <w:r w:rsidR="0083338B">
        <w:rPr>
          <w:rFonts w:ascii="Times New Roman" w:hAnsi="Times New Roman"/>
        </w:rPr>
        <w:t>ne</w:t>
      </w:r>
      <w:r w:rsidRPr="009E2C97">
        <w:rPr>
          <w:rFonts w:ascii="Times New Roman" w:hAnsi="Times New Roman"/>
        </w:rPr>
        <w:t xml:space="preserve">má </w:t>
      </w:r>
      <w:r w:rsidR="0083338B">
        <w:rPr>
          <w:rFonts w:ascii="Times New Roman" w:hAnsi="Times New Roman"/>
        </w:rPr>
        <w:t xml:space="preserve">žiaden </w:t>
      </w:r>
      <w:r w:rsidR="00044FAD">
        <w:rPr>
          <w:rFonts w:ascii="Times New Roman" w:hAnsi="Times New Roman"/>
        </w:rPr>
        <w:t>vplyv</w:t>
      </w:r>
      <w:r w:rsidRPr="009E2C97">
        <w:rPr>
          <w:rFonts w:ascii="Times New Roman" w:hAnsi="Times New Roman"/>
        </w:rPr>
        <w:t xml:space="preserve"> na rozpočet verejnej správy.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podnikateľské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žiadne vplyvy na podnikateľské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Sociálne vplyvy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 xml:space="preserve">Návrh zákona </w:t>
      </w:r>
      <w:r w:rsidR="0083338B">
        <w:rPr>
          <w:rFonts w:ascii="Times New Roman" w:hAnsi="Times New Roman"/>
        </w:rPr>
        <w:t>má pozitívne</w:t>
      </w:r>
      <w:r w:rsidRPr="009E2C97">
        <w:rPr>
          <w:rFonts w:ascii="Times New Roman" w:hAnsi="Times New Roman"/>
        </w:rPr>
        <w:t xml:space="preserve"> sociálne vplyvy.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životné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životné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informatizáciu spoločnosti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informatizáciu spoločnosti.</w:t>
      </w: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D93D34" w:rsidP="0048564D">
      <w:pPr>
        <w:bidi w:val="0"/>
        <w:rPr>
          <w:rFonts w:cs="Times New Roman"/>
        </w:rPr>
      </w:pPr>
    </w:p>
    <w:p w:rsidR="004A4D6F" w:rsidP="0048564D">
      <w:pPr>
        <w:bidi w:val="0"/>
      </w:pPr>
    </w:p>
    <w:p w:rsidR="0048564D" w:rsidP="0048564D">
      <w:pPr>
        <w:bidi w:val="0"/>
      </w:pPr>
    </w:p>
    <w:p w:rsidR="0048564D" w:rsidRPr="00D93D34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D93D34">
        <w:rPr>
          <w:rFonts w:cs="Times New Roman" w:hint="default"/>
          <w:b/>
          <w:bCs/>
          <w:u w:val="single"/>
        </w:rPr>
        <w:t>Osobitná</w:t>
      </w:r>
      <w:r w:rsidRPr="00D93D34">
        <w:rPr>
          <w:rFonts w:cs="Times New Roman" w:hint="default"/>
          <w:b/>
          <w:bCs/>
          <w:u w:val="single"/>
        </w:rPr>
        <w:t xml:space="preserve"> č</w:t>
      </w:r>
      <w:r w:rsidRPr="00D93D34">
        <w:rPr>
          <w:rFonts w:cs="Times New Roman" w:hint="default"/>
          <w:b/>
          <w:bCs/>
          <w:u w:val="single"/>
        </w:rPr>
        <w:t>asť</w:t>
      </w:r>
      <w:r w:rsidRPr="00D93D34">
        <w:rPr>
          <w:rFonts w:cs="Times New Roman" w:hint="default"/>
          <w:b/>
          <w:bCs/>
          <w:u w:val="single"/>
        </w:rPr>
        <w:t xml:space="preserve"> 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48564D" w:rsidRPr="00312391" w:rsidP="00317354">
      <w:pPr>
        <w:tabs>
          <w:tab w:val="left" w:pos="2085"/>
        </w:tabs>
        <w:bidi w:val="0"/>
        <w:jc w:val="both"/>
        <w:rPr>
          <w:rFonts w:cs="Times New Roman"/>
          <w:b/>
          <w:u w:val="single"/>
        </w:rPr>
      </w:pPr>
      <w:r w:rsidR="00312391">
        <w:rPr>
          <w:rFonts w:cs="Times New Roman"/>
          <w:b/>
          <w:u w:val="single"/>
        </w:rPr>
        <w:t>K </w:t>
      </w:r>
      <w:r w:rsidR="00312391">
        <w:rPr>
          <w:rFonts w:cs="Times New Roman" w:hint="default"/>
          <w:b/>
          <w:u w:val="single"/>
        </w:rPr>
        <w:t>Č</w:t>
      </w:r>
      <w:r w:rsidR="00312391">
        <w:rPr>
          <w:rFonts w:cs="Times New Roman" w:hint="default"/>
          <w:b/>
          <w:u w:val="single"/>
        </w:rPr>
        <w:t>l. I</w:t>
      </w:r>
    </w:p>
    <w:p w:rsidR="0048564D" w:rsidRPr="00D93D34" w:rsidP="00317354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F66EF9" w:rsidP="00F66EF9">
      <w:pPr>
        <w:tabs>
          <w:tab w:val="left" w:pos="2085"/>
        </w:tabs>
        <w:bidi w:val="0"/>
        <w:jc w:val="both"/>
        <w:rPr>
          <w:rFonts w:cs="Times New Roman"/>
        </w:rPr>
      </w:pPr>
    </w:p>
    <w:p w:rsidR="00F66EF9" w:rsidP="00F66EF9">
      <w:pPr>
        <w:tabs>
          <w:tab w:val="left" w:pos="2085"/>
        </w:tabs>
        <w:bidi w:val="0"/>
        <w:jc w:val="both"/>
        <w:rPr>
          <w:rFonts w:cs="Times New Roman"/>
        </w:rPr>
      </w:pPr>
    </w:p>
    <w:p w:rsidR="005152F7" w:rsidP="0083338B">
      <w:pPr>
        <w:bidi w:val="0"/>
        <w:jc w:val="both"/>
        <w:rPr>
          <w:color w:val="FF0000"/>
        </w:rPr>
      </w:pPr>
      <w:r w:rsidRPr="000044D0" w:rsidR="00F66EF9">
        <w:tab/>
      </w:r>
      <w:r>
        <w:rPr>
          <w:rFonts w:hint="default"/>
        </w:rPr>
        <w:t>Predmetné</w:t>
      </w:r>
      <w:r>
        <w:rPr>
          <w:rFonts w:hint="default"/>
        </w:rPr>
        <w:t xml:space="preserve"> ustanovenie</w:t>
      </w:r>
      <w:r w:rsidR="000044D0">
        <w:rPr>
          <w:rFonts w:hint="default"/>
        </w:rPr>
        <w:t xml:space="preserve"> zá</w:t>
      </w:r>
      <w:r w:rsidR="000044D0">
        <w:rPr>
          <w:rFonts w:hint="default"/>
        </w:rPr>
        <w:t xml:space="preserve">kona </w:t>
      </w:r>
      <w:r w:rsidR="0083338B">
        <w:rPr>
          <w:rFonts w:hint="default"/>
        </w:rPr>
        <w:t>mení</w:t>
      </w:r>
      <w:r w:rsidR="0083338B">
        <w:rPr>
          <w:rFonts w:hint="default"/>
        </w:rPr>
        <w:t xml:space="preserve"> doterajš</w:t>
      </w:r>
      <w:r w:rsidR="0083338B">
        <w:rPr>
          <w:rFonts w:hint="default"/>
        </w:rPr>
        <w:t>ie ustanovenie §</w:t>
      </w:r>
      <w:r w:rsidR="0083338B">
        <w:rPr>
          <w:rFonts w:hint="default"/>
        </w:rPr>
        <w:t xml:space="preserve"> 8 ods. 11 zá</w:t>
      </w:r>
      <w:r w:rsidR="0083338B">
        <w:rPr>
          <w:rFonts w:hint="default"/>
        </w:rPr>
        <w:t>kona v </w:t>
      </w:r>
      <w:r w:rsidR="0083338B">
        <w:rPr>
          <w:rFonts w:hint="default"/>
        </w:rPr>
        <w:t>tom smere, ž</w:t>
      </w:r>
      <w:r w:rsidR="0083338B">
        <w:rPr>
          <w:rFonts w:hint="default"/>
        </w:rPr>
        <w:t xml:space="preserve">e </w:t>
      </w:r>
      <w:r w:rsidR="0083338B">
        <w:rPr>
          <w:b/>
        </w:rPr>
        <w:t>s</w:t>
      </w:r>
      <w:r w:rsidRPr="00D019AD" w:rsidR="0083338B">
        <w:rPr>
          <w:rFonts w:cs="Times New Roman" w:hint="default"/>
          <w:bCs/>
        </w:rPr>
        <w:t>klá</w:t>
      </w:r>
      <w:r w:rsidRPr="00D019AD" w:rsidR="0083338B">
        <w:rPr>
          <w:rFonts w:cs="Times New Roman" w:hint="default"/>
          <w:bCs/>
        </w:rPr>
        <w:t>dky materiá</w:t>
      </w:r>
      <w:r w:rsidRPr="00D019AD" w:rsidR="0083338B">
        <w:rPr>
          <w:rFonts w:cs="Times New Roman" w:hint="default"/>
          <w:bCs/>
        </w:rPr>
        <w:t>lov alebo reklamné</w:t>
      </w:r>
      <w:r w:rsidRPr="00D019AD" w:rsidR="0083338B">
        <w:rPr>
          <w:rFonts w:cs="Times New Roman" w:hint="default"/>
          <w:bCs/>
        </w:rPr>
        <w:t xml:space="preserve"> stavby,</w:t>
      </w:r>
      <w:r w:rsidR="0083338B">
        <w:rPr>
          <w:rFonts w:cs="Times New Roman"/>
          <w:bCs/>
          <w:vertAlign w:val="superscript"/>
        </w:rPr>
        <w:t xml:space="preserve"> </w:t>
      </w:r>
      <w:r w:rsidRPr="00D019AD" w:rsidR="0083338B">
        <w:rPr>
          <w:rFonts w:cs="Times New Roman"/>
          <w:bCs/>
        </w:rPr>
        <w:t>ako aj in</w:t>
      </w:r>
      <w:r w:rsidR="0083338B">
        <w:rPr>
          <w:rFonts w:cs="Times New Roman" w:hint="default"/>
          <w:bCs/>
        </w:rPr>
        <w:t>é</w:t>
      </w:r>
      <w:r w:rsidR="0083338B">
        <w:rPr>
          <w:rFonts w:cs="Times New Roman" w:hint="default"/>
          <w:bCs/>
        </w:rPr>
        <w:t xml:space="preserve"> zariadenia, ktoré</w:t>
      </w:r>
      <w:r w:rsidR="0083338B">
        <w:rPr>
          <w:rFonts w:cs="Times New Roman" w:hint="default"/>
          <w:bCs/>
        </w:rPr>
        <w:t xml:space="preserve"> neslúž</w:t>
      </w:r>
      <w:r w:rsidR="0083338B">
        <w:rPr>
          <w:rFonts w:cs="Times New Roman" w:hint="default"/>
          <w:bCs/>
        </w:rPr>
        <w:t>ia na</w:t>
      </w:r>
      <w:r w:rsidRPr="00D019AD" w:rsidR="0083338B">
        <w:rPr>
          <w:rFonts w:cs="Times New Roman" w:hint="default"/>
          <w:bCs/>
        </w:rPr>
        <w:t xml:space="preserve"> sprá</w:t>
      </w:r>
      <w:r w:rsidRPr="00D019AD" w:rsidR="0083338B">
        <w:rPr>
          <w:rFonts w:cs="Times New Roman" w:hint="default"/>
          <w:bCs/>
        </w:rPr>
        <w:t>vu pozemný</w:t>
      </w:r>
      <w:r w:rsidRPr="00D019AD" w:rsidR="0083338B">
        <w:rPr>
          <w:rFonts w:cs="Times New Roman" w:hint="default"/>
          <w:bCs/>
        </w:rPr>
        <w:t>ch komuniká</w:t>
      </w:r>
      <w:r w:rsidRPr="00D019AD" w:rsidR="0083338B">
        <w:rPr>
          <w:rFonts w:cs="Times New Roman" w:hint="default"/>
          <w:bCs/>
        </w:rPr>
        <w:t xml:space="preserve">cii ani </w:t>
      </w:r>
      <w:r w:rsidR="0083338B">
        <w:rPr>
          <w:rFonts w:cs="Times New Roman"/>
          <w:bCs/>
        </w:rPr>
        <w:t>na</w:t>
      </w:r>
      <w:r w:rsidRPr="00D019AD" w:rsidR="0083338B">
        <w:rPr>
          <w:rFonts w:cs="Times New Roman" w:hint="default"/>
          <w:bCs/>
        </w:rPr>
        <w:t xml:space="preserve"> riadenie cestnej premá</w:t>
      </w:r>
      <w:r w:rsidRPr="00D019AD" w:rsidR="0083338B">
        <w:rPr>
          <w:rFonts w:cs="Times New Roman" w:hint="default"/>
          <w:bCs/>
        </w:rPr>
        <w:t>vky a </w:t>
      </w:r>
      <w:r w:rsidRPr="00D019AD" w:rsidR="0083338B">
        <w:rPr>
          <w:rFonts w:cs="Times New Roman" w:hint="default"/>
          <w:bCs/>
        </w:rPr>
        <w:t>prevá</w:t>
      </w:r>
      <w:r w:rsidRPr="00D019AD" w:rsidR="0083338B">
        <w:rPr>
          <w:rFonts w:cs="Times New Roman" w:hint="default"/>
          <w:bCs/>
        </w:rPr>
        <w:t>dzku do</w:t>
      </w:r>
      <w:r w:rsidRPr="00D019AD" w:rsidR="0083338B">
        <w:rPr>
          <w:rFonts w:cs="Times New Roman" w:hint="default"/>
          <w:bCs/>
        </w:rPr>
        <w:t>pravy</w:t>
      </w:r>
      <w:r w:rsidR="0083338B">
        <w:rPr>
          <w:rFonts w:cs="Times New Roman"/>
          <w:bCs/>
        </w:rPr>
        <w:t>,</w:t>
      </w:r>
      <w:r w:rsidRPr="00D019AD" w:rsidR="0083338B">
        <w:rPr>
          <w:rFonts w:cs="Times New Roman" w:hint="default"/>
          <w:bCs/>
        </w:rPr>
        <w:t xml:space="preserve"> je zaká</w:t>
      </w:r>
      <w:r w:rsidRPr="00D019AD" w:rsidR="0083338B">
        <w:rPr>
          <w:rFonts w:cs="Times New Roman" w:hint="default"/>
          <w:bCs/>
        </w:rPr>
        <w:t>zané</w:t>
      </w:r>
      <w:r w:rsidRPr="00D019AD" w:rsidR="0083338B">
        <w:rPr>
          <w:rFonts w:cs="Times New Roman" w:hint="default"/>
          <w:bCs/>
        </w:rPr>
        <w:t xml:space="preserve"> umiestň</w:t>
      </w:r>
      <w:r w:rsidRPr="00D019AD" w:rsidR="0083338B">
        <w:rPr>
          <w:rFonts w:cs="Times New Roman" w:hint="default"/>
          <w:bCs/>
        </w:rPr>
        <w:t>ovať</w:t>
      </w:r>
      <w:r w:rsidRPr="00D019AD" w:rsidR="0083338B">
        <w:rPr>
          <w:rFonts w:cs="Times New Roman" w:hint="default"/>
          <w:bCs/>
        </w:rPr>
        <w:t xml:space="preserve"> </w:t>
      </w:r>
      <w:r w:rsidRPr="00916766" w:rsidR="0083338B">
        <w:rPr>
          <w:rFonts w:cs="Times New Roman" w:hint="default"/>
          <w:bCs/>
        </w:rPr>
        <w:t>do oblasti križ</w:t>
      </w:r>
      <w:r w:rsidRPr="00916766" w:rsidR="0083338B">
        <w:rPr>
          <w:rFonts w:cs="Times New Roman" w:hint="default"/>
          <w:bCs/>
        </w:rPr>
        <w:t>ovatky a </w:t>
      </w:r>
      <w:r w:rsidRPr="00916766" w:rsidR="0083338B">
        <w:rPr>
          <w:rFonts w:cs="Times New Roman" w:hint="default"/>
          <w:bCs/>
        </w:rPr>
        <w:t>20 metrov od hranice križ</w:t>
      </w:r>
      <w:r w:rsidRPr="00916766" w:rsidR="0083338B">
        <w:rPr>
          <w:rFonts w:cs="Times New Roman" w:hint="default"/>
          <w:bCs/>
        </w:rPr>
        <w:t>ovatky</w:t>
      </w:r>
      <w:r w:rsidR="0083338B">
        <w:rPr>
          <w:rFonts w:cs="Times New Roman"/>
          <w:bCs/>
        </w:rPr>
        <w:t xml:space="preserve"> </w:t>
      </w:r>
      <w:r w:rsidR="0083338B">
        <w:rPr>
          <w:rFonts w:hint="default"/>
          <w:color w:val="000000"/>
        </w:rPr>
        <w:t>v zmysle platný</w:t>
      </w:r>
      <w:r w:rsidR="0083338B">
        <w:rPr>
          <w:rFonts w:hint="default"/>
          <w:color w:val="000000"/>
        </w:rPr>
        <w:t>ch slovenský</w:t>
      </w:r>
      <w:r w:rsidR="0083338B">
        <w:rPr>
          <w:rFonts w:hint="default"/>
          <w:color w:val="000000"/>
        </w:rPr>
        <w:t>ch technický</w:t>
      </w:r>
      <w:r w:rsidR="0083338B">
        <w:rPr>
          <w:rFonts w:hint="default"/>
          <w:color w:val="000000"/>
        </w:rPr>
        <w:t>ch noriem</w:t>
      </w:r>
      <w:r w:rsidRPr="00916766" w:rsidR="0083338B">
        <w:rPr>
          <w:rFonts w:cs="Times New Roman"/>
          <w:bCs/>
        </w:rPr>
        <w:t>.</w:t>
      </w:r>
      <w:r w:rsidR="0083338B">
        <w:rPr>
          <w:color w:val="FF0000"/>
        </w:rPr>
        <w:t xml:space="preserve"> </w:t>
      </w:r>
    </w:p>
    <w:p w:rsidR="0083338B" w:rsidRPr="0083338B" w:rsidP="005152F7">
      <w:pPr>
        <w:bidi w:val="0"/>
        <w:ind w:firstLine="708"/>
        <w:jc w:val="both"/>
        <w:rPr>
          <w:b/>
        </w:rPr>
      </w:pPr>
      <w:r>
        <w:rPr>
          <w:rFonts w:eastAsia="Times New Roman" w:cs="Times New Roman"/>
          <w:lang w:eastAsia="cs-CZ"/>
        </w:rPr>
        <w:t xml:space="preserve">Súčasne sa predmetným ustanovením zakazuje umiestňovať </w:t>
      </w:r>
      <w:r>
        <w:rPr>
          <w:rFonts w:cs="Times New Roman" w:hint="default"/>
          <w:bCs/>
        </w:rPr>
        <w:t>reklamné</w:t>
      </w:r>
      <w:r>
        <w:rPr>
          <w:rFonts w:cs="Times New Roman" w:hint="default"/>
          <w:bCs/>
        </w:rPr>
        <w:t xml:space="preserve"> stavby </w:t>
      </w:r>
      <w:r w:rsidRPr="00C844F2">
        <w:rPr>
          <w:rFonts w:eastAsia="Times New Roman" w:cs="Times New Roman"/>
          <w:color w:val="000000"/>
          <w:lang w:eastAsia="cs-CZ"/>
        </w:rPr>
        <w:t xml:space="preserve">tak, aby bránili vodičovi </w:t>
      </w:r>
      <w:r>
        <w:rPr>
          <w:rFonts w:eastAsia="Times New Roman" w:cs="Times New Roman"/>
          <w:color w:val="000000"/>
          <w:lang w:eastAsia="cs-CZ"/>
        </w:rPr>
        <w:t xml:space="preserve">v akomkoľvek rozsahu a akýmkoľvek spôsobom </w:t>
      </w:r>
      <w:r w:rsidRPr="00C844F2">
        <w:rPr>
          <w:rFonts w:eastAsia="Times New Roman" w:cs="Times New Roman"/>
          <w:color w:val="000000"/>
          <w:lang w:eastAsia="cs-CZ"/>
        </w:rPr>
        <w:t>v</w:t>
      </w:r>
      <w:r>
        <w:rPr>
          <w:rFonts w:eastAsia="Times New Roman" w:cs="Times New Roman"/>
          <w:color w:val="000000"/>
          <w:lang w:eastAsia="cs-CZ"/>
        </w:rPr>
        <w:t>o výhľade na národnú kultúrnu pamiatku</w:t>
      </w:r>
      <w:r w:rsidRPr="00D019AD">
        <w:rPr>
          <w:rFonts w:cs="Times New Roman"/>
          <w:bCs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>alebo na národný park.</w:t>
      </w:r>
    </w:p>
    <w:p w:rsidR="0083338B" w:rsidRPr="00C844F2" w:rsidP="0083338B">
      <w:pPr>
        <w:bidi w:val="0"/>
        <w:ind w:left="709"/>
        <w:jc w:val="both"/>
        <w:rPr>
          <w:color w:val="FF0000"/>
        </w:rPr>
      </w:pPr>
    </w:p>
    <w:p w:rsidR="000044D0" w:rsidRPr="000517B7" w:rsidP="0083338B">
      <w:pPr>
        <w:pStyle w:val="ListParagraph1"/>
        <w:tabs>
          <w:tab w:val="left" w:pos="284"/>
        </w:tabs>
        <w:bidi w:val="0"/>
        <w:spacing w:after="0" w:line="240" w:lineRule="auto"/>
        <w:ind w:left="0"/>
        <w:jc w:val="both"/>
        <w:rPr>
          <w:color w:val="000000"/>
          <w:lang w:eastAsia="cs-CZ"/>
        </w:rPr>
      </w:pPr>
    </w:p>
    <w:p w:rsidR="00F66EF9" w:rsidRPr="00F66EF9" w:rsidP="00F66EF9">
      <w:pPr>
        <w:tabs>
          <w:tab w:val="left" w:pos="2085"/>
        </w:tabs>
        <w:bidi w:val="0"/>
        <w:ind w:left="720"/>
        <w:jc w:val="both"/>
        <w:rPr>
          <w:rFonts w:cs="Times New Roman"/>
        </w:rPr>
      </w:pPr>
    </w:p>
    <w:p w:rsidR="004A5CD5" w:rsidRPr="00F66EF9" w:rsidP="00044FAD">
      <w:pPr>
        <w:tabs>
          <w:tab w:val="left" w:pos="2085"/>
        </w:tabs>
        <w:bidi w:val="0"/>
        <w:jc w:val="both"/>
        <w:rPr>
          <w:rFonts w:cs="Times New Roman"/>
          <w:color w:val="000000"/>
        </w:rPr>
      </w:pPr>
    </w:p>
    <w:p w:rsidR="00317354" w:rsidP="0048564D">
      <w:pPr>
        <w:bidi w:val="0"/>
        <w:rPr>
          <w:rFonts w:cs="Times New Roman"/>
        </w:rPr>
      </w:pPr>
    </w:p>
    <w:p w:rsidR="000044D0" w:rsidP="0048564D">
      <w:pPr>
        <w:bidi w:val="0"/>
        <w:rPr>
          <w:rFonts w:cs="Times New Roman"/>
        </w:rPr>
      </w:pPr>
    </w:p>
    <w:p w:rsidR="000044D0" w:rsidRPr="00D93D34" w:rsidP="0048564D">
      <w:pPr>
        <w:bidi w:val="0"/>
        <w:rPr>
          <w:rFonts w:cs="Times New Roman"/>
        </w:rPr>
      </w:pPr>
    </w:p>
    <w:p w:rsidR="0048564D" w:rsidRPr="00317354" w:rsidP="0048564D">
      <w:pPr>
        <w:tabs>
          <w:tab w:val="left" w:pos="2085"/>
        </w:tabs>
        <w:bidi w:val="0"/>
        <w:rPr>
          <w:rFonts w:cs="Times New Roman"/>
          <w:b/>
          <w:u w:val="single"/>
        </w:rPr>
      </w:pPr>
      <w:r w:rsidRPr="00317354" w:rsidR="00317354">
        <w:rPr>
          <w:rFonts w:cs="Times New Roman"/>
          <w:b/>
          <w:u w:val="single"/>
        </w:rPr>
        <w:t>K </w:t>
      </w:r>
      <w:r w:rsidRPr="00317354" w:rsidR="00317354">
        <w:rPr>
          <w:rFonts w:cs="Times New Roman" w:hint="default"/>
          <w:b/>
          <w:u w:val="single"/>
        </w:rPr>
        <w:t>Č</w:t>
      </w:r>
      <w:r w:rsidRPr="00317354" w:rsidR="00317354">
        <w:rPr>
          <w:rFonts w:cs="Times New Roman" w:hint="default"/>
          <w:b/>
          <w:u w:val="single"/>
        </w:rPr>
        <w:t>l. II</w:t>
      </w:r>
    </w:p>
    <w:p w:rsidR="003F5B2A" w:rsidP="003F5B2A">
      <w:pPr>
        <w:bidi w:val="0"/>
        <w:jc w:val="both"/>
        <w:rPr>
          <w:rFonts w:cs="Times New Roman"/>
        </w:rPr>
      </w:pPr>
    </w:p>
    <w:p w:rsidR="000044D0" w:rsidP="000044D0">
      <w:pPr>
        <w:bidi w:val="0"/>
        <w:jc w:val="both"/>
      </w:pPr>
    </w:p>
    <w:p w:rsidR="00E33086" w:rsidP="000044D0">
      <w:pPr>
        <w:bidi w:val="0"/>
        <w:jc w:val="both"/>
      </w:pPr>
      <w:r w:rsidR="000044D0">
        <w:t xml:space="preserve">       </w:t>
      </w:r>
      <w:r w:rsidRPr="00A07569">
        <w:t>S </w:t>
      </w:r>
      <w:r w:rsidRPr="00A07569">
        <w:rPr>
          <w:rFonts w:hint="default"/>
        </w:rPr>
        <w:t>ohľ</w:t>
      </w:r>
      <w:r w:rsidRPr="00A07569">
        <w:rPr>
          <w:rFonts w:hint="default"/>
        </w:rPr>
        <w:t>adom na predpokladanú</w:t>
      </w:r>
      <w:r w:rsidRPr="00A07569">
        <w:rPr>
          <w:rFonts w:hint="default"/>
        </w:rPr>
        <w:t xml:space="preserve"> dĺž</w:t>
      </w:r>
      <w:r w:rsidRPr="00A07569">
        <w:rPr>
          <w:rFonts w:hint="default"/>
        </w:rPr>
        <w:t>ku legislatí</w:t>
      </w:r>
      <w:r w:rsidRPr="00A07569">
        <w:rPr>
          <w:rFonts w:hint="default"/>
        </w:rPr>
        <w:t>vneho procesu sa navrhuje úč</w:t>
      </w:r>
      <w:r w:rsidRPr="00A07569">
        <w:rPr>
          <w:rFonts w:hint="default"/>
        </w:rPr>
        <w:t>innosť</w:t>
      </w:r>
      <w:r w:rsidRPr="00A07569">
        <w:rPr>
          <w:rFonts w:hint="default"/>
        </w:rPr>
        <w:t xml:space="preserve"> zá</w:t>
      </w:r>
      <w:r w:rsidRPr="00A07569">
        <w:rPr>
          <w:rFonts w:hint="default"/>
        </w:rPr>
        <w:t xml:space="preserve">kona na 1. </w:t>
      </w:r>
      <w:r w:rsidR="00102B61">
        <w:t>august</w:t>
      </w:r>
      <w:r w:rsidR="0083338B">
        <w:t xml:space="preserve"> 2016</w:t>
      </w:r>
      <w:r w:rsidRPr="00A07569">
        <w:t>.</w:t>
      </w:r>
      <w:r>
        <w:t xml:space="preserve"> </w:t>
      </w:r>
    </w:p>
    <w:p w:rsidR="0048564D" w:rsidRPr="00D93D34" w:rsidP="0048564D">
      <w:pPr>
        <w:bidi w:val="0"/>
        <w:rPr>
          <w:rFonts w:cs="Times New Roman"/>
        </w:rPr>
      </w:pPr>
    </w:p>
    <w:p w:rsidR="0040331C" w:rsidRPr="00D93D34" w:rsidP="0048564D">
      <w:pPr>
        <w:bidi w:val="0"/>
        <w:rPr>
          <w:rFonts w:cs="Times New Roman"/>
        </w:rPr>
      </w:pPr>
    </w:p>
    <w:sectPr w:rsidSect="004033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658"/>
    <w:multiLevelType w:val="hybridMultilevel"/>
    <w:tmpl w:val="07EE9442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EA1886"/>
    <w:multiLevelType w:val="hybridMultilevel"/>
    <w:tmpl w:val="85E6370C"/>
    <w:lvl w:ilvl="0">
      <w:start w:val="1"/>
      <w:numFmt w:val="decimal"/>
      <w:lvlText w:val="%1."/>
      <w:lvlJc w:val="left"/>
      <w:pPr>
        <w:ind w:left="123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abstractNum w:abstractNumId="2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56B67"/>
    <w:rsid w:val="000044D0"/>
    <w:rsid w:val="000223DD"/>
    <w:rsid w:val="00044FAD"/>
    <w:rsid w:val="000517B7"/>
    <w:rsid w:val="00074D8C"/>
    <w:rsid w:val="00102B61"/>
    <w:rsid w:val="001407AA"/>
    <w:rsid w:val="00152B37"/>
    <w:rsid w:val="002979FE"/>
    <w:rsid w:val="00312391"/>
    <w:rsid w:val="00317354"/>
    <w:rsid w:val="003F5B2A"/>
    <w:rsid w:val="0040331C"/>
    <w:rsid w:val="004127C1"/>
    <w:rsid w:val="0048564D"/>
    <w:rsid w:val="004A4D6F"/>
    <w:rsid w:val="004A5CD5"/>
    <w:rsid w:val="005152F7"/>
    <w:rsid w:val="00517579"/>
    <w:rsid w:val="005C1E35"/>
    <w:rsid w:val="005F1B56"/>
    <w:rsid w:val="006458E5"/>
    <w:rsid w:val="00656B67"/>
    <w:rsid w:val="006642E7"/>
    <w:rsid w:val="00745A61"/>
    <w:rsid w:val="00786766"/>
    <w:rsid w:val="007A5845"/>
    <w:rsid w:val="008273AB"/>
    <w:rsid w:val="0083338B"/>
    <w:rsid w:val="008558D4"/>
    <w:rsid w:val="00916766"/>
    <w:rsid w:val="00933BF6"/>
    <w:rsid w:val="00962A46"/>
    <w:rsid w:val="009E2C97"/>
    <w:rsid w:val="009E3E82"/>
    <w:rsid w:val="009E491D"/>
    <w:rsid w:val="00A07569"/>
    <w:rsid w:val="00A36A3E"/>
    <w:rsid w:val="00AC73A6"/>
    <w:rsid w:val="00B02183"/>
    <w:rsid w:val="00B13399"/>
    <w:rsid w:val="00B249B6"/>
    <w:rsid w:val="00B31020"/>
    <w:rsid w:val="00B523A0"/>
    <w:rsid w:val="00B7527F"/>
    <w:rsid w:val="00B90701"/>
    <w:rsid w:val="00C04E93"/>
    <w:rsid w:val="00C52881"/>
    <w:rsid w:val="00C62805"/>
    <w:rsid w:val="00C844F2"/>
    <w:rsid w:val="00CD5A7F"/>
    <w:rsid w:val="00D019AD"/>
    <w:rsid w:val="00D42E64"/>
    <w:rsid w:val="00D93D34"/>
    <w:rsid w:val="00DA2EF1"/>
    <w:rsid w:val="00E33086"/>
    <w:rsid w:val="00E80F6B"/>
    <w:rsid w:val="00EE5524"/>
    <w:rsid w:val="00F66EF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56B67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unhideWhenUsed/>
    <w:rsid w:val="00656B67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656B67"/>
    <w:rPr>
      <w:rFonts w:ascii="Arial" w:hAnsi="Arial" w:cs="Arial"/>
      <w:sz w:val="16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564D"/>
    <w:pPr>
      <w:spacing w:after="120" w:line="480" w:lineRule="auto"/>
      <w:jc w:val="left"/>
    </w:pPr>
    <w:rPr>
      <w:rFonts w:cs="Times New Roman"/>
    </w:rPr>
  </w:style>
  <w:style w:type="character" w:customStyle="1" w:styleId="BodyText2Char">
    <w:name w:val="Body Text 2 Char"/>
    <w:link w:val="BodyText2"/>
    <w:uiPriority w:val="99"/>
    <w:semiHidden/>
    <w:locked/>
    <w:rsid w:val="0048564D"/>
    <w:rPr>
      <w:rFonts w:ascii="Times New Roman" w:eastAsia="Calibri" w:hAnsi="Times New Roman"/>
      <w:sz w:val="24"/>
      <w:lang w:val="x-none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D93D34"/>
    <w:pPr>
      <w:spacing w:after="120"/>
      <w:jc w:val="left"/>
    </w:pPr>
    <w:rPr>
      <w:rFonts w:cs="Times New Roman"/>
    </w:rPr>
  </w:style>
  <w:style w:type="character" w:customStyle="1" w:styleId="BodyTextChar">
    <w:name w:val="Body Text Char"/>
    <w:link w:val="BodyText"/>
    <w:uiPriority w:val="99"/>
    <w:semiHidden/>
    <w:locked/>
    <w:rsid w:val="00D93D34"/>
    <w:rPr>
      <w:rFonts w:ascii="Times New Roman" w:hAnsi="Times New Roman" w:cs="Times New Roman"/>
      <w:sz w:val="24"/>
    </w:rPr>
  </w:style>
  <w:style w:type="character" w:styleId="PlaceholderText">
    <w:name w:val="Placeholder Text"/>
    <w:uiPriority w:val="99"/>
    <w:semiHidden/>
    <w:rsid w:val="00D93D34"/>
    <w:rPr>
      <w:rFonts w:ascii="Times New Roman" w:hAnsi="Times New Roman" w:cs="Times New Roman"/>
      <w:color w:val="808080"/>
    </w:rPr>
  </w:style>
  <w:style w:type="paragraph" w:customStyle="1" w:styleId="ListParagraph1">
    <w:name w:val="List Paragraph1"/>
    <w:basedOn w:val="Normal"/>
    <w:rsid w:val="0031735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17354"/>
    <w:pPr>
      <w:widowControl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249B6"/>
    <w:rPr>
      <w:rFonts w:cs="Times New Roman"/>
      <w:strike w:val="0"/>
      <w:dstrike w:val="0"/>
      <w:color w:val="05507A"/>
      <w:u w:val="none"/>
      <w:effect w:val="none"/>
      <w:rtl w:val="0"/>
      <w:cs w:val="0"/>
    </w:rPr>
  </w:style>
  <w:style w:type="paragraph" w:customStyle="1" w:styleId="l41">
    <w:name w:val="l41"/>
    <w:basedOn w:val="Normal"/>
    <w:rsid w:val="00B249B6"/>
    <w:pPr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871</Words>
  <Characters>4966</Characters>
  <Application>Microsoft Office Word</Application>
  <DocSecurity>0</DocSecurity>
  <Lines>0</Lines>
  <Paragraphs>0</Paragraphs>
  <ScaleCrop>false</ScaleCrop>
  <Company>Kancelaria NR SR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Alojz Hlina</dc:creator>
  <cp:lastModifiedBy>Gašparíková, Jarmila</cp:lastModifiedBy>
  <cp:revision>2</cp:revision>
  <dcterms:created xsi:type="dcterms:W3CDTF">2015-08-28T17:31:00Z</dcterms:created>
  <dcterms:modified xsi:type="dcterms:W3CDTF">2015-08-28T17:31:00Z</dcterms:modified>
</cp:coreProperties>
</file>