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024E" w:rsidRPr="00922545" w:rsidP="00E51E9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92254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922545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A024E" w:rsidRPr="00922545" w:rsidP="00E51E97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92254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92254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z ... 2015</w:t>
      </w: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noProof/>
          <w:sz w:val="22"/>
          <w:szCs w:val="22"/>
        </w:rPr>
      </w:pPr>
      <w:r w:rsidR="00396EBA">
        <w:rPr>
          <w:rFonts w:ascii="Book Antiqua" w:hAnsi="Book Antiqua"/>
          <w:b/>
          <w:bCs/>
          <w:sz w:val="22"/>
          <w:szCs w:val="22"/>
        </w:rPr>
        <w:t>o K</w:t>
      </w:r>
      <w:r w:rsidRPr="00922545">
        <w:rPr>
          <w:rFonts w:ascii="Book Antiqua" w:hAnsi="Book Antiqua"/>
          <w:b/>
          <w:bCs/>
          <w:sz w:val="22"/>
          <w:szCs w:val="22"/>
        </w:rPr>
        <w:t>ultúrnom fonde</w:t>
      </w:r>
      <w:r w:rsidRPr="00922545" w:rsidR="00E962B0">
        <w:rPr>
          <w:rFonts w:ascii="Book Antiqua" w:hAnsi="Book Antiqua"/>
          <w:b/>
          <w:bCs/>
          <w:sz w:val="22"/>
          <w:szCs w:val="22"/>
        </w:rPr>
        <w:t xml:space="preserve"> a o</w:t>
      </w:r>
      <w:r w:rsidRPr="00922545" w:rsidR="00AE2F99">
        <w:rPr>
          <w:rFonts w:ascii="Book Antiqua" w:hAnsi="Book Antiqua"/>
          <w:b/>
          <w:bCs/>
          <w:sz w:val="22"/>
          <w:szCs w:val="22"/>
        </w:rPr>
        <w:t xml:space="preserve"> zmene a </w:t>
      </w:r>
      <w:r w:rsidRPr="00922545" w:rsidR="00E962B0">
        <w:rPr>
          <w:rFonts w:ascii="Book Antiqua" w:hAnsi="Book Antiqua"/>
          <w:b/>
          <w:bCs/>
          <w:sz w:val="22"/>
          <w:szCs w:val="22"/>
        </w:rPr>
        <w:t>doplnení zákona č. 308/200</w:t>
      </w:r>
      <w:r w:rsidRPr="00922545" w:rsidR="007B55B6">
        <w:rPr>
          <w:rFonts w:ascii="Book Antiqua" w:hAnsi="Book Antiqua"/>
          <w:b/>
          <w:bCs/>
          <w:sz w:val="22"/>
          <w:szCs w:val="22"/>
        </w:rPr>
        <w:t>0</w:t>
      </w:r>
      <w:r w:rsidRPr="00922545" w:rsidR="00E962B0">
        <w:rPr>
          <w:rFonts w:ascii="Book Antiqua" w:hAnsi="Book Antiqua"/>
          <w:b/>
          <w:bCs/>
          <w:sz w:val="22"/>
          <w:szCs w:val="22"/>
        </w:rPr>
        <w:t xml:space="preserve"> Z. z. o vysielaní a retransmisii a o zmene zákona č. 195/2000 Z. z. o</w:t>
      </w:r>
      <w:r w:rsidRPr="00922545" w:rsidR="007B55B6">
        <w:rPr>
          <w:rFonts w:ascii="Book Antiqua" w:hAnsi="Book Antiqua"/>
          <w:b/>
          <w:bCs/>
          <w:sz w:val="22"/>
          <w:szCs w:val="22"/>
        </w:rPr>
        <w:t> </w:t>
      </w:r>
      <w:r w:rsidRPr="00922545" w:rsidR="00E962B0">
        <w:rPr>
          <w:rFonts w:ascii="Book Antiqua" w:hAnsi="Book Antiqua"/>
          <w:b/>
          <w:bCs/>
          <w:sz w:val="22"/>
          <w:szCs w:val="22"/>
        </w:rPr>
        <w:t>telekomunikáciách</w:t>
      </w:r>
      <w:r w:rsidRPr="00922545" w:rsidR="007B55B6"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</w:p>
    <w:p w:rsidR="004A024E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A024E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A024E" w:rsidRPr="00922545" w:rsidP="00E51E97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A024E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Čl. I</w:t>
      </w:r>
    </w:p>
    <w:p w:rsidR="004A024E" w:rsidRPr="00922545" w:rsidP="00E51E97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A024E" w:rsidRPr="00922545" w:rsidP="00E51E97">
      <w:pPr>
        <w:tabs>
          <w:tab w:val="left" w:pos="885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§ 1</w:t>
      </w:r>
    </w:p>
    <w:p w:rsidR="000F1D9D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Kultúrny fond</w:t>
      </w:r>
    </w:p>
    <w:p w:rsidR="00C92A75" w:rsidRPr="005B6B42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B6B42">
        <w:rPr>
          <w:rFonts w:ascii="Book Antiqua" w:hAnsi="Book Antiqua"/>
          <w:sz w:val="22"/>
          <w:szCs w:val="22"/>
        </w:rPr>
        <w:t xml:space="preserve">(1) </w:t>
      </w:r>
      <w:r w:rsidRPr="005B6B42" w:rsidR="000F1D9D">
        <w:rPr>
          <w:rFonts w:ascii="Book Antiqua" w:hAnsi="Book Antiqua"/>
          <w:sz w:val="22"/>
          <w:szCs w:val="22"/>
        </w:rPr>
        <w:t xml:space="preserve">Zriaďuje sa Kultúrny fond (ďalej len „fond“) </w:t>
      </w:r>
      <w:r w:rsidRPr="005B6B42" w:rsidR="00A065EC">
        <w:rPr>
          <w:rFonts w:ascii="Book Antiqua" w:hAnsi="Book Antiqua"/>
          <w:sz w:val="22"/>
          <w:szCs w:val="22"/>
        </w:rPr>
        <w:t xml:space="preserve">ako verejnoprávna inštitúcia </w:t>
      </w:r>
      <w:r w:rsidRPr="005B6B42" w:rsidR="000F1D9D">
        <w:rPr>
          <w:rFonts w:ascii="Book Antiqua" w:hAnsi="Book Antiqua"/>
          <w:sz w:val="22"/>
          <w:szCs w:val="22"/>
        </w:rPr>
        <w:t>na podporu a rozvoj tvorivej literárnej</w:t>
      </w:r>
      <w:r w:rsidRPr="005B6B42" w:rsidR="008F45E5">
        <w:rPr>
          <w:rFonts w:ascii="Book Antiqua" w:hAnsi="Book Antiqua"/>
          <w:sz w:val="22"/>
          <w:szCs w:val="22"/>
        </w:rPr>
        <w:t xml:space="preserve"> činnosti</w:t>
      </w:r>
      <w:r w:rsidRPr="005B6B42" w:rsidR="000F1D9D">
        <w:rPr>
          <w:rFonts w:ascii="Book Antiqua" w:hAnsi="Book Antiqua"/>
          <w:sz w:val="22"/>
          <w:szCs w:val="22"/>
        </w:rPr>
        <w:t>, vedeckej</w:t>
      </w:r>
      <w:r w:rsidRPr="005B6B42" w:rsidR="008F45E5">
        <w:rPr>
          <w:rFonts w:ascii="Book Antiqua" w:hAnsi="Book Antiqua"/>
          <w:sz w:val="22"/>
          <w:szCs w:val="22"/>
        </w:rPr>
        <w:t xml:space="preserve"> činnosti</w:t>
      </w:r>
      <w:r w:rsidRPr="005B6B42" w:rsidR="000F1D9D">
        <w:rPr>
          <w:rFonts w:ascii="Book Antiqua" w:hAnsi="Book Antiqua"/>
          <w:sz w:val="22"/>
          <w:szCs w:val="22"/>
        </w:rPr>
        <w:t xml:space="preserve"> a umeleckej činnosti. </w:t>
      </w:r>
    </w:p>
    <w:p w:rsidR="000F1D9D" w:rsidRPr="005B6B42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B6B42" w:rsidR="00C92A75">
        <w:rPr>
          <w:rFonts w:ascii="Book Antiqua" w:hAnsi="Book Antiqua"/>
          <w:bCs/>
          <w:sz w:val="22"/>
          <w:szCs w:val="22"/>
        </w:rPr>
        <w:t xml:space="preserve">(2) </w:t>
      </w:r>
      <w:r w:rsidRPr="005B6B42">
        <w:rPr>
          <w:rFonts w:ascii="Book Antiqua" w:hAnsi="Book Antiqua"/>
          <w:bCs/>
          <w:sz w:val="22"/>
          <w:szCs w:val="22"/>
        </w:rPr>
        <w:t xml:space="preserve">Fond je právnická osoba so sídlom v Bratislave. </w:t>
      </w:r>
    </w:p>
    <w:p w:rsidR="00F572E5" w:rsidRPr="00922545" w:rsidP="00E51E9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B6B42" w:rsidR="00C92A75">
        <w:rPr>
          <w:rFonts w:ascii="Book Antiqua" w:hAnsi="Book Antiqua"/>
          <w:bCs/>
          <w:sz w:val="22"/>
          <w:szCs w:val="22"/>
        </w:rPr>
        <w:t xml:space="preserve">(3) </w:t>
      </w:r>
      <w:r w:rsidRPr="005B6B42" w:rsidR="00A62461">
        <w:rPr>
          <w:rFonts w:ascii="Book Antiqua" w:hAnsi="Book Antiqua"/>
          <w:bCs/>
          <w:sz w:val="22"/>
          <w:szCs w:val="22"/>
        </w:rPr>
        <w:t xml:space="preserve">Na účely podľa odseku 1 si fond </w:t>
      </w:r>
      <w:r w:rsidRPr="005B6B42" w:rsidR="00E31C49">
        <w:rPr>
          <w:rFonts w:ascii="Book Antiqua" w:hAnsi="Book Antiqua"/>
          <w:bCs/>
          <w:sz w:val="22"/>
          <w:szCs w:val="22"/>
        </w:rPr>
        <w:t>zriaďuje sekciu literárneho</w:t>
      </w:r>
      <w:r w:rsidRPr="00922545" w:rsidR="00E31C49">
        <w:rPr>
          <w:rFonts w:ascii="Book Antiqua" w:hAnsi="Book Antiqua"/>
          <w:bCs/>
          <w:sz w:val="22"/>
          <w:szCs w:val="22"/>
        </w:rPr>
        <w:t xml:space="preserve"> f</w:t>
      </w:r>
      <w:r w:rsidR="00922545">
        <w:rPr>
          <w:rFonts w:ascii="Book Antiqua" w:hAnsi="Book Antiqua"/>
          <w:bCs/>
          <w:sz w:val="22"/>
          <w:szCs w:val="22"/>
        </w:rPr>
        <w:t xml:space="preserve">ondu, sekciu hudobného fondu a </w:t>
      </w:r>
      <w:r w:rsidRPr="00922545" w:rsidR="00E31C49">
        <w:rPr>
          <w:rFonts w:ascii="Book Antiqua" w:hAnsi="Book Antiqua"/>
          <w:bCs/>
          <w:sz w:val="22"/>
          <w:szCs w:val="22"/>
        </w:rPr>
        <w:t xml:space="preserve">sekciu fondu výtvarných umení. Podrobnosti ustanoví </w:t>
      </w:r>
      <w:r w:rsidRPr="00922545" w:rsidR="00A62461">
        <w:rPr>
          <w:rFonts w:ascii="Book Antiqua" w:hAnsi="Book Antiqua"/>
          <w:bCs/>
          <w:sz w:val="22"/>
          <w:szCs w:val="22"/>
        </w:rPr>
        <w:t>štatút</w:t>
      </w:r>
      <w:r w:rsidRPr="00922545" w:rsidR="00E31C49">
        <w:rPr>
          <w:rFonts w:ascii="Book Antiqua" w:hAnsi="Book Antiqua"/>
          <w:bCs/>
          <w:sz w:val="22"/>
          <w:szCs w:val="22"/>
        </w:rPr>
        <w:t xml:space="preserve"> fondu</w:t>
      </w:r>
      <w:r w:rsidRPr="00922545" w:rsidR="00A62461">
        <w:rPr>
          <w:rFonts w:ascii="Book Antiqua" w:hAnsi="Book Antiqua"/>
          <w:bCs/>
          <w:sz w:val="22"/>
          <w:szCs w:val="22"/>
        </w:rPr>
        <w:t xml:space="preserve">. </w:t>
      </w:r>
    </w:p>
    <w:p w:rsidR="00C202DA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A6687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22545">
        <w:rPr>
          <w:rFonts w:ascii="Book Antiqua" w:hAnsi="Book Antiqua"/>
          <w:b/>
          <w:bCs/>
          <w:sz w:val="22"/>
          <w:szCs w:val="22"/>
        </w:rPr>
        <w:t>§ 2</w:t>
      </w:r>
    </w:p>
    <w:p w:rsidR="001A6687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22545">
        <w:rPr>
          <w:rFonts w:ascii="Book Antiqua" w:hAnsi="Book Antiqua"/>
          <w:b/>
          <w:bCs/>
          <w:sz w:val="22"/>
          <w:szCs w:val="22"/>
        </w:rPr>
        <w:t>Činnosť fondu</w:t>
      </w:r>
    </w:p>
    <w:p w:rsidR="001A6687" w:rsidRPr="00922545" w:rsidP="00E51E9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>
        <w:rPr>
          <w:rFonts w:ascii="Book Antiqua" w:hAnsi="Book Antiqua"/>
          <w:bCs/>
          <w:sz w:val="22"/>
          <w:szCs w:val="22"/>
        </w:rPr>
        <w:t>Fond vykonáva tieto činnosti:</w:t>
      </w:r>
    </w:p>
    <w:p w:rsidR="008F45E5" w:rsidRPr="00922545" w:rsidP="00E51E97">
      <w:pPr>
        <w:pStyle w:val="ListParagraph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 w:rsidR="009842CE">
        <w:rPr>
          <w:rFonts w:ascii="Book Antiqua" w:hAnsi="Book Antiqua"/>
          <w:bCs/>
          <w:sz w:val="22"/>
          <w:szCs w:val="22"/>
        </w:rPr>
        <w:t xml:space="preserve">utvára materiálne podmienky na vznik nových diel a umeleckých výkonov, </w:t>
      </w:r>
    </w:p>
    <w:p w:rsidR="00AD7CD0" w:rsidRPr="00922545" w:rsidP="00E51E97">
      <w:pPr>
        <w:bidi w:val="0"/>
        <w:spacing w:before="120" w:line="276" w:lineRule="auto"/>
        <w:ind w:left="360"/>
        <w:jc w:val="both"/>
        <w:rPr>
          <w:rFonts w:ascii="Book Antiqua" w:hAnsi="Book Antiqua"/>
          <w:bCs/>
          <w:sz w:val="22"/>
          <w:szCs w:val="22"/>
        </w:rPr>
      </w:pPr>
    </w:p>
    <w:p w:rsidR="0053639C" w:rsidRPr="00922545" w:rsidP="00E51E97">
      <w:pPr>
        <w:pStyle w:val="ListParagraph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>
        <w:rPr>
          <w:rFonts w:ascii="Book Antiqua" w:hAnsi="Book Antiqua"/>
          <w:bCs/>
          <w:sz w:val="22"/>
          <w:szCs w:val="22"/>
        </w:rPr>
        <w:t>poskytuje finančné prostriedky zo svojho rozpočtu na podporu</w:t>
      </w:r>
      <w:r w:rsidRPr="00922545" w:rsidR="00400775">
        <w:rPr>
          <w:rFonts w:ascii="Book Antiqua" w:hAnsi="Book Antiqua"/>
          <w:bCs/>
          <w:sz w:val="22"/>
          <w:szCs w:val="22"/>
        </w:rPr>
        <w:t>, šírenie a prezentáciu</w:t>
      </w:r>
      <w:r w:rsidRPr="00922545">
        <w:rPr>
          <w:rFonts w:ascii="Book Antiqua" w:hAnsi="Book Antiqua"/>
          <w:bCs/>
          <w:sz w:val="22"/>
          <w:szCs w:val="22"/>
        </w:rPr>
        <w:t xml:space="preserve"> literárnej činnosti, vedeckej činnosti a umeleckej činnosti</w:t>
      </w:r>
      <w:r w:rsidRPr="00922545" w:rsidR="00A25369">
        <w:rPr>
          <w:rFonts w:ascii="Book Antiqua" w:hAnsi="Book Antiqua"/>
          <w:bCs/>
          <w:sz w:val="22"/>
          <w:szCs w:val="22"/>
        </w:rPr>
        <w:t xml:space="preserve">  v zmysle zásad a priorít podpornej činnosti fondu,</w:t>
      </w:r>
    </w:p>
    <w:p w:rsidR="002B0447" w:rsidRPr="00922545" w:rsidP="00E51E97">
      <w:pPr>
        <w:pStyle w:val="ListParagraph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>
        <w:rPr>
          <w:rFonts w:ascii="Book Antiqua" w:hAnsi="Book Antiqua"/>
          <w:bCs/>
          <w:sz w:val="22"/>
          <w:szCs w:val="22"/>
        </w:rPr>
        <w:t xml:space="preserve">vykonáva správu príspevkov podľa § </w:t>
      </w:r>
      <w:r w:rsidRPr="00922545" w:rsidR="00A25369">
        <w:rPr>
          <w:rFonts w:ascii="Book Antiqua" w:hAnsi="Book Antiqua"/>
          <w:bCs/>
          <w:sz w:val="22"/>
          <w:szCs w:val="22"/>
        </w:rPr>
        <w:t>2</w:t>
      </w:r>
      <w:r w:rsidR="007B3EC4">
        <w:rPr>
          <w:rFonts w:ascii="Book Antiqua" w:hAnsi="Book Antiqua"/>
          <w:bCs/>
          <w:sz w:val="22"/>
          <w:szCs w:val="22"/>
        </w:rPr>
        <w:t>3</w:t>
      </w:r>
      <w:r w:rsidRPr="00922545" w:rsidR="00A25369">
        <w:rPr>
          <w:rFonts w:ascii="Book Antiqua" w:hAnsi="Book Antiqua"/>
          <w:bCs/>
          <w:sz w:val="22"/>
          <w:szCs w:val="22"/>
        </w:rPr>
        <w:t xml:space="preserve"> až 2</w:t>
      </w:r>
      <w:r w:rsidR="007B3EC4">
        <w:rPr>
          <w:rFonts w:ascii="Book Antiqua" w:hAnsi="Book Antiqua"/>
          <w:bCs/>
          <w:sz w:val="22"/>
          <w:szCs w:val="22"/>
        </w:rPr>
        <w:t>6</w:t>
      </w:r>
      <w:r w:rsidRPr="00922545" w:rsidR="008F1A46">
        <w:rPr>
          <w:rFonts w:ascii="Book Antiqua" w:hAnsi="Book Antiqua"/>
          <w:bCs/>
          <w:sz w:val="22"/>
          <w:szCs w:val="22"/>
        </w:rPr>
        <w:t xml:space="preserve"> a uskutočňuje kontrolu príspevkov vybratých podľ</w:t>
      </w:r>
      <w:r w:rsidRPr="00922545" w:rsidR="00A25369">
        <w:rPr>
          <w:rFonts w:ascii="Book Antiqua" w:hAnsi="Book Antiqua"/>
          <w:bCs/>
          <w:sz w:val="22"/>
          <w:szCs w:val="22"/>
        </w:rPr>
        <w:t>a § 2</w:t>
      </w:r>
      <w:r w:rsidR="007B3EC4">
        <w:rPr>
          <w:rFonts w:ascii="Book Antiqua" w:hAnsi="Book Antiqua"/>
          <w:bCs/>
          <w:sz w:val="22"/>
          <w:szCs w:val="22"/>
        </w:rPr>
        <w:t>3</w:t>
      </w:r>
      <w:r w:rsidRPr="00922545" w:rsidR="00A25369">
        <w:rPr>
          <w:rFonts w:ascii="Book Antiqua" w:hAnsi="Book Antiqua"/>
          <w:bCs/>
          <w:sz w:val="22"/>
          <w:szCs w:val="22"/>
        </w:rPr>
        <w:t xml:space="preserve"> až 2</w:t>
      </w:r>
      <w:r w:rsidR="007B3EC4">
        <w:rPr>
          <w:rFonts w:ascii="Book Antiqua" w:hAnsi="Book Antiqua"/>
          <w:bCs/>
          <w:sz w:val="22"/>
          <w:szCs w:val="22"/>
        </w:rPr>
        <w:t>5</w:t>
      </w:r>
      <w:r w:rsidRPr="00922545" w:rsidR="008F1A46">
        <w:rPr>
          <w:rFonts w:ascii="Book Antiqua" w:hAnsi="Book Antiqua"/>
          <w:bCs/>
          <w:sz w:val="22"/>
          <w:szCs w:val="22"/>
        </w:rPr>
        <w:t>,</w:t>
      </w:r>
    </w:p>
    <w:p w:rsidR="008F1A46" w:rsidRPr="00922545" w:rsidP="00E51E97">
      <w:pPr>
        <w:pStyle w:val="ListParagraph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 w:rsidR="009C2253">
        <w:rPr>
          <w:rFonts w:ascii="Book Antiqua" w:hAnsi="Book Antiqua"/>
          <w:bCs/>
          <w:sz w:val="22"/>
          <w:szCs w:val="22"/>
        </w:rPr>
        <w:t>vedie evidenciu osôb, ktorým poskytol finančné prostriedky,</w:t>
      </w:r>
    </w:p>
    <w:p w:rsidR="00D335F1" w:rsidRPr="00922545" w:rsidP="00E51E97">
      <w:pPr>
        <w:pStyle w:val="ListParagraph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 w:rsidR="000A7BA4">
        <w:rPr>
          <w:rFonts w:ascii="Book Antiqua" w:hAnsi="Book Antiqua"/>
          <w:bCs/>
          <w:sz w:val="22"/>
          <w:szCs w:val="22"/>
        </w:rPr>
        <w:t xml:space="preserve">spolupracuje </w:t>
      </w:r>
      <w:r w:rsidRPr="00922545">
        <w:rPr>
          <w:rFonts w:ascii="Book Antiqua" w:hAnsi="Book Antiqua"/>
          <w:bCs/>
          <w:sz w:val="22"/>
          <w:szCs w:val="22"/>
        </w:rPr>
        <w:t xml:space="preserve">s orgánmi štátnej správy, orgánmi územnej samosprávy, verejnoprávnymi inštitúciami a osobami v záujme rozvoja </w:t>
      </w:r>
      <w:r w:rsidRPr="00922545" w:rsidR="00400775">
        <w:rPr>
          <w:rFonts w:ascii="Book Antiqua" w:hAnsi="Book Antiqua"/>
          <w:bCs/>
          <w:sz w:val="22"/>
          <w:szCs w:val="22"/>
        </w:rPr>
        <w:t xml:space="preserve">literatúry, vedy a umenia </w:t>
      </w:r>
      <w:r w:rsidRPr="00922545">
        <w:rPr>
          <w:rFonts w:ascii="Book Antiqua" w:hAnsi="Book Antiqua"/>
          <w:bCs/>
          <w:sz w:val="22"/>
          <w:szCs w:val="22"/>
        </w:rPr>
        <w:t>v Slovenskej republike,</w:t>
      </w:r>
    </w:p>
    <w:p w:rsidR="000A7BA4" w:rsidRPr="00922545" w:rsidP="00E51E97">
      <w:pPr>
        <w:pStyle w:val="ListParagraph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>
        <w:rPr>
          <w:rFonts w:ascii="Book Antiqua" w:hAnsi="Book Antiqua"/>
          <w:bCs/>
          <w:sz w:val="22"/>
          <w:szCs w:val="22"/>
        </w:rPr>
        <w:t xml:space="preserve">zúčastňuje sa na činnosti medzinárodných organizácií pôsobiacich v oblasti </w:t>
      </w:r>
      <w:r w:rsidRPr="00922545" w:rsidR="00400775">
        <w:rPr>
          <w:rFonts w:ascii="Book Antiqua" w:hAnsi="Book Antiqua"/>
          <w:bCs/>
          <w:sz w:val="22"/>
          <w:szCs w:val="22"/>
        </w:rPr>
        <w:t>literatúry, vedy a umenia,</w:t>
      </w:r>
    </w:p>
    <w:p w:rsidR="000A7BA4" w:rsidRPr="00922545" w:rsidP="00E51E97">
      <w:pPr>
        <w:pStyle w:val="ListParagraph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>
        <w:rPr>
          <w:rFonts w:ascii="Book Antiqua" w:hAnsi="Book Antiqua"/>
          <w:bCs/>
          <w:sz w:val="22"/>
          <w:szCs w:val="22"/>
        </w:rPr>
        <w:t xml:space="preserve">spolupracuje s medzinárodnými organizáciami a zahraničnými inštitúciami pôsobiacimi v oblasti </w:t>
      </w:r>
      <w:r w:rsidRPr="00922545" w:rsidR="00400775">
        <w:rPr>
          <w:rFonts w:ascii="Book Antiqua" w:hAnsi="Book Antiqua"/>
          <w:bCs/>
          <w:sz w:val="22"/>
          <w:szCs w:val="22"/>
        </w:rPr>
        <w:t>literatúry, vedy a umenia,</w:t>
      </w:r>
    </w:p>
    <w:p w:rsidR="00870F26" w:rsidRPr="00922545" w:rsidP="00E51E97">
      <w:pPr>
        <w:pStyle w:val="ListParagraph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 w:rsidR="000A7BA4">
        <w:rPr>
          <w:rFonts w:ascii="Book Antiqua" w:hAnsi="Book Antiqua"/>
          <w:bCs/>
          <w:sz w:val="22"/>
          <w:szCs w:val="22"/>
        </w:rPr>
        <w:t>kontroluje a vymáha dodržiavanie zmluvných záväzkov zo zmlúv uzatvorených s prijímateľmi finančných prostriedkov.</w:t>
      </w:r>
    </w:p>
    <w:p w:rsidR="00AB63FD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sz w:val="22"/>
          <w:szCs w:val="22"/>
        </w:rPr>
      </w:pPr>
    </w:p>
    <w:p w:rsidR="00AB63FD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3</w:t>
      </w:r>
    </w:p>
    <w:p w:rsidR="00512C97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Orgány fondu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Orgánmi fondu sú:</w:t>
      </w:r>
    </w:p>
    <w:p w:rsidR="004B5242" w:rsidRPr="00922545" w:rsidP="00E51E97">
      <w:pPr>
        <w:pStyle w:val="ListParagraph"/>
        <w:numPr>
          <w:numId w:val="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rada,</w:t>
      </w:r>
    </w:p>
    <w:p w:rsidR="004B5242" w:rsidRPr="00922545" w:rsidP="00E51E97">
      <w:pPr>
        <w:pStyle w:val="ListParagraph"/>
        <w:numPr>
          <w:numId w:val="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dozorná komisia,</w:t>
      </w:r>
    </w:p>
    <w:p w:rsidR="00E81D0C" w:rsidRPr="00922545" w:rsidP="00E51E97">
      <w:pPr>
        <w:pStyle w:val="ListParagraph"/>
        <w:numPr>
          <w:numId w:val="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.</w:t>
      </w:r>
    </w:p>
    <w:p w:rsidR="00570842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4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Rada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/>
          <w:bCs/>
          <w:sz w:val="22"/>
          <w:szCs w:val="22"/>
        </w:rPr>
        <w:t>(1)</w:t>
      </w:r>
      <w:r w:rsidRPr="00922545" w:rsidR="00570842">
        <w:rPr>
          <w:rFonts w:ascii="Book Antiqua" w:hAnsi="Book Antiqua"/>
          <w:bCs/>
          <w:sz w:val="22"/>
          <w:szCs w:val="22"/>
        </w:rPr>
        <w:t xml:space="preserve"> </w:t>
      </w:r>
      <w:r w:rsidRPr="00922545">
        <w:rPr>
          <w:rFonts w:ascii="Book Antiqua" w:hAnsi="Book Antiqua"/>
          <w:bCs/>
          <w:sz w:val="22"/>
          <w:szCs w:val="22"/>
        </w:rPr>
        <w:t>Rada je štatutárnym orgánom fondu, riadi jeho činnosť a koná v jeho mene. Rada rozhoduje o všetkých záležitostiach fondu, ak nie sú zverené do pôsobnosti iného orgánu fondu. V mene fondu je oprávnený konať samostatne predseda rady alebo v čase jeho</w:t>
      </w:r>
      <w:r w:rsidRPr="00922545">
        <w:rPr>
          <w:rFonts w:ascii="Book Antiqua" w:hAnsi="Book Antiqua" w:cs="Segoe UI"/>
          <w:sz w:val="22"/>
          <w:szCs w:val="22"/>
        </w:rPr>
        <w:t xml:space="preserve"> neprítomnosti podpredseda rady.</w:t>
      </w:r>
    </w:p>
    <w:p w:rsidR="00625F55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(2)</w:t>
      </w:r>
      <w:r w:rsidRPr="00922545" w:rsidR="0057084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Rada ako najvyšší orgán fondu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schva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uje štatút fondu, rokovací poriadok rady, organiza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ný poriadok a rokovací poriadok odborných komisií, organiza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ný poriadok kancelárie a </w:t>
      </w:r>
      <w:r w:rsidRPr="00922545" w:rsidR="00E81D0C">
        <w:rPr>
          <w:rFonts w:ascii="Book Antiqua" w:hAnsi="Book Antiqua"/>
          <w:sz w:val="22"/>
          <w:szCs w:val="22"/>
        </w:rPr>
        <w:t>ď</w:t>
      </w:r>
      <w:r w:rsidRPr="00922545" w:rsidR="00E81D0C">
        <w:rPr>
          <w:rFonts w:ascii="Book Antiqua" w:hAnsi="Book Antiqua" w:cs="Segoe UI"/>
          <w:sz w:val="22"/>
          <w:szCs w:val="22"/>
        </w:rPr>
        <w:t>alšie vnútorné predpisy fondu, okrem rokovacieho poriadku dozornej komisie,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1748C8">
        <w:rPr>
          <w:rFonts w:ascii="Book Antiqua" w:hAnsi="Book Antiqua" w:cs="Segoe UI"/>
          <w:sz w:val="22"/>
          <w:szCs w:val="22"/>
        </w:rPr>
        <w:t>ur</w:t>
      </w:r>
      <w:r w:rsidRPr="00922545" w:rsidR="001748C8">
        <w:rPr>
          <w:rFonts w:ascii="Book Antiqua" w:hAnsi="Book Antiqua"/>
          <w:sz w:val="22"/>
          <w:szCs w:val="22"/>
        </w:rPr>
        <w:t>č</w:t>
      </w:r>
      <w:r w:rsidRPr="00922545" w:rsidR="001748C8">
        <w:rPr>
          <w:rFonts w:ascii="Book Antiqua" w:hAnsi="Book Antiqua" w:cs="Segoe UI"/>
          <w:sz w:val="22"/>
          <w:szCs w:val="22"/>
        </w:rPr>
        <w:t>uje výšku príspevkov do fondu pod</w:t>
      </w:r>
      <w:r w:rsidRPr="00922545" w:rsidR="001748C8">
        <w:rPr>
          <w:rFonts w:ascii="Book Antiqua" w:hAnsi="Book Antiqua"/>
          <w:sz w:val="22"/>
          <w:szCs w:val="22"/>
        </w:rPr>
        <w:t>ľ</w:t>
      </w:r>
      <w:r w:rsidRPr="00922545" w:rsidR="001748C8">
        <w:rPr>
          <w:rFonts w:ascii="Book Antiqua" w:hAnsi="Book Antiqua" w:cs="Segoe UI"/>
          <w:sz w:val="22"/>
          <w:szCs w:val="22"/>
        </w:rPr>
        <w:t>a § 2</w:t>
      </w:r>
      <w:r w:rsidR="007B3EC4">
        <w:rPr>
          <w:rFonts w:ascii="Book Antiqua" w:hAnsi="Book Antiqua" w:cs="Segoe UI"/>
          <w:sz w:val="22"/>
          <w:szCs w:val="22"/>
        </w:rPr>
        <w:t>3</w:t>
      </w:r>
      <w:r w:rsidRPr="00922545" w:rsidR="001748C8">
        <w:rPr>
          <w:rFonts w:ascii="Book Antiqua" w:hAnsi="Book Antiqua" w:cs="Segoe UI"/>
          <w:sz w:val="22"/>
          <w:szCs w:val="22"/>
        </w:rPr>
        <w:t xml:space="preserve"> ods. 2,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schva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uje zásady, spôsob a kritériá hodnotenia </w:t>
      </w:r>
      <w:r w:rsidRPr="00922545" w:rsidR="00E81D0C">
        <w:rPr>
          <w:rFonts w:ascii="Book Antiqua" w:hAnsi="Book Antiqua"/>
          <w:sz w:val="22"/>
          <w:szCs w:val="22"/>
        </w:rPr>
        <w:t>ž</w:t>
      </w:r>
      <w:r w:rsidRPr="00922545" w:rsidR="00E81D0C">
        <w:rPr>
          <w:rFonts w:ascii="Book Antiqua" w:hAnsi="Book Antiqua" w:cs="Segoe UI"/>
          <w:sz w:val="22"/>
          <w:szCs w:val="22"/>
        </w:rPr>
        <w:t>iadosti,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schva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uje </w:t>
      </w:r>
      <w:r w:rsidRPr="00922545" w:rsidR="00570842">
        <w:rPr>
          <w:rFonts w:ascii="Book Antiqua" w:hAnsi="Book Antiqua" w:cs="Segoe UI"/>
          <w:sz w:val="22"/>
          <w:szCs w:val="22"/>
        </w:rPr>
        <w:t>zásady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 poskytovania finan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ných prostriedkov,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oboznamuje sa s informáciou o pridelení finan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ných prostriedkov fondom, ktorú jej pred uzavretím zmluvy o poskytnutí finan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ných prostriedkov (</w:t>
      </w:r>
      <w:r w:rsidRPr="00922545" w:rsidR="00E81D0C">
        <w:rPr>
          <w:rFonts w:ascii="Book Antiqua" w:hAnsi="Book Antiqua"/>
          <w:sz w:val="22"/>
          <w:szCs w:val="22"/>
        </w:rPr>
        <w:t>ď</w:t>
      </w:r>
      <w:r w:rsidR="00C202DA">
        <w:rPr>
          <w:rFonts w:ascii="Book Antiqua" w:hAnsi="Book Antiqua" w:cs="Segoe UI"/>
          <w:sz w:val="22"/>
          <w:szCs w:val="22"/>
        </w:rPr>
        <w:t>alej len „zmluva“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) so </w:t>
      </w:r>
      <w:r w:rsidRPr="00922545" w:rsidR="00E81D0C">
        <w:rPr>
          <w:rFonts w:ascii="Book Antiqua" w:hAnsi="Book Antiqua"/>
          <w:sz w:val="22"/>
          <w:szCs w:val="22"/>
        </w:rPr>
        <w:t>ž</w:t>
      </w:r>
      <w:r w:rsidRPr="00922545" w:rsidR="00E81D0C">
        <w:rPr>
          <w:rFonts w:ascii="Book Antiqua" w:hAnsi="Book Antiqua" w:cs="Segoe UI"/>
          <w:sz w:val="22"/>
          <w:szCs w:val="22"/>
        </w:rPr>
        <w:t>iadate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om predkladá riadite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; rada mô</w:t>
      </w:r>
      <w:r w:rsidRPr="00922545" w:rsidR="00E81D0C">
        <w:rPr>
          <w:rFonts w:ascii="Book Antiqua" w:hAnsi="Book Antiqua"/>
          <w:sz w:val="22"/>
          <w:szCs w:val="22"/>
        </w:rPr>
        <w:t>ž</w:t>
      </w:r>
      <w:r w:rsidRPr="00922545" w:rsidR="00E81D0C">
        <w:rPr>
          <w:rFonts w:ascii="Book Antiqua" w:hAnsi="Book Antiqua" w:cs="Segoe UI"/>
          <w:sz w:val="22"/>
          <w:szCs w:val="22"/>
        </w:rPr>
        <w:t>e uznesením po</w:t>
      </w:r>
      <w:r w:rsidRPr="00922545" w:rsidR="00E81D0C">
        <w:rPr>
          <w:rFonts w:ascii="Book Antiqua" w:hAnsi="Book Antiqua"/>
          <w:sz w:val="22"/>
          <w:szCs w:val="22"/>
        </w:rPr>
        <w:t>ž</w:t>
      </w:r>
      <w:r w:rsidRPr="00922545" w:rsidR="00E81D0C">
        <w:rPr>
          <w:rFonts w:ascii="Book Antiqua" w:hAnsi="Book Antiqua" w:cs="Segoe UI"/>
          <w:sz w:val="22"/>
          <w:szCs w:val="22"/>
        </w:rPr>
        <w:t>iada</w:t>
      </w:r>
      <w:r w:rsidRPr="00922545" w:rsidR="00E81D0C">
        <w:rPr>
          <w:rFonts w:ascii="Book Antiqua" w:hAnsi="Book Antiqua"/>
          <w:sz w:val="22"/>
          <w:szCs w:val="22"/>
        </w:rPr>
        <w:t>ť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 riadite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 o predlo</w:t>
      </w:r>
      <w:r w:rsidRPr="00922545" w:rsidR="00E81D0C">
        <w:rPr>
          <w:rFonts w:ascii="Book Antiqua" w:hAnsi="Book Antiqua"/>
          <w:sz w:val="22"/>
          <w:szCs w:val="22"/>
        </w:rPr>
        <w:t>ž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enie stanoviska k </w:t>
      </w:r>
      <w:r w:rsidRPr="00922545" w:rsidR="00E81D0C">
        <w:rPr>
          <w:rFonts w:ascii="Book Antiqua" w:hAnsi="Book Antiqua"/>
          <w:sz w:val="22"/>
          <w:szCs w:val="22"/>
        </w:rPr>
        <w:t>ž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iadosti spolu so </w:t>
      </w:r>
      <w:r w:rsidRPr="00922545" w:rsidR="00E81D0C">
        <w:rPr>
          <w:rFonts w:ascii="Book Antiqua" w:hAnsi="Book Antiqua"/>
          <w:sz w:val="22"/>
          <w:szCs w:val="22"/>
        </w:rPr>
        <w:t>ž</w:t>
      </w:r>
      <w:r w:rsidRPr="00922545" w:rsidR="00E81D0C">
        <w:rPr>
          <w:rFonts w:ascii="Book Antiqua" w:hAnsi="Book Antiqua" w:cs="Segoe UI"/>
          <w:sz w:val="22"/>
          <w:szCs w:val="22"/>
        </w:rPr>
        <w:t>iados</w:t>
      </w:r>
      <w:r w:rsidRPr="00922545" w:rsidR="00E81D0C">
        <w:rPr>
          <w:rFonts w:ascii="Book Antiqua" w:hAnsi="Book Antiqua"/>
          <w:sz w:val="22"/>
          <w:szCs w:val="22"/>
        </w:rPr>
        <w:t>ť</w:t>
      </w:r>
      <w:r w:rsidRPr="00922545" w:rsidR="00E81D0C">
        <w:rPr>
          <w:rFonts w:ascii="Book Antiqua" w:hAnsi="Book Antiqua" w:cs="Segoe UI"/>
          <w:sz w:val="22"/>
          <w:szCs w:val="22"/>
        </w:rPr>
        <w:t>ou a jej hodnotením pod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</w:t>
      </w:r>
      <w:r w:rsidR="00C202DA">
        <w:rPr>
          <w:rStyle w:val="apple-converted-space"/>
          <w:rFonts w:ascii="Book Antiqua" w:hAnsi="Book Antiqua" w:cs="Segoe UI"/>
          <w:sz w:val="22"/>
          <w:szCs w:val="22"/>
        </w:rPr>
        <w:t xml:space="preserve"> </w:t>
      </w:r>
      <w:hyperlink r:id="rId6" w:anchor="paragraf-17.odsek-8" w:history="1">
        <w:r w:rsidR="00C202DA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 xml:space="preserve">§ 17 ods. </w:t>
        </w:r>
        <w:r w:rsidRPr="00922545" w:rsidR="00E81D0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8</w:t>
        </w:r>
      </w:hyperlink>
      <w:r w:rsidR="00C202DA">
        <w:rPr>
          <w:rStyle w:val="apple-converted-space"/>
          <w:rFonts w:ascii="Book Antiqua" w:hAnsi="Book Antiqua" w:cs="Segoe UI"/>
          <w:sz w:val="22"/>
          <w:szCs w:val="22"/>
        </w:rPr>
        <w:t xml:space="preserve"> </w:t>
      </w:r>
      <w:r w:rsidRPr="00922545" w:rsidR="00E81D0C">
        <w:rPr>
          <w:rFonts w:ascii="Book Antiqua" w:hAnsi="Book Antiqua" w:cs="Segoe UI"/>
          <w:sz w:val="22"/>
          <w:szCs w:val="22"/>
        </w:rPr>
        <w:t>na ú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ely vyhodnotenia uplatnenia zásad </w:t>
      </w:r>
      <w:r w:rsidRPr="00922545" w:rsidR="001748C8">
        <w:rPr>
          <w:rFonts w:ascii="Book Antiqua" w:hAnsi="Book Antiqua" w:cs="Segoe UI"/>
          <w:sz w:val="22"/>
          <w:szCs w:val="22"/>
        </w:rPr>
        <w:t xml:space="preserve">a priorít 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podpornej 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innosti fondu,</w:t>
      </w:r>
      <w:r w:rsidRPr="00922545" w:rsidR="00012239">
        <w:rPr>
          <w:rFonts w:ascii="Book Antiqua" w:hAnsi="Book Antiqua" w:cs="Segoe UI"/>
          <w:sz w:val="22"/>
          <w:szCs w:val="22"/>
        </w:rPr>
        <w:t xml:space="preserve"> 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schva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uje na návrh riadite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 a na základe stanoviska dozornej komisie rozpo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et fondu na príslušné rozpo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tové obdobie a zmeny rozpo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tu fondu po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as p</w:t>
      </w:r>
      <w:r w:rsidRPr="00922545">
        <w:rPr>
          <w:rFonts w:ascii="Book Antiqua" w:hAnsi="Book Antiqua" w:cs="Segoe UI"/>
          <w:sz w:val="22"/>
          <w:szCs w:val="22"/>
        </w:rPr>
        <w:t>ríslušného rozpo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tového obdobia,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schva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uje na návrh riadite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 a na základe stanoviska dozornej komisie výro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nú správu fondu a ú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tovnú z</w:t>
      </w:r>
      <w:r w:rsidRPr="00922545" w:rsidR="004C49D7">
        <w:rPr>
          <w:rFonts w:ascii="Book Antiqua" w:hAnsi="Book Antiqua" w:cs="Segoe UI"/>
          <w:sz w:val="22"/>
          <w:szCs w:val="22"/>
        </w:rPr>
        <w:t>ávierku fondu overenú audítorom</w:t>
      </w:r>
      <w:r w:rsidRPr="00922545" w:rsidR="00012239">
        <w:rPr>
          <w:rFonts w:ascii="Book Antiqua" w:hAnsi="Book Antiqua" w:cs="Segoe UI"/>
          <w:sz w:val="22"/>
          <w:szCs w:val="22"/>
        </w:rPr>
        <w:t>,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2"/>
      </w:r>
      <w:r w:rsidRPr="00922545" w:rsidR="004C49D7">
        <w:rPr>
          <w:rFonts w:ascii="Book Antiqua" w:hAnsi="Book Antiqua" w:cs="Segoe UI"/>
          <w:sz w:val="22"/>
          <w:szCs w:val="22"/>
          <w:vertAlign w:val="superscript"/>
        </w:rPr>
        <w:t>)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schva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uje v nadväznosti na strategické zámery a dlhodobé koncepcie </w:t>
      </w:r>
      <w:r w:rsidRPr="00922545" w:rsidR="004C49D7">
        <w:rPr>
          <w:rFonts w:ascii="Book Antiqua" w:hAnsi="Book Antiqua" w:cs="Segoe UI"/>
          <w:sz w:val="22"/>
          <w:szCs w:val="22"/>
        </w:rPr>
        <w:t xml:space="preserve">literárnej </w:t>
      </w:r>
      <w:r w:rsidRPr="00922545" w:rsidR="004C49D7">
        <w:rPr>
          <w:rFonts w:ascii="Book Antiqua" w:hAnsi="Book Antiqua"/>
          <w:sz w:val="22"/>
          <w:szCs w:val="22"/>
        </w:rPr>
        <w:t>č</w:t>
      </w:r>
      <w:r w:rsidRPr="00922545" w:rsidR="004C49D7">
        <w:rPr>
          <w:rFonts w:ascii="Book Antiqua" w:hAnsi="Book Antiqua" w:cs="Segoe UI"/>
          <w:sz w:val="22"/>
          <w:szCs w:val="22"/>
        </w:rPr>
        <w:t xml:space="preserve">innosti, vedeckej </w:t>
      </w:r>
      <w:r w:rsidRPr="00922545" w:rsidR="004C49D7">
        <w:rPr>
          <w:rFonts w:ascii="Book Antiqua" w:hAnsi="Book Antiqua"/>
          <w:sz w:val="22"/>
          <w:szCs w:val="22"/>
        </w:rPr>
        <w:t>č</w:t>
      </w:r>
      <w:r w:rsidRPr="00922545" w:rsidR="004C49D7">
        <w:rPr>
          <w:rFonts w:ascii="Book Antiqua" w:hAnsi="Book Antiqua" w:cs="Segoe UI"/>
          <w:sz w:val="22"/>
          <w:szCs w:val="22"/>
        </w:rPr>
        <w:t xml:space="preserve">innosti a umeleckej </w:t>
      </w:r>
      <w:r w:rsidRPr="00922545" w:rsidR="004C49D7">
        <w:rPr>
          <w:rFonts w:ascii="Book Antiqua" w:hAnsi="Book Antiqua"/>
          <w:sz w:val="22"/>
          <w:szCs w:val="22"/>
        </w:rPr>
        <w:t>č</w:t>
      </w:r>
      <w:r w:rsidRPr="00922545" w:rsidR="004C49D7">
        <w:rPr>
          <w:rFonts w:ascii="Book Antiqua" w:hAnsi="Book Antiqua" w:cs="Segoe UI"/>
          <w:sz w:val="22"/>
          <w:szCs w:val="22"/>
        </w:rPr>
        <w:t>innosti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 v Slovenskej republike krátkodobé a strednodobé ciele fondu a zásady a priority podpornej 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innosti fondu na konkrétne obdobie a priebe</w:t>
      </w:r>
      <w:r w:rsidRPr="00922545" w:rsidR="00E81D0C">
        <w:rPr>
          <w:rFonts w:ascii="Book Antiqua" w:hAnsi="Book Antiqua"/>
          <w:sz w:val="22"/>
          <w:szCs w:val="22"/>
        </w:rPr>
        <w:t>ž</w:t>
      </w:r>
      <w:r w:rsidRPr="00922545" w:rsidR="00E81D0C">
        <w:rPr>
          <w:rFonts w:ascii="Book Antiqua" w:hAnsi="Book Antiqua" w:cs="Segoe UI"/>
          <w:sz w:val="22"/>
          <w:szCs w:val="22"/>
        </w:rPr>
        <w:t>ne vyhodnocuje ich plnenie,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rozhoduje o nakladaní s majetkom fondu pod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 osobitného predpisu,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3"/>
      </w:r>
      <w:r w:rsidRPr="00922545" w:rsidR="004C49D7">
        <w:rPr>
          <w:rFonts w:ascii="Book Antiqua" w:hAnsi="Book Antiqua" w:cs="Segoe UI"/>
          <w:sz w:val="22"/>
          <w:szCs w:val="22"/>
          <w:vertAlign w:val="superscript"/>
        </w:rPr>
        <w:t>)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prijíma rozhodnutia o návrhoch a k stanoviskám dozornej komisie,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 xml:space="preserve">volí zo svojich 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lenov predsedu rady a podpredsedu rady na funk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né obdobie dvoch rokov a odvoláva ich z funkcie,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volí a odvoláva riadite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rozhoduje o odpísaní poh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adávok fondu alebo o trvalom upusten</w:t>
      </w:r>
      <w:r w:rsidRPr="00922545" w:rsidR="004C49D7">
        <w:rPr>
          <w:rFonts w:ascii="Book Antiqua" w:hAnsi="Book Antiqua" w:cs="Segoe UI"/>
          <w:sz w:val="22"/>
          <w:szCs w:val="22"/>
        </w:rPr>
        <w:t>í od vymáhania poh</w:t>
      </w:r>
      <w:r w:rsidRPr="00922545" w:rsidR="004C49D7">
        <w:rPr>
          <w:rFonts w:ascii="Book Antiqua" w:hAnsi="Book Antiqua"/>
          <w:sz w:val="22"/>
          <w:szCs w:val="22"/>
        </w:rPr>
        <w:t>ľ</w:t>
      </w:r>
      <w:r w:rsidRPr="00922545" w:rsidR="004C49D7">
        <w:rPr>
          <w:rFonts w:ascii="Book Antiqua" w:hAnsi="Book Antiqua" w:cs="Segoe UI"/>
          <w:sz w:val="22"/>
          <w:szCs w:val="22"/>
        </w:rPr>
        <w:t>adávok fondu,</w:t>
      </w:r>
      <w:r w:rsidRPr="00922545" w:rsidR="004A6C37">
        <w:rPr>
          <w:rFonts w:ascii="Book Antiqua" w:hAnsi="Book Antiqua" w:cs="Segoe UI"/>
          <w:sz w:val="22"/>
          <w:szCs w:val="22"/>
          <w:vertAlign w:val="superscript"/>
        </w:rPr>
        <w:t>2)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 xml:space="preserve">vymenúva a odvoláva 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lenov odborných komisií,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rozhoduje o novom návrhu zmluvy pod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</w:t>
      </w:r>
      <w:r w:rsidRPr="00922545" w:rsidR="00E81D0C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22.odsek-5" w:history="1">
        <w:r w:rsidRPr="00922545" w:rsidR="00E81D0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§ 2</w:t>
        </w:r>
        <w:r w:rsidR="007B3EC4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1</w:t>
        </w:r>
        <w:r w:rsidRPr="00922545" w:rsidR="00E81D0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 xml:space="preserve"> ods. 5</w:t>
        </w:r>
      </w:hyperlink>
      <w:r w:rsidRPr="00922545" w:rsidR="00E81D0C">
        <w:rPr>
          <w:rFonts w:ascii="Book Antiqua" w:hAnsi="Book Antiqua" w:cs="Segoe UI"/>
          <w:sz w:val="22"/>
          <w:szCs w:val="22"/>
        </w:rPr>
        <w:t>,</w:t>
      </w:r>
    </w:p>
    <w:p w:rsidR="00625F55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poveruje riadite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 rozhodovaním o poskytnutí finan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ných prostriedkov fondom pod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</w:t>
      </w:r>
      <w:r w:rsidRPr="00922545" w:rsidR="00E81D0C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18.odsek-8" w:history="1">
        <w:r w:rsidRPr="00922545" w:rsidR="00E81D0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 xml:space="preserve">§ 18 ods. </w:t>
        </w:r>
      </w:hyperlink>
      <w:r w:rsidRPr="00922545" w:rsidR="00B9607D">
        <w:rPr>
          <w:rStyle w:val="Hyperlink"/>
          <w:rFonts w:ascii="Book Antiqua" w:hAnsi="Book Antiqua" w:cs="Segoe UI"/>
          <w:iCs/>
          <w:color w:val="auto"/>
          <w:sz w:val="22"/>
          <w:szCs w:val="22"/>
          <w:u w:val="none"/>
        </w:rPr>
        <w:t>4</w:t>
      </w:r>
      <w:r w:rsidRPr="00922545" w:rsidR="00E81D0C">
        <w:rPr>
          <w:rFonts w:ascii="Book Antiqua" w:hAnsi="Book Antiqua" w:cs="Segoe UI"/>
          <w:sz w:val="22"/>
          <w:szCs w:val="22"/>
        </w:rPr>
        <w:t>,</w:t>
      </w:r>
    </w:p>
    <w:p w:rsidR="00E81D0C" w:rsidRPr="00922545" w:rsidP="00E51E97">
      <w:pPr>
        <w:pStyle w:val="ListParagraph"/>
        <w:numPr>
          <w:numId w:val="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vykonáva </w:t>
      </w:r>
      <w:r w:rsidRPr="00922545">
        <w:rPr>
          <w:rFonts w:ascii="Book Antiqua" w:hAnsi="Book Antiqua"/>
          <w:sz w:val="22"/>
          <w:szCs w:val="22"/>
        </w:rPr>
        <w:t>ď</w:t>
      </w:r>
      <w:r w:rsidRPr="00922545">
        <w:rPr>
          <w:rFonts w:ascii="Book Antiqua" w:hAnsi="Book Antiqua" w:cs="Segoe UI"/>
          <w:sz w:val="22"/>
          <w:szCs w:val="22"/>
        </w:rPr>
        <w:t xml:space="preserve">alšie funkcie súvisiace s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>ou fondu.</w:t>
      </w:r>
    </w:p>
    <w:p w:rsidR="00570842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5B6B42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5B6B42">
        <w:rPr>
          <w:rFonts w:ascii="Book Antiqua" w:hAnsi="Book Antiqua" w:cs="Segoe UI"/>
          <w:b/>
          <w:bCs/>
          <w:sz w:val="22"/>
          <w:szCs w:val="22"/>
        </w:rPr>
        <w:t>§ 5</w:t>
      </w:r>
    </w:p>
    <w:p w:rsidR="00E81D0C" w:rsidRPr="005B6B42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5B6B42">
        <w:rPr>
          <w:rFonts w:ascii="Book Antiqua" w:hAnsi="Book Antiqua" w:cs="Segoe UI"/>
          <w:b/>
          <w:bCs/>
          <w:sz w:val="22"/>
          <w:szCs w:val="22"/>
        </w:rPr>
        <w:t>Zlo</w:t>
      </w:r>
      <w:r w:rsidRPr="005B6B42">
        <w:rPr>
          <w:rFonts w:ascii="Book Antiqua" w:hAnsi="Book Antiqua"/>
          <w:b/>
          <w:bCs/>
          <w:sz w:val="22"/>
          <w:szCs w:val="22"/>
        </w:rPr>
        <w:t>ž</w:t>
      </w:r>
      <w:r w:rsidRPr="005B6B42">
        <w:rPr>
          <w:rFonts w:ascii="Book Antiqua" w:hAnsi="Book Antiqua" w:cs="Segoe UI"/>
          <w:b/>
          <w:bCs/>
          <w:sz w:val="22"/>
          <w:szCs w:val="22"/>
        </w:rPr>
        <w:t>enie rady</w:t>
      </w:r>
      <w:r w:rsidRPr="005B6B42" w:rsidR="00A13ED8">
        <w:rPr>
          <w:rFonts w:ascii="Book Antiqua" w:hAnsi="Book Antiqua" w:cs="Segoe UI"/>
          <w:b/>
          <w:bCs/>
          <w:sz w:val="22"/>
          <w:szCs w:val="22"/>
        </w:rPr>
        <w:t xml:space="preserve"> </w:t>
      </w:r>
      <w:r w:rsidRPr="005B6B42">
        <w:rPr>
          <w:rFonts w:ascii="Book Antiqua" w:hAnsi="Book Antiqua" w:cs="Segoe UI"/>
          <w:b/>
          <w:bCs/>
          <w:sz w:val="22"/>
          <w:szCs w:val="22"/>
        </w:rPr>
        <w:t xml:space="preserve">a </w:t>
      </w:r>
      <w:r w:rsidRPr="005B6B42">
        <w:rPr>
          <w:rFonts w:ascii="Book Antiqua" w:hAnsi="Book Antiqua"/>
          <w:b/>
          <w:bCs/>
          <w:sz w:val="22"/>
          <w:szCs w:val="22"/>
        </w:rPr>
        <w:t>č</w:t>
      </w:r>
      <w:r w:rsidRPr="005B6B42">
        <w:rPr>
          <w:rFonts w:ascii="Book Antiqua" w:hAnsi="Book Antiqua" w:cs="Segoe UI"/>
          <w:b/>
          <w:bCs/>
          <w:sz w:val="22"/>
          <w:szCs w:val="22"/>
        </w:rPr>
        <w:t>lenstvo v</w:t>
      </w:r>
      <w:r w:rsidRPr="005B6B42" w:rsidR="00625F55">
        <w:rPr>
          <w:rFonts w:ascii="Book Antiqua" w:hAnsi="Book Antiqua" w:cs="Segoe UI"/>
          <w:b/>
          <w:bCs/>
          <w:sz w:val="22"/>
          <w:szCs w:val="22"/>
        </w:rPr>
        <w:t> </w:t>
      </w:r>
      <w:r w:rsidRPr="005B6B42">
        <w:rPr>
          <w:rFonts w:ascii="Book Antiqua" w:hAnsi="Book Antiqua" w:cs="Segoe UI"/>
          <w:b/>
          <w:bCs/>
          <w:sz w:val="22"/>
          <w:szCs w:val="22"/>
        </w:rPr>
        <w:t>rade</w:t>
      </w:r>
    </w:p>
    <w:p w:rsidR="00A065EC" w:rsidRPr="005B6B42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5B6B42" w:rsidR="00E81D0C">
        <w:rPr>
          <w:rFonts w:ascii="Book Antiqua" w:hAnsi="Book Antiqua" w:cs="Segoe UI"/>
          <w:sz w:val="22"/>
          <w:szCs w:val="22"/>
        </w:rPr>
        <w:t>(1)</w:t>
      </w:r>
      <w:r w:rsidRPr="005B6B42" w:rsidR="004C49D7">
        <w:rPr>
          <w:rFonts w:ascii="Book Antiqua" w:hAnsi="Book Antiqua" w:cs="Segoe UI"/>
          <w:sz w:val="22"/>
          <w:szCs w:val="22"/>
        </w:rPr>
        <w:t xml:space="preserve"> </w:t>
      </w:r>
      <w:r w:rsidRPr="005B6B42">
        <w:rPr>
          <w:rFonts w:ascii="Book Antiqua" w:hAnsi="Book Antiqua" w:cs="Segoe UI"/>
          <w:sz w:val="22"/>
          <w:szCs w:val="22"/>
        </w:rPr>
        <w:t>Rada má päť</w:t>
      </w:r>
      <w:r w:rsidRPr="005B6B42" w:rsidR="00E81D0C">
        <w:rPr>
          <w:rFonts w:ascii="Book Antiqua" w:hAnsi="Book Antiqua" w:cs="Segoe UI"/>
          <w:sz w:val="22"/>
          <w:szCs w:val="22"/>
        </w:rPr>
        <w:t xml:space="preserve"> </w:t>
      </w:r>
      <w:r w:rsidRPr="005B6B42" w:rsidR="00E81D0C">
        <w:rPr>
          <w:rFonts w:ascii="Book Antiqua" w:hAnsi="Book Antiqua"/>
          <w:sz w:val="22"/>
          <w:szCs w:val="22"/>
        </w:rPr>
        <w:t>č</w:t>
      </w:r>
      <w:r w:rsidRPr="005B6B42">
        <w:rPr>
          <w:rFonts w:ascii="Book Antiqua" w:hAnsi="Book Antiqua" w:cs="Segoe UI"/>
          <w:sz w:val="22"/>
          <w:szCs w:val="22"/>
        </w:rPr>
        <w:t>lenov. Dvoch</w:t>
      </w:r>
      <w:r w:rsidRPr="005B6B42" w:rsidR="00E81D0C">
        <w:rPr>
          <w:rFonts w:ascii="Book Antiqua" w:hAnsi="Book Antiqua" w:cs="Segoe UI"/>
          <w:sz w:val="22"/>
          <w:szCs w:val="22"/>
        </w:rPr>
        <w:t xml:space="preserve"> </w:t>
      </w:r>
      <w:r w:rsidRPr="005B6B42" w:rsidR="00E81D0C">
        <w:rPr>
          <w:rFonts w:ascii="Book Antiqua" w:hAnsi="Book Antiqua"/>
          <w:sz w:val="22"/>
          <w:szCs w:val="22"/>
        </w:rPr>
        <w:t>č</w:t>
      </w:r>
      <w:r w:rsidRPr="005B6B42" w:rsidR="00E81D0C">
        <w:rPr>
          <w:rFonts w:ascii="Book Antiqua" w:hAnsi="Book Antiqua" w:cs="Segoe UI"/>
          <w:sz w:val="22"/>
          <w:szCs w:val="22"/>
        </w:rPr>
        <w:t>lenov rady vymenúva a odvoláva minister kultúry Slovenskej republiky (</w:t>
      </w:r>
      <w:r w:rsidRPr="005B6B42" w:rsidR="00E81D0C">
        <w:rPr>
          <w:rFonts w:ascii="Book Antiqua" w:hAnsi="Book Antiqua"/>
          <w:sz w:val="22"/>
          <w:szCs w:val="22"/>
        </w:rPr>
        <w:t>ď</w:t>
      </w:r>
      <w:r w:rsidRPr="005B6B42" w:rsidR="00C202DA">
        <w:rPr>
          <w:rFonts w:ascii="Book Antiqua" w:hAnsi="Book Antiqua" w:cs="Segoe UI"/>
          <w:sz w:val="22"/>
          <w:szCs w:val="22"/>
        </w:rPr>
        <w:t>alej len „minister“</w:t>
      </w:r>
      <w:r w:rsidRPr="005B6B42">
        <w:rPr>
          <w:rFonts w:ascii="Book Antiqua" w:hAnsi="Book Antiqua" w:cs="Segoe UI"/>
          <w:sz w:val="22"/>
          <w:szCs w:val="22"/>
        </w:rPr>
        <w:t>) bez návrhu. Troch</w:t>
      </w:r>
      <w:r w:rsidRPr="005B6B42" w:rsidR="00E81D0C">
        <w:rPr>
          <w:rFonts w:ascii="Book Antiqua" w:hAnsi="Book Antiqua" w:cs="Segoe UI"/>
          <w:sz w:val="22"/>
          <w:szCs w:val="22"/>
        </w:rPr>
        <w:t xml:space="preserve"> </w:t>
      </w:r>
      <w:r w:rsidRPr="005B6B42" w:rsidR="00E81D0C">
        <w:rPr>
          <w:rFonts w:ascii="Book Antiqua" w:hAnsi="Book Antiqua"/>
          <w:sz w:val="22"/>
          <w:szCs w:val="22"/>
        </w:rPr>
        <w:t>č</w:t>
      </w:r>
      <w:r w:rsidRPr="005B6B42" w:rsidR="00E81D0C">
        <w:rPr>
          <w:rFonts w:ascii="Book Antiqua" w:hAnsi="Book Antiqua" w:cs="Segoe UI"/>
          <w:sz w:val="22"/>
          <w:szCs w:val="22"/>
        </w:rPr>
        <w:t>lenov rady vymenúva a odvoláva minister na návrh profesijných zdru</w:t>
      </w:r>
      <w:r w:rsidRPr="005B6B42" w:rsidR="00E81D0C">
        <w:rPr>
          <w:rFonts w:ascii="Book Antiqua" w:hAnsi="Book Antiqua"/>
          <w:sz w:val="22"/>
          <w:szCs w:val="22"/>
        </w:rPr>
        <w:t>ž</w:t>
      </w:r>
      <w:r w:rsidRPr="005B6B42" w:rsidR="00E81D0C">
        <w:rPr>
          <w:rFonts w:ascii="Book Antiqua" w:hAnsi="Book Antiqua" w:cs="Segoe UI"/>
          <w:sz w:val="22"/>
          <w:szCs w:val="22"/>
        </w:rPr>
        <w:t xml:space="preserve">ení aktívne </w:t>
      </w:r>
      <w:r w:rsidRPr="005B6B42" w:rsidR="00E81D0C">
        <w:rPr>
          <w:rFonts w:ascii="Book Antiqua" w:hAnsi="Book Antiqua"/>
          <w:sz w:val="22"/>
          <w:szCs w:val="22"/>
        </w:rPr>
        <w:t>č</w:t>
      </w:r>
      <w:r w:rsidRPr="005B6B42" w:rsidR="00E81D0C">
        <w:rPr>
          <w:rFonts w:ascii="Book Antiqua" w:hAnsi="Book Antiqua" w:cs="Segoe UI"/>
          <w:sz w:val="22"/>
          <w:szCs w:val="22"/>
        </w:rPr>
        <w:t xml:space="preserve">inných v oblasti </w:t>
      </w:r>
      <w:r w:rsidRPr="005B6B42" w:rsidR="00BD7FCE">
        <w:rPr>
          <w:rFonts w:ascii="Book Antiqua" w:hAnsi="Book Antiqua" w:cs="Segoe UI"/>
          <w:sz w:val="22"/>
          <w:szCs w:val="22"/>
        </w:rPr>
        <w:t>literatúry, vedy alebo umenia</w:t>
      </w:r>
      <w:r w:rsidRPr="005B6B42" w:rsidR="00E81D0C">
        <w:rPr>
          <w:rFonts w:ascii="Book Antiqua" w:hAnsi="Book Antiqua" w:cs="Segoe UI"/>
          <w:sz w:val="22"/>
          <w:szCs w:val="22"/>
        </w:rPr>
        <w:t xml:space="preserve">, ktoré sú registrované alebo evidované na Ministerstve vnútra Slovenskej republiky, alebo na návrh právnických osôb zriadených zákonom, ktoré pôsobia v oblasti </w:t>
      </w:r>
      <w:r w:rsidRPr="005B6B42" w:rsidR="00726DB3">
        <w:rPr>
          <w:rFonts w:ascii="Book Antiqua" w:hAnsi="Book Antiqua" w:cs="Segoe UI"/>
          <w:sz w:val="22"/>
          <w:szCs w:val="22"/>
        </w:rPr>
        <w:t>literatúry, vedy alebo umenia</w:t>
      </w:r>
      <w:r w:rsidRPr="005B6B42">
        <w:rPr>
          <w:rFonts w:ascii="Book Antiqua" w:hAnsi="Book Antiqua" w:cs="Segoe UI"/>
          <w:sz w:val="22"/>
          <w:szCs w:val="22"/>
        </w:rPr>
        <w:t xml:space="preserve"> tak, aby bol</w:t>
      </w:r>
    </w:p>
    <w:p w:rsidR="00A065EC" w:rsidRPr="005B6B42" w:rsidP="00E51E97">
      <w:pPr>
        <w:numPr>
          <w:numId w:val="3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5B6B42">
        <w:rPr>
          <w:rFonts w:ascii="Book Antiqua" w:hAnsi="Book Antiqua" w:cs="Segoe UI"/>
          <w:sz w:val="22"/>
          <w:szCs w:val="22"/>
        </w:rPr>
        <w:t>jeden člen za oblasť literatúry,</w:t>
      </w:r>
    </w:p>
    <w:p w:rsidR="00A065EC" w:rsidRPr="005B6B42" w:rsidP="00E51E97">
      <w:pPr>
        <w:numPr>
          <w:numId w:val="3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5B6B42">
        <w:rPr>
          <w:rFonts w:ascii="Book Antiqua" w:hAnsi="Book Antiqua" w:cs="Segoe UI"/>
          <w:sz w:val="22"/>
          <w:szCs w:val="22"/>
        </w:rPr>
        <w:t>jeden člen za oblasť hudobnej tvorby,</w:t>
      </w:r>
    </w:p>
    <w:p w:rsidR="00BD7FCE" w:rsidRPr="005B6B42" w:rsidP="00E51E97">
      <w:pPr>
        <w:numPr>
          <w:numId w:val="3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5B6B42" w:rsidR="00A065EC">
        <w:rPr>
          <w:rFonts w:ascii="Book Antiqua" w:hAnsi="Book Antiqua" w:cs="Segoe UI"/>
          <w:sz w:val="22"/>
          <w:szCs w:val="22"/>
        </w:rPr>
        <w:t>jeden člen za oblasť výtvarného umenia</w:t>
      </w:r>
      <w:r w:rsidRPr="005B6B42" w:rsidR="00726DB3">
        <w:rPr>
          <w:rFonts w:ascii="Book Antiqua" w:hAnsi="Book Antiqua" w:cs="Segoe UI"/>
          <w:sz w:val="22"/>
          <w:szCs w:val="22"/>
        </w:rPr>
        <w:t>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BD7FCE">
        <w:rPr>
          <w:rFonts w:ascii="Book Antiqua" w:hAnsi="Book Antiqua" w:cs="Segoe UI"/>
          <w:sz w:val="22"/>
          <w:szCs w:val="22"/>
        </w:rPr>
        <w:t xml:space="preserve">(2) </w:t>
      </w:r>
      <w:r w:rsidRPr="00922545">
        <w:rPr>
          <w:rFonts w:ascii="Book Antiqua" w:hAnsi="Book Antiqua" w:cs="Segoe UI"/>
          <w:sz w:val="22"/>
          <w:szCs w:val="22"/>
        </w:rPr>
        <w:t xml:space="preserve">Za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 mo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no vymenova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fyzickú osobu, ktorá</w:t>
      </w:r>
    </w:p>
    <w:p w:rsidR="008A4330" w:rsidRPr="00922545" w:rsidP="00E51E97">
      <w:pPr>
        <w:pStyle w:val="ListParagraph"/>
        <w:numPr>
          <w:numId w:val="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má spôsobilos</w:t>
      </w:r>
      <w:r w:rsidRPr="00922545" w:rsidR="00E81D0C">
        <w:rPr>
          <w:rFonts w:ascii="Book Antiqua" w:hAnsi="Book Antiqua"/>
          <w:sz w:val="22"/>
          <w:szCs w:val="22"/>
        </w:rPr>
        <w:t>ť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na právne úkony v plnom rozsahu,</w:t>
      </w:r>
    </w:p>
    <w:p w:rsidR="008A4330" w:rsidRPr="00922545" w:rsidP="00E51E97">
      <w:pPr>
        <w:pStyle w:val="ListParagraph"/>
        <w:numPr>
          <w:numId w:val="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je bezúhonná; za bezúhonného sa na ú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ely tohto zákona nepova</w:t>
      </w:r>
      <w:r w:rsidRPr="00922545" w:rsidR="00E81D0C">
        <w:rPr>
          <w:rFonts w:ascii="Book Antiqua" w:hAnsi="Book Antiqua"/>
          <w:sz w:val="22"/>
          <w:szCs w:val="22"/>
        </w:rPr>
        <w:t>ž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uje ten, kto bol právoplatne odsúdený za úmyselný trestný 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in,</w:t>
      </w:r>
    </w:p>
    <w:p w:rsidR="008A4330" w:rsidRPr="00922545" w:rsidP="00E51E97">
      <w:pPr>
        <w:pStyle w:val="ListParagraph"/>
        <w:numPr>
          <w:numId w:val="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má vysokoškolské vzdelanie druhého stup</w:t>
      </w:r>
      <w:r w:rsidRPr="00922545" w:rsidR="00E81D0C">
        <w:rPr>
          <w:rFonts w:ascii="Book Antiqua" w:hAnsi="Book Antiqua"/>
          <w:sz w:val="22"/>
          <w:szCs w:val="22"/>
        </w:rPr>
        <w:t>ň</w:t>
      </w:r>
      <w:r w:rsidRPr="00922545" w:rsidR="00E81D0C">
        <w:rPr>
          <w:rFonts w:ascii="Book Antiqua" w:hAnsi="Book Antiqua" w:cs="Segoe UI"/>
          <w:sz w:val="22"/>
          <w:szCs w:val="22"/>
        </w:rPr>
        <w:t>a,</w:t>
      </w:r>
    </w:p>
    <w:p w:rsidR="00E81D0C" w:rsidRPr="00922545" w:rsidP="00E51E97">
      <w:pPr>
        <w:pStyle w:val="ListParagraph"/>
        <w:numPr>
          <w:numId w:val="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má najmenej pä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>ro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nú odbornú prax v oblasti </w:t>
      </w:r>
      <w:r w:rsidRPr="00922545" w:rsidR="00BD7FCE">
        <w:rPr>
          <w:rFonts w:ascii="Book Antiqua" w:hAnsi="Book Antiqua" w:cs="Segoe UI"/>
          <w:sz w:val="22"/>
          <w:szCs w:val="22"/>
        </w:rPr>
        <w:t>literatúry, vedy alebo umenia.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BD7FCE">
        <w:rPr>
          <w:rFonts w:ascii="Book Antiqua" w:hAnsi="Book Antiqua" w:cs="Segoe UI"/>
          <w:sz w:val="22"/>
          <w:szCs w:val="22"/>
        </w:rPr>
        <w:t xml:space="preserve">(3) </w:t>
      </w:r>
      <w:r w:rsidRPr="00922545">
        <w:rPr>
          <w:rFonts w:ascii="Book Antiqua" w:hAnsi="Book Antiqua" w:cs="Segoe UI"/>
          <w:sz w:val="22"/>
          <w:szCs w:val="22"/>
        </w:rPr>
        <w:t xml:space="preserve">K návrhu na vymenovanie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 sa prikladá jeho</w:t>
      </w:r>
    </w:p>
    <w:p w:rsidR="008A4330" w:rsidRPr="00922545" w:rsidP="00E51E97">
      <w:pPr>
        <w:pStyle w:val="ListParagraph"/>
        <w:numPr>
          <w:numId w:val="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výpis z registra trestov nie starší ako tri mesiace; ak ide o cudzinca, obdobné potvrdenie vydané príslušným orgánom štátu, ktorého je ob</w:t>
      </w:r>
      <w:r w:rsidRPr="00922545" w:rsidR="00E81D0C">
        <w:rPr>
          <w:rFonts w:ascii="Book Antiqua" w:hAnsi="Book Antiqua"/>
          <w:sz w:val="22"/>
          <w:szCs w:val="22"/>
        </w:rPr>
        <w:t>č</w:t>
      </w:r>
      <w:r w:rsidRPr="00922545" w:rsidR="00E81D0C">
        <w:rPr>
          <w:rFonts w:ascii="Book Antiqua" w:hAnsi="Book Antiqua" w:cs="Segoe UI"/>
          <w:sz w:val="22"/>
          <w:szCs w:val="22"/>
        </w:rPr>
        <w:t>anom, ktoré nesmie by</w:t>
      </w:r>
      <w:r w:rsidRPr="00922545" w:rsidR="00E81D0C">
        <w:rPr>
          <w:rFonts w:ascii="Book Antiqua" w:hAnsi="Book Antiqua"/>
          <w:sz w:val="22"/>
          <w:szCs w:val="22"/>
        </w:rPr>
        <w:t>ť</w:t>
      </w:r>
      <w:r w:rsidRPr="00922545" w:rsidR="00E81D0C">
        <w:rPr>
          <w:rFonts w:ascii="Book Antiqua" w:hAnsi="Book Antiqua" w:cs="Segoe UI"/>
          <w:sz w:val="22"/>
          <w:szCs w:val="22"/>
        </w:rPr>
        <w:t xml:space="preserve"> staršie ako tri mesiace,</w:t>
      </w:r>
    </w:p>
    <w:p w:rsidR="008A4330" w:rsidRPr="00922545" w:rsidP="00E51E97">
      <w:pPr>
        <w:pStyle w:val="ListParagraph"/>
        <w:numPr>
          <w:numId w:val="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doklad o najvyššom dosiahnutom vzdelaní,</w:t>
      </w:r>
    </w:p>
    <w:p w:rsidR="008A4330" w:rsidRPr="00922545" w:rsidP="00E51E97">
      <w:pPr>
        <w:pStyle w:val="ListParagraph"/>
        <w:numPr>
          <w:numId w:val="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 xml:space="preserve">štruktúrovaný </w:t>
      </w:r>
      <w:r w:rsidRPr="00922545" w:rsidR="00E81D0C">
        <w:rPr>
          <w:rFonts w:ascii="Book Antiqua" w:hAnsi="Book Antiqua"/>
          <w:sz w:val="22"/>
          <w:szCs w:val="22"/>
        </w:rPr>
        <w:t>ž</w:t>
      </w:r>
      <w:r w:rsidRPr="00922545" w:rsidR="00E81D0C">
        <w:rPr>
          <w:rFonts w:ascii="Book Antiqua" w:hAnsi="Book Antiqua" w:cs="Segoe UI"/>
          <w:sz w:val="22"/>
          <w:szCs w:val="22"/>
        </w:rPr>
        <w:t>ivotopis,</w:t>
      </w:r>
    </w:p>
    <w:p w:rsidR="008A4330" w:rsidRPr="00922545" w:rsidP="00E51E97">
      <w:pPr>
        <w:pStyle w:val="ListParagraph"/>
        <w:numPr>
          <w:numId w:val="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doklad preukazujúci splnenie podmienky odbornej praxe pod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a odseku 2 písm. d),</w:t>
      </w:r>
    </w:p>
    <w:p w:rsidR="00E81D0C" w:rsidRPr="00922545" w:rsidP="00E51E97">
      <w:pPr>
        <w:pStyle w:val="ListParagraph"/>
        <w:numPr>
          <w:numId w:val="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písomný súhlas s navrhnutím za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(4)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 w:rsidR="00A13ED8">
        <w:rPr>
          <w:rFonts w:ascii="Book Antiqua" w:hAnsi="Book Antiqua" w:cs="Segoe UI"/>
          <w:sz w:val="22"/>
          <w:szCs w:val="22"/>
        </w:rPr>
        <w:t>A</w:t>
      </w:r>
      <w:r w:rsidRPr="00922545">
        <w:rPr>
          <w:rFonts w:ascii="Book Antiqua" w:hAnsi="Book Antiqua" w:cs="Segoe UI"/>
          <w:sz w:val="22"/>
          <w:szCs w:val="22"/>
        </w:rPr>
        <w:t>k osoby oprávnené podáva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návrh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odseku 1 nepredlo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ia návrhy na vymenovanie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 rady v potrebnom 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te, vymenuje minister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 rady aj bez návrhu tak, aby bolo zachované zlo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enie rady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odseku 1.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(5)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Funkcia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 je nezlu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ná s funkciou</w:t>
      </w:r>
    </w:p>
    <w:p w:rsidR="00E81D0C" w:rsidRPr="00922545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prezidenta Slovenskej republiky,</w:t>
      </w:r>
    </w:p>
    <w:p w:rsidR="00E81D0C" w:rsidRPr="00922545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poslanca Národnej rady Slovenskej republiky,</w:t>
      </w:r>
    </w:p>
    <w:p w:rsidR="00E81D0C" w:rsidRPr="00922545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vlády Slovenskej republiky,</w:t>
      </w:r>
    </w:p>
    <w:p w:rsidR="00E81D0C" w:rsidRPr="00922545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štátneho tajomníka,</w:t>
      </w:r>
    </w:p>
    <w:p w:rsidR="00E81D0C" w:rsidRPr="00922545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vedúceho slu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obného úradu ministerstva,</w:t>
      </w:r>
    </w:p>
    <w:p w:rsidR="00E81D0C" w:rsidRPr="00922545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predsedu iného ústredného orgánu štátnej správy a jeho zástupcu,</w:t>
      </w:r>
    </w:p>
    <w:p w:rsidR="00E81D0C" w:rsidRPr="00922545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predsedu a podpredsedu Najvyššieho kontrolného úradu Slovenskej republiky,</w:t>
      </w:r>
    </w:p>
    <w:p w:rsidR="00E81D0C" w:rsidRPr="00922545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predsedu samosprávneho kraja,</w:t>
      </w:r>
    </w:p>
    <w:p w:rsidR="00E81D0C" w:rsidRPr="00922545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primátora a starostu,</w:t>
      </w:r>
    </w:p>
    <w:p w:rsidR="00E81D0C" w:rsidRPr="005B6B42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5B6B42">
        <w:rPr>
          <w:rFonts w:ascii="Book Antiqua" w:hAnsi="Book Antiqua" w:cs="Segoe UI"/>
          <w:sz w:val="22"/>
          <w:szCs w:val="22"/>
        </w:rPr>
        <w:t>prokurátora,</w:t>
      </w:r>
    </w:p>
    <w:p w:rsidR="00E81D0C" w:rsidRPr="005B6B42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5B6B42">
        <w:rPr>
          <w:rFonts w:ascii="Book Antiqua" w:hAnsi="Book Antiqua" w:cs="Segoe UI"/>
          <w:sz w:val="22"/>
          <w:szCs w:val="22"/>
        </w:rPr>
        <w:t>sudcu,</w:t>
      </w:r>
    </w:p>
    <w:p w:rsidR="00E81D0C" w:rsidRPr="005B6B42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5B6B42">
        <w:rPr>
          <w:rFonts w:ascii="Book Antiqua" w:hAnsi="Book Antiqua"/>
          <w:sz w:val="22"/>
          <w:szCs w:val="22"/>
        </w:rPr>
        <w:t>č</w:t>
      </w:r>
      <w:r w:rsidRPr="005B6B42">
        <w:rPr>
          <w:rFonts w:ascii="Book Antiqua" w:hAnsi="Book Antiqua" w:cs="Segoe UI"/>
          <w:sz w:val="22"/>
          <w:szCs w:val="22"/>
        </w:rPr>
        <w:t>lena poradného orgánu vlády Slovenskej republiky v oblasti kultúry, ak je taký orgán zriadený,</w:t>
      </w:r>
    </w:p>
    <w:p w:rsidR="00E81D0C" w:rsidRPr="005B6B42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5B6B42">
        <w:rPr>
          <w:rFonts w:ascii="Book Antiqua" w:hAnsi="Book Antiqua"/>
          <w:sz w:val="22"/>
          <w:szCs w:val="22"/>
        </w:rPr>
        <w:t>č</w:t>
      </w:r>
      <w:r w:rsidRPr="005B6B42">
        <w:rPr>
          <w:rFonts w:ascii="Book Antiqua" w:hAnsi="Book Antiqua" w:cs="Segoe UI"/>
          <w:sz w:val="22"/>
          <w:szCs w:val="22"/>
        </w:rPr>
        <w:t>lena orgánov Audiovizuálneho fondu,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4"/>
      </w:r>
      <w:r w:rsidRPr="005B6B42" w:rsidR="0083498B">
        <w:rPr>
          <w:rFonts w:ascii="Book Antiqua" w:hAnsi="Book Antiqua" w:cs="Segoe UI"/>
          <w:sz w:val="22"/>
          <w:szCs w:val="22"/>
          <w:vertAlign w:val="superscript"/>
        </w:rPr>
        <w:t>)</w:t>
      </w:r>
    </w:p>
    <w:p w:rsidR="00A065EC" w:rsidRPr="005B6B42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5B6B42">
        <w:rPr>
          <w:rFonts w:ascii="Book Antiqua" w:hAnsi="Book Antiqua" w:cs="Segoe UI"/>
          <w:sz w:val="22"/>
          <w:szCs w:val="22"/>
        </w:rPr>
        <w:t>člena orgánov Fondu na podporu umenia,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5"/>
      </w:r>
      <w:r w:rsidRPr="005B6B42">
        <w:rPr>
          <w:rFonts w:ascii="Book Antiqua" w:hAnsi="Book Antiqua" w:cs="Segoe UI"/>
          <w:sz w:val="22"/>
          <w:szCs w:val="22"/>
          <w:vertAlign w:val="superscript"/>
        </w:rPr>
        <w:t>)</w:t>
      </w:r>
    </w:p>
    <w:p w:rsidR="00E81D0C" w:rsidRPr="00922545" w:rsidP="00E51E97">
      <w:pPr>
        <w:pStyle w:val="ListParagraph"/>
        <w:numPr>
          <w:numId w:val="1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5B6B42">
        <w:rPr>
          <w:rFonts w:ascii="Book Antiqua" w:hAnsi="Book Antiqua"/>
          <w:sz w:val="22"/>
          <w:szCs w:val="22"/>
        </w:rPr>
        <w:t>č</w:t>
      </w:r>
      <w:r w:rsidRPr="005B6B42">
        <w:rPr>
          <w:rFonts w:ascii="Book Antiqua" w:hAnsi="Book Antiqua" w:cs="Segoe UI"/>
          <w:sz w:val="22"/>
          <w:szCs w:val="22"/>
        </w:rPr>
        <w:t xml:space="preserve">lena dozornej komisie, </w:t>
      </w:r>
      <w:r w:rsidRPr="005B6B42">
        <w:rPr>
          <w:rFonts w:ascii="Book Antiqua" w:hAnsi="Book Antiqua"/>
          <w:sz w:val="22"/>
          <w:szCs w:val="22"/>
        </w:rPr>
        <w:t>č</w:t>
      </w:r>
      <w:r w:rsidRPr="005B6B42">
        <w:rPr>
          <w:rFonts w:ascii="Book Antiqua" w:hAnsi="Book Antiqua" w:cs="Segoe UI"/>
          <w:sz w:val="22"/>
          <w:szCs w:val="22"/>
        </w:rPr>
        <w:t>lena odbornej komisie</w:t>
      </w:r>
      <w:r w:rsidRPr="00922545">
        <w:rPr>
          <w:rFonts w:ascii="Book Antiqua" w:hAnsi="Book Antiqua" w:cs="Segoe UI"/>
          <w:sz w:val="22"/>
          <w:szCs w:val="22"/>
        </w:rPr>
        <w:t xml:space="preserve"> a funkciou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(6)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len </w:t>
      </w:r>
      <w:r w:rsidRPr="005B6B42">
        <w:rPr>
          <w:rFonts w:ascii="Book Antiqua" w:hAnsi="Book Antiqua" w:cs="Segoe UI"/>
          <w:sz w:val="22"/>
          <w:szCs w:val="22"/>
        </w:rPr>
        <w:t xml:space="preserve">rady nesmie </w:t>
      </w:r>
      <w:r w:rsidRPr="005B6B42" w:rsidR="007A669C">
        <w:rPr>
          <w:rFonts w:ascii="Book Antiqua" w:hAnsi="Book Antiqua" w:cs="Segoe UI"/>
          <w:sz w:val="22"/>
          <w:szCs w:val="22"/>
        </w:rPr>
        <w:t xml:space="preserve">byť členom ani </w:t>
      </w:r>
      <w:r w:rsidRPr="005B6B42">
        <w:rPr>
          <w:rFonts w:ascii="Book Antiqua" w:hAnsi="Book Antiqua" w:cs="Segoe UI"/>
          <w:sz w:val="22"/>
          <w:szCs w:val="22"/>
        </w:rPr>
        <w:t>vykonáva</w:t>
      </w:r>
      <w:r w:rsidRPr="005B6B42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funkciu v orgánoch politickej strany alebo politického hnutia, vystupova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v ich mene alebo pôsobi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v ich prospech.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(7)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 rady je povinný bezodkladne písomne oznámi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predsedovi rady a ministrovi ka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dú zmenu skuto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ností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odsekov 5 a 6.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(8)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 rady je povinný pri výkone svojej funkcie kona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nestranne a zdr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sa konania, ktorým by došlo k uprednostneniu osobného záujmu pred verejným záujmom.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(9)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lenstvo v rade je nezastupite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né.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(10)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lenovi rady patrí za výkon funkcie mesa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ná odmena najviac vo výške jednej štvrtiny priemernej mesa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nej mzdy v hospodárstve Slovenskej republiky zistenej Štatistickým úradom Slovenskej republiky za predchádzajúci kalendárny rok.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(11)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lenovia rady majú právo na cestovné náhrady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osobitného predpisu.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6"/>
      </w:r>
      <w:r w:rsidRPr="00922545" w:rsidR="0083498B">
        <w:rPr>
          <w:rFonts w:ascii="Book Antiqua" w:hAnsi="Book Antiqua" w:cs="Segoe UI"/>
          <w:sz w:val="22"/>
          <w:szCs w:val="22"/>
          <w:vertAlign w:val="superscript"/>
        </w:rPr>
        <w:t>)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(12)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Za výkon funkcie predsedu rady patrí predsedovi rady funk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 príplatok v sume jednej polovice odmeny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odseku 10.</w:t>
      </w:r>
    </w:p>
    <w:p w:rsidR="00B84B2E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6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Funk</w:t>
      </w:r>
      <w:r w:rsidRPr="00922545">
        <w:rPr>
          <w:rFonts w:ascii="Book Antiqua" w:hAnsi="Book Antiqua"/>
          <w:b/>
          <w:bCs/>
          <w:sz w:val="22"/>
          <w:szCs w:val="22"/>
        </w:rPr>
        <w:t>č</w:t>
      </w:r>
      <w:r w:rsidRPr="00922545">
        <w:rPr>
          <w:rFonts w:ascii="Book Antiqua" w:hAnsi="Book Antiqua" w:cs="Segoe UI"/>
          <w:b/>
          <w:bCs/>
          <w:sz w:val="22"/>
          <w:szCs w:val="22"/>
        </w:rPr>
        <w:t xml:space="preserve">né obdobie </w:t>
      </w:r>
      <w:r w:rsidRPr="00922545">
        <w:rPr>
          <w:rFonts w:ascii="Book Antiqua" w:hAnsi="Book Antiqua"/>
          <w:b/>
          <w:bCs/>
          <w:sz w:val="22"/>
          <w:szCs w:val="22"/>
        </w:rPr>
        <w:t>č</w:t>
      </w:r>
      <w:r w:rsidRPr="00922545">
        <w:rPr>
          <w:rFonts w:ascii="Book Antiqua" w:hAnsi="Book Antiqua" w:cs="Segoe UI"/>
          <w:b/>
          <w:bCs/>
          <w:sz w:val="22"/>
          <w:szCs w:val="22"/>
        </w:rPr>
        <w:t>lena rady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(1)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Funk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né obdobie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 je šes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rokov. Tá istá osoba mô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e by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vymenovaná za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 najviac v dvoch po sebe nasledujúcich funk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obdobiach.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</w:t>
      </w:r>
      <w:r w:rsidR="005B6B42">
        <w:rPr>
          <w:rFonts w:ascii="Book Antiqua" w:hAnsi="Book Antiqua" w:cs="Segoe UI"/>
          <w:sz w:val="22"/>
          <w:szCs w:val="22"/>
        </w:rPr>
        <w:t>2</w:t>
      </w:r>
      <w:r w:rsidRPr="00922545">
        <w:rPr>
          <w:rFonts w:ascii="Book Antiqua" w:hAnsi="Book Antiqua" w:cs="Segoe UI"/>
          <w:sz w:val="22"/>
          <w:szCs w:val="22"/>
        </w:rPr>
        <w:t>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Ak sa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lenstvo v rade skon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í pred uplynutím funk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ného obdobia z dôvodov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7.odsek-1.pismeno-b" w:history="1">
        <w:r w:rsidRPr="0092254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§ 7 ods. 1 písm. b) a</w:t>
        </w:r>
        <w:r w:rsidRPr="00922545">
          <w:rPr>
            <w:rStyle w:val="Hyperlink"/>
            <w:rFonts w:ascii="Book Antiqua" w:hAnsi="Book Antiqua"/>
            <w:iCs/>
            <w:color w:val="auto"/>
            <w:sz w:val="22"/>
            <w:szCs w:val="22"/>
            <w:u w:val="none"/>
          </w:rPr>
          <w:t>ž</w:t>
        </w:r>
        <w:r w:rsidRPr="0092254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 xml:space="preserve"> d)</w:t>
        </w:r>
      </w:hyperlink>
      <w:r w:rsidRPr="00922545">
        <w:rPr>
          <w:rFonts w:ascii="Book Antiqua" w:hAnsi="Book Antiqua" w:cs="Segoe UI"/>
          <w:sz w:val="22"/>
          <w:szCs w:val="22"/>
        </w:rPr>
        <w:t xml:space="preserve">, nový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 rady je vymenovaný na zvyšok funk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ného obdobia toho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rady, ktorého vo funkcii nahradil.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="005B6B42">
        <w:rPr>
          <w:rFonts w:ascii="Book Antiqua" w:hAnsi="Book Antiqua" w:cs="Segoe UI"/>
          <w:sz w:val="22"/>
          <w:szCs w:val="22"/>
        </w:rPr>
        <w:t>(3</w:t>
      </w:r>
      <w:r w:rsidRPr="00922545">
        <w:rPr>
          <w:rFonts w:ascii="Book Antiqua" w:hAnsi="Book Antiqua" w:cs="Segoe UI"/>
          <w:sz w:val="22"/>
          <w:szCs w:val="22"/>
        </w:rPr>
        <w:t>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Funk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né obdobie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 sa za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ína d</w:t>
      </w:r>
      <w:r w:rsidRPr="00922545">
        <w:rPr>
          <w:rFonts w:ascii="Book Antiqua" w:hAnsi="Book Antiqua"/>
          <w:sz w:val="22"/>
          <w:szCs w:val="22"/>
        </w:rPr>
        <w:t>ň</w:t>
      </w:r>
      <w:r w:rsidRPr="00922545">
        <w:rPr>
          <w:rFonts w:ascii="Book Antiqua" w:hAnsi="Book Antiqua" w:cs="Segoe UI"/>
          <w:sz w:val="22"/>
          <w:szCs w:val="22"/>
        </w:rPr>
        <w:t xml:space="preserve">om, ktorý nasleduje po zániku mandátu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rady, na ktorého miesto bol vymenovaný, najskôr však d</w:t>
      </w:r>
      <w:r w:rsidRPr="00922545">
        <w:rPr>
          <w:rFonts w:ascii="Book Antiqua" w:hAnsi="Book Antiqua"/>
          <w:sz w:val="22"/>
          <w:szCs w:val="22"/>
        </w:rPr>
        <w:t>ň</w:t>
      </w:r>
      <w:r w:rsidRPr="00922545">
        <w:rPr>
          <w:rFonts w:ascii="Book Antiqua" w:hAnsi="Book Antiqua" w:cs="Segoe UI"/>
          <w:sz w:val="22"/>
          <w:szCs w:val="22"/>
        </w:rPr>
        <w:t>om jeho vymenovania.</w:t>
      </w:r>
    </w:p>
    <w:p w:rsidR="00B84B2E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7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Skon</w:t>
      </w:r>
      <w:r w:rsidRPr="00922545">
        <w:rPr>
          <w:rFonts w:ascii="Book Antiqua" w:hAnsi="Book Antiqua"/>
          <w:b/>
          <w:bCs/>
          <w:sz w:val="22"/>
          <w:szCs w:val="22"/>
        </w:rPr>
        <w:t>č</w:t>
      </w:r>
      <w:r w:rsidRPr="00922545">
        <w:rPr>
          <w:rFonts w:ascii="Book Antiqua" w:hAnsi="Book Antiqua" w:cs="Segoe UI"/>
          <w:b/>
          <w:bCs/>
          <w:sz w:val="22"/>
          <w:szCs w:val="22"/>
        </w:rPr>
        <w:t xml:space="preserve">enie </w:t>
      </w:r>
      <w:r w:rsidRPr="00922545">
        <w:rPr>
          <w:rFonts w:ascii="Book Antiqua" w:hAnsi="Book Antiqua"/>
          <w:b/>
          <w:bCs/>
          <w:sz w:val="22"/>
          <w:szCs w:val="22"/>
        </w:rPr>
        <w:t>č</w:t>
      </w:r>
      <w:r w:rsidRPr="00922545">
        <w:rPr>
          <w:rFonts w:ascii="Book Antiqua" w:hAnsi="Book Antiqua" w:cs="Segoe UI"/>
          <w:b/>
          <w:bCs/>
          <w:sz w:val="22"/>
          <w:szCs w:val="22"/>
        </w:rPr>
        <w:t>lenstva v</w:t>
      </w:r>
      <w:r w:rsidRPr="00922545" w:rsidR="00AB63FD">
        <w:rPr>
          <w:rFonts w:ascii="Book Antiqua" w:hAnsi="Book Antiqua" w:cs="Segoe UI"/>
          <w:b/>
          <w:bCs/>
          <w:sz w:val="22"/>
          <w:szCs w:val="22"/>
        </w:rPr>
        <w:t> </w:t>
      </w:r>
      <w:r w:rsidRPr="00922545">
        <w:rPr>
          <w:rFonts w:ascii="Book Antiqua" w:hAnsi="Book Antiqua" w:cs="Segoe UI"/>
          <w:b/>
          <w:bCs/>
          <w:sz w:val="22"/>
          <w:szCs w:val="22"/>
        </w:rPr>
        <w:t>rade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(1)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lenstvo v rade sa skon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í</w:t>
      </w:r>
    </w:p>
    <w:p w:rsidR="00E81D0C" w:rsidRPr="00922545" w:rsidP="00E51E97">
      <w:pPr>
        <w:pStyle w:val="ListParagraph"/>
        <w:numPr>
          <w:numId w:val="11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uplynutím funk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ného obdobia,</w:t>
      </w:r>
    </w:p>
    <w:p w:rsidR="00E81D0C" w:rsidRPr="00922545" w:rsidP="00E51E97">
      <w:pPr>
        <w:pStyle w:val="ListParagraph"/>
        <w:numPr>
          <w:numId w:val="11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vzdaním sa funkcie;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lenstvo zaniká d</w:t>
      </w:r>
      <w:r w:rsidRPr="00922545">
        <w:rPr>
          <w:rFonts w:ascii="Book Antiqua" w:hAnsi="Book Antiqua"/>
          <w:sz w:val="22"/>
          <w:szCs w:val="22"/>
        </w:rPr>
        <w:t>ň</w:t>
      </w:r>
      <w:r w:rsidRPr="00922545">
        <w:rPr>
          <w:rFonts w:ascii="Book Antiqua" w:hAnsi="Book Antiqua" w:cs="Segoe UI"/>
          <w:sz w:val="22"/>
          <w:szCs w:val="22"/>
        </w:rPr>
        <w:t>om doru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enia oznámenia o vzdaní sa funkcie ministrovi, ak v oznámení nie je uvedený neskorší de</w:t>
      </w:r>
      <w:r w:rsidRPr="00922545">
        <w:rPr>
          <w:rFonts w:ascii="Book Antiqua" w:hAnsi="Book Antiqua"/>
          <w:sz w:val="22"/>
          <w:szCs w:val="22"/>
        </w:rPr>
        <w:t>ň</w:t>
      </w:r>
      <w:r w:rsidRPr="00922545">
        <w:rPr>
          <w:rFonts w:ascii="Book Antiqua" w:hAnsi="Book Antiqua" w:cs="Segoe UI"/>
          <w:sz w:val="22"/>
          <w:szCs w:val="22"/>
        </w:rPr>
        <w:t xml:space="preserve"> vzdania sa funkcie,</w:t>
      </w:r>
    </w:p>
    <w:p w:rsidR="00E81D0C" w:rsidRPr="00922545" w:rsidP="00E51E97">
      <w:pPr>
        <w:pStyle w:val="ListParagraph"/>
        <w:numPr>
          <w:numId w:val="11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odvolaním z funkcie;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lenstvo zaniká d</w:t>
      </w:r>
      <w:r w:rsidRPr="00922545">
        <w:rPr>
          <w:rFonts w:ascii="Book Antiqua" w:hAnsi="Book Antiqua"/>
          <w:sz w:val="22"/>
          <w:szCs w:val="22"/>
        </w:rPr>
        <w:t>ň</w:t>
      </w:r>
      <w:r w:rsidRPr="00922545">
        <w:rPr>
          <w:rFonts w:ascii="Book Antiqua" w:hAnsi="Book Antiqua" w:cs="Segoe UI"/>
          <w:sz w:val="22"/>
          <w:szCs w:val="22"/>
        </w:rPr>
        <w:t>om ur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eným v odvolaní z funkcie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rady,</w:t>
      </w:r>
    </w:p>
    <w:p w:rsidR="00E81D0C" w:rsidRPr="00922545" w:rsidP="00E51E97">
      <w:pPr>
        <w:pStyle w:val="ListParagraph"/>
        <w:numPr>
          <w:numId w:val="11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smr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>ou alebo vyhlásením za m</w:t>
      </w:r>
      <w:r w:rsidRPr="00922545">
        <w:rPr>
          <w:rFonts w:ascii="Book Antiqua" w:hAnsi="Book Antiqua"/>
          <w:sz w:val="22"/>
          <w:szCs w:val="22"/>
        </w:rPr>
        <w:t>ŕ</w:t>
      </w:r>
      <w:r w:rsidRPr="00922545">
        <w:rPr>
          <w:rFonts w:ascii="Book Antiqua" w:hAnsi="Book Antiqua" w:cs="Segoe UI"/>
          <w:sz w:val="22"/>
          <w:szCs w:val="22"/>
        </w:rPr>
        <w:t>tveho.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(2)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Minister odvolá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rady, ak</w:t>
      </w:r>
    </w:p>
    <w:p w:rsidR="00E81D0C" w:rsidRPr="00922545" w:rsidP="00E51E97">
      <w:pPr>
        <w:pStyle w:val="ListParagraph"/>
        <w:numPr>
          <w:numId w:val="12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bol právoplatne odsúdený za úmyselný trestný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in,</w:t>
      </w:r>
    </w:p>
    <w:p w:rsidR="00E81D0C" w:rsidRPr="00922545" w:rsidP="00E51E97">
      <w:pPr>
        <w:pStyle w:val="ListParagraph"/>
        <w:numPr>
          <w:numId w:val="12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bol právoplatným rozhodnutím súdu pozbavený spôsobilosti na právne úkony alebo jeho spôsobilos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na právne úkony bola obmedzená,</w:t>
      </w:r>
    </w:p>
    <w:p w:rsidR="00E81D0C" w:rsidRPr="00922545" w:rsidP="00E51E97">
      <w:pPr>
        <w:pStyle w:val="ListParagraph"/>
        <w:numPr>
          <w:numId w:val="12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vykonáva funkciu alebo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nezlu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nú s funkciou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Fonts w:ascii="Book Antiqua" w:hAnsi="Book Antiqua"/>
          <w:sz w:val="22"/>
          <w:szCs w:val="22"/>
        </w:rPr>
        <w:t> </w:t>
      </w:r>
      <w:hyperlink r:id="rId6" w:anchor="paragraf-5.odsek-5" w:history="1">
        <w:r w:rsidRPr="005B6B42">
          <w:rPr>
            <w:rFonts w:ascii="Book Antiqua" w:hAnsi="Book Antiqua"/>
            <w:sz w:val="22"/>
            <w:szCs w:val="22"/>
          </w:rPr>
          <w:t>§ 5 ods. 5 a 6</w:t>
        </w:r>
      </w:hyperlink>
      <w:r w:rsidRPr="005B6B42" w:rsidR="00870BBC">
        <w:rPr>
          <w:rFonts w:ascii="Book Antiqua" w:hAnsi="Book Antiqua"/>
          <w:sz w:val="22"/>
          <w:szCs w:val="22"/>
        </w:rPr>
        <w:t>,</w:t>
      </w:r>
    </w:p>
    <w:p w:rsidR="00E81D0C" w:rsidRPr="00922545" w:rsidP="00E51E97">
      <w:pPr>
        <w:pStyle w:val="ListParagraph"/>
        <w:numPr>
          <w:numId w:val="12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nevykonáva funkciu najmenej tri po sebe nasledujúce kalendárne mesiace.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B84B2E">
        <w:rPr>
          <w:rFonts w:ascii="Book Antiqua" w:hAnsi="Book Antiqua" w:cs="Segoe UI"/>
          <w:sz w:val="22"/>
          <w:szCs w:val="22"/>
        </w:rPr>
        <w:t xml:space="preserve">(3) </w:t>
      </w:r>
      <w:r w:rsidRPr="00922545">
        <w:rPr>
          <w:rFonts w:ascii="Book Antiqua" w:hAnsi="Book Antiqua" w:cs="Segoe UI"/>
          <w:sz w:val="22"/>
          <w:szCs w:val="22"/>
        </w:rPr>
        <w:t>Minister mô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e odvola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lena rady na návrh osôb, ktoré navrhli vymenovanie tohto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5.odsek-1" w:history="1">
        <w:r w:rsidRPr="0092254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§ 5 ods. 1</w:t>
        </w:r>
      </w:hyperlink>
      <w:r w:rsidRPr="00922545">
        <w:rPr>
          <w:rFonts w:ascii="Book Antiqua" w:hAnsi="Book Antiqua" w:cs="Segoe UI"/>
          <w:sz w:val="22"/>
          <w:szCs w:val="22"/>
        </w:rPr>
        <w:t xml:space="preserve">, ak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 rady preukázate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ne pri výkone svojej funkcie koná v rozpore s</w:t>
      </w:r>
      <w:r w:rsidRPr="00922545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5.odsek-8" w:history="1">
        <w:r w:rsidRPr="0092254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§ 5 ods. 8</w:t>
        </w:r>
      </w:hyperlink>
      <w:r w:rsidRPr="00922545">
        <w:rPr>
          <w:rFonts w:ascii="Book Antiqua" w:hAnsi="Book Antiqua" w:cs="Segoe UI"/>
          <w:sz w:val="22"/>
          <w:szCs w:val="22"/>
        </w:rPr>
        <w:t xml:space="preserve">.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rady vymenovaného bez návrhu mô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e minister odvola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z funkcie aj bez uvedenia dôvodu.</w:t>
      </w:r>
    </w:p>
    <w:p w:rsidR="00DF52DA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8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Rokovanie rady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(1)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Rada je schopná uznáša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sa, ak je na rokovaní prítomná nadpolovi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ná vä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šina všetkých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 rady.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(2)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Na prijatie uznesenia rady je potrebný súhlas nadpolovi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nej vä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šiny všetkých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 rady.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(3)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Rokovanie rady zvoláva predseda rady a v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ase jeho neprítomnosti podpredseda rady najmenej raz za kalendárny mesiac; predseda rady a v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ase jeho neprítomnosti podpredseda rady je povinný zvola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rokovanie rady v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dy, ke</w:t>
      </w:r>
      <w:r w:rsidRPr="00922545">
        <w:rPr>
          <w:rFonts w:ascii="Book Antiqua" w:hAnsi="Book Antiqua"/>
          <w:sz w:val="22"/>
          <w:szCs w:val="22"/>
        </w:rPr>
        <w:t>ď</w:t>
      </w:r>
      <w:r w:rsidRPr="00922545">
        <w:rPr>
          <w:rFonts w:ascii="Book Antiqua" w:hAnsi="Book Antiqua" w:cs="Segoe UI"/>
          <w:sz w:val="22"/>
          <w:szCs w:val="22"/>
        </w:rPr>
        <w:t xml:space="preserve"> o to po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iadajú najmenej traja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lenovia rady, dozorná komisia alebo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. Predsedu rady v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ase jeho neprítomnosti zastupuje podpredseda rady. Rokovanie rady riadi predseda rady a v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ase jeho neprítomnosti podpredseda rady.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(4)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Rokovania rady sú verejné okrem rozhodovania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a § 4 ods. 2 písm. </w:t>
      </w:r>
      <w:r w:rsidRPr="00922545" w:rsidR="00C67691">
        <w:rPr>
          <w:rFonts w:ascii="Book Antiqua" w:hAnsi="Book Antiqua" w:cs="Segoe UI"/>
          <w:sz w:val="22"/>
          <w:szCs w:val="22"/>
        </w:rPr>
        <w:t>b), e) a o</w:t>
      </w:r>
      <w:r w:rsidRPr="00922545">
        <w:rPr>
          <w:rFonts w:ascii="Book Antiqua" w:hAnsi="Book Antiqua" w:cs="Segoe UI"/>
          <w:sz w:val="22"/>
          <w:szCs w:val="22"/>
        </w:rPr>
        <w:t>). Z ka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dého rokovania rady sa vyhotovuje zápis. Zápis z rokovania rady sa zverej</w:t>
      </w:r>
      <w:r w:rsidRPr="00922545">
        <w:rPr>
          <w:rFonts w:ascii="Book Antiqua" w:hAnsi="Book Antiqua"/>
          <w:sz w:val="22"/>
          <w:szCs w:val="22"/>
        </w:rPr>
        <w:t>ň</w:t>
      </w:r>
      <w:r w:rsidRPr="00922545">
        <w:rPr>
          <w:rFonts w:ascii="Book Antiqua" w:hAnsi="Book Antiqua" w:cs="Segoe UI"/>
          <w:sz w:val="22"/>
          <w:szCs w:val="22"/>
        </w:rPr>
        <w:t>uje do piatich dní od skon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enia rokovania rady na webovom sídle fondu.</w:t>
      </w:r>
    </w:p>
    <w:p w:rsidR="00DF52DA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9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Dozorná komisia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(1)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Dozorná komisia ako kontrolný orgán fondu</w:t>
      </w:r>
    </w:p>
    <w:p w:rsidR="00E81D0C" w:rsidRPr="00922545" w:rsidP="00E51E97">
      <w:pPr>
        <w:pStyle w:val="ListParagraph"/>
        <w:numPr>
          <w:numId w:val="1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dohliada na dodr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iavanie povinností fondu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tohto zákona, iných všeobecne záväzných právnych predpisov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7"/>
      </w:r>
      <w:r w:rsidRPr="00922545" w:rsidR="00D2441A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922545">
        <w:rPr>
          <w:rFonts w:ascii="Book Antiqua" w:hAnsi="Book Antiqua"/>
          <w:sz w:val="22"/>
          <w:szCs w:val="22"/>
        </w:rPr>
        <w:t> </w:t>
      </w:r>
      <w:r w:rsidRPr="00922545">
        <w:rPr>
          <w:rFonts w:ascii="Book Antiqua" w:hAnsi="Book Antiqua" w:cs="Segoe UI"/>
          <w:sz w:val="22"/>
          <w:szCs w:val="22"/>
        </w:rPr>
        <w:t>a vnútorných predpisov fondu,</w:t>
      </w:r>
    </w:p>
    <w:p w:rsidR="00E81D0C" w:rsidRPr="00922545" w:rsidP="00E51E97">
      <w:pPr>
        <w:pStyle w:val="ListParagraph"/>
        <w:numPr>
          <w:numId w:val="1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vykonáva kontrolu riadneho a 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elného hospodárenia fondu, 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elného rozde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ovania zdrojov fondu, pou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itia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 a nakladania s majetkom fondu,</w:t>
      </w:r>
    </w:p>
    <w:p w:rsidR="00E81D0C" w:rsidRPr="00922545" w:rsidP="00E51E97">
      <w:pPr>
        <w:pStyle w:val="ListParagraph"/>
        <w:numPr>
          <w:numId w:val="1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vyjadruje stanovisko k návrhu rozpo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tu, k 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tovnej závierke a k výro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nej správe fondu; tieto stanoviská predkladá rade,</w:t>
      </w:r>
    </w:p>
    <w:p w:rsidR="00E81D0C" w:rsidRPr="00922545" w:rsidP="00E51E97">
      <w:pPr>
        <w:pStyle w:val="ListParagraph"/>
        <w:numPr>
          <w:numId w:val="1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vyjadruje stanovisko k návrhom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na nakladanie s majetkom fondu,</w:t>
      </w:r>
    </w:p>
    <w:p w:rsidR="00E81D0C" w:rsidRPr="00922545" w:rsidP="00E51E97">
      <w:pPr>
        <w:pStyle w:val="ListParagraph"/>
        <w:numPr>
          <w:numId w:val="1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vyjadruje stanovisko k návrhom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na odpísanie poh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adávok fondu alebo na trvalé upustenie od vymáhania poh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adávok fondu,</w:t>
      </w:r>
    </w:p>
    <w:p w:rsidR="00E81D0C" w:rsidRPr="00922545" w:rsidP="00E51E97">
      <w:pPr>
        <w:pStyle w:val="ListParagraph"/>
        <w:numPr>
          <w:numId w:val="1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oboznamuje radu s výsledkami svojej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innosti a so svojimi zisteniami,</w:t>
      </w:r>
    </w:p>
    <w:p w:rsidR="00E81D0C" w:rsidRPr="00922545" w:rsidP="00E51E97">
      <w:pPr>
        <w:pStyle w:val="ListParagraph"/>
        <w:numPr>
          <w:numId w:val="1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podáva rade návrhy na odstránenie zistených nedostatkov,</w:t>
      </w:r>
    </w:p>
    <w:p w:rsidR="00E81D0C" w:rsidRPr="00922545" w:rsidP="00E51E97">
      <w:pPr>
        <w:pStyle w:val="ListParagraph"/>
        <w:numPr>
          <w:numId w:val="1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volí predsedu dozornej komisie na funk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 obdobie dvoch rokov,</w:t>
      </w:r>
    </w:p>
    <w:p w:rsidR="00DF52DA" w:rsidRPr="00922545" w:rsidP="00E51E97">
      <w:pPr>
        <w:pStyle w:val="ListParagraph"/>
        <w:numPr>
          <w:numId w:val="1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schva</w:t>
      </w:r>
      <w:r w:rsidRPr="00922545" w:rsidR="00E81D0C">
        <w:rPr>
          <w:rFonts w:ascii="Book Antiqua" w:hAnsi="Book Antiqua"/>
          <w:sz w:val="22"/>
          <w:szCs w:val="22"/>
        </w:rPr>
        <w:t>ľ</w:t>
      </w:r>
      <w:r w:rsidRPr="00922545" w:rsidR="00E81D0C">
        <w:rPr>
          <w:rFonts w:ascii="Book Antiqua" w:hAnsi="Book Antiqua" w:cs="Segoe UI"/>
          <w:sz w:val="22"/>
          <w:szCs w:val="22"/>
        </w:rPr>
        <w:t>uje rokovací poriadok dozornej komisie.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(2)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lenovia dozornej komisie sú oprávnení nahliada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do všetkých 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tovných, ekonomických,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a iných dokladov súvisiacich s hospodárením a nakladaním s majetkom fondu.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je povinný takéto doklady poskytnú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bez zbyto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ného odkladu.</w:t>
      </w:r>
    </w:p>
    <w:p w:rsidR="00DF52DA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2E5278">
        <w:rPr>
          <w:rFonts w:ascii="Book Antiqua" w:hAnsi="Book Antiqua" w:cs="Segoe UI"/>
          <w:b/>
          <w:bCs/>
          <w:sz w:val="22"/>
          <w:szCs w:val="22"/>
        </w:rPr>
        <w:t>§ 10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2E5278">
        <w:rPr>
          <w:rFonts w:ascii="Book Antiqua" w:hAnsi="Book Antiqua" w:cs="Segoe UI"/>
          <w:b/>
          <w:bCs/>
          <w:sz w:val="22"/>
          <w:szCs w:val="22"/>
        </w:rPr>
        <w:t>Zlo</w:t>
      </w:r>
      <w:r w:rsidRPr="002E5278">
        <w:rPr>
          <w:rFonts w:ascii="Book Antiqua" w:hAnsi="Book Antiqua"/>
          <w:b/>
          <w:bCs/>
          <w:sz w:val="22"/>
          <w:szCs w:val="22"/>
        </w:rPr>
        <w:t>ž</w:t>
      </w:r>
      <w:r w:rsidRPr="002E5278">
        <w:rPr>
          <w:rFonts w:ascii="Book Antiqua" w:hAnsi="Book Antiqua" w:cs="Segoe UI"/>
          <w:b/>
          <w:bCs/>
          <w:sz w:val="22"/>
          <w:szCs w:val="22"/>
        </w:rPr>
        <w:t xml:space="preserve">enie dozornej komisie a </w:t>
      </w:r>
      <w:r w:rsidRPr="002E5278">
        <w:rPr>
          <w:rFonts w:ascii="Book Antiqua" w:hAnsi="Book Antiqua"/>
          <w:b/>
          <w:bCs/>
          <w:sz w:val="22"/>
          <w:szCs w:val="22"/>
        </w:rPr>
        <w:t>č</w:t>
      </w:r>
      <w:r w:rsidRPr="002E5278">
        <w:rPr>
          <w:rFonts w:ascii="Book Antiqua" w:hAnsi="Book Antiqua" w:cs="Segoe UI"/>
          <w:b/>
          <w:bCs/>
          <w:sz w:val="22"/>
          <w:szCs w:val="22"/>
        </w:rPr>
        <w:t>lenstvo v dozornej komisii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(1)</w:t>
      </w:r>
      <w:r w:rsidRPr="002E5278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 xml:space="preserve">Dozorná komisia má troch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lenov. </w:t>
      </w:r>
      <w:r w:rsidRPr="002E5278" w:rsidR="009608DC">
        <w:rPr>
          <w:rFonts w:ascii="Book Antiqua" w:hAnsi="Book Antiqua" w:cs="Segoe UI"/>
          <w:sz w:val="22"/>
          <w:szCs w:val="22"/>
          <w:shd w:val="clear" w:color="auto" w:fill="FFFFFF"/>
        </w:rPr>
        <w:t>Dvoch členov dozornej komisie volí a odvoláva rada v tajnom hlasovaní. Jedného člena dozornej komisie vymenúva a odvoláva minister.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(2)</w:t>
      </w:r>
      <w:r w:rsidRPr="002E5278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 xml:space="preserve">Za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lena dozornej komisie mo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no vymenova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fyzickú osobu, ktorá</w:t>
      </w:r>
    </w:p>
    <w:p w:rsidR="00E81D0C" w:rsidRPr="002E5278" w:rsidP="00E51E97">
      <w:pPr>
        <w:pStyle w:val="ListParagraph"/>
        <w:numPr>
          <w:numId w:val="1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má spôsobilos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na právne úkony v plnom rozsahu,</w:t>
      </w:r>
    </w:p>
    <w:p w:rsidR="00E81D0C" w:rsidRPr="002E5278" w:rsidP="00E51E97">
      <w:pPr>
        <w:pStyle w:val="ListParagraph"/>
        <w:numPr>
          <w:numId w:val="1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je bezúhonná,</w:t>
      </w:r>
    </w:p>
    <w:p w:rsidR="00E81D0C" w:rsidRPr="002E5278" w:rsidP="00E51E97">
      <w:pPr>
        <w:pStyle w:val="ListParagraph"/>
        <w:numPr>
          <w:numId w:val="1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má vysokoškolské vzdelanie druhého stup</w:t>
      </w:r>
      <w:r w:rsidRPr="002E5278">
        <w:rPr>
          <w:rFonts w:ascii="Book Antiqua" w:hAnsi="Book Antiqua"/>
          <w:sz w:val="22"/>
          <w:szCs w:val="22"/>
        </w:rPr>
        <w:t>ň</w:t>
      </w:r>
      <w:r w:rsidRPr="002E5278">
        <w:rPr>
          <w:rFonts w:ascii="Book Antiqua" w:hAnsi="Book Antiqua" w:cs="Segoe UI"/>
          <w:sz w:val="22"/>
          <w:szCs w:val="22"/>
        </w:rPr>
        <w:t>a v študijnom odbore ekonómia, mana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ment alebo právo a</w:t>
      </w:r>
    </w:p>
    <w:p w:rsidR="00E81D0C" w:rsidRPr="002E5278" w:rsidP="00E51E97">
      <w:pPr>
        <w:pStyle w:val="ListParagraph"/>
        <w:numPr>
          <w:numId w:val="1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má najmenej pä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ro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nú odbornú prax v niektorej z oblastí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písmena c).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(3)</w:t>
      </w:r>
      <w:r w:rsidRPr="002E5278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Na nezlu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nos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funkcie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lena dozornej komisie sa vz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ahujú ustanovenia</w:t>
      </w:r>
      <w:r w:rsidRPr="002E5278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5.odsek-5.pismeno-a" w:history="1">
        <w:r w:rsidRPr="002E5278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§ 5 ods. 5 písm. a)</w:t>
        </w:r>
      </w:hyperlink>
      <w:r w:rsidRPr="002E5278">
        <w:rPr>
          <w:rStyle w:val="apple-converted-space"/>
          <w:rFonts w:ascii="Book Antiqua" w:hAnsi="Book Antiqua" w:cs="Segoe UI"/>
          <w:sz w:val="22"/>
          <w:szCs w:val="22"/>
        </w:rPr>
        <w:t> </w:t>
      </w:r>
      <w:r w:rsidRPr="002E5278">
        <w:rPr>
          <w:rFonts w:ascii="Book Antiqua" w:hAnsi="Book Antiqua" w:cs="Segoe UI"/>
          <w:sz w:val="22"/>
          <w:szCs w:val="22"/>
        </w:rPr>
        <w:t>a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 xml:space="preserve"> </w:t>
      </w:r>
      <w:r w:rsidRPr="002E5278" w:rsidR="009608DC">
        <w:rPr>
          <w:rFonts w:ascii="Book Antiqua" w:hAnsi="Book Antiqua" w:cs="Segoe UI"/>
          <w:sz w:val="22"/>
          <w:szCs w:val="22"/>
        </w:rPr>
        <w:t>n</w:t>
      </w:r>
      <w:r w:rsidRPr="002E5278">
        <w:rPr>
          <w:rFonts w:ascii="Book Antiqua" w:hAnsi="Book Antiqua" w:cs="Segoe UI"/>
          <w:sz w:val="22"/>
          <w:szCs w:val="22"/>
        </w:rPr>
        <w:t xml:space="preserve">) a ods. 6. Funkcia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lena dozornej komisie je nezlu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ná aj s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lenstvom v rade, odbornej komisii a s výkonom funkcie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(4)</w:t>
      </w:r>
      <w:r w:rsidRPr="002E5278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 dozornej komisie je povinný bezodkladne</w:t>
      </w:r>
      <w:r w:rsidRPr="00922545">
        <w:rPr>
          <w:rFonts w:ascii="Book Antiqua" w:hAnsi="Book Antiqua" w:cs="Segoe UI"/>
          <w:sz w:val="22"/>
          <w:szCs w:val="22"/>
        </w:rPr>
        <w:t xml:space="preserve"> písomne oznámi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ka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dú zmenu skuto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ností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odsekov 2 a 3 ministrovi.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(5)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 dozornej komisie je povinný pri výkone svojej funkcie kona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nestranne a zdr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sa konania, ktorým by došlo k uprednostneniu osobného záujmu pred verejným záujmom.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(6)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lenstvo v dozornej komisii je nezastupite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né.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(7)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lenovi dozornej komisie patrí za výkon funkcie mesa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ná odmena najviac vo výške jednej štvrtiny priemernej mesa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nej mzdy v hospodárstve Slovenskej republiky zistenej Štatistickým úradom Slovenskej republiky za predchádzajúci kalendárny rok.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(8)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lenovia dozornej komisie majú právo na cestovné náhrady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osobitného predpisu.</w:t>
      </w:r>
      <w:r w:rsidRPr="002E5278" w:rsidR="00264EA6">
        <w:rPr>
          <w:rFonts w:ascii="Book Antiqua" w:hAnsi="Book Antiqua" w:cs="Segoe UI"/>
          <w:iCs/>
          <w:sz w:val="22"/>
          <w:szCs w:val="22"/>
          <w:vertAlign w:val="superscript"/>
        </w:rPr>
        <w:t>5</w:t>
      </w:r>
      <w:r w:rsidRPr="002E5278" w:rsidR="00C52783">
        <w:rPr>
          <w:rFonts w:ascii="Book Antiqua" w:hAnsi="Book Antiqua" w:cs="Segoe UI"/>
          <w:iCs/>
          <w:sz w:val="22"/>
          <w:szCs w:val="22"/>
          <w:vertAlign w:val="superscript"/>
        </w:rPr>
        <w:t>)</w:t>
      </w:r>
    </w:p>
    <w:p w:rsidR="00DF52DA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2E5278">
        <w:rPr>
          <w:rFonts w:ascii="Book Antiqua" w:hAnsi="Book Antiqua" w:cs="Segoe UI"/>
          <w:b/>
          <w:bCs/>
          <w:sz w:val="22"/>
          <w:szCs w:val="22"/>
        </w:rPr>
        <w:t>§ 11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2E5278">
        <w:rPr>
          <w:rFonts w:ascii="Book Antiqua" w:hAnsi="Book Antiqua" w:cs="Segoe UI"/>
          <w:b/>
          <w:bCs/>
          <w:sz w:val="22"/>
          <w:szCs w:val="22"/>
        </w:rPr>
        <w:t>Funk</w:t>
      </w:r>
      <w:r w:rsidRPr="002E5278">
        <w:rPr>
          <w:rFonts w:ascii="Book Antiqua" w:hAnsi="Book Antiqua"/>
          <w:b/>
          <w:bCs/>
          <w:sz w:val="22"/>
          <w:szCs w:val="22"/>
        </w:rPr>
        <w:t>č</w:t>
      </w:r>
      <w:r w:rsidRPr="002E5278">
        <w:rPr>
          <w:rFonts w:ascii="Book Antiqua" w:hAnsi="Book Antiqua" w:cs="Segoe UI"/>
          <w:b/>
          <w:bCs/>
          <w:sz w:val="22"/>
          <w:szCs w:val="22"/>
        </w:rPr>
        <w:t xml:space="preserve">né obdobie </w:t>
      </w:r>
      <w:r w:rsidRPr="002E5278">
        <w:rPr>
          <w:rFonts w:ascii="Book Antiqua" w:hAnsi="Book Antiqua"/>
          <w:b/>
          <w:bCs/>
          <w:sz w:val="22"/>
          <w:szCs w:val="22"/>
        </w:rPr>
        <w:t>č</w:t>
      </w:r>
      <w:r w:rsidRPr="002E5278">
        <w:rPr>
          <w:rFonts w:ascii="Book Antiqua" w:hAnsi="Book Antiqua" w:cs="Segoe UI"/>
          <w:b/>
          <w:bCs/>
          <w:sz w:val="22"/>
          <w:szCs w:val="22"/>
        </w:rPr>
        <w:t>lena dozornej komisie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DF52DA">
        <w:rPr>
          <w:rFonts w:ascii="Book Antiqua" w:hAnsi="Book Antiqua" w:cs="Segoe UI"/>
          <w:sz w:val="22"/>
          <w:szCs w:val="22"/>
        </w:rPr>
        <w:t xml:space="preserve">(1) </w:t>
      </w:r>
      <w:r w:rsidRPr="002E5278">
        <w:rPr>
          <w:rFonts w:ascii="Book Antiqua" w:hAnsi="Book Antiqua" w:cs="Segoe UI"/>
          <w:sz w:val="22"/>
          <w:szCs w:val="22"/>
        </w:rPr>
        <w:t>Funk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né obdobie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lena dozornej komisie je štyri roky. Tá istá osoba mô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by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vymenovaná za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lena dozornej komisie najviac v dvoch po sebe nasledujúcich funk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ných obdobiach.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DF52DA">
        <w:rPr>
          <w:rFonts w:ascii="Book Antiqua" w:hAnsi="Book Antiqua" w:cs="Segoe UI"/>
          <w:sz w:val="22"/>
          <w:szCs w:val="22"/>
        </w:rPr>
        <w:t xml:space="preserve">(2) </w:t>
      </w:r>
      <w:r w:rsidRPr="002E5278">
        <w:rPr>
          <w:rFonts w:ascii="Book Antiqua" w:hAnsi="Book Antiqua" w:cs="Segoe UI"/>
          <w:sz w:val="22"/>
          <w:szCs w:val="22"/>
        </w:rPr>
        <w:t>Funk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né obdobie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lena dozornej komisie sa za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ína d</w:t>
      </w:r>
      <w:r w:rsidRPr="002E5278">
        <w:rPr>
          <w:rFonts w:ascii="Book Antiqua" w:hAnsi="Book Antiqua"/>
          <w:sz w:val="22"/>
          <w:szCs w:val="22"/>
        </w:rPr>
        <w:t>ň</w:t>
      </w:r>
      <w:r w:rsidRPr="002E5278">
        <w:rPr>
          <w:rFonts w:ascii="Book Antiqua" w:hAnsi="Book Antiqua" w:cs="Segoe UI"/>
          <w:sz w:val="22"/>
          <w:szCs w:val="22"/>
        </w:rPr>
        <w:t xml:space="preserve">om, ktorý nasleduje po zániku mandátu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lena dozornej komisie, na ktorého miesto bol vymenovaný, najskôr však d</w:t>
      </w:r>
      <w:r w:rsidRPr="002E5278">
        <w:rPr>
          <w:rFonts w:ascii="Book Antiqua" w:hAnsi="Book Antiqua"/>
          <w:sz w:val="22"/>
          <w:szCs w:val="22"/>
        </w:rPr>
        <w:t>ň</w:t>
      </w:r>
      <w:r w:rsidRPr="002E5278">
        <w:rPr>
          <w:rFonts w:ascii="Book Antiqua" w:hAnsi="Book Antiqua" w:cs="Segoe UI"/>
          <w:sz w:val="22"/>
          <w:szCs w:val="22"/>
        </w:rPr>
        <w:t>om jeho vymenovania.</w:t>
      </w:r>
    </w:p>
    <w:p w:rsidR="00DF52DA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2E5278">
        <w:rPr>
          <w:rFonts w:ascii="Book Antiqua" w:hAnsi="Book Antiqua" w:cs="Segoe UI"/>
          <w:b/>
          <w:bCs/>
          <w:sz w:val="22"/>
          <w:szCs w:val="22"/>
        </w:rPr>
        <w:t>§ 12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2E5278">
        <w:rPr>
          <w:rFonts w:ascii="Book Antiqua" w:hAnsi="Book Antiqua" w:cs="Segoe UI"/>
          <w:b/>
          <w:bCs/>
          <w:sz w:val="22"/>
          <w:szCs w:val="22"/>
        </w:rPr>
        <w:t>Skon</w:t>
      </w:r>
      <w:r w:rsidRPr="002E5278">
        <w:rPr>
          <w:rFonts w:ascii="Book Antiqua" w:hAnsi="Book Antiqua"/>
          <w:b/>
          <w:bCs/>
          <w:sz w:val="22"/>
          <w:szCs w:val="22"/>
        </w:rPr>
        <w:t>č</w:t>
      </w:r>
      <w:r w:rsidRPr="002E5278">
        <w:rPr>
          <w:rFonts w:ascii="Book Antiqua" w:hAnsi="Book Antiqua" w:cs="Segoe UI"/>
          <w:b/>
          <w:bCs/>
          <w:sz w:val="22"/>
          <w:szCs w:val="22"/>
        </w:rPr>
        <w:t xml:space="preserve">enie </w:t>
      </w:r>
      <w:r w:rsidRPr="002E5278">
        <w:rPr>
          <w:rFonts w:ascii="Book Antiqua" w:hAnsi="Book Antiqua"/>
          <w:b/>
          <w:bCs/>
          <w:sz w:val="22"/>
          <w:szCs w:val="22"/>
        </w:rPr>
        <w:t>č</w:t>
      </w:r>
      <w:r w:rsidRPr="002E5278">
        <w:rPr>
          <w:rFonts w:ascii="Book Antiqua" w:hAnsi="Book Antiqua" w:cs="Segoe UI"/>
          <w:b/>
          <w:bCs/>
          <w:sz w:val="22"/>
          <w:szCs w:val="22"/>
        </w:rPr>
        <w:t>lenstva v dozornej komisii</w:t>
      </w:r>
    </w:p>
    <w:p w:rsidR="00D16B3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E81D0C">
        <w:rPr>
          <w:rFonts w:ascii="Book Antiqua" w:hAnsi="Book Antiqua" w:cs="Segoe UI"/>
          <w:sz w:val="22"/>
          <w:szCs w:val="22"/>
        </w:rPr>
        <w:t>(1)</w:t>
      </w:r>
      <w:r w:rsidRPr="002E5278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 w:rsidR="00E81D0C">
        <w:rPr>
          <w:rFonts w:ascii="Book Antiqua" w:hAnsi="Book Antiqua"/>
          <w:sz w:val="22"/>
          <w:szCs w:val="22"/>
        </w:rPr>
        <w:t>Č</w:t>
      </w:r>
      <w:r w:rsidRPr="002E5278" w:rsidR="00E81D0C">
        <w:rPr>
          <w:rFonts w:ascii="Book Antiqua" w:hAnsi="Book Antiqua" w:cs="Segoe UI"/>
          <w:sz w:val="22"/>
          <w:szCs w:val="22"/>
        </w:rPr>
        <w:t>lenstvo v dozornej komisii sa skon</w:t>
      </w:r>
      <w:r w:rsidRPr="002E5278" w:rsidR="00E81D0C">
        <w:rPr>
          <w:rFonts w:ascii="Book Antiqua" w:hAnsi="Book Antiqua"/>
          <w:sz w:val="22"/>
          <w:szCs w:val="22"/>
        </w:rPr>
        <w:t>č</w:t>
      </w:r>
      <w:r w:rsidRPr="002E5278" w:rsidR="00E81D0C">
        <w:rPr>
          <w:rFonts w:ascii="Book Antiqua" w:hAnsi="Book Antiqua" w:cs="Segoe UI"/>
          <w:sz w:val="22"/>
          <w:szCs w:val="22"/>
        </w:rPr>
        <w:t>í</w:t>
      </w:r>
    </w:p>
    <w:p w:rsidR="00E81D0C" w:rsidRPr="002E5278" w:rsidP="00E51E97">
      <w:pPr>
        <w:pStyle w:val="ListParagraph"/>
        <w:numPr>
          <w:numId w:val="1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uplynutím funk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ného obdobia,</w:t>
      </w:r>
    </w:p>
    <w:p w:rsidR="00E81D0C" w:rsidRPr="002E5278" w:rsidP="00E51E97">
      <w:pPr>
        <w:pStyle w:val="ListParagraph"/>
        <w:numPr>
          <w:numId w:val="1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 xml:space="preserve">vzdaním sa funkcie; </w:t>
      </w:r>
      <w:r w:rsidRPr="002E5278" w:rsidR="00264EA6">
        <w:rPr>
          <w:rFonts w:ascii="Book Antiqua" w:hAnsi="Book Antiqua" w:cs="Segoe UI"/>
          <w:sz w:val="22"/>
          <w:szCs w:val="22"/>
          <w:shd w:val="clear" w:color="auto" w:fill="FFFFFF"/>
        </w:rPr>
        <w:t>členstvo zaniká dňom doručenia oznámenia o vzdaní sa funkcie orgánu, ktorý člena dozornej komisie vymenoval alebo zvolil</w:t>
      </w:r>
      <w:r w:rsidRPr="002E5278">
        <w:rPr>
          <w:rFonts w:ascii="Book Antiqua" w:hAnsi="Book Antiqua" w:cs="Segoe UI"/>
          <w:sz w:val="22"/>
          <w:szCs w:val="22"/>
        </w:rPr>
        <w:t>,</w:t>
      </w:r>
    </w:p>
    <w:p w:rsidR="00E81D0C" w:rsidRPr="002E5278" w:rsidP="00E51E97">
      <w:pPr>
        <w:pStyle w:val="ListParagraph"/>
        <w:numPr>
          <w:numId w:val="1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 xml:space="preserve">odvolaním z funkcie;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lenstvo zaniká d</w:t>
      </w:r>
      <w:r w:rsidRPr="002E5278">
        <w:rPr>
          <w:rFonts w:ascii="Book Antiqua" w:hAnsi="Book Antiqua"/>
          <w:sz w:val="22"/>
          <w:szCs w:val="22"/>
        </w:rPr>
        <w:t>ň</w:t>
      </w:r>
      <w:r w:rsidRPr="002E5278">
        <w:rPr>
          <w:rFonts w:ascii="Book Antiqua" w:hAnsi="Book Antiqua" w:cs="Segoe UI"/>
          <w:sz w:val="22"/>
          <w:szCs w:val="22"/>
        </w:rPr>
        <w:t>om ur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eným v odvolaní z funkcie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lena dozornej komisie,</w:t>
      </w:r>
    </w:p>
    <w:p w:rsidR="00E81D0C" w:rsidRPr="002E5278" w:rsidP="00E51E97">
      <w:pPr>
        <w:pStyle w:val="ListParagraph"/>
        <w:numPr>
          <w:numId w:val="1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smr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ou alebo vyhlásením za m</w:t>
      </w:r>
      <w:r w:rsidRPr="002E5278">
        <w:rPr>
          <w:rFonts w:ascii="Book Antiqua" w:hAnsi="Book Antiqua"/>
          <w:sz w:val="22"/>
          <w:szCs w:val="22"/>
        </w:rPr>
        <w:t>ŕ</w:t>
      </w:r>
      <w:r w:rsidRPr="002E5278">
        <w:rPr>
          <w:rFonts w:ascii="Book Antiqua" w:hAnsi="Book Antiqua" w:cs="Segoe UI"/>
          <w:sz w:val="22"/>
          <w:szCs w:val="22"/>
        </w:rPr>
        <w:t>tveho.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DF52DA">
        <w:rPr>
          <w:rFonts w:ascii="Book Antiqua" w:hAnsi="Book Antiqua" w:cs="Segoe UI"/>
          <w:sz w:val="22"/>
          <w:szCs w:val="22"/>
        </w:rPr>
        <w:t xml:space="preserve">(2) </w:t>
      </w:r>
      <w:r w:rsidRPr="002E5278" w:rsidR="00264EA6">
        <w:rPr>
          <w:rFonts w:ascii="Book Antiqua" w:hAnsi="Book Antiqua" w:cs="Segoe UI"/>
          <w:sz w:val="22"/>
          <w:szCs w:val="22"/>
        </w:rPr>
        <w:t>Rada alebo m</w:t>
      </w:r>
      <w:r w:rsidRPr="002E5278">
        <w:rPr>
          <w:rFonts w:ascii="Book Antiqua" w:hAnsi="Book Antiqua" w:cs="Segoe UI"/>
          <w:sz w:val="22"/>
          <w:szCs w:val="22"/>
        </w:rPr>
        <w:t xml:space="preserve">inister </w:t>
      </w:r>
      <w:r w:rsidRPr="002E5278" w:rsidR="00264EA6">
        <w:rPr>
          <w:rFonts w:ascii="Book Antiqua" w:hAnsi="Book Antiqua" w:cs="Segoe UI"/>
          <w:sz w:val="22"/>
          <w:szCs w:val="22"/>
        </w:rPr>
        <w:t xml:space="preserve">odvolá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 w:rsidR="00264EA6">
        <w:rPr>
          <w:rFonts w:ascii="Book Antiqua" w:hAnsi="Book Antiqua" w:cs="Segoe UI"/>
          <w:sz w:val="22"/>
          <w:szCs w:val="22"/>
        </w:rPr>
        <w:t>lena dozornej komisie</w:t>
      </w:r>
      <w:r w:rsidRPr="002E5278">
        <w:rPr>
          <w:rFonts w:ascii="Book Antiqua" w:hAnsi="Book Antiqua" w:cs="Segoe UI"/>
          <w:sz w:val="22"/>
          <w:szCs w:val="22"/>
        </w:rPr>
        <w:t>, ak</w:t>
      </w:r>
    </w:p>
    <w:p w:rsidR="00E81D0C" w:rsidRPr="002E5278" w:rsidP="00E51E97">
      <w:pPr>
        <w:pStyle w:val="ListParagraph"/>
        <w:numPr>
          <w:numId w:val="1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 xml:space="preserve">bol právoplatne odsúdený za úmyselný trestný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in,</w:t>
      </w:r>
    </w:p>
    <w:p w:rsidR="00E81D0C" w:rsidRPr="00922545" w:rsidP="00E51E97">
      <w:pPr>
        <w:pStyle w:val="ListParagraph"/>
        <w:numPr>
          <w:numId w:val="1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bol právoplatným rozhodnutím súdu pozbavený spôsobilosti na právne úkony alebo</w:t>
      </w:r>
      <w:r w:rsidRPr="00922545">
        <w:rPr>
          <w:rFonts w:ascii="Book Antiqua" w:hAnsi="Book Antiqua" w:cs="Segoe UI"/>
          <w:sz w:val="22"/>
          <w:szCs w:val="22"/>
        </w:rPr>
        <w:t xml:space="preserve"> jeho spôsobilos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na právne úkony bola obmedzená,</w:t>
      </w:r>
    </w:p>
    <w:p w:rsidR="00E81D0C" w:rsidRPr="00922545" w:rsidP="00E51E97">
      <w:pPr>
        <w:pStyle w:val="ListParagraph"/>
        <w:numPr>
          <w:numId w:val="1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vykonáva funkciu alebo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nezlu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nú s funkciou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dozornej komisie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Fonts w:ascii="Book Antiqua" w:hAnsi="Book Antiqua"/>
          <w:sz w:val="22"/>
          <w:szCs w:val="22"/>
        </w:rPr>
        <w:t> </w:t>
      </w:r>
      <w:hyperlink r:id="rId6" w:anchor="paragraf-10.odsek-3" w:history="1">
        <w:r w:rsidRPr="00922545">
          <w:rPr>
            <w:rFonts w:ascii="Book Antiqua" w:hAnsi="Book Antiqua"/>
            <w:sz w:val="22"/>
            <w:szCs w:val="22"/>
          </w:rPr>
          <w:t>§ 10 ods. 3</w:t>
        </w:r>
      </w:hyperlink>
      <w:r w:rsidRPr="00922545">
        <w:rPr>
          <w:rFonts w:ascii="Book Antiqua" w:hAnsi="Book Antiqua" w:cs="Segoe UI"/>
          <w:sz w:val="22"/>
          <w:szCs w:val="22"/>
        </w:rPr>
        <w:t>,</w:t>
      </w:r>
    </w:p>
    <w:p w:rsidR="00E81D0C" w:rsidRPr="00922545" w:rsidP="00E51E97">
      <w:pPr>
        <w:pStyle w:val="ListParagraph"/>
        <w:numPr>
          <w:numId w:val="1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nevykonáva funkciu najmenej tri po sebe nasledujúce kalendárne mesiace alebo</w:t>
      </w:r>
    </w:p>
    <w:p w:rsidR="00E81D0C" w:rsidRPr="00922545" w:rsidP="00E51E97">
      <w:pPr>
        <w:pStyle w:val="ListParagraph"/>
        <w:numPr>
          <w:numId w:val="1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nevykonáva funkciu v súlade s podmienkami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10.odsek-5" w:history="1">
        <w:r w:rsidRPr="0092254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§ 10 ods. 5</w:t>
        </w:r>
      </w:hyperlink>
      <w:r w:rsidRPr="00922545">
        <w:rPr>
          <w:rFonts w:ascii="Book Antiqua" w:hAnsi="Book Antiqua" w:cs="Segoe UI"/>
          <w:sz w:val="22"/>
          <w:szCs w:val="22"/>
        </w:rPr>
        <w:t>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(3)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Minister mô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e odvola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lena dozornej komisie aj bez uvedenia dôvodu.</w:t>
      </w:r>
    </w:p>
    <w:p w:rsidR="00DF52DA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13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Riadite</w:t>
      </w:r>
      <w:r w:rsidRPr="00922545">
        <w:rPr>
          <w:rFonts w:ascii="Book Antiqua" w:hAnsi="Book Antiqua"/>
          <w:b/>
          <w:bCs/>
          <w:sz w:val="22"/>
          <w:szCs w:val="22"/>
        </w:rPr>
        <w:t>ľ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(1)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je výkonným orgánom fondu, ktorý vykonáva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innosti a plní úlohy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odseku 2 a koná v mene fondu v rozsahu poverenia radou.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a v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ase jeho neprítomnosti zastupuje v rozsahu jeho práv a povinností ním poverený zástupca.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(2)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Riadite</w:t>
      </w:r>
      <w:r w:rsidRPr="00922545">
        <w:rPr>
          <w:rFonts w:ascii="Book Antiqua" w:hAnsi="Book Antiqua"/>
          <w:sz w:val="22"/>
          <w:szCs w:val="22"/>
        </w:rPr>
        <w:t>ľ</w:t>
      </w:r>
    </w:p>
    <w:p w:rsidR="00E81D0C" w:rsidRPr="00922545" w:rsidP="00E51E97">
      <w:pPr>
        <w:pStyle w:val="ListParagraph"/>
        <w:numPr>
          <w:numId w:val="1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rozhoduje o poskytnutí fina</w:t>
      </w:r>
      <w:r w:rsidRPr="00922545" w:rsidR="00745E87">
        <w:rPr>
          <w:rFonts w:ascii="Book Antiqua" w:hAnsi="Book Antiqua" w:cs="Segoe UI"/>
          <w:sz w:val="22"/>
          <w:szCs w:val="22"/>
        </w:rPr>
        <w:t>n</w:t>
      </w:r>
      <w:r w:rsidRPr="00922545" w:rsidR="00745E87">
        <w:rPr>
          <w:rFonts w:ascii="Book Antiqua" w:hAnsi="Book Antiqua"/>
          <w:sz w:val="22"/>
          <w:szCs w:val="22"/>
        </w:rPr>
        <w:t>č</w:t>
      </w:r>
      <w:r w:rsidRPr="00922545" w:rsidR="00745E87">
        <w:rPr>
          <w:rFonts w:ascii="Book Antiqua" w:hAnsi="Book Antiqua" w:cs="Segoe UI"/>
          <w:sz w:val="22"/>
          <w:szCs w:val="22"/>
        </w:rPr>
        <w:t>ných prostriedkov fondom,</w:t>
      </w:r>
    </w:p>
    <w:p w:rsidR="00E81D0C" w:rsidRPr="00922545" w:rsidP="00E51E97">
      <w:pPr>
        <w:pStyle w:val="ListParagraph"/>
        <w:numPr>
          <w:numId w:val="1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zabezpe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uje organiza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nú a administratívno-technickú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fondu a riadi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kancelárie fondu,</w:t>
      </w:r>
    </w:p>
    <w:p w:rsidR="00E81D0C" w:rsidRPr="00922545" w:rsidP="00E51E97">
      <w:pPr>
        <w:pStyle w:val="ListParagraph"/>
        <w:numPr>
          <w:numId w:val="1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predkladá rade návrh zásad a priorít podpornej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innosti fondu na konkrétne obdobie,</w:t>
      </w:r>
    </w:p>
    <w:p w:rsidR="00E81D0C" w:rsidRPr="00922545" w:rsidP="00E51E97">
      <w:pPr>
        <w:pStyle w:val="ListParagraph"/>
        <w:numPr>
          <w:numId w:val="1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predkladá rade na schválenie návrh rozpo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tu fondu, výro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nú správu fondu a 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tovnú závierku fondu overenú audítorom,</w:t>
      </w:r>
      <w:hyperlink r:id="rId6" w:anchor="poznamky.poznamka-1" w:history="1">
        <w:r w:rsidRPr="00922545">
          <w:rPr>
            <w:rFonts w:ascii="Book Antiqua" w:hAnsi="Book Antiqua"/>
            <w:sz w:val="22"/>
            <w:szCs w:val="22"/>
            <w:vertAlign w:val="superscript"/>
          </w:rPr>
          <w:t>1)</w:t>
        </w:r>
      </w:hyperlink>
    </w:p>
    <w:p w:rsidR="00E81D0C" w:rsidRPr="00922545" w:rsidP="00E51E97">
      <w:pPr>
        <w:pStyle w:val="ListParagraph"/>
        <w:numPr>
          <w:numId w:val="1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predkladá rade návrh na vymenovanie a odvolanie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 odborných komisií,</w:t>
      </w:r>
    </w:p>
    <w:p w:rsidR="00E81D0C" w:rsidRPr="00922545" w:rsidP="00E51E97">
      <w:pPr>
        <w:pStyle w:val="ListParagraph"/>
        <w:numPr>
          <w:numId w:val="1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predkladá rade na schválenie návrhy vnútorných predpisov fondu, okrem štatútu fondu, rokovacieho poriadku rady a rokovacieho poriadku dozornej komisie,</w:t>
      </w:r>
    </w:p>
    <w:p w:rsidR="00E81D0C" w:rsidRPr="00922545" w:rsidP="00E51E97">
      <w:pPr>
        <w:pStyle w:val="ListParagraph"/>
        <w:numPr>
          <w:numId w:val="1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predkladá rade na rozhodnutie návrhy na nakladanie s majetkom fondu,</w:t>
      </w:r>
    </w:p>
    <w:p w:rsidR="00E81D0C" w:rsidRPr="00922545" w:rsidP="00E51E97">
      <w:pPr>
        <w:pStyle w:val="ListParagraph"/>
        <w:numPr>
          <w:numId w:val="1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predkladá rade návrh na odpísanie poh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adávok fondu alebo na trvalé upustenie od vymáhania poh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adávok fondu,</w:t>
      </w:r>
      <w:hyperlink r:id="rId6" w:anchor="poznamky.poznamka-2" w:history="1">
        <w:r w:rsidRPr="00922545">
          <w:rPr>
            <w:rFonts w:ascii="Book Antiqua" w:hAnsi="Book Antiqua"/>
            <w:sz w:val="22"/>
            <w:szCs w:val="22"/>
            <w:vertAlign w:val="superscript"/>
          </w:rPr>
          <w:t>2)</w:t>
        </w:r>
      </w:hyperlink>
    </w:p>
    <w:p w:rsidR="00E81D0C" w:rsidRPr="00922545" w:rsidP="00E51E97">
      <w:pPr>
        <w:pStyle w:val="ListParagraph"/>
        <w:numPr>
          <w:numId w:val="1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predkladá rade informácie o pridelení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ných prostriedkov fondom pred uzavretím zmluvy so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om,</w:t>
      </w:r>
    </w:p>
    <w:p w:rsidR="00E81D0C" w:rsidRPr="00922545" w:rsidP="00E51E97">
      <w:pPr>
        <w:pStyle w:val="ListParagraph"/>
        <w:numPr>
          <w:numId w:val="1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plní </w:t>
      </w:r>
      <w:r w:rsidRPr="00922545">
        <w:rPr>
          <w:rFonts w:ascii="Book Antiqua" w:hAnsi="Book Antiqua"/>
          <w:sz w:val="22"/>
          <w:szCs w:val="22"/>
        </w:rPr>
        <w:t>ď</w:t>
      </w:r>
      <w:r w:rsidRPr="00922545">
        <w:rPr>
          <w:rFonts w:ascii="Book Antiqua" w:hAnsi="Book Antiqua" w:cs="Segoe UI"/>
          <w:sz w:val="22"/>
          <w:szCs w:val="22"/>
        </w:rPr>
        <w:t>alšie úlohy, ktorými ho poverí rada.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(3)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 má právo zú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ast</w:t>
      </w:r>
      <w:r w:rsidRPr="002E5278">
        <w:rPr>
          <w:rFonts w:ascii="Book Antiqua" w:hAnsi="Book Antiqua"/>
          <w:sz w:val="22"/>
          <w:szCs w:val="22"/>
        </w:rPr>
        <w:t>ň</w:t>
      </w:r>
      <w:r w:rsidRPr="002E5278">
        <w:rPr>
          <w:rFonts w:ascii="Book Antiqua" w:hAnsi="Book Antiqua" w:cs="Segoe UI"/>
          <w:sz w:val="22"/>
          <w:szCs w:val="22"/>
        </w:rPr>
        <w:t>ova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sa na zasadnutiach rady a mô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iniciova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jej zasadnutie.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 sa nezú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ast</w:t>
      </w:r>
      <w:r w:rsidRPr="002E5278">
        <w:rPr>
          <w:rFonts w:ascii="Book Antiqua" w:hAnsi="Book Antiqua"/>
          <w:sz w:val="22"/>
          <w:szCs w:val="22"/>
        </w:rPr>
        <w:t>ň</w:t>
      </w:r>
      <w:r w:rsidRPr="002E5278">
        <w:rPr>
          <w:rFonts w:ascii="Book Antiqua" w:hAnsi="Book Antiqua" w:cs="Segoe UI"/>
          <w:sz w:val="22"/>
          <w:szCs w:val="22"/>
        </w:rPr>
        <w:t>uje na rozhodovaní o vo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be alebo odvolaní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a.</w:t>
      </w:r>
    </w:p>
    <w:p w:rsidR="00DF52DA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E81D0C">
        <w:rPr>
          <w:rFonts w:ascii="Book Antiqua" w:hAnsi="Book Antiqua" w:cs="Segoe UI"/>
          <w:sz w:val="22"/>
          <w:szCs w:val="22"/>
        </w:rPr>
        <w:t>(4)</w:t>
      </w:r>
      <w:r w:rsidRPr="002E5278">
        <w:rPr>
          <w:rFonts w:ascii="Book Antiqua" w:hAnsi="Book Antiqua" w:cs="Segoe UI"/>
          <w:sz w:val="22"/>
          <w:szCs w:val="22"/>
        </w:rPr>
        <w:t xml:space="preserve"> </w:t>
      </w:r>
      <w:r w:rsidRPr="002E5278" w:rsidR="00E81D0C">
        <w:rPr>
          <w:rFonts w:ascii="Book Antiqua" w:hAnsi="Book Antiqua" w:cs="Segoe UI"/>
          <w:sz w:val="22"/>
          <w:szCs w:val="22"/>
        </w:rPr>
        <w:t>Na nezlu</w:t>
      </w:r>
      <w:r w:rsidRPr="002E5278" w:rsidR="00E81D0C">
        <w:rPr>
          <w:rFonts w:ascii="Book Antiqua" w:hAnsi="Book Antiqua"/>
          <w:sz w:val="22"/>
          <w:szCs w:val="22"/>
        </w:rPr>
        <w:t>č</w:t>
      </w:r>
      <w:r w:rsidRPr="002E5278" w:rsidR="00E81D0C">
        <w:rPr>
          <w:rFonts w:ascii="Book Antiqua" w:hAnsi="Book Antiqua" w:cs="Segoe UI"/>
          <w:sz w:val="22"/>
          <w:szCs w:val="22"/>
        </w:rPr>
        <w:t>ite</w:t>
      </w:r>
      <w:r w:rsidRPr="002E5278" w:rsidR="00E81D0C">
        <w:rPr>
          <w:rFonts w:ascii="Book Antiqua" w:hAnsi="Book Antiqua"/>
          <w:sz w:val="22"/>
          <w:szCs w:val="22"/>
        </w:rPr>
        <w:t>ľ</w:t>
      </w:r>
      <w:r w:rsidRPr="002E5278" w:rsidR="00E81D0C">
        <w:rPr>
          <w:rFonts w:ascii="Book Antiqua" w:hAnsi="Book Antiqua" w:cs="Segoe UI"/>
          <w:sz w:val="22"/>
          <w:szCs w:val="22"/>
        </w:rPr>
        <w:t>nos</w:t>
      </w:r>
      <w:r w:rsidRPr="002E5278" w:rsidR="00E81D0C">
        <w:rPr>
          <w:rFonts w:ascii="Book Antiqua" w:hAnsi="Book Antiqua"/>
          <w:sz w:val="22"/>
          <w:szCs w:val="22"/>
        </w:rPr>
        <w:t>ť</w:t>
      </w:r>
      <w:r w:rsidRPr="002E5278" w:rsidR="00E81D0C">
        <w:rPr>
          <w:rFonts w:ascii="Book Antiqua" w:hAnsi="Book Antiqua" w:cs="Segoe UI"/>
          <w:sz w:val="22"/>
          <w:szCs w:val="22"/>
        </w:rPr>
        <w:t xml:space="preserve"> funkcie riadite</w:t>
      </w:r>
      <w:r w:rsidRPr="002E5278" w:rsidR="00E81D0C">
        <w:rPr>
          <w:rFonts w:ascii="Book Antiqua" w:hAnsi="Book Antiqua"/>
          <w:sz w:val="22"/>
          <w:szCs w:val="22"/>
        </w:rPr>
        <w:t>ľ</w:t>
      </w:r>
      <w:r w:rsidRPr="002E5278" w:rsidR="00E81D0C">
        <w:rPr>
          <w:rFonts w:ascii="Book Antiqua" w:hAnsi="Book Antiqua" w:cs="Segoe UI"/>
          <w:sz w:val="22"/>
          <w:szCs w:val="22"/>
        </w:rPr>
        <w:t>a sa vz</w:t>
      </w:r>
      <w:r w:rsidRPr="002E5278" w:rsidR="00E81D0C">
        <w:rPr>
          <w:rFonts w:ascii="Book Antiqua" w:hAnsi="Book Antiqua"/>
          <w:sz w:val="22"/>
          <w:szCs w:val="22"/>
        </w:rPr>
        <w:t>ť</w:t>
      </w:r>
      <w:r w:rsidRPr="002E5278" w:rsidR="00E81D0C">
        <w:rPr>
          <w:rFonts w:ascii="Book Antiqua" w:hAnsi="Book Antiqua" w:cs="Segoe UI"/>
          <w:sz w:val="22"/>
          <w:szCs w:val="22"/>
        </w:rPr>
        <w:t>ahujú ustanovenia</w:t>
      </w:r>
      <w:r w:rsidRPr="002E5278" w:rsidR="00E81D0C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5.odsek-5.pismeno-a" w:history="1">
        <w:r w:rsidRPr="002E5278" w:rsidR="00E81D0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§ 5 ods. 5 písm. a) a</w:t>
        </w:r>
        <w:r w:rsidRPr="002E5278" w:rsidR="00E81D0C">
          <w:rPr>
            <w:rStyle w:val="Hyperlink"/>
            <w:rFonts w:ascii="Book Antiqua" w:hAnsi="Book Antiqua"/>
            <w:iCs/>
            <w:color w:val="auto"/>
            <w:sz w:val="22"/>
            <w:szCs w:val="22"/>
            <w:u w:val="none"/>
          </w:rPr>
          <w:t>ž</w:t>
        </w:r>
        <w:r w:rsidRPr="002E5278" w:rsidR="00E81D0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 xml:space="preserve"> </w:t>
        </w:r>
        <w:r w:rsidRPr="002E5278" w:rsidR="00264EA6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n</w:t>
        </w:r>
        <w:r w:rsidRPr="002E5278" w:rsidR="00E81D0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)</w:t>
        </w:r>
      </w:hyperlink>
      <w:r w:rsidRPr="002E5278" w:rsidR="00E81D0C">
        <w:rPr>
          <w:rStyle w:val="apple-converted-space"/>
          <w:rFonts w:ascii="Book Antiqua" w:hAnsi="Book Antiqua" w:cs="Segoe UI"/>
          <w:sz w:val="22"/>
          <w:szCs w:val="22"/>
        </w:rPr>
        <w:t> </w:t>
      </w:r>
      <w:r w:rsidRPr="002E5278" w:rsidR="00E81D0C">
        <w:rPr>
          <w:rFonts w:ascii="Book Antiqua" w:hAnsi="Book Antiqua" w:cs="Segoe UI"/>
          <w:sz w:val="22"/>
          <w:szCs w:val="22"/>
        </w:rPr>
        <w:t>a</w:t>
      </w:r>
      <w:r w:rsidRPr="002E5278" w:rsidR="00E81D0C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5.odsek-6" w:history="1">
        <w:r w:rsidRPr="002E5278" w:rsidR="00E81D0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ods. 6</w:t>
        </w:r>
      </w:hyperlink>
      <w:r w:rsidRPr="002E5278" w:rsidR="00E81D0C">
        <w:rPr>
          <w:rFonts w:ascii="Book Antiqua" w:hAnsi="Book Antiqua" w:cs="Segoe UI"/>
          <w:sz w:val="22"/>
          <w:szCs w:val="22"/>
        </w:rPr>
        <w:t>. Funkcia riadite</w:t>
      </w:r>
      <w:r w:rsidRPr="002E5278" w:rsidR="00E81D0C">
        <w:rPr>
          <w:rFonts w:ascii="Book Antiqua" w:hAnsi="Book Antiqua"/>
          <w:sz w:val="22"/>
          <w:szCs w:val="22"/>
        </w:rPr>
        <w:t>ľ</w:t>
      </w:r>
      <w:r w:rsidRPr="002E5278" w:rsidR="00E81D0C">
        <w:rPr>
          <w:rFonts w:ascii="Book Antiqua" w:hAnsi="Book Antiqua" w:cs="Segoe UI"/>
          <w:sz w:val="22"/>
          <w:szCs w:val="22"/>
        </w:rPr>
        <w:t>a je nezlu</w:t>
      </w:r>
      <w:r w:rsidRPr="002E5278" w:rsidR="00E81D0C">
        <w:rPr>
          <w:rFonts w:ascii="Book Antiqua" w:hAnsi="Book Antiqua"/>
          <w:sz w:val="22"/>
          <w:szCs w:val="22"/>
        </w:rPr>
        <w:t>č</w:t>
      </w:r>
      <w:r w:rsidRPr="002E5278" w:rsidR="00E81D0C">
        <w:rPr>
          <w:rFonts w:ascii="Book Antiqua" w:hAnsi="Book Antiqua" w:cs="Segoe UI"/>
          <w:sz w:val="22"/>
          <w:szCs w:val="22"/>
        </w:rPr>
        <w:t>ite</w:t>
      </w:r>
      <w:r w:rsidRPr="002E5278" w:rsidR="00E81D0C">
        <w:rPr>
          <w:rFonts w:ascii="Book Antiqua" w:hAnsi="Book Antiqua"/>
          <w:sz w:val="22"/>
          <w:szCs w:val="22"/>
        </w:rPr>
        <w:t>ľ</w:t>
      </w:r>
      <w:r w:rsidRPr="002E5278" w:rsidR="00E81D0C">
        <w:rPr>
          <w:rFonts w:ascii="Book Antiqua" w:hAnsi="Book Antiqua" w:cs="Segoe UI"/>
          <w:sz w:val="22"/>
          <w:szCs w:val="22"/>
        </w:rPr>
        <w:t xml:space="preserve">ná aj s </w:t>
      </w:r>
      <w:r w:rsidRPr="002E5278" w:rsidR="00E81D0C">
        <w:rPr>
          <w:rFonts w:ascii="Book Antiqua" w:hAnsi="Book Antiqua"/>
          <w:sz w:val="22"/>
          <w:szCs w:val="22"/>
        </w:rPr>
        <w:t>č</w:t>
      </w:r>
      <w:r w:rsidRPr="002E5278" w:rsidR="00E81D0C">
        <w:rPr>
          <w:rFonts w:ascii="Book Antiqua" w:hAnsi="Book Antiqua" w:cs="Segoe UI"/>
          <w:sz w:val="22"/>
          <w:szCs w:val="22"/>
        </w:rPr>
        <w:t>lenstvom v rade, dozornej komisii a v odbornej komisi</w:t>
      </w:r>
      <w:r w:rsidRPr="002E5278">
        <w:rPr>
          <w:rFonts w:ascii="Book Antiqua" w:hAnsi="Book Antiqua" w:cs="Segoe UI"/>
          <w:sz w:val="22"/>
          <w:szCs w:val="22"/>
        </w:rPr>
        <w:t>i.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(5)</w:t>
      </w:r>
      <w:r w:rsidRPr="002E5278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Na pracovnoprávne vz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ahy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sa vz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ahuje osobitný predpis.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8"/>
      </w:r>
      <w:r w:rsidRPr="002E5278" w:rsidR="000D2357">
        <w:rPr>
          <w:rFonts w:ascii="Book Antiqua" w:hAnsi="Book Antiqua" w:cs="Segoe UI"/>
          <w:sz w:val="22"/>
          <w:szCs w:val="22"/>
          <w:vertAlign w:val="superscript"/>
        </w:rPr>
        <w:t>)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DF52DA">
        <w:rPr>
          <w:rFonts w:ascii="Book Antiqua" w:hAnsi="Book Antiqua" w:cs="Segoe UI"/>
          <w:sz w:val="22"/>
          <w:szCs w:val="22"/>
        </w:rPr>
        <w:t xml:space="preserve">(6) </w:t>
      </w:r>
      <w:r w:rsidRPr="002E5278">
        <w:rPr>
          <w:rFonts w:ascii="Book Antiqua" w:hAnsi="Book Antiqua" w:cs="Segoe UI"/>
          <w:sz w:val="22"/>
          <w:szCs w:val="22"/>
        </w:rPr>
        <w:t>Ak nie je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 zvolený alebo ak sa výkon jeho funkcie skon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il a ešte nie je zvolený nový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,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innosti a úlohy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odseku 2 vykonáva predseda rady.</w:t>
      </w:r>
    </w:p>
    <w:p w:rsidR="00DF52DA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14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2E5278">
        <w:rPr>
          <w:rFonts w:ascii="Book Antiqua" w:hAnsi="Book Antiqua" w:cs="Segoe UI"/>
          <w:b/>
          <w:bCs/>
          <w:sz w:val="22"/>
          <w:szCs w:val="22"/>
        </w:rPr>
        <w:t>Predpoklady na výkon funkcie riadite</w:t>
      </w:r>
      <w:r w:rsidRPr="002E5278">
        <w:rPr>
          <w:rFonts w:ascii="Book Antiqua" w:hAnsi="Book Antiqua"/>
          <w:b/>
          <w:bCs/>
          <w:sz w:val="22"/>
          <w:szCs w:val="22"/>
        </w:rPr>
        <w:t>ľ</w:t>
      </w:r>
      <w:r w:rsidRPr="002E5278">
        <w:rPr>
          <w:rFonts w:ascii="Book Antiqua" w:hAnsi="Book Antiqua" w:cs="Segoe UI"/>
          <w:b/>
          <w:bCs/>
          <w:sz w:val="22"/>
          <w:szCs w:val="22"/>
        </w:rPr>
        <w:t>a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(1)</w:t>
      </w:r>
      <w:r w:rsidRPr="002E5278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Za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mo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no zvoli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fyzickú osobu, ktorá</w:t>
      </w:r>
    </w:p>
    <w:p w:rsidR="00E81D0C" w:rsidRPr="002E5278" w:rsidP="00E51E97">
      <w:pPr>
        <w:pStyle w:val="ListParagraph"/>
        <w:numPr>
          <w:numId w:val="1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2A4AEA">
        <w:rPr>
          <w:rFonts w:ascii="Book Antiqua" w:hAnsi="Book Antiqua" w:cs="Segoe UI"/>
          <w:sz w:val="22"/>
          <w:szCs w:val="22"/>
        </w:rPr>
        <w:t xml:space="preserve">sa </w:t>
      </w:r>
      <w:r w:rsidRPr="002E5278">
        <w:rPr>
          <w:rFonts w:ascii="Book Antiqua" w:hAnsi="Book Antiqua" w:cs="Segoe UI"/>
          <w:sz w:val="22"/>
          <w:szCs w:val="22"/>
        </w:rPr>
        <w:t>prihlásila za kandidáta na funkciu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(</w:t>
      </w:r>
      <w:r w:rsidRPr="002E5278">
        <w:rPr>
          <w:rFonts w:ascii="Book Antiqua" w:hAnsi="Book Antiqua"/>
          <w:sz w:val="22"/>
          <w:szCs w:val="22"/>
        </w:rPr>
        <w:t>ď</w:t>
      </w:r>
      <w:r w:rsidRPr="002E5278" w:rsidR="002A4AEA">
        <w:rPr>
          <w:rFonts w:ascii="Book Antiqua" w:hAnsi="Book Antiqua" w:cs="Segoe UI"/>
          <w:sz w:val="22"/>
          <w:szCs w:val="22"/>
        </w:rPr>
        <w:t>alej len „kandidát“</w:t>
      </w:r>
      <w:r w:rsidRPr="002E5278">
        <w:rPr>
          <w:rFonts w:ascii="Book Antiqua" w:hAnsi="Book Antiqua" w:cs="Segoe UI"/>
          <w:sz w:val="22"/>
          <w:szCs w:val="22"/>
        </w:rPr>
        <w:t>) na výzvu rady; kan</w:t>
      </w:r>
      <w:r w:rsidRPr="002E5278" w:rsidR="00DF52DA">
        <w:rPr>
          <w:rFonts w:ascii="Book Antiqua" w:hAnsi="Book Antiqua" w:cs="Segoe UI"/>
          <w:sz w:val="22"/>
          <w:szCs w:val="22"/>
        </w:rPr>
        <w:t>d</w:t>
      </w:r>
      <w:r w:rsidRPr="002E5278">
        <w:rPr>
          <w:rFonts w:ascii="Book Antiqua" w:hAnsi="Book Antiqua" w:cs="Segoe UI"/>
          <w:sz w:val="22"/>
          <w:szCs w:val="22"/>
        </w:rPr>
        <w:t>idát nesmie by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lenom rady ani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lenom dozornej komisie,</w:t>
      </w:r>
    </w:p>
    <w:p w:rsidR="00E81D0C" w:rsidRPr="002E5278" w:rsidP="00E51E97">
      <w:pPr>
        <w:pStyle w:val="ListParagraph"/>
        <w:numPr>
          <w:numId w:val="1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má spôsobilos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na právne úkony v plnom rozsahu,</w:t>
      </w:r>
    </w:p>
    <w:p w:rsidR="00E81D0C" w:rsidRPr="002E5278" w:rsidP="00E51E97">
      <w:pPr>
        <w:pStyle w:val="ListParagraph"/>
        <w:numPr>
          <w:numId w:val="1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je bezúhonná,</w:t>
      </w:r>
    </w:p>
    <w:p w:rsidR="00E81D0C" w:rsidRPr="002E5278" w:rsidP="00E51E97">
      <w:pPr>
        <w:pStyle w:val="ListParagraph"/>
        <w:numPr>
          <w:numId w:val="1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má vysokoškolské vzdelanie druhého stup</w:t>
      </w:r>
      <w:r w:rsidRPr="002E5278">
        <w:rPr>
          <w:rFonts w:ascii="Book Antiqua" w:hAnsi="Book Antiqua"/>
          <w:sz w:val="22"/>
          <w:szCs w:val="22"/>
        </w:rPr>
        <w:t>ň</w:t>
      </w:r>
      <w:r w:rsidRPr="002E5278">
        <w:rPr>
          <w:rFonts w:ascii="Book Antiqua" w:hAnsi="Book Antiqua" w:cs="Segoe UI"/>
          <w:sz w:val="22"/>
          <w:szCs w:val="22"/>
        </w:rPr>
        <w:t>a,</w:t>
      </w:r>
    </w:p>
    <w:p w:rsidR="00E81D0C" w:rsidRPr="002E5278" w:rsidP="00E51E97">
      <w:pPr>
        <w:pStyle w:val="ListParagraph"/>
        <w:numPr>
          <w:numId w:val="1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má najmenej pä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ro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nú prax v riadiacej funkcii,</w:t>
      </w:r>
    </w:p>
    <w:p w:rsidR="00E81D0C" w:rsidRPr="002E5278" w:rsidP="00E51E97">
      <w:pPr>
        <w:pStyle w:val="ListParagraph"/>
        <w:numPr>
          <w:numId w:val="1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má najmenej pä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ro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nú odbornú prax v oblasti umenia, kultúry alebo kreatívneho priemyslu,</w:t>
      </w:r>
    </w:p>
    <w:p w:rsidR="00E81D0C" w:rsidRPr="002E5278" w:rsidP="00E51E97">
      <w:pPr>
        <w:pStyle w:val="ListParagraph"/>
        <w:numPr>
          <w:numId w:val="1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nevykonáva funkciu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</w:t>
      </w:r>
      <w:r w:rsidRPr="002E5278">
        <w:rPr>
          <w:rFonts w:ascii="Book Antiqua" w:hAnsi="Book Antiqua"/>
          <w:sz w:val="22"/>
          <w:szCs w:val="22"/>
        </w:rPr>
        <w:t> </w:t>
      </w:r>
      <w:hyperlink r:id="rId6" w:anchor="paragraf-5.odsek-5.pismeno-a" w:history="1">
        <w:r w:rsidRPr="002E5278">
          <w:rPr>
            <w:rFonts w:ascii="Book Antiqua" w:hAnsi="Book Antiqua"/>
            <w:sz w:val="22"/>
            <w:szCs w:val="22"/>
          </w:rPr>
          <w:t xml:space="preserve">§ 5 ods. 5 písm. a) až </w:t>
        </w:r>
        <w:r w:rsidRPr="002E5278" w:rsidR="002A4AEA">
          <w:rPr>
            <w:rFonts w:ascii="Book Antiqua" w:hAnsi="Book Antiqua"/>
            <w:sz w:val="22"/>
            <w:szCs w:val="22"/>
          </w:rPr>
          <w:t>n</w:t>
        </w:r>
        <w:r w:rsidRPr="002E5278">
          <w:rPr>
            <w:rFonts w:ascii="Book Antiqua" w:hAnsi="Book Antiqua"/>
            <w:sz w:val="22"/>
            <w:szCs w:val="22"/>
          </w:rPr>
          <w:t>)</w:t>
        </w:r>
      </w:hyperlink>
      <w:r w:rsidRPr="002E5278">
        <w:rPr>
          <w:rFonts w:ascii="Book Antiqua" w:hAnsi="Book Antiqua"/>
          <w:sz w:val="22"/>
          <w:szCs w:val="22"/>
        </w:rPr>
        <w:t> </w:t>
      </w:r>
      <w:r w:rsidRPr="002E5278">
        <w:rPr>
          <w:rFonts w:ascii="Book Antiqua" w:hAnsi="Book Antiqua" w:cs="Segoe UI"/>
          <w:sz w:val="22"/>
          <w:szCs w:val="22"/>
        </w:rPr>
        <w:t>a</w:t>
      </w:r>
      <w:r w:rsidRPr="002E5278">
        <w:rPr>
          <w:rFonts w:ascii="Book Antiqua" w:hAnsi="Book Antiqua"/>
          <w:sz w:val="22"/>
          <w:szCs w:val="22"/>
        </w:rPr>
        <w:t> </w:t>
      </w:r>
      <w:hyperlink r:id="rId6" w:anchor="paragraf-5.odsek-6" w:history="1">
        <w:r w:rsidRPr="002E5278">
          <w:rPr>
            <w:rFonts w:ascii="Book Antiqua" w:hAnsi="Book Antiqua"/>
            <w:sz w:val="22"/>
            <w:szCs w:val="22"/>
          </w:rPr>
          <w:t>ods. 6</w:t>
        </w:r>
      </w:hyperlink>
      <w:r w:rsidRPr="002E5278">
        <w:rPr>
          <w:rFonts w:ascii="Book Antiqua" w:hAnsi="Book Antiqua"/>
          <w:sz w:val="22"/>
          <w:szCs w:val="22"/>
        </w:rPr>
        <w:t> </w:t>
      </w:r>
      <w:r w:rsidRPr="002E5278">
        <w:rPr>
          <w:rFonts w:ascii="Book Antiqua" w:hAnsi="Book Antiqua" w:cs="Segoe UI"/>
          <w:sz w:val="22"/>
          <w:szCs w:val="22"/>
        </w:rPr>
        <w:t xml:space="preserve">alebo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inno</w:t>
      </w:r>
      <w:r w:rsidRPr="002E5278" w:rsidR="00531742">
        <w:rPr>
          <w:rFonts w:ascii="Book Antiqua" w:hAnsi="Book Antiqua" w:cs="Segoe UI"/>
          <w:sz w:val="22"/>
          <w:szCs w:val="22"/>
        </w:rPr>
        <w:t>s</w:t>
      </w:r>
      <w:r w:rsidRPr="002E5278" w:rsidR="00531742">
        <w:rPr>
          <w:rFonts w:ascii="Book Antiqua" w:hAnsi="Book Antiqua"/>
          <w:sz w:val="22"/>
          <w:szCs w:val="22"/>
        </w:rPr>
        <w:t>ť</w:t>
      </w:r>
      <w:r w:rsidRPr="002E5278" w:rsidR="00531742">
        <w:rPr>
          <w:rFonts w:ascii="Book Antiqua" w:hAnsi="Book Antiqua" w:cs="Segoe UI"/>
          <w:sz w:val="22"/>
          <w:szCs w:val="22"/>
        </w:rPr>
        <w:t xml:space="preserve"> pod</w:t>
      </w:r>
      <w:r w:rsidRPr="002E5278" w:rsidR="00531742">
        <w:rPr>
          <w:rFonts w:ascii="Book Antiqua" w:hAnsi="Book Antiqua"/>
          <w:sz w:val="22"/>
          <w:szCs w:val="22"/>
        </w:rPr>
        <w:t>ľ</w:t>
      </w:r>
      <w:r w:rsidRPr="002E5278" w:rsidR="00531742">
        <w:rPr>
          <w:rFonts w:ascii="Book Antiqua" w:hAnsi="Book Antiqua" w:cs="Segoe UI"/>
          <w:sz w:val="22"/>
          <w:szCs w:val="22"/>
        </w:rPr>
        <w:t>a osobitného predpisu,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9"/>
      </w:r>
      <w:r w:rsidRPr="002E5278" w:rsidR="00531742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2E5278" w:rsidR="00531742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alebo predlo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 xml:space="preserve">í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estné vyhlásenie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a odseku 2 písm. f),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 xml:space="preserve">e túto funkciu alebo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innos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prestane vykonáva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do 30 dní od zvolenia.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(2)</w:t>
      </w:r>
      <w:r w:rsidRPr="002E5278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K prihláške kandidát prikladá</w:t>
      </w:r>
    </w:p>
    <w:p w:rsidR="00E81D0C" w:rsidRPr="002E5278" w:rsidP="00E51E97">
      <w:pPr>
        <w:pStyle w:val="ListParagraph"/>
        <w:numPr>
          <w:numId w:val="1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projekt rozvoja fondu; základný rozsah a obsah projektu rozvoja fondu zverej</w:t>
      </w:r>
      <w:r w:rsidRPr="002E5278">
        <w:rPr>
          <w:rFonts w:ascii="Book Antiqua" w:hAnsi="Book Antiqua"/>
          <w:sz w:val="22"/>
          <w:szCs w:val="22"/>
        </w:rPr>
        <w:t>ň</w:t>
      </w:r>
      <w:r w:rsidRPr="002E5278">
        <w:rPr>
          <w:rFonts w:ascii="Book Antiqua" w:hAnsi="Book Antiqua" w:cs="Segoe UI"/>
          <w:sz w:val="22"/>
          <w:szCs w:val="22"/>
        </w:rPr>
        <w:t>uje rada vo výzve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odseku 1 písm. a),</w:t>
      </w:r>
    </w:p>
    <w:p w:rsidR="00E81D0C" w:rsidRPr="00922545" w:rsidP="00E51E97">
      <w:pPr>
        <w:pStyle w:val="ListParagraph"/>
        <w:numPr>
          <w:numId w:val="1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výpis z registra trestov nie starší ako tri mesiace; ak ide</w:t>
      </w:r>
      <w:r w:rsidRPr="00922545">
        <w:rPr>
          <w:rFonts w:ascii="Book Antiqua" w:hAnsi="Book Antiqua" w:cs="Segoe UI"/>
          <w:sz w:val="22"/>
          <w:szCs w:val="22"/>
        </w:rPr>
        <w:t xml:space="preserve"> o cudzinca, obdobné potvrdenie vydané príslušným orgánom štátu, ktorého je ob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anom, ktoré nesmie by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staršie ako tri mesiace,</w:t>
      </w:r>
    </w:p>
    <w:p w:rsidR="00E81D0C" w:rsidRPr="00922545" w:rsidP="00E51E97">
      <w:pPr>
        <w:pStyle w:val="ListParagraph"/>
        <w:numPr>
          <w:numId w:val="1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štruktúrovaný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ivotopis,</w:t>
      </w:r>
    </w:p>
    <w:p w:rsidR="00E81D0C" w:rsidRPr="00922545" w:rsidP="00E51E97">
      <w:pPr>
        <w:pStyle w:val="ListParagraph"/>
        <w:numPr>
          <w:numId w:val="1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doklad o najvyššom dosiahnutom vzdelaní,</w:t>
      </w:r>
    </w:p>
    <w:p w:rsidR="00E81D0C" w:rsidRPr="002E5278" w:rsidP="00E51E97">
      <w:pPr>
        <w:pStyle w:val="ListParagraph"/>
        <w:numPr>
          <w:numId w:val="1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doklady preukazujúce splnenie </w:t>
      </w:r>
      <w:r w:rsidRPr="002E5278">
        <w:rPr>
          <w:rFonts w:ascii="Book Antiqua" w:hAnsi="Book Antiqua" w:cs="Segoe UI"/>
          <w:sz w:val="22"/>
          <w:szCs w:val="22"/>
        </w:rPr>
        <w:t>podmienky praxe v riadiacej funkcii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odseku 1 písm. e) a splnenie podmienky odbornej praxe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odseku 1 písm. f),</w:t>
      </w:r>
    </w:p>
    <w:p w:rsidR="00E81D0C" w:rsidRPr="002E5278" w:rsidP="00E51E97">
      <w:pPr>
        <w:pStyle w:val="ListParagraph"/>
        <w:numPr>
          <w:numId w:val="1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estné vyhlásenie,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nevykonáva funkciu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</w:t>
      </w:r>
      <w:r w:rsidRPr="002E5278">
        <w:rPr>
          <w:rFonts w:ascii="Book Antiqua" w:hAnsi="Book Antiqua"/>
          <w:sz w:val="22"/>
          <w:szCs w:val="22"/>
        </w:rPr>
        <w:t> </w:t>
      </w:r>
      <w:hyperlink r:id="rId6" w:anchor="paragraf-5.odsek-5.pismeno-a" w:history="1">
        <w:r w:rsidRPr="002E5278">
          <w:rPr>
            <w:rFonts w:ascii="Book Antiqua" w:hAnsi="Book Antiqua"/>
            <w:sz w:val="22"/>
            <w:szCs w:val="22"/>
          </w:rPr>
          <w:t xml:space="preserve">§ 5 ods. 5 písm. a) až </w:t>
        </w:r>
        <w:r w:rsidRPr="002E5278" w:rsidR="002A4AEA">
          <w:rPr>
            <w:rFonts w:ascii="Book Antiqua" w:hAnsi="Book Antiqua"/>
            <w:sz w:val="22"/>
            <w:szCs w:val="22"/>
          </w:rPr>
          <w:t>n</w:t>
        </w:r>
        <w:r w:rsidRPr="002E5278">
          <w:rPr>
            <w:rFonts w:ascii="Book Antiqua" w:hAnsi="Book Antiqua"/>
            <w:sz w:val="22"/>
            <w:szCs w:val="22"/>
          </w:rPr>
          <w:t>)</w:t>
        </w:r>
      </w:hyperlink>
      <w:r w:rsidRPr="002E5278" w:rsidR="002A4AEA">
        <w:rPr>
          <w:rFonts w:ascii="Book Antiqua" w:hAnsi="Book Antiqua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a</w:t>
      </w:r>
      <w:r w:rsidRPr="002E5278">
        <w:rPr>
          <w:rFonts w:ascii="Book Antiqua" w:hAnsi="Book Antiqua"/>
          <w:sz w:val="22"/>
          <w:szCs w:val="22"/>
        </w:rPr>
        <w:t> </w:t>
      </w:r>
      <w:hyperlink r:id="rId6" w:anchor="paragraf-5.odsek-6" w:history="1">
        <w:r w:rsidRPr="002E5278">
          <w:rPr>
            <w:rFonts w:ascii="Book Antiqua" w:hAnsi="Book Antiqua"/>
            <w:sz w:val="22"/>
            <w:szCs w:val="22"/>
          </w:rPr>
          <w:t>ods.</w:t>
        </w:r>
        <w:r w:rsidRPr="002E5278" w:rsidR="003F69B9">
          <w:rPr>
            <w:rFonts w:ascii="Book Antiqua" w:hAnsi="Book Antiqua"/>
            <w:sz w:val="22"/>
            <w:szCs w:val="22"/>
          </w:rPr>
          <w:t xml:space="preserve"> </w:t>
        </w:r>
        <w:r w:rsidRPr="002E5278">
          <w:rPr>
            <w:rFonts w:ascii="Book Antiqua" w:hAnsi="Book Antiqua"/>
            <w:sz w:val="22"/>
            <w:szCs w:val="22"/>
          </w:rPr>
          <w:t>6</w:t>
        </w:r>
      </w:hyperlink>
      <w:r w:rsidRPr="002E5278">
        <w:rPr>
          <w:rFonts w:ascii="Book Antiqua" w:hAnsi="Book Antiqua"/>
          <w:sz w:val="22"/>
          <w:szCs w:val="22"/>
        </w:rPr>
        <w:t> </w:t>
      </w:r>
      <w:r w:rsidRPr="002E5278">
        <w:rPr>
          <w:rFonts w:ascii="Book Antiqua" w:hAnsi="Book Antiqua" w:cs="Segoe UI"/>
          <w:sz w:val="22"/>
          <w:szCs w:val="22"/>
        </w:rPr>
        <w:t xml:space="preserve">alebo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innos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osobitného predpisu,</w:t>
      </w:r>
      <w:r w:rsidRPr="002E5278" w:rsidR="002A4AEA">
        <w:rPr>
          <w:rFonts w:ascii="Book Antiqua" w:hAnsi="Book Antiqua"/>
          <w:sz w:val="22"/>
          <w:szCs w:val="22"/>
          <w:vertAlign w:val="superscript"/>
        </w:rPr>
        <w:t>8</w:t>
      </w:r>
      <w:r w:rsidRPr="002E5278" w:rsidR="009462DC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2E5278">
        <w:rPr>
          <w:rFonts w:ascii="Book Antiqua" w:hAnsi="Book Antiqua"/>
          <w:sz w:val="22"/>
          <w:szCs w:val="22"/>
          <w:vertAlign w:val="superscript"/>
        </w:rPr>
        <w:t> </w:t>
      </w:r>
      <w:r w:rsidRPr="002E5278">
        <w:rPr>
          <w:rFonts w:ascii="Book Antiqua" w:hAnsi="Book Antiqua" w:cs="Segoe UI"/>
          <w:sz w:val="22"/>
          <w:szCs w:val="22"/>
        </w:rPr>
        <w:t xml:space="preserve">alebo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estné vyhlásenie,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 xml:space="preserve">e túto funkciu alebo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innos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prestane vykonáva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do 30 dní od zvolenia.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(3)</w:t>
      </w:r>
      <w:r w:rsidRPr="002E5278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Funk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né obdobie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za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ína plynú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odo d</w:t>
      </w:r>
      <w:r w:rsidRPr="002E5278">
        <w:rPr>
          <w:rFonts w:ascii="Book Antiqua" w:hAnsi="Book Antiqua"/>
          <w:sz w:val="22"/>
          <w:szCs w:val="22"/>
        </w:rPr>
        <w:t>ň</w:t>
      </w:r>
      <w:r w:rsidRPr="002E5278">
        <w:rPr>
          <w:rFonts w:ascii="Book Antiqua" w:hAnsi="Book Antiqua" w:cs="Segoe UI"/>
          <w:sz w:val="22"/>
          <w:szCs w:val="22"/>
        </w:rPr>
        <w:t>a nasledujúceho po skon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ení výkonu funkcie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a, na miesto ktorého bol zvolený, najskôr však d</w:t>
      </w:r>
      <w:r w:rsidRPr="002E5278">
        <w:rPr>
          <w:rFonts w:ascii="Book Antiqua" w:hAnsi="Book Antiqua"/>
          <w:sz w:val="22"/>
          <w:szCs w:val="22"/>
        </w:rPr>
        <w:t>ň</w:t>
      </w:r>
      <w:r w:rsidRPr="002E5278">
        <w:rPr>
          <w:rFonts w:ascii="Book Antiqua" w:hAnsi="Book Antiqua" w:cs="Segoe UI"/>
          <w:sz w:val="22"/>
          <w:szCs w:val="22"/>
        </w:rPr>
        <w:t>om jeho zvolenia radou, a trvá štyri roky. Tá istá osoba mô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by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zvolená za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najviac v dvoch po sebe nasledujúcich funk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ných obdobiach.</w:t>
      </w:r>
    </w:p>
    <w:p w:rsidR="00DF52DA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15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Skon</w:t>
      </w:r>
      <w:r w:rsidRPr="00922545">
        <w:rPr>
          <w:rFonts w:ascii="Book Antiqua" w:hAnsi="Book Antiqua"/>
          <w:b/>
          <w:bCs/>
          <w:sz w:val="22"/>
          <w:szCs w:val="22"/>
        </w:rPr>
        <w:t>č</w:t>
      </w:r>
      <w:r w:rsidRPr="00922545">
        <w:rPr>
          <w:rFonts w:ascii="Book Antiqua" w:hAnsi="Book Antiqua" w:cs="Segoe UI"/>
          <w:b/>
          <w:bCs/>
          <w:sz w:val="22"/>
          <w:szCs w:val="22"/>
        </w:rPr>
        <w:t>enie výkonu funkcie riadite</w:t>
      </w:r>
      <w:r w:rsidRPr="00922545">
        <w:rPr>
          <w:rFonts w:ascii="Book Antiqua" w:hAnsi="Book Antiqua"/>
          <w:b/>
          <w:bCs/>
          <w:sz w:val="22"/>
          <w:szCs w:val="22"/>
        </w:rPr>
        <w:t>ľ</w:t>
      </w:r>
      <w:r w:rsidRPr="00922545">
        <w:rPr>
          <w:rFonts w:ascii="Book Antiqua" w:hAnsi="Book Antiqua" w:cs="Segoe UI"/>
          <w:b/>
          <w:bCs/>
          <w:sz w:val="22"/>
          <w:szCs w:val="22"/>
        </w:rPr>
        <w:t>a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(1)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Výkon funkcie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sa skon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í</w:t>
      </w:r>
    </w:p>
    <w:p w:rsidR="00E81D0C" w:rsidRPr="00922545" w:rsidP="00E51E97">
      <w:pPr>
        <w:pStyle w:val="ListParagraph"/>
        <w:numPr>
          <w:numId w:val="2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uplynutím funk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ného obdobia,</w:t>
      </w:r>
    </w:p>
    <w:p w:rsidR="00E81D0C" w:rsidRPr="00922545" w:rsidP="00E51E97">
      <w:pPr>
        <w:pStyle w:val="ListParagraph"/>
        <w:numPr>
          <w:numId w:val="2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vzdaním sa funkcie; výkon funkcie sa skon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í odo d</w:t>
      </w:r>
      <w:r w:rsidRPr="00922545">
        <w:rPr>
          <w:rFonts w:ascii="Book Antiqua" w:hAnsi="Book Antiqua"/>
          <w:sz w:val="22"/>
          <w:szCs w:val="22"/>
        </w:rPr>
        <w:t>ň</w:t>
      </w:r>
      <w:r w:rsidRPr="00922545">
        <w:rPr>
          <w:rFonts w:ascii="Book Antiqua" w:hAnsi="Book Antiqua" w:cs="Segoe UI"/>
          <w:sz w:val="22"/>
          <w:szCs w:val="22"/>
        </w:rPr>
        <w:t>a doru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enia oznámenia o vzdaní sa funkcie predsedovi rady, ak v oznámení nie je uvedený neskorší de</w:t>
      </w:r>
      <w:r w:rsidRPr="00922545">
        <w:rPr>
          <w:rFonts w:ascii="Book Antiqua" w:hAnsi="Book Antiqua"/>
          <w:sz w:val="22"/>
          <w:szCs w:val="22"/>
        </w:rPr>
        <w:t>ň</w:t>
      </w:r>
      <w:r w:rsidRPr="00922545">
        <w:rPr>
          <w:rFonts w:ascii="Book Antiqua" w:hAnsi="Book Antiqua" w:cs="Segoe UI"/>
          <w:sz w:val="22"/>
          <w:szCs w:val="22"/>
        </w:rPr>
        <w:t xml:space="preserve"> vzdania sa funkcie,</w:t>
      </w:r>
    </w:p>
    <w:p w:rsidR="00E81D0C" w:rsidRPr="00922545" w:rsidP="00E51E97">
      <w:pPr>
        <w:pStyle w:val="ListParagraph"/>
        <w:numPr>
          <w:numId w:val="2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odvolaním z funkcie,</w:t>
      </w:r>
    </w:p>
    <w:p w:rsidR="00DF52DA" w:rsidRPr="00922545" w:rsidP="00E51E97">
      <w:pPr>
        <w:pStyle w:val="ListParagraph"/>
        <w:numPr>
          <w:numId w:val="2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>smr</w:t>
      </w:r>
      <w:r w:rsidRPr="00922545" w:rsidR="00E81D0C">
        <w:rPr>
          <w:rFonts w:ascii="Book Antiqua" w:hAnsi="Book Antiqua"/>
          <w:sz w:val="22"/>
          <w:szCs w:val="22"/>
        </w:rPr>
        <w:t>ť</w:t>
      </w:r>
      <w:r w:rsidRPr="00922545" w:rsidR="00E81D0C">
        <w:rPr>
          <w:rFonts w:ascii="Book Antiqua" w:hAnsi="Book Antiqua" w:cs="Segoe UI"/>
          <w:sz w:val="22"/>
          <w:szCs w:val="22"/>
        </w:rPr>
        <w:t>ou alebo vyhlásením za m</w:t>
      </w:r>
      <w:r w:rsidRPr="00922545" w:rsidR="00E81D0C">
        <w:rPr>
          <w:rFonts w:ascii="Book Antiqua" w:hAnsi="Book Antiqua"/>
          <w:sz w:val="22"/>
          <w:szCs w:val="22"/>
        </w:rPr>
        <w:t>ŕ</w:t>
      </w:r>
      <w:r w:rsidRPr="00922545" w:rsidR="00E81D0C">
        <w:rPr>
          <w:rFonts w:ascii="Book Antiqua" w:hAnsi="Book Antiqua" w:cs="Segoe UI"/>
          <w:sz w:val="22"/>
          <w:szCs w:val="22"/>
        </w:rPr>
        <w:t>tveho.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(2) </w:t>
      </w:r>
      <w:r w:rsidRPr="00922545">
        <w:rPr>
          <w:rFonts w:ascii="Book Antiqua" w:hAnsi="Book Antiqua" w:cs="Segoe UI"/>
          <w:sz w:val="22"/>
          <w:szCs w:val="22"/>
        </w:rPr>
        <w:t>Rada odvolá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a, ak</w:t>
      </w:r>
    </w:p>
    <w:p w:rsidR="00E81D0C" w:rsidRPr="00922545" w:rsidP="00E51E97">
      <w:pPr>
        <w:pStyle w:val="ListParagraph"/>
        <w:numPr>
          <w:numId w:val="21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bol právoplatne odsúdený za úmyselný trestný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in,</w:t>
      </w:r>
    </w:p>
    <w:p w:rsidR="00E81D0C" w:rsidRPr="00922545" w:rsidP="00E51E97">
      <w:pPr>
        <w:pStyle w:val="ListParagraph"/>
        <w:numPr>
          <w:numId w:val="21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bol právoplatným rozhodnutím súdu pozbavený spôsobilosti na právne úkony alebo jeho spôsobilos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na právne úkony bola obmedzená,</w:t>
      </w:r>
    </w:p>
    <w:p w:rsidR="00E81D0C" w:rsidRPr="00922545" w:rsidP="00E51E97">
      <w:pPr>
        <w:pStyle w:val="ListParagraph"/>
        <w:numPr>
          <w:numId w:val="21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porušil ustanovenia tohto zákona alebo iných všeobecne záväzných právnych predpisov týkajúcich sa nakladania s verejnými prostriedkami alebo s majetkom verejnoprávnej inštitúcie,</w:t>
      </w:r>
    </w:p>
    <w:p w:rsidR="00E81D0C" w:rsidRPr="002E5278" w:rsidP="00E51E97">
      <w:pPr>
        <w:pStyle w:val="ListParagraph"/>
        <w:numPr>
          <w:numId w:val="21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vykonáva funkciu alebo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nezlu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nú s funkciou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Fonts w:ascii="Book Antiqua" w:hAnsi="Book Antiqua"/>
          <w:sz w:val="22"/>
          <w:szCs w:val="22"/>
        </w:rPr>
        <w:t> </w:t>
      </w:r>
      <w:hyperlink r:id="rId6" w:anchor="paragraf-14.odsek-1.pismeno-g" w:history="1">
        <w:r w:rsidRPr="002E5278">
          <w:rPr>
            <w:rFonts w:ascii="Book Antiqua" w:hAnsi="Book Antiqua"/>
            <w:sz w:val="22"/>
            <w:szCs w:val="22"/>
          </w:rPr>
          <w:t>§ 14 ods. 1 písm. g)</w:t>
        </w:r>
      </w:hyperlink>
      <w:r w:rsidRPr="002E5278">
        <w:rPr>
          <w:rFonts w:ascii="Book Antiqua" w:hAnsi="Book Antiqua" w:cs="Segoe UI"/>
          <w:sz w:val="22"/>
          <w:szCs w:val="22"/>
        </w:rPr>
        <w:t>.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DF52DA">
        <w:rPr>
          <w:rFonts w:ascii="Book Antiqua" w:hAnsi="Book Antiqua" w:cs="Segoe UI"/>
          <w:sz w:val="22"/>
          <w:szCs w:val="22"/>
        </w:rPr>
        <w:t xml:space="preserve">(3) </w:t>
      </w:r>
      <w:r w:rsidRPr="002E5278">
        <w:rPr>
          <w:rFonts w:ascii="Book Antiqua" w:hAnsi="Book Antiqua" w:cs="Segoe UI"/>
          <w:sz w:val="22"/>
          <w:szCs w:val="22"/>
        </w:rPr>
        <w:t>Rada mô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odvola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a, ak</w:t>
      </w:r>
    </w:p>
    <w:p w:rsidR="00D679AF" w:rsidRPr="002E5278" w:rsidP="00E51E97">
      <w:pPr>
        <w:pStyle w:val="ListParagraph"/>
        <w:numPr>
          <w:numId w:val="22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E81D0C">
        <w:rPr>
          <w:rFonts w:ascii="Book Antiqua" w:hAnsi="Book Antiqua" w:cs="Segoe UI"/>
          <w:sz w:val="22"/>
          <w:szCs w:val="22"/>
        </w:rPr>
        <w:t>nevykonáva svoju funkciu najmenej tri po sebe</w:t>
      </w:r>
      <w:r w:rsidRPr="002E5278">
        <w:rPr>
          <w:rFonts w:ascii="Book Antiqua" w:hAnsi="Book Antiqua" w:cs="Segoe UI"/>
          <w:sz w:val="22"/>
          <w:szCs w:val="22"/>
        </w:rPr>
        <w:t xml:space="preserve"> nasledujúce kalendárne mesiace,</w:t>
      </w:r>
    </w:p>
    <w:p w:rsidR="00E81D0C" w:rsidRPr="002E5278" w:rsidP="00E51E97">
      <w:pPr>
        <w:pStyle w:val="ListParagraph"/>
        <w:numPr>
          <w:numId w:val="22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porušil povinnosti alebo obmedzenia zamestnanca pri výkone práce vo verejnom záujme</w:t>
      </w:r>
      <w:r w:rsidRPr="002E5278" w:rsidR="00F2763C">
        <w:rPr>
          <w:rFonts w:ascii="Book Antiqua" w:hAnsi="Book Antiqua" w:cs="Segoe UI"/>
          <w:sz w:val="22"/>
          <w:szCs w:val="22"/>
        </w:rPr>
        <w:t>.</w:t>
      </w:r>
      <w:r w:rsidRPr="002E5278">
        <w:rPr>
          <w:rFonts w:ascii="Book Antiqua" w:hAnsi="Book Antiqua" w:cs="Segoe UI"/>
          <w:sz w:val="22"/>
          <w:szCs w:val="22"/>
          <w:vertAlign w:val="superscript"/>
        </w:rPr>
        <w:t>.</w:t>
      </w:r>
      <w:hyperlink r:id="rId6" w:anchor="poznamky.poznamka-7" w:history="1">
        <w:r w:rsidRPr="002E5278" w:rsidR="00F2763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vertAlign w:val="superscript"/>
          </w:rPr>
          <w:t>7</w:t>
        </w:r>
        <w:r w:rsidRPr="002E5278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vertAlign w:val="superscript"/>
          </w:rPr>
          <w:t>)</w:t>
        </w:r>
      </w:hyperlink>
    </w:p>
    <w:p w:rsidR="00DF52DA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2E5278">
        <w:rPr>
          <w:rFonts w:ascii="Book Antiqua" w:hAnsi="Book Antiqua" w:cs="Segoe UI"/>
          <w:b/>
          <w:bCs/>
          <w:sz w:val="22"/>
          <w:szCs w:val="22"/>
        </w:rPr>
        <w:t>§ 16</w:t>
      </w:r>
    </w:p>
    <w:p w:rsidR="00E81D0C" w:rsidRPr="002E5278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2E5278">
        <w:rPr>
          <w:rFonts w:ascii="Book Antiqua" w:hAnsi="Book Antiqua" w:cs="Segoe UI"/>
          <w:b/>
          <w:bCs/>
          <w:sz w:val="22"/>
          <w:szCs w:val="22"/>
        </w:rPr>
        <w:t>Kancelária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(1)</w:t>
      </w:r>
      <w:r w:rsidRPr="002E5278" w:rsidR="00DF52DA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Kancelária vykonáv</w:t>
      </w:r>
      <w:r w:rsidRPr="00922545">
        <w:rPr>
          <w:rFonts w:ascii="Book Antiqua" w:hAnsi="Book Antiqua" w:cs="Segoe UI"/>
          <w:sz w:val="22"/>
          <w:szCs w:val="22"/>
        </w:rPr>
        <w:t>a úlohy spojené s organiza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ným, personálnym, administratívnym a technickým zabezpe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ením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innosti fondu.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(2)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Kancelária preskúmava úplnos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predkladaných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iadostí a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iadosti, ktoré sú úplné, predkladá odborným komisiám na posudzovanie. Pri neúplných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iadostiach postupuje fond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20.odsek-9" w:history="1">
        <w:r w:rsidRPr="0092254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 xml:space="preserve">§ 20 ods. </w:t>
        </w:r>
      </w:hyperlink>
      <w:r w:rsidRPr="00922545" w:rsidR="00FF1CD1">
        <w:rPr>
          <w:rStyle w:val="Hyperlink"/>
          <w:rFonts w:ascii="Book Antiqua" w:hAnsi="Book Antiqua" w:cs="Segoe UI"/>
          <w:iCs/>
          <w:color w:val="auto"/>
          <w:sz w:val="22"/>
          <w:szCs w:val="22"/>
          <w:u w:val="none"/>
        </w:rPr>
        <w:t>7</w:t>
      </w:r>
      <w:r w:rsidRPr="00922545">
        <w:rPr>
          <w:rFonts w:ascii="Book Antiqua" w:hAnsi="Book Antiqua" w:cs="Segoe UI"/>
          <w:sz w:val="22"/>
          <w:szCs w:val="22"/>
        </w:rPr>
        <w:t>.</w:t>
      </w:r>
    </w:p>
    <w:p w:rsidR="00DF52DA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17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Odborné komisie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(1)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Na posudzovanie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iadostí fond zria</w:t>
      </w:r>
      <w:r w:rsidRPr="00922545">
        <w:rPr>
          <w:rFonts w:ascii="Book Antiqua" w:hAnsi="Book Antiqua"/>
          <w:sz w:val="22"/>
          <w:szCs w:val="22"/>
        </w:rPr>
        <w:t>ď</w:t>
      </w:r>
      <w:r w:rsidRPr="00922545">
        <w:rPr>
          <w:rFonts w:ascii="Book Antiqua" w:hAnsi="Book Antiqua" w:cs="Segoe UI"/>
          <w:sz w:val="22"/>
          <w:szCs w:val="22"/>
        </w:rPr>
        <w:t>uje odborné komisie.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(2)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 odborných komisií vymenúva a odvoláva rada na dva roky na návrh profesijných zdru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ení aktívne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inných v oblasti </w:t>
      </w:r>
      <w:r w:rsidRPr="00922545" w:rsidR="005C7E3F">
        <w:rPr>
          <w:rFonts w:ascii="Book Antiqua" w:hAnsi="Book Antiqua" w:cs="Segoe UI"/>
          <w:sz w:val="22"/>
          <w:szCs w:val="22"/>
        </w:rPr>
        <w:t xml:space="preserve">literatúry, vedy a </w:t>
      </w:r>
      <w:r w:rsidRPr="00922545">
        <w:rPr>
          <w:rFonts w:ascii="Book Antiqua" w:hAnsi="Book Antiqua" w:cs="Segoe UI"/>
          <w:sz w:val="22"/>
          <w:szCs w:val="22"/>
        </w:rPr>
        <w:t xml:space="preserve">umenia, ktoré sú registrované alebo evidované na Ministerstve vnútra Slovenskej republiky.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lenstvo v odbornej komisii je nezastupite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né.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(3)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 odbornej komisie ani jemu blízka osoba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10"/>
      </w:r>
      <w:r w:rsidRPr="00922545" w:rsidR="00D04418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922545" w:rsidR="005C7E3F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nesmie </w:t>
      </w:r>
      <w:r w:rsidRPr="002E5278">
        <w:rPr>
          <w:rFonts w:ascii="Book Antiqua" w:hAnsi="Book Antiqua" w:cs="Segoe UI"/>
          <w:sz w:val="22"/>
          <w:szCs w:val="22"/>
        </w:rPr>
        <w:t>by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om,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lenom riadiacich, kontrolných alebo dozorných orgánov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a, ktorý je právnickou osobou, ani štatutárnym orgánom alebo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lenom štatutárneho orgánu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a, ktorý je právnickou osobou.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 odbornej komisie ani jemu blízka osoba</w:t>
      </w:r>
      <w:r w:rsidRPr="002E5278" w:rsidR="00F2763C">
        <w:rPr>
          <w:rFonts w:ascii="Book Antiqua" w:hAnsi="Book Antiqua"/>
          <w:sz w:val="22"/>
          <w:szCs w:val="22"/>
          <w:vertAlign w:val="superscript"/>
        </w:rPr>
        <w:t>9</w:t>
      </w:r>
      <w:r w:rsidRPr="002E5278" w:rsidR="00ED49DD">
        <w:rPr>
          <w:rFonts w:ascii="Book Antiqua" w:hAnsi="Book Antiqua"/>
          <w:sz w:val="22"/>
          <w:szCs w:val="22"/>
          <w:vertAlign w:val="superscript"/>
        </w:rPr>
        <w:t>)</w:t>
      </w:r>
      <w:r w:rsidRPr="002E5278" w:rsidR="00ED49DD">
        <w:rPr>
          <w:rFonts w:ascii="Book Antiqua" w:hAnsi="Book Antiqua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nesmie by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v priamom realiza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nom vz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ahu k projektu, ktorý je predmetom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iadosti predlo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enej odbornej komisii na posúdenie a hodnotenie. Priamym realiza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ným vz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ahom sa na ú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ely tohto zákona rozumie najmä autorský alebo iný realiza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ný podiel na projekte alebo majetkový podiel v právnickej osobe, ktorá je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om vo vz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ahu k príslušnej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iadosti.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(4) </w:t>
      </w:r>
      <w:r w:rsidRPr="00922545">
        <w:rPr>
          <w:rFonts w:ascii="Book Antiqua" w:hAnsi="Book Antiqua" w:cs="Segoe UI"/>
          <w:sz w:val="22"/>
          <w:szCs w:val="22"/>
        </w:rPr>
        <w:t>Odborná komisia má najmenej pä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lenov. 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et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lenov odbornej komisie musí by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v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dy nepárny.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(5)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len odbornej komisie je povinný pri výkone svojej funkcie kona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nestranne a zdr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sa konania, ktorým by došlo k uprednostneniu osobného záujmu pred verejným záujmom.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(6)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len odbornej komisie vykonáva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innos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v pracovnoprávnom vz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>ahu.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(7)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Odborné komisie hodnotia ka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dú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v súlade so zásadami, spôsobom a kritériami hodnotenia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iadostí a s prioritami schválenými radou z h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adiska</w:t>
      </w:r>
    </w:p>
    <w:p w:rsidR="00D679AF" w:rsidRPr="00922545" w:rsidP="00E51E97">
      <w:pPr>
        <w:pStyle w:val="ListParagraph"/>
        <w:numPr>
          <w:numId w:val="2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B9607D">
        <w:rPr>
          <w:rFonts w:ascii="Book Antiqua" w:hAnsi="Book Antiqua" w:cs="Segoe UI"/>
          <w:sz w:val="22"/>
          <w:szCs w:val="22"/>
        </w:rPr>
        <w:t xml:space="preserve">literárneho, vedeckého a </w:t>
      </w:r>
      <w:r w:rsidRPr="00922545" w:rsidR="00E81D0C">
        <w:rPr>
          <w:rFonts w:ascii="Book Antiqua" w:hAnsi="Book Antiqua" w:cs="Segoe UI"/>
          <w:sz w:val="22"/>
          <w:szCs w:val="22"/>
        </w:rPr>
        <w:t>umeleckého potenciálu,</w:t>
      </w:r>
    </w:p>
    <w:p w:rsidR="00D679AF" w:rsidRPr="00922545" w:rsidP="00E51E97">
      <w:pPr>
        <w:pStyle w:val="ListParagraph"/>
        <w:numPr>
          <w:numId w:val="2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81D0C">
        <w:rPr>
          <w:rFonts w:ascii="Book Antiqua" w:hAnsi="Book Antiqua" w:cs="Segoe UI"/>
          <w:sz w:val="22"/>
          <w:szCs w:val="22"/>
        </w:rPr>
        <w:t xml:space="preserve">celkového prínosu pre </w:t>
      </w:r>
      <w:r w:rsidRPr="00922545" w:rsidR="00B9607D">
        <w:rPr>
          <w:rFonts w:ascii="Book Antiqua" w:hAnsi="Book Antiqua" w:cs="Segoe UI"/>
          <w:sz w:val="22"/>
          <w:szCs w:val="22"/>
        </w:rPr>
        <w:t>literatúru, vedu a </w:t>
      </w:r>
      <w:r w:rsidRPr="00922545" w:rsidR="00E81D0C">
        <w:rPr>
          <w:rFonts w:ascii="Book Antiqua" w:hAnsi="Book Antiqua" w:cs="Segoe UI"/>
          <w:sz w:val="22"/>
          <w:szCs w:val="22"/>
        </w:rPr>
        <w:t>umenie</w:t>
      </w:r>
      <w:r w:rsidRPr="00922545" w:rsidR="00B9607D">
        <w:rPr>
          <w:rFonts w:ascii="Book Antiqua" w:hAnsi="Book Antiqua" w:cs="Segoe UI"/>
          <w:sz w:val="22"/>
          <w:szCs w:val="22"/>
        </w:rPr>
        <w:t xml:space="preserve"> v </w:t>
      </w:r>
      <w:r w:rsidRPr="00922545">
        <w:rPr>
          <w:rFonts w:ascii="Book Antiqua" w:hAnsi="Book Antiqua" w:cs="Segoe UI"/>
          <w:sz w:val="22"/>
          <w:szCs w:val="22"/>
        </w:rPr>
        <w:t>Slovenskej republike,</w:t>
      </w:r>
    </w:p>
    <w:p w:rsidR="00E81D0C" w:rsidRPr="00922545" w:rsidP="00E51E97">
      <w:pPr>
        <w:pStyle w:val="ListParagraph"/>
        <w:numPr>
          <w:numId w:val="2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opodstatnenosti a primeranosti po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adovaných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DF52DA">
        <w:rPr>
          <w:rFonts w:ascii="Book Antiqua" w:hAnsi="Book Antiqua" w:cs="Segoe UI"/>
          <w:sz w:val="22"/>
          <w:szCs w:val="22"/>
        </w:rPr>
        <w:t xml:space="preserve">(8) </w:t>
      </w:r>
      <w:r w:rsidRPr="00922545">
        <w:rPr>
          <w:rFonts w:ascii="Book Antiqua" w:hAnsi="Book Antiqua" w:cs="Segoe UI"/>
          <w:sz w:val="22"/>
          <w:szCs w:val="22"/>
        </w:rPr>
        <w:t>Odborné komisie predkladajú svoje hodnotenie v písomnej forme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ovi. V hodnotení odporu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ia alebo neodporu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ia poskytnutie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 a navrhnú sumu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 v súlade so schváleným rozpo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tom fondu a základný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asový rámec pre poskytnutie a pou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itie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prostriedkov.</w:t>
      </w:r>
    </w:p>
    <w:p w:rsidR="00E81D0C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(9)</w:t>
      </w:r>
      <w:r w:rsidRPr="00922545" w:rsidR="00DF52DA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Hodnotenie odborných komisií musí by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v súlade s týmto zákonom a vnútornými predpismi fondu.</w:t>
      </w:r>
    </w:p>
    <w:p w:rsidR="00512C97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870F26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 w:rsidR="00512C97">
        <w:rPr>
          <w:rFonts w:ascii="Book Antiqua" w:hAnsi="Book Antiqua" w:cs="Segoe UI"/>
          <w:b/>
          <w:bCs/>
          <w:sz w:val="22"/>
          <w:szCs w:val="22"/>
        </w:rPr>
        <w:t>§ 18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Poskytovanie finan</w:t>
      </w:r>
      <w:r w:rsidRPr="00922545">
        <w:rPr>
          <w:rFonts w:ascii="Book Antiqua" w:hAnsi="Book Antiqua"/>
          <w:b/>
          <w:bCs/>
          <w:sz w:val="22"/>
          <w:szCs w:val="22"/>
        </w:rPr>
        <w:t>č</w:t>
      </w:r>
      <w:r w:rsidRPr="00922545">
        <w:rPr>
          <w:rFonts w:ascii="Book Antiqua" w:hAnsi="Book Antiqua" w:cs="Segoe UI"/>
          <w:b/>
          <w:bCs/>
          <w:sz w:val="22"/>
          <w:szCs w:val="22"/>
        </w:rPr>
        <w:t>ných prostriedkov</w:t>
      </w:r>
    </w:p>
    <w:p w:rsidR="008F0F73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870F26">
        <w:rPr>
          <w:rFonts w:ascii="Book Antiqua" w:hAnsi="Book Antiqua" w:cs="Segoe UI"/>
          <w:sz w:val="22"/>
          <w:szCs w:val="22"/>
        </w:rPr>
        <w:t>(1) Fond poskytuje finan</w:t>
      </w:r>
      <w:r w:rsidRPr="00922545" w:rsidR="00870F26">
        <w:rPr>
          <w:rFonts w:ascii="Book Antiqua" w:hAnsi="Book Antiqua"/>
          <w:sz w:val="22"/>
          <w:szCs w:val="22"/>
        </w:rPr>
        <w:t>č</w:t>
      </w:r>
      <w:r w:rsidRPr="00922545" w:rsidR="00870F26">
        <w:rPr>
          <w:rFonts w:ascii="Book Antiqua" w:hAnsi="Book Antiqua" w:cs="Segoe UI"/>
          <w:sz w:val="22"/>
          <w:szCs w:val="22"/>
        </w:rPr>
        <w:t>né prostriedky na podporu literárnej</w:t>
      </w:r>
      <w:r w:rsidRPr="00922545" w:rsidR="00AC1939">
        <w:rPr>
          <w:rFonts w:ascii="Book Antiqua" w:hAnsi="Book Antiqua" w:cs="Segoe UI"/>
          <w:sz w:val="22"/>
          <w:szCs w:val="22"/>
        </w:rPr>
        <w:t xml:space="preserve"> </w:t>
      </w:r>
      <w:r w:rsidRPr="00922545" w:rsidR="00AC1939">
        <w:rPr>
          <w:rFonts w:ascii="Book Antiqua" w:hAnsi="Book Antiqua"/>
          <w:sz w:val="22"/>
          <w:szCs w:val="22"/>
        </w:rPr>
        <w:t>č</w:t>
      </w:r>
      <w:r w:rsidRPr="00922545" w:rsidR="00AC1939">
        <w:rPr>
          <w:rFonts w:ascii="Book Antiqua" w:hAnsi="Book Antiqua" w:cs="Segoe UI"/>
          <w:sz w:val="22"/>
          <w:szCs w:val="22"/>
        </w:rPr>
        <w:t>innosti</w:t>
      </w:r>
      <w:r w:rsidRPr="00922545" w:rsidR="00870F26">
        <w:rPr>
          <w:rFonts w:ascii="Book Antiqua" w:hAnsi="Book Antiqua" w:cs="Segoe UI"/>
          <w:sz w:val="22"/>
          <w:szCs w:val="22"/>
        </w:rPr>
        <w:t>, vedeckej</w:t>
      </w:r>
      <w:r w:rsidRPr="00922545" w:rsidR="00AC1939">
        <w:rPr>
          <w:rFonts w:ascii="Book Antiqua" w:hAnsi="Book Antiqua" w:cs="Segoe UI"/>
          <w:sz w:val="22"/>
          <w:szCs w:val="22"/>
        </w:rPr>
        <w:t xml:space="preserve"> </w:t>
      </w:r>
      <w:r w:rsidRPr="00922545" w:rsidR="00AC1939">
        <w:rPr>
          <w:rFonts w:ascii="Book Antiqua" w:hAnsi="Book Antiqua"/>
          <w:sz w:val="22"/>
          <w:szCs w:val="22"/>
        </w:rPr>
        <w:t>č</w:t>
      </w:r>
      <w:r w:rsidRPr="00922545" w:rsidR="00AC1939">
        <w:rPr>
          <w:rFonts w:ascii="Book Antiqua" w:hAnsi="Book Antiqua" w:cs="Segoe UI"/>
          <w:sz w:val="22"/>
          <w:szCs w:val="22"/>
        </w:rPr>
        <w:t>innosti</w:t>
      </w:r>
      <w:r w:rsidRPr="00922545" w:rsidR="00870F26">
        <w:rPr>
          <w:rFonts w:ascii="Book Antiqua" w:hAnsi="Book Antiqua" w:cs="Segoe UI"/>
          <w:sz w:val="22"/>
          <w:szCs w:val="22"/>
        </w:rPr>
        <w:t xml:space="preserve"> a umeleckej </w:t>
      </w:r>
      <w:r w:rsidRPr="00922545" w:rsidR="00870F26">
        <w:rPr>
          <w:rFonts w:ascii="Book Antiqua" w:hAnsi="Book Antiqua"/>
          <w:sz w:val="22"/>
          <w:szCs w:val="22"/>
        </w:rPr>
        <w:t>č</w:t>
      </w:r>
      <w:r w:rsidRPr="00922545" w:rsidR="00870F26">
        <w:rPr>
          <w:rFonts w:ascii="Book Antiqua" w:hAnsi="Book Antiqua" w:cs="Segoe UI"/>
          <w:sz w:val="22"/>
          <w:szCs w:val="22"/>
        </w:rPr>
        <w:t>innosti</w:t>
      </w:r>
      <w:r>
        <w:rPr>
          <w:rFonts w:ascii="Book Antiqua" w:hAnsi="Book Antiqua" w:cs="Segoe UI"/>
          <w:sz w:val="22"/>
          <w:szCs w:val="22"/>
        </w:rPr>
        <w:t xml:space="preserve"> s osobitným zreteľom na: 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pôvodnú krásnu literatúru,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vedeckú a odbornú literatúru,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novinárstvo a novinársku fotografiu,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prekladateľstvo,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divadlo, rozhlas, f</w:t>
      </w:r>
      <w:r w:rsidR="00664765">
        <w:rPr>
          <w:rFonts w:ascii="Book Antiqua" w:hAnsi="Book Antiqua" w:cs="Segoe UI"/>
          <w:sz w:val="22"/>
          <w:szCs w:val="22"/>
        </w:rPr>
        <w:t>ilm, televíziu a zábavné umenie,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tvorivú oblasť vážnej hudby,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populárnu hudbu,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reprodukčných umelcov,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="00664765">
        <w:rPr>
          <w:rFonts w:ascii="Book Antiqua" w:hAnsi="Book Antiqua" w:cs="Segoe UI"/>
          <w:sz w:val="22"/>
          <w:szCs w:val="22"/>
        </w:rPr>
        <w:t>hudobnú vedu a kritiku,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pôvodnú výtvarnú tvorbu,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architektúru,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umeleckú fotografiu</w:t>
      </w:r>
      <w:r>
        <w:rPr>
          <w:rFonts w:ascii="Book Antiqua" w:hAnsi="Book Antiqua" w:cs="Segoe UI"/>
          <w:sz w:val="22"/>
          <w:szCs w:val="22"/>
        </w:rPr>
        <w:t>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>reštaurátorstvo,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>
        <w:rPr>
          <w:rFonts w:ascii="Book Antiqua" w:hAnsi="Book Antiqua" w:cs="Segoe UI"/>
          <w:sz w:val="22"/>
          <w:szCs w:val="22"/>
        </w:rPr>
        <w:t>úžitkové umenie,</w:t>
      </w:r>
    </w:p>
    <w:p w:rsidR="008F0F73" w:rsidP="00E51E97">
      <w:pPr>
        <w:pStyle w:val="ListParagraph"/>
        <w:numPr>
          <w:numId w:val="34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8F0F73">
        <w:rPr>
          <w:rFonts w:ascii="Book Antiqua" w:hAnsi="Book Antiqua" w:cs="Segoe UI"/>
          <w:sz w:val="22"/>
          <w:szCs w:val="22"/>
        </w:rPr>
        <w:t xml:space="preserve">výtvarnú teóriu a kritiku. </w:t>
      </w:r>
    </w:p>
    <w:p w:rsidR="00400EE5" w:rsidRPr="008F0F73" w:rsidP="00E51E97">
      <w:pPr>
        <w:pStyle w:val="ListParagraph"/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</w:p>
    <w:p w:rsidR="002B267E" w:rsidRPr="008F0F73" w:rsidP="00E51E97">
      <w:pPr>
        <w:pStyle w:val="ListParagraph"/>
        <w:shd w:val="clear" w:color="auto" w:fill="FFFFFF"/>
        <w:bidi w:val="0"/>
        <w:spacing w:before="120" w:line="276" w:lineRule="auto"/>
        <w:ind w:left="0"/>
        <w:jc w:val="both"/>
        <w:rPr>
          <w:rFonts w:ascii="Book Antiqua" w:hAnsi="Book Antiqua" w:cs="Segoe UI"/>
          <w:sz w:val="22"/>
          <w:szCs w:val="22"/>
        </w:rPr>
      </w:pPr>
      <w:r w:rsidRPr="008F0F73" w:rsidR="00D679AF">
        <w:rPr>
          <w:rFonts w:ascii="Book Antiqua" w:hAnsi="Book Antiqua" w:cs="Segoe UI"/>
          <w:sz w:val="22"/>
          <w:szCs w:val="22"/>
        </w:rPr>
        <w:t>(</w:t>
      </w:r>
      <w:r w:rsidRPr="008F0F73" w:rsidR="00870F26">
        <w:rPr>
          <w:rFonts w:ascii="Book Antiqua" w:hAnsi="Book Antiqua" w:cs="Segoe UI"/>
          <w:sz w:val="22"/>
          <w:szCs w:val="22"/>
        </w:rPr>
        <w:t>2)</w:t>
      </w:r>
      <w:r w:rsidRPr="008F0F73" w:rsidR="00AC1939">
        <w:rPr>
          <w:rFonts w:ascii="Book Antiqua" w:hAnsi="Book Antiqua" w:cs="Segoe UI"/>
          <w:sz w:val="22"/>
          <w:szCs w:val="22"/>
        </w:rPr>
        <w:t xml:space="preserve"> </w:t>
      </w:r>
      <w:r w:rsidRPr="008F0F73" w:rsidR="00870F26">
        <w:rPr>
          <w:rFonts w:ascii="Book Antiqua" w:hAnsi="Book Antiqua" w:cs="Segoe UI"/>
          <w:sz w:val="22"/>
          <w:szCs w:val="22"/>
        </w:rPr>
        <w:t>Fond poskytuje finan</w:t>
      </w:r>
      <w:r w:rsidRPr="008F0F73" w:rsidR="00870F26">
        <w:rPr>
          <w:rFonts w:ascii="Book Antiqua" w:hAnsi="Book Antiqua"/>
          <w:sz w:val="22"/>
          <w:szCs w:val="22"/>
        </w:rPr>
        <w:t>č</w:t>
      </w:r>
      <w:r w:rsidRPr="008F0F73" w:rsidR="00870F26">
        <w:rPr>
          <w:rFonts w:ascii="Book Antiqua" w:hAnsi="Book Antiqua" w:cs="Segoe UI"/>
          <w:sz w:val="22"/>
          <w:szCs w:val="22"/>
        </w:rPr>
        <w:t xml:space="preserve">né prostriedky na realizáciu projektu. </w:t>
      </w:r>
      <w:r w:rsidRPr="008F0F73" w:rsidR="00AC1939">
        <w:rPr>
          <w:rFonts w:ascii="Book Antiqua" w:hAnsi="Book Antiqua" w:cs="Segoe UI"/>
          <w:sz w:val="22"/>
          <w:szCs w:val="22"/>
        </w:rPr>
        <w:t xml:space="preserve">Štatút fondu ustanoví podrobnosti o druhoch projektov, </w:t>
      </w:r>
      <w:r w:rsidRPr="008F0F73" w:rsidR="008F0F73">
        <w:rPr>
          <w:rFonts w:ascii="Book Antiqua" w:hAnsi="Book Antiqua" w:cs="Segoe UI"/>
          <w:sz w:val="22"/>
          <w:szCs w:val="22"/>
        </w:rPr>
        <w:t>o</w:t>
      </w:r>
      <w:r w:rsidRPr="008F0F73" w:rsidR="00AC1939">
        <w:rPr>
          <w:rFonts w:ascii="Book Antiqua" w:hAnsi="Book Antiqua" w:cs="Segoe UI"/>
          <w:sz w:val="22"/>
          <w:szCs w:val="22"/>
        </w:rPr>
        <w:t xml:space="preserve"> poskytovan</w:t>
      </w:r>
      <w:r w:rsidRPr="008F0F73" w:rsidR="008F0F73">
        <w:rPr>
          <w:rFonts w:ascii="Book Antiqua" w:hAnsi="Book Antiqua" w:cs="Segoe UI"/>
          <w:sz w:val="22"/>
          <w:szCs w:val="22"/>
        </w:rPr>
        <w:t>í</w:t>
      </w:r>
      <w:r w:rsidRPr="008F0F73" w:rsidR="00AC1939">
        <w:rPr>
          <w:rFonts w:ascii="Book Antiqua" w:hAnsi="Book Antiqua" w:cs="Segoe UI"/>
          <w:sz w:val="22"/>
          <w:szCs w:val="22"/>
        </w:rPr>
        <w:t xml:space="preserve"> finan</w:t>
      </w:r>
      <w:r w:rsidRPr="008F0F73" w:rsidR="00AC1939">
        <w:rPr>
          <w:rFonts w:ascii="Book Antiqua" w:hAnsi="Book Antiqua"/>
          <w:sz w:val="22"/>
          <w:szCs w:val="22"/>
        </w:rPr>
        <w:t>č</w:t>
      </w:r>
      <w:r w:rsidRPr="008F0F73" w:rsidR="00AC1939">
        <w:rPr>
          <w:rFonts w:ascii="Book Antiqua" w:hAnsi="Book Antiqua" w:cs="Segoe UI"/>
          <w:sz w:val="22"/>
          <w:szCs w:val="22"/>
        </w:rPr>
        <w:t xml:space="preserve">ných prostriedkov </w:t>
      </w:r>
      <w:r w:rsidRPr="008F0F73" w:rsidR="00B9607D">
        <w:rPr>
          <w:rFonts w:ascii="Book Antiqua" w:hAnsi="Book Antiqua" w:cs="Segoe UI"/>
          <w:sz w:val="22"/>
          <w:szCs w:val="22"/>
        </w:rPr>
        <w:t>a ich vyu</w:t>
      </w:r>
      <w:r w:rsidRPr="008F0F73" w:rsidR="00B9607D">
        <w:rPr>
          <w:rFonts w:ascii="Book Antiqua" w:hAnsi="Book Antiqua"/>
          <w:sz w:val="22"/>
          <w:szCs w:val="22"/>
        </w:rPr>
        <w:t>ž</w:t>
      </w:r>
      <w:r w:rsidRPr="008F0F73" w:rsidR="00B9607D">
        <w:rPr>
          <w:rFonts w:ascii="Book Antiqua" w:hAnsi="Book Antiqua" w:cs="Segoe UI"/>
          <w:sz w:val="22"/>
          <w:szCs w:val="22"/>
        </w:rPr>
        <w:t>it</w:t>
      </w:r>
      <w:r w:rsidRPr="008F0F73" w:rsidR="0078769B">
        <w:rPr>
          <w:rFonts w:ascii="Book Antiqua" w:hAnsi="Book Antiqua" w:cs="Segoe UI"/>
          <w:sz w:val="22"/>
          <w:szCs w:val="22"/>
        </w:rPr>
        <w:t>í</w:t>
      </w:r>
      <w:r w:rsidRPr="008F0F73" w:rsidR="00B9607D">
        <w:rPr>
          <w:rFonts w:ascii="Book Antiqua" w:hAnsi="Book Antiqua" w:cs="Segoe UI"/>
          <w:sz w:val="22"/>
          <w:szCs w:val="22"/>
        </w:rPr>
        <w:t>.</w:t>
      </w:r>
    </w:p>
    <w:p w:rsidR="00400EE5" w:rsidRPr="00400EE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400EE5">
        <w:rPr>
          <w:rFonts w:ascii="Book Antiqua" w:hAnsi="Book Antiqua" w:cs="Segoe UI"/>
          <w:sz w:val="22"/>
          <w:szCs w:val="22"/>
        </w:rPr>
        <w:t xml:space="preserve">(3) Fond poskytuje finančné prostriedky na podporu </w:t>
      </w:r>
      <w:r w:rsidR="00664765">
        <w:rPr>
          <w:rFonts w:ascii="Book Antiqua" w:hAnsi="Book Antiqua" w:cs="Segoe UI"/>
          <w:sz w:val="22"/>
          <w:szCs w:val="22"/>
        </w:rPr>
        <w:t>činností uvedených v odseku 1 formou</w:t>
      </w:r>
    </w:p>
    <w:p w:rsidR="00A77864" w:rsidP="00E51E97">
      <w:pPr>
        <w:pStyle w:val="ListParagraph"/>
        <w:numPr>
          <w:numId w:val="3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400EE5" w:rsidR="00400EE5">
        <w:rPr>
          <w:rFonts w:ascii="Book Antiqua" w:hAnsi="Book Antiqua" w:cs="Segoe UI"/>
          <w:sz w:val="22"/>
          <w:szCs w:val="22"/>
        </w:rPr>
        <w:t>dotácie,</w:t>
      </w:r>
    </w:p>
    <w:p w:rsidR="00A77864" w:rsidP="00E51E97">
      <w:pPr>
        <w:pStyle w:val="ListParagraph"/>
        <w:numPr>
          <w:numId w:val="3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 w:rsidR="00400EE5">
        <w:rPr>
          <w:rFonts w:ascii="Book Antiqua" w:hAnsi="Book Antiqua" w:cs="Segoe UI"/>
          <w:sz w:val="22"/>
          <w:szCs w:val="22"/>
        </w:rPr>
        <w:t xml:space="preserve">pôžičky 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11"/>
      </w:r>
      <w:r w:rsidRPr="00A77864" w:rsidR="00400EE5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A77864" w:rsidR="00400EE5">
        <w:rPr>
          <w:rFonts w:ascii="Book Antiqua" w:hAnsi="Book Antiqua" w:cs="Segoe UI"/>
          <w:sz w:val="22"/>
          <w:szCs w:val="22"/>
        </w:rPr>
        <w:t xml:space="preserve"> so s</w:t>
      </w:r>
      <w:r w:rsidRPr="00A77864">
        <w:rPr>
          <w:rFonts w:ascii="Book Antiqua" w:hAnsi="Book Antiqua" w:cs="Segoe UI"/>
          <w:sz w:val="22"/>
          <w:szCs w:val="22"/>
        </w:rPr>
        <w:t>platnosťou najviac 5 rokov,</w:t>
      </w:r>
    </w:p>
    <w:p w:rsidR="00400EE5" w:rsidRPr="00A77864" w:rsidP="00E51E97">
      <w:pPr>
        <w:pStyle w:val="ListParagraph"/>
        <w:numPr>
          <w:numId w:val="3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>
        <w:rPr>
          <w:rFonts w:ascii="Book Antiqua" w:hAnsi="Book Antiqua" w:cs="Segoe UI"/>
          <w:sz w:val="22"/>
          <w:szCs w:val="22"/>
        </w:rPr>
        <w:t xml:space="preserve">štipendia. </w:t>
      </w:r>
    </w:p>
    <w:p w:rsidR="00400EE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 w:rsidR="00A77864">
        <w:rPr>
          <w:rFonts w:ascii="Book Antiqua" w:hAnsi="Book Antiqua" w:cs="Segoe UI"/>
          <w:sz w:val="22"/>
          <w:szCs w:val="22"/>
        </w:rPr>
        <w:t>(</w:t>
      </w:r>
      <w:r w:rsidR="00C078B4">
        <w:rPr>
          <w:rFonts w:ascii="Book Antiqua" w:hAnsi="Book Antiqua" w:cs="Segoe UI"/>
          <w:sz w:val="22"/>
          <w:szCs w:val="22"/>
        </w:rPr>
        <w:t>4</w:t>
      </w:r>
      <w:r w:rsidRPr="00A77864" w:rsidR="00A77864">
        <w:rPr>
          <w:rFonts w:ascii="Book Antiqua" w:hAnsi="Book Antiqua" w:cs="Segoe UI"/>
          <w:sz w:val="22"/>
          <w:szCs w:val="22"/>
        </w:rPr>
        <w:t xml:space="preserve">) Fond poskytuje finančné prostriedky formou štipendia výlučne fyzickým osobám na rozvoj tvorby, vzdelávania a odborného výskumu v oblasti </w:t>
      </w:r>
      <w:r w:rsidR="00A77864">
        <w:rPr>
          <w:rFonts w:ascii="Book Antiqua" w:hAnsi="Book Antiqua" w:cs="Segoe UI"/>
          <w:sz w:val="22"/>
          <w:szCs w:val="22"/>
        </w:rPr>
        <w:t>literatúry, vedy a umenia</w:t>
      </w:r>
      <w:r w:rsidRPr="00A77864" w:rsidR="00A77864">
        <w:rPr>
          <w:rFonts w:ascii="Book Antiqua" w:hAnsi="Book Antiqua" w:cs="Segoe UI"/>
          <w:sz w:val="22"/>
          <w:szCs w:val="22"/>
        </w:rPr>
        <w:t>. Štipendium je účelovo viazaná nenávratná finančná podpora, ktorú fond vypláca jednorazovo alebo opakovane počas presne určeného časového obdobia podľa zmluvy uzavre</w:t>
      </w:r>
      <w:r w:rsidR="007B3EC4">
        <w:rPr>
          <w:rFonts w:ascii="Book Antiqua" w:hAnsi="Book Antiqua" w:cs="Segoe UI"/>
          <w:sz w:val="22"/>
          <w:szCs w:val="22"/>
        </w:rPr>
        <w:t>tej podľa § 21</w:t>
      </w:r>
      <w:r w:rsidRPr="00A77864" w:rsidR="00A77864">
        <w:rPr>
          <w:rFonts w:ascii="Book Antiqua" w:hAnsi="Book Antiqua" w:cs="Segoe UI"/>
          <w:sz w:val="22"/>
          <w:szCs w:val="22"/>
        </w:rPr>
        <w:t>.</w:t>
      </w:r>
    </w:p>
    <w:p w:rsidR="00B9607D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="00A77864">
        <w:rPr>
          <w:rFonts w:ascii="Book Antiqua" w:hAnsi="Book Antiqua" w:cs="Segoe UI"/>
          <w:sz w:val="22"/>
          <w:szCs w:val="22"/>
        </w:rPr>
        <w:t>(</w:t>
      </w:r>
      <w:r w:rsidR="00C078B4">
        <w:rPr>
          <w:rFonts w:ascii="Book Antiqua" w:hAnsi="Book Antiqua" w:cs="Segoe UI"/>
          <w:sz w:val="22"/>
          <w:szCs w:val="22"/>
        </w:rPr>
        <w:t>5</w:t>
      </w:r>
      <w:r w:rsidRPr="00922545">
        <w:rPr>
          <w:rFonts w:ascii="Book Antiqua" w:hAnsi="Book Antiqua" w:cs="Segoe UI"/>
          <w:sz w:val="22"/>
          <w:szCs w:val="22"/>
        </w:rPr>
        <w:t>) Na poskytnutie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 nie je právny nárok.</w:t>
      </w:r>
    </w:p>
    <w:p w:rsidR="00A77864" w:rsidRPr="00A77864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>
        <w:rPr>
          <w:rFonts w:ascii="Book Antiqua" w:hAnsi="Book Antiqua" w:cs="Segoe UI"/>
          <w:sz w:val="22"/>
          <w:szCs w:val="22"/>
        </w:rPr>
        <w:t>(</w:t>
      </w:r>
      <w:r w:rsidR="00C078B4">
        <w:rPr>
          <w:rFonts w:ascii="Book Antiqua" w:hAnsi="Book Antiqua" w:cs="Segoe UI"/>
          <w:sz w:val="22"/>
          <w:szCs w:val="22"/>
        </w:rPr>
        <w:t>6</w:t>
      </w:r>
      <w:r w:rsidRPr="00A77864">
        <w:rPr>
          <w:rFonts w:ascii="Book Antiqua" w:hAnsi="Book Antiqua" w:cs="Segoe UI"/>
          <w:sz w:val="22"/>
          <w:szCs w:val="22"/>
        </w:rPr>
        <w:t>) Finančné prostriedky nemožno poskytnúť na</w:t>
      </w:r>
    </w:p>
    <w:p w:rsidR="00A77864" w:rsidP="00E51E97">
      <w:pPr>
        <w:pStyle w:val="ListParagraph"/>
        <w:numPr>
          <w:numId w:val="3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>
        <w:rPr>
          <w:rFonts w:ascii="Book Antiqua" w:hAnsi="Book Antiqua" w:cs="Segoe UI"/>
          <w:sz w:val="22"/>
          <w:szCs w:val="22"/>
        </w:rPr>
        <w:t>krytie straty z činnosti osôb,</w:t>
      </w:r>
    </w:p>
    <w:p w:rsidR="00A77864" w:rsidP="00E51E97">
      <w:pPr>
        <w:pStyle w:val="ListParagraph"/>
        <w:numPr>
          <w:numId w:val="3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>
        <w:rPr>
          <w:rFonts w:ascii="Book Antiqua" w:hAnsi="Book Antiqua" w:cs="Segoe UI"/>
          <w:sz w:val="22"/>
          <w:szCs w:val="22"/>
        </w:rPr>
        <w:t>úhradu záväzkov z predchádzajúcich rozpočtových rokov,</w:t>
      </w:r>
    </w:p>
    <w:p w:rsidR="00A77864" w:rsidP="00E51E97">
      <w:pPr>
        <w:pStyle w:val="ListParagraph"/>
        <w:numPr>
          <w:numId w:val="3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>
        <w:rPr>
          <w:rFonts w:ascii="Book Antiqua" w:hAnsi="Book Antiqua" w:cs="Segoe UI"/>
          <w:sz w:val="22"/>
          <w:szCs w:val="22"/>
        </w:rPr>
        <w:t>refundáciu výdavkov uhradených v predchádzajúcich rozpočtových rokoch,</w:t>
      </w:r>
    </w:p>
    <w:p w:rsidR="00A77864" w:rsidRPr="00A77864" w:rsidP="00E51E97">
      <w:pPr>
        <w:pStyle w:val="ListParagraph"/>
        <w:numPr>
          <w:numId w:val="3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>
        <w:rPr>
          <w:rFonts w:ascii="Book Antiqua" w:hAnsi="Book Antiqua" w:cs="Segoe UI"/>
          <w:sz w:val="22"/>
          <w:szCs w:val="22"/>
        </w:rPr>
        <w:t xml:space="preserve">splácanie úverov, pôžičiek a úrokov z prijatých úverov a pôžičiek. </w:t>
      </w:r>
    </w:p>
    <w:p w:rsidR="00A77864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>
        <w:rPr>
          <w:rFonts w:ascii="Book Antiqua" w:hAnsi="Book Antiqua" w:cs="Segoe UI"/>
          <w:sz w:val="22"/>
          <w:szCs w:val="22"/>
        </w:rPr>
        <w:t>(</w:t>
      </w:r>
      <w:r w:rsidR="00C078B4">
        <w:rPr>
          <w:rFonts w:ascii="Book Antiqua" w:hAnsi="Book Antiqua" w:cs="Segoe UI"/>
          <w:sz w:val="22"/>
          <w:szCs w:val="22"/>
        </w:rPr>
        <w:t>7</w:t>
      </w:r>
      <w:r w:rsidRPr="00A77864">
        <w:rPr>
          <w:rFonts w:ascii="Book Antiqua" w:hAnsi="Book Antiqua" w:cs="Segoe UI"/>
          <w:sz w:val="22"/>
          <w:szCs w:val="22"/>
        </w:rPr>
        <w:t xml:space="preserve">) Fond môže ako podmienku poskytnutia dotácie určiť povinnosť žiadateľa písomne preukázať, že má na financovanie projektu, na ktorý sa finančné prostriedky požadujú, zabezpečené spolufinancovanie z vlastných alebo iných zdrojov. Výšku spolufinancovania určí fond v rámci zásad a priorít podpornej činnosti fondu na konkrétne obdobie schválených radou. </w:t>
      </w:r>
    </w:p>
    <w:p w:rsidR="00A77864" w:rsidRPr="00A77864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>
        <w:rPr>
          <w:rFonts w:ascii="Book Antiqua" w:hAnsi="Book Antiqua" w:cs="Segoe UI"/>
          <w:sz w:val="22"/>
          <w:szCs w:val="22"/>
        </w:rPr>
        <w:t>(8) O poskytnutí finančných prostriedkov rozhodne riaditeľ do 60 dní odo dňa doručenia žiadosti, ktorá je úplná, a to na základe hodnotenia odbornej komisie. Riaditeľ rozhodne o</w:t>
      </w:r>
    </w:p>
    <w:p w:rsidR="00A77864" w:rsidP="00E51E97">
      <w:pPr>
        <w:pStyle w:val="ListParagraph"/>
        <w:numPr>
          <w:numId w:val="3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>
        <w:rPr>
          <w:rFonts w:ascii="Book Antiqua" w:hAnsi="Book Antiqua" w:cs="Segoe UI"/>
          <w:sz w:val="22"/>
          <w:szCs w:val="22"/>
        </w:rPr>
        <w:t>poskytnutí finančných prostriedkov, ak poskytnutie finančných prostriedkov na konkrétnu žiadosť odborná komisia odporučila a ak je to v súlade s pravidlami poskytovania štátnej pomoci podľa osobitného predpisu,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12"/>
      </w:r>
      <w:r w:rsidRPr="00A77864">
        <w:rPr>
          <w:rFonts w:ascii="Book Antiqua" w:hAnsi="Book Antiqua" w:cs="Segoe UI"/>
          <w:sz w:val="22"/>
          <w:szCs w:val="22"/>
          <w:vertAlign w:val="superscript"/>
        </w:rPr>
        <w:t>)</w:t>
      </w:r>
    </w:p>
    <w:p w:rsidR="00A77864" w:rsidRPr="00A77864" w:rsidP="00E51E97">
      <w:pPr>
        <w:pStyle w:val="ListParagraph"/>
        <w:numPr>
          <w:numId w:val="3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A77864">
        <w:rPr>
          <w:rFonts w:ascii="Book Antiqua" w:hAnsi="Book Antiqua" w:cs="Segoe UI"/>
          <w:sz w:val="22"/>
          <w:szCs w:val="22"/>
        </w:rPr>
        <w:t>neposkytnutí finančných prostriedkov, ak poskytnutie finančných prostriedkov na konkrétnu žiadosť odborná komisia neodporučila alebo ak to nie je v súlade s pravidlami poskytovania štátnej pomo</w:t>
      </w:r>
      <w:r>
        <w:rPr>
          <w:rFonts w:ascii="Book Antiqua" w:hAnsi="Book Antiqua" w:cs="Segoe UI"/>
          <w:sz w:val="22"/>
          <w:szCs w:val="22"/>
        </w:rPr>
        <w:t>ci podľa osobitného predpisu.</w:t>
      </w:r>
      <w:r w:rsidRPr="00A77864">
        <w:rPr>
          <w:rFonts w:ascii="Book Antiqua" w:hAnsi="Book Antiqua" w:cs="Segoe UI"/>
          <w:sz w:val="22"/>
          <w:szCs w:val="22"/>
          <w:vertAlign w:val="superscript"/>
        </w:rPr>
        <w:t>11)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2B267E">
        <w:rPr>
          <w:rFonts w:ascii="Book Antiqua" w:hAnsi="Book Antiqua" w:cs="Segoe UI"/>
          <w:sz w:val="22"/>
          <w:szCs w:val="22"/>
        </w:rPr>
        <w:t>(</w:t>
      </w:r>
      <w:r w:rsidR="004F002D">
        <w:rPr>
          <w:rFonts w:ascii="Book Antiqua" w:hAnsi="Book Antiqua" w:cs="Segoe UI"/>
          <w:sz w:val="22"/>
          <w:szCs w:val="22"/>
        </w:rPr>
        <w:t>9</w:t>
      </w:r>
      <w:r w:rsidRPr="00922545" w:rsidR="002B267E">
        <w:rPr>
          <w:rFonts w:ascii="Book Antiqua" w:hAnsi="Book Antiqua" w:cs="Segoe UI"/>
          <w:sz w:val="22"/>
          <w:szCs w:val="22"/>
        </w:rPr>
        <w:t xml:space="preserve">) </w:t>
      </w:r>
      <w:r w:rsidRPr="00922545">
        <w:rPr>
          <w:rFonts w:ascii="Book Antiqua" w:hAnsi="Book Antiqua" w:cs="Segoe UI"/>
          <w:sz w:val="22"/>
          <w:szCs w:val="22"/>
        </w:rPr>
        <w:t>Rozhodnutie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a odseku </w:t>
      </w:r>
      <w:r w:rsidR="00A77864">
        <w:rPr>
          <w:rFonts w:ascii="Book Antiqua" w:hAnsi="Book Antiqua" w:cs="Segoe UI"/>
          <w:sz w:val="22"/>
          <w:szCs w:val="22"/>
        </w:rPr>
        <w:t>8</w:t>
      </w:r>
      <w:r w:rsidRPr="00922545">
        <w:rPr>
          <w:rFonts w:ascii="Book Antiqua" w:hAnsi="Book Antiqua" w:cs="Segoe UI"/>
          <w:sz w:val="22"/>
          <w:szCs w:val="22"/>
        </w:rPr>
        <w:t xml:space="preserve"> fond zverejní v </w:t>
      </w:r>
      <w:r w:rsidRPr="007B3EC4">
        <w:rPr>
          <w:rFonts w:ascii="Book Antiqua" w:hAnsi="Book Antiqua" w:cs="Segoe UI"/>
          <w:sz w:val="22"/>
          <w:szCs w:val="22"/>
        </w:rPr>
        <w:t>súlade s</w:t>
      </w:r>
      <w:r w:rsidRPr="007B3EC4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26" w:history="1">
        <w:r w:rsidRPr="007B3EC4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§ 2</w:t>
        </w:r>
      </w:hyperlink>
      <w:r w:rsidRPr="007B3EC4" w:rsidR="007B3EC4">
        <w:rPr>
          <w:rFonts w:ascii="Book Antiqua" w:hAnsi="Book Antiqua"/>
          <w:sz w:val="22"/>
          <w:szCs w:val="22"/>
        </w:rPr>
        <w:t>7</w:t>
      </w:r>
      <w:r w:rsidRPr="00922545">
        <w:rPr>
          <w:rStyle w:val="apple-converted-space"/>
          <w:rFonts w:ascii="Book Antiqua" w:hAnsi="Book Antiqua" w:cs="Segoe UI"/>
          <w:sz w:val="22"/>
          <w:szCs w:val="22"/>
        </w:rPr>
        <w:t> </w:t>
      </w:r>
      <w:r w:rsidRPr="00922545">
        <w:rPr>
          <w:rFonts w:ascii="Book Antiqua" w:hAnsi="Book Antiqua" w:cs="Segoe UI"/>
          <w:sz w:val="22"/>
          <w:szCs w:val="22"/>
        </w:rPr>
        <w:t>na svojom webovom sídle. Proti tomuto rozhodnutiu sa nemo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no odvola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>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</w:t>
      </w:r>
      <w:r w:rsidR="004F002D">
        <w:rPr>
          <w:rFonts w:ascii="Book Antiqua" w:hAnsi="Book Antiqua" w:cs="Segoe UI"/>
          <w:sz w:val="22"/>
          <w:szCs w:val="22"/>
        </w:rPr>
        <w:t>10</w:t>
      </w:r>
      <w:r w:rsidRPr="00922545">
        <w:rPr>
          <w:rFonts w:ascii="Book Antiqua" w:hAnsi="Book Antiqua" w:cs="Segoe UI"/>
          <w:sz w:val="22"/>
          <w:szCs w:val="22"/>
        </w:rPr>
        <w:t>)</w:t>
      </w:r>
      <w:r w:rsidRPr="00922545" w:rsidR="002B267E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Na základe rozhodnutia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a odseku </w:t>
      </w:r>
      <w:r w:rsidR="00A77864">
        <w:rPr>
          <w:rFonts w:ascii="Book Antiqua" w:hAnsi="Book Antiqua" w:cs="Segoe UI"/>
          <w:sz w:val="22"/>
          <w:szCs w:val="22"/>
        </w:rPr>
        <w:t>8</w:t>
      </w:r>
      <w:r w:rsidRPr="00922545">
        <w:rPr>
          <w:rFonts w:ascii="Book Antiqua" w:hAnsi="Book Antiqua" w:cs="Segoe UI"/>
          <w:sz w:val="22"/>
          <w:szCs w:val="22"/>
        </w:rPr>
        <w:t xml:space="preserve"> fond vypracuje a predlo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í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ovi návrh zmluvy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22" w:history="1">
        <w:r w:rsidRPr="0092254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§ 2</w:t>
        </w:r>
      </w:hyperlink>
      <w:r w:rsidR="007B3EC4">
        <w:rPr>
          <w:rFonts w:ascii="Book Antiqua" w:hAnsi="Book Antiqua"/>
          <w:sz w:val="22"/>
          <w:szCs w:val="22"/>
        </w:rPr>
        <w:t>1</w:t>
      </w:r>
      <w:r w:rsidRPr="00922545">
        <w:rPr>
          <w:rFonts w:ascii="Book Antiqua" w:hAnsi="Book Antiqua" w:cs="Segoe UI"/>
          <w:sz w:val="22"/>
          <w:szCs w:val="22"/>
        </w:rPr>
        <w:t>.</w:t>
      </w:r>
    </w:p>
    <w:p w:rsidR="002B267E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</w:p>
    <w:p w:rsidR="00870F26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19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/>
          <w:b/>
          <w:bCs/>
          <w:sz w:val="22"/>
          <w:szCs w:val="22"/>
        </w:rPr>
        <w:t>Ž</w:t>
      </w:r>
      <w:r w:rsidRPr="00922545">
        <w:rPr>
          <w:rFonts w:ascii="Book Antiqua" w:hAnsi="Book Antiqua" w:cs="Segoe UI"/>
          <w:b/>
          <w:bCs/>
          <w:sz w:val="22"/>
          <w:szCs w:val="22"/>
        </w:rPr>
        <w:t>iadatelia</w:t>
      </w:r>
    </w:p>
    <w:p w:rsidR="002B267E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(1) </w:t>
      </w:r>
      <w:r w:rsidRPr="00922545" w:rsidR="00870F26">
        <w:rPr>
          <w:rFonts w:ascii="Book Antiqua" w:hAnsi="Book Antiqua"/>
          <w:sz w:val="22"/>
          <w:szCs w:val="22"/>
        </w:rPr>
        <w:t>Ž</w:t>
      </w:r>
      <w:r w:rsidRPr="00922545" w:rsidR="00870F26">
        <w:rPr>
          <w:rFonts w:ascii="Book Antiqua" w:hAnsi="Book Antiqua" w:cs="Segoe UI"/>
          <w:sz w:val="22"/>
          <w:szCs w:val="22"/>
        </w:rPr>
        <w:t>iadate</w:t>
      </w:r>
      <w:r w:rsidRPr="00922545" w:rsidR="00870F26">
        <w:rPr>
          <w:rFonts w:ascii="Book Antiqua" w:hAnsi="Book Antiqua"/>
          <w:sz w:val="22"/>
          <w:szCs w:val="22"/>
        </w:rPr>
        <w:t>ľ</w:t>
      </w:r>
      <w:r w:rsidRPr="00922545" w:rsidR="00870F26">
        <w:rPr>
          <w:rFonts w:ascii="Book Antiqua" w:hAnsi="Book Antiqua" w:cs="Segoe UI"/>
          <w:sz w:val="22"/>
          <w:szCs w:val="22"/>
        </w:rPr>
        <w:t>om mô</w:t>
      </w:r>
      <w:r w:rsidRPr="00922545" w:rsidR="00870F26">
        <w:rPr>
          <w:rFonts w:ascii="Book Antiqua" w:hAnsi="Book Antiqua"/>
          <w:sz w:val="22"/>
          <w:szCs w:val="22"/>
        </w:rPr>
        <w:t>ž</w:t>
      </w:r>
      <w:r w:rsidRPr="00922545" w:rsidR="00870F26">
        <w:rPr>
          <w:rFonts w:ascii="Book Antiqua" w:hAnsi="Book Antiqua" w:cs="Segoe UI"/>
          <w:sz w:val="22"/>
          <w:szCs w:val="22"/>
        </w:rPr>
        <w:t>e by</w:t>
      </w:r>
      <w:r w:rsidRPr="00922545" w:rsidR="00870F26">
        <w:rPr>
          <w:rFonts w:ascii="Book Antiqua" w:hAnsi="Book Antiqua"/>
          <w:sz w:val="22"/>
          <w:szCs w:val="22"/>
        </w:rPr>
        <w:t>ť</w:t>
      </w:r>
      <w:r w:rsidRPr="00922545" w:rsidR="00870F26">
        <w:rPr>
          <w:rFonts w:ascii="Book Antiqua" w:hAnsi="Book Antiqua" w:cs="Segoe UI"/>
          <w:sz w:val="22"/>
          <w:szCs w:val="22"/>
        </w:rPr>
        <w:t xml:space="preserve"> fyzická osoba, ktorá dov</w:t>
      </w:r>
      <w:r w:rsidRPr="00922545" w:rsidR="00870F26">
        <w:rPr>
          <w:rFonts w:ascii="Book Antiqua" w:hAnsi="Book Antiqua"/>
          <w:sz w:val="22"/>
          <w:szCs w:val="22"/>
        </w:rPr>
        <w:t>ŕ</w:t>
      </w:r>
      <w:r w:rsidRPr="00922545" w:rsidR="00870F26">
        <w:rPr>
          <w:rFonts w:ascii="Book Antiqua" w:hAnsi="Book Antiqua" w:cs="Segoe UI"/>
          <w:sz w:val="22"/>
          <w:szCs w:val="22"/>
        </w:rPr>
        <w:t xml:space="preserve">šila vek 18 rokov, alebo právnická osoba, predmetom </w:t>
      </w:r>
      <w:r w:rsidRPr="00922545" w:rsidR="00870F26">
        <w:rPr>
          <w:rFonts w:ascii="Book Antiqua" w:hAnsi="Book Antiqua"/>
          <w:sz w:val="22"/>
          <w:szCs w:val="22"/>
        </w:rPr>
        <w:t>č</w:t>
      </w:r>
      <w:r w:rsidRPr="00922545" w:rsidR="00870F26">
        <w:rPr>
          <w:rFonts w:ascii="Book Antiqua" w:hAnsi="Book Antiqua" w:cs="Segoe UI"/>
          <w:sz w:val="22"/>
          <w:szCs w:val="22"/>
        </w:rPr>
        <w:t xml:space="preserve">innosti ktorej je realizácia aktivít v oblasti </w:t>
      </w:r>
      <w:r w:rsidRPr="00922545">
        <w:rPr>
          <w:rFonts w:ascii="Book Antiqua" w:hAnsi="Book Antiqua" w:cs="Segoe UI"/>
          <w:sz w:val="22"/>
          <w:szCs w:val="22"/>
        </w:rPr>
        <w:t xml:space="preserve">literárnej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innosti, vedeckej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innosti a umeleckej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innosti, 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(2)</w:t>
      </w:r>
      <w:r w:rsidRPr="00922545" w:rsidR="002B267E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 prostriedky nemo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no poskytnú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ovi,</w:t>
      </w:r>
    </w:p>
    <w:p w:rsidR="00870F26" w:rsidRPr="00F900BD" w:rsidP="00E51E97">
      <w:pPr>
        <w:pStyle w:val="ListParagraph"/>
        <w:numPr>
          <w:numId w:val="2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F900BD">
        <w:rPr>
          <w:rFonts w:ascii="Book Antiqua" w:hAnsi="Book Antiqua" w:cs="Segoe UI"/>
          <w:sz w:val="22"/>
          <w:szCs w:val="22"/>
        </w:rPr>
        <w:t>ktorý neposkytuje sú</w:t>
      </w:r>
      <w:r w:rsidRPr="00F900BD">
        <w:rPr>
          <w:rFonts w:ascii="Book Antiqua" w:hAnsi="Book Antiqua"/>
          <w:sz w:val="22"/>
          <w:szCs w:val="22"/>
        </w:rPr>
        <w:t>č</w:t>
      </w:r>
      <w:r w:rsidRPr="00F900BD">
        <w:rPr>
          <w:rFonts w:ascii="Book Antiqua" w:hAnsi="Book Antiqua" w:cs="Segoe UI"/>
          <w:sz w:val="22"/>
          <w:szCs w:val="22"/>
        </w:rPr>
        <w:t>innos</w:t>
      </w:r>
      <w:r w:rsidRPr="00F900BD">
        <w:rPr>
          <w:rFonts w:ascii="Book Antiqua" w:hAnsi="Book Antiqua"/>
          <w:sz w:val="22"/>
          <w:szCs w:val="22"/>
        </w:rPr>
        <w:t>ť</w:t>
      </w:r>
      <w:r w:rsidRPr="00F900BD">
        <w:rPr>
          <w:rFonts w:ascii="Book Antiqua" w:hAnsi="Book Antiqua" w:cs="Segoe UI"/>
          <w:sz w:val="22"/>
          <w:szCs w:val="22"/>
        </w:rPr>
        <w:t xml:space="preserve"> v štátnom štatistickom zis</w:t>
      </w:r>
      <w:r w:rsidRPr="00F900BD">
        <w:rPr>
          <w:rFonts w:ascii="Book Antiqua" w:hAnsi="Book Antiqua"/>
          <w:sz w:val="22"/>
          <w:szCs w:val="22"/>
        </w:rPr>
        <w:t>ť</w:t>
      </w:r>
      <w:r w:rsidRPr="00F900BD">
        <w:rPr>
          <w:rFonts w:ascii="Book Antiqua" w:hAnsi="Book Antiqua" w:cs="Segoe UI"/>
          <w:sz w:val="22"/>
          <w:szCs w:val="22"/>
        </w:rPr>
        <w:t>ovaní v oblasti kultúry pod</w:t>
      </w:r>
      <w:r w:rsidRPr="00F900BD" w:rsidR="002B267E">
        <w:rPr>
          <w:rFonts w:ascii="Book Antiqua" w:hAnsi="Book Antiqua"/>
          <w:sz w:val="22"/>
          <w:szCs w:val="22"/>
        </w:rPr>
        <w:t>ľ</w:t>
      </w:r>
      <w:r w:rsidRPr="00F900BD" w:rsidR="002B267E">
        <w:rPr>
          <w:rFonts w:ascii="Book Antiqua" w:hAnsi="Book Antiqua" w:cs="Segoe UI"/>
          <w:sz w:val="22"/>
          <w:szCs w:val="22"/>
        </w:rPr>
        <w:t xml:space="preserve">a osobitného zákona 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13"/>
      </w:r>
      <w:r w:rsidRPr="00F900BD" w:rsidR="002B267E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F900BD" w:rsidR="002B267E">
        <w:rPr>
          <w:rFonts w:ascii="Book Antiqua" w:hAnsi="Book Antiqua" w:cs="Segoe UI"/>
          <w:sz w:val="22"/>
          <w:szCs w:val="22"/>
        </w:rPr>
        <w:t>,</w:t>
      </w:r>
    </w:p>
    <w:p w:rsidR="00870F26" w:rsidRPr="00922545" w:rsidP="00E51E97">
      <w:pPr>
        <w:pStyle w:val="ListParagraph"/>
        <w:numPr>
          <w:numId w:val="2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bol právoplatne odsúdený za úmyselný trestný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in proti majetku, ak ide o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a, ktorý je fyzickou osobou,</w:t>
      </w:r>
    </w:p>
    <w:p w:rsidR="00870F26" w:rsidRPr="00922545" w:rsidP="00E51E97">
      <w:pPr>
        <w:pStyle w:val="ListParagraph"/>
        <w:numPr>
          <w:numId w:val="2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vo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i ktorému je vedené konkurzné konanie, je v konkurze, v reštrukturalizácii alebo bol proti nemu zamietnutý návrh na vyhlásenie </w:t>
      </w:r>
      <w:r w:rsidRPr="00922545" w:rsidR="002B267E">
        <w:rPr>
          <w:rFonts w:ascii="Book Antiqua" w:hAnsi="Book Antiqua" w:cs="Segoe UI"/>
          <w:sz w:val="22"/>
          <w:szCs w:val="22"/>
        </w:rPr>
        <w:t>konkurzu pre nedostatok majetku</w:t>
      </w:r>
      <w:r w:rsidRPr="00922545" w:rsidR="003679EF">
        <w:rPr>
          <w:rFonts w:ascii="Book Antiqua" w:hAnsi="Book Antiqua" w:cs="Segoe UI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vertAlign w:val="superscript"/>
          <w:rtl w:val="0"/>
        </w:rPr>
        <w:footnoteReference w:id="14"/>
      </w:r>
      <w:r w:rsidRPr="00922545" w:rsidR="002B267E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922545" w:rsidR="002B267E">
        <w:rPr>
          <w:rFonts w:ascii="Book Antiqua" w:hAnsi="Book Antiqua" w:cs="Segoe UI"/>
          <w:sz w:val="22"/>
          <w:szCs w:val="22"/>
        </w:rPr>
        <w:t>,</w:t>
      </w:r>
    </w:p>
    <w:p w:rsidR="00870F26" w:rsidRPr="00922545" w:rsidP="00E51E97">
      <w:pPr>
        <w:pStyle w:val="ListParagraph"/>
        <w:numPr>
          <w:numId w:val="2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2B267E">
        <w:rPr>
          <w:rFonts w:ascii="Book Antiqua" w:hAnsi="Book Antiqua" w:cs="Segoe UI"/>
          <w:sz w:val="22"/>
          <w:szCs w:val="22"/>
        </w:rPr>
        <w:t xml:space="preserve">ktorý je v likvidácii </w:t>
      </w:r>
      <w:r>
        <w:rPr>
          <w:rFonts w:ascii="Book Antiqua" w:hAnsi="Book Antiqua"/>
          <w:sz w:val="22"/>
          <w:szCs w:val="22"/>
          <w:vertAlign w:val="superscript"/>
          <w:rtl w:val="0"/>
        </w:rPr>
        <w:footnoteReference w:id="15"/>
      </w:r>
      <w:r w:rsidRPr="00922545" w:rsidR="002B267E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922545" w:rsidR="002B267E">
        <w:rPr>
          <w:rFonts w:ascii="Book Antiqua" w:hAnsi="Book Antiqua" w:cs="Segoe UI"/>
          <w:sz w:val="22"/>
          <w:szCs w:val="22"/>
        </w:rPr>
        <w:t>,</w:t>
      </w:r>
    </w:p>
    <w:p w:rsidR="00870F26" w:rsidRPr="00922545" w:rsidP="00E51E97">
      <w:pPr>
        <w:pStyle w:val="ListParagraph"/>
        <w:numPr>
          <w:numId w:val="2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proti ktor</w:t>
      </w:r>
      <w:r w:rsidRPr="00922545" w:rsidR="002B267E">
        <w:rPr>
          <w:rFonts w:ascii="Book Antiqua" w:hAnsi="Book Antiqua" w:cs="Segoe UI"/>
          <w:sz w:val="22"/>
          <w:szCs w:val="22"/>
        </w:rPr>
        <w:t>ému je vedený výkon rozhodnutia</w:t>
      </w:r>
      <w:r>
        <w:rPr>
          <w:rFonts w:ascii="Book Antiqua" w:hAnsi="Book Antiqua"/>
          <w:sz w:val="22"/>
          <w:szCs w:val="22"/>
          <w:vertAlign w:val="superscript"/>
          <w:rtl w:val="0"/>
        </w:rPr>
        <w:footnoteReference w:id="16"/>
      </w:r>
      <w:r w:rsidRPr="00922545" w:rsidR="002B267E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922545" w:rsidR="002B267E">
        <w:rPr>
          <w:rFonts w:ascii="Book Antiqua" w:hAnsi="Book Antiqua" w:cs="Segoe UI"/>
          <w:sz w:val="22"/>
          <w:szCs w:val="22"/>
        </w:rPr>
        <w:t>,</w:t>
      </w:r>
    </w:p>
    <w:p w:rsidR="00870F26" w:rsidRPr="00922545" w:rsidP="00E51E97">
      <w:pPr>
        <w:pStyle w:val="ListParagraph"/>
        <w:numPr>
          <w:numId w:val="2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ktorý nemá vysporiadané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 vz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>ahy vo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 štátnemu rozpo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tu alebo vo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 rozpo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tom obcí,</w:t>
      </w:r>
    </w:p>
    <w:p w:rsidR="00870F26" w:rsidRPr="002E5278" w:rsidP="00E51E97">
      <w:pPr>
        <w:pStyle w:val="ListParagraph"/>
        <w:numPr>
          <w:numId w:val="2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ktorý je podnikate</w:t>
      </w:r>
      <w:r w:rsidRPr="00922545" w:rsidR="002B267E">
        <w:rPr>
          <w:rFonts w:ascii="Book Antiqua" w:hAnsi="Book Antiqua"/>
          <w:sz w:val="22"/>
          <w:szCs w:val="22"/>
        </w:rPr>
        <w:t>ľ</w:t>
      </w:r>
      <w:r w:rsidRPr="00922545" w:rsidR="00D04418">
        <w:rPr>
          <w:rFonts w:ascii="Book Antiqua" w:hAnsi="Book Antiqua" w:cs="Segoe UI"/>
          <w:sz w:val="22"/>
          <w:szCs w:val="22"/>
        </w:rPr>
        <w:t>om alebo zdru</w:t>
      </w:r>
      <w:r w:rsidRPr="00922545" w:rsidR="00D04418">
        <w:rPr>
          <w:rFonts w:ascii="Book Antiqua" w:hAnsi="Book Antiqua"/>
          <w:sz w:val="22"/>
          <w:szCs w:val="22"/>
        </w:rPr>
        <w:t>ž</w:t>
      </w:r>
      <w:r w:rsidRPr="00922545" w:rsidR="00D04418">
        <w:rPr>
          <w:rFonts w:ascii="Book Antiqua" w:hAnsi="Book Antiqua" w:cs="Segoe UI"/>
          <w:sz w:val="22"/>
          <w:szCs w:val="22"/>
        </w:rPr>
        <w:t>ením podnikate</w:t>
      </w:r>
      <w:r w:rsidRPr="00922545" w:rsidR="00D04418">
        <w:rPr>
          <w:rFonts w:ascii="Book Antiqua" w:hAnsi="Book Antiqua"/>
          <w:sz w:val="22"/>
          <w:szCs w:val="22"/>
        </w:rPr>
        <w:t>ľ</w:t>
      </w:r>
      <w:r w:rsidRPr="00922545" w:rsidR="00D04418">
        <w:rPr>
          <w:rFonts w:ascii="Book Antiqua" w:hAnsi="Book Antiqua" w:cs="Segoe UI"/>
          <w:sz w:val="22"/>
          <w:szCs w:val="22"/>
        </w:rPr>
        <w:t>ov</w:t>
      </w:r>
      <w:r>
        <w:rPr>
          <w:rFonts w:ascii="Book Antiqua" w:hAnsi="Book Antiqua"/>
          <w:sz w:val="22"/>
          <w:szCs w:val="22"/>
          <w:vertAlign w:val="superscript"/>
          <w:rtl w:val="0"/>
        </w:rPr>
        <w:footnoteReference w:id="17"/>
      </w:r>
      <w:r w:rsidRPr="00922545" w:rsidR="002B267E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922545" w:rsidR="002B267E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a porušil zákaz nelegálneho </w:t>
      </w:r>
      <w:r w:rsidRPr="002E5278">
        <w:rPr>
          <w:rFonts w:ascii="Book Antiqua" w:hAnsi="Book Antiqua" w:cs="Segoe UI"/>
          <w:sz w:val="22"/>
          <w:szCs w:val="22"/>
        </w:rPr>
        <w:t>zamestná</w:t>
      </w:r>
      <w:r w:rsidRPr="002E5278" w:rsidR="002B267E">
        <w:rPr>
          <w:rFonts w:ascii="Book Antiqua" w:hAnsi="Book Antiqua" w:cs="Segoe UI"/>
          <w:sz w:val="22"/>
          <w:szCs w:val="22"/>
        </w:rPr>
        <w:t>vania pod</w:t>
      </w:r>
      <w:r w:rsidRPr="002E5278" w:rsidR="002B267E">
        <w:rPr>
          <w:rFonts w:ascii="Book Antiqua" w:hAnsi="Book Antiqua"/>
          <w:sz w:val="22"/>
          <w:szCs w:val="22"/>
        </w:rPr>
        <w:t>ľ</w:t>
      </w:r>
      <w:r w:rsidRPr="002E5278" w:rsidR="002B267E">
        <w:rPr>
          <w:rFonts w:ascii="Book Antiqua" w:hAnsi="Book Antiqua" w:cs="Segoe UI"/>
          <w:sz w:val="22"/>
          <w:szCs w:val="22"/>
        </w:rPr>
        <w:t>a osobitného predpisu</w:t>
      </w:r>
      <w:r>
        <w:rPr>
          <w:rFonts w:ascii="Book Antiqua" w:hAnsi="Book Antiqua"/>
          <w:sz w:val="22"/>
          <w:szCs w:val="22"/>
          <w:vertAlign w:val="superscript"/>
          <w:rtl w:val="0"/>
        </w:rPr>
        <w:footnoteReference w:id="18"/>
      </w:r>
      <w:r w:rsidRPr="002E5278" w:rsidR="002B267E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2E5278" w:rsidR="002B267E">
        <w:rPr>
          <w:rFonts w:ascii="Book Antiqua" w:hAnsi="Book Antiqua" w:cs="Segoe UI"/>
          <w:sz w:val="22"/>
          <w:szCs w:val="22"/>
        </w:rPr>
        <w:t>,</w:t>
      </w:r>
    </w:p>
    <w:p w:rsidR="00870F26" w:rsidRPr="002E5278" w:rsidP="00E51E97">
      <w:pPr>
        <w:pStyle w:val="ListParagraph"/>
        <w:numPr>
          <w:numId w:val="2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ktorý má evidované nedoplatky na poistnom na povinné verejné zdravotné poistenie, nedoplatky na poistnom na sociálne poistenie a nedoplatky na povinných príspevkoch na starobné dôchodkové sporenie,</w:t>
      </w:r>
    </w:p>
    <w:p w:rsidR="00870F26" w:rsidRPr="002E5278" w:rsidP="00E51E97">
      <w:pPr>
        <w:pStyle w:val="ListParagraph"/>
        <w:numPr>
          <w:numId w:val="2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ktorý nepredlo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 xml:space="preserve">il </w:t>
      </w:r>
      <w:r w:rsidRPr="002E5278" w:rsidR="00F64F18">
        <w:rPr>
          <w:rFonts w:ascii="Book Antiqua" w:hAnsi="Book Antiqua" w:cs="Segoe UI"/>
          <w:sz w:val="22"/>
          <w:szCs w:val="22"/>
        </w:rPr>
        <w:t xml:space="preserve">alebo odmietol predložiť </w:t>
      </w:r>
      <w:r w:rsidRPr="002E5278">
        <w:rPr>
          <w:rFonts w:ascii="Book Antiqua" w:hAnsi="Book Antiqua" w:cs="Segoe UI"/>
          <w:sz w:val="22"/>
          <w:szCs w:val="22"/>
        </w:rPr>
        <w:t>vyú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tovanie finan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ných prostriedkov.</w:t>
      </w:r>
    </w:p>
    <w:p w:rsidR="00870F26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D679AF">
        <w:rPr>
          <w:rFonts w:ascii="Book Antiqua" w:hAnsi="Book Antiqua" w:cs="Segoe UI"/>
          <w:sz w:val="22"/>
          <w:szCs w:val="22"/>
        </w:rPr>
        <w:t>(</w:t>
      </w:r>
      <w:r w:rsidRPr="002E5278" w:rsidR="002B267E">
        <w:rPr>
          <w:rFonts w:ascii="Book Antiqua" w:hAnsi="Book Antiqua" w:cs="Segoe UI"/>
          <w:sz w:val="22"/>
          <w:szCs w:val="22"/>
        </w:rPr>
        <w:t xml:space="preserve">3)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, ktorému bol</w:t>
      </w:r>
      <w:r w:rsidRPr="002E5278" w:rsidR="002B267E">
        <w:rPr>
          <w:rFonts w:ascii="Book Antiqua" w:hAnsi="Book Antiqua" w:cs="Segoe UI"/>
          <w:sz w:val="22"/>
          <w:szCs w:val="22"/>
        </w:rPr>
        <w:t>i</w:t>
      </w:r>
      <w:r w:rsidRPr="002E5278">
        <w:rPr>
          <w:rFonts w:ascii="Book Antiqua" w:hAnsi="Book Antiqua" w:cs="Segoe UI"/>
          <w:sz w:val="22"/>
          <w:szCs w:val="22"/>
        </w:rPr>
        <w:t xml:space="preserve"> poskytnut</w:t>
      </w:r>
      <w:r w:rsidRPr="002E5278" w:rsidR="002B267E">
        <w:rPr>
          <w:rFonts w:ascii="Book Antiqua" w:hAnsi="Book Antiqua" w:cs="Segoe UI"/>
          <w:sz w:val="22"/>
          <w:szCs w:val="22"/>
        </w:rPr>
        <w:t>é finan</w:t>
      </w:r>
      <w:r w:rsidRPr="002E5278" w:rsidR="002B267E">
        <w:rPr>
          <w:rFonts w:ascii="Book Antiqua" w:hAnsi="Book Antiqua"/>
          <w:sz w:val="22"/>
          <w:szCs w:val="22"/>
        </w:rPr>
        <w:t>č</w:t>
      </w:r>
      <w:r w:rsidRPr="002E5278" w:rsidR="002B267E">
        <w:rPr>
          <w:rFonts w:ascii="Book Antiqua" w:hAnsi="Book Antiqua" w:cs="Segoe UI"/>
          <w:sz w:val="22"/>
          <w:szCs w:val="22"/>
        </w:rPr>
        <w:t>né prostriedky, ich</w:t>
      </w:r>
      <w:r w:rsidRPr="002E5278">
        <w:rPr>
          <w:rFonts w:ascii="Book Antiqua" w:hAnsi="Book Antiqua" w:cs="Segoe UI"/>
          <w:sz w:val="22"/>
          <w:szCs w:val="22"/>
        </w:rPr>
        <w:t xml:space="preserve"> nesmie previes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na inú fyzickú osobu alebo právnickú osobu.</w:t>
      </w:r>
    </w:p>
    <w:p w:rsidR="00870F26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(4)</w:t>
      </w:r>
      <w:r w:rsidRPr="002E5278" w:rsidR="002B267E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om nemô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by</w:t>
      </w:r>
      <w:r w:rsidRPr="002E5278">
        <w:rPr>
          <w:rFonts w:ascii="Book Antiqua" w:hAnsi="Book Antiqua"/>
          <w:sz w:val="22"/>
          <w:szCs w:val="22"/>
        </w:rPr>
        <w:t>ť</w:t>
      </w:r>
    </w:p>
    <w:p w:rsidR="00870F26" w:rsidRPr="002E5278" w:rsidP="00E51E97">
      <w:pPr>
        <w:pStyle w:val="ListParagraph"/>
        <w:numPr>
          <w:numId w:val="2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len rady,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len dozornej komisie,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 odbornej komisi</w:t>
      </w:r>
      <w:r w:rsidRPr="002E5278" w:rsidR="002B267E">
        <w:rPr>
          <w:rFonts w:ascii="Book Antiqua" w:hAnsi="Book Antiqua" w:cs="Segoe UI"/>
          <w:sz w:val="22"/>
          <w:szCs w:val="22"/>
        </w:rPr>
        <w:t>e, riadite</w:t>
      </w:r>
      <w:r w:rsidRPr="002E5278" w:rsidR="002B267E">
        <w:rPr>
          <w:rFonts w:ascii="Book Antiqua" w:hAnsi="Book Antiqua"/>
          <w:sz w:val="22"/>
          <w:szCs w:val="22"/>
        </w:rPr>
        <w:t>ľ</w:t>
      </w:r>
      <w:r w:rsidRPr="002E5278" w:rsidR="002B267E">
        <w:rPr>
          <w:rFonts w:ascii="Book Antiqua" w:hAnsi="Book Antiqua" w:cs="Segoe UI"/>
          <w:sz w:val="22"/>
          <w:szCs w:val="22"/>
        </w:rPr>
        <w:t xml:space="preserve"> ani im blízka osoba</w:t>
      </w:r>
      <w:r w:rsidRPr="002E5278" w:rsidR="00D04418">
        <w:rPr>
          <w:rFonts w:ascii="Book Antiqua" w:hAnsi="Book Antiqua" w:cs="Segoe UI"/>
          <w:sz w:val="22"/>
          <w:szCs w:val="22"/>
        </w:rPr>
        <w:t>,</w:t>
      </w:r>
      <w:r w:rsidRPr="002E5278" w:rsidR="00F64F18">
        <w:rPr>
          <w:rFonts w:ascii="Book Antiqua" w:hAnsi="Book Antiqua" w:cs="Segoe UI"/>
          <w:sz w:val="22"/>
          <w:szCs w:val="22"/>
          <w:vertAlign w:val="superscript"/>
        </w:rPr>
        <w:t>9</w:t>
      </w:r>
      <w:r w:rsidRPr="002E5278" w:rsidR="002B267E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2E5278" w:rsidR="008C735F">
        <w:rPr>
          <w:rFonts w:ascii="Book Antiqua" w:hAnsi="Book Antiqua" w:cs="Segoe UI"/>
          <w:sz w:val="22"/>
          <w:szCs w:val="22"/>
        </w:rPr>
        <w:t xml:space="preserve"> </w:t>
      </w:r>
    </w:p>
    <w:p w:rsidR="00870F26" w:rsidRPr="002E5278" w:rsidP="00E51E97">
      <w:pPr>
        <w:pStyle w:val="ListParagraph"/>
        <w:numPr>
          <w:numId w:val="2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D679AF">
        <w:rPr>
          <w:rFonts w:ascii="Book Antiqua" w:hAnsi="Book Antiqua" w:cs="Segoe UI"/>
          <w:sz w:val="22"/>
          <w:szCs w:val="22"/>
        </w:rPr>
        <w:t>p</w:t>
      </w:r>
      <w:r w:rsidRPr="002E5278">
        <w:rPr>
          <w:rFonts w:ascii="Book Antiqua" w:hAnsi="Book Antiqua" w:cs="Segoe UI"/>
          <w:sz w:val="22"/>
          <w:szCs w:val="22"/>
        </w:rPr>
        <w:t xml:space="preserve">rávnická osoba, ktorej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lenom riadiacich, kontrolných alebo dozorných orgánov alebo štatutárnym orgánom alebo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lenom štatutárneho orgánu je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len rady,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len dozornej komisie, 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len odbornej komisie alebo riadite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, alebo im blízka osoba</w:t>
      </w:r>
      <w:r w:rsidRPr="002E5278" w:rsidR="00F64F18">
        <w:rPr>
          <w:rFonts w:ascii="Book Antiqua" w:hAnsi="Book Antiqua" w:cs="Segoe UI"/>
          <w:sz w:val="22"/>
          <w:szCs w:val="22"/>
          <w:vertAlign w:val="superscript"/>
        </w:rPr>
        <w:t>9</w:t>
      </w:r>
      <w:r w:rsidRPr="002E5278" w:rsidR="002B267E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2E5278">
        <w:rPr>
          <w:rFonts w:ascii="Book Antiqua" w:hAnsi="Book Antiqua" w:cs="Segoe UI"/>
          <w:sz w:val="22"/>
          <w:szCs w:val="22"/>
        </w:rPr>
        <w:t xml:space="preserve"> alebo zamestnanec fondu,</w:t>
      </w:r>
    </w:p>
    <w:p w:rsidR="00870F26" w:rsidRPr="002E5278" w:rsidP="00E51E97">
      <w:pPr>
        <w:pStyle w:val="ListParagraph"/>
        <w:numPr>
          <w:numId w:val="2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zamestnanec fondu,</w:t>
      </w:r>
    </w:p>
    <w:p w:rsidR="002B267E" w:rsidRPr="00421E6D" w:rsidP="00E51E97">
      <w:pPr>
        <w:pStyle w:val="ListParagraph"/>
        <w:numPr>
          <w:numId w:val="26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b/>
          <w:bCs/>
          <w:sz w:val="22"/>
          <w:szCs w:val="22"/>
        </w:rPr>
      </w:pPr>
      <w:r w:rsidRPr="00421E6D" w:rsidR="00870F26">
        <w:rPr>
          <w:rFonts w:ascii="Book Antiqua" w:hAnsi="Book Antiqua" w:cs="Segoe UI"/>
          <w:sz w:val="22"/>
          <w:szCs w:val="22"/>
        </w:rPr>
        <w:t>rozpo</w:t>
      </w:r>
      <w:r w:rsidRPr="00421E6D" w:rsidR="00870F26">
        <w:rPr>
          <w:rFonts w:ascii="Book Antiqua" w:hAnsi="Book Antiqua"/>
          <w:sz w:val="22"/>
          <w:szCs w:val="22"/>
        </w:rPr>
        <w:t>č</w:t>
      </w:r>
      <w:r w:rsidRPr="00421E6D" w:rsidR="00870F26">
        <w:rPr>
          <w:rFonts w:ascii="Book Antiqua" w:hAnsi="Book Antiqua" w:cs="Segoe UI"/>
          <w:sz w:val="22"/>
          <w:szCs w:val="22"/>
        </w:rPr>
        <w:t>tová organizácia alebo príspevková organizácia v zria</w:t>
      </w:r>
      <w:r w:rsidRPr="00421E6D" w:rsidR="00870F26">
        <w:rPr>
          <w:rFonts w:ascii="Book Antiqua" w:hAnsi="Book Antiqua"/>
          <w:sz w:val="22"/>
          <w:szCs w:val="22"/>
        </w:rPr>
        <w:t>ď</w:t>
      </w:r>
      <w:r w:rsidRPr="00421E6D" w:rsidR="00870F26">
        <w:rPr>
          <w:rFonts w:ascii="Book Antiqua" w:hAnsi="Book Antiqua" w:cs="Segoe UI"/>
          <w:sz w:val="22"/>
          <w:szCs w:val="22"/>
        </w:rPr>
        <w:t>ovate</w:t>
      </w:r>
      <w:r w:rsidRPr="00421E6D" w:rsidR="00870F26">
        <w:rPr>
          <w:rFonts w:ascii="Book Antiqua" w:hAnsi="Book Antiqua"/>
          <w:sz w:val="22"/>
          <w:szCs w:val="22"/>
        </w:rPr>
        <w:t>ľ</w:t>
      </w:r>
      <w:r w:rsidRPr="00421E6D" w:rsidR="00870F26">
        <w:rPr>
          <w:rFonts w:ascii="Book Antiqua" w:hAnsi="Book Antiqua" w:cs="Segoe UI"/>
          <w:sz w:val="22"/>
          <w:szCs w:val="22"/>
        </w:rPr>
        <w:t xml:space="preserve">skej pôsobnosti </w:t>
      </w:r>
      <w:r w:rsidRPr="00421E6D" w:rsidR="00421E6D">
        <w:rPr>
          <w:rFonts w:ascii="Book Antiqua" w:hAnsi="Book Antiqua" w:cs="Segoe UI"/>
          <w:sz w:val="22"/>
          <w:szCs w:val="22"/>
        </w:rPr>
        <w:t>m</w:t>
      </w:r>
      <w:r w:rsidRPr="00421E6D" w:rsidR="00870F26">
        <w:rPr>
          <w:rFonts w:ascii="Book Antiqua" w:hAnsi="Book Antiqua" w:cs="Segoe UI"/>
          <w:sz w:val="22"/>
          <w:szCs w:val="22"/>
        </w:rPr>
        <w:t>inisterstva</w:t>
      </w:r>
      <w:r w:rsidR="00421E6D">
        <w:rPr>
          <w:rFonts w:ascii="Book Antiqua" w:hAnsi="Book Antiqua" w:cs="Segoe UI"/>
          <w:sz w:val="22"/>
          <w:szCs w:val="22"/>
        </w:rPr>
        <w:t>.</w:t>
      </w:r>
    </w:p>
    <w:p w:rsidR="0066476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</w:p>
    <w:p w:rsidR="00870F26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20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 xml:space="preserve">Podávanie </w:t>
      </w:r>
      <w:r w:rsidRPr="00922545">
        <w:rPr>
          <w:rFonts w:ascii="Book Antiqua" w:hAnsi="Book Antiqua"/>
          <w:b/>
          <w:bCs/>
          <w:sz w:val="22"/>
          <w:szCs w:val="22"/>
        </w:rPr>
        <w:t>ž</w:t>
      </w:r>
      <w:r w:rsidRPr="00922545">
        <w:rPr>
          <w:rFonts w:ascii="Book Antiqua" w:hAnsi="Book Antiqua" w:cs="Segoe UI"/>
          <w:b/>
          <w:bCs/>
          <w:sz w:val="22"/>
          <w:szCs w:val="22"/>
        </w:rPr>
        <w:t>iadostí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2B267E">
        <w:rPr>
          <w:rFonts w:ascii="Book Antiqua" w:hAnsi="Book Antiqua" w:cs="Segoe UI"/>
          <w:sz w:val="22"/>
          <w:szCs w:val="22"/>
        </w:rPr>
        <w:t xml:space="preserve">(1) </w:t>
      </w:r>
      <w:r w:rsidRPr="00922545">
        <w:rPr>
          <w:rFonts w:ascii="Book Antiqua" w:hAnsi="Book Antiqua" w:cs="Segoe UI"/>
          <w:sz w:val="22"/>
          <w:szCs w:val="22"/>
        </w:rPr>
        <w:t>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 prostriedky mo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no poskytnú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na základe písomnej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iadosti. Formulár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iadosti zverejní fond na svojom webovom sídle.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v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iadosti uvedie, o akú formu poskytnutia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ných prostriedkov a v akej sume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(2)</w:t>
      </w:r>
      <w:r w:rsidRPr="00922545" w:rsidR="002B267E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Prílohou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iadosti o poskytnutie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 je</w:t>
      </w:r>
    </w:p>
    <w:p w:rsidR="00870F26" w:rsidRPr="00922545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popis projektu,</w:t>
      </w:r>
    </w:p>
    <w:p w:rsidR="00870F26" w:rsidRPr="00922545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celkový rozpo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et projektu vrátane kalkulácie nákladov,</w:t>
      </w:r>
    </w:p>
    <w:p w:rsidR="00870F26" w:rsidRPr="002E5278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doklad o právnej subjektivite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a, ak je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om právnická osoba,</w:t>
      </w:r>
    </w:p>
    <w:p w:rsidR="00870F26" w:rsidRPr="002E5278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doklad preukazujúci oprávnenie prevádzkova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ivnos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alebo iný doklad preukazujúci oprávnenie podnika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, ak je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om fyzická osoba - podnikate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,</w:t>
      </w:r>
    </w:p>
    <w:p w:rsidR="00870F26" w:rsidRPr="002E5278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estné vyhlásenie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a,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poskytuje sú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innos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v štátnom štatistickom zis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ovaní v oblasti ku</w:t>
      </w:r>
      <w:r w:rsidRPr="002E5278" w:rsidR="00EC1D12">
        <w:rPr>
          <w:rFonts w:ascii="Book Antiqua" w:hAnsi="Book Antiqua" w:cs="Segoe UI"/>
          <w:sz w:val="22"/>
          <w:szCs w:val="22"/>
        </w:rPr>
        <w:t>ltúry pod</w:t>
      </w:r>
      <w:r w:rsidRPr="002E5278" w:rsidR="00EC1D12">
        <w:rPr>
          <w:rFonts w:ascii="Book Antiqua" w:hAnsi="Book Antiqua"/>
          <w:sz w:val="22"/>
          <w:szCs w:val="22"/>
        </w:rPr>
        <w:t>ľ</w:t>
      </w:r>
      <w:r w:rsidRPr="002E5278" w:rsidR="00EC1D12">
        <w:rPr>
          <w:rFonts w:ascii="Book Antiqua" w:hAnsi="Book Antiqua" w:cs="Segoe UI"/>
          <w:sz w:val="22"/>
          <w:szCs w:val="22"/>
        </w:rPr>
        <w:t>a osobitného predpisu,</w:t>
      </w:r>
      <w:r w:rsidRPr="002E5278" w:rsidR="00F900BD">
        <w:rPr>
          <w:rFonts w:ascii="Book Antiqua" w:hAnsi="Book Antiqua"/>
          <w:sz w:val="22"/>
          <w:szCs w:val="22"/>
          <w:vertAlign w:val="superscript"/>
        </w:rPr>
        <w:t>10</w:t>
      </w:r>
      <w:r w:rsidRPr="002E5278" w:rsidR="009B6886">
        <w:rPr>
          <w:rFonts w:ascii="Book Antiqua" w:hAnsi="Book Antiqua"/>
          <w:sz w:val="22"/>
          <w:szCs w:val="22"/>
          <w:vertAlign w:val="superscript"/>
        </w:rPr>
        <w:t>)</w:t>
      </w:r>
    </w:p>
    <w:p w:rsidR="00870F26" w:rsidRPr="002E5278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 xml:space="preserve">výpis z registra trestov nie starší ako tri mesiace, ak je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om fyzická osoba; ak ide o cudzinca, obdobné potvrdenie vydané príslušným orgánom štátu, ktorého je ob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anom, ktoré nesmie by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staršie ako tri mesiace,</w:t>
      </w:r>
    </w:p>
    <w:p w:rsidR="00870F26" w:rsidRPr="002E5278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estné vyhlásenie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a,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vo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i nemu nie je vedené konkurzné konanie,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 xml:space="preserve">e nie je v konkurze, v reštrukturalizácii,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 xml:space="preserve">e proti nemu nebol zamietnutý návrh na vyhlásenie konkurzu pre nedostatok majetku,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 xml:space="preserve">e nie je v likvidácii a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proti nemu nie je vedený výkon rozhodnutia,</w:t>
      </w:r>
    </w:p>
    <w:p w:rsidR="00870F26" w:rsidRPr="002E5278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estné vyhlásenie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a,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má vysporiadané vz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ahy vo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i štátnemu rozpo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tu a rozpo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tom obcí,</w:t>
      </w:r>
    </w:p>
    <w:p w:rsidR="00870F26" w:rsidRPr="002E5278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estné vyhlásenie o neporušení zákazu nelegálneho zamestnávania, ak je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om podnikate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 alebo zdru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enie podnikate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ov,</w:t>
      </w:r>
    </w:p>
    <w:p w:rsidR="00870F26" w:rsidRPr="002E5278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estné vyhlásenie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a,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nemá evidované nedoplatky na poistnom na povinné verejné zdravotné poistenie, nedoplatky na poistnom na sociálne poistenie a nedoplatky na povinných príspevkoch na starobné dôchodkové sporenie,</w:t>
      </w:r>
    </w:p>
    <w:p w:rsidR="00870F26" w:rsidRPr="002E5278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 xml:space="preserve">estné vyhlásenie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a,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v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dy riadne a v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as predlo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il vyú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tovanie finan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ných prostriedkov, ak mal takúto povinnos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>,</w:t>
      </w:r>
      <w:r w:rsidRPr="002E5278" w:rsidR="00AD1659">
        <w:rPr>
          <w:rFonts w:ascii="Book Antiqua" w:hAnsi="Book Antiqua" w:cs="Segoe UI"/>
          <w:sz w:val="22"/>
          <w:szCs w:val="22"/>
        </w:rPr>
        <w:t xml:space="preserve"> a že nikdy takéto vyúčtovanie neodmietol predložiť,</w:t>
      </w:r>
    </w:p>
    <w:p w:rsidR="00870F26" w:rsidRPr="00922545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d</w:t>
      </w:r>
      <w:r w:rsidRPr="00922545" w:rsidR="00EC1D12">
        <w:rPr>
          <w:rFonts w:ascii="Book Antiqua" w:hAnsi="Book Antiqua" w:cs="Segoe UI"/>
          <w:sz w:val="22"/>
          <w:szCs w:val="22"/>
        </w:rPr>
        <w:t>oklad o zriadení platobného ú</w:t>
      </w:r>
      <w:r w:rsidRPr="00922545" w:rsidR="00EC1D12">
        <w:rPr>
          <w:rFonts w:ascii="Book Antiqua" w:hAnsi="Book Antiqua"/>
          <w:sz w:val="22"/>
          <w:szCs w:val="22"/>
        </w:rPr>
        <w:t>č</w:t>
      </w:r>
      <w:r w:rsidRPr="00922545" w:rsidR="00EC1D12">
        <w:rPr>
          <w:rFonts w:ascii="Book Antiqua" w:hAnsi="Book Antiqua" w:cs="Segoe UI"/>
          <w:sz w:val="22"/>
          <w:szCs w:val="22"/>
        </w:rPr>
        <w:t>tu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19"/>
      </w:r>
      <w:r w:rsidRPr="00496CBE" w:rsidR="009B6886">
        <w:rPr>
          <w:rFonts w:ascii="Book Antiqua" w:hAnsi="Book Antiqua"/>
          <w:sz w:val="22"/>
          <w:szCs w:val="22"/>
          <w:vertAlign w:val="superscript"/>
        </w:rPr>
        <w:t>)</w:t>
      </w:r>
      <w:r w:rsidRPr="00496CBE" w:rsidR="00EC1D12">
        <w:rPr>
          <w:rFonts w:ascii="Book Antiqua" w:hAnsi="Book Antiqua" w:cs="Segoe UI"/>
          <w:sz w:val="22"/>
          <w:szCs w:val="22"/>
          <w:vertAlign w:val="superscript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v</w:t>
      </w:r>
      <w:r w:rsidRPr="00922545" w:rsidR="00D04418">
        <w:rPr>
          <w:rFonts w:ascii="Book Antiqua" w:hAnsi="Book Antiqua" w:cs="Segoe UI"/>
          <w:sz w:val="22"/>
          <w:szCs w:val="22"/>
        </w:rPr>
        <w:t> </w:t>
      </w:r>
      <w:r w:rsidRPr="00922545">
        <w:rPr>
          <w:rFonts w:ascii="Book Antiqua" w:hAnsi="Book Antiqua" w:cs="Segoe UI"/>
          <w:sz w:val="22"/>
          <w:szCs w:val="22"/>
        </w:rPr>
        <w:t>bank</w:t>
      </w:r>
      <w:r w:rsidRPr="00922545" w:rsidR="009B6886">
        <w:rPr>
          <w:rFonts w:ascii="Book Antiqua" w:hAnsi="Book Antiqua" w:cs="Segoe UI"/>
          <w:sz w:val="22"/>
          <w:szCs w:val="22"/>
        </w:rPr>
        <w:t>e</w:t>
      </w:r>
      <w:r w:rsidRPr="00922545">
        <w:rPr>
          <w:rFonts w:ascii="Book Antiqua" w:hAnsi="Book Antiqua" w:cs="Segoe UI"/>
          <w:sz w:val="22"/>
          <w:szCs w:val="22"/>
        </w:rPr>
        <w:t xml:space="preserve"> </w:t>
      </w:r>
      <w:r w:rsidRPr="00922545" w:rsidR="00EC1D12">
        <w:rPr>
          <w:rFonts w:ascii="Book Antiqua" w:hAnsi="Book Antiqua" w:cs="Segoe UI"/>
          <w:sz w:val="22"/>
          <w:szCs w:val="22"/>
        </w:rPr>
        <w:t>alebo pobo</w:t>
      </w:r>
      <w:r w:rsidRPr="00922545" w:rsidR="00EC1D12">
        <w:rPr>
          <w:rFonts w:ascii="Book Antiqua" w:hAnsi="Book Antiqua"/>
          <w:sz w:val="22"/>
          <w:szCs w:val="22"/>
        </w:rPr>
        <w:t>č</w:t>
      </w:r>
      <w:r w:rsidRPr="00922545" w:rsidR="00EC1D12">
        <w:rPr>
          <w:rFonts w:ascii="Book Antiqua" w:hAnsi="Book Antiqua" w:cs="Segoe UI"/>
          <w:sz w:val="22"/>
          <w:szCs w:val="22"/>
        </w:rPr>
        <w:t>ke zahrani</w:t>
      </w:r>
      <w:r w:rsidRPr="00922545" w:rsidR="00EC1D12">
        <w:rPr>
          <w:rFonts w:ascii="Book Antiqua" w:hAnsi="Book Antiqua"/>
          <w:sz w:val="22"/>
          <w:szCs w:val="22"/>
        </w:rPr>
        <w:t>č</w:t>
      </w:r>
      <w:r w:rsidRPr="00922545" w:rsidR="00EC1D12">
        <w:rPr>
          <w:rFonts w:ascii="Book Antiqua" w:hAnsi="Book Antiqua" w:cs="Segoe UI"/>
          <w:sz w:val="22"/>
          <w:szCs w:val="22"/>
        </w:rPr>
        <w:t>nej bank</w:t>
      </w:r>
      <w:r w:rsidRPr="00922545" w:rsidR="009B6886">
        <w:rPr>
          <w:rFonts w:ascii="Book Antiqua" w:hAnsi="Book Antiqua" w:cs="Segoe UI"/>
          <w:sz w:val="22"/>
          <w:szCs w:val="22"/>
        </w:rPr>
        <w:t>y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20"/>
      </w:r>
      <w:r w:rsidRPr="00922545" w:rsidR="009B6886">
        <w:rPr>
          <w:rFonts w:ascii="Book Antiqua" w:hAnsi="Book Antiqua"/>
          <w:sz w:val="22"/>
          <w:szCs w:val="22"/>
          <w:vertAlign w:val="superscript"/>
        </w:rPr>
        <w:t>)</w:t>
      </w:r>
      <w:r w:rsidRPr="00922545" w:rsidR="009B6886">
        <w:rPr>
          <w:rFonts w:ascii="Book Antiqua" w:hAnsi="Book Antiqua" w:cs="Segoe UI"/>
          <w:sz w:val="22"/>
          <w:szCs w:val="22"/>
        </w:rPr>
        <w:t xml:space="preserve"> </w:t>
      </w:r>
      <w:r w:rsidRPr="00922545" w:rsidR="00D04418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na ktorý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 poukáza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 prostriedky,</w:t>
      </w:r>
    </w:p>
    <w:p w:rsidR="00870F26" w:rsidRPr="00922545" w:rsidP="00E51E97">
      <w:pPr>
        <w:pStyle w:val="ListParagraph"/>
        <w:numPr>
          <w:numId w:val="27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iné doklady potrebné k posúdeniu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iadosti, ktoré fond špecifikuje pre dané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asové obdobie vo výzve na podávanie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iadostí.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(3)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Prílohy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odseku 2 písm. c) a d) je povinný predlo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k prvej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iadosti, ktorú podáva v kalendárnom roku, ako originál alebo ako osved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enú kópiu nie staršiu ako tri mesiace ku d</w:t>
      </w:r>
      <w:r w:rsidRPr="00922545">
        <w:rPr>
          <w:rFonts w:ascii="Book Antiqua" w:hAnsi="Book Antiqua"/>
          <w:sz w:val="22"/>
          <w:szCs w:val="22"/>
        </w:rPr>
        <w:t>ň</w:t>
      </w:r>
      <w:r w:rsidRPr="00922545">
        <w:rPr>
          <w:rFonts w:ascii="Book Antiqua" w:hAnsi="Book Antiqua" w:cs="Segoe UI"/>
          <w:sz w:val="22"/>
          <w:szCs w:val="22"/>
        </w:rPr>
        <w:t>u doru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enia tejto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iadosti; inak fond na predlo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enú prílohu neprihliadne.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(4)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Ak sa prílohy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a odseku 2 predkladajú v inom ako štátnom jazyku Slovenskej republiky,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je povinný predlo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aj ich preklad do štátneho jazyka Slovenskej republiky; to neplatí, ak sú prílohy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odse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ku 2 vyhotovené v </w:t>
      </w:r>
      <w:r w:rsidRPr="00922545" w:rsidR="00EC1D12">
        <w:rPr>
          <w:rFonts w:ascii="Book Antiqua" w:hAnsi="Book Antiqua"/>
          <w:sz w:val="22"/>
          <w:szCs w:val="22"/>
        </w:rPr>
        <w:t>č</w:t>
      </w:r>
      <w:r w:rsidRPr="00922545" w:rsidR="00EC1D12">
        <w:rPr>
          <w:rFonts w:ascii="Book Antiqua" w:hAnsi="Book Antiqua" w:cs="Segoe UI"/>
          <w:sz w:val="22"/>
          <w:szCs w:val="22"/>
        </w:rPr>
        <w:t>eskom jazyku</w:t>
      </w:r>
      <w:r>
        <w:rPr>
          <w:rStyle w:val="FootnoteReference"/>
          <w:rFonts w:ascii="Book Antiqua" w:hAnsi="Book Antiqua" w:cs="Segoe UI"/>
          <w:sz w:val="22"/>
          <w:szCs w:val="22"/>
          <w:rtl w:val="0"/>
        </w:rPr>
        <w:footnoteReference w:id="21"/>
      </w:r>
      <w:r w:rsidRPr="00922545" w:rsidR="00EC1D12">
        <w:rPr>
          <w:rFonts w:ascii="Book Antiqua" w:hAnsi="Book Antiqua" w:cs="Segoe UI"/>
          <w:sz w:val="22"/>
          <w:szCs w:val="22"/>
          <w:vertAlign w:val="superscript"/>
        </w:rPr>
        <w:t>)</w:t>
      </w:r>
      <w:r w:rsidRPr="00922545" w:rsidR="00EC1D12">
        <w:rPr>
          <w:rFonts w:ascii="Book Antiqua" w:hAnsi="Book Antiqua" w:cs="Segoe UI"/>
          <w:sz w:val="22"/>
          <w:szCs w:val="22"/>
        </w:rPr>
        <w:t>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(5)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iadosti sa podávajú v termínoch ur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ených fondom, ktoré fond špecifikuje pre dané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asové obdobie vo výzve na podávanie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iadostí.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(6)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Ak sa na realizácii jedného projektu podie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a viacero osôb,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om na tento projekt mô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e by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iba jedna osoba, ktorá je na tento 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el písomne splnomocnená ostatnými zú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astnenými osobami. Splnomocnenie musí by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úradne osved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ené.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EC1D12">
        <w:rPr>
          <w:rFonts w:ascii="Book Antiqua" w:hAnsi="Book Antiqua" w:cs="Segoe UI"/>
          <w:sz w:val="22"/>
          <w:szCs w:val="22"/>
        </w:rPr>
        <w:t>(</w:t>
      </w:r>
      <w:r w:rsidRPr="00922545" w:rsidR="00972509">
        <w:rPr>
          <w:rFonts w:ascii="Book Antiqua" w:hAnsi="Book Antiqua" w:cs="Segoe UI"/>
          <w:sz w:val="22"/>
          <w:szCs w:val="22"/>
        </w:rPr>
        <w:t>7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) </w:t>
      </w:r>
      <w:r w:rsidRPr="00922545">
        <w:rPr>
          <w:rFonts w:ascii="Book Antiqua" w:hAnsi="Book Antiqua" w:cs="Segoe UI"/>
          <w:sz w:val="22"/>
          <w:szCs w:val="22"/>
        </w:rPr>
        <w:t>Po doru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ení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iadosti fondu skontroluje kancelária,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i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podal oprávnený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</w:t>
      </w:r>
      <w:r w:rsidRPr="00922545">
        <w:rPr>
          <w:rStyle w:val="apple-converted-space"/>
          <w:rFonts w:ascii="Book Antiqua" w:hAnsi="Book Antiqua" w:cs="Segoe UI"/>
          <w:sz w:val="22"/>
          <w:szCs w:val="22"/>
        </w:rPr>
        <w:t> </w:t>
      </w:r>
      <w:hyperlink r:id="rId6" w:anchor="paragraf-19" w:history="1">
        <w:r w:rsidRPr="0092254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</w:rPr>
          <w:t>§ 19</w:t>
        </w:r>
      </w:hyperlink>
      <w:r w:rsidRPr="00922545">
        <w:rPr>
          <w:rStyle w:val="apple-converted-space"/>
          <w:rFonts w:ascii="Book Antiqua" w:hAnsi="Book Antiqua" w:cs="Segoe UI"/>
          <w:sz w:val="22"/>
          <w:szCs w:val="22"/>
        </w:rPr>
        <w:t> </w:t>
      </w:r>
      <w:r w:rsidRPr="00922545">
        <w:rPr>
          <w:rFonts w:ascii="Book Antiqua" w:hAnsi="Book Antiqua" w:cs="Segoe UI"/>
          <w:sz w:val="22"/>
          <w:szCs w:val="22"/>
        </w:rPr>
        <w:t xml:space="preserve">a 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i je podaná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správne vyplnená a obsahuje prílohy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odseku 2. Sú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asne kancelária preskúma úplnos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rozpo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tu a súlad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iadosti so zásadami poskytovania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 schválenými radou.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 w:rsidR="00972509">
        <w:rPr>
          <w:rFonts w:ascii="Book Antiqua" w:hAnsi="Book Antiqua" w:cs="Segoe UI"/>
          <w:sz w:val="22"/>
          <w:szCs w:val="22"/>
        </w:rPr>
        <w:t>(8</w:t>
      </w:r>
      <w:r w:rsidRPr="00922545">
        <w:rPr>
          <w:rFonts w:ascii="Book Antiqua" w:hAnsi="Book Antiqua" w:cs="Segoe UI"/>
          <w:sz w:val="22"/>
          <w:szCs w:val="22"/>
        </w:rPr>
        <w:t>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Ak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nie je správne vyplnená, neobsahuje príl</w:t>
      </w:r>
      <w:r w:rsidRPr="00922545" w:rsidR="00EC1D12">
        <w:rPr>
          <w:rFonts w:ascii="Book Antiqua" w:hAnsi="Book Antiqua" w:cs="Segoe UI"/>
          <w:sz w:val="22"/>
          <w:szCs w:val="22"/>
        </w:rPr>
        <w:t>ohy pod</w:t>
      </w:r>
      <w:r w:rsidRPr="00922545" w:rsidR="00EC1D12">
        <w:rPr>
          <w:rFonts w:ascii="Book Antiqua" w:hAnsi="Book Antiqua"/>
          <w:sz w:val="22"/>
          <w:szCs w:val="22"/>
        </w:rPr>
        <w:t>ľ</w:t>
      </w:r>
      <w:r w:rsidRPr="00922545" w:rsidR="00EC1D12">
        <w:rPr>
          <w:rFonts w:ascii="Book Antiqua" w:hAnsi="Book Antiqua" w:cs="Segoe UI"/>
          <w:sz w:val="22"/>
          <w:szCs w:val="22"/>
        </w:rPr>
        <w:t>a odseku 2</w:t>
      </w:r>
      <w:r w:rsidRPr="00922545">
        <w:rPr>
          <w:rFonts w:ascii="Book Antiqua" w:hAnsi="Book Antiqua" w:cs="Segoe UI"/>
          <w:sz w:val="22"/>
          <w:szCs w:val="22"/>
        </w:rPr>
        <w:t xml:space="preserve"> alebo má iné nedostatky, fond písomne vyzve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a na doplnenie alebo opravu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iadosti v lehote, ktorá nesmie by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kratšia ako desa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dní odo d</w:t>
      </w:r>
      <w:r w:rsidRPr="00922545">
        <w:rPr>
          <w:rFonts w:ascii="Book Antiqua" w:hAnsi="Book Antiqua"/>
          <w:sz w:val="22"/>
          <w:szCs w:val="22"/>
        </w:rPr>
        <w:t>ň</w:t>
      </w:r>
      <w:r w:rsidRPr="00922545">
        <w:rPr>
          <w:rFonts w:ascii="Book Antiqua" w:hAnsi="Book Antiqua" w:cs="Segoe UI"/>
          <w:sz w:val="22"/>
          <w:szCs w:val="22"/>
        </w:rPr>
        <w:t>a doru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enia výzvy.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</w:t>
      </w:r>
      <w:r w:rsidRPr="00922545" w:rsidR="00972509">
        <w:rPr>
          <w:rFonts w:ascii="Book Antiqua" w:hAnsi="Book Antiqua" w:cs="Segoe UI"/>
          <w:sz w:val="22"/>
          <w:szCs w:val="22"/>
        </w:rPr>
        <w:t>9</w:t>
      </w:r>
      <w:r w:rsidRPr="00922545">
        <w:rPr>
          <w:rFonts w:ascii="Book Antiqua" w:hAnsi="Book Antiqua" w:cs="Segoe UI"/>
          <w:sz w:val="22"/>
          <w:szCs w:val="22"/>
        </w:rPr>
        <w:t>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, ktorú podal neoprávnený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alebo ktorá nebola vyplnená správne, neobsahovala prílohy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a odseku 2 alebo mala iné nedostatky a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ju nedoplnil alebo neopravil ani v dodato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nej lehote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a odseku </w:t>
      </w:r>
      <w:r w:rsidRPr="00922545" w:rsidR="00CE1D49">
        <w:rPr>
          <w:rFonts w:ascii="Book Antiqua" w:hAnsi="Book Antiqua" w:cs="Segoe UI"/>
          <w:sz w:val="22"/>
          <w:szCs w:val="22"/>
        </w:rPr>
        <w:t>8</w:t>
      </w:r>
      <w:r w:rsidRPr="00922545">
        <w:rPr>
          <w:rFonts w:ascii="Book Antiqua" w:hAnsi="Book Antiqua" w:cs="Segoe UI"/>
          <w:sz w:val="22"/>
          <w:szCs w:val="22"/>
        </w:rPr>
        <w:t>, kancelária vyradí z rozhodovacieho procesu a túto skuto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bez zbyto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ného odkladu oznámi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ovi. Rovnako postupuje kancelária aj vtedy, ak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predlo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eného rozpo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tu projektu zistí,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e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nie je v súlade so zásadami poskytovania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 schválenými radou.</w:t>
      </w:r>
    </w:p>
    <w:p w:rsidR="00EC1D12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870F26">
        <w:rPr>
          <w:rFonts w:ascii="Book Antiqua" w:hAnsi="Book Antiqua" w:cs="Segoe UI"/>
          <w:sz w:val="22"/>
          <w:szCs w:val="22"/>
        </w:rPr>
        <w:t>(1</w:t>
      </w:r>
      <w:r w:rsidRPr="00922545" w:rsidR="00972509">
        <w:rPr>
          <w:rFonts w:ascii="Book Antiqua" w:hAnsi="Book Antiqua" w:cs="Segoe UI"/>
          <w:sz w:val="22"/>
          <w:szCs w:val="22"/>
        </w:rPr>
        <w:t>0</w:t>
      </w:r>
      <w:r w:rsidRPr="00922545" w:rsidR="00870F26">
        <w:rPr>
          <w:rFonts w:ascii="Book Antiqua" w:hAnsi="Book Antiqua" w:cs="Segoe UI"/>
          <w:sz w:val="22"/>
          <w:szCs w:val="22"/>
        </w:rPr>
        <w:t>)</w:t>
      </w:r>
      <w:r w:rsidRPr="00922545">
        <w:rPr>
          <w:rFonts w:ascii="Book Antiqua" w:hAnsi="Book Antiqua" w:cs="Segoe UI"/>
          <w:sz w:val="22"/>
          <w:szCs w:val="22"/>
        </w:rPr>
        <w:t xml:space="preserve"> </w:t>
      </w:r>
      <w:r w:rsidRPr="00922545" w:rsidR="00870F26">
        <w:rPr>
          <w:rFonts w:ascii="Book Antiqua" w:hAnsi="Book Antiqua"/>
          <w:sz w:val="22"/>
          <w:szCs w:val="22"/>
        </w:rPr>
        <w:t>Ž</w:t>
      </w:r>
      <w:r w:rsidRPr="00922545" w:rsidR="00870F26">
        <w:rPr>
          <w:rFonts w:ascii="Book Antiqua" w:hAnsi="Book Antiqua" w:cs="Segoe UI"/>
          <w:sz w:val="22"/>
          <w:szCs w:val="22"/>
        </w:rPr>
        <w:t>iados</w:t>
      </w:r>
      <w:r w:rsidRPr="00922545" w:rsidR="00870F26">
        <w:rPr>
          <w:rFonts w:ascii="Book Antiqua" w:hAnsi="Book Antiqua"/>
          <w:sz w:val="22"/>
          <w:szCs w:val="22"/>
        </w:rPr>
        <w:t>ť</w:t>
      </w:r>
      <w:r w:rsidRPr="00922545" w:rsidR="00870F26">
        <w:rPr>
          <w:rFonts w:ascii="Book Antiqua" w:hAnsi="Book Antiqua" w:cs="Segoe UI"/>
          <w:sz w:val="22"/>
          <w:szCs w:val="22"/>
        </w:rPr>
        <w:t xml:space="preserve">, ktorá je úplná, predkladá kancelária príslušnej odbornej komisii na posúdenie. Odborná komisia </w:t>
      </w:r>
      <w:r w:rsidRPr="00922545" w:rsidR="00870F26">
        <w:rPr>
          <w:rFonts w:ascii="Book Antiqua" w:hAnsi="Book Antiqua"/>
          <w:sz w:val="22"/>
          <w:szCs w:val="22"/>
        </w:rPr>
        <w:t>ž</w:t>
      </w:r>
      <w:r w:rsidRPr="00922545" w:rsidR="00870F26">
        <w:rPr>
          <w:rFonts w:ascii="Book Antiqua" w:hAnsi="Book Antiqua" w:cs="Segoe UI"/>
          <w:sz w:val="22"/>
          <w:szCs w:val="22"/>
        </w:rPr>
        <w:t>iados</w:t>
      </w:r>
      <w:r w:rsidRPr="00922545" w:rsidR="00870F26">
        <w:rPr>
          <w:rFonts w:ascii="Book Antiqua" w:hAnsi="Book Antiqua"/>
          <w:sz w:val="22"/>
          <w:szCs w:val="22"/>
        </w:rPr>
        <w:t>ť</w:t>
      </w:r>
      <w:r w:rsidRPr="00922545" w:rsidR="00870F26">
        <w:rPr>
          <w:rFonts w:ascii="Book Antiqua" w:hAnsi="Book Antiqua" w:cs="Segoe UI"/>
          <w:sz w:val="22"/>
          <w:szCs w:val="22"/>
        </w:rPr>
        <w:t xml:space="preserve"> spolu s jej písomným hodnotením predkladá riadite</w:t>
      </w:r>
      <w:r w:rsidRPr="00922545" w:rsidR="00870F26">
        <w:rPr>
          <w:rFonts w:ascii="Book Antiqua" w:hAnsi="Book Antiqua"/>
          <w:sz w:val="22"/>
          <w:szCs w:val="22"/>
        </w:rPr>
        <w:t>ľ</w:t>
      </w:r>
      <w:r w:rsidRPr="00922545" w:rsidR="00870F26">
        <w:rPr>
          <w:rFonts w:ascii="Book Antiqua" w:hAnsi="Book Antiqua" w:cs="Segoe UI"/>
          <w:sz w:val="22"/>
          <w:szCs w:val="22"/>
        </w:rPr>
        <w:t>ovi na rozhodnutie.</w:t>
      </w:r>
    </w:p>
    <w:p w:rsidR="00C92A75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70F26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§ 2</w:t>
      </w:r>
      <w:r w:rsidR="007B3EC4">
        <w:rPr>
          <w:rFonts w:ascii="Book Antiqua" w:hAnsi="Book Antiqua" w:cs="Segoe UI"/>
          <w:b/>
          <w:bCs/>
          <w:sz w:val="22"/>
          <w:szCs w:val="22"/>
        </w:rPr>
        <w:t>1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center"/>
        <w:rPr>
          <w:rFonts w:ascii="Book Antiqua" w:hAnsi="Book Antiqua" w:cs="Segoe UI"/>
          <w:b/>
          <w:bCs/>
          <w:sz w:val="22"/>
          <w:szCs w:val="22"/>
        </w:rPr>
      </w:pPr>
      <w:r w:rsidRPr="00922545">
        <w:rPr>
          <w:rFonts w:ascii="Book Antiqua" w:hAnsi="Book Antiqua" w:cs="Segoe UI"/>
          <w:b/>
          <w:bCs/>
          <w:sz w:val="22"/>
          <w:szCs w:val="22"/>
        </w:rPr>
        <w:t>Zmluva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(1)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Fond posk</w:t>
      </w:r>
      <w:r w:rsidRPr="00922545" w:rsidR="00EC1D12">
        <w:rPr>
          <w:rFonts w:ascii="Book Antiqua" w:hAnsi="Book Antiqua" w:cs="Segoe UI"/>
          <w:sz w:val="22"/>
          <w:szCs w:val="22"/>
        </w:rPr>
        <w:t>ytuje finan</w:t>
      </w:r>
      <w:r w:rsidRPr="00922545" w:rsidR="00EC1D12">
        <w:rPr>
          <w:rFonts w:ascii="Book Antiqua" w:hAnsi="Book Antiqua"/>
          <w:sz w:val="22"/>
          <w:szCs w:val="22"/>
        </w:rPr>
        <w:t>č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né prostriedky </w:t>
      </w:r>
      <w:r w:rsidRPr="00922545">
        <w:rPr>
          <w:rFonts w:ascii="Book Antiqua" w:hAnsi="Book Antiqua" w:cs="Segoe UI"/>
          <w:sz w:val="22"/>
          <w:szCs w:val="22"/>
        </w:rPr>
        <w:t xml:space="preserve">na základe písomnej zmluvy uzavretej so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om.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(2)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Zmluvou sa zaväzuje fond poskytnú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ovi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 prostriedky na ur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ený 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el za podmie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nok ustanovených týmto zákonom, štatútom a </w:t>
      </w:r>
      <w:r w:rsidRPr="00922545">
        <w:rPr>
          <w:rFonts w:ascii="Book Antiqua" w:hAnsi="Book Antiqua" w:cs="Segoe UI"/>
          <w:sz w:val="22"/>
          <w:szCs w:val="22"/>
        </w:rPr>
        <w:t xml:space="preserve">fondom a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sa zaväzuje tieto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 prostriedky pou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v súlade s ur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eným 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elom a podmienkami a hodnoverne preukáza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fondu ich pou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itie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zmluvy.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(3)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Zmluva obsahuje:</w:t>
      </w:r>
    </w:p>
    <w:p w:rsidR="00870F26" w:rsidRPr="00922545" w:rsidP="00E51E97">
      <w:pPr>
        <w:pStyle w:val="ListParagraph"/>
        <w:numPr>
          <w:numId w:val="2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identifika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 údaje zmluvných strán,</w:t>
      </w:r>
    </w:p>
    <w:p w:rsidR="00870F26" w:rsidRPr="00922545" w:rsidP="00E51E97">
      <w:pPr>
        <w:pStyle w:val="ListParagraph"/>
        <w:numPr>
          <w:numId w:val="2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predmet zmluvy,</w:t>
      </w:r>
    </w:p>
    <w:p w:rsidR="00870F26" w:rsidRPr="00922545" w:rsidP="00E51E97">
      <w:pPr>
        <w:pStyle w:val="ListParagraph"/>
        <w:numPr>
          <w:numId w:val="2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el poskytnutia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prostriedkov,</w:t>
      </w:r>
    </w:p>
    <w:p w:rsidR="00870F26" w:rsidRPr="00922545" w:rsidP="00E51E97">
      <w:pPr>
        <w:pStyle w:val="ListParagraph"/>
        <w:numPr>
          <w:numId w:val="2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obsah projektu a jeho názov,</w:t>
      </w:r>
    </w:p>
    <w:p w:rsidR="00870F26" w:rsidRPr="00E51E97" w:rsidP="00E51E97">
      <w:pPr>
        <w:pStyle w:val="ListParagraph"/>
        <w:numPr>
          <w:numId w:val="2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E51E97">
        <w:rPr>
          <w:rFonts w:ascii="Book Antiqua" w:hAnsi="Book Antiqua" w:cs="Segoe UI"/>
          <w:sz w:val="22"/>
          <w:szCs w:val="22"/>
        </w:rPr>
        <w:t>sumu poskytnutých finan</w:t>
      </w:r>
      <w:r w:rsidRPr="00E51E97">
        <w:rPr>
          <w:rFonts w:ascii="Book Antiqua" w:hAnsi="Book Antiqua"/>
          <w:sz w:val="22"/>
          <w:szCs w:val="22"/>
        </w:rPr>
        <w:t>č</w:t>
      </w:r>
      <w:r w:rsidRPr="00E51E97">
        <w:rPr>
          <w:rFonts w:ascii="Book Antiqua" w:hAnsi="Book Antiqua" w:cs="Segoe UI"/>
          <w:sz w:val="22"/>
          <w:szCs w:val="22"/>
        </w:rPr>
        <w:t>ných prostriedkov,</w:t>
      </w:r>
    </w:p>
    <w:p w:rsidR="00870F26" w:rsidRPr="00E51E97" w:rsidP="00E51E97">
      <w:pPr>
        <w:pStyle w:val="ListParagraph"/>
        <w:numPr>
          <w:numId w:val="2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E51E97">
        <w:rPr>
          <w:rFonts w:ascii="Book Antiqua" w:hAnsi="Book Antiqua" w:cs="Segoe UI"/>
          <w:sz w:val="22"/>
          <w:szCs w:val="22"/>
        </w:rPr>
        <w:t>podmienky poskytnutia a pou</w:t>
      </w:r>
      <w:r w:rsidRPr="00E51E97">
        <w:rPr>
          <w:rFonts w:ascii="Book Antiqua" w:hAnsi="Book Antiqua"/>
          <w:sz w:val="22"/>
          <w:szCs w:val="22"/>
        </w:rPr>
        <w:t>ž</w:t>
      </w:r>
      <w:r w:rsidRPr="00E51E97">
        <w:rPr>
          <w:rFonts w:ascii="Book Antiqua" w:hAnsi="Book Antiqua" w:cs="Segoe UI"/>
          <w:sz w:val="22"/>
          <w:szCs w:val="22"/>
        </w:rPr>
        <w:t>itia finan</w:t>
      </w:r>
      <w:r w:rsidRPr="00E51E97">
        <w:rPr>
          <w:rFonts w:ascii="Book Antiqua" w:hAnsi="Book Antiqua"/>
          <w:sz w:val="22"/>
          <w:szCs w:val="22"/>
        </w:rPr>
        <w:t>č</w:t>
      </w:r>
      <w:r w:rsidRPr="00E51E97">
        <w:rPr>
          <w:rFonts w:ascii="Book Antiqua" w:hAnsi="Book Antiqua" w:cs="Segoe UI"/>
          <w:sz w:val="22"/>
          <w:szCs w:val="22"/>
        </w:rPr>
        <w:t>ných prostriedkov,</w:t>
      </w:r>
    </w:p>
    <w:p w:rsidR="00870F26" w:rsidRPr="00E51E97" w:rsidP="00E51E97">
      <w:pPr>
        <w:pStyle w:val="ListParagraph"/>
        <w:numPr>
          <w:numId w:val="2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E51E97">
        <w:rPr>
          <w:rFonts w:ascii="Book Antiqua" w:hAnsi="Book Antiqua" w:cs="Segoe UI"/>
          <w:sz w:val="22"/>
          <w:szCs w:val="22"/>
        </w:rPr>
        <w:t>výšku úroku z pô</w:t>
      </w:r>
      <w:r w:rsidRPr="00E51E97">
        <w:rPr>
          <w:rFonts w:ascii="Book Antiqua" w:hAnsi="Book Antiqua"/>
          <w:sz w:val="22"/>
          <w:szCs w:val="22"/>
        </w:rPr>
        <w:t>ž</w:t>
      </w:r>
      <w:r w:rsidRPr="00E51E97">
        <w:rPr>
          <w:rFonts w:ascii="Book Antiqua" w:hAnsi="Book Antiqua" w:cs="Segoe UI"/>
          <w:sz w:val="22"/>
          <w:szCs w:val="22"/>
        </w:rPr>
        <w:t>i</w:t>
      </w:r>
      <w:r w:rsidRPr="00E51E97">
        <w:rPr>
          <w:rFonts w:ascii="Book Antiqua" w:hAnsi="Book Antiqua"/>
          <w:sz w:val="22"/>
          <w:szCs w:val="22"/>
        </w:rPr>
        <w:t>č</w:t>
      </w:r>
      <w:r w:rsidRPr="00E51E97">
        <w:rPr>
          <w:rFonts w:ascii="Book Antiqua" w:hAnsi="Book Antiqua" w:cs="Segoe UI"/>
          <w:sz w:val="22"/>
          <w:szCs w:val="22"/>
        </w:rPr>
        <w:t>ky, ak fond poskytne finan</w:t>
      </w:r>
      <w:r w:rsidRPr="00E51E97">
        <w:rPr>
          <w:rFonts w:ascii="Book Antiqua" w:hAnsi="Book Antiqua"/>
          <w:sz w:val="22"/>
          <w:szCs w:val="22"/>
        </w:rPr>
        <w:t>č</w:t>
      </w:r>
      <w:r w:rsidRPr="00E51E97">
        <w:rPr>
          <w:rFonts w:ascii="Book Antiqua" w:hAnsi="Book Antiqua" w:cs="Segoe UI"/>
          <w:sz w:val="22"/>
          <w:szCs w:val="22"/>
        </w:rPr>
        <w:t>né prostriedky formou pô</w:t>
      </w:r>
      <w:r w:rsidRPr="00E51E97">
        <w:rPr>
          <w:rFonts w:ascii="Book Antiqua" w:hAnsi="Book Antiqua"/>
          <w:sz w:val="22"/>
          <w:szCs w:val="22"/>
        </w:rPr>
        <w:t>ž</w:t>
      </w:r>
      <w:r w:rsidRPr="00E51E97">
        <w:rPr>
          <w:rFonts w:ascii="Book Antiqua" w:hAnsi="Book Antiqua" w:cs="Segoe UI"/>
          <w:sz w:val="22"/>
          <w:szCs w:val="22"/>
        </w:rPr>
        <w:t>i</w:t>
      </w:r>
      <w:r w:rsidRPr="00E51E97">
        <w:rPr>
          <w:rFonts w:ascii="Book Antiqua" w:hAnsi="Book Antiqua"/>
          <w:sz w:val="22"/>
          <w:szCs w:val="22"/>
        </w:rPr>
        <w:t>č</w:t>
      </w:r>
      <w:r w:rsidRPr="00E51E97">
        <w:rPr>
          <w:rFonts w:ascii="Book Antiqua" w:hAnsi="Book Antiqua" w:cs="Segoe UI"/>
          <w:sz w:val="22"/>
          <w:szCs w:val="22"/>
        </w:rPr>
        <w:t>ky,</w:t>
      </w:r>
    </w:p>
    <w:p w:rsidR="00870F26" w:rsidRPr="00922545" w:rsidP="00E51E97">
      <w:pPr>
        <w:pStyle w:val="ListParagraph"/>
        <w:numPr>
          <w:numId w:val="2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podmienky vyú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tovania poskytnutých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prostriedkov,</w:t>
      </w:r>
    </w:p>
    <w:p w:rsidR="00870F26" w:rsidRPr="00922545" w:rsidP="00E51E97">
      <w:pPr>
        <w:pStyle w:val="ListParagraph"/>
        <w:numPr>
          <w:numId w:val="2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sankcie za porušenie zmluvných podmienok,</w:t>
      </w:r>
    </w:p>
    <w:p w:rsidR="00870F26" w:rsidRPr="00922545" w:rsidP="00E51E97">
      <w:pPr>
        <w:pStyle w:val="ListParagraph"/>
        <w:numPr>
          <w:numId w:val="2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ostatné dohodnuté nále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itosti súvisiace s poskytnutím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(4)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Fond do 30 dní od vydania rozhodnutia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 poskytnutí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 doru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í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ovi návrh zmluvy. Ak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najneskôr do 30 dní od doru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enia návrhu zmluvy tento návrh neprijme, návrh zmluvy zaniká.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(5)</w:t>
      </w:r>
      <w:r w:rsidRPr="00922545" w:rsidR="00EC1D12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 xml:space="preserve">Ak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prijme návrh zmluvy s dodatkami, výhradami, obmedzeniami alebo inými zmenami, pova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uje sa takéto prijatie za nový návrh zmluvy. Riadite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predlo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í nový návrh zmluvy bez zbyto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ného odkladu spolu so svojím stanoviskom na rozhodnutie rade. Rada do 30 dní od predlo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enia nového návrhu zmluvy rozhodne o jeho prijatí alebo zamietnutí. Nový návrh zmluvy nesmie obsahova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dodatky, výhrady, obmedzenia alebo iné zmeny týkajúce sa zmluvných nále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itostí pod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a odseku 3 písm. c) a e).</w:t>
      </w:r>
    </w:p>
    <w:p w:rsidR="00870F26" w:rsidRPr="00922545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(6)</w:t>
      </w:r>
      <w:r w:rsidRPr="00922545" w:rsidR="007C1A1C">
        <w:rPr>
          <w:rFonts w:ascii="Book Antiqua" w:hAnsi="Book Antiqua" w:cs="Segoe UI"/>
          <w:sz w:val="22"/>
          <w:szCs w:val="22"/>
        </w:rPr>
        <w:t xml:space="preserve"> </w:t>
      </w:r>
      <w:r w:rsidRPr="00922545">
        <w:rPr>
          <w:rFonts w:ascii="Book Antiqua" w:hAnsi="Book Antiqua" w:cs="Segoe UI"/>
          <w:sz w:val="22"/>
          <w:szCs w:val="22"/>
        </w:rPr>
        <w:t>Na ú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ely poskytnutia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 xml:space="preserve">ných prostriedkov je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povinný pred podpisom zmluvy doru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i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 fondu potvrdenia nie staršie ako tri mesiace, a to</w:t>
      </w:r>
    </w:p>
    <w:p w:rsidR="00870F26" w:rsidRPr="00922545" w:rsidP="00E51E97">
      <w:pPr>
        <w:pStyle w:val="ListParagraph"/>
        <w:numPr>
          <w:numId w:val="2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potvrdenie príslušného súdu o tom,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e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nie je v konkurze ani v reštrukturalizácii a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e proti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>ovi nie je vedené exeku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né konanie,</w:t>
      </w:r>
    </w:p>
    <w:p w:rsidR="00870F26" w:rsidRPr="00922545" w:rsidP="00E51E97">
      <w:pPr>
        <w:pStyle w:val="ListParagraph"/>
        <w:numPr>
          <w:numId w:val="2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potvrdenie Sociálnej pois</w:t>
      </w:r>
      <w:r w:rsidRPr="00922545">
        <w:rPr>
          <w:rFonts w:ascii="Book Antiqua" w:hAnsi="Book Antiqua"/>
          <w:sz w:val="22"/>
          <w:szCs w:val="22"/>
        </w:rPr>
        <w:t>ť</w:t>
      </w:r>
      <w:r w:rsidRPr="00922545">
        <w:rPr>
          <w:rFonts w:ascii="Book Antiqua" w:hAnsi="Book Antiqua" w:cs="Segoe UI"/>
          <w:sz w:val="22"/>
          <w:szCs w:val="22"/>
        </w:rPr>
        <w:t xml:space="preserve">ovne o tom,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 xml:space="preserve">e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nemá evidované nedoplatky na poistnom na sociálne poistenie a na povinných príspevkoch na starobné dôchodkové sporenie,</w:t>
      </w:r>
    </w:p>
    <w:p w:rsidR="00870F26" w:rsidRPr="002E5278" w:rsidP="00E51E97">
      <w:pPr>
        <w:pStyle w:val="ListParagraph"/>
        <w:numPr>
          <w:numId w:val="2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potvrdenie zdravotnej pois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ovne o tom,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 xml:space="preserve">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 nemá evidované nedoplatky na poistnom na povinné verejné zdravotné poistenie,</w:t>
      </w:r>
    </w:p>
    <w:p w:rsidR="00870F26" w:rsidRPr="002E5278" w:rsidP="00E51E97">
      <w:pPr>
        <w:pStyle w:val="ListParagraph"/>
        <w:numPr>
          <w:numId w:val="2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 xml:space="preserve">potvrdenie príslušného inšpektorátu práce o tom,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 xml:space="preserve">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 neporušil zákaz nelegálneho zamestnávania, ak je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om právnická osoba alebo fyzická osoba - podnikate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 alebo zdru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enie podnikate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 w:rsidR="00AE4282">
        <w:rPr>
          <w:rFonts w:ascii="Book Antiqua" w:hAnsi="Book Antiqua" w:cs="Segoe UI"/>
          <w:sz w:val="22"/>
          <w:szCs w:val="22"/>
        </w:rPr>
        <w:t>ov,</w:t>
      </w:r>
    </w:p>
    <w:p w:rsidR="00AE4282" w:rsidRPr="002E5278" w:rsidP="00E51E97">
      <w:pPr>
        <w:pStyle w:val="ListParagraph"/>
        <w:numPr>
          <w:numId w:val="2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potvrdenie miestne príslušného správcu dane, nie staršie ako tri mesiace, že žiadateľ nemá daňové nedoplatky.</w:t>
      </w:r>
    </w:p>
    <w:p w:rsidR="00870F26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(7)</w:t>
      </w:r>
      <w:r w:rsidRPr="002E5278" w:rsidR="007C1A1C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 xml:space="preserve">Uzavretím zmluvy sa 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iadate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 stáva prijímate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om finan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ných prostriedkov.</w:t>
      </w:r>
    </w:p>
    <w:p w:rsidR="00870F26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7C1A1C">
        <w:rPr>
          <w:rFonts w:ascii="Book Antiqua" w:hAnsi="Book Antiqua" w:cs="Segoe UI"/>
          <w:sz w:val="22"/>
          <w:szCs w:val="22"/>
        </w:rPr>
        <w:t xml:space="preserve">(8) </w:t>
      </w:r>
      <w:r w:rsidRPr="002E5278">
        <w:rPr>
          <w:rFonts w:ascii="Book Antiqua" w:hAnsi="Book Antiqua" w:cs="Segoe UI"/>
          <w:sz w:val="22"/>
          <w:szCs w:val="22"/>
        </w:rPr>
        <w:t>Poskytnuté finan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né prostriedky mô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e prijímate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 finan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ných prostriedkov pou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výlu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ne na ú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el uvedený v zmluve.</w:t>
      </w:r>
    </w:p>
    <w:p w:rsidR="00870F26" w:rsidRPr="002E5278" w:rsidP="00E51E97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 w:rsidR="004A317D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(9)</w:t>
      </w:r>
      <w:r w:rsidRPr="002E5278" w:rsidR="007C1A1C">
        <w:rPr>
          <w:rFonts w:ascii="Book Antiqua" w:hAnsi="Book Antiqua" w:cs="Segoe UI"/>
          <w:sz w:val="22"/>
          <w:szCs w:val="22"/>
        </w:rPr>
        <w:t xml:space="preserve"> </w:t>
      </w:r>
      <w:r w:rsidRPr="002E5278">
        <w:rPr>
          <w:rFonts w:ascii="Book Antiqua" w:hAnsi="Book Antiqua" w:cs="Segoe UI"/>
          <w:sz w:val="22"/>
          <w:szCs w:val="22"/>
        </w:rPr>
        <w:t>Prijímate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 xml:space="preserve"> finan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ných prostriedkov je povinný prilo</w:t>
      </w:r>
      <w:r w:rsidRPr="002E5278">
        <w:rPr>
          <w:rFonts w:ascii="Book Antiqua" w:hAnsi="Book Antiqua"/>
          <w:sz w:val="22"/>
          <w:szCs w:val="22"/>
        </w:rPr>
        <w:t>ž</w:t>
      </w:r>
      <w:r w:rsidRPr="002E5278">
        <w:rPr>
          <w:rFonts w:ascii="Book Antiqua" w:hAnsi="Book Antiqua" w:cs="Segoe UI"/>
          <w:sz w:val="22"/>
          <w:szCs w:val="22"/>
        </w:rPr>
        <w:t>i</w:t>
      </w:r>
      <w:r w:rsidRPr="002E5278">
        <w:rPr>
          <w:rFonts w:ascii="Book Antiqua" w:hAnsi="Book Antiqua"/>
          <w:sz w:val="22"/>
          <w:szCs w:val="22"/>
        </w:rPr>
        <w:t>ť</w:t>
      </w:r>
      <w:r w:rsidRPr="002E5278">
        <w:rPr>
          <w:rFonts w:ascii="Book Antiqua" w:hAnsi="Book Antiqua" w:cs="Segoe UI"/>
          <w:sz w:val="22"/>
          <w:szCs w:val="22"/>
        </w:rPr>
        <w:t xml:space="preserve"> k vyú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tovaniu poskytnutých finan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ných prostriedkov pod</w:t>
      </w:r>
      <w:r w:rsidRPr="002E5278">
        <w:rPr>
          <w:rFonts w:ascii="Book Antiqua" w:hAnsi="Book Antiqua"/>
          <w:sz w:val="22"/>
          <w:szCs w:val="22"/>
        </w:rPr>
        <w:t>ľ</w:t>
      </w:r>
      <w:r w:rsidRPr="002E5278">
        <w:rPr>
          <w:rFonts w:ascii="Book Antiqua" w:hAnsi="Book Antiqua" w:cs="Segoe UI"/>
          <w:sz w:val="22"/>
          <w:szCs w:val="22"/>
        </w:rPr>
        <w:t>a zmluvy</w:t>
      </w:r>
    </w:p>
    <w:p w:rsidR="00870F26" w:rsidRPr="00922545" w:rsidP="00E51E97">
      <w:pPr>
        <w:pStyle w:val="ListParagraph"/>
        <w:numPr>
          <w:numId w:val="3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2E5278">
        <w:rPr>
          <w:rFonts w:ascii="Book Antiqua" w:hAnsi="Book Antiqua" w:cs="Segoe UI"/>
          <w:sz w:val="22"/>
          <w:szCs w:val="22"/>
        </w:rPr>
        <w:t>doklady potrebné pre vyú</w:t>
      </w:r>
      <w:r w:rsidRPr="002E5278">
        <w:rPr>
          <w:rFonts w:ascii="Book Antiqua" w:hAnsi="Book Antiqua"/>
          <w:sz w:val="22"/>
          <w:szCs w:val="22"/>
        </w:rPr>
        <w:t>č</w:t>
      </w:r>
      <w:r w:rsidRPr="002E5278">
        <w:rPr>
          <w:rFonts w:ascii="Book Antiqua" w:hAnsi="Book Antiqua" w:cs="Segoe UI"/>
          <w:sz w:val="22"/>
          <w:szCs w:val="22"/>
        </w:rPr>
        <w:t>tovanie</w:t>
      </w:r>
      <w:r w:rsidRPr="00922545">
        <w:rPr>
          <w:rFonts w:ascii="Book Antiqua" w:hAnsi="Book Antiqua" w:cs="Segoe UI"/>
          <w:sz w:val="22"/>
          <w:szCs w:val="22"/>
        </w:rPr>
        <w:t xml:space="preserve"> poskytnutých finan</w:t>
      </w:r>
      <w:r w:rsidRPr="00922545">
        <w:rPr>
          <w:rFonts w:ascii="Book Antiqua" w:hAnsi="Book Antiqua"/>
          <w:sz w:val="22"/>
          <w:szCs w:val="22"/>
        </w:rPr>
        <w:t>č</w:t>
      </w:r>
      <w:r w:rsidRPr="00922545">
        <w:rPr>
          <w:rFonts w:ascii="Book Antiqua" w:hAnsi="Book Antiqua" w:cs="Segoe UI"/>
          <w:sz w:val="22"/>
          <w:szCs w:val="22"/>
        </w:rPr>
        <w:t>ných prostriedkov,</w:t>
      </w:r>
    </w:p>
    <w:p w:rsidR="00870F26" w:rsidRPr="00922545" w:rsidP="00E51E97">
      <w:pPr>
        <w:pStyle w:val="ListParagraph"/>
        <w:numPr>
          <w:numId w:val="3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správu o realizácii projektu,</w:t>
      </w:r>
    </w:p>
    <w:p w:rsidR="00870F26" w:rsidRPr="00922545" w:rsidP="00E51E97">
      <w:pPr>
        <w:pStyle w:val="ListParagraph"/>
        <w:numPr>
          <w:numId w:val="3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 xml:space="preserve">informáciu o naplnení predpokladov, ktoré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iadate</w:t>
      </w:r>
      <w:r w:rsidRPr="00922545">
        <w:rPr>
          <w:rFonts w:ascii="Book Antiqua" w:hAnsi="Book Antiqua"/>
          <w:sz w:val="22"/>
          <w:szCs w:val="22"/>
        </w:rPr>
        <w:t>ľ</w:t>
      </w:r>
      <w:r w:rsidRPr="00922545">
        <w:rPr>
          <w:rFonts w:ascii="Book Antiqua" w:hAnsi="Book Antiqua" w:cs="Segoe UI"/>
          <w:sz w:val="22"/>
          <w:szCs w:val="22"/>
        </w:rPr>
        <w:t xml:space="preserve"> uviedol v </w:t>
      </w:r>
      <w:r w:rsidRPr="00922545">
        <w:rPr>
          <w:rFonts w:ascii="Book Antiqua" w:hAnsi="Book Antiqua"/>
          <w:sz w:val="22"/>
          <w:szCs w:val="22"/>
        </w:rPr>
        <w:t>ž</w:t>
      </w:r>
      <w:r w:rsidRPr="00922545">
        <w:rPr>
          <w:rFonts w:ascii="Book Antiqua" w:hAnsi="Book Antiqua" w:cs="Segoe UI"/>
          <w:sz w:val="22"/>
          <w:szCs w:val="22"/>
        </w:rPr>
        <w:t>iadosti,</w:t>
      </w:r>
    </w:p>
    <w:p w:rsidR="00870F26" w:rsidRPr="00922545" w:rsidP="00E51E97">
      <w:pPr>
        <w:pStyle w:val="ListParagraph"/>
        <w:numPr>
          <w:numId w:val="3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922545">
        <w:rPr>
          <w:rFonts w:ascii="Book Antiqua" w:hAnsi="Book Antiqua" w:cs="Segoe UI"/>
          <w:sz w:val="22"/>
          <w:szCs w:val="22"/>
        </w:rPr>
        <w:t>vlastné zhodnotenie prínosu projektu po jeho realizácii.</w:t>
      </w:r>
    </w:p>
    <w:p w:rsidR="00F31932" w:rsidRPr="00922545" w:rsidP="00E51E97">
      <w:pPr>
        <w:pStyle w:val="ListParagraph"/>
        <w:shd w:val="clear" w:color="auto" w:fill="FFFFFF"/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</w:p>
    <w:p w:rsidR="006B185F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 w:rsidR="00512C97">
        <w:rPr>
          <w:rFonts w:ascii="Book Antiqua" w:hAnsi="Book Antiqua"/>
          <w:b/>
          <w:sz w:val="22"/>
          <w:szCs w:val="22"/>
        </w:rPr>
        <w:t>§ 2</w:t>
      </w:r>
      <w:r w:rsidR="007B3EC4">
        <w:rPr>
          <w:rFonts w:ascii="Book Antiqua" w:hAnsi="Book Antiqua"/>
          <w:b/>
          <w:sz w:val="22"/>
          <w:szCs w:val="22"/>
        </w:rPr>
        <w:t>2</w:t>
      </w:r>
    </w:p>
    <w:p w:rsidR="00512C97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Financovanie a hospodárenie fondu</w:t>
      </w:r>
    </w:p>
    <w:p w:rsidR="002368FC" w:rsidRPr="00922545" w:rsidP="00E51E97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22545" w:rsidR="00952175">
        <w:rPr>
          <w:rFonts w:ascii="Book Antiqua" w:hAnsi="Book Antiqua"/>
          <w:sz w:val="22"/>
          <w:szCs w:val="22"/>
        </w:rPr>
        <w:t>(1) Príjmy fondu tvoria</w:t>
      </w:r>
    </w:p>
    <w:p w:rsidR="002368FC" w:rsidRPr="00922545" w:rsidP="00E51E97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príspevky do fondu podľa §</w:t>
      </w:r>
      <w:r w:rsidRPr="00922545" w:rsidR="00D76A35">
        <w:rPr>
          <w:rFonts w:ascii="Book Antiqua" w:hAnsi="Book Antiqua"/>
          <w:sz w:val="22"/>
          <w:szCs w:val="22"/>
        </w:rPr>
        <w:t xml:space="preserve"> </w:t>
      </w:r>
      <w:r w:rsidRPr="00922545" w:rsidR="000A224C">
        <w:rPr>
          <w:rFonts w:ascii="Book Antiqua" w:hAnsi="Book Antiqua"/>
          <w:sz w:val="22"/>
          <w:szCs w:val="22"/>
        </w:rPr>
        <w:t>2</w:t>
      </w:r>
      <w:r w:rsidR="00811A0B">
        <w:rPr>
          <w:rFonts w:ascii="Book Antiqua" w:hAnsi="Book Antiqua"/>
          <w:sz w:val="22"/>
          <w:szCs w:val="22"/>
        </w:rPr>
        <w:t>3</w:t>
      </w:r>
      <w:r w:rsidRPr="00922545">
        <w:rPr>
          <w:rFonts w:ascii="Book Antiqua" w:hAnsi="Book Antiqua"/>
          <w:sz w:val="22"/>
          <w:szCs w:val="22"/>
        </w:rPr>
        <w:t>,</w:t>
      </w:r>
    </w:p>
    <w:p w:rsidR="00DA4B6D" w:rsidRPr="00922545" w:rsidP="00E51E97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príspevky zo štátneho rozpočtu, </w:t>
      </w:r>
    </w:p>
    <w:p w:rsidR="00DA4B6D" w:rsidRPr="00922545" w:rsidP="00E51E97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úroky z vkladov v bankách alebo v pobočkách zahraničných bánk,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22"/>
      </w:r>
      <w:r w:rsidRPr="00922545" w:rsidR="00201279">
        <w:rPr>
          <w:rFonts w:ascii="Book Antiqua" w:hAnsi="Book Antiqua"/>
          <w:sz w:val="22"/>
          <w:szCs w:val="22"/>
          <w:vertAlign w:val="superscript"/>
        </w:rPr>
        <w:t>)</w:t>
      </w:r>
      <w:r w:rsidRPr="00922545">
        <w:rPr>
          <w:rFonts w:ascii="Book Antiqua" w:hAnsi="Book Antiqua"/>
          <w:sz w:val="22"/>
          <w:szCs w:val="22"/>
        </w:rPr>
        <w:t xml:space="preserve"> </w:t>
      </w:r>
    </w:p>
    <w:p w:rsidR="00DA4B6D" w:rsidRPr="00811A0B" w:rsidP="00E51E97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811A0B" w:rsidR="00CF27FD">
        <w:rPr>
          <w:rFonts w:ascii="Book Antiqua" w:hAnsi="Book Antiqua"/>
          <w:sz w:val="22"/>
          <w:szCs w:val="22"/>
        </w:rPr>
        <w:t>splátky istiny pôžičiek a úrokov z pôžičiek poskytnutých z</w:t>
      </w:r>
      <w:r w:rsidRPr="00811A0B" w:rsidR="00952175">
        <w:rPr>
          <w:rFonts w:ascii="Book Antiqua" w:hAnsi="Book Antiqua"/>
          <w:sz w:val="22"/>
          <w:szCs w:val="22"/>
        </w:rPr>
        <w:t> </w:t>
      </w:r>
      <w:r w:rsidRPr="00811A0B" w:rsidR="00CF27FD">
        <w:rPr>
          <w:rFonts w:ascii="Book Antiqua" w:hAnsi="Book Antiqua"/>
          <w:sz w:val="22"/>
          <w:szCs w:val="22"/>
        </w:rPr>
        <w:t>fondu</w:t>
      </w:r>
      <w:r w:rsidRPr="00811A0B" w:rsidR="00952175">
        <w:rPr>
          <w:rFonts w:ascii="Book Antiqua" w:hAnsi="Book Antiqua"/>
          <w:sz w:val="22"/>
          <w:szCs w:val="22"/>
        </w:rPr>
        <w:t>,</w:t>
      </w:r>
    </w:p>
    <w:p w:rsidR="000A224C" w:rsidRPr="00922545" w:rsidP="00E51E97">
      <w:pPr>
        <w:pStyle w:val="ListParagraph"/>
        <w:numPr>
          <w:numId w:val="3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zmluvné sankcie,</w:t>
      </w:r>
    </w:p>
    <w:p w:rsidR="00DA4B6D" w:rsidRPr="002E5278" w:rsidP="00E51E97">
      <w:pPr>
        <w:pStyle w:val="ListParagraph"/>
        <w:numPr>
          <w:numId w:val="3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finanč</w:t>
      </w:r>
      <w:r w:rsidRPr="002E5278" w:rsidR="00496CBE">
        <w:rPr>
          <w:rFonts w:ascii="Book Antiqua" w:hAnsi="Book Antiqua"/>
          <w:sz w:val="22"/>
          <w:szCs w:val="22"/>
        </w:rPr>
        <w:t xml:space="preserve">né dary a </w:t>
      </w:r>
      <w:r w:rsidRPr="002E5278">
        <w:rPr>
          <w:rFonts w:ascii="Book Antiqua" w:hAnsi="Book Antiqua"/>
          <w:sz w:val="22"/>
          <w:szCs w:val="22"/>
        </w:rPr>
        <w:t xml:space="preserve">dobrovoľné príspevky, </w:t>
      </w:r>
    </w:p>
    <w:p w:rsidR="00DA4B6D" w:rsidRPr="002E5278" w:rsidP="00E51E97">
      <w:pPr>
        <w:pStyle w:val="ListParagraph"/>
        <w:numPr>
          <w:numId w:val="3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iné príjmy.</w:t>
      </w:r>
    </w:p>
    <w:p w:rsidR="004C563F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(2) Finančné prostriedky fondu sa vedú na platobných účtoch</w:t>
      </w:r>
      <w:r w:rsidRPr="002E5278" w:rsidR="00496CBE">
        <w:rPr>
          <w:rFonts w:ascii="Book Antiqua" w:hAnsi="Book Antiqua"/>
          <w:sz w:val="22"/>
          <w:szCs w:val="22"/>
          <w:vertAlign w:val="superscript"/>
        </w:rPr>
        <w:t>16)</w:t>
      </w:r>
      <w:r w:rsidRPr="002E5278">
        <w:rPr>
          <w:rFonts w:ascii="Book Antiqua" w:hAnsi="Book Antiqua"/>
          <w:sz w:val="22"/>
          <w:szCs w:val="22"/>
        </w:rPr>
        <w:t xml:space="preserve"> v banke </w:t>
      </w:r>
      <w:r w:rsidRPr="002E5278" w:rsidR="00477017">
        <w:rPr>
          <w:rFonts w:ascii="Book Antiqua" w:hAnsi="Book Antiqua"/>
          <w:sz w:val="22"/>
          <w:szCs w:val="22"/>
        </w:rPr>
        <w:t>alebo pobočke zahraničnej banky</w:t>
      </w:r>
      <w:r w:rsidRPr="002E5278" w:rsidR="00EF246A">
        <w:rPr>
          <w:rFonts w:ascii="Book Antiqua" w:hAnsi="Book Antiqua"/>
          <w:sz w:val="22"/>
          <w:szCs w:val="22"/>
        </w:rPr>
        <w:t>.</w:t>
      </w:r>
      <w:r w:rsidRPr="002E5278" w:rsidR="00496CBE">
        <w:rPr>
          <w:rFonts w:ascii="Book Antiqua" w:hAnsi="Book Antiqua"/>
          <w:sz w:val="22"/>
          <w:szCs w:val="22"/>
          <w:vertAlign w:val="superscript"/>
        </w:rPr>
        <w:t>17</w:t>
      </w:r>
      <w:r w:rsidRPr="002E5278" w:rsidR="009B6886">
        <w:rPr>
          <w:rFonts w:ascii="Book Antiqua" w:hAnsi="Book Antiqua"/>
          <w:sz w:val="22"/>
          <w:szCs w:val="22"/>
          <w:vertAlign w:val="superscript"/>
        </w:rPr>
        <w:t>)</w:t>
      </w:r>
    </w:p>
    <w:p w:rsidR="002368FC" w:rsidRPr="002E5278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3C55A7">
        <w:rPr>
          <w:rFonts w:ascii="Book Antiqua" w:hAnsi="Book Antiqua"/>
          <w:sz w:val="22"/>
          <w:szCs w:val="22"/>
        </w:rPr>
        <w:t xml:space="preserve">(3) </w:t>
      </w:r>
      <w:r w:rsidRPr="002E5278" w:rsidR="003C55A7">
        <w:rPr>
          <w:rFonts w:ascii="Book Antiqua" w:hAnsi="Book Antiqua"/>
          <w:sz w:val="22"/>
          <w:szCs w:val="22"/>
        </w:rPr>
        <w:t xml:space="preserve">Finančné prostriedky, s ktorými fond hospodári, môže používať len na účely podľa tohto zákona. Fond je povinný pri používaní prostriedkov zachovávať </w:t>
      </w:r>
      <w:r w:rsidRPr="002E5278" w:rsidR="00496CBE">
        <w:rPr>
          <w:rFonts w:ascii="Book Antiqua" w:hAnsi="Book Antiqua"/>
          <w:sz w:val="22"/>
          <w:szCs w:val="22"/>
        </w:rPr>
        <w:t xml:space="preserve">účelnosť, </w:t>
      </w:r>
      <w:r w:rsidRPr="002E5278" w:rsidR="003C55A7">
        <w:rPr>
          <w:rFonts w:ascii="Book Antiqua" w:hAnsi="Book Antiqua"/>
          <w:sz w:val="22"/>
          <w:szCs w:val="22"/>
        </w:rPr>
        <w:t xml:space="preserve">hospodárnosť a efektívnosť ich použitia. Finančné prostriedky ani ďalší majetok fondu sa nesmú použiť v prospech politickej strany alebo politického hnutia, ani v prospech kandidáta na volenú politickú funkciu. </w:t>
      </w:r>
    </w:p>
    <w:p w:rsidR="00C41FA4" w:rsidRPr="002E5278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 xml:space="preserve">(4) Fond je povinný použiť najmenej 95% sumy svojich príjmov podľa odseku 1 písm. a), b), </w:t>
      </w:r>
      <w:r w:rsidRPr="002E5278" w:rsidR="00496CBE">
        <w:rPr>
          <w:rFonts w:ascii="Book Antiqua" w:hAnsi="Book Antiqua"/>
          <w:sz w:val="22"/>
          <w:szCs w:val="22"/>
        </w:rPr>
        <w:t xml:space="preserve">d), </w:t>
      </w:r>
      <w:r w:rsidRPr="002E5278">
        <w:rPr>
          <w:rFonts w:ascii="Book Antiqua" w:hAnsi="Book Antiqua"/>
          <w:sz w:val="22"/>
          <w:szCs w:val="22"/>
        </w:rPr>
        <w:t>e)</w:t>
      </w:r>
      <w:r w:rsidR="001B7970">
        <w:rPr>
          <w:rFonts w:ascii="Book Antiqua" w:hAnsi="Book Antiqua"/>
          <w:sz w:val="22"/>
          <w:szCs w:val="22"/>
        </w:rPr>
        <w:t xml:space="preserve"> a</w:t>
      </w:r>
      <w:r w:rsidRPr="002E5278">
        <w:rPr>
          <w:rFonts w:ascii="Book Antiqua" w:hAnsi="Book Antiqua"/>
          <w:sz w:val="22"/>
          <w:szCs w:val="22"/>
        </w:rPr>
        <w:t xml:space="preserve"> g)</w:t>
      </w:r>
      <w:r w:rsidRPr="002E5278" w:rsidR="000A224C">
        <w:rPr>
          <w:rFonts w:ascii="Book Antiqua" w:hAnsi="Book Antiqua"/>
          <w:sz w:val="22"/>
          <w:szCs w:val="22"/>
        </w:rPr>
        <w:t xml:space="preserve"> </w:t>
      </w:r>
      <w:r w:rsidRPr="002E5278">
        <w:rPr>
          <w:rFonts w:ascii="Book Antiqua" w:hAnsi="Book Antiqua"/>
          <w:sz w:val="22"/>
          <w:szCs w:val="22"/>
        </w:rPr>
        <w:t>na podpornú činnosť podľa tohto zákona.</w:t>
      </w:r>
    </w:p>
    <w:p w:rsidR="00C41FA4" w:rsidRPr="002E5278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(5) Fond je oprávnený použiť na vlastnú prevádzku</w:t>
      </w:r>
    </w:p>
    <w:p w:rsidR="00C41FA4" w:rsidRPr="002E5278" w:rsidP="00E51E97">
      <w:pPr>
        <w:pStyle w:val="ListParagraph"/>
        <w:numPr>
          <w:numId w:val="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 xml:space="preserve">najviac 5% z celkovej sumy svojich príjmov podľa odseku 1 písm. </w:t>
      </w:r>
      <w:r w:rsidRPr="002E5278" w:rsidR="000A224C">
        <w:rPr>
          <w:rFonts w:ascii="Book Antiqua" w:hAnsi="Book Antiqua"/>
          <w:sz w:val="22"/>
          <w:szCs w:val="22"/>
        </w:rPr>
        <w:t xml:space="preserve">a), b), </w:t>
      </w:r>
      <w:r w:rsidRPr="002E5278" w:rsidR="00496CBE">
        <w:rPr>
          <w:rFonts w:ascii="Book Antiqua" w:hAnsi="Book Antiqua"/>
          <w:sz w:val="22"/>
          <w:szCs w:val="22"/>
        </w:rPr>
        <w:t xml:space="preserve">d), </w:t>
      </w:r>
      <w:r w:rsidR="001B7970">
        <w:rPr>
          <w:rFonts w:ascii="Book Antiqua" w:hAnsi="Book Antiqua"/>
          <w:sz w:val="22"/>
          <w:szCs w:val="22"/>
        </w:rPr>
        <w:t>e) a f</w:t>
      </w:r>
      <w:r w:rsidRPr="002E5278" w:rsidR="000A224C">
        <w:rPr>
          <w:rFonts w:ascii="Book Antiqua" w:hAnsi="Book Antiqua"/>
          <w:sz w:val="22"/>
          <w:szCs w:val="22"/>
        </w:rPr>
        <w:t>)</w:t>
      </w:r>
      <w:r w:rsidRPr="002E5278">
        <w:rPr>
          <w:rFonts w:ascii="Book Antiqua" w:hAnsi="Book Antiqua"/>
          <w:sz w:val="22"/>
          <w:szCs w:val="22"/>
        </w:rPr>
        <w:t xml:space="preserve"> a</w:t>
      </w:r>
    </w:p>
    <w:p w:rsidR="00C41FA4" w:rsidRPr="002E5278" w:rsidP="00E51E97">
      <w:pPr>
        <w:pStyle w:val="ListParagraph"/>
        <w:numPr>
          <w:numId w:val="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5278">
        <w:rPr>
          <w:rFonts w:ascii="Book Antiqua" w:hAnsi="Book Antiqua"/>
          <w:sz w:val="22"/>
          <w:szCs w:val="22"/>
        </w:rPr>
        <w:t>príjmy podľ</w:t>
      </w:r>
      <w:r w:rsidR="001B7970">
        <w:rPr>
          <w:rFonts w:ascii="Book Antiqua" w:hAnsi="Book Antiqua"/>
          <w:sz w:val="22"/>
          <w:szCs w:val="22"/>
        </w:rPr>
        <w:t>a odseku 1 písm. c)</w:t>
      </w:r>
      <w:r w:rsidRPr="002E5278" w:rsidR="00496CBE">
        <w:rPr>
          <w:rFonts w:ascii="Book Antiqua" w:hAnsi="Book Antiqua"/>
          <w:sz w:val="22"/>
          <w:szCs w:val="22"/>
        </w:rPr>
        <w:t>.</w:t>
      </w:r>
    </w:p>
    <w:p w:rsidR="008D02F8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5278" w:rsidR="00C41FA4">
        <w:rPr>
          <w:rFonts w:ascii="Book Antiqua" w:hAnsi="Book Antiqua"/>
          <w:sz w:val="22"/>
          <w:szCs w:val="22"/>
        </w:rPr>
        <w:t>(6</w:t>
      </w:r>
      <w:r w:rsidRPr="002E5278">
        <w:rPr>
          <w:rFonts w:ascii="Book Antiqua" w:hAnsi="Book Antiqua"/>
          <w:sz w:val="22"/>
          <w:szCs w:val="22"/>
        </w:rPr>
        <w:t>) Fond vedie účtovníctvo podľa osobitného predpisu</w:t>
      </w:r>
      <w:r w:rsidRPr="002E5278" w:rsidR="002626B2">
        <w:rPr>
          <w:rFonts w:ascii="Book Antiqua" w:hAnsi="Book Antiqua"/>
          <w:sz w:val="22"/>
          <w:szCs w:val="22"/>
        </w:rPr>
        <w:t>.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23"/>
      </w:r>
      <w:r w:rsidRPr="002E5278">
        <w:rPr>
          <w:rFonts w:ascii="Book Antiqua" w:hAnsi="Book Antiqua"/>
          <w:sz w:val="22"/>
          <w:szCs w:val="22"/>
          <w:vertAlign w:val="superscript"/>
        </w:rPr>
        <w:t>)</w:t>
      </w:r>
      <w:r w:rsidRPr="002E5278" w:rsidR="004A5AE6">
        <w:rPr>
          <w:rFonts w:ascii="Book Antiqua" w:hAnsi="Book Antiqua"/>
          <w:sz w:val="22"/>
          <w:szCs w:val="22"/>
        </w:rPr>
        <w:t xml:space="preserve"> Účtovná závierka a súlad výročnej správy s účtovnou závierkou musia byť overené audítorom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24"/>
      </w:r>
      <w:r w:rsidRPr="002E5278" w:rsidR="00716432">
        <w:rPr>
          <w:rFonts w:ascii="Book Antiqua" w:hAnsi="Book Antiqua"/>
          <w:sz w:val="22"/>
          <w:szCs w:val="22"/>
          <w:vertAlign w:val="superscript"/>
        </w:rPr>
        <w:t>)</w:t>
      </w:r>
      <w:r w:rsidRPr="002E5278" w:rsidR="00716432">
        <w:rPr>
          <w:rFonts w:ascii="Book Antiqua" w:hAnsi="Book Antiqua"/>
          <w:sz w:val="22"/>
          <w:szCs w:val="22"/>
        </w:rPr>
        <w:t xml:space="preserve"> a musia</w:t>
      </w:r>
      <w:r w:rsidRPr="00922545" w:rsidR="00716432">
        <w:rPr>
          <w:rFonts w:ascii="Book Antiqua" w:hAnsi="Book Antiqua"/>
          <w:sz w:val="22"/>
          <w:szCs w:val="22"/>
        </w:rPr>
        <w:t xml:space="preserve"> byť zverejnené najneskôr do konca štvrtého mesiaca nasledujúceho účtovného roka. Účtovnú závierku a výročnú správu spolu s</w:t>
      </w:r>
      <w:r w:rsidRPr="00922545" w:rsidR="002626B2">
        <w:rPr>
          <w:rFonts w:ascii="Book Antiqua" w:hAnsi="Book Antiqua"/>
          <w:sz w:val="22"/>
          <w:szCs w:val="22"/>
        </w:rPr>
        <w:t>o správou audítora ukladá fond do verejnej časti registra</w:t>
      </w:r>
      <w:r w:rsidRPr="00922545" w:rsidR="00716432">
        <w:rPr>
          <w:rFonts w:ascii="Book Antiqua" w:hAnsi="Book Antiqua"/>
          <w:sz w:val="22"/>
          <w:szCs w:val="22"/>
        </w:rPr>
        <w:t xml:space="preserve"> účtovných závierok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25"/>
      </w:r>
      <w:r w:rsidRPr="00922545" w:rsidR="00716432">
        <w:rPr>
          <w:rFonts w:ascii="Book Antiqua" w:hAnsi="Book Antiqua"/>
          <w:sz w:val="22"/>
          <w:szCs w:val="22"/>
          <w:vertAlign w:val="superscript"/>
        </w:rPr>
        <w:t>)</w:t>
      </w:r>
      <w:r w:rsidRPr="00922545" w:rsidR="00716432">
        <w:rPr>
          <w:rFonts w:ascii="Book Antiqua" w:hAnsi="Book Antiqua"/>
          <w:sz w:val="22"/>
          <w:szCs w:val="22"/>
        </w:rPr>
        <w:t xml:space="preserve"> najneskôr do konca štvrtého mesiac</w:t>
      </w:r>
      <w:r w:rsidRPr="00922545" w:rsidR="002626B2">
        <w:rPr>
          <w:rFonts w:ascii="Book Antiqua" w:hAnsi="Book Antiqua"/>
          <w:sz w:val="22"/>
          <w:szCs w:val="22"/>
        </w:rPr>
        <w:t>a nasledujúceho po skončení účtovného obdobia, za ktoré sa účtovná závierka zostavuje.</w:t>
      </w:r>
    </w:p>
    <w:p w:rsidR="00067314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C41FA4">
        <w:rPr>
          <w:rFonts w:ascii="Book Antiqua" w:hAnsi="Book Antiqua"/>
          <w:sz w:val="22"/>
          <w:szCs w:val="22"/>
        </w:rPr>
        <w:t>(7</w:t>
      </w:r>
      <w:r w:rsidRPr="00922545">
        <w:rPr>
          <w:rFonts w:ascii="Book Antiqua" w:hAnsi="Book Antiqua"/>
          <w:sz w:val="22"/>
          <w:szCs w:val="22"/>
        </w:rPr>
        <w:t>) Výročná správa obsahuje</w:t>
      </w:r>
    </w:p>
    <w:p w:rsidR="00067314" w:rsidRPr="00922545" w:rsidP="00E51E97">
      <w:pPr>
        <w:pStyle w:val="ListParagraph"/>
        <w:numPr>
          <w:numId w:val="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prehľad a vyhodnotenie plnenia činností fondu určených týmto zákonom, </w:t>
      </w:r>
    </w:p>
    <w:p w:rsidR="00067314" w:rsidRPr="00922545" w:rsidP="00E51E97">
      <w:pPr>
        <w:pStyle w:val="ListParagraph"/>
        <w:numPr>
          <w:numId w:val="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prehľad poskytnutých fina</w:t>
      </w:r>
      <w:r w:rsidRPr="00922545" w:rsidR="00E33204">
        <w:rPr>
          <w:rFonts w:ascii="Book Antiqua" w:hAnsi="Book Antiqua"/>
          <w:sz w:val="22"/>
          <w:szCs w:val="22"/>
        </w:rPr>
        <w:t>n</w:t>
      </w:r>
      <w:r w:rsidRPr="00922545">
        <w:rPr>
          <w:rFonts w:ascii="Book Antiqua" w:hAnsi="Book Antiqua"/>
          <w:sz w:val="22"/>
          <w:szCs w:val="22"/>
        </w:rPr>
        <w:t xml:space="preserve">čných prostriedkov žiadateľom, </w:t>
      </w:r>
    </w:p>
    <w:p w:rsidR="00067314" w:rsidRPr="00922545" w:rsidP="00E51E97">
      <w:pPr>
        <w:pStyle w:val="ListParagraph"/>
        <w:numPr>
          <w:numId w:val="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účtovnú závierku a zhodnotenie základných údajov v nej obsiahnutých,</w:t>
      </w:r>
    </w:p>
    <w:p w:rsidR="00067314" w:rsidRPr="00922545" w:rsidP="00E51E97">
      <w:pPr>
        <w:pStyle w:val="ListParagraph"/>
        <w:numPr>
          <w:numId w:val="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E33204">
        <w:rPr>
          <w:rFonts w:ascii="Book Antiqua" w:hAnsi="Book Antiqua"/>
          <w:sz w:val="22"/>
          <w:szCs w:val="22"/>
        </w:rPr>
        <w:t>ďal</w:t>
      </w:r>
      <w:r w:rsidRPr="00922545">
        <w:rPr>
          <w:rFonts w:ascii="Book Antiqua" w:hAnsi="Book Antiqua"/>
          <w:sz w:val="22"/>
          <w:szCs w:val="22"/>
        </w:rPr>
        <w:t>šie údaje určené v štatúte fondu.</w:t>
      </w:r>
      <w:r w:rsidRPr="00922545" w:rsidR="000A224C">
        <w:rPr>
          <w:rFonts w:ascii="Book Antiqua" w:hAnsi="Book Antiqua"/>
          <w:sz w:val="22"/>
          <w:szCs w:val="22"/>
        </w:rPr>
        <w:t xml:space="preserve"> </w:t>
      </w:r>
    </w:p>
    <w:p w:rsidR="00067314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2626B2">
        <w:rPr>
          <w:rFonts w:ascii="Book Antiqua" w:hAnsi="Book Antiqua"/>
          <w:sz w:val="22"/>
          <w:szCs w:val="22"/>
        </w:rPr>
        <w:t>(8) Na nakladanie s majetkom fondu sa vzťahuje osobitný predpis,</w:t>
      </w:r>
      <w:r w:rsidRPr="00922545" w:rsidR="008B65C1">
        <w:rPr>
          <w:rStyle w:val="FootnoteReference"/>
          <w:rFonts w:ascii="Book Antiqua" w:hAnsi="Book Antiqua"/>
          <w:sz w:val="22"/>
          <w:szCs w:val="22"/>
        </w:rPr>
        <w:t>2)</w:t>
      </w:r>
      <w:r w:rsidRPr="00922545" w:rsidR="002626B2">
        <w:rPr>
          <w:rFonts w:ascii="Book Antiqua" w:hAnsi="Book Antiqua"/>
          <w:sz w:val="22"/>
          <w:szCs w:val="22"/>
        </w:rPr>
        <w:t xml:space="preserve"> ak tento zákon neustanovuje inak.</w:t>
      </w:r>
    </w:p>
    <w:p w:rsidR="00DA4D67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FE131A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22545">
        <w:rPr>
          <w:rFonts w:ascii="Book Antiqua" w:hAnsi="Book Antiqua"/>
          <w:b/>
          <w:bCs/>
          <w:sz w:val="22"/>
          <w:szCs w:val="22"/>
        </w:rPr>
        <w:t xml:space="preserve">§ </w:t>
      </w:r>
      <w:r w:rsidRPr="00922545" w:rsidR="00512C97">
        <w:rPr>
          <w:rFonts w:ascii="Book Antiqua" w:hAnsi="Book Antiqua"/>
          <w:b/>
          <w:bCs/>
          <w:sz w:val="22"/>
          <w:szCs w:val="22"/>
        </w:rPr>
        <w:t>2</w:t>
      </w:r>
      <w:r w:rsidR="007B3EC4">
        <w:rPr>
          <w:rFonts w:ascii="Book Antiqua" w:hAnsi="Book Antiqua"/>
          <w:b/>
          <w:bCs/>
          <w:sz w:val="22"/>
          <w:szCs w:val="22"/>
        </w:rPr>
        <w:t>3</w:t>
      </w:r>
    </w:p>
    <w:p w:rsidR="001A6687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22545" w:rsidR="00E510F5">
        <w:rPr>
          <w:rFonts w:ascii="Book Antiqua" w:hAnsi="Book Antiqua"/>
          <w:b/>
          <w:bCs/>
          <w:sz w:val="22"/>
          <w:szCs w:val="22"/>
        </w:rPr>
        <w:t>Príspevky do fondu</w:t>
      </w:r>
    </w:p>
    <w:p w:rsidR="00E510F5" w:rsidRPr="00922545" w:rsidP="00E51E9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 w:rsidR="004A317D">
        <w:rPr>
          <w:rFonts w:ascii="Book Antiqua" w:hAnsi="Book Antiqua"/>
          <w:bCs/>
          <w:sz w:val="22"/>
          <w:szCs w:val="22"/>
        </w:rPr>
        <w:t xml:space="preserve">(1) </w:t>
      </w:r>
      <w:r w:rsidRPr="00922545">
        <w:rPr>
          <w:rFonts w:ascii="Book Antiqua" w:hAnsi="Book Antiqua"/>
          <w:bCs/>
          <w:sz w:val="22"/>
          <w:szCs w:val="22"/>
        </w:rPr>
        <w:t>Vysielateľ zriadený zákonom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26"/>
      </w:r>
      <w:r w:rsidRPr="00922545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922545" w:rsidR="009D3FDF">
        <w:rPr>
          <w:rFonts w:ascii="Book Antiqua" w:hAnsi="Book Antiqua"/>
          <w:bCs/>
          <w:sz w:val="22"/>
          <w:szCs w:val="22"/>
        </w:rPr>
        <w:t xml:space="preserve">, </w:t>
      </w:r>
      <w:r w:rsidRPr="00922545" w:rsidR="00FE131A">
        <w:rPr>
          <w:rFonts w:ascii="Book Antiqua" w:hAnsi="Book Antiqua"/>
          <w:bCs/>
          <w:sz w:val="22"/>
          <w:szCs w:val="22"/>
        </w:rPr>
        <w:t xml:space="preserve">vysieľateľ </w:t>
      </w:r>
      <w:r w:rsidRPr="00922545" w:rsidR="00114F9B">
        <w:rPr>
          <w:rFonts w:ascii="Book Antiqua" w:hAnsi="Book Antiqua"/>
          <w:bCs/>
          <w:sz w:val="22"/>
          <w:szCs w:val="22"/>
        </w:rPr>
        <w:t>oprávnený vysie</w:t>
      </w:r>
      <w:r w:rsidRPr="00922545" w:rsidR="009D3FDF">
        <w:rPr>
          <w:rFonts w:ascii="Book Antiqua" w:hAnsi="Book Antiqua"/>
          <w:bCs/>
          <w:sz w:val="22"/>
          <w:szCs w:val="22"/>
        </w:rPr>
        <w:t>l</w:t>
      </w:r>
      <w:r w:rsidRPr="00922545" w:rsidR="00114F9B">
        <w:rPr>
          <w:rFonts w:ascii="Book Antiqua" w:hAnsi="Book Antiqua"/>
          <w:bCs/>
          <w:sz w:val="22"/>
          <w:szCs w:val="22"/>
        </w:rPr>
        <w:t>ať na základe licencie udelenej podľa osobitných predpisov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27"/>
      </w:r>
      <w:r w:rsidRPr="00922545" w:rsidR="00114F9B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922545" w:rsidR="00114F9B">
        <w:rPr>
          <w:rFonts w:ascii="Book Antiqua" w:hAnsi="Book Antiqua"/>
          <w:bCs/>
          <w:sz w:val="22"/>
          <w:szCs w:val="22"/>
        </w:rPr>
        <w:t xml:space="preserve"> </w:t>
      </w:r>
      <w:r w:rsidRPr="00922545" w:rsidR="009D3FDF">
        <w:rPr>
          <w:rFonts w:ascii="Book Antiqua" w:hAnsi="Book Antiqua"/>
          <w:bCs/>
          <w:sz w:val="22"/>
          <w:szCs w:val="22"/>
        </w:rPr>
        <w:t>a vysielateľ prostredníctvom internetu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28"/>
      </w:r>
      <w:r w:rsidRPr="00922545" w:rsidR="001C10B3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922545" w:rsidR="009D3FDF">
        <w:rPr>
          <w:rFonts w:ascii="Book Antiqua" w:hAnsi="Book Antiqua"/>
          <w:bCs/>
          <w:sz w:val="22"/>
          <w:szCs w:val="22"/>
        </w:rPr>
        <w:t xml:space="preserve"> </w:t>
      </w:r>
      <w:r w:rsidRPr="00922545" w:rsidR="00114F9B">
        <w:rPr>
          <w:rFonts w:ascii="Book Antiqua" w:hAnsi="Book Antiqua"/>
          <w:bCs/>
          <w:sz w:val="22"/>
          <w:szCs w:val="22"/>
        </w:rPr>
        <w:t>sú</w:t>
      </w:r>
      <w:r w:rsidRPr="00922545">
        <w:rPr>
          <w:rFonts w:ascii="Book Antiqua" w:hAnsi="Book Antiqua"/>
          <w:bCs/>
          <w:sz w:val="22"/>
          <w:szCs w:val="22"/>
        </w:rPr>
        <w:t xml:space="preserve"> povinn</w:t>
      </w:r>
      <w:r w:rsidRPr="00922545" w:rsidR="00114F9B">
        <w:rPr>
          <w:rFonts w:ascii="Book Antiqua" w:hAnsi="Book Antiqua"/>
          <w:bCs/>
          <w:sz w:val="22"/>
          <w:szCs w:val="22"/>
        </w:rPr>
        <w:t>í</w:t>
      </w:r>
      <w:r w:rsidRPr="00922545">
        <w:rPr>
          <w:rFonts w:ascii="Book Antiqua" w:hAnsi="Book Antiqua"/>
          <w:bCs/>
          <w:sz w:val="22"/>
          <w:szCs w:val="22"/>
        </w:rPr>
        <w:t xml:space="preserve"> platiť príspevok do fondu.</w:t>
      </w:r>
    </w:p>
    <w:p w:rsidR="00512C97" w:rsidRPr="00922545" w:rsidP="00E51E9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 w:rsidR="004A317D">
        <w:rPr>
          <w:rFonts w:ascii="Book Antiqua" w:hAnsi="Book Antiqua"/>
          <w:bCs/>
          <w:sz w:val="22"/>
          <w:szCs w:val="22"/>
        </w:rPr>
        <w:t xml:space="preserve">(2) </w:t>
      </w:r>
      <w:r w:rsidRPr="00922545" w:rsidR="00E510F5">
        <w:rPr>
          <w:rFonts w:ascii="Book Antiqua" w:hAnsi="Book Antiqua"/>
          <w:bCs/>
          <w:sz w:val="22"/>
          <w:szCs w:val="22"/>
        </w:rPr>
        <w:t>Základom pre výp</w:t>
      </w:r>
      <w:r w:rsidRPr="00922545" w:rsidR="00114F9B">
        <w:rPr>
          <w:rFonts w:ascii="Book Antiqua" w:hAnsi="Book Antiqua"/>
          <w:bCs/>
          <w:sz w:val="22"/>
          <w:szCs w:val="22"/>
        </w:rPr>
        <w:t>očet príspevku podľa odseku 1 je</w:t>
      </w:r>
      <w:r w:rsidRPr="00922545" w:rsidR="00E510F5">
        <w:rPr>
          <w:rFonts w:ascii="Book Antiqua" w:hAnsi="Book Antiqua"/>
          <w:bCs/>
          <w:sz w:val="22"/>
          <w:szCs w:val="22"/>
        </w:rPr>
        <w:t xml:space="preserve"> </w:t>
      </w:r>
      <w:r w:rsidRPr="00922545" w:rsidR="00114F9B">
        <w:rPr>
          <w:rFonts w:ascii="Book Antiqua" w:eastAsia="MS Mincho" w:hAnsi="Book Antiqua" w:hint="default"/>
          <w:sz w:val="22"/>
          <w:szCs w:val="22"/>
          <w:lang w:eastAsia="en-US"/>
        </w:rPr>
        <w:t>š</w:t>
      </w:r>
      <w:r w:rsidRPr="00922545" w:rsidR="00114F9B">
        <w:rPr>
          <w:rFonts w:ascii="Book Antiqua" w:eastAsia="MS Mincho" w:hAnsi="Book Antiqua" w:hint="default"/>
          <w:sz w:val="22"/>
          <w:szCs w:val="22"/>
          <w:lang w:eastAsia="en-US"/>
        </w:rPr>
        <w:t>ta</w:t>
      </w:r>
      <w:r w:rsidR="000F1F0A">
        <w:rPr>
          <w:rFonts w:ascii="Book Antiqua" w:eastAsia="MS Mincho" w:hAnsi="Book Antiqua"/>
          <w:sz w:val="22"/>
          <w:szCs w:val="22"/>
          <w:lang w:eastAsia="en-US"/>
        </w:rPr>
        <w:t>tistika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 xml:space="preserve"> diel chrá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nený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ch podľ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a autorské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ho zá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kona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29"/>
      </w:r>
      <w:r w:rsidRPr="00922545" w:rsidR="001E27F2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="001E27F2">
        <w:rPr>
          <w:rFonts w:ascii="Book Antiqua" w:eastAsia="MS Mincho" w:hAnsi="Book Antiqua"/>
          <w:sz w:val="22"/>
          <w:szCs w:val="22"/>
          <w:lang w:eastAsia="en-US"/>
        </w:rPr>
        <w:t xml:space="preserve"> v</w:t>
      </w:r>
      <w:r w:rsidR="00E51E97">
        <w:rPr>
          <w:rFonts w:ascii="Book Antiqua" w:eastAsia="MS Mincho" w:hAnsi="Book Antiqua"/>
          <w:sz w:val="22"/>
          <w:szCs w:val="22"/>
          <w:lang w:eastAsia="en-US"/>
        </w:rPr>
        <w:t xml:space="preserve"> 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rá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mci</w:t>
      </w:r>
      <w:r w:rsidR="000F1F0A">
        <w:rPr>
          <w:rFonts w:ascii="Book Antiqua" w:eastAsia="MS Mincho" w:hAnsi="Book Antiqua"/>
          <w:sz w:val="22"/>
          <w:szCs w:val="22"/>
          <w:lang w:eastAsia="en-US"/>
        </w:rPr>
        <w:t> </w:t>
      </w:r>
      <w:r w:rsidR="000F1F0A">
        <w:rPr>
          <w:rFonts w:ascii="Book Antiqua" w:eastAsia="MS Mincho" w:hAnsi="Book Antiqua"/>
          <w:sz w:val="22"/>
          <w:szCs w:val="22"/>
          <w:lang w:eastAsia="en-US"/>
        </w:rPr>
        <w:t>odvysielan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é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ho</w:t>
      </w:r>
      <w:r w:rsidR="000F1F0A">
        <w:rPr>
          <w:rFonts w:ascii="Book Antiqua" w:eastAsia="MS Mincho" w:hAnsi="Book Antiqua"/>
          <w:sz w:val="22"/>
          <w:szCs w:val="22"/>
          <w:lang w:eastAsia="en-US"/>
        </w:rPr>
        <w:t xml:space="preserve"> program</w:t>
      </w:r>
      <w:r w:rsidR="001E27F2">
        <w:rPr>
          <w:rFonts w:ascii="Book Antiqua" w:eastAsia="MS Mincho" w:hAnsi="Book Antiqua"/>
          <w:sz w:val="22"/>
          <w:szCs w:val="22"/>
          <w:lang w:eastAsia="en-US"/>
        </w:rPr>
        <w:t>u</w:t>
      </w:r>
      <w:r w:rsidR="000F1F0A">
        <w:rPr>
          <w:rFonts w:ascii="Book Antiqua" w:eastAsia="MS Mincho" w:hAnsi="Book Antiqua"/>
          <w:sz w:val="22"/>
          <w:szCs w:val="22"/>
          <w:lang w:eastAsia="en-US"/>
        </w:rPr>
        <w:t xml:space="preserve"> </w:t>
      </w:r>
      <w:r w:rsidRPr="00922545" w:rsidR="006D4776">
        <w:rPr>
          <w:rFonts w:ascii="Book Antiqua" w:eastAsia="MS Mincho" w:hAnsi="Book Antiqua" w:hint="default"/>
          <w:sz w:val="22"/>
          <w:szCs w:val="22"/>
          <w:lang w:eastAsia="en-US"/>
        </w:rPr>
        <w:t>televí</w:t>
      </w:r>
      <w:r w:rsidRPr="00922545" w:rsidR="006D4776">
        <w:rPr>
          <w:rFonts w:ascii="Book Antiqua" w:eastAsia="MS Mincho" w:hAnsi="Book Antiqua" w:hint="default"/>
          <w:sz w:val="22"/>
          <w:szCs w:val="22"/>
          <w:lang w:eastAsia="en-US"/>
        </w:rPr>
        <w:t>znej programovej služ</w:t>
      </w:r>
      <w:r w:rsidRPr="00922545" w:rsidR="006D4776">
        <w:rPr>
          <w:rFonts w:ascii="Book Antiqua" w:eastAsia="MS Mincho" w:hAnsi="Book Antiqua" w:hint="default"/>
          <w:sz w:val="22"/>
          <w:szCs w:val="22"/>
          <w:lang w:eastAsia="en-US"/>
        </w:rPr>
        <w:t xml:space="preserve">by a rozhlasovej programovej 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služ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 xml:space="preserve">by, </w:t>
      </w:r>
      <w:r w:rsidRPr="00922545" w:rsidR="00A83348">
        <w:rPr>
          <w:rFonts w:ascii="Book Antiqua" w:hAnsi="Book Antiqua"/>
          <w:bCs/>
          <w:sz w:val="22"/>
          <w:szCs w:val="22"/>
        </w:rPr>
        <w:t xml:space="preserve">ktorú poskytuje </w:t>
      </w:r>
      <w:r w:rsidRPr="00922545" w:rsidR="00D76A35">
        <w:rPr>
          <w:rFonts w:ascii="Book Antiqua" w:hAnsi="Book Antiqua"/>
          <w:bCs/>
          <w:sz w:val="22"/>
          <w:szCs w:val="22"/>
        </w:rPr>
        <w:t xml:space="preserve">fondu </w:t>
      </w:r>
      <w:r w:rsidRPr="00922545" w:rsidR="00A83348">
        <w:rPr>
          <w:rFonts w:ascii="Book Antiqua" w:hAnsi="Book Antiqua"/>
          <w:bCs/>
          <w:sz w:val="22"/>
          <w:szCs w:val="22"/>
        </w:rPr>
        <w:t>Rada pre vysielanie a retransmisiu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30"/>
      </w:r>
      <w:r w:rsidRPr="00922545" w:rsidR="00A83348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922545" w:rsidR="00A83348">
        <w:rPr>
          <w:rFonts w:ascii="Book Antiqua" w:hAnsi="Book Antiqua"/>
          <w:bCs/>
          <w:sz w:val="22"/>
          <w:szCs w:val="22"/>
        </w:rPr>
        <w:t>.</w:t>
      </w:r>
      <w:r w:rsidRPr="00922545" w:rsidR="00D76A35">
        <w:rPr>
          <w:rFonts w:ascii="Book Antiqua" w:hAnsi="Book Antiqua"/>
          <w:bCs/>
          <w:sz w:val="22"/>
          <w:szCs w:val="22"/>
        </w:rPr>
        <w:t xml:space="preserve"> Rada na základe tejto štatistiky </w:t>
      </w:r>
      <w:r w:rsidRPr="00922545" w:rsidR="006B4C75">
        <w:rPr>
          <w:rFonts w:ascii="Book Antiqua" w:hAnsi="Book Antiqua"/>
          <w:bCs/>
          <w:sz w:val="22"/>
          <w:szCs w:val="22"/>
        </w:rPr>
        <w:t>určí</w:t>
      </w:r>
      <w:r w:rsidRPr="00922545" w:rsidR="00D76A35">
        <w:rPr>
          <w:rFonts w:ascii="Book Antiqua" w:hAnsi="Book Antiqua"/>
          <w:bCs/>
          <w:sz w:val="22"/>
          <w:szCs w:val="22"/>
        </w:rPr>
        <w:t xml:space="preserve"> výšku príspevku </w:t>
      </w:r>
      <w:r w:rsidRPr="00922545" w:rsidR="006B4C75">
        <w:rPr>
          <w:rFonts w:ascii="Book Antiqua" w:hAnsi="Book Antiqua"/>
          <w:bCs/>
          <w:sz w:val="22"/>
          <w:szCs w:val="22"/>
        </w:rPr>
        <w:t xml:space="preserve">vysieľateľov </w:t>
      </w:r>
      <w:r w:rsidRPr="00922545" w:rsidR="00D76A35">
        <w:rPr>
          <w:rFonts w:ascii="Book Antiqua" w:hAnsi="Book Antiqua"/>
          <w:bCs/>
          <w:sz w:val="22"/>
          <w:szCs w:val="22"/>
        </w:rPr>
        <w:t>do fondu. Podrobnosti ustanoví štatút</w:t>
      </w:r>
      <w:r w:rsidRPr="00922545" w:rsidR="001748C8">
        <w:rPr>
          <w:rFonts w:ascii="Book Antiqua" w:hAnsi="Book Antiqua"/>
          <w:bCs/>
          <w:sz w:val="22"/>
          <w:szCs w:val="22"/>
        </w:rPr>
        <w:t xml:space="preserve"> fondu</w:t>
      </w:r>
      <w:r w:rsidRPr="00922545" w:rsidR="00D76A35">
        <w:rPr>
          <w:rFonts w:ascii="Book Antiqua" w:hAnsi="Book Antiqua"/>
          <w:bCs/>
          <w:sz w:val="22"/>
          <w:szCs w:val="22"/>
        </w:rPr>
        <w:t>.</w:t>
      </w:r>
    </w:p>
    <w:p w:rsidR="00675FDA" w:rsidRPr="00922545" w:rsidP="00E51E9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A6093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22545" w:rsidR="00512C97">
        <w:rPr>
          <w:rFonts w:ascii="Book Antiqua" w:hAnsi="Book Antiqua"/>
          <w:b/>
          <w:bCs/>
          <w:sz w:val="22"/>
          <w:szCs w:val="22"/>
        </w:rPr>
        <w:t>§ 2</w:t>
      </w:r>
      <w:r w:rsidR="007B3EC4">
        <w:rPr>
          <w:rFonts w:ascii="Book Antiqua" w:hAnsi="Book Antiqua"/>
          <w:b/>
          <w:bCs/>
          <w:sz w:val="22"/>
          <w:szCs w:val="22"/>
        </w:rPr>
        <w:t>4</w:t>
      </w:r>
    </w:p>
    <w:p w:rsidR="00512C97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573400">
        <w:rPr>
          <w:rFonts w:ascii="Book Antiqua" w:hAnsi="Book Antiqua"/>
          <w:sz w:val="22"/>
          <w:szCs w:val="22"/>
        </w:rPr>
        <w:t xml:space="preserve">(1) </w:t>
      </w:r>
      <w:r w:rsidRPr="00922545">
        <w:rPr>
          <w:rFonts w:ascii="Book Antiqua" w:hAnsi="Book Antiqua"/>
          <w:sz w:val="22"/>
          <w:szCs w:val="22"/>
        </w:rPr>
        <w:t xml:space="preserve">Osoby, ktoré platia príspevok do fondu podľa § </w:t>
      </w:r>
      <w:r w:rsidRPr="00922545" w:rsidR="006522AC">
        <w:rPr>
          <w:rFonts w:ascii="Book Antiqua" w:hAnsi="Book Antiqua"/>
          <w:sz w:val="22"/>
          <w:szCs w:val="22"/>
        </w:rPr>
        <w:t>2</w:t>
      </w:r>
      <w:r w:rsidR="00811A0B">
        <w:rPr>
          <w:rFonts w:ascii="Book Antiqua" w:hAnsi="Book Antiqua"/>
          <w:sz w:val="22"/>
          <w:szCs w:val="22"/>
        </w:rPr>
        <w:t>3</w:t>
      </w:r>
      <w:r w:rsidRPr="00922545">
        <w:rPr>
          <w:rFonts w:ascii="Book Antiqua" w:hAnsi="Book Antiqua"/>
          <w:sz w:val="22"/>
          <w:szCs w:val="22"/>
        </w:rPr>
        <w:t>, sú povinné tento príspevok odviesť bezhotovostne každoročne najneskôr do 31. júla nasledujúceho kalendárneho roka na účet fondu a predložiť fondu vyúčtovanie odvedeného príspevku.</w:t>
      </w:r>
    </w:p>
    <w:p w:rsidR="00573400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(2) </w:t>
      </w:r>
      <w:r w:rsidRPr="00922545" w:rsidR="00512C97">
        <w:rPr>
          <w:rFonts w:ascii="Book Antiqua" w:hAnsi="Book Antiqua"/>
          <w:sz w:val="22"/>
          <w:szCs w:val="22"/>
        </w:rPr>
        <w:t xml:space="preserve">Osoby povinné platiť príspevok do fondu podľa § </w:t>
      </w:r>
      <w:r w:rsidRPr="00922545" w:rsidR="006522AC">
        <w:rPr>
          <w:rFonts w:ascii="Book Antiqua" w:hAnsi="Book Antiqua"/>
          <w:sz w:val="22"/>
          <w:szCs w:val="22"/>
        </w:rPr>
        <w:t>2</w:t>
      </w:r>
      <w:r w:rsidR="00E51E97">
        <w:rPr>
          <w:rFonts w:ascii="Book Antiqua" w:hAnsi="Book Antiqua"/>
          <w:sz w:val="22"/>
          <w:szCs w:val="22"/>
        </w:rPr>
        <w:t>3</w:t>
      </w:r>
      <w:r w:rsidRPr="00922545" w:rsidR="00512C97">
        <w:rPr>
          <w:rFonts w:ascii="Book Antiqua" w:hAnsi="Book Antiqua"/>
          <w:sz w:val="22"/>
          <w:szCs w:val="22"/>
        </w:rPr>
        <w:t xml:space="preserve"> sú na účely výkonu kontroly správnosti odvedených príspevkov povinné sprístupniť fondu na základe písomnej žiadosti údaje z účtovnej dokumentácie vedenej podľa osobitného predpisu,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31"/>
      </w:r>
      <w:r w:rsidRPr="00922545" w:rsidR="00512C97">
        <w:rPr>
          <w:rFonts w:ascii="Book Antiqua" w:hAnsi="Book Antiqua"/>
          <w:sz w:val="22"/>
          <w:szCs w:val="22"/>
          <w:vertAlign w:val="superscript"/>
        </w:rPr>
        <w:t>)</w:t>
      </w:r>
      <w:r w:rsidRPr="00922545" w:rsidR="00512C97">
        <w:rPr>
          <w:rFonts w:ascii="Book Antiqua" w:hAnsi="Book Antiqua"/>
          <w:sz w:val="22"/>
          <w:szCs w:val="22"/>
        </w:rPr>
        <w:t xml:space="preserve"> z ktorých vyplýva odvedenie príspevku, a to najneskôr do 10 dní od doručenia takejto žiadosti.</w:t>
      </w:r>
    </w:p>
    <w:p w:rsidR="00512C97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573400">
        <w:rPr>
          <w:rFonts w:ascii="Book Antiqua" w:hAnsi="Book Antiqua"/>
          <w:sz w:val="22"/>
          <w:szCs w:val="22"/>
        </w:rPr>
        <w:t xml:space="preserve">(3) </w:t>
      </w:r>
      <w:r w:rsidRPr="00922545">
        <w:rPr>
          <w:rFonts w:ascii="Book Antiqua" w:hAnsi="Book Antiqua"/>
          <w:sz w:val="22"/>
          <w:szCs w:val="22"/>
        </w:rPr>
        <w:t xml:space="preserve">Príspevok do fondu podľa § </w:t>
      </w:r>
      <w:r w:rsidRPr="00922545" w:rsidR="00C968D2">
        <w:rPr>
          <w:rFonts w:ascii="Book Antiqua" w:hAnsi="Book Antiqua"/>
          <w:sz w:val="22"/>
          <w:szCs w:val="22"/>
        </w:rPr>
        <w:t>2</w:t>
      </w:r>
      <w:r w:rsidR="00811A0B">
        <w:rPr>
          <w:rFonts w:ascii="Book Antiqua" w:hAnsi="Book Antiqua"/>
          <w:sz w:val="22"/>
          <w:szCs w:val="22"/>
        </w:rPr>
        <w:t>3</w:t>
      </w:r>
      <w:r w:rsidRPr="00922545">
        <w:rPr>
          <w:rFonts w:ascii="Book Antiqua" w:hAnsi="Book Antiqua"/>
          <w:sz w:val="22"/>
          <w:szCs w:val="22"/>
        </w:rPr>
        <w:t xml:space="preserve"> sa neplatí, ak je suma príspevku v príslušnom kalendárnom roku nižšia ako 50 eur. Tým nie je dotknutá povinnosť predložiť vyúčtovanie príspevku podľa odseku 1.</w:t>
      </w:r>
    </w:p>
    <w:p w:rsidR="00512C97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 </w:t>
      </w:r>
    </w:p>
    <w:p w:rsidR="00512C97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§ 2</w:t>
      </w:r>
      <w:r w:rsidR="007B3EC4">
        <w:rPr>
          <w:rFonts w:ascii="Book Antiqua" w:hAnsi="Book Antiqua"/>
          <w:b/>
          <w:sz w:val="22"/>
          <w:szCs w:val="22"/>
        </w:rPr>
        <w:t>5</w:t>
      </w:r>
    </w:p>
    <w:p w:rsidR="00737A4F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 (1) </w:t>
      </w:r>
      <w:r w:rsidRPr="00922545" w:rsidR="00512C97">
        <w:rPr>
          <w:rFonts w:ascii="Book Antiqua" w:hAnsi="Book Antiqua"/>
          <w:sz w:val="22"/>
          <w:szCs w:val="22"/>
        </w:rPr>
        <w:t xml:space="preserve">Ak osoba, ktorá je povinná platiť príspevok do fondu podľa § </w:t>
      </w:r>
      <w:r w:rsidRPr="00922545" w:rsidR="00C968D2">
        <w:rPr>
          <w:rFonts w:ascii="Book Antiqua" w:hAnsi="Book Antiqua"/>
          <w:sz w:val="22"/>
          <w:szCs w:val="22"/>
        </w:rPr>
        <w:t>2</w:t>
      </w:r>
      <w:r w:rsidR="00E51E97">
        <w:rPr>
          <w:rFonts w:ascii="Book Antiqua" w:hAnsi="Book Antiqua"/>
          <w:sz w:val="22"/>
          <w:szCs w:val="22"/>
        </w:rPr>
        <w:t>3</w:t>
      </w:r>
      <w:r w:rsidRPr="00922545" w:rsidR="00512C97">
        <w:rPr>
          <w:rFonts w:ascii="Book Antiqua" w:hAnsi="Book Antiqua"/>
          <w:sz w:val="22"/>
          <w:szCs w:val="22"/>
        </w:rPr>
        <w:t xml:space="preserve">, neodvedie príspevok v lehote podľa § </w:t>
      </w:r>
      <w:r w:rsidRPr="00922545" w:rsidR="00C968D2">
        <w:rPr>
          <w:rFonts w:ascii="Book Antiqua" w:hAnsi="Book Antiqua"/>
          <w:sz w:val="22"/>
          <w:szCs w:val="22"/>
        </w:rPr>
        <w:t>2</w:t>
      </w:r>
      <w:r w:rsidR="00E51E97">
        <w:rPr>
          <w:rFonts w:ascii="Book Antiqua" w:hAnsi="Book Antiqua"/>
          <w:sz w:val="22"/>
          <w:szCs w:val="22"/>
        </w:rPr>
        <w:t>3</w:t>
      </w:r>
      <w:r w:rsidRPr="00922545" w:rsidR="00512C97">
        <w:rPr>
          <w:rFonts w:ascii="Book Antiqua" w:hAnsi="Book Antiqua"/>
          <w:sz w:val="22"/>
          <w:szCs w:val="22"/>
        </w:rPr>
        <w:t xml:space="preserve"> ods. 1, fond má právo domáhať sa zaplatenia dlžnej sumy neodvedeného príspevku na súde.</w:t>
      </w:r>
    </w:p>
    <w:p w:rsidR="00512C97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737A4F">
        <w:rPr>
          <w:rFonts w:ascii="Book Antiqua" w:hAnsi="Book Antiqua"/>
          <w:sz w:val="22"/>
          <w:szCs w:val="22"/>
        </w:rPr>
        <w:t xml:space="preserve">(2) </w:t>
      </w:r>
      <w:r w:rsidRPr="00922545">
        <w:rPr>
          <w:rFonts w:ascii="Book Antiqua" w:hAnsi="Book Antiqua"/>
          <w:sz w:val="22"/>
          <w:szCs w:val="22"/>
        </w:rPr>
        <w:t>Spolu s nárokom podľa odseku 1 sa fond môže domáhať aj zaplatenia úrokov z omeškania z nezaplatenej sumy vo výške o 10% vyššie, než je základná úroková sadzba Európskej centrálnej banky uplatňovaná pred prvým kalendárnym dňom kalendárneho polroka, v ktorom došlo k omeškaniu. Základná úroková sadzba Európskej centrálnej banky platná v prvý kalendárny deň kalendárneho polroka sa použije počas celého tohto polroka.</w:t>
      </w:r>
    </w:p>
    <w:p w:rsidR="00737A4F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6E47F8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22545">
        <w:rPr>
          <w:rFonts w:ascii="Book Antiqua" w:hAnsi="Book Antiqua"/>
          <w:b/>
          <w:bCs/>
          <w:sz w:val="22"/>
          <w:szCs w:val="22"/>
        </w:rPr>
        <w:t xml:space="preserve">§ </w:t>
      </w:r>
      <w:r w:rsidR="007B3EC4">
        <w:rPr>
          <w:rFonts w:ascii="Book Antiqua" w:hAnsi="Book Antiqua"/>
          <w:b/>
          <w:bCs/>
          <w:sz w:val="22"/>
          <w:szCs w:val="22"/>
        </w:rPr>
        <w:t>26</w:t>
      </w:r>
    </w:p>
    <w:p w:rsidR="006E47F8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22545">
        <w:rPr>
          <w:rFonts w:ascii="Book Antiqua" w:hAnsi="Book Antiqua"/>
          <w:b/>
          <w:bCs/>
          <w:sz w:val="22"/>
          <w:szCs w:val="22"/>
        </w:rPr>
        <w:t>Príspev</w:t>
      </w:r>
      <w:r w:rsidRPr="00922545" w:rsidR="00CF3A65">
        <w:rPr>
          <w:rFonts w:ascii="Book Antiqua" w:hAnsi="Book Antiqua"/>
          <w:b/>
          <w:bCs/>
          <w:sz w:val="22"/>
          <w:szCs w:val="22"/>
        </w:rPr>
        <w:t>ky</w:t>
      </w:r>
      <w:r w:rsidRPr="00922545">
        <w:rPr>
          <w:rFonts w:ascii="Book Antiqua" w:hAnsi="Book Antiqua"/>
          <w:b/>
          <w:bCs/>
          <w:sz w:val="22"/>
          <w:szCs w:val="22"/>
        </w:rPr>
        <w:t xml:space="preserve"> zo štátneho rozpočtu</w:t>
      </w:r>
    </w:p>
    <w:p w:rsidR="00737A4F" w:rsidRPr="00922545" w:rsidP="00E51E9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>
        <w:rPr>
          <w:rFonts w:ascii="Book Antiqua" w:hAnsi="Book Antiqua"/>
          <w:bCs/>
          <w:sz w:val="22"/>
          <w:szCs w:val="22"/>
        </w:rPr>
        <w:t xml:space="preserve">(1) </w:t>
      </w:r>
      <w:r w:rsidRPr="000B4161" w:rsidR="000B4161">
        <w:rPr>
          <w:rFonts w:ascii="Book Antiqua" w:hAnsi="Book Antiqua"/>
          <w:bCs/>
          <w:sz w:val="22"/>
          <w:szCs w:val="22"/>
        </w:rPr>
        <w:t>Ministerstvo poskytuje zo štátneho rozpočtu v rámci schválených limitov na príslušné rozpočtové obdobie podľa zákona o štátnom rozpočte príspevok do fondu minimálne vo výške 10 000 000 eur.</w:t>
      </w:r>
    </w:p>
    <w:p w:rsidR="006E47F8" w:rsidRPr="00922545" w:rsidP="00E51E9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 w:rsidR="00737A4F">
        <w:rPr>
          <w:rFonts w:ascii="Book Antiqua" w:hAnsi="Book Antiqua"/>
          <w:bCs/>
          <w:sz w:val="22"/>
          <w:szCs w:val="22"/>
        </w:rPr>
        <w:t>(</w:t>
      </w:r>
      <w:r w:rsidR="00811A0B">
        <w:rPr>
          <w:rFonts w:ascii="Book Antiqua" w:hAnsi="Book Antiqua"/>
          <w:bCs/>
          <w:sz w:val="22"/>
          <w:szCs w:val="22"/>
        </w:rPr>
        <w:t>2</w:t>
      </w:r>
      <w:r w:rsidRPr="00922545" w:rsidR="00737A4F">
        <w:rPr>
          <w:rFonts w:ascii="Book Antiqua" w:hAnsi="Book Antiqua"/>
          <w:bCs/>
          <w:sz w:val="22"/>
          <w:szCs w:val="22"/>
        </w:rPr>
        <w:t xml:space="preserve">) </w:t>
      </w:r>
      <w:r w:rsidRPr="00922545" w:rsidR="00077A2E">
        <w:rPr>
          <w:rFonts w:ascii="Book Antiqua" w:hAnsi="Book Antiqua"/>
          <w:bCs/>
          <w:sz w:val="22"/>
          <w:szCs w:val="22"/>
        </w:rPr>
        <w:t xml:space="preserve">Ministerstvo odvedie príspevok do fondu podľa odseku 1 každoročne najneskôr do 31. </w:t>
      </w:r>
      <w:r w:rsidRPr="00922545" w:rsidR="000D400D">
        <w:rPr>
          <w:rFonts w:ascii="Book Antiqua" w:hAnsi="Book Antiqua"/>
          <w:bCs/>
          <w:sz w:val="22"/>
          <w:szCs w:val="22"/>
        </w:rPr>
        <w:t>j</w:t>
      </w:r>
      <w:r w:rsidRPr="00922545" w:rsidR="00077A2E">
        <w:rPr>
          <w:rFonts w:ascii="Book Antiqua" w:hAnsi="Book Antiqua"/>
          <w:bCs/>
          <w:sz w:val="22"/>
          <w:szCs w:val="22"/>
        </w:rPr>
        <w:t xml:space="preserve">anuára bezhotovostne na účet fondu. </w:t>
      </w:r>
    </w:p>
    <w:p w:rsidR="00870F26" w:rsidRPr="00922545" w:rsidP="00E51E97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FF686C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§</w:t>
      </w:r>
      <w:r w:rsidRPr="00922545" w:rsidR="0001114F">
        <w:rPr>
          <w:rFonts w:ascii="Book Antiqua" w:hAnsi="Book Antiqua"/>
          <w:b/>
          <w:sz w:val="22"/>
          <w:szCs w:val="22"/>
        </w:rPr>
        <w:t xml:space="preserve"> </w:t>
      </w:r>
      <w:r w:rsidRPr="00922545" w:rsidR="00512C97">
        <w:rPr>
          <w:rFonts w:ascii="Book Antiqua" w:hAnsi="Book Antiqua"/>
          <w:b/>
          <w:sz w:val="22"/>
          <w:szCs w:val="22"/>
        </w:rPr>
        <w:t>2</w:t>
      </w:r>
      <w:r w:rsidR="007B3EC4">
        <w:rPr>
          <w:rFonts w:ascii="Book Antiqua" w:hAnsi="Book Antiqua"/>
          <w:b/>
          <w:sz w:val="22"/>
          <w:szCs w:val="22"/>
        </w:rPr>
        <w:t>7</w:t>
      </w:r>
    </w:p>
    <w:p w:rsidR="00FF686C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Spracúvanie osobných údajov</w:t>
      </w:r>
    </w:p>
    <w:p w:rsidR="00FF686C" w:rsidRPr="00922545" w:rsidP="00E51E9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 w:rsidR="00D647D4">
        <w:rPr>
          <w:rFonts w:ascii="Book Antiqua" w:hAnsi="Book Antiqua"/>
          <w:bCs/>
          <w:sz w:val="22"/>
          <w:szCs w:val="22"/>
        </w:rPr>
        <w:t xml:space="preserve">(1) </w:t>
      </w:r>
      <w:r w:rsidRPr="00922545">
        <w:rPr>
          <w:rFonts w:ascii="Book Antiqua" w:hAnsi="Book Antiqua"/>
          <w:bCs/>
          <w:sz w:val="22"/>
          <w:szCs w:val="22"/>
        </w:rPr>
        <w:t>Na účely vedenia evidencie žiadostí, žiadateľov a prijímateľov finančných prostriedkov je fond oprávnený získavať a spracúvať osobné údaje fyzickej osoby, ktorá je žiadateľom alebo prijímateľom finančných prostriedkov, v rozsahu meno, priezvisko, dátum narodenia, adresa trvalého pobytu a číslo platobného účtu.</w:t>
      </w:r>
    </w:p>
    <w:p w:rsidR="00FF686C" w:rsidRPr="00922545" w:rsidP="00E51E9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2545" w:rsidR="00D647D4">
        <w:rPr>
          <w:rFonts w:ascii="Book Antiqua" w:hAnsi="Book Antiqua"/>
          <w:bCs/>
          <w:sz w:val="22"/>
          <w:szCs w:val="22"/>
        </w:rPr>
        <w:t xml:space="preserve">(2) </w:t>
      </w:r>
      <w:r w:rsidRPr="00922545">
        <w:rPr>
          <w:rFonts w:ascii="Book Antiqua" w:hAnsi="Book Antiqua"/>
          <w:bCs/>
          <w:sz w:val="22"/>
          <w:szCs w:val="22"/>
        </w:rPr>
        <w:t>Fond je oprávnený zverejňovať osobné údaje fyzickej osoby, ktorá je žiadateľom alebo prijímateľom finančných prostriedkov, z evidencie podľa odseku 1 v rozsahu meno, priezvisko a adresa trvalého pobytu.</w:t>
      </w:r>
    </w:p>
    <w:p w:rsidR="00DE1531" w:rsidRPr="00664765" w:rsidP="0066476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D647D4">
        <w:rPr>
          <w:rFonts w:ascii="Book Antiqua" w:hAnsi="Book Antiqua"/>
          <w:bCs/>
          <w:sz w:val="22"/>
          <w:szCs w:val="22"/>
        </w:rPr>
        <w:t xml:space="preserve">(3) </w:t>
      </w:r>
      <w:r w:rsidRPr="00922545" w:rsidR="00FF686C">
        <w:rPr>
          <w:rFonts w:ascii="Book Antiqua" w:hAnsi="Book Antiqua"/>
          <w:bCs/>
          <w:sz w:val="22"/>
          <w:szCs w:val="22"/>
        </w:rPr>
        <w:t>Osobné údaje, ktoré fond získa podľa tohto zákona, podliehajú ochra</w:t>
      </w:r>
      <w:r w:rsidRPr="00922545" w:rsidR="008276EF">
        <w:rPr>
          <w:rFonts w:ascii="Book Antiqua" w:hAnsi="Book Antiqua"/>
          <w:bCs/>
          <w:sz w:val="22"/>
          <w:szCs w:val="22"/>
        </w:rPr>
        <w:t>ne podľ</w:t>
      </w:r>
      <w:r w:rsidR="004F28FB">
        <w:rPr>
          <w:rFonts w:ascii="Book Antiqua" w:hAnsi="Book Antiqua"/>
          <w:bCs/>
          <w:sz w:val="22"/>
          <w:szCs w:val="22"/>
        </w:rPr>
        <w:t>a osobitného predpisu;</w:t>
      </w:r>
      <w:r>
        <w:rPr>
          <w:rFonts w:ascii="Book Antiqua" w:hAnsi="Book Antiqua"/>
          <w:bCs/>
          <w:sz w:val="22"/>
          <w:szCs w:val="22"/>
          <w:vertAlign w:val="superscript"/>
          <w:rtl w:val="0"/>
        </w:rPr>
        <w:footnoteReference w:id="32"/>
      </w:r>
      <w:r w:rsidRPr="00922545" w:rsidR="008276EF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922545" w:rsidR="00FF686C">
        <w:rPr>
          <w:rFonts w:ascii="Book Antiqua" w:hAnsi="Book Antiqua"/>
          <w:bCs/>
          <w:sz w:val="22"/>
          <w:szCs w:val="22"/>
          <w:vertAlign w:val="superscript"/>
        </w:rPr>
        <w:t xml:space="preserve"> </w:t>
      </w:r>
      <w:r w:rsidRPr="00922545" w:rsidR="00FF686C">
        <w:rPr>
          <w:rFonts w:ascii="Book Antiqua" w:hAnsi="Book Antiqua"/>
          <w:bCs/>
          <w:sz w:val="22"/>
          <w:szCs w:val="22"/>
        </w:rPr>
        <w:t>fond ich môže spracúvať len na účely podľa tohto zák</w:t>
      </w:r>
      <w:r w:rsidRPr="00922545" w:rsidR="00FF686C">
        <w:rPr>
          <w:rFonts w:ascii="Book Antiqua" w:hAnsi="Book Antiqua"/>
          <w:sz w:val="22"/>
          <w:szCs w:val="22"/>
        </w:rPr>
        <w:t>ona.</w:t>
      </w:r>
    </w:p>
    <w:p w:rsidR="00134348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 xml:space="preserve">§ </w:t>
      </w:r>
      <w:r w:rsidRPr="00922545" w:rsidR="004B5242">
        <w:rPr>
          <w:rFonts w:ascii="Book Antiqua" w:hAnsi="Book Antiqua"/>
          <w:b/>
          <w:sz w:val="22"/>
          <w:szCs w:val="22"/>
        </w:rPr>
        <w:t>2</w:t>
      </w:r>
      <w:r w:rsidR="007B3EC4">
        <w:rPr>
          <w:rFonts w:ascii="Book Antiqua" w:hAnsi="Book Antiqua"/>
          <w:b/>
          <w:sz w:val="22"/>
          <w:szCs w:val="22"/>
        </w:rPr>
        <w:t>8</w:t>
      </w:r>
    </w:p>
    <w:p w:rsidR="00134348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 w:rsidR="00DE1531">
        <w:rPr>
          <w:rFonts w:ascii="Book Antiqua" w:hAnsi="Book Antiqua"/>
          <w:b/>
          <w:sz w:val="22"/>
          <w:szCs w:val="22"/>
        </w:rPr>
        <w:t>Spoločné ustanovenia</w:t>
      </w:r>
    </w:p>
    <w:p w:rsidR="00D647D4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(1) </w:t>
      </w:r>
      <w:r w:rsidRPr="00922545" w:rsidR="00DE1531">
        <w:rPr>
          <w:rFonts w:ascii="Book Antiqua" w:hAnsi="Book Antiqua"/>
          <w:sz w:val="22"/>
          <w:szCs w:val="22"/>
        </w:rPr>
        <w:t>Na konanie podľa tohto zákona sa nevzťahuje všeobecný predpis o správnom konaní,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33"/>
      </w:r>
      <w:r w:rsidRPr="00922545" w:rsidR="00DE1531">
        <w:rPr>
          <w:rFonts w:ascii="Book Antiqua" w:hAnsi="Book Antiqua"/>
          <w:sz w:val="22"/>
          <w:szCs w:val="22"/>
          <w:vertAlign w:val="superscript"/>
        </w:rPr>
        <w:t>)</w:t>
      </w:r>
      <w:r w:rsidRPr="00922545" w:rsidR="00DE1531">
        <w:rPr>
          <w:rFonts w:ascii="Book Antiqua" w:hAnsi="Book Antiqua"/>
          <w:sz w:val="22"/>
          <w:szCs w:val="22"/>
        </w:rPr>
        <w:t xml:space="preserve"> ak </w:t>
      </w:r>
      <w:r w:rsidRPr="00922545" w:rsidR="00F95B6E">
        <w:rPr>
          <w:rFonts w:ascii="Book Antiqua" w:hAnsi="Book Antiqua"/>
          <w:sz w:val="22"/>
          <w:szCs w:val="22"/>
        </w:rPr>
        <w:t>tento zákon</w:t>
      </w:r>
      <w:r w:rsidRPr="00922545">
        <w:rPr>
          <w:rFonts w:ascii="Book Antiqua" w:hAnsi="Book Antiqua"/>
          <w:sz w:val="22"/>
          <w:szCs w:val="22"/>
        </w:rPr>
        <w:t xml:space="preserve"> neustanovuje inak.</w:t>
      </w:r>
    </w:p>
    <w:p w:rsidR="00DE1531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D647D4">
        <w:rPr>
          <w:rFonts w:ascii="Book Antiqua" w:hAnsi="Book Antiqua"/>
          <w:sz w:val="22"/>
          <w:szCs w:val="22"/>
        </w:rPr>
        <w:t xml:space="preserve">(2) </w:t>
      </w:r>
      <w:r w:rsidRPr="00922545">
        <w:rPr>
          <w:rFonts w:ascii="Book Antiqua" w:hAnsi="Book Antiqua"/>
          <w:sz w:val="22"/>
          <w:szCs w:val="22"/>
        </w:rPr>
        <w:t>Na doručovanie písomností podľa tohto zákona sa primerane použijú ustanovenia všeobecného predpisu o správnom konaní.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34"/>
      </w:r>
      <w:r w:rsidRPr="00922545">
        <w:rPr>
          <w:rFonts w:ascii="Book Antiqua" w:hAnsi="Book Antiqua"/>
          <w:sz w:val="22"/>
          <w:szCs w:val="22"/>
          <w:vertAlign w:val="superscript"/>
        </w:rPr>
        <w:t>)</w:t>
      </w:r>
    </w:p>
    <w:p w:rsidR="004F28FB" w:rsidP="00664765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E412FB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§</w:t>
      </w:r>
      <w:r w:rsidRPr="00922545" w:rsidR="0001114F">
        <w:rPr>
          <w:rFonts w:ascii="Book Antiqua" w:hAnsi="Book Antiqua"/>
          <w:b/>
          <w:sz w:val="22"/>
          <w:szCs w:val="22"/>
        </w:rPr>
        <w:t xml:space="preserve"> </w:t>
      </w:r>
      <w:r w:rsidR="007B3EC4">
        <w:rPr>
          <w:rFonts w:ascii="Book Antiqua" w:hAnsi="Book Antiqua"/>
          <w:b/>
          <w:sz w:val="22"/>
          <w:szCs w:val="22"/>
        </w:rPr>
        <w:t>29</w:t>
      </w:r>
    </w:p>
    <w:p w:rsidR="00E412FB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Prechodné ustanovenia</w:t>
      </w:r>
    </w:p>
    <w:p w:rsidR="009E0FE5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(1) </w:t>
      </w:r>
      <w:r w:rsidRPr="00922545" w:rsidR="00C92A75">
        <w:rPr>
          <w:rFonts w:ascii="Book Antiqua" w:hAnsi="Book Antiqua"/>
          <w:sz w:val="22"/>
          <w:szCs w:val="22"/>
        </w:rPr>
        <w:t>Žiadosti podľa § 20 sa predkladajú fondu od 30. novembra 2016.</w:t>
      </w:r>
    </w:p>
    <w:p w:rsidR="00C92A75" w:rsidRPr="00922545" w:rsidP="00E51E97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(2) Príspevky podľa § 2</w:t>
      </w:r>
      <w:r w:rsidR="00811A0B">
        <w:rPr>
          <w:rFonts w:ascii="Book Antiqua" w:hAnsi="Book Antiqua"/>
          <w:sz w:val="22"/>
          <w:szCs w:val="22"/>
        </w:rPr>
        <w:t>3</w:t>
      </w:r>
      <w:r w:rsidRPr="00922545">
        <w:rPr>
          <w:rFonts w:ascii="Book Antiqua" w:hAnsi="Book Antiqua"/>
          <w:sz w:val="22"/>
          <w:szCs w:val="22"/>
        </w:rPr>
        <w:t xml:space="preserve"> zaplatia povinné subjekty prvýkrát do 31. júla 2017. </w:t>
      </w:r>
    </w:p>
    <w:p w:rsidR="00C92A75" w:rsidRPr="00922545" w:rsidP="00E51E97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(3) Príspevky zo štátneho rozpočtu do fondu bud</w:t>
      </w:r>
      <w:r w:rsidRPr="00922545" w:rsidR="008D3DD3">
        <w:rPr>
          <w:rFonts w:ascii="Book Antiqua" w:hAnsi="Book Antiqua"/>
          <w:sz w:val="22"/>
          <w:szCs w:val="22"/>
        </w:rPr>
        <w:t>ú zaplatené prvýkrát v roku 2017</w:t>
      </w:r>
      <w:r w:rsidRPr="00922545">
        <w:rPr>
          <w:rFonts w:ascii="Book Antiqua" w:hAnsi="Book Antiqua"/>
          <w:sz w:val="22"/>
          <w:szCs w:val="22"/>
        </w:rPr>
        <w:t>.</w:t>
      </w:r>
    </w:p>
    <w:p w:rsidR="00C92A75" w:rsidRPr="00922545" w:rsidP="00E51E97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(4) </w:t>
      </w:r>
      <w:r w:rsidRPr="00922545" w:rsidR="008D3DD3">
        <w:rPr>
          <w:rFonts w:ascii="Book Antiqua" w:hAnsi="Book Antiqua"/>
          <w:sz w:val="22"/>
          <w:szCs w:val="22"/>
        </w:rPr>
        <w:t>V roku 2016</w:t>
      </w:r>
      <w:r w:rsidRPr="00922545">
        <w:rPr>
          <w:rFonts w:ascii="Book Antiqua" w:hAnsi="Book Antiqua"/>
          <w:sz w:val="22"/>
          <w:szCs w:val="22"/>
        </w:rPr>
        <w:t xml:space="preserve"> poskytne ministerstvo fondu mimoriadny príspevok určený na zabezpeč</w:t>
      </w:r>
      <w:r w:rsidRPr="00922545" w:rsidR="00716EC6">
        <w:rPr>
          <w:rFonts w:ascii="Book Antiqua" w:hAnsi="Book Antiqua"/>
          <w:sz w:val="22"/>
          <w:szCs w:val="22"/>
        </w:rPr>
        <w:t>enie prevádzky fondu v roku 2016</w:t>
      </w:r>
      <w:r w:rsidRPr="00922545">
        <w:rPr>
          <w:rFonts w:ascii="Book Antiqua" w:hAnsi="Book Antiqua"/>
          <w:sz w:val="22"/>
          <w:szCs w:val="22"/>
        </w:rPr>
        <w:t>.</w:t>
      </w:r>
    </w:p>
    <w:p w:rsidR="00C92A75" w:rsidRPr="00922545" w:rsidP="00E51E97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(5) </w:t>
      </w:r>
      <w:r w:rsidRPr="00922545" w:rsidR="008D3DD3">
        <w:rPr>
          <w:rFonts w:ascii="Book Antiqua" w:hAnsi="Book Antiqua"/>
          <w:sz w:val="22"/>
          <w:szCs w:val="22"/>
        </w:rPr>
        <w:t>Minister do 31. marca 2016</w:t>
      </w:r>
      <w:r w:rsidRPr="00922545">
        <w:rPr>
          <w:rFonts w:ascii="Book Antiqua" w:hAnsi="Book Antiqua"/>
          <w:sz w:val="22"/>
          <w:szCs w:val="22"/>
        </w:rPr>
        <w:t xml:space="preserve"> vymenuje č</w:t>
      </w:r>
      <w:r w:rsidRPr="00922545" w:rsidR="008D3DD3">
        <w:rPr>
          <w:rFonts w:ascii="Book Antiqua" w:hAnsi="Book Antiqua"/>
          <w:sz w:val="22"/>
          <w:szCs w:val="22"/>
        </w:rPr>
        <w:t>lenov rady. Do 15. apríla 2016</w:t>
      </w:r>
      <w:r w:rsidRPr="00922545">
        <w:rPr>
          <w:rFonts w:ascii="Book Antiqua" w:hAnsi="Book Antiqua"/>
          <w:sz w:val="22"/>
          <w:szCs w:val="22"/>
        </w:rPr>
        <w:t xml:space="preserve"> zvolá minister prvé zasadnutie rady a súčasne určí člena rady, ktorý bude prvé zasadnutie rady viesť až do zvolenia predsedu rady.</w:t>
      </w:r>
    </w:p>
    <w:p w:rsidR="00C92A75" w:rsidRPr="00922545" w:rsidP="00E51E97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(6) Členovia rady si na svojom prvom zasadnutí zvolia predsedu a podpredsedu rady</w:t>
      </w:r>
      <w:r w:rsidR="002E5278">
        <w:rPr>
          <w:rFonts w:ascii="Book Antiqua" w:hAnsi="Book Antiqua"/>
          <w:sz w:val="22"/>
          <w:szCs w:val="22"/>
        </w:rPr>
        <w:t>.</w:t>
      </w:r>
    </w:p>
    <w:p w:rsidR="00C92A75" w:rsidRPr="00922545" w:rsidP="00E51E97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>(7) Rada na svojom prvom zasadnutí schváli výzvu na prihlásenie sa kandidátov na funkciu riaditeľa fondu.</w:t>
      </w:r>
    </w:p>
    <w:p w:rsidR="00C92A75" w:rsidRPr="00922545" w:rsidP="00E51E97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(8) </w:t>
      </w:r>
      <w:r w:rsidRPr="00922545" w:rsidR="008D3DD3">
        <w:rPr>
          <w:rFonts w:ascii="Book Antiqua" w:hAnsi="Book Antiqua"/>
          <w:sz w:val="22"/>
          <w:szCs w:val="22"/>
        </w:rPr>
        <w:t>Rada do 31. mája 2016</w:t>
      </w:r>
      <w:r w:rsidRPr="00922545">
        <w:rPr>
          <w:rFonts w:ascii="Book Antiqua" w:hAnsi="Book Antiqua"/>
          <w:sz w:val="22"/>
          <w:szCs w:val="22"/>
        </w:rPr>
        <w:t xml:space="preserve"> schváli štatút fondu.</w:t>
      </w:r>
    </w:p>
    <w:p w:rsidR="00C92A75" w:rsidRPr="00922545" w:rsidP="00E51E97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>
        <w:rPr>
          <w:rFonts w:ascii="Book Antiqua" w:hAnsi="Book Antiqua"/>
          <w:sz w:val="22"/>
          <w:szCs w:val="22"/>
        </w:rPr>
        <w:t xml:space="preserve">(9) </w:t>
      </w:r>
      <w:r w:rsidRPr="00922545" w:rsidR="008D3DD3">
        <w:rPr>
          <w:rFonts w:ascii="Book Antiqua" w:hAnsi="Book Antiqua"/>
          <w:sz w:val="22"/>
          <w:szCs w:val="22"/>
        </w:rPr>
        <w:t>Minister do 31. augusta 2016</w:t>
      </w:r>
      <w:r w:rsidRPr="00922545">
        <w:rPr>
          <w:rFonts w:ascii="Book Antiqua" w:hAnsi="Book Antiqua"/>
          <w:sz w:val="22"/>
          <w:szCs w:val="22"/>
        </w:rPr>
        <w:t xml:space="preserve"> vymenuje členov dozornej komisie.</w:t>
      </w:r>
    </w:p>
    <w:p w:rsidR="008A404F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9E0FE5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="007B3EC4">
        <w:rPr>
          <w:rFonts w:ascii="Book Antiqua" w:hAnsi="Book Antiqua"/>
          <w:b/>
          <w:sz w:val="22"/>
          <w:szCs w:val="22"/>
        </w:rPr>
        <w:t>§ 30</w:t>
      </w:r>
    </w:p>
    <w:p w:rsidR="008A404F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 w:rsidR="00A4738A">
        <w:rPr>
          <w:rFonts w:ascii="Book Antiqua" w:hAnsi="Book Antiqua"/>
          <w:b/>
          <w:sz w:val="22"/>
          <w:szCs w:val="22"/>
        </w:rPr>
        <w:t>Z</w:t>
      </w:r>
      <w:r w:rsidRPr="00922545" w:rsidR="004B5242">
        <w:rPr>
          <w:rFonts w:ascii="Book Antiqua" w:hAnsi="Book Antiqua"/>
          <w:b/>
          <w:sz w:val="22"/>
          <w:szCs w:val="22"/>
        </w:rPr>
        <w:t>rušovacie</w:t>
      </w:r>
      <w:r w:rsidRPr="00922545">
        <w:rPr>
          <w:rFonts w:ascii="Book Antiqua" w:hAnsi="Book Antiqua"/>
          <w:b/>
          <w:sz w:val="22"/>
          <w:szCs w:val="22"/>
        </w:rPr>
        <w:t xml:space="preserve"> ustanoveni</w:t>
      </w:r>
      <w:r w:rsidRPr="00922545" w:rsidR="004B5242">
        <w:rPr>
          <w:rFonts w:ascii="Book Antiqua" w:hAnsi="Book Antiqua"/>
          <w:b/>
          <w:sz w:val="22"/>
          <w:szCs w:val="22"/>
        </w:rPr>
        <w:t>e</w:t>
      </w:r>
    </w:p>
    <w:p w:rsidR="008A404F" w:rsidRPr="00922545" w:rsidP="00E51E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22545" w:rsidR="004F08E5">
        <w:rPr>
          <w:rFonts w:ascii="Book Antiqua" w:hAnsi="Book Antiqua"/>
          <w:sz w:val="22"/>
          <w:szCs w:val="22"/>
        </w:rPr>
        <w:t xml:space="preserve">Zrušuje sa zákon Národnej rady Slovenskej republiky č. 13/1993 Z. z. o umeleckých fondoch v znení zákona č. 283/1997 Z. z., zákona č. 516/2008 Z. z. a zákona </w:t>
      </w:r>
      <w:r w:rsidR="00E333CF">
        <w:rPr>
          <w:rFonts w:ascii="Book Antiqua" w:hAnsi="Book Antiqua"/>
          <w:sz w:val="22"/>
          <w:szCs w:val="22"/>
        </w:rPr>
        <w:t xml:space="preserve">               </w:t>
      </w:r>
      <w:r w:rsidRPr="00922545" w:rsidR="004F08E5">
        <w:rPr>
          <w:rFonts w:ascii="Book Antiqua" w:hAnsi="Book Antiqua"/>
          <w:sz w:val="22"/>
          <w:szCs w:val="22"/>
        </w:rPr>
        <w:t>č. 374/2013 Z. z.</w:t>
      </w:r>
    </w:p>
    <w:p w:rsidR="004B5242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7E6FD9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Čl. II</w:t>
      </w:r>
    </w:p>
    <w:p w:rsidR="00E333CF" w:rsidP="00E51E97">
      <w:pPr>
        <w:bidi w:val="0"/>
        <w:adjustRightInd w:val="0"/>
        <w:spacing w:before="120" w:line="276" w:lineRule="auto"/>
        <w:ind w:firstLine="360"/>
        <w:jc w:val="both"/>
        <w:rPr>
          <w:rFonts w:ascii="Book Antiqua" w:eastAsia="MS Mincho" w:hAnsi="Book Antiqua"/>
          <w:sz w:val="22"/>
          <w:szCs w:val="22"/>
          <w:lang w:eastAsia="en-US"/>
        </w:rPr>
      </w:pP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308/2000 Z. z. o 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vysielaní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 a retransmisii a o 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zmene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195/2000 Z. z. o 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telekomuniká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ciá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ch v 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znení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147/2001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206/2002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289/2005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95/2006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121/2006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kona </w:t>
      </w:r>
      <w:r>
        <w:rPr>
          <w:rFonts w:ascii="Book Antiqua" w:eastAsia="MS Mincho" w:hAnsi="Book Antiqua"/>
          <w:sz w:val="22"/>
          <w:szCs w:val="22"/>
          <w:lang w:eastAsia="en-US"/>
        </w:rPr>
        <w:t xml:space="preserve">    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č.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 13/2007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220/2007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343/2007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kona </w:t>
      </w:r>
      <w:r>
        <w:rPr>
          <w:rFonts w:ascii="Book Antiqua" w:eastAsia="MS Mincho" w:hAnsi="Book Antiqua"/>
          <w:sz w:val="22"/>
          <w:szCs w:val="22"/>
          <w:lang w:eastAsia="en-US"/>
        </w:rPr>
        <w:t xml:space="preserve">                 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654/2007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167/2008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287/2008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516/2008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77/2009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318/2009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498/20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09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532/2010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221/2011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397/2011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547/2011 Z. z., 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342/2012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352/2013 Z. z., 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kona </w:t>
      </w:r>
      <w:r>
        <w:rPr>
          <w:rFonts w:ascii="Book Antiqua" w:eastAsia="MS Mincho" w:hAnsi="Book Antiqua"/>
          <w:sz w:val="22"/>
          <w:szCs w:val="22"/>
          <w:lang w:eastAsia="en-US"/>
        </w:rPr>
        <w:t xml:space="preserve">     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373/2013 Z. z. a 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zá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kona č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. 40/2015 Z. z. sa mení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 a 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dopĺň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a takto:</w:t>
      </w:r>
    </w:p>
    <w:p w:rsidR="00B23190" w:rsidP="00E51E97">
      <w:pPr>
        <w:bidi w:val="0"/>
        <w:adjustRightInd w:val="0"/>
        <w:spacing w:before="120" w:line="276" w:lineRule="auto"/>
        <w:ind w:firstLine="360"/>
        <w:jc w:val="both"/>
        <w:rPr>
          <w:rFonts w:ascii="Book Antiqua" w:eastAsia="MS Mincho" w:hAnsi="Book Antiqua"/>
          <w:sz w:val="22"/>
          <w:szCs w:val="22"/>
          <w:lang w:eastAsia="en-US"/>
        </w:rPr>
      </w:pPr>
    </w:p>
    <w:p w:rsidR="00B23190" w:rsidP="00E51E97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eastAsia="MS Mincho" w:hAnsi="Book Antiqua"/>
          <w:sz w:val="22"/>
          <w:szCs w:val="22"/>
          <w:lang w:eastAsia="en-US"/>
        </w:rPr>
      </w:pPr>
      <w:r w:rsidRPr="002E5278" w:rsidR="00E333CF">
        <w:rPr>
          <w:rFonts w:ascii="Book Antiqua" w:eastAsia="MS Mincho" w:hAnsi="Book Antiqua"/>
          <w:sz w:val="22"/>
          <w:szCs w:val="22"/>
          <w:lang w:eastAsia="en-US"/>
        </w:rPr>
        <w:t>1.</w:t>
        <w:tab/>
      </w:r>
      <w:r w:rsidRPr="002E5278">
        <w:rPr>
          <w:rFonts w:ascii="Book Antiqua" w:eastAsia="MS Mincho" w:hAnsi="Book Antiqua" w:hint="default"/>
          <w:sz w:val="22"/>
          <w:szCs w:val="22"/>
          <w:lang w:eastAsia="en-US"/>
        </w:rPr>
        <w:t>V §</w:t>
      </w:r>
      <w:r w:rsidRPr="002E5278">
        <w:rPr>
          <w:rFonts w:ascii="Book Antiqua" w:eastAsia="MS Mincho" w:hAnsi="Book Antiqua" w:hint="default"/>
          <w:sz w:val="22"/>
          <w:szCs w:val="22"/>
          <w:lang w:eastAsia="en-US"/>
        </w:rPr>
        <w:t xml:space="preserve"> 5 </w:t>
      </w:r>
      <w:r w:rsidRPr="002E5278">
        <w:rPr>
          <w:rFonts w:ascii="Book Antiqua" w:eastAsia="MS Mincho" w:hAnsi="Book Antiqua" w:hint="default"/>
          <w:sz w:val="22"/>
          <w:szCs w:val="22"/>
          <w:lang w:eastAsia="en-US"/>
        </w:rPr>
        <w:t>ods. 1 pí</w:t>
      </w:r>
      <w:r w:rsidRPr="002E5278">
        <w:rPr>
          <w:rFonts w:ascii="Book Antiqua" w:eastAsia="MS Mincho" w:hAnsi="Book Antiqua" w:hint="default"/>
          <w:sz w:val="22"/>
          <w:szCs w:val="22"/>
          <w:lang w:eastAsia="en-US"/>
        </w:rPr>
        <w:t>sm. m) sa za slovo „</w:t>
      </w:r>
      <w:r w:rsidRPr="002E5278">
        <w:rPr>
          <w:rFonts w:ascii="Book Antiqua" w:eastAsia="MS Mincho" w:hAnsi="Book Antiqua" w:hint="default"/>
          <w:sz w:val="22"/>
          <w:szCs w:val="22"/>
          <w:lang w:eastAsia="en-US"/>
        </w:rPr>
        <w:t>vysielania“</w:t>
      </w:r>
      <w:r w:rsidRPr="002E5278">
        <w:rPr>
          <w:rFonts w:ascii="Book Antiqua" w:eastAsia="MS Mincho" w:hAnsi="Book Antiqua" w:hint="default"/>
          <w:sz w:val="22"/>
          <w:szCs w:val="22"/>
          <w:lang w:eastAsia="en-US"/>
        </w:rPr>
        <w:t xml:space="preserve"> vkladajú</w:t>
      </w:r>
      <w:r w:rsidRPr="002E5278">
        <w:rPr>
          <w:rFonts w:ascii="Book Antiqua" w:eastAsia="MS Mincho" w:hAnsi="Book Antiqua" w:hint="default"/>
          <w:sz w:val="22"/>
          <w:szCs w:val="22"/>
          <w:lang w:eastAsia="en-US"/>
        </w:rPr>
        <w:t xml:space="preserve"> slová</w:t>
      </w:r>
      <w:r w:rsidRPr="002E5278">
        <w:rPr>
          <w:rFonts w:ascii="Book Antiqua" w:eastAsia="MS Mincho" w:hAnsi="Book Antiqua" w:hint="default"/>
          <w:sz w:val="22"/>
          <w:szCs w:val="22"/>
          <w:lang w:eastAsia="en-US"/>
        </w:rPr>
        <w:t xml:space="preserve"> „</w:t>
      </w:r>
      <w:r w:rsidRPr="002E5278">
        <w:rPr>
          <w:rFonts w:ascii="Book Antiqua" w:eastAsia="MS Mincho" w:hAnsi="Book Antiqua" w:hint="default"/>
          <w:sz w:val="22"/>
          <w:szCs w:val="22"/>
          <w:lang w:eastAsia="en-US"/>
        </w:rPr>
        <w:t>a š</w:t>
      </w:r>
      <w:r w:rsidRPr="002E5278">
        <w:rPr>
          <w:rFonts w:ascii="Book Antiqua" w:eastAsia="MS Mincho" w:hAnsi="Book Antiqua" w:hint="default"/>
          <w:sz w:val="22"/>
          <w:szCs w:val="22"/>
          <w:lang w:eastAsia="en-US"/>
        </w:rPr>
        <w:t>tatistiky“.</w:t>
      </w:r>
    </w:p>
    <w:p w:rsidR="00B23190" w:rsidP="00E51E97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eastAsia="MS Mincho" w:hAnsi="Book Antiqua"/>
          <w:sz w:val="22"/>
          <w:szCs w:val="22"/>
          <w:lang w:eastAsia="en-US"/>
        </w:rPr>
      </w:pPr>
    </w:p>
    <w:p w:rsidR="00E333CF" w:rsidP="00E51E97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eastAsia="MS Mincho" w:hAnsi="Book Antiqua"/>
          <w:sz w:val="22"/>
          <w:szCs w:val="22"/>
          <w:lang w:eastAsia="en-US"/>
        </w:rPr>
      </w:pPr>
      <w:r w:rsidR="00B23190">
        <w:rPr>
          <w:rFonts w:ascii="Book Antiqua" w:eastAsia="MS Mincho" w:hAnsi="Book Antiqua"/>
          <w:sz w:val="22"/>
          <w:szCs w:val="22"/>
          <w:lang w:eastAsia="en-US"/>
        </w:rPr>
        <w:t>2.</w:t>
        <w:tab/>
      </w:r>
      <w:r w:rsidRPr="00922545" w:rsidR="0050733F">
        <w:rPr>
          <w:rFonts w:ascii="Book Antiqua" w:eastAsia="MS Mincho" w:hAnsi="Book Antiqua"/>
          <w:sz w:val="22"/>
          <w:szCs w:val="22"/>
          <w:lang w:eastAsia="en-US"/>
        </w:rPr>
        <w:t xml:space="preserve">V 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§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 5 </w:t>
      </w:r>
      <w:r w:rsidRPr="00922545" w:rsidR="0050733F">
        <w:rPr>
          <w:rFonts w:ascii="Book Antiqua" w:eastAsia="MS Mincho" w:hAnsi="Book Antiqua"/>
          <w:sz w:val="22"/>
          <w:szCs w:val="22"/>
          <w:lang w:eastAsia="en-US"/>
        </w:rPr>
        <w:t>sa odsek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 1 dopĺň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a pí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>smenom o), ktoré</w:t>
      </w:r>
      <w:r w:rsidRPr="00922545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 znie:</w:t>
      </w:r>
    </w:p>
    <w:p w:rsidR="00E333CF" w:rsidP="00E51E97">
      <w:pPr>
        <w:bidi w:val="0"/>
        <w:adjustRightInd w:val="0"/>
        <w:spacing w:before="120" w:line="276" w:lineRule="auto"/>
        <w:ind w:left="851"/>
        <w:jc w:val="both"/>
        <w:rPr>
          <w:rFonts w:ascii="Book Antiqua" w:eastAsia="MS Mincho" w:hAnsi="Book Antiqua"/>
          <w:sz w:val="22"/>
          <w:szCs w:val="22"/>
          <w:lang w:eastAsia="en-US"/>
        </w:rPr>
      </w:pPr>
      <w:r w:rsidRPr="00E333CF" w:rsidR="007E6FD9">
        <w:rPr>
          <w:rFonts w:ascii="Book Antiqua" w:eastAsia="MS Mincho" w:hAnsi="Book Antiqua" w:hint="default"/>
          <w:sz w:val="22"/>
          <w:szCs w:val="22"/>
          <w:lang w:eastAsia="en-US"/>
        </w:rPr>
        <w:t>„</w:t>
      </w:r>
      <w:r w:rsidRPr="00E333CF" w:rsidR="007E6FD9">
        <w:rPr>
          <w:rFonts w:ascii="Book Antiqua" w:eastAsia="MS Mincho" w:hAnsi="Book Antiqua" w:hint="default"/>
          <w:sz w:val="22"/>
          <w:szCs w:val="22"/>
          <w:lang w:eastAsia="en-US"/>
        </w:rPr>
        <w:t>o) spracú</w:t>
      </w:r>
      <w:r w:rsidRPr="00E333CF" w:rsidR="007E6FD9">
        <w:rPr>
          <w:rFonts w:ascii="Book Antiqua" w:eastAsia="MS Mincho" w:hAnsi="Book Antiqua" w:hint="default"/>
          <w:sz w:val="22"/>
          <w:szCs w:val="22"/>
          <w:lang w:eastAsia="en-US"/>
        </w:rPr>
        <w:t>vať</w:t>
      </w:r>
      <w:r w:rsidRPr="00E333CF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 š</w:t>
      </w:r>
      <w:r w:rsidRPr="00E333CF" w:rsidR="007E6FD9">
        <w:rPr>
          <w:rFonts w:ascii="Book Antiqua" w:eastAsia="MS Mincho" w:hAnsi="Book Antiqua" w:hint="default"/>
          <w:sz w:val="22"/>
          <w:szCs w:val="22"/>
          <w:lang w:eastAsia="en-US"/>
        </w:rPr>
        <w:t xml:space="preserve">tatistiky </w:t>
      </w:r>
      <w:r w:rsidRPr="00E333CF" w:rsidR="00112242">
        <w:rPr>
          <w:rFonts w:ascii="Book Antiqua" w:eastAsia="MS Mincho" w:hAnsi="Book Antiqua" w:hint="default"/>
          <w:sz w:val="22"/>
          <w:szCs w:val="22"/>
          <w:lang w:eastAsia="en-US"/>
        </w:rPr>
        <w:t>podľ</w:t>
      </w:r>
      <w:r w:rsidRPr="00E333CF" w:rsidR="00112242">
        <w:rPr>
          <w:rFonts w:ascii="Book Antiqua" w:eastAsia="MS Mincho" w:hAnsi="Book Antiqua" w:hint="default"/>
          <w:sz w:val="22"/>
          <w:szCs w:val="22"/>
          <w:lang w:eastAsia="en-US"/>
        </w:rPr>
        <w:t>a §</w:t>
      </w:r>
      <w:r w:rsidRPr="00E333CF" w:rsidR="00112242">
        <w:rPr>
          <w:rFonts w:ascii="Book Antiqua" w:eastAsia="MS Mincho" w:hAnsi="Book Antiqua" w:hint="default"/>
          <w:sz w:val="22"/>
          <w:szCs w:val="22"/>
          <w:lang w:eastAsia="en-US"/>
        </w:rPr>
        <w:t xml:space="preserve"> 16 ods. 3 pí</w:t>
      </w:r>
      <w:r w:rsidRPr="00E333CF" w:rsidR="00112242">
        <w:rPr>
          <w:rFonts w:ascii="Book Antiqua" w:eastAsia="MS Mincho" w:hAnsi="Book Antiqua" w:hint="default"/>
          <w:sz w:val="22"/>
          <w:szCs w:val="22"/>
          <w:lang w:eastAsia="en-US"/>
        </w:rPr>
        <w:t xml:space="preserve">sm. o) </w:t>
      </w:r>
      <w:r w:rsidRPr="00E333CF" w:rsidR="00C82F47">
        <w:rPr>
          <w:rFonts w:ascii="Book Antiqua" w:eastAsia="MS Mincho" w:hAnsi="Book Antiqua"/>
          <w:sz w:val="22"/>
          <w:szCs w:val="22"/>
          <w:lang w:eastAsia="en-US"/>
        </w:rPr>
        <w:t>a </w:t>
      </w:r>
      <w:r w:rsidRPr="00E333CF" w:rsidR="00C82F47">
        <w:rPr>
          <w:rFonts w:ascii="Book Antiqua" w:eastAsia="MS Mincho" w:hAnsi="Book Antiqua" w:hint="default"/>
          <w:sz w:val="22"/>
          <w:szCs w:val="22"/>
          <w:lang w:eastAsia="en-US"/>
        </w:rPr>
        <w:t>poskytovať</w:t>
      </w:r>
      <w:r w:rsidRPr="00E333CF" w:rsidR="00C82F47">
        <w:rPr>
          <w:rFonts w:ascii="Book Antiqua" w:eastAsia="MS Mincho" w:hAnsi="Book Antiqua" w:hint="default"/>
          <w:sz w:val="22"/>
          <w:szCs w:val="22"/>
          <w:lang w:eastAsia="en-US"/>
        </w:rPr>
        <w:t xml:space="preserve"> ich kultú</w:t>
      </w:r>
      <w:r w:rsidRPr="00E333CF" w:rsidR="00C82F47">
        <w:rPr>
          <w:rFonts w:ascii="Book Antiqua" w:eastAsia="MS Mincho" w:hAnsi="Book Antiqua" w:hint="default"/>
          <w:sz w:val="22"/>
          <w:szCs w:val="22"/>
          <w:lang w:eastAsia="en-US"/>
        </w:rPr>
        <w:t>rnemu fondu podľ</w:t>
      </w:r>
      <w:r w:rsidRPr="00E333CF" w:rsidR="00C82F47">
        <w:rPr>
          <w:rFonts w:ascii="Book Antiqua" w:eastAsia="MS Mincho" w:hAnsi="Book Antiqua" w:hint="default"/>
          <w:sz w:val="22"/>
          <w:szCs w:val="22"/>
          <w:lang w:eastAsia="en-US"/>
        </w:rPr>
        <w:t>a osobitné</w:t>
      </w:r>
      <w:r w:rsidRPr="00E333CF" w:rsidR="00C82F47">
        <w:rPr>
          <w:rFonts w:ascii="Book Antiqua" w:eastAsia="MS Mincho" w:hAnsi="Book Antiqua" w:hint="default"/>
          <w:sz w:val="22"/>
          <w:szCs w:val="22"/>
          <w:lang w:eastAsia="en-US"/>
        </w:rPr>
        <w:t>ho predpisu</w:t>
      </w:r>
      <w:r w:rsidRPr="00E333CF" w:rsidR="00AE2F99">
        <w:rPr>
          <w:rFonts w:ascii="Book Antiqua" w:eastAsia="MS Mincho" w:hAnsi="Book Antiqua"/>
          <w:sz w:val="22"/>
          <w:szCs w:val="22"/>
          <w:vertAlign w:val="superscript"/>
          <w:lang w:eastAsia="en-US"/>
        </w:rPr>
        <w:t>7b</w:t>
      </w:r>
      <w:r w:rsidRPr="00E333CF" w:rsidR="00C82F47">
        <w:rPr>
          <w:rFonts w:ascii="Book Antiqua" w:eastAsia="MS Mincho" w:hAnsi="Book Antiqua"/>
          <w:sz w:val="22"/>
          <w:szCs w:val="22"/>
          <w:vertAlign w:val="superscript"/>
          <w:lang w:eastAsia="en-US"/>
        </w:rPr>
        <w:t>)</w:t>
      </w:r>
      <w:r w:rsidRPr="00E333CF" w:rsidR="00C82F47">
        <w:rPr>
          <w:rFonts w:ascii="Book Antiqua" w:eastAsia="MS Mincho" w:hAnsi="Book Antiqua"/>
          <w:sz w:val="22"/>
          <w:szCs w:val="22"/>
          <w:lang w:eastAsia="en-US"/>
        </w:rPr>
        <w:t>.</w:t>
      </w:r>
      <w:r w:rsidRPr="00E333CF" w:rsidR="0050733F">
        <w:rPr>
          <w:rFonts w:ascii="Book Antiqua" w:eastAsia="MS Mincho" w:hAnsi="Book Antiqua" w:hint="default"/>
          <w:sz w:val="22"/>
          <w:szCs w:val="22"/>
          <w:lang w:eastAsia="en-US"/>
        </w:rPr>
        <w:t>“.</w:t>
      </w:r>
    </w:p>
    <w:p w:rsidR="00E333CF" w:rsidP="00E51E97">
      <w:pPr>
        <w:bidi w:val="0"/>
        <w:adjustRightInd w:val="0"/>
        <w:spacing w:before="120" w:line="276" w:lineRule="auto"/>
        <w:ind w:left="851"/>
        <w:jc w:val="both"/>
        <w:rPr>
          <w:rFonts w:ascii="Book Antiqua" w:eastAsia="MS Mincho" w:hAnsi="Book Antiqua"/>
          <w:sz w:val="22"/>
          <w:szCs w:val="22"/>
          <w:lang w:eastAsia="en-US"/>
        </w:rPr>
      </w:pPr>
    </w:p>
    <w:p w:rsidR="00E333CF" w:rsidP="00E51E97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eastAsia="MS Mincho" w:hAnsi="Book Antiqua"/>
          <w:sz w:val="22"/>
          <w:szCs w:val="22"/>
          <w:lang w:eastAsia="en-US"/>
        </w:rPr>
      </w:pPr>
      <w:r w:rsidR="00B23190">
        <w:rPr>
          <w:rFonts w:ascii="Book Antiqua" w:eastAsia="MS Mincho" w:hAnsi="Book Antiqua"/>
          <w:sz w:val="22"/>
          <w:szCs w:val="22"/>
          <w:lang w:eastAsia="en-US"/>
        </w:rPr>
        <w:t>3</w:t>
      </w:r>
      <w:r>
        <w:rPr>
          <w:rFonts w:ascii="Book Antiqua" w:eastAsia="MS Mincho" w:hAnsi="Book Antiqua"/>
          <w:sz w:val="22"/>
          <w:szCs w:val="22"/>
          <w:lang w:eastAsia="en-US"/>
        </w:rPr>
        <w:t xml:space="preserve">. </w:t>
        <w:tab/>
      </w:r>
      <w:r w:rsidRPr="00922545" w:rsidR="00B00015">
        <w:rPr>
          <w:rFonts w:ascii="Book Antiqua" w:eastAsia="MS Mincho" w:hAnsi="Book Antiqua" w:hint="default"/>
          <w:sz w:val="22"/>
          <w:szCs w:val="22"/>
          <w:lang w:eastAsia="en-US"/>
        </w:rPr>
        <w:t>V §</w:t>
      </w:r>
      <w:r w:rsidRPr="00922545" w:rsidR="00B00015">
        <w:rPr>
          <w:rFonts w:ascii="Book Antiqua" w:eastAsia="MS Mincho" w:hAnsi="Book Antiqua" w:hint="default"/>
          <w:sz w:val="22"/>
          <w:szCs w:val="22"/>
          <w:lang w:eastAsia="en-US"/>
        </w:rPr>
        <w:t xml:space="preserve"> 16 </w:t>
      </w:r>
      <w:r w:rsidRPr="00922545" w:rsidR="00B00015">
        <w:rPr>
          <w:rFonts w:ascii="Book Antiqua" w:eastAsia="MS Mincho" w:hAnsi="Book Antiqua" w:hint="default"/>
          <w:sz w:val="22"/>
          <w:szCs w:val="22"/>
          <w:lang w:eastAsia="en-US"/>
        </w:rPr>
        <w:t>sa odsek 3 dopĺň</w:t>
      </w:r>
      <w:r w:rsidRPr="00922545" w:rsidR="00B00015">
        <w:rPr>
          <w:rFonts w:ascii="Book Antiqua" w:eastAsia="MS Mincho" w:hAnsi="Book Antiqua" w:hint="default"/>
          <w:sz w:val="22"/>
          <w:szCs w:val="22"/>
          <w:lang w:eastAsia="en-US"/>
        </w:rPr>
        <w:t>a pí</w:t>
      </w:r>
      <w:r w:rsidRPr="00922545" w:rsidR="00B00015">
        <w:rPr>
          <w:rFonts w:ascii="Book Antiqua" w:eastAsia="MS Mincho" w:hAnsi="Book Antiqua" w:hint="default"/>
          <w:sz w:val="22"/>
          <w:szCs w:val="22"/>
          <w:lang w:eastAsia="en-US"/>
        </w:rPr>
        <w:t>smenom o), ktoré</w:t>
      </w:r>
      <w:r w:rsidRPr="00922545" w:rsidR="00B00015">
        <w:rPr>
          <w:rFonts w:ascii="Book Antiqua" w:eastAsia="MS Mincho" w:hAnsi="Book Antiqua" w:hint="default"/>
          <w:sz w:val="22"/>
          <w:szCs w:val="22"/>
          <w:lang w:eastAsia="en-US"/>
        </w:rPr>
        <w:t xml:space="preserve"> znie:</w:t>
      </w:r>
    </w:p>
    <w:p w:rsidR="00E333CF" w:rsidP="00E51E97">
      <w:pPr>
        <w:bidi w:val="0"/>
        <w:adjustRightInd w:val="0"/>
        <w:spacing w:before="120" w:line="276" w:lineRule="auto"/>
        <w:ind w:left="851"/>
        <w:jc w:val="both"/>
        <w:rPr>
          <w:rFonts w:ascii="Book Antiqua" w:eastAsia="MS Mincho" w:hAnsi="Book Antiqua"/>
          <w:sz w:val="22"/>
          <w:szCs w:val="22"/>
          <w:lang w:eastAsia="en-US"/>
        </w:rPr>
      </w:pPr>
      <w:r w:rsidRPr="00922545" w:rsidR="00B00015">
        <w:rPr>
          <w:rFonts w:ascii="Book Antiqua" w:eastAsia="MS Mincho" w:hAnsi="Book Antiqua" w:hint="default"/>
          <w:sz w:val="22"/>
          <w:szCs w:val="22"/>
          <w:lang w:eastAsia="en-US"/>
        </w:rPr>
        <w:t>„</w:t>
      </w:r>
      <w:r w:rsidRPr="00922545" w:rsidR="00B00015">
        <w:rPr>
          <w:rFonts w:ascii="Book Antiqua" w:eastAsia="MS Mincho" w:hAnsi="Book Antiqua" w:hint="default"/>
          <w:sz w:val="22"/>
          <w:szCs w:val="22"/>
          <w:lang w:eastAsia="en-US"/>
        </w:rPr>
        <w:t>o) viesť</w:t>
      </w:r>
      <w:r w:rsidRPr="00922545" w:rsidR="00B00015">
        <w:rPr>
          <w:rFonts w:ascii="Book Antiqua" w:eastAsia="MS Mincho" w:hAnsi="Book Antiqua" w:hint="default"/>
          <w:sz w:val="22"/>
          <w:szCs w:val="22"/>
          <w:lang w:eastAsia="en-US"/>
        </w:rPr>
        <w:t xml:space="preserve"> š</w:t>
      </w:r>
      <w:r w:rsidRPr="00922545" w:rsidR="00B00015">
        <w:rPr>
          <w:rFonts w:ascii="Book Antiqua" w:eastAsia="MS Mincho" w:hAnsi="Book Antiqua" w:hint="default"/>
          <w:sz w:val="22"/>
          <w:szCs w:val="22"/>
          <w:lang w:eastAsia="en-US"/>
        </w:rPr>
        <w:t xml:space="preserve">tatistiku 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diel chrá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nený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ch podľ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a autorské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ho zá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kona</w:t>
      </w:r>
      <w:r w:rsidRPr="001E27F2" w:rsidR="001E27F2">
        <w:rPr>
          <w:rFonts w:ascii="Book Antiqua" w:hAnsi="Book Antiqua"/>
          <w:bCs/>
          <w:sz w:val="22"/>
          <w:szCs w:val="22"/>
          <w:vertAlign w:val="superscript"/>
        </w:rPr>
        <w:t xml:space="preserve"> </w:t>
      </w:r>
      <w:r w:rsidR="001E27F2">
        <w:rPr>
          <w:rFonts w:ascii="Book Antiqua" w:eastAsia="MS Mincho" w:hAnsi="Book Antiqua"/>
          <w:sz w:val="22"/>
          <w:szCs w:val="22"/>
          <w:lang w:eastAsia="en-US"/>
        </w:rPr>
        <w:t>v 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rá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mci 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odvysielané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 xml:space="preserve">ho programu </w:t>
      </w:r>
      <w:r w:rsidRPr="00922545" w:rsidR="001E27F2">
        <w:rPr>
          <w:rFonts w:ascii="Book Antiqua" w:eastAsia="MS Mincho" w:hAnsi="Book Antiqua" w:hint="default"/>
          <w:sz w:val="22"/>
          <w:szCs w:val="22"/>
          <w:lang w:eastAsia="en-US"/>
        </w:rPr>
        <w:t>televí</w:t>
      </w:r>
      <w:r w:rsidRPr="00922545" w:rsidR="001E27F2">
        <w:rPr>
          <w:rFonts w:ascii="Book Antiqua" w:eastAsia="MS Mincho" w:hAnsi="Book Antiqua" w:hint="default"/>
          <w:sz w:val="22"/>
          <w:szCs w:val="22"/>
          <w:lang w:eastAsia="en-US"/>
        </w:rPr>
        <w:t>znej programovej služ</w:t>
      </w:r>
      <w:r w:rsidRPr="00922545" w:rsidR="001E27F2">
        <w:rPr>
          <w:rFonts w:ascii="Book Antiqua" w:eastAsia="MS Mincho" w:hAnsi="Book Antiqua" w:hint="default"/>
          <w:sz w:val="22"/>
          <w:szCs w:val="22"/>
          <w:lang w:eastAsia="en-US"/>
        </w:rPr>
        <w:t xml:space="preserve">by a rozhlasovej programovej 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služ</w:t>
      </w:r>
      <w:r w:rsidR="001E27F2">
        <w:rPr>
          <w:rFonts w:ascii="Book Antiqua" w:eastAsia="MS Mincho" w:hAnsi="Book Antiqua" w:hint="default"/>
          <w:sz w:val="22"/>
          <w:szCs w:val="22"/>
          <w:lang w:eastAsia="en-US"/>
        </w:rPr>
        <w:t>by</w:t>
      </w:r>
      <w:r w:rsidRPr="00922545" w:rsidR="001E27F2">
        <w:rPr>
          <w:rFonts w:ascii="Book Antiqua" w:eastAsia="MS Mincho" w:hAnsi="Book Antiqua"/>
          <w:sz w:val="22"/>
          <w:szCs w:val="22"/>
          <w:vertAlign w:val="superscript"/>
          <w:lang w:eastAsia="en-US"/>
        </w:rPr>
        <w:t xml:space="preserve"> </w:t>
      </w:r>
      <w:r w:rsidRPr="00922545" w:rsidR="00AE2F99">
        <w:rPr>
          <w:rFonts w:ascii="Book Antiqua" w:eastAsia="MS Mincho" w:hAnsi="Book Antiqua"/>
          <w:sz w:val="22"/>
          <w:szCs w:val="22"/>
          <w:vertAlign w:val="superscript"/>
          <w:lang w:eastAsia="en-US"/>
        </w:rPr>
        <w:t>26aa)</w:t>
      </w:r>
      <w:r w:rsidRPr="00922545" w:rsidR="00AE2F99">
        <w:rPr>
          <w:rFonts w:ascii="Book Antiqua" w:eastAsia="MS Mincho" w:hAnsi="Book Antiqua"/>
          <w:sz w:val="22"/>
          <w:szCs w:val="22"/>
          <w:lang w:eastAsia="en-US"/>
        </w:rPr>
        <w:t xml:space="preserve"> </w:t>
      </w:r>
      <w:r>
        <w:rPr>
          <w:rStyle w:val="FootnoteReference"/>
          <w:rFonts w:ascii="Book Antiqua" w:eastAsia="MS Mincho" w:hAnsi="Book Antiqua"/>
          <w:strike/>
          <w:sz w:val="22"/>
          <w:szCs w:val="22"/>
          <w:rtl w:val="0"/>
          <w:lang w:eastAsia="en-US"/>
        </w:rPr>
        <w:footnoteReference w:id="35"/>
      </w:r>
      <w:r w:rsidRPr="00922545" w:rsidR="00112242">
        <w:rPr>
          <w:rFonts w:ascii="Book Antiqua" w:eastAsia="MS Mincho" w:hAnsi="Book Antiqua"/>
          <w:sz w:val="22"/>
          <w:szCs w:val="22"/>
          <w:lang w:eastAsia="en-US"/>
        </w:rPr>
        <w:t xml:space="preserve">; tieto </w:t>
      </w:r>
      <w:r w:rsidRPr="002E5278" w:rsidR="00112242">
        <w:rPr>
          <w:rFonts w:ascii="Book Antiqua" w:eastAsia="MS Mincho" w:hAnsi="Book Antiqua" w:hint="default"/>
          <w:sz w:val="22"/>
          <w:szCs w:val="22"/>
          <w:lang w:eastAsia="en-US"/>
        </w:rPr>
        <w:t>ú</w:t>
      </w:r>
      <w:r w:rsidRPr="002E5278" w:rsidR="00112242">
        <w:rPr>
          <w:rFonts w:ascii="Book Antiqua" w:eastAsia="MS Mincho" w:hAnsi="Book Antiqua" w:hint="default"/>
          <w:sz w:val="22"/>
          <w:szCs w:val="22"/>
          <w:lang w:eastAsia="en-US"/>
        </w:rPr>
        <w:t xml:space="preserve">daje </w:t>
      </w:r>
      <w:r w:rsidRPr="002E5278" w:rsidR="00B23190">
        <w:rPr>
          <w:rFonts w:ascii="Book Antiqua" w:eastAsia="MS Mincho" w:hAnsi="Book Antiqua" w:hint="default"/>
          <w:sz w:val="22"/>
          <w:szCs w:val="22"/>
          <w:lang w:eastAsia="en-US"/>
        </w:rPr>
        <w:t>je vysielateľ</w:t>
      </w:r>
      <w:r w:rsidRPr="002E5278" w:rsidR="00B23190">
        <w:rPr>
          <w:rFonts w:ascii="Book Antiqua" w:eastAsia="MS Mincho" w:hAnsi="Book Antiqua" w:hint="default"/>
          <w:sz w:val="22"/>
          <w:szCs w:val="22"/>
          <w:lang w:eastAsia="en-US"/>
        </w:rPr>
        <w:t xml:space="preserve"> podľ</w:t>
      </w:r>
      <w:r w:rsidRPr="002E5278" w:rsidR="00B23190">
        <w:rPr>
          <w:rFonts w:ascii="Book Antiqua" w:eastAsia="MS Mincho" w:hAnsi="Book Antiqua" w:hint="default"/>
          <w:sz w:val="22"/>
          <w:szCs w:val="22"/>
          <w:lang w:eastAsia="en-US"/>
        </w:rPr>
        <w:t>a §</w:t>
      </w:r>
      <w:r w:rsidRPr="002E5278" w:rsidR="00B23190">
        <w:rPr>
          <w:rFonts w:ascii="Book Antiqua" w:eastAsia="MS Mincho" w:hAnsi="Book Antiqua" w:hint="default"/>
          <w:sz w:val="22"/>
          <w:szCs w:val="22"/>
          <w:lang w:eastAsia="en-US"/>
        </w:rPr>
        <w:t xml:space="preserve"> 2 ods. 1 pí</w:t>
      </w:r>
      <w:r w:rsidRPr="002E5278" w:rsidR="00B23190">
        <w:rPr>
          <w:rFonts w:ascii="Book Antiqua" w:eastAsia="MS Mincho" w:hAnsi="Book Antiqua" w:hint="default"/>
          <w:sz w:val="22"/>
          <w:szCs w:val="22"/>
          <w:lang w:eastAsia="en-US"/>
        </w:rPr>
        <w:t xml:space="preserve">sm. </w:t>
      </w:r>
      <w:r w:rsidRPr="002E5278" w:rsidR="00B23190">
        <w:rPr>
          <w:rFonts w:ascii="Book Antiqua" w:eastAsia="MS Mincho" w:hAnsi="Book Antiqua" w:hint="default"/>
          <w:sz w:val="22"/>
          <w:szCs w:val="22"/>
          <w:lang w:eastAsia="en-US"/>
        </w:rPr>
        <w:t>a) až</w:t>
      </w:r>
      <w:r w:rsidRPr="002E5278" w:rsidR="00B23190">
        <w:rPr>
          <w:rFonts w:ascii="Book Antiqua" w:eastAsia="MS Mincho" w:hAnsi="Book Antiqua" w:hint="default"/>
          <w:sz w:val="22"/>
          <w:szCs w:val="22"/>
          <w:lang w:eastAsia="en-US"/>
        </w:rPr>
        <w:t xml:space="preserve"> c</w:t>
      </w:r>
      <w:r w:rsidRPr="002E5278" w:rsidR="002E5278">
        <w:rPr>
          <w:rFonts w:ascii="Book Antiqua" w:eastAsia="MS Mincho" w:hAnsi="Book Antiqua"/>
          <w:sz w:val="22"/>
          <w:szCs w:val="22"/>
          <w:lang w:eastAsia="en-US"/>
        </w:rPr>
        <w:t>)</w:t>
      </w:r>
      <w:r w:rsidRPr="002E5278" w:rsidR="008A0FF8">
        <w:rPr>
          <w:rFonts w:ascii="Book Antiqua" w:eastAsia="MS Mincho" w:hAnsi="Book Antiqua"/>
          <w:sz w:val="22"/>
          <w:szCs w:val="22"/>
          <w:lang w:eastAsia="en-US"/>
        </w:rPr>
        <w:t xml:space="preserve"> </w:t>
      </w:r>
      <w:r w:rsidRPr="002E5278" w:rsidR="00B23190">
        <w:rPr>
          <w:rFonts w:ascii="Book Antiqua" w:eastAsia="MS Mincho" w:hAnsi="Book Antiqua" w:hint="default"/>
          <w:sz w:val="22"/>
          <w:szCs w:val="22"/>
          <w:lang w:eastAsia="en-US"/>
        </w:rPr>
        <w:t>povinný</w:t>
      </w:r>
      <w:r w:rsidRPr="002E5278" w:rsidR="00112242">
        <w:rPr>
          <w:rFonts w:ascii="Book Antiqua" w:eastAsia="MS Mincho" w:hAnsi="Book Antiqua" w:hint="default"/>
          <w:sz w:val="22"/>
          <w:szCs w:val="22"/>
          <w:lang w:eastAsia="en-US"/>
        </w:rPr>
        <w:t xml:space="preserve"> rade poskytnúť</w:t>
      </w:r>
      <w:r w:rsidRPr="002E5278" w:rsidR="00112242">
        <w:rPr>
          <w:rFonts w:ascii="Book Antiqua" w:eastAsia="MS Mincho" w:hAnsi="Book Antiqua" w:hint="default"/>
          <w:sz w:val="22"/>
          <w:szCs w:val="22"/>
          <w:lang w:eastAsia="en-US"/>
        </w:rPr>
        <w:t xml:space="preserve"> do 30 dní</w:t>
      </w:r>
      <w:r w:rsidRPr="002E5278" w:rsidR="00112242">
        <w:rPr>
          <w:rFonts w:ascii="Book Antiqua" w:eastAsia="MS Mincho" w:hAnsi="Book Antiqua" w:hint="default"/>
          <w:sz w:val="22"/>
          <w:szCs w:val="22"/>
          <w:lang w:eastAsia="en-US"/>
        </w:rPr>
        <w:t xml:space="preserve"> odo dň</w:t>
      </w:r>
      <w:r w:rsidRPr="002E5278" w:rsidR="00112242">
        <w:rPr>
          <w:rFonts w:ascii="Book Antiqua" w:eastAsia="MS Mincho" w:hAnsi="Book Antiqua" w:hint="default"/>
          <w:sz w:val="22"/>
          <w:szCs w:val="22"/>
          <w:lang w:eastAsia="en-US"/>
        </w:rPr>
        <w:t>a doruč</w:t>
      </w:r>
      <w:r w:rsidRPr="002E5278" w:rsidR="00112242">
        <w:rPr>
          <w:rFonts w:ascii="Book Antiqua" w:eastAsia="MS Mincho" w:hAnsi="Book Antiqua" w:hint="default"/>
          <w:sz w:val="22"/>
          <w:szCs w:val="22"/>
          <w:lang w:eastAsia="en-US"/>
        </w:rPr>
        <w:t>enia ž</w:t>
      </w:r>
      <w:r w:rsidRPr="002E5278" w:rsidR="00112242">
        <w:rPr>
          <w:rFonts w:ascii="Book Antiqua" w:eastAsia="MS Mincho" w:hAnsi="Book Antiqua" w:hint="default"/>
          <w:sz w:val="22"/>
          <w:szCs w:val="22"/>
          <w:lang w:eastAsia="en-US"/>
        </w:rPr>
        <w:t>iadosti rady o </w:t>
      </w:r>
      <w:r w:rsidRPr="002E5278" w:rsidR="00112242">
        <w:rPr>
          <w:rFonts w:ascii="Book Antiqua" w:eastAsia="MS Mincho" w:hAnsi="Book Antiqua" w:hint="default"/>
          <w:sz w:val="22"/>
          <w:szCs w:val="22"/>
          <w:lang w:eastAsia="en-US"/>
        </w:rPr>
        <w:t>poskytnutie ú</w:t>
      </w:r>
      <w:r w:rsidRPr="002E5278" w:rsidR="00112242">
        <w:rPr>
          <w:rFonts w:ascii="Book Antiqua" w:eastAsia="MS Mincho" w:hAnsi="Book Antiqua" w:hint="default"/>
          <w:sz w:val="22"/>
          <w:szCs w:val="22"/>
          <w:lang w:eastAsia="en-US"/>
        </w:rPr>
        <w:t>dajov.</w:t>
      </w:r>
    </w:p>
    <w:p w:rsidR="00E333CF" w:rsidP="00E51E97">
      <w:pPr>
        <w:bidi w:val="0"/>
        <w:adjustRightInd w:val="0"/>
        <w:spacing w:before="120" w:line="276" w:lineRule="auto"/>
        <w:ind w:left="851"/>
        <w:jc w:val="both"/>
        <w:rPr>
          <w:rFonts w:ascii="Book Antiqua" w:eastAsia="MS Mincho" w:hAnsi="Book Antiqua"/>
          <w:sz w:val="22"/>
          <w:szCs w:val="22"/>
          <w:lang w:eastAsia="en-US"/>
        </w:rPr>
      </w:pPr>
    </w:p>
    <w:p w:rsidR="00E333CF" w:rsidP="00E51E97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eastAsia="MS Mincho" w:hAnsi="Book Antiqua"/>
          <w:sz w:val="22"/>
          <w:szCs w:val="22"/>
          <w:lang w:eastAsia="en-US"/>
        </w:rPr>
      </w:pPr>
      <w:r w:rsidR="00B23190">
        <w:rPr>
          <w:rFonts w:ascii="Book Antiqua" w:eastAsia="MS Mincho" w:hAnsi="Book Antiqua"/>
          <w:sz w:val="22"/>
          <w:szCs w:val="22"/>
          <w:lang w:eastAsia="en-US"/>
        </w:rPr>
        <w:t>4</w:t>
      </w:r>
      <w:r>
        <w:rPr>
          <w:rFonts w:ascii="Book Antiqua" w:eastAsia="MS Mincho" w:hAnsi="Book Antiqua"/>
          <w:sz w:val="22"/>
          <w:szCs w:val="22"/>
          <w:lang w:eastAsia="en-US"/>
        </w:rPr>
        <w:t xml:space="preserve">. </w:t>
        <w:tab/>
      </w:r>
      <w:r w:rsidRPr="00922545" w:rsidR="00C524FC">
        <w:rPr>
          <w:rFonts w:ascii="Book Antiqua" w:eastAsia="MS Mincho" w:hAnsi="Book Antiqua" w:hint="default"/>
          <w:sz w:val="22"/>
          <w:szCs w:val="22"/>
          <w:lang w:eastAsia="en-US"/>
        </w:rPr>
        <w:t>V §</w:t>
      </w:r>
      <w:r w:rsidRPr="00922545" w:rsidR="00C524FC">
        <w:rPr>
          <w:rFonts w:ascii="Book Antiqua" w:eastAsia="MS Mincho" w:hAnsi="Book Antiqua" w:hint="default"/>
          <w:sz w:val="22"/>
          <w:szCs w:val="22"/>
          <w:lang w:eastAsia="en-US"/>
        </w:rPr>
        <w:t xml:space="preserve"> 67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 xml:space="preserve"> ods. 2 pí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>sm. d) sa slov</w:t>
      </w:r>
      <w:r w:rsidR="00AB7506">
        <w:rPr>
          <w:rFonts w:ascii="Book Antiqua" w:eastAsia="MS Mincho" w:hAnsi="Book Antiqua" w:hint="default"/>
          <w:sz w:val="22"/>
          <w:szCs w:val="22"/>
          <w:lang w:eastAsia="en-US"/>
        </w:rPr>
        <w:t>á</w:t>
      </w:r>
      <w:r w:rsidR="00AB7506">
        <w:rPr>
          <w:rFonts w:ascii="Book Antiqua" w:eastAsia="MS Mincho" w:hAnsi="Book Antiqua" w:hint="default"/>
          <w:sz w:val="22"/>
          <w:szCs w:val="22"/>
          <w:lang w:eastAsia="en-US"/>
        </w:rPr>
        <w:t xml:space="preserve"> „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>§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 xml:space="preserve"> 16 ods. 3 pí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>sm. m)“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 xml:space="preserve"> nahrá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>dzajú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 xml:space="preserve"> slovami </w:t>
      </w:r>
      <w:r w:rsidR="00AB7506">
        <w:rPr>
          <w:rFonts w:ascii="Book Antiqua" w:eastAsia="MS Mincho" w:hAnsi="Book Antiqua"/>
          <w:sz w:val="22"/>
          <w:szCs w:val="22"/>
          <w:lang w:eastAsia="en-US"/>
        </w:rPr>
        <w:t xml:space="preserve">  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>„§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 xml:space="preserve"> 16 ods. 3 pí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>sm. m) a </w:t>
      </w:r>
      <w:r w:rsidRPr="00922545" w:rsidR="00213682">
        <w:rPr>
          <w:rFonts w:ascii="Book Antiqua" w:eastAsia="MS Mincho" w:hAnsi="Book Antiqua" w:hint="default"/>
          <w:sz w:val="22"/>
          <w:szCs w:val="22"/>
          <w:lang w:eastAsia="en-US"/>
        </w:rPr>
        <w:t>o)“.</w:t>
      </w:r>
    </w:p>
    <w:p w:rsidR="00E333CF" w:rsidP="00E51E97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eastAsia="MS Mincho" w:hAnsi="Book Antiqua"/>
          <w:sz w:val="22"/>
          <w:szCs w:val="22"/>
          <w:lang w:eastAsia="en-US"/>
        </w:rPr>
      </w:pPr>
    </w:p>
    <w:p w:rsidR="008A0FF8" w:rsidRPr="00922545" w:rsidP="00E51E97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eastAsia="MS Mincho" w:hAnsi="Book Antiqua" w:hint="default"/>
          <w:sz w:val="22"/>
          <w:szCs w:val="22"/>
          <w:lang w:eastAsia="en-US"/>
        </w:rPr>
      </w:pPr>
      <w:r w:rsidR="00B23190">
        <w:rPr>
          <w:rFonts w:ascii="Book Antiqua" w:eastAsia="MS Mincho" w:hAnsi="Book Antiqua"/>
          <w:sz w:val="22"/>
          <w:szCs w:val="22"/>
          <w:lang w:eastAsia="en-US"/>
        </w:rPr>
        <w:t>5</w:t>
      </w:r>
      <w:r w:rsidR="00E333CF">
        <w:rPr>
          <w:rFonts w:ascii="Book Antiqua" w:eastAsia="MS Mincho" w:hAnsi="Book Antiqua"/>
          <w:sz w:val="22"/>
          <w:szCs w:val="22"/>
          <w:lang w:eastAsia="en-US"/>
        </w:rPr>
        <w:t xml:space="preserve">. </w:t>
        <w:tab/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>V §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 xml:space="preserve"> §</w:t>
      </w:r>
      <w:r w:rsidR="00AB7506">
        <w:rPr>
          <w:rFonts w:ascii="Book Antiqua" w:eastAsia="MS Mincho" w:hAnsi="Book Antiqua" w:hint="default"/>
          <w:sz w:val="22"/>
          <w:szCs w:val="22"/>
          <w:lang w:eastAsia="en-US"/>
        </w:rPr>
        <w:t xml:space="preserve"> 67 ods. 10 pí</w:t>
      </w:r>
      <w:r w:rsidR="00AB7506">
        <w:rPr>
          <w:rFonts w:ascii="Book Antiqua" w:eastAsia="MS Mincho" w:hAnsi="Book Antiqua" w:hint="default"/>
          <w:sz w:val="22"/>
          <w:szCs w:val="22"/>
          <w:lang w:eastAsia="en-US"/>
        </w:rPr>
        <w:t>sm. d) sa slová</w:t>
      </w:r>
      <w:r w:rsidR="00AB7506">
        <w:rPr>
          <w:rFonts w:ascii="Book Antiqua" w:eastAsia="MS Mincho" w:hAnsi="Book Antiqua" w:hint="default"/>
          <w:sz w:val="22"/>
          <w:szCs w:val="22"/>
          <w:lang w:eastAsia="en-US"/>
        </w:rPr>
        <w:t xml:space="preserve"> „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>§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 xml:space="preserve"> 16 ods.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 xml:space="preserve"> 3 pí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>sm. m)“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 xml:space="preserve"> nahrá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>dzajú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 xml:space="preserve"> slovami „§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 xml:space="preserve"> 16 ods. 3 pí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>sm. m) a </w:t>
      </w:r>
      <w:r w:rsidRPr="00922545">
        <w:rPr>
          <w:rFonts w:ascii="Book Antiqua" w:eastAsia="MS Mincho" w:hAnsi="Book Antiqua" w:hint="default"/>
          <w:sz w:val="22"/>
          <w:szCs w:val="22"/>
          <w:lang w:eastAsia="en-US"/>
        </w:rPr>
        <w:t>o)“.</w:t>
      </w:r>
    </w:p>
    <w:p w:rsidR="008A0FF8" w:rsidRPr="00922545" w:rsidP="00E51E97">
      <w:pPr>
        <w:bidi w:val="0"/>
        <w:adjustRightInd w:val="0"/>
        <w:spacing w:before="120" w:line="276" w:lineRule="auto"/>
        <w:jc w:val="both"/>
        <w:rPr>
          <w:rFonts w:ascii="Book Antiqua" w:eastAsia="MS Mincho" w:hAnsi="Book Antiqua"/>
          <w:sz w:val="22"/>
          <w:szCs w:val="22"/>
          <w:lang w:eastAsia="en-US"/>
        </w:rPr>
      </w:pPr>
    </w:p>
    <w:p w:rsidR="00A327D8" w:rsidRPr="00922545" w:rsidP="00E51E9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22545">
        <w:rPr>
          <w:rFonts w:ascii="Book Antiqua" w:hAnsi="Book Antiqua"/>
          <w:b/>
          <w:sz w:val="22"/>
          <w:szCs w:val="22"/>
        </w:rPr>
        <w:t>Čl. II</w:t>
      </w:r>
      <w:r w:rsidRPr="00922545" w:rsidR="007E6FD9">
        <w:rPr>
          <w:rFonts w:ascii="Book Antiqua" w:hAnsi="Book Antiqua"/>
          <w:b/>
          <w:sz w:val="22"/>
          <w:szCs w:val="22"/>
        </w:rPr>
        <w:t>I</w:t>
      </w:r>
    </w:p>
    <w:p w:rsidR="00FF3373" w:rsidRPr="00922545" w:rsidP="00E51E97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22545" w:rsidR="008A404F">
        <w:rPr>
          <w:rFonts w:ascii="Book Antiqua" w:hAnsi="Book Antiqua"/>
          <w:sz w:val="22"/>
          <w:szCs w:val="22"/>
        </w:rPr>
        <w:t>Tento zákon na</w:t>
      </w:r>
      <w:r w:rsidRPr="00922545" w:rsidR="00DF52DA">
        <w:rPr>
          <w:rFonts w:ascii="Book Antiqua" w:hAnsi="Book Antiqua"/>
          <w:sz w:val="22"/>
          <w:szCs w:val="22"/>
        </w:rPr>
        <w:t>dobúda účinnosť 1. januára 2016.</w:t>
      </w:r>
    </w:p>
    <w:sectPr w:rsidSect="004061D5">
      <w:footerReference w:type="default" r:id="rId7"/>
      <w:pgSz w:w="11900" w:h="16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7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6294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9767D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1CC" w:rsidP="00061AB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8531CC" w:rsidP="00061AB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8A4330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="00E56F24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</w:t>
      </w:r>
      <w:hyperlink r:id="rId1" w:anchor="paragraf-19" w:history="1">
        <w:r w:rsidRPr="00A065EC" w:rsidR="0059767D">
          <w:rPr>
            <w:rStyle w:val="apple-converted-space"/>
            <w:rFonts w:ascii="Book Antiqua" w:hAnsi="Book Antiqua" w:cs="Segoe UI"/>
            <w:iCs/>
            <w:sz w:val="18"/>
            <w:szCs w:val="18"/>
            <w:shd w:val="clear" w:color="auto" w:fill="FFFFFF"/>
          </w:rPr>
          <w:t xml:space="preserve"> § </w:t>
        </w:r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 xml:space="preserve">19 zákona </w:t>
        </w:r>
        <w:r w:rsidRPr="00A065EC" w:rsidR="0059767D">
          <w:rPr>
            <w:rStyle w:val="Hyperlink"/>
            <w:rFonts w:ascii="Book Antiqua" w:hAnsi="Book Antiqua"/>
            <w:iCs/>
            <w:color w:val="auto"/>
            <w:sz w:val="18"/>
            <w:szCs w:val="18"/>
            <w:u w:val="none"/>
            <w:shd w:val="clear" w:color="auto" w:fill="FFFFFF"/>
          </w:rPr>
          <w:t>č</w:t>
        </w:r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. 431/2002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o ú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tovníctve v znení neskorších predpisov.</w:t>
      </w:r>
    </w:p>
  </w:footnote>
  <w:footnote w:id="3">
    <w:p w:rsidP="008A4330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="00E56F24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 Zákon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</w:t>
      </w:r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hyperlink r:id="rId2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176/2004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o nakladaní s majetkom verejnoprávnych inštitúcií a o zmene zákona Národnej rady Slovenskej republiky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. 259/1993 Z. z. o Slovenskej lesníckej komore v znení zákona </w:t>
      </w:r>
      <w:r w:rsidRPr="00A065EC" w:rsidR="00C202DA">
        <w:rPr>
          <w:rFonts w:ascii="Book Antiqua" w:hAnsi="Book Antiqua" w:cs="Segoe UI"/>
          <w:sz w:val="18"/>
          <w:szCs w:val="18"/>
          <w:shd w:val="clear" w:color="auto" w:fill="FFFFFF"/>
        </w:rPr>
        <w:t xml:space="preserve">     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 464/2002 Z. z. v znení neskorších predpisov.</w:t>
      </w:r>
    </w:p>
  </w:footnote>
  <w:footnote w:id="4">
    <w:p w:rsidP="0083498B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 xml:space="preserve">) 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§ 3 zákona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</w:t>
      </w:r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hyperlink r:id="rId3" w:anchor="paragraf-3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516/2008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o Audiovizuálnom fonde a o zmene a doplnení niektorých zákonov v </w:t>
      </w:r>
      <w:r w:rsidRPr="005B6B42" w:rsidR="0059767D">
        <w:rPr>
          <w:rFonts w:ascii="Book Antiqua" w:hAnsi="Book Antiqua" w:cs="Segoe UI"/>
          <w:sz w:val="18"/>
          <w:szCs w:val="18"/>
          <w:shd w:val="clear" w:color="auto" w:fill="FFFFFF"/>
        </w:rPr>
        <w:t>znení neskorších predpisov.</w:t>
      </w:r>
    </w:p>
  </w:footnote>
  <w:footnote w:id="5">
    <w:p w:rsidP="007A669C">
      <w:pPr>
        <w:pStyle w:val="FootnoteText"/>
        <w:bidi w:val="0"/>
        <w:jc w:val="both"/>
        <w:rPr>
          <w:rFonts w:ascii="Times New Roman" w:hAnsi="Times New Roman"/>
        </w:rPr>
      </w:pPr>
      <w:r w:rsidRPr="005B6B42" w:rsidR="00A065EC">
        <w:rPr>
          <w:rStyle w:val="FootnoteReference"/>
          <w:rFonts w:ascii="Book Antiqua" w:hAnsi="Book Antiqua"/>
          <w:sz w:val="18"/>
          <w:szCs w:val="18"/>
        </w:rPr>
        <w:footnoteRef/>
      </w:r>
      <w:r w:rsidRPr="005B6B42" w:rsidR="00A065EC">
        <w:rPr>
          <w:rFonts w:ascii="Book Antiqua" w:hAnsi="Book Antiqua"/>
          <w:sz w:val="18"/>
          <w:szCs w:val="18"/>
          <w:vertAlign w:val="superscript"/>
        </w:rPr>
        <w:t xml:space="preserve">) </w:t>
      </w:r>
      <w:r w:rsidRPr="005B6B42" w:rsidR="007A669C">
        <w:rPr>
          <w:rFonts w:ascii="Book Antiqua" w:hAnsi="Book Antiqua"/>
          <w:sz w:val="18"/>
          <w:szCs w:val="18"/>
        </w:rPr>
        <w:t>§ 3 zákona č.</w:t>
      </w:r>
      <w:r w:rsidRPr="005B6B42" w:rsidR="007A669C">
        <w:rPr>
          <w:rFonts w:ascii="Book Antiqua" w:hAnsi="Book Antiqua"/>
          <w:sz w:val="18"/>
          <w:szCs w:val="18"/>
          <w:vertAlign w:val="superscript"/>
        </w:rPr>
        <w:t xml:space="preserve"> </w:t>
      </w:r>
      <w:r w:rsidRPr="005B6B42" w:rsidR="00A065EC">
        <w:rPr>
          <w:rFonts w:ascii="Book Antiqua" w:hAnsi="Book Antiqua"/>
          <w:sz w:val="18"/>
          <w:szCs w:val="18"/>
          <w:vertAlign w:val="superscript"/>
        </w:rPr>
        <w:t xml:space="preserve"> </w:t>
      </w:r>
      <w:r w:rsidRPr="005B6B42" w:rsidR="007A669C">
        <w:rPr>
          <w:rFonts w:ascii="Book Antiqua" w:hAnsi="Book Antiqua"/>
          <w:sz w:val="18"/>
          <w:szCs w:val="18"/>
        </w:rPr>
        <w:t>284/2014 Z. z. o Fonde na podporu umenia a o zmene a doplnení zákona č. 434/2010 Z. z. o poskytovaní dotácií v pôsobnosti Ministerstva kultúry Slovenskej republiky v znení zákona              č. 79/2013 Z. z.</w:t>
      </w:r>
    </w:p>
  </w:footnote>
  <w:footnote w:id="6">
    <w:p w:rsidP="0083498B">
      <w:pPr>
        <w:pStyle w:val="FootnoteText"/>
        <w:bidi w:val="0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Zákon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</w:t>
      </w:r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hyperlink r:id="rId4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283/2002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o cestovných náhradách v znení neskorších predpisov.</w:t>
      </w:r>
    </w:p>
  </w:footnote>
  <w:footnote w:id="7">
    <w:p w:rsidP="00C52783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Napríklad zákon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</w:t>
      </w:r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hyperlink r:id="rId5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231/1999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o štátnej pomoci v znení neskorších predpisov, zákon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 176/2004 Z. z. v znení neskorších predpisov.</w:t>
      </w:r>
    </w:p>
  </w:footnote>
  <w:footnote w:id="8">
    <w:p w:rsidP="00924DEE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Zákon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</w:t>
      </w:r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hyperlink r:id="rId6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552/2003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o výkone práce vo verejnom záujme v znení neskorších predpisov.</w:t>
      </w:r>
    </w:p>
  </w:footnote>
  <w:footnote w:id="9">
    <w:p w:rsidP="00924DEE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§ 9 zákona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</w:t>
      </w:r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hyperlink r:id="rId6" w:anchor="paragraf-9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552/2003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v znení neskorších predpisov.</w:t>
      </w:r>
    </w:p>
  </w:footnote>
  <w:footnote w:id="10">
    <w:p w:rsidP="005C7E3F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</w:t>
      </w:r>
      <w:hyperlink r:id="rId7" w:anchor="paragraf-116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§ 116 a 117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Ob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ianskeho zákonníka.</w:t>
      </w:r>
    </w:p>
  </w:footnote>
  <w:footnote w:id="11">
    <w:p w:rsidP="00A77864">
      <w:pPr>
        <w:pStyle w:val="FootnoteText"/>
        <w:bidi w:val="0"/>
        <w:jc w:val="both"/>
        <w:rPr>
          <w:rFonts w:ascii="Times New Roman" w:hAnsi="Times New Roman"/>
        </w:rPr>
      </w:pPr>
      <w:r w:rsidRPr="00A77864" w:rsidR="00400EE5">
        <w:rPr>
          <w:rStyle w:val="FootnoteReference"/>
          <w:rFonts w:ascii="Book Antiqua" w:hAnsi="Book Antiqua"/>
          <w:sz w:val="18"/>
          <w:szCs w:val="18"/>
        </w:rPr>
        <w:footnoteRef/>
      </w:r>
      <w:r w:rsidRPr="00A77864" w:rsidR="00400EE5">
        <w:rPr>
          <w:rFonts w:ascii="Book Antiqua" w:hAnsi="Book Antiqua"/>
          <w:sz w:val="18"/>
          <w:szCs w:val="18"/>
          <w:vertAlign w:val="superscript"/>
        </w:rPr>
        <w:t>)</w:t>
      </w:r>
      <w:r w:rsidRPr="00A77864" w:rsidR="00400EE5">
        <w:rPr>
          <w:rFonts w:ascii="Book Antiqua" w:hAnsi="Book Antiqua"/>
          <w:sz w:val="18"/>
          <w:szCs w:val="18"/>
        </w:rPr>
        <w:t xml:space="preserve"> § 657 až 658 Občianskeho zákonníka.</w:t>
      </w:r>
    </w:p>
  </w:footnote>
  <w:footnote w:id="12">
    <w:p w:rsidP="00A77864">
      <w:pPr>
        <w:pStyle w:val="FootnoteText"/>
        <w:bidi w:val="0"/>
        <w:jc w:val="both"/>
        <w:rPr>
          <w:rFonts w:ascii="Times New Roman" w:hAnsi="Times New Roman"/>
        </w:rPr>
      </w:pPr>
      <w:r w:rsidRPr="00A77864" w:rsidR="00A77864">
        <w:rPr>
          <w:rStyle w:val="FootnoteReference"/>
          <w:rFonts w:ascii="Book Antiqua" w:hAnsi="Book Antiqua"/>
          <w:sz w:val="18"/>
          <w:szCs w:val="18"/>
        </w:rPr>
        <w:footnoteRef/>
      </w:r>
      <w:r w:rsidRPr="00A77864" w:rsidR="00A77864">
        <w:rPr>
          <w:rFonts w:ascii="Book Antiqua" w:hAnsi="Book Antiqua"/>
          <w:sz w:val="18"/>
          <w:szCs w:val="18"/>
          <w:vertAlign w:val="superscript"/>
        </w:rPr>
        <w:t>)</w:t>
      </w:r>
      <w:r w:rsidRPr="00A77864" w:rsidR="00A77864">
        <w:rPr>
          <w:rFonts w:ascii="Book Antiqua" w:hAnsi="Book Antiqua"/>
          <w:sz w:val="18"/>
          <w:szCs w:val="18"/>
        </w:rPr>
        <w:t xml:space="preserve"> Napríklad čl. 107 až 109 Zmluvy o fungovaní Európskej únie (Ú.</w:t>
      </w:r>
      <w:r w:rsidR="004F002D">
        <w:rPr>
          <w:rFonts w:ascii="Book Antiqua" w:hAnsi="Book Antiqua"/>
          <w:sz w:val="18"/>
          <w:szCs w:val="18"/>
        </w:rPr>
        <w:t xml:space="preserve"> </w:t>
      </w:r>
      <w:r w:rsidRPr="00A77864" w:rsidR="00A77864">
        <w:rPr>
          <w:rFonts w:ascii="Book Antiqua" w:hAnsi="Book Antiqua"/>
          <w:sz w:val="18"/>
          <w:szCs w:val="18"/>
        </w:rPr>
        <w:t>v. EÚ C 326, 26.10.2012), nariadenie Komisie (EÚ) č. 651/2014 zo 17. júna 2014 o</w:t>
      </w:r>
      <w:r w:rsidR="004F002D">
        <w:rPr>
          <w:rFonts w:ascii="Book Antiqua" w:hAnsi="Book Antiqua"/>
          <w:sz w:val="18"/>
          <w:szCs w:val="18"/>
        </w:rPr>
        <w:t> </w:t>
      </w:r>
      <w:r w:rsidRPr="00A77864" w:rsidR="00A77864">
        <w:rPr>
          <w:rFonts w:ascii="Book Antiqua" w:hAnsi="Book Antiqua"/>
          <w:sz w:val="18"/>
          <w:szCs w:val="18"/>
        </w:rPr>
        <w:t>vyhlásení určitých kategórií pomoci za zlučiteľné s vnútorným trhom podľa článkov 107 a 108 zmluvy (Ú.</w:t>
      </w:r>
      <w:r w:rsidR="004F002D">
        <w:rPr>
          <w:rFonts w:ascii="Book Antiqua" w:hAnsi="Book Antiqua"/>
          <w:sz w:val="18"/>
          <w:szCs w:val="18"/>
        </w:rPr>
        <w:t xml:space="preserve"> </w:t>
      </w:r>
      <w:r w:rsidRPr="00A77864" w:rsidR="00A77864">
        <w:rPr>
          <w:rFonts w:ascii="Book Antiqua" w:hAnsi="Book Antiqua"/>
          <w:sz w:val="18"/>
          <w:szCs w:val="18"/>
        </w:rPr>
        <w:t>v. EÚ L 187, 26.6.2014), zákon č. 231/1999 Z</w:t>
      </w:r>
      <w:r w:rsidR="004F002D">
        <w:rPr>
          <w:rFonts w:ascii="Book Antiqua" w:hAnsi="Book Antiqua"/>
          <w:sz w:val="18"/>
          <w:szCs w:val="18"/>
        </w:rPr>
        <w:t xml:space="preserve"> </w:t>
      </w:r>
      <w:r w:rsidRPr="00A77864" w:rsidR="00A77864">
        <w:rPr>
          <w:rFonts w:ascii="Book Antiqua" w:hAnsi="Book Antiqua"/>
          <w:sz w:val="18"/>
          <w:szCs w:val="18"/>
        </w:rPr>
        <w:t>.z. v znení neskorších predpisov.</w:t>
      </w:r>
    </w:p>
  </w:footnote>
  <w:footnote w:id="13">
    <w:p w:rsidP="00A13ED8">
      <w:pPr>
        <w:pStyle w:val="FootnoteText"/>
        <w:bidi w:val="0"/>
        <w:jc w:val="both"/>
        <w:rPr>
          <w:rFonts w:ascii="Times New Roman" w:hAnsi="Times New Roman"/>
        </w:rPr>
      </w:pPr>
      <w:r w:rsidRPr="00400EE5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400EE5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400EE5" w:rsidR="0059767D">
        <w:rPr>
          <w:rFonts w:ascii="Book Antiqua" w:hAnsi="Book Antiqua"/>
          <w:sz w:val="18"/>
          <w:szCs w:val="18"/>
        </w:rPr>
        <w:t xml:space="preserve"> § 18 ods. 3 zákona č. 540/2001 Z. z. o štátnej </w:t>
      </w:r>
      <w:r w:rsidRPr="00400EE5" w:rsidR="00F64F18">
        <w:rPr>
          <w:rFonts w:ascii="Book Antiqua" w:hAnsi="Book Antiqua"/>
          <w:sz w:val="18"/>
          <w:szCs w:val="18"/>
        </w:rPr>
        <w:t>štatistik</w:t>
      </w:r>
      <w:r w:rsidRPr="00400EE5" w:rsidR="0059767D">
        <w:rPr>
          <w:rFonts w:ascii="Book Antiqua" w:hAnsi="Book Antiqua"/>
          <w:sz w:val="18"/>
          <w:szCs w:val="18"/>
        </w:rPr>
        <w:t>e v znení neskorších predpisov.</w:t>
      </w:r>
    </w:p>
  </w:footnote>
  <w:footnote w:id="14">
    <w:p w:rsidP="00A13ED8">
      <w:pPr>
        <w:pStyle w:val="FootnoteText"/>
        <w:bidi w:val="0"/>
        <w:jc w:val="both"/>
        <w:rPr>
          <w:rFonts w:ascii="Times New Roman" w:hAnsi="Times New Roman"/>
        </w:rPr>
      </w:pPr>
      <w:r w:rsidRPr="00400EE5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400EE5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400EE5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 </w:t>
      </w:r>
      <w:r w:rsidRPr="00400EE5" w:rsidR="0059767D">
        <w:rPr>
          <w:rFonts w:ascii="Book Antiqua" w:hAnsi="Book Antiqua"/>
          <w:sz w:val="18"/>
          <w:szCs w:val="18"/>
        </w:rPr>
        <w:t>Zákon č. </w:t>
      </w:r>
      <w:hyperlink r:id="rId8" w:history="1">
        <w:r w:rsidRPr="00400EE5" w:rsidR="0059767D">
          <w:rPr>
            <w:rFonts w:ascii="Book Antiqua" w:hAnsi="Book Antiqua"/>
            <w:sz w:val="18"/>
            <w:szCs w:val="18"/>
          </w:rPr>
          <w:t>7/2005 Z. z.</w:t>
        </w:r>
      </w:hyperlink>
      <w:r w:rsidRPr="00400EE5" w:rsidR="0059767D">
        <w:rPr>
          <w:rFonts w:ascii="Book Antiqua" w:hAnsi="Book Antiqua"/>
          <w:sz w:val="18"/>
          <w:szCs w:val="18"/>
        </w:rPr>
        <w:t> o konkurze a reštrukturalizácii a o zmene a doplnení niektorých zákonov v znení neskorších predpisov.</w:t>
      </w:r>
    </w:p>
  </w:footnote>
  <w:footnote w:id="15">
    <w:p w:rsidP="00A13ED8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</w:t>
      </w:r>
      <w:hyperlink r:id="rId9" w:anchor="paragraf-70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§ 70 a</w:t>
        </w:r>
        <w:r w:rsidRPr="00A065EC" w:rsidR="0059767D">
          <w:rPr>
            <w:rStyle w:val="Hyperlink"/>
            <w:rFonts w:ascii="Book Antiqua" w:hAnsi="Book Antiqua"/>
            <w:iCs/>
            <w:color w:val="auto"/>
            <w:sz w:val="18"/>
            <w:szCs w:val="18"/>
            <w:u w:val="none"/>
            <w:shd w:val="clear" w:color="auto" w:fill="FFFFFF"/>
          </w:rPr>
          <w:t>ž</w:t>
        </w:r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 xml:space="preserve"> 75a Obchodného zákonníka</w:t>
        </w:r>
      </w:hyperlink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</w:t>
      </w:r>
    </w:p>
  </w:footnote>
  <w:footnote w:id="16">
    <w:p w:rsidP="00A13ED8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 Napríklad zákon Národnej rady Slovenskej republiky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</w:t>
      </w:r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hyperlink r:id="rId10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233/1995 Z. z</w:t>
        </w:r>
      </w:hyperlink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 o súdnych exekútoroch a exeku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nej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innosti (Exeku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ný poriadok) a o zmene a doplnení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ď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alších zákonov v znení neskorších predpisov, zákon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 563/2009 Z. z. o správe daní (da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ň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ový poriadok) a o zmene a doplnení niektorých zákonov v znení neskorších predpisov.</w:t>
      </w:r>
    </w:p>
  </w:footnote>
  <w:footnote w:id="17">
    <w:p w:rsidP="00A13ED8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</w:t>
      </w:r>
      <w:hyperlink r:id="rId7" w:anchor="paragraf-20f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§ 20f a</w:t>
        </w:r>
        <w:r w:rsidRPr="00A065EC" w:rsidR="0059767D">
          <w:rPr>
            <w:rStyle w:val="Hyperlink"/>
            <w:rFonts w:ascii="Book Antiqua" w:hAnsi="Book Antiqua"/>
            <w:iCs/>
            <w:color w:val="auto"/>
            <w:sz w:val="18"/>
            <w:szCs w:val="18"/>
            <w:u w:val="none"/>
            <w:shd w:val="clear" w:color="auto" w:fill="FFFFFF"/>
          </w:rPr>
          <w:t>ž</w:t>
        </w:r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 xml:space="preserve"> 20j Ob</w:t>
        </w:r>
        <w:r w:rsidRPr="00A065EC" w:rsidR="0059767D">
          <w:rPr>
            <w:rStyle w:val="Hyperlink"/>
            <w:rFonts w:ascii="Book Antiqua" w:hAnsi="Book Antiqua"/>
            <w:iCs/>
            <w:color w:val="auto"/>
            <w:sz w:val="18"/>
            <w:szCs w:val="18"/>
            <w:u w:val="none"/>
            <w:shd w:val="clear" w:color="auto" w:fill="FFFFFF"/>
          </w:rPr>
          <w:t>č</w:t>
        </w:r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ianskeho zákonníka</w:t>
        </w:r>
      </w:hyperlink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</w:t>
      </w:r>
    </w:p>
  </w:footnote>
  <w:footnote w:id="18">
    <w:p w:rsidP="00A13ED8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 xml:space="preserve"> Zákon 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č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.</w:t>
      </w:r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hyperlink r:id="rId11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82/2005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o nelegálnej práci a nelegálnom zamestnávaní a o zmene a doplnení niektorých zákonov v znení neskorších predpisov.</w:t>
      </w:r>
    </w:p>
  </w:footnote>
  <w:footnote w:id="19">
    <w:p w:rsidP="009B6886">
      <w:pPr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 xml:space="preserve"> )</w:t>
      </w:r>
      <w:r w:rsidRPr="00A065EC" w:rsidR="0059767D">
        <w:rPr>
          <w:rFonts w:ascii="Book Antiqua" w:hAnsi="Book Antiqua"/>
          <w:sz w:val="18"/>
          <w:szCs w:val="18"/>
        </w:rPr>
        <w:t xml:space="preserve"> </w:t>
      </w:r>
      <w:hyperlink r:id="rId12" w:anchor="paragraf-2.odsek-9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 xml:space="preserve">§ 2 ods. 9 zákona </w:t>
        </w:r>
        <w:r w:rsidRPr="00A065EC" w:rsidR="0059767D">
          <w:rPr>
            <w:rStyle w:val="Hyperlink"/>
            <w:rFonts w:ascii="Book Antiqua" w:hAnsi="Book Antiqua"/>
            <w:iCs/>
            <w:color w:val="auto"/>
            <w:sz w:val="18"/>
            <w:szCs w:val="18"/>
            <w:u w:val="none"/>
            <w:shd w:val="clear" w:color="auto" w:fill="FFFFFF"/>
          </w:rPr>
          <w:t>č</w:t>
        </w:r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. 492/2009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o platobných slu</w:t>
      </w:r>
      <w:r w:rsidRPr="00A065EC" w:rsidR="0059767D">
        <w:rPr>
          <w:rFonts w:ascii="Book Antiqua" w:hAnsi="Book Antiqua"/>
          <w:sz w:val="18"/>
          <w:szCs w:val="18"/>
          <w:shd w:val="clear" w:color="auto" w:fill="FFFFFF"/>
        </w:rPr>
        <w:t>ž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bách a o zmene a doplnení niektorých zákonov.</w:t>
      </w:r>
    </w:p>
  </w:footnote>
  <w:footnote w:id="20">
    <w:p w:rsidP="009B6886">
      <w:pPr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 xml:space="preserve"> )</w:t>
      </w:r>
      <w:r w:rsidRPr="00A065EC" w:rsidR="0059767D">
        <w:rPr>
          <w:rFonts w:ascii="Book Antiqua" w:hAnsi="Book Antiqua"/>
          <w:sz w:val="18"/>
          <w:szCs w:val="18"/>
        </w:rPr>
        <w:t xml:space="preserve"> </w:t>
      </w:r>
      <w:hyperlink r:id="rId13" w:anchor="paragraf-2" w:history="1"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 xml:space="preserve">§ 2 ods. 1, 5 a 8 zákona </w:t>
        </w:r>
        <w:r w:rsidRPr="00A065EC" w:rsidR="0059767D">
          <w:rPr>
            <w:rStyle w:val="Hyperlink"/>
            <w:rFonts w:ascii="Book Antiqua" w:hAnsi="Book Antiqua"/>
            <w:iCs/>
            <w:color w:val="auto"/>
            <w:sz w:val="18"/>
            <w:szCs w:val="18"/>
            <w:u w:val="none"/>
            <w:shd w:val="clear" w:color="auto" w:fill="FFFFFF"/>
          </w:rPr>
          <w:t>č</w:t>
        </w:r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. 483/2001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o bankách a o zmene a doplnení niektorých zákonov v znení neskorších predpisov.</w:t>
      </w:r>
    </w:p>
  </w:footnote>
  <w:footnote w:id="21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§ </w:t>
      </w:r>
      <w:hyperlink r:id="rId14" w:anchor="paragraf-3" w:history="1">
        <w:r w:rsidRPr="00A065EC" w:rsidR="0059767D">
          <w:rPr>
            <w:rStyle w:val="apple-converted-space"/>
            <w:rFonts w:ascii="Book Antiqua" w:hAnsi="Book Antiqua" w:cs="Segoe UI"/>
            <w:iCs/>
            <w:sz w:val="18"/>
            <w:szCs w:val="18"/>
            <w:shd w:val="clear" w:color="auto" w:fill="FFFFFF"/>
          </w:rPr>
          <w:t> </w:t>
        </w:r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 xml:space="preserve">3 zákona Národnej rady Slovenskej republiky </w:t>
        </w:r>
        <w:r w:rsidRPr="00A065EC" w:rsidR="0059767D">
          <w:rPr>
            <w:rStyle w:val="Hyperlink"/>
            <w:rFonts w:ascii="Book Antiqua" w:hAnsi="Book Antiqua"/>
            <w:iCs/>
            <w:color w:val="auto"/>
            <w:sz w:val="18"/>
            <w:szCs w:val="18"/>
            <w:u w:val="none"/>
            <w:shd w:val="clear" w:color="auto" w:fill="FFFFFF"/>
          </w:rPr>
          <w:t>č</w:t>
        </w:r>
        <w:r w:rsidRPr="00A065EC" w:rsidR="0059767D">
          <w:rPr>
            <w:rStyle w:val="Hyperlink"/>
            <w:rFonts w:ascii="Book Antiqua" w:hAnsi="Book Antiqua" w:cs="Segoe UI"/>
            <w:iCs/>
            <w:color w:val="auto"/>
            <w:sz w:val="18"/>
            <w:szCs w:val="18"/>
            <w:u w:val="none"/>
            <w:shd w:val="clear" w:color="auto" w:fill="FFFFFF"/>
          </w:rPr>
          <w:t>. 270/1995 Z. z.</w:t>
        </w:r>
      </w:hyperlink>
      <w:r w:rsidRPr="00A065EC" w:rsidR="0059767D">
        <w:rPr>
          <w:rStyle w:val="apple-converted-space"/>
          <w:rFonts w:ascii="Book Antiqua" w:hAnsi="Book Antiqua" w:cs="Segoe UI"/>
          <w:sz w:val="18"/>
          <w:szCs w:val="18"/>
          <w:shd w:val="clear" w:color="auto" w:fill="FFFFFF"/>
        </w:rPr>
        <w:t> </w:t>
      </w:r>
      <w:r w:rsidRPr="00A065EC" w:rsidR="0059767D">
        <w:rPr>
          <w:rFonts w:ascii="Book Antiqua" w:hAnsi="Book Antiqua" w:cs="Segoe UI"/>
          <w:sz w:val="18"/>
          <w:szCs w:val="18"/>
          <w:shd w:val="clear" w:color="auto" w:fill="FFFFFF"/>
        </w:rPr>
        <w:t>o štátnom jazyku Slovenskej republiky v znení neskorších predpisov.</w:t>
      </w:r>
    </w:p>
  </w:footnote>
  <w:footnote w:id="22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 w:cs="Arial"/>
          <w:sz w:val="18"/>
          <w:szCs w:val="18"/>
        </w:rPr>
        <w:footnoteRef/>
      </w:r>
      <w:r w:rsidR="00496CBE">
        <w:rPr>
          <w:rFonts w:ascii="Book Antiqua" w:hAnsi="Book Antiqua" w:cs="Arial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 w:cs="Arial"/>
          <w:sz w:val="18"/>
          <w:szCs w:val="18"/>
        </w:rPr>
        <w:t xml:space="preserve"> § 2 ods. 1, 5 a 8 zákona </w:t>
      </w:r>
      <w:r w:rsidRPr="00A065EC" w:rsidR="0059767D">
        <w:rPr>
          <w:rFonts w:ascii="Book Antiqua" w:hAnsi="Book Antiqua"/>
          <w:sz w:val="18"/>
          <w:szCs w:val="18"/>
        </w:rPr>
        <w:t>č</w:t>
      </w:r>
      <w:r w:rsidRPr="00A065EC" w:rsidR="0059767D">
        <w:rPr>
          <w:rFonts w:ascii="Book Antiqua" w:hAnsi="Book Antiqua" w:cs="Arial"/>
          <w:sz w:val="18"/>
          <w:szCs w:val="18"/>
        </w:rPr>
        <w:t>. 483/2001 Z. z. o bankách a o zmene a doplnení niektorých zákonov v znení neskorších predpisov</w:t>
      </w:r>
    </w:p>
  </w:footnote>
  <w:footnote w:id="23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="00496CBE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Zákon č. 431/2002 Z. z. v znení neskorších predpisov.</w:t>
      </w:r>
    </w:p>
  </w:footnote>
  <w:footnote w:id="24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="00496CBE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Zákon č. 540/2007 Z. z. o audítoroch, audite a dohľade nad výkonom auditu a o zmene a doplnení zákona č. 431/2002 Z. z. o účtovníctve v znení neskorších predpisov.</w:t>
      </w:r>
    </w:p>
  </w:footnote>
  <w:footnote w:id="25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="00496CBE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§ 23 zákona č. 431/2002 Z. z. v znení zákona č. 547/2011 Z. z.</w:t>
      </w:r>
    </w:p>
  </w:footnote>
  <w:footnote w:id="26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</w:rPr>
        <w:t xml:space="preserve">  § 2 ods. 1 písm. a) zákona č. 308/2000 Z. z. o vysielaní a retransmisii a o zmene zákona č. 195/2000 Z. z. o telekomunikáciách v znení zákona č. 532/2010 Z. z. o Rozhlase a televízii Slovenska a o zmene a doplnení niektorých zákonov.</w:t>
      </w:r>
    </w:p>
  </w:footnote>
  <w:footnote w:id="27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 xml:space="preserve">) </w:t>
      </w:r>
      <w:r w:rsidRPr="00A065EC" w:rsidR="0059767D">
        <w:rPr>
          <w:rFonts w:ascii="Book Antiqua" w:hAnsi="Book Antiqua"/>
          <w:sz w:val="18"/>
          <w:szCs w:val="18"/>
        </w:rPr>
        <w:t>§ 2 ods. 1 písm. b) zákona č. 308/200 Z. z.</w:t>
      </w:r>
    </w:p>
  </w:footnote>
  <w:footnote w:id="28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§ 2 ods. 1 písm. c) zákona č. 308/2000 Z.z.</w:t>
      </w:r>
    </w:p>
  </w:footnote>
  <w:footnote w:id="29">
    <w:p w:rsidP="001E27F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1E27F2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1E27F2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1E27F2">
        <w:rPr>
          <w:rFonts w:ascii="Book Antiqua" w:hAnsi="Book Antiqua"/>
          <w:sz w:val="18"/>
          <w:szCs w:val="18"/>
        </w:rPr>
        <w:t xml:space="preserve"> Zákon č. 185/2015 Z. z. o autorskom práve.</w:t>
      </w:r>
    </w:p>
  </w:footnote>
  <w:footnote w:id="30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§ 5 ods. 1 písm. o) zákona č. 308/</w:t>
      </w:r>
      <w:r w:rsidRPr="002E5278" w:rsidR="0059767D">
        <w:rPr>
          <w:rFonts w:ascii="Book Antiqua" w:hAnsi="Book Antiqua"/>
          <w:sz w:val="18"/>
          <w:szCs w:val="18"/>
        </w:rPr>
        <w:t>2000 Z. z.</w:t>
      </w:r>
      <w:r w:rsidRPr="002E5278" w:rsidR="000F1F0A">
        <w:rPr>
          <w:rFonts w:ascii="Book Antiqua" w:hAnsi="Book Antiqua"/>
          <w:sz w:val="18"/>
          <w:szCs w:val="18"/>
        </w:rPr>
        <w:t xml:space="preserve"> v znení zákona č. .../2015 Z. z.</w:t>
      </w:r>
    </w:p>
  </w:footnote>
  <w:footnote w:id="31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§ 31 až 37 zákona č. 431/2002 Z. z. v znení neskorších predpisov.</w:t>
      </w:r>
    </w:p>
  </w:footnote>
  <w:footnote w:id="32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 xml:space="preserve">) </w:t>
      </w:r>
      <w:r w:rsidRPr="00A065EC" w:rsidR="0059767D">
        <w:rPr>
          <w:rFonts w:ascii="Book Antiqua" w:hAnsi="Book Antiqua"/>
          <w:sz w:val="18"/>
          <w:szCs w:val="18"/>
        </w:rPr>
        <w:t>Zákon č. 122/2013 Z. z. o ochrane osobných údajov a o zmene a doplnení niektorých zákonov.</w:t>
      </w:r>
    </w:p>
  </w:footnote>
  <w:footnote w:id="33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Zákon č. 71/1967 Zb. o správnom konaní (správny poriadok) v znení neskorších predpisov.</w:t>
      </w:r>
    </w:p>
  </w:footnote>
  <w:footnote w:id="34">
    <w:p w:rsidP="006F1372">
      <w:pPr>
        <w:pStyle w:val="FootnoteText"/>
        <w:bidi w:val="0"/>
        <w:jc w:val="both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footnoteRef/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§ 24 a 25 zákona č. 71/1967 Zb. v znení zákona č. 527/2003 Z. z.</w:t>
      </w:r>
    </w:p>
  </w:footnote>
  <w:footnote w:id="35">
    <w:p w:rsidR="0059767D" w:rsidRPr="00A065EC" w:rsidP="00AE2F99">
      <w:pPr>
        <w:pStyle w:val="FootnoteText"/>
        <w:bidi w:val="0"/>
        <w:jc w:val="both"/>
        <w:rPr>
          <w:rFonts w:ascii="Book Antiqua" w:hAnsi="Book Antiqua"/>
          <w:sz w:val="18"/>
          <w:szCs w:val="18"/>
        </w:rPr>
      </w:pPr>
      <w:r w:rsidRPr="00A065EC">
        <w:rPr>
          <w:rFonts w:ascii="Book Antiqua" w:hAnsi="Book Antiqua"/>
          <w:sz w:val="18"/>
          <w:szCs w:val="18"/>
          <w:vertAlign w:val="superscript"/>
        </w:rPr>
        <w:t>7b)</w:t>
      </w:r>
      <w:r w:rsidRPr="00A065EC">
        <w:rPr>
          <w:rFonts w:ascii="Book Antiqua" w:hAnsi="Book Antiqua"/>
          <w:sz w:val="18"/>
          <w:szCs w:val="18"/>
        </w:rPr>
        <w:t xml:space="preserve"> Zákon č</w:t>
      </w:r>
      <w:r w:rsidR="00E333CF">
        <w:rPr>
          <w:rFonts w:ascii="Book Antiqua" w:hAnsi="Book Antiqua"/>
          <w:sz w:val="18"/>
          <w:szCs w:val="18"/>
        </w:rPr>
        <w:t>. ...</w:t>
      </w:r>
      <w:r w:rsidRPr="00A065EC">
        <w:rPr>
          <w:rFonts w:ascii="Book Antiqua" w:hAnsi="Book Antiqua"/>
          <w:sz w:val="18"/>
          <w:szCs w:val="18"/>
        </w:rPr>
        <w:t xml:space="preserve">/2015 Z. z. o kultúrnom fonde a o zmene a doplnení </w:t>
      </w:r>
      <w:r w:rsidRPr="00A065EC">
        <w:rPr>
          <w:rFonts w:ascii="Book Antiqua" w:hAnsi="Book Antiqua"/>
          <w:bCs/>
          <w:sz w:val="18"/>
          <w:szCs w:val="18"/>
        </w:rPr>
        <w:t>zákona č. 308/2000 Z. z. o vysielaní a retransmisii a o zmene zákona č. 195/2000 Z. z. o</w:t>
      </w:r>
      <w:r w:rsidR="00E333CF">
        <w:rPr>
          <w:rFonts w:ascii="Book Antiqua" w:hAnsi="Book Antiqua"/>
          <w:bCs/>
          <w:sz w:val="18"/>
          <w:szCs w:val="18"/>
        </w:rPr>
        <w:t> </w:t>
      </w:r>
      <w:r w:rsidRPr="00A065EC">
        <w:rPr>
          <w:rFonts w:ascii="Book Antiqua" w:hAnsi="Book Antiqua"/>
          <w:bCs/>
          <w:sz w:val="18"/>
          <w:szCs w:val="18"/>
        </w:rPr>
        <w:t>telekomunikáciách</w:t>
      </w:r>
      <w:r w:rsidR="00E333CF">
        <w:rPr>
          <w:rFonts w:ascii="Book Antiqua" w:hAnsi="Book Antiqua"/>
          <w:bCs/>
          <w:sz w:val="18"/>
          <w:szCs w:val="18"/>
        </w:rPr>
        <w:t>.</w:t>
      </w:r>
    </w:p>
    <w:p>
      <w:pPr>
        <w:pStyle w:val="FootnoteText"/>
        <w:bidi w:val="0"/>
        <w:rPr>
          <w:rFonts w:ascii="Times New Roman" w:hAnsi="Times New Roman"/>
        </w:rPr>
      </w:pPr>
      <w:r w:rsidRPr="00A065EC" w:rsidR="0059767D">
        <w:rPr>
          <w:rStyle w:val="FootnoteReference"/>
          <w:rFonts w:ascii="Book Antiqua" w:hAnsi="Book Antiqua"/>
          <w:sz w:val="18"/>
          <w:szCs w:val="18"/>
        </w:rPr>
        <w:t>26aa</w:t>
      </w:r>
      <w:r w:rsidRPr="00A065EC" w:rsidR="0059767D">
        <w:rPr>
          <w:rFonts w:ascii="Book Antiqua" w:hAnsi="Book Antiqua"/>
          <w:sz w:val="18"/>
          <w:szCs w:val="18"/>
          <w:vertAlign w:val="superscript"/>
        </w:rPr>
        <w:t>)</w:t>
      </w:r>
      <w:r w:rsidRPr="00A065EC" w:rsidR="0059767D">
        <w:rPr>
          <w:rFonts w:ascii="Book Antiqua" w:hAnsi="Book Antiqua"/>
          <w:sz w:val="18"/>
          <w:szCs w:val="18"/>
        </w:rPr>
        <w:t xml:space="preserve"> Zákon č. 185/2015 Z. z. o autorskom práve.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D55"/>
    <w:multiLevelType w:val="hybridMultilevel"/>
    <w:tmpl w:val="D542C6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DA4B8C"/>
    <w:multiLevelType w:val="hybridMultilevel"/>
    <w:tmpl w:val="4D008E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D04E1"/>
    <w:multiLevelType w:val="hybridMultilevel"/>
    <w:tmpl w:val="24AE98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673FF1"/>
    <w:multiLevelType w:val="hybridMultilevel"/>
    <w:tmpl w:val="C9729A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655E57"/>
    <w:multiLevelType w:val="hybridMultilevel"/>
    <w:tmpl w:val="54BE71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E37DA9"/>
    <w:multiLevelType w:val="hybridMultilevel"/>
    <w:tmpl w:val="BA4EB1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D752AF"/>
    <w:multiLevelType w:val="hybridMultilevel"/>
    <w:tmpl w:val="9C889B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6487D76"/>
    <w:multiLevelType w:val="hybridMultilevel"/>
    <w:tmpl w:val="310E3E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7C33EAD"/>
    <w:multiLevelType w:val="hybridMultilevel"/>
    <w:tmpl w:val="7B7487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DB1562D"/>
    <w:multiLevelType w:val="hybridMultilevel"/>
    <w:tmpl w:val="8E443D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1322E49"/>
    <w:multiLevelType w:val="hybridMultilevel"/>
    <w:tmpl w:val="9066FB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845FC"/>
    <w:multiLevelType w:val="hybridMultilevel"/>
    <w:tmpl w:val="553E7E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4BD2598"/>
    <w:multiLevelType w:val="hybridMultilevel"/>
    <w:tmpl w:val="EA5C88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D275BCA"/>
    <w:multiLevelType w:val="hybridMultilevel"/>
    <w:tmpl w:val="D5D4C2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337DB6"/>
    <w:multiLevelType w:val="hybridMultilevel"/>
    <w:tmpl w:val="9BA8F9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2A649BC"/>
    <w:multiLevelType w:val="hybridMultilevel"/>
    <w:tmpl w:val="F802F2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CE31F5"/>
    <w:multiLevelType w:val="hybridMultilevel"/>
    <w:tmpl w:val="70EEFC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860D7B"/>
    <w:multiLevelType w:val="hybridMultilevel"/>
    <w:tmpl w:val="BF188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64F2245"/>
    <w:multiLevelType w:val="hybridMultilevel"/>
    <w:tmpl w:val="1C3ED4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85E331B"/>
    <w:multiLevelType w:val="hybridMultilevel"/>
    <w:tmpl w:val="5566917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9B1CB3"/>
    <w:multiLevelType w:val="hybridMultilevel"/>
    <w:tmpl w:val="531EF5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E7418BE"/>
    <w:multiLevelType w:val="hybridMultilevel"/>
    <w:tmpl w:val="D13CA7C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05536A4"/>
    <w:multiLevelType w:val="hybridMultilevel"/>
    <w:tmpl w:val="149E71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F7C1FA5"/>
    <w:multiLevelType w:val="hybridMultilevel"/>
    <w:tmpl w:val="02304A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CC116C0"/>
    <w:multiLevelType w:val="hybridMultilevel"/>
    <w:tmpl w:val="EE04D2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5035DF4"/>
    <w:multiLevelType w:val="hybridMultilevel"/>
    <w:tmpl w:val="F4AE4D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8A30CD4"/>
    <w:multiLevelType w:val="hybridMultilevel"/>
    <w:tmpl w:val="DC540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9413E12"/>
    <w:multiLevelType w:val="hybridMultilevel"/>
    <w:tmpl w:val="9864AD0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A6C0C67"/>
    <w:multiLevelType w:val="hybridMultilevel"/>
    <w:tmpl w:val="BBEE42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C0D0682"/>
    <w:multiLevelType w:val="hybridMultilevel"/>
    <w:tmpl w:val="2E364C2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F6F4846"/>
    <w:multiLevelType w:val="hybridMultilevel"/>
    <w:tmpl w:val="DADCC3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F8168E0"/>
    <w:multiLevelType w:val="hybridMultilevel"/>
    <w:tmpl w:val="C2F4A5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FCB01F5"/>
    <w:multiLevelType w:val="hybridMultilevel"/>
    <w:tmpl w:val="73E810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3EE4FD3"/>
    <w:multiLevelType w:val="hybridMultilevel"/>
    <w:tmpl w:val="3A3436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6086980"/>
    <w:multiLevelType w:val="hybridMultilevel"/>
    <w:tmpl w:val="0C8A4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9980EB6"/>
    <w:multiLevelType w:val="hybridMultilevel"/>
    <w:tmpl w:val="E266EF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CF80741"/>
    <w:multiLevelType w:val="hybridMultilevel"/>
    <w:tmpl w:val="B9B274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1"/>
  </w:num>
  <w:num w:numId="2">
    <w:abstractNumId w:val="9"/>
  </w:num>
  <w:num w:numId="3">
    <w:abstractNumId w:val="33"/>
  </w:num>
  <w:num w:numId="4">
    <w:abstractNumId w:val="24"/>
  </w:num>
  <w:num w:numId="5">
    <w:abstractNumId w:val="11"/>
  </w:num>
  <w:num w:numId="6">
    <w:abstractNumId w:val="29"/>
  </w:num>
  <w:num w:numId="7">
    <w:abstractNumId w:val="30"/>
  </w:num>
  <w:num w:numId="8">
    <w:abstractNumId w:val="20"/>
  </w:num>
  <w:num w:numId="9">
    <w:abstractNumId w:val="16"/>
  </w:num>
  <w:num w:numId="10">
    <w:abstractNumId w:val="10"/>
  </w:num>
  <w:num w:numId="11">
    <w:abstractNumId w:val="22"/>
  </w:num>
  <w:num w:numId="12">
    <w:abstractNumId w:val="18"/>
  </w:num>
  <w:num w:numId="13">
    <w:abstractNumId w:val="23"/>
  </w:num>
  <w:num w:numId="14">
    <w:abstractNumId w:val="0"/>
  </w:num>
  <w:num w:numId="15">
    <w:abstractNumId w:val="19"/>
  </w:num>
  <w:num w:numId="16">
    <w:abstractNumId w:val="32"/>
  </w:num>
  <w:num w:numId="17">
    <w:abstractNumId w:val="4"/>
  </w:num>
  <w:num w:numId="18">
    <w:abstractNumId w:val="8"/>
  </w:num>
  <w:num w:numId="19">
    <w:abstractNumId w:val="2"/>
  </w:num>
  <w:num w:numId="20">
    <w:abstractNumId w:val="3"/>
  </w:num>
  <w:num w:numId="21">
    <w:abstractNumId w:val="13"/>
  </w:num>
  <w:num w:numId="22">
    <w:abstractNumId w:val="12"/>
  </w:num>
  <w:num w:numId="23">
    <w:abstractNumId w:val="6"/>
  </w:num>
  <w:num w:numId="24">
    <w:abstractNumId w:val="28"/>
  </w:num>
  <w:num w:numId="25">
    <w:abstractNumId w:val="25"/>
  </w:num>
  <w:num w:numId="26">
    <w:abstractNumId w:val="34"/>
  </w:num>
  <w:num w:numId="27">
    <w:abstractNumId w:val="17"/>
  </w:num>
  <w:num w:numId="28">
    <w:abstractNumId w:val="36"/>
  </w:num>
  <w:num w:numId="29">
    <w:abstractNumId w:val="35"/>
  </w:num>
  <w:num w:numId="30">
    <w:abstractNumId w:val="14"/>
  </w:num>
  <w:num w:numId="31">
    <w:abstractNumId w:val="27"/>
  </w:num>
  <w:num w:numId="32">
    <w:abstractNumId w:val="26"/>
  </w:num>
  <w:num w:numId="33">
    <w:abstractNumId w:val="15"/>
  </w:num>
  <w:num w:numId="34">
    <w:abstractNumId w:val="1"/>
  </w:num>
  <w:num w:numId="35">
    <w:abstractNumId w:val="7"/>
  </w:num>
  <w:num w:numId="36">
    <w:abstractNumId w:val="31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footnotePr>
    <w:footnote w:id="0"/>
    <w:footnote w:id="1"/>
  </w:footnotePr>
  <w:compat>
    <w:useFELayout/>
  </w:compat>
  <w:rsids>
    <w:rsidRoot w:val="004A024E"/>
    <w:rsid w:val="00007A32"/>
    <w:rsid w:val="0001114F"/>
    <w:rsid w:val="00011A62"/>
    <w:rsid w:val="00012239"/>
    <w:rsid w:val="00023955"/>
    <w:rsid w:val="00023AEE"/>
    <w:rsid w:val="00024011"/>
    <w:rsid w:val="00035145"/>
    <w:rsid w:val="00057362"/>
    <w:rsid w:val="00061AB0"/>
    <w:rsid w:val="00067314"/>
    <w:rsid w:val="00075FFE"/>
    <w:rsid w:val="00076502"/>
    <w:rsid w:val="00077A2E"/>
    <w:rsid w:val="00084E39"/>
    <w:rsid w:val="000852A7"/>
    <w:rsid w:val="00094735"/>
    <w:rsid w:val="000975AB"/>
    <w:rsid w:val="000A224C"/>
    <w:rsid w:val="000A42C9"/>
    <w:rsid w:val="000A7BA4"/>
    <w:rsid w:val="000B0D3F"/>
    <w:rsid w:val="000B4161"/>
    <w:rsid w:val="000D2357"/>
    <w:rsid w:val="000D400D"/>
    <w:rsid w:val="000F1D9D"/>
    <w:rsid w:val="000F1F0A"/>
    <w:rsid w:val="00104677"/>
    <w:rsid w:val="00104ACA"/>
    <w:rsid w:val="00112242"/>
    <w:rsid w:val="00114F9B"/>
    <w:rsid w:val="0012302E"/>
    <w:rsid w:val="00123DFF"/>
    <w:rsid w:val="00132FF8"/>
    <w:rsid w:val="00134348"/>
    <w:rsid w:val="00135CFF"/>
    <w:rsid w:val="00140DA6"/>
    <w:rsid w:val="001748C8"/>
    <w:rsid w:val="00177812"/>
    <w:rsid w:val="00182755"/>
    <w:rsid w:val="001A0223"/>
    <w:rsid w:val="001A6687"/>
    <w:rsid w:val="001B5360"/>
    <w:rsid w:val="001B537F"/>
    <w:rsid w:val="001B7970"/>
    <w:rsid w:val="001C10B3"/>
    <w:rsid w:val="001E27F2"/>
    <w:rsid w:val="00201279"/>
    <w:rsid w:val="0021202C"/>
    <w:rsid w:val="0021365B"/>
    <w:rsid w:val="00213682"/>
    <w:rsid w:val="00232B75"/>
    <w:rsid w:val="00232E9F"/>
    <w:rsid w:val="002368FC"/>
    <w:rsid w:val="00242601"/>
    <w:rsid w:val="002626B2"/>
    <w:rsid w:val="00264EA6"/>
    <w:rsid w:val="00265BB7"/>
    <w:rsid w:val="002A4AEA"/>
    <w:rsid w:val="002A4C94"/>
    <w:rsid w:val="002B0447"/>
    <w:rsid w:val="002B267E"/>
    <w:rsid w:val="002C05C3"/>
    <w:rsid w:val="002E24DC"/>
    <w:rsid w:val="002E2B64"/>
    <w:rsid w:val="002E5278"/>
    <w:rsid w:val="002F4E35"/>
    <w:rsid w:val="003170A2"/>
    <w:rsid w:val="0034487E"/>
    <w:rsid w:val="00354B90"/>
    <w:rsid w:val="003679EF"/>
    <w:rsid w:val="00390EF5"/>
    <w:rsid w:val="00396EBA"/>
    <w:rsid w:val="003A22B9"/>
    <w:rsid w:val="003B4506"/>
    <w:rsid w:val="003C0149"/>
    <w:rsid w:val="003C55A7"/>
    <w:rsid w:val="003F69B9"/>
    <w:rsid w:val="00400775"/>
    <w:rsid w:val="00400EE5"/>
    <w:rsid w:val="004061D5"/>
    <w:rsid w:val="00411E71"/>
    <w:rsid w:val="00421E6D"/>
    <w:rsid w:val="0042379F"/>
    <w:rsid w:val="004260EF"/>
    <w:rsid w:val="004756A4"/>
    <w:rsid w:val="00477017"/>
    <w:rsid w:val="00496CBE"/>
    <w:rsid w:val="004A024E"/>
    <w:rsid w:val="004A0A5F"/>
    <w:rsid w:val="004A317D"/>
    <w:rsid w:val="004A5AE6"/>
    <w:rsid w:val="004A6C37"/>
    <w:rsid w:val="004A7C4E"/>
    <w:rsid w:val="004B175D"/>
    <w:rsid w:val="004B5242"/>
    <w:rsid w:val="004C49D7"/>
    <w:rsid w:val="004C563F"/>
    <w:rsid w:val="004D6E9E"/>
    <w:rsid w:val="004F002D"/>
    <w:rsid w:val="004F08E5"/>
    <w:rsid w:val="004F28FB"/>
    <w:rsid w:val="0050733F"/>
    <w:rsid w:val="005073B0"/>
    <w:rsid w:val="00510CF5"/>
    <w:rsid w:val="00512C97"/>
    <w:rsid w:val="0051737F"/>
    <w:rsid w:val="00531742"/>
    <w:rsid w:val="0053639C"/>
    <w:rsid w:val="00564C36"/>
    <w:rsid w:val="00565D15"/>
    <w:rsid w:val="00570842"/>
    <w:rsid w:val="00573400"/>
    <w:rsid w:val="00590112"/>
    <w:rsid w:val="0059767D"/>
    <w:rsid w:val="005A3C56"/>
    <w:rsid w:val="005A7403"/>
    <w:rsid w:val="005B6B42"/>
    <w:rsid w:val="005B7CDD"/>
    <w:rsid w:val="005C7E3F"/>
    <w:rsid w:val="005D2E2F"/>
    <w:rsid w:val="005E3D28"/>
    <w:rsid w:val="005F1761"/>
    <w:rsid w:val="00625F55"/>
    <w:rsid w:val="0064534C"/>
    <w:rsid w:val="006522AC"/>
    <w:rsid w:val="00654241"/>
    <w:rsid w:val="00664765"/>
    <w:rsid w:val="00675FDA"/>
    <w:rsid w:val="006A51AD"/>
    <w:rsid w:val="006B185F"/>
    <w:rsid w:val="006B4C75"/>
    <w:rsid w:val="006D4776"/>
    <w:rsid w:val="006E47F8"/>
    <w:rsid w:val="006F1372"/>
    <w:rsid w:val="00716432"/>
    <w:rsid w:val="00716EC6"/>
    <w:rsid w:val="00721132"/>
    <w:rsid w:val="00726DB3"/>
    <w:rsid w:val="00730CA0"/>
    <w:rsid w:val="00737A4F"/>
    <w:rsid w:val="00737DC0"/>
    <w:rsid w:val="00745E87"/>
    <w:rsid w:val="0078769B"/>
    <w:rsid w:val="007A141A"/>
    <w:rsid w:val="007A669C"/>
    <w:rsid w:val="007B3EC4"/>
    <w:rsid w:val="007B55B6"/>
    <w:rsid w:val="007C1A1C"/>
    <w:rsid w:val="007E6D39"/>
    <w:rsid w:val="007E6FD9"/>
    <w:rsid w:val="007F7439"/>
    <w:rsid w:val="00811A0B"/>
    <w:rsid w:val="008276EF"/>
    <w:rsid w:val="0083498B"/>
    <w:rsid w:val="008531CC"/>
    <w:rsid w:val="00860293"/>
    <w:rsid w:val="008603F9"/>
    <w:rsid w:val="00870BBC"/>
    <w:rsid w:val="00870F26"/>
    <w:rsid w:val="008731F5"/>
    <w:rsid w:val="00896328"/>
    <w:rsid w:val="008A0FF8"/>
    <w:rsid w:val="008A404F"/>
    <w:rsid w:val="008A4330"/>
    <w:rsid w:val="008B0268"/>
    <w:rsid w:val="008B1240"/>
    <w:rsid w:val="008B65C1"/>
    <w:rsid w:val="008C735F"/>
    <w:rsid w:val="008D02F8"/>
    <w:rsid w:val="008D3DD3"/>
    <w:rsid w:val="008F0F73"/>
    <w:rsid w:val="008F1A46"/>
    <w:rsid w:val="008F45E5"/>
    <w:rsid w:val="008F6F2F"/>
    <w:rsid w:val="00922545"/>
    <w:rsid w:val="00924DEE"/>
    <w:rsid w:val="00925CA9"/>
    <w:rsid w:val="00943535"/>
    <w:rsid w:val="009462DC"/>
    <w:rsid w:val="00952175"/>
    <w:rsid w:val="009608DC"/>
    <w:rsid w:val="00972509"/>
    <w:rsid w:val="009762AB"/>
    <w:rsid w:val="009842CE"/>
    <w:rsid w:val="009B6886"/>
    <w:rsid w:val="009C2253"/>
    <w:rsid w:val="009D3FDF"/>
    <w:rsid w:val="009E0FE5"/>
    <w:rsid w:val="00A00633"/>
    <w:rsid w:val="00A065EC"/>
    <w:rsid w:val="00A13ED8"/>
    <w:rsid w:val="00A22924"/>
    <w:rsid w:val="00A25369"/>
    <w:rsid w:val="00A327D8"/>
    <w:rsid w:val="00A328E0"/>
    <w:rsid w:val="00A4738A"/>
    <w:rsid w:val="00A62461"/>
    <w:rsid w:val="00A6391F"/>
    <w:rsid w:val="00A770BA"/>
    <w:rsid w:val="00A77864"/>
    <w:rsid w:val="00A83348"/>
    <w:rsid w:val="00AB288C"/>
    <w:rsid w:val="00AB5656"/>
    <w:rsid w:val="00AB63FD"/>
    <w:rsid w:val="00AB7506"/>
    <w:rsid w:val="00AC1939"/>
    <w:rsid w:val="00AC582A"/>
    <w:rsid w:val="00AD1659"/>
    <w:rsid w:val="00AD7CD0"/>
    <w:rsid w:val="00AE2F99"/>
    <w:rsid w:val="00AE4282"/>
    <w:rsid w:val="00B00015"/>
    <w:rsid w:val="00B23190"/>
    <w:rsid w:val="00B84B2E"/>
    <w:rsid w:val="00B909EA"/>
    <w:rsid w:val="00B9607D"/>
    <w:rsid w:val="00BA4DFE"/>
    <w:rsid w:val="00BB76FB"/>
    <w:rsid w:val="00BC721C"/>
    <w:rsid w:val="00BD4B45"/>
    <w:rsid w:val="00BD7FCE"/>
    <w:rsid w:val="00C0788D"/>
    <w:rsid w:val="00C078B4"/>
    <w:rsid w:val="00C1306D"/>
    <w:rsid w:val="00C202DA"/>
    <w:rsid w:val="00C203F8"/>
    <w:rsid w:val="00C41FA4"/>
    <w:rsid w:val="00C524FC"/>
    <w:rsid w:val="00C52783"/>
    <w:rsid w:val="00C64E01"/>
    <w:rsid w:val="00C67691"/>
    <w:rsid w:val="00C82F47"/>
    <w:rsid w:val="00C92A75"/>
    <w:rsid w:val="00C968D2"/>
    <w:rsid w:val="00CA2B90"/>
    <w:rsid w:val="00CB5617"/>
    <w:rsid w:val="00CD1A31"/>
    <w:rsid w:val="00CE1D49"/>
    <w:rsid w:val="00CF27FD"/>
    <w:rsid w:val="00CF3A65"/>
    <w:rsid w:val="00D04418"/>
    <w:rsid w:val="00D16B3C"/>
    <w:rsid w:val="00D2441A"/>
    <w:rsid w:val="00D335F1"/>
    <w:rsid w:val="00D3592D"/>
    <w:rsid w:val="00D61ECF"/>
    <w:rsid w:val="00D647D4"/>
    <w:rsid w:val="00D679AF"/>
    <w:rsid w:val="00D7648D"/>
    <w:rsid w:val="00D76A35"/>
    <w:rsid w:val="00DA4B6D"/>
    <w:rsid w:val="00DA4D67"/>
    <w:rsid w:val="00DE1531"/>
    <w:rsid w:val="00DF52DA"/>
    <w:rsid w:val="00E31C49"/>
    <w:rsid w:val="00E33204"/>
    <w:rsid w:val="00E333CF"/>
    <w:rsid w:val="00E349EA"/>
    <w:rsid w:val="00E403B2"/>
    <w:rsid w:val="00E412FB"/>
    <w:rsid w:val="00E510F5"/>
    <w:rsid w:val="00E51E97"/>
    <w:rsid w:val="00E56F24"/>
    <w:rsid w:val="00E57C6E"/>
    <w:rsid w:val="00E75746"/>
    <w:rsid w:val="00E81D0C"/>
    <w:rsid w:val="00E86074"/>
    <w:rsid w:val="00E962B0"/>
    <w:rsid w:val="00EA0E2C"/>
    <w:rsid w:val="00EC1D12"/>
    <w:rsid w:val="00EC3392"/>
    <w:rsid w:val="00EC3C0D"/>
    <w:rsid w:val="00ED49DD"/>
    <w:rsid w:val="00EF246A"/>
    <w:rsid w:val="00EF74E0"/>
    <w:rsid w:val="00F1264B"/>
    <w:rsid w:val="00F1776B"/>
    <w:rsid w:val="00F23ED0"/>
    <w:rsid w:val="00F2763C"/>
    <w:rsid w:val="00F31932"/>
    <w:rsid w:val="00F3265D"/>
    <w:rsid w:val="00F34A47"/>
    <w:rsid w:val="00F572E5"/>
    <w:rsid w:val="00F62945"/>
    <w:rsid w:val="00F63794"/>
    <w:rsid w:val="00F64F18"/>
    <w:rsid w:val="00F83F2F"/>
    <w:rsid w:val="00F900BD"/>
    <w:rsid w:val="00F95B6E"/>
    <w:rsid w:val="00FA3695"/>
    <w:rsid w:val="00FA6093"/>
    <w:rsid w:val="00FB5235"/>
    <w:rsid w:val="00FD5134"/>
    <w:rsid w:val="00FE131A"/>
    <w:rsid w:val="00FF1CD1"/>
    <w:rsid w:val="00FF3373"/>
    <w:rsid w:val="00FF68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4E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1D9D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unhideWhenUsed/>
    <w:rsid w:val="00061AB0"/>
    <w:pPr>
      <w:jc w:val="left"/>
    </w:pPr>
  </w:style>
  <w:style w:type="character" w:customStyle="1" w:styleId="FootnoteTextChar">
    <w:name w:val="Footnote Text Char"/>
    <w:link w:val="FootnoteText"/>
    <w:uiPriority w:val="99"/>
    <w:locked/>
    <w:rsid w:val="00061AB0"/>
    <w:rPr>
      <w:rFonts w:ascii="Times New Roman" w:hAnsi="Times New Roman" w:cs="Times New Roman"/>
      <w:lang w:val="sk-SK" w:eastAsia="sk-SK"/>
    </w:rPr>
  </w:style>
  <w:style w:type="character" w:styleId="FootnoteReference">
    <w:name w:val="footnote reference"/>
    <w:uiPriority w:val="99"/>
    <w:unhideWhenUsed/>
    <w:rsid w:val="00061AB0"/>
    <w:rPr>
      <w:vertAlign w:val="superscript"/>
    </w:rPr>
  </w:style>
  <w:style w:type="character" w:customStyle="1" w:styleId="apple-converted-space">
    <w:name w:val="apple-converted-space"/>
    <w:basedOn w:val="DefaultParagraphFont"/>
    <w:rsid w:val="00242601"/>
    <w:rPr>
      <w:rFonts w:cs="Times New Roman"/>
      <w:rtl w:val="0"/>
      <w:cs w:val="0"/>
    </w:rPr>
  </w:style>
  <w:style w:type="character" w:styleId="Hyperlink">
    <w:name w:val="Hyperlink"/>
    <w:uiPriority w:val="99"/>
    <w:semiHidden/>
    <w:unhideWhenUsed/>
    <w:rsid w:val="00242601"/>
    <w:rPr>
      <w:color w:val="0000FF"/>
      <w:u w:val="single"/>
    </w:rPr>
  </w:style>
  <w:style w:type="paragraph" w:customStyle="1" w:styleId="l3">
    <w:name w:val="l3"/>
    <w:basedOn w:val="Normal"/>
    <w:rsid w:val="00A328E0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num">
    <w:name w:val="num"/>
    <w:basedOn w:val="DefaultParagraphFont"/>
    <w:rsid w:val="00A328E0"/>
    <w:rPr>
      <w:rFonts w:cs="Times New Roman"/>
      <w:rtl w:val="0"/>
      <w:cs w:val="0"/>
    </w:rPr>
  </w:style>
  <w:style w:type="character" w:styleId="HTMLVariable">
    <w:name w:val="HTML Variable"/>
    <w:uiPriority w:val="99"/>
    <w:semiHidden/>
    <w:unhideWhenUsed/>
    <w:rsid w:val="00E81D0C"/>
    <w:rPr>
      <w:i/>
    </w:rPr>
  </w:style>
  <w:style w:type="paragraph" w:styleId="Header">
    <w:name w:val="header"/>
    <w:basedOn w:val="Normal"/>
    <w:link w:val="HeaderChar"/>
    <w:uiPriority w:val="99"/>
    <w:unhideWhenUsed/>
    <w:rsid w:val="00A13ED8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A13ED8"/>
    <w:rPr>
      <w:rFonts w:ascii="Times New Roman" w:hAnsi="Times New Roman" w:cs="Times New Roman"/>
      <w:sz w:val="20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A13ED8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A13ED8"/>
    <w:rPr>
      <w:rFonts w:ascii="Times New Roman" w:hAnsi="Times New Roman" w:cs="Times New Roman"/>
      <w:sz w:val="20"/>
      <w:lang w:val="sk-SK" w:eastAsia="sk-SK"/>
    </w:rPr>
  </w:style>
  <w:style w:type="character" w:styleId="FollowedHyperlink">
    <w:name w:val="FollowedHyperlink"/>
    <w:uiPriority w:val="99"/>
    <w:semiHidden/>
    <w:unhideWhenUsed/>
    <w:rsid w:val="00C92A7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slov-lex.sk/pravne-predpisy/SK/ZZ/2014/284/2015010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slov-lex.sk/pravne-predpisy/SK/ZZ/2002/431/20150101.html" TargetMode="External" /><Relationship Id="rId10" Type="http://schemas.openxmlformats.org/officeDocument/2006/relationships/hyperlink" Target="https://www.slov-lex.sk/pravne-predpisy/SK/ZZ/1995/233/20150101.html" TargetMode="External" /><Relationship Id="rId11" Type="http://schemas.openxmlformats.org/officeDocument/2006/relationships/hyperlink" Target="https://www.slov-lex.sk/pravne-predpisy/SK/ZZ/2005/82/20140101.html" TargetMode="External" /><Relationship Id="rId12" Type="http://schemas.openxmlformats.org/officeDocument/2006/relationships/hyperlink" Target="https://www.slov-lex.sk/pravne-predpisy/SK/ZZ/2009/492/20140701.html" TargetMode="External" /><Relationship Id="rId13" Type="http://schemas.openxmlformats.org/officeDocument/2006/relationships/hyperlink" Target="https://www.slov-lex.sk/pravne-predpisy/SK/ZZ/2001/483/20150101.html" TargetMode="External" /><Relationship Id="rId14" Type="http://schemas.openxmlformats.org/officeDocument/2006/relationships/hyperlink" Target="https://www.slov-lex.sk/pravne-predpisy/SK/ZZ/1995/270/20140101.html" TargetMode="External" /><Relationship Id="rId2" Type="http://schemas.openxmlformats.org/officeDocument/2006/relationships/hyperlink" Target="https://www.slov-lex.sk/pravne-predpisy/SK/ZZ/2004/176/20141201.html" TargetMode="External" /><Relationship Id="rId3" Type="http://schemas.openxmlformats.org/officeDocument/2006/relationships/hyperlink" Target="https://www.slov-lex.sk/pravne-predpisy/SK/ZZ/2008/516/20140101.html" TargetMode="External" /><Relationship Id="rId4" Type="http://schemas.openxmlformats.org/officeDocument/2006/relationships/hyperlink" Target="https://www.slov-lex.sk/pravne-predpisy/SK/ZZ/2002/283/20120701.html" TargetMode="External" /><Relationship Id="rId5" Type="http://schemas.openxmlformats.org/officeDocument/2006/relationships/hyperlink" Target="https://www.slov-lex.sk/pravne-predpisy/SK/ZZ/1999/231/20150101.html" TargetMode="External" /><Relationship Id="rId6" Type="http://schemas.openxmlformats.org/officeDocument/2006/relationships/hyperlink" Target="https://www.slov-lex.sk/pravne-predpisy/SK/ZZ/2003/552/20150101.html" TargetMode="External" /><Relationship Id="rId7" Type="http://schemas.openxmlformats.org/officeDocument/2006/relationships/hyperlink" Target="https://www.slov-lex.sk/pravne-predpisy/SK/ZZ/1964/40/20150101.html" TargetMode="External" /><Relationship Id="rId8" Type="http://schemas.openxmlformats.org/officeDocument/2006/relationships/hyperlink" Target="https://www.slov-lex.sk/pravne-predpisy/SK/ZZ/2005/7/20150101.html" TargetMode="External" /><Relationship Id="rId9" Type="http://schemas.openxmlformats.org/officeDocument/2006/relationships/hyperlink" Target="https://www.slov-lex.sk/pravne-predpisy/SK/ZZ/1991/513/20140101.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3391-B99C-4FF1-9F43-DF7E3207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22</Pages>
  <Words>6471</Words>
  <Characters>36890</Characters>
  <Application>Microsoft Office Word</Application>
  <DocSecurity>0</DocSecurity>
  <Lines>0</Lines>
  <Paragraphs>0</Paragraphs>
  <ScaleCrop>false</ScaleCrop>
  <Company>Kancelaria NR SR</Company>
  <LinksUpToDate>false</LinksUpToDate>
  <CharactersWithSpaces>43275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Valastinova</dc:creator>
  <cp:lastModifiedBy>Gašparíková, Jarmila</cp:lastModifiedBy>
  <cp:revision>2</cp:revision>
  <cp:lastPrinted>2015-08-26T08:56:00Z</cp:lastPrinted>
  <dcterms:created xsi:type="dcterms:W3CDTF">2015-08-28T17:27:00Z</dcterms:created>
  <dcterms:modified xsi:type="dcterms:W3CDTF">2015-08-28T17:27:00Z</dcterms:modified>
</cp:coreProperties>
</file>