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132D" w:rsidRPr="00AC11EE" w:rsidP="002E132D">
      <w:pPr>
        <w:pStyle w:val="NormalWeb"/>
        <w:bidi w:val="0"/>
        <w:spacing w:before="120" w:after="0" w:line="276" w:lineRule="auto"/>
        <w:jc w:val="center"/>
        <w:rPr>
          <w:rFonts w:ascii="Times New Roman" w:hAnsi="Times New Roman"/>
        </w:rPr>
      </w:pPr>
      <w:r w:rsidRPr="00AC11EE">
        <w:rPr>
          <w:rFonts w:ascii="Times New Roman" w:hAnsi="Times New Roman"/>
          <w:b/>
          <w:caps/>
          <w:spacing w:val="30"/>
        </w:rPr>
        <w:t>DOLOŽKA ZLUČITEĽNOSTI</w:t>
      </w:r>
    </w:p>
    <w:p w:rsidR="002E132D" w:rsidRPr="00AC11EE" w:rsidP="002E132D">
      <w:pPr>
        <w:pStyle w:val="NormalWeb"/>
        <w:bidi w:val="0"/>
        <w:spacing w:before="120" w:after="0" w:line="276" w:lineRule="auto"/>
        <w:jc w:val="center"/>
        <w:rPr>
          <w:rFonts w:ascii="Times New Roman" w:hAnsi="Times New Roman"/>
        </w:rPr>
      </w:pPr>
      <w:r w:rsidRPr="00AC11EE">
        <w:rPr>
          <w:rFonts w:ascii="Times New Roman" w:hAnsi="Times New Roman"/>
          <w:b/>
        </w:rPr>
        <w:t>návrhu zákona</w:t>
      </w:r>
      <w:r w:rsidRPr="00AC11EE">
        <w:rPr>
          <w:rFonts w:ascii="Times New Roman" w:hAnsi="Times New Roman"/>
        </w:rPr>
        <w:t xml:space="preserve"> </w:t>
      </w:r>
      <w:r w:rsidRPr="00AC11EE">
        <w:rPr>
          <w:rFonts w:ascii="Times New Roman" w:hAnsi="Times New Roman"/>
          <w:b/>
        </w:rPr>
        <w:t>s právom Európskej únie</w:t>
      </w:r>
    </w:p>
    <w:p w:rsidR="002E132D" w:rsidRPr="00AC11EE" w:rsidP="002E132D">
      <w:pPr>
        <w:pStyle w:val="NormalWeb"/>
        <w:bidi w:val="0"/>
        <w:spacing w:before="120" w:after="0" w:line="276" w:lineRule="auto"/>
        <w:jc w:val="both"/>
        <w:rPr>
          <w:rFonts w:ascii="Times New Roman" w:hAnsi="Times New Roman"/>
        </w:rPr>
      </w:pPr>
      <w:r w:rsidRPr="00AC11EE">
        <w:rPr>
          <w:rFonts w:ascii="Times New Roman" w:hAnsi="Times New Roman"/>
        </w:rPr>
        <w:t> </w:t>
      </w:r>
    </w:p>
    <w:p w:rsidR="002E132D" w:rsidRPr="00AC11EE" w:rsidP="002E132D">
      <w:pPr>
        <w:pStyle w:val="NormalWeb"/>
        <w:bidi w:val="0"/>
        <w:spacing w:before="120" w:after="0" w:line="276" w:lineRule="auto"/>
        <w:jc w:val="both"/>
        <w:rPr>
          <w:rFonts w:ascii="Times New Roman" w:hAnsi="Times New Roman"/>
        </w:rPr>
      </w:pPr>
      <w:r w:rsidRPr="00AC11EE">
        <w:rPr>
          <w:rFonts w:ascii="Times New Roman" w:hAnsi="Times New Roman"/>
          <w:b/>
        </w:rPr>
        <w:t>1. Navrhovateľ zákona:</w:t>
      </w:r>
      <w:r w:rsidRPr="00AC11EE">
        <w:rPr>
          <w:rFonts w:ascii="Times New Roman" w:hAnsi="Times New Roman"/>
        </w:rPr>
        <w:t xml:space="preserve"> poslan</w:t>
      </w:r>
      <w:r>
        <w:rPr>
          <w:rFonts w:ascii="Times New Roman" w:hAnsi="Times New Roman"/>
        </w:rPr>
        <w:t>ci</w:t>
      </w:r>
      <w:r w:rsidRPr="00AC11EE">
        <w:rPr>
          <w:rFonts w:ascii="Times New Roman" w:hAnsi="Times New Roman"/>
        </w:rPr>
        <w:t xml:space="preserve"> Národnej rady Slovenskej republiky </w:t>
      </w:r>
    </w:p>
    <w:p w:rsidR="002E132D" w:rsidP="002E132D">
      <w:pPr>
        <w:bidi w:val="0"/>
        <w:jc w:val="both"/>
        <w:rPr>
          <w:rFonts w:ascii="Times New Roman" w:hAnsi="Times New Roman"/>
          <w:szCs w:val="24"/>
        </w:rPr>
      </w:pPr>
      <w:r w:rsidRPr="00AC11EE">
        <w:rPr>
          <w:rFonts w:ascii="Times New Roman" w:hAnsi="Times New Roman"/>
          <w:b/>
          <w:szCs w:val="24"/>
        </w:rPr>
        <w:t>2. </w:t>
      </w:r>
      <w:r w:rsidRPr="00AC11EE">
        <w:rPr>
          <w:rFonts w:ascii="Times New Roman" w:hAnsi="Times New Roman" w:hint="default"/>
          <w:b/>
          <w:szCs w:val="24"/>
        </w:rPr>
        <w:t>Ná</w:t>
      </w:r>
      <w:r w:rsidRPr="00AC11EE">
        <w:rPr>
          <w:rFonts w:ascii="Times New Roman" w:hAnsi="Times New Roman" w:hint="default"/>
          <w:b/>
          <w:szCs w:val="24"/>
        </w:rPr>
        <w:t>zov ná</w:t>
      </w:r>
      <w:r w:rsidRPr="00AC11EE">
        <w:rPr>
          <w:rFonts w:ascii="Times New Roman" w:hAnsi="Times New Roman" w:hint="default"/>
          <w:b/>
          <w:szCs w:val="24"/>
        </w:rPr>
        <w:t>vrhu zá</w:t>
      </w:r>
      <w:r w:rsidRPr="00AC11EE">
        <w:rPr>
          <w:rFonts w:ascii="Times New Roman" w:hAnsi="Times New Roman" w:hint="default"/>
          <w:b/>
          <w:szCs w:val="24"/>
        </w:rPr>
        <w:t>kona:</w:t>
      </w:r>
      <w:r w:rsidRPr="00AC11EE">
        <w:rPr>
          <w:rFonts w:ascii="Times New Roman" w:hAnsi="Times New Roman"/>
          <w:szCs w:val="24"/>
        </w:rPr>
        <w:t xml:space="preserve"> </w:t>
      </w:r>
      <w:r w:rsidRPr="00971EB0">
        <w:rPr>
          <w:rFonts w:ascii="Times New Roman" w:hAnsi="Times New Roman" w:hint="default"/>
          <w:szCs w:val="24"/>
        </w:rPr>
        <w:t>Ná</w:t>
      </w:r>
      <w:r w:rsidRPr="00971EB0">
        <w:rPr>
          <w:rFonts w:ascii="Times New Roman" w:hAnsi="Times New Roman" w:hint="default"/>
          <w:szCs w:val="24"/>
        </w:rPr>
        <w:t>vrh zá</w:t>
      </w:r>
      <w:r w:rsidRPr="00971EB0">
        <w:rPr>
          <w:rFonts w:ascii="Times New Roman" w:hAnsi="Times New Roman" w:hint="default"/>
          <w:szCs w:val="24"/>
        </w:rPr>
        <w:t>kona, ktorý</w:t>
      </w:r>
      <w:r w:rsidRPr="00971EB0">
        <w:rPr>
          <w:rFonts w:ascii="Times New Roman" w:hAnsi="Times New Roman" w:hint="default"/>
          <w:szCs w:val="24"/>
        </w:rPr>
        <w:t>m sa mení</w:t>
      </w:r>
      <w:r w:rsidRPr="00971EB0">
        <w:rPr>
          <w:rFonts w:ascii="Times New Roman" w:hAnsi="Times New Roman" w:hint="default"/>
          <w:szCs w:val="24"/>
        </w:rPr>
        <w:t xml:space="preserve"> a dopĺň</w:t>
      </w:r>
      <w:r w:rsidRPr="00971EB0">
        <w:rPr>
          <w:rFonts w:ascii="Times New Roman" w:hAnsi="Times New Roman" w:hint="default"/>
          <w:szCs w:val="24"/>
        </w:rPr>
        <w:t>a zá</w:t>
      </w:r>
      <w:r w:rsidRPr="00971EB0">
        <w:rPr>
          <w:rFonts w:ascii="Times New Roman" w:hAnsi="Times New Roman" w:hint="default"/>
          <w:szCs w:val="24"/>
        </w:rPr>
        <w:t>kon č</w:t>
      </w:r>
      <w:r w:rsidRPr="00971EB0">
        <w:rPr>
          <w:rFonts w:ascii="Times New Roman" w:hAnsi="Times New Roman" w:hint="default"/>
          <w:szCs w:val="24"/>
        </w:rPr>
        <w:t>. 363/2011 Z. z. o rozsahu a </w:t>
      </w:r>
      <w:r w:rsidRPr="00971EB0">
        <w:rPr>
          <w:rFonts w:ascii="Times New Roman" w:hAnsi="Times New Roman" w:hint="default"/>
          <w:szCs w:val="24"/>
        </w:rPr>
        <w:t>podmienkach ú</w:t>
      </w:r>
      <w:r w:rsidRPr="00971EB0">
        <w:rPr>
          <w:rFonts w:ascii="Times New Roman" w:hAnsi="Times New Roman" w:hint="default"/>
          <w:szCs w:val="24"/>
        </w:rPr>
        <w:t xml:space="preserve">hrady liekov, </w:t>
      </w:r>
      <w:r w:rsidRPr="00971EB0">
        <w:rPr>
          <w:rFonts w:ascii="Times New Roman" w:hAnsi="Times New Roman" w:hint="default"/>
          <w:szCs w:val="24"/>
        </w:rPr>
        <w:t>zdravotní</w:t>
      </w:r>
      <w:r w:rsidRPr="00971EB0">
        <w:rPr>
          <w:rFonts w:ascii="Times New Roman" w:hAnsi="Times New Roman" w:hint="default"/>
          <w:szCs w:val="24"/>
        </w:rPr>
        <w:t>ckych pomô</w:t>
      </w:r>
      <w:r w:rsidRPr="00971EB0">
        <w:rPr>
          <w:rFonts w:ascii="Times New Roman" w:hAnsi="Times New Roman" w:hint="default"/>
          <w:szCs w:val="24"/>
        </w:rPr>
        <w:t>cok a </w:t>
      </w:r>
      <w:r w:rsidRPr="00971EB0">
        <w:rPr>
          <w:rFonts w:ascii="Times New Roman" w:hAnsi="Times New Roman" w:hint="default"/>
          <w:szCs w:val="24"/>
        </w:rPr>
        <w:t>dietetický</w:t>
      </w:r>
      <w:r w:rsidRPr="00971EB0">
        <w:rPr>
          <w:rFonts w:ascii="Times New Roman" w:hAnsi="Times New Roman" w:hint="default"/>
          <w:szCs w:val="24"/>
        </w:rPr>
        <w:t>ch potraví</w:t>
      </w:r>
      <w:r w:rsidRPr="00971EB0">
        <w:rPr>
          <w:rFonts w:ascii="Times New Roman" w:hAnsi="Times New Roman" w:hint="default"/>
          <w:szCs w:val="24"/>
        </w:rPr>
        <w:t>n na zá</w:t>
      </w:r>
      <w:r w:rsidRPr="00971EB0">
        <w:rPr>
          <w:rFonts w:ascii="Times New Roman" w:hAnsi="Times New Roman" w:hint="default"/>
          <w:szCs w:val="24"/>
        </w:rPr>
        <w:t>klade verejné</w:t>
      </w:r>
      <w:r w:rsidRPr="00971EB0">
        <w:rPr>
          <w:rFonts w:ascii="Times New Roman" w:hAnsi="Times New Roman" w:hint="default"/>
          <w:szCs w:val="24"/>
        </w:rPr>
        <w:t>ho zdravotné</w:t>
      </w:r>
      <w:r w:rsidRPr="00971EB0">
        <w:rPr>
          <w:rFonts w:ascii="Times New Roman" w:hAnsi="Times New Roman" w:hint="default"/>
          <w:szCs w:val="24"/>
        </w:rPr>
        <w:t>ho poistenia a o zmene a </w:t>
      </w:r>
      <w:r w:rsidRPr="00971EB0">
        <w:rPr>
          <w:rFonts w:ascii="Times New Roman" w:hAnsi="Times New Roman" w:hint="default"/>
          <w:szCs w:val="24"/>
        </w:rPr>
        <w:t>doplnení</w:t>
      </w:r>
      <w:r w:rsidRPr="00971EB0">
        <w:rPr>
          <w:rFonts w:ascii="Times New Roman" w:hAnsi="Times New Roman" w:hint="default"/>
          <w:szCs w:val="24"/>
        </w:rPr>
        <w:t xml:space="preserve"> niektorý</w:t>
      </w:r>
      <w:r w:rsidRPr="00971EB0">
        <w:rPr>
          <w:rFonts w:ascii="Times New Roman" w:hAnsi="Times New Roman" w:hint="default"/>
          <w:szCs w:val="24"/>
        </w:rPr>
        <w:t>ch zá</w:t>
      </w:r>
      <w:r w:rsidRPr="00971EB0">
        <w:rPr>
          <w:rFonts w:ascii="Times New Roman" w:hAnsi="Times New Roman" w:hint="default"/>
          <w:szCs w:val="24"/>
        </w:rPr>
        <w:t>konov v zn</w:t>
      </w:r>
      <w:r>
        <w:rPr>
          <w:rFonts w:ascii="Times New Roman" w:hAnsi="Times New Roman" w:hint="default"/>
          <w:szCs w:val="24"/>
        </w:rPr>
        <w:t>ení</w:t>
      </w:r>
      <w:r>
        <w:rPr>
          <w:rFonts w:ascii="Times New Roman" w:hAnsi="Times New Roman" w:hint="default"/>
          <w:szCs w:val="24"/>
        </w:rPr>
        <w:t xml:space="preserve"> zá</w:t>
      </w:r>
      <w:r>
        <w:rPr>
          <w:rFonts w:ascii="Times New Roman" w:hAnsi="Times New Roman" w:hint="default"/>
          <w:szCs w:val="24"/>
        </w:rPr>
        <w:t>kona č</w:t>
      </w:r>
      <w:r>
        <w:rPr>
          <w:rFonts w:ascii="Times New Roman" w:hAnsi="Times New Roman" w:hint="default"/>
          <w:szCs w:val="24"/>
        </w:rPr>
        <w:t xml:space="preserve">. 460/2012 Z. z. </w:t>
      </w:r>
      <w:r>
        <w:rPr>
          <w:rFonts w:ascii="Times New Roman" w:hAnsi="Times New Roman"/>
        </w:rPr>
        <w:t xml:space="preserve"> </w:t>
      </w:r>
      <w:r w:rsidRPr="00A13401">
        <w:rPr>
          <w:rFonts w:ascii="Times New Roman" w:hAnsi="Times New Roman"/>
        </w:rPr>
        <w:t xml:space="preserve">  </w:t>
      </w:r>
      <w:r w:rsidRPr="00A13401">
        <w:rPr>
          <w:rFonts w:ascii="Times New Roman" w:hAnsi="Times New Roman"/>
          <w:szCs w:val="24"/>
        </w:rPr>
        <w:t> </w:t>
      </w:r>
    </w:p>
    <w:p w:rsidR="002E132D" w:rsidRPr="00A13401" w:rsidP="002E132D">
      <w:pPr>
        <w:bidi w:val="0"/>
        <w:jc w:val="both"/>
        <w:rPr>
          <w:rFonts w:ascii="Times New Roman" w:hAnsi="Times New Roman"/>
          <w:szCs w:val="24"/>
        </w:rPr>
      </w:pPr>
    </w:p>
    <w:p w:rsidR="002E132D" w:rsidRPr="00A13401" w:rsidP="002E132D">
      <w:pPr>
        <w:bidi w:val="0"/>
        <w:ind w:left="360" w:hanging="360"/>
        <w:rPr>
          <w:rFonts w:ascii="Times New Roman" w:hAnsi="Times New Roman" w:hint="default"/>
          <w:b/>
        </w:rPr>
      </w:pPr>
      <w:r w:rsidRPr="00A13401">
        <w:rPr>
          <w:rFonts w:ascii="Times New Roman" w:hAnsi="Times New Roman"/>
          <w:b/>
        </w:rPr>
        <w:t>3.</w:t>
        <w:tab/>
      </w:r>
      <w:r w:rsidRPr="00A13401">
        <w:rPr>
          <w:rFonts w:ascii="Times New Roman" w:hAnsi="Times New Roman" w:hint="default"/>
          <w:b/>
        </w:rPr>
        <w:t>Problematika ná</w:t>
      </w:r>
      <w:r w:rsidRPr="00A13401">
        <w:rPr>
          <w:rFonts w:ascii="Times New Roman" w:hAnsi="Times New Roman" w:hint="default"/>
          <w:b/>
        </w:rPr>
        <w:t>vrhu prá</w:t>
      </w:r>
      <w:r w:rsidRPr="00A13401">
        <w:rPr>
          <w:rFonts w:ascii="Times New Roman" w:hAnsi="Times New Roman" w:hint="default"/>
          <w:b/>
        </w:rPr>
        <w:t>vneho predpisu:</w:t>
      </w:r>
    </w:p>
    <w:p w:rsidR="002E132D" w:rsidRPr="00A13401" w:rsidP="002E132D">
      <w:pPr>
        <w:pStyle w:val="ListParagraph"/>
        <w:numPr>
          <w:numId w:val="1"/>
        </w:numPr>
        <w:bidi w:val="0"/>
        <w:jc w:val="both"/>
        <w:rPr>
          <w:rFonts w:ascii="Times New Roman" w:hAnsi="Times New Roman" w:hint="default"/>
        </w:rPr>
      </w:pPr>
      <w:r>
        <w:rPr>
          <w:rFonts w:ascii="Times New Roman" w:hAnsi="Times New Roman"/>
        </w:rPr>
        <w:t xml:space="preserve">Nie </w:t>
      </w:r>
      <w:r w:rsidRPr="00A13401">
        <w:rPr>
          <w:rFonts w:ascii="Times New Roman" w:hAnsi="Times New Roman" w:hint="default"/>
        </w:rPr>
        <w:t>je upravená</w:t>
      </w:r>
      <w:r w:rsidRPr="00A13401">
        <w:rPr>
          <w:rFonts w:ascii="Times New Roman" w:hAnsi="Times New Roman" w:hint="default"/>
        </w:rPr>
        <w:t xml:space="preserve"> v </w:t>
      </w:r>
      <w:r w:rsidRPr="00A13401">
        <w:rPr>
          <w:rFonts w:ascii="Times New Roman" w:hAnsi="Times New Roman" w:hint="default"/>
        </w:rPr>
        <w:t>prá</w:t>
      </w:r>
      <w:r w:rsidRPr="00A13401">
        <w:rPr>
          <w:rFonts w:ascii="Times New Roman" w:hAnsi="Times New Roman" w:hint="default"/>
        </w:rPr>
        <w:t>ve Euró</w:t>
      </w:r>
      <w:r w:rsidRPr="00A13401">
        <w:rPr>
          <w:rFonts w:ascii="Times New Roman" w:hAnsi="Times New Roman" w:hint="default"/>
        </w:rPr>
        <w:t>pskej ú</w:t>
      </w:r>
      <w:r w:rsidRPr="00A13401">
        <w:rPr>
          <w:rFonts w:ascii="Times New Roman" w:hAnsi="Times New Roman" w:hint="default"/>
        </w:rPr>
        <w:t xml:space="preserve">nie: </w:t>
      </w:r>
    </w:p>
    <w:p w:rsidR="002E132D" w:rsidRPr="00A13401" w:rsidP="002E132D">
      <w:pPr>
        <w:bidi w:val="0"/>
        <w:rPr>
          <w:rFonts w:ascii="Times New Roman" w:hAnsi="Times New Roman"/>
        </w:rPr>
      </w:pPr>
    </w:p>
    <w:p w:rsidR="002E132D" w:rsidRPr="00A13401" w:rsidP="002E132D">
      <w:pPr>
        <w:bidi w:val="0"/>
        <w:ind w:left="709" w:hanging="349"/>
        <w:rPr>
          <w:rFonts w:ascii="Times New Roman" w:hAnsi="Times New Roman" w:hint="default"/>
        </w:rPr>
      </w:pPr>
      <w:r w:rsidRPr="00A13401">
        <w:rPr>
          <w:rFonts w:ascii="Times New Roman" w:hAnsi="Times New Roman"/>
        </w:rPr>
        <w:t>b)</w:t>
        <w:tab/>
      </w:r>
      <w:r w:rsidRPr="00A13401">
        <w:rPr>
          <w:rFonts w:ascii="Times New Roman" w:hAnsi="Times New Roman" w:hint="default"/>
        </w:rPr>
        <w:t>nie je obsiahnutá</w:t>
      </w:r>
      <w:r w:rsidRPr="00A13401">
        <w:rPr>
          <w:rFonts w:ascii="Times New Roman" w:hAnsi="Times New Roman" w:hint="default"/>
        </w:rPr>
        <w:t xml:space="preserve"> v judikatú</w:t>
      </w:r>
      <w:r w:rsidRPr="00A13401">
        <w:rPr>
          <w:rFonts w:ascii="Times New Roman" w:hAnsi="Times New Roman" w:hint="default"/>
        </w:rPr>
        <w:t>re Sú</w:t>
      </w:r>
      <w:r w:rsidRPr="00A13401">
        <w:rPr>
          <w:rFonts w:ascii="Times New Roman" w:hAnsi="Times New Roman" w:hint="default"/>
        </w:rPr>
        <w:t>dneho dvora Euró</w:t>
      </w:r>
      <w:r w:rsidRPr="00A13401">
        <w:rPr>
          <w:rFonts w:ascii="Times New Roman" w:hAnsi="Times New Roman" w:hint="default"/>
        </w:rPr>
        <w:t>pskej ú</w:t>
      </w:r>
      <w:r w:rsidRPr="00A13401">
        <w:rPr>
          <w:rFonts w:ascii="Times New Roman" w:hAnsi="Times New Roman" w:hint="default"/>
        </w:rPr>
        <w:t>nie.</w:t>
      </w:r>
    </w:p>
    <w:p w:rsidR="002E132D" w:rsidRPr="00A13401" w:rsidP="002E132D">
      <w:pPr>
        <w:bidi w:val="0"/>
        <w:rPr>
          <w:rFonts w:ascii="Times New Roman" w:hAnsi="Times New Roman"/>
        </w:rPr>
      </w:pPr>
    </w:p>
    <w:p w:rsidR="002E132D" w:rsidRPr="00A13401" w:rsidP="002E132D">
      <w:pPr>
        <w:bidi w:val="0"/>
        <w:ind w:left="360" w:hanging="360"/>
        <w:rPr>
          <w:rFonts w:ascii="Times New Roman" w:hAnsi="Times New Roman" w:hint="default"/>
          <w:b/>
        </w:rPr>
      </w:pPr>
      <w:r w:rsidRPr="00A13401">
        <w:rPr>
          <w:rFonts w:ascii="Times New Roman" w:hAnsi="Times New Roman"/>
          <w:b/>
        </w:rPr>
        <w:t>4.</w:t>
        <w:tab/>
      </w:r>
      <w:r w:rsidRPr="00A13401">
        <w:rPr>
          <w:rFonts w:ascii="Times New Roman" w:hAnsi="Times New Roman" w:hint="default"/>
          <w:b/>
        </w:rPr>
        <w:t>Zá</w:t>
      </w:r>
      <w:r w:rsidRPr="00A13401">
        <w:rPr>
          <w:rFonts w:ascii="Times New Roman" w:hAnsi="Times New Roman" w:hint="default"/>
          <w:b/>
        </w:rPr>
        <w:t>vä</w:t>
      </w:r>
      <w:r w:rsidRPr="00A13401">
        <w:rPr>
          <w:rFonts w:ascii="Times New Roman" w:hAnsi="Times New Roman" w:hint="default"/>
          <w:b/>
        </w:rPr>
        <w:t>zky Slovenskej republiky vo vzť</w:t>
      </w:r>
      <w:r w:rsidRPr="00A13401">
        <w:rPr>
          <w:rFonts w:ascii="Times New Roman" w:hAnsi="Times New Roman" w:hint="default"/>
          <w:b/>
        </w:rPr>
        <w:t>ahu k </w:t>
      </w:r>
      <w:r w:rsidRPr="00A13401">
        <w:rPr>
          <w:rFonts w:ascii="Times New Roman" w:hAnsi="Times New Roman" w:hint="default"/>
          <w:b/>
        </w:rPr>
        <w:t>Euró</w:t>
      </w:r>
      <w:r w:rsidRPr="00A13401">
        <w:rPr>
          <w:rFonts w:ascii="Times New Roman" w:hAnsi="Times New Roman" w:hint="default"/>
          <w:b/>
        </w:rPr>
        <w:t>pskej ú</w:t>
      </w:r>
      <w:r w:rsidRPr="00A13401">
        <w:rPr>
          <w:rFonts w:ascii="Times New Roman" w:hAnsi="Times New Roman" w:hint="default"/>
          <w:b/>
        </w:rPr>
        <w:t xml:space="preserve">nii: </w:t>
      </w:r>
    </w:p>
    <w:p w:rsidR="002E132D" w:rsidRPr="00A13401" w:rsidP="002E132D">
      <w:pPr>
        <w:bidi w:val="0"/>
        <w:rPr>
          <w:rFonts w:ascii="Times New Roman" w:hAnsi="Times New Roman"/>
        </w:rPr>
      </w:pPr>
    </w:p>
    <w:p w:rsidR="002E132D" w:rsidRPr="00A13401" w:rsidP="002E132D">
      <w:pPr>
        <w:bidi w:val="0"/>
        <w:rPr>
          <w:rFonts w:ascii="Times New Roman" w:hAnsi="Times New Roman" w:hint="default"/>
        </w:rPr>
      </w:pPr>
      <w:r w:rsidRPr="00A13401">
        <w:rPr>
          <w:rFonts w:ascii="Times New Roman" w:hAnsi="Times New Roman" w:hint="default"/>
        </w:rPr>
        <w:t xml:space="preserve">      Bezpredmetné </w:t>
      </w:r>
    </w:p>
    <w:p w:rsidR="002E132D" w:rsidRPr="00A13401" w:rsidP="002E132D">
      <w:pPr>
        <w:bidi w:val="0"/>
        <w:ind w:firstLine="708"/>
        <w:rPr>
          <w:rFonts w:ascii="Times New Roman" w:hAnsi="Times New Roman"/>
        </w:rPr>
      </w:pPr>
    </w:p>
    <w:p w:rsidR="002E132D" w:rsidRPr="00A13401" w:rsidP="002E132D">
      <w:pPr>
        <w:bidi w:val="0"/>
        <w:ind w:left="360" w:hanging="360"/>
        <w:rPr>
          <w:rFonts w:ascii="Times New Roman" w:hAnsi="Times New Roman" w:hint="default"/>
          <w:b/>
        </w:rPr>
      </w:pPr>
      <w:r w:rsidRPr="00A13401">
        <w:rPr>
          <w:rFonts w:ascii="Times New Roman" w:hAnsi="Times New Roman"/>
          <w:b/>
        </w:rPr>
        <w:t>5.</w:t>
        <w:tab/>
      </w:r>
      <w:r w:rsidRPr="00A13401">
        <w:rPr>
          <w:rFonts w:ascii="Times New Roman" w:hAnsi="Times New Roman" w:hint="default"/>
          <w:b/>
        </w:rPr>
        <w:t>Stupeň</w:t>
      </w:r>
      <w:r w:rsidRPr="00A13401">
        <w:rPr>
          <w:rFonts w:ascii="Times New Roman" w:hAnsi="Times New Roman" w:hint="default"/>
          <w:b/>
        </w:rPr>
        <w:t xml:space="preserve"> zluč</w:t>
      </w:r>
      <w:r w:rsidRPr="00A13401">
        <w:rPr>
          <w:rFonts w:ascii="Times New Roman" w:hAnsi="Times New Roman" w:hint="default"/>
          <w:b/>
        </w:rPr>
        <w:t>iteľ</w:t>
      </w:r>
      <w:r w:rsidRPr="00A13401">
        <w:rPr>
          <w:rFonts w:ascii="Times New Roman" w:hAnsi="Times New Roman" w:hint="default"/>
          <w:b/>
        </w:rPr>
        <w:t>nosti ná</w:t>
      </w:r>
      <w:r w:rsidRPr="00A13401">
        <w:rPr>
          <w:rFonts w:ascii="Times New Roman" w:hAnsi="Times New Roman" w:hint="default"/>
          <w:b/>
        </w:rPr>
        <w:t>vrhu prá</w:t>
      </w:r>
      <w:r w:rsidRPr="00A13401">
        <w:rPr>
          <w:rFonts w:ascii="Times New Roman" w:hAnsi="Times New Roman" w:hint="default"/>
          <w:b/>
        </w:rPr>
        <w:t>vneho predpisu s </w:t>
      </w:r>
      <w:r w:rsidRPr="00A13401">
        <w:rPr>
          <w:rFonts w:ascii="Times New Roman" w:hAnsi="Times New Roman" w:hint="default"/>
          <w:b/>
        </w:rPr>
        <w:t>prá</w:t>
      </w:r>
      <w:r w:rsidRPr="00A13401">
        <w:rPr>
          <w:rFonts w:ascii="Times New Roman" w:hAnsi="Times New Roman" w:hint="default"/>
          <w:b/>
        </w:rPr>
        <w:t>vom Euró</w:t>
      </w:r>
      <w:r w:rsidRPr="00A13401">
        <w:rPr>
          <w:rFonts w:ascii="Times New Roman" w:hAnsi="Times New Roman" w:hint="default"/>
          <w:b/>
        </w:rPr>
        <w:t>pskej ú</w:t>
      </w:r>
      <w:r w:rsidRPr="00A13401">
        <w:rPr>
          <w:rFonts w:ascii="Times New Roman" w:hAnsi="Times New Roman" w:hint="default"/>
          <w:b/>
        </w:rPr>
        <w:t>nie:</w:t>
      </w:r>
    </w:p>
    <w:p w:rsidR="002E132D" w:rsidRPr="00A13401" w:rsidP="002E132D">
      <w:pPr>
        <w:bidi w:val="0"/>
        <w:rPr>
          <w:rFonts w:ascii="Times New Roman" w:hAnsi="Times New Roman"/>
        </w:rPr>
      </w:pPr>
    </w:p>
    <w:p w:rsidR="002E132D" w:rsidRPr="00A13401" w:rsidP="002E132D">
      <w:pPr>
        <w:bidi w:val="0"/>
        <w:ind w:firstLine="360"/>
        <w:rPr>
          <w:rFonts w:ascii="Times New Roman" w:hAnsi="Times New Roman"/>
        </w:rPr>
      </w:pPr>
      <w:r>
        <w:rPr>
          <w:rFonts w:ascii="Times New Roman" w:hAnsi="Times New Roman" w:hint="default"/>
        </w:rPr>
        <w:t>Ú</w:t>
      </w:r>
      <w:r>
        <w:rPr>
          <w:rFonts w:ascii="Times New Roman" w:hAnsi="Times New Roman" w:hint="default"/>
        </w:rPr>
        <w:t>plný</w:t>
      </w:r>
      <w:r>
        <w:rPr>
          <w:rFonts w:ascii="Times New Roman" w:hAnsi="Times New Roman" w:hint="default"/>
        </w:rPr>
        <w:t xml:space="preserve"> </w:t>
      </w:r>
      <w:r w:rsidRPr="00A13401">
        <w:rPr>
          <w:rFonts w:ascii="Times New Roman" w:hAnsi="Times New Roman"/>
        </w:rPr>
        <w:t xml:space="preserve"> </w:t>
      </w:r>
    </w:p>
    <w:p w:rsidR="002E132D" w:rsidRPr="00A13401" w:rsidP="002E132D">
      <w:pPr>
        <w:bidi w:val="0"/>
        <w:rPr>
          <w:rFonts w:ascii="Times New Roman" w:hAnsi="Times New Roman"/>
        </w:rPr>
      </w:pPr>
    </w:p>
    <w:p w:rsidR="002E132D" w:rsidRPr="00A13401" w:rsidP="002E132D">
      <w:pPr>
        <w:bidi w:val="0"/>
        <w:ind w:left="360" w:hanging="360"/>
        <w:rPr>
          <w:rFonts w:ascii="Times New Roman" w:hAnsi="Times New Roman" w:hint="default"/>
          <w:b/>
        </w:rPr>
      </w:pPr>
      <w:r w:rsidRPr="00A13401">
        <w:rPr>
          <w:rFonts w:ascii="Times New Roman" w:hAnsi="Times New Roman"/>
          <w:b/>
        </w:rPr>
        <w:t>6.</w:t>
        <w:tab/>
      </w:r>
      <w:r w:rsidRPr="00A13401">
        <w:rPr>
          <w:rFonts w:ascii="Times New Roman" w:hAnsi="Times New Roman"/>
          <w:b/>
        </w:rPr>
        <w:t>Gestor a </w:t>
      </w:r>
      <w:r w:rsidRPr="00A13401">
        <w:rPr>
          <w:rFonts w:ascii="Times New Roman" w:hAnsi="Times New Roman" w:hint="default"/>
          <w:b/>
        </w:rPr>
        <w:t>spolupracujú</w:t>
      </w:r>
      <w:r w:rsidRPr="00A13401">
        <w:rPr>
          <w:rFonts w:ascii="Times New Roman" w:hAnsi="Times New Roman" w:hint="default"/>
          <w:b/>
        </w:rPr>
        <w:t xml:space="preserve">ce rezorty: </w:t>
      </w:r>
    </w:p>
    <w:p w:rsidR="002E132D" w:rsidRPr="00A13401" w:rsidP="002E132D">
      <w:pPr>
        <w:tabs>
          <w:tab w:val="left" w:pos="360"/>
        </w:tabs>
        <w:bidi w:val="0"/>
        <w:ind w:left="360"/>
        <w:rPr>
          <w:rFonts w:ascii="Times New Roman" w:hAnsi="Times New Roman"/>
        </w:rPr>
      </w:pPr>
    </w:p>
    <w:p w:rsidR="002E132D" w:rsidRPr="00A13401" w:rsidP="002E132D">
      <w:pPr>
        <w:tabs>
          <w:tab w:val="left" w:pos="360"/>
        </w:tabs>
        <w:bidi w:val="0"/>
        <w:ind w:left="360"/>
        <w:rPr>
          <w:rFonts w:ascii="Times New Roman" w:hAnsi="Times New Roman" w:hint="default"/>
        </w:rPr>
      </w:pPr>
      <w:r w:rsidRPr="00A13401">
        <w:rPr>
          <w:rFonts w:ascii="Times New Roman" w:hAnsi="Times New Roman" w:hint="default"/>
        </w:rPr>
        <w:t>Bezpredmetné</w:t>
      </w:r>
    </w:p>
    <w:p w:rsidR="002E132D" w:rsidRPr="00A13401" w:rsidP="002E132D">
      <w:pPr>
        <w:pStyle w:val="NormalWeb"/>
        <w:bidi w:val="0"/>
        <w:spacing w:before="120" w:after="0" w:line="276" w:lineRule="auto"/>
        <w:jc w:val="both"/>
        <w:rPr>
          <w:rFonts w:ascii="Times New Roman" w:hAnsi="Times New Roman"/>
          <w:b/>
        </w:rPr>
      </w:pPr>
    </w:p>
    <w:p w:rsidR="002E132D" w:rsidRPr="00AC11EE" w:rsidP="002E132D">
      <w:pPr>
        <w:tabs>
          <w:tab w:val="left" w:pos="341"/>
        </w:tabs>
        <w:autoSpaceDE w:val="0"/>
        <w:autoSpaceDN w:val="0"/>
        <w:bidi w:val="0"/>
        <w:adjustRightInd w:val="0"/>
        <w:spacing w:before="120" w:after="0"/>
        <w:jc w:val="both"/>
        <w:rPr>
          <w:rFonts w:ascii="Times New Roman" w:hAnsi="Times New Roman"/>
          <w:szCs w:val="24"/>
        </w:rPr>
      </w:pPr>
    </w:p>
    <w:p w:rsidR="002E132D" w:rsidRPr="00AC11EE" w:rsidP="002E132D">
      <w:pPr>
        <w:pStyle w:val="NormalWeb"/>
        <w:bidi w:val="0"/>
        <w:spacing w:before="120" w:after="0" w:line="276" w:lineRule="auto"/>
        <w:jc w:val="center"/>
        <w:rPr>
          <w:rFonts w:ascii="Times New Roman" w:hAnsi="Times New Roman"/>
          <w:b/>
          <w:caps/>
          <w:color w:val="000000"/>
          <w:spacing w:val="30"/>
        </w:rPr>
      </w:pPr>
    </w:p>
    <w:p w:rsidR="002E132D" w:rsidRPr="00AC11EE" w:rsidP="002E132D">
      <w:pPr>
        <w:pStyle w:val="NormalWeb"/>
        <w:bidi w:val="0"/>
        <w:spacing w:before="120" w:after="0" w:line="276" w:lineRule="auto"/>
        <w:jc w:val="center"/>
        <w:rPr>
          <w:rFonts w:ascii="Times New Roman" w:hAnsi="Times New Roman"/>
          <w:b/>
          <w:caps/>
          <w:color w:val="000000"/>
          <w:spacing w:val="30"/>
        </w:rPr>
      </w:pPr>
      <w:r w:rsidRPr="00AC11EE">
        <w:rPr>
          <w:rFonts w:ascii="Times New Roman" w:hAnsi="Times New Roman"/>
          <w:b/>
          <w:caps/>
          <w:color w:val="000000"/>
          <w:spacing w:val="30"/>
        </w:rPr>
        <w:br w:type="page"/>
      </w:r>
    </w:p>
    <w:p w:rsidR="002E132D" w:rsidRPr="00AC11EE" w:rsidP="002E132D">
      <w:pPr>
        <w:pStyle w:val="NormalWeb"/>
        <w:bidi w:val="0"/>
        <w:spacing w:before="120" w:after="0" w:line="276" w:lineRule="auto"/>
        <w:jc w:val="center"/>
        <w:rPr>
          <w:rFonts w:ascii="Times New Roman" w:hAnsi="Times New Roman"/>
        </w:rPr>
      </w:pPr>
      <w:r w:rsidRPr="00AC11EE">
        <w:rPr>
          <w:rFonts w:ascii="Times New Roman" w:hAnsi="Times New Roman"/>
          <w:b/>
          <w:caps/>
          <w:color w:val="000000"/>
          <w:spacing w:val="30"/>
        </w:rPr>
        <w:t>Doložka</w:t>
      </w:r>
    </w:p>
    <w:p w:rsidR="002E132D" w:rsidRPr="00AC11EE" w:rsidP="002E132D">
      <w:pPr>
        <w:pStyle w:val="NormalWeb"/>
        <w:bidi w:val="0"/>
        <w:spacing w:before="120" w:after="0" w:line="276" w:lineRule="auto"/>
        <w:jc w:val="center"/>
        <w:rPr>
          <w:rFonts w:ascii="Times New Roman" w:hAnsi="Times New Roman"/>
        </w:rPr>
      </w:pPr>
      <w:r w:rsidRPr="00AC11EE">
        <w:rPr>
          <w:rFonts w:ascii="Times New Roman" w:hAnsi="Times New Roman"/>
          <w:b/>
          <w:color w:val="000000"/>
        </w:rPr>
        <w:t>vybraných vplyvov</w:t>
      </w:r>
    </w:p>
    <w:p w:rsidR="002E132D" w:rsidRPr="00AC11EE" w:rsidP="002E132D">
      <w:pPr>
        <w:pStyle w:val="NormalWeb"/>
        <w:bidi w:val="0"/>
        <w:spacing w:before="120" w:after="0" w:line="276" w:lineRule="auto"/>
        <w:rPr>
          <w:rFonts w:ascii="Times New Roman" w:hAnsi="Times New Roman"/>
        </w:rPr>
      </w:pPr>
      <w:r w:rsidRPr="00AC11EE">
        <w:rPr>
          <w:rFonts w:ascii="Times New Roman" w:hAnsi="Times New Roman"/>
          <w:color w:val="000000"/>
        </w:rPr>
        <w:t> </w:t>
      </w:r>
    </w:p>
    <w:p w:rsidR="002E132D" w:rsidRPr="00AC11EE" w:rsidP="002E132D">
      <w:pPr>
        <w:bidi w:val="0"/>
        <w:jc w:val="both"/>
      </w:pPr>
      <w:r w:rsidRPr="00AC11EE">
        <w:rPr>
          <w:rFonts w:ascii="Times New Roman" w:hAnsi="Times New Roman" w:hint="default"/>
          <w:b/>
          <w:color w:val="000000"/>
          <w:szCs w:val="24"/>
        </w:rPr>
        <w:t>A.1. Ná</w:t>
      </w:r>
      <w:r w:rsidRPr="00AC11EE">
        <w:rPr>
          <w:rFonts w:ascii="Times New Roman" w:hAnsi="Times New Roman" w:hint="default"/>
          <w:b/>
          <w:color w:val="000000"/>
          <w:szCs w:val="24"/>
        </w:rPr>
        <w:t>zov materiá</w:t>
      </w:r>
      <w:r w:rsidRPr="00AC11EE">
        <w:rPr>
          <w:rFonts w:ascii="Times New Roman" w:hAnsi="Times New Roman" w:hint="default"/>
          <w:b/>
          <w:color w:val="000000"/>
          <w:szCs w:val="24"/>
        </w:rPr>
        <w:t xml:space="preserve">lu: </w:t>
      </w:r>
      <w:r w:rsidRPr="00971EB0">
        <w:rPr>
          <w:rFonts w:ascii="Times New Roman" w:hAnsi="Times New Roman" w:hint="default"/>
          <w:szCs w:val="24"/>
        </w:rPr>
        <w:t>Ná</w:t>
      </w:r>
      <w:r w:rsidRPr="00971EB0">
        <w:rPr>
          <w:rFonts w:ascii="Times New Roman" w:hAnsi="Times New Roman" w:hint="default"/>
          <w:szCs w:val="24"/>
        </w:rPr>
        <w:t>vrh zá</w:t>
      </w:r>
      <w:r w:rsidRPr="00971EB0">
        <w:rPr>
          <w:rFonts w:ascii="Times New Roman" w:hAnsi="Times New Roman" w:hint="default"/>
          <w:szCs w:val="24"/>
        </w:rPr>
        <w:t>kona, ktorý</w:t>
      </w:r>
      <w:r w:rsidRPr="00971EB0">
        <w:rPr>
          <w:rFonts w:ascii="Times New Roman" w:hAnsi="Times New Roman" w:hint="default"/>
          <w:szCs w:val="24"/>
        </w:rPr>
        <w:t>m sa mení</w:t>
      </w:r>
      <w:r w:rsidRPr="00971EB0">
        <w:rPr>
          <w:rFonts w:ascii="Times New Roman" w:hAnsi="Times New Roman" w:hint="default"/>
          <w:szCs w:val="24"/>
        </w:rPr>
        <w:t xml:space="preserve"> a dopĺň</w:t>
      </w:r>
      <w:r w:rsidRPr="00971EB0">
        <w:rPr>
          <w:rFonts w:ascii="Times New Roman" w:hAnsi="Times New Roman" w:hint="default"/>
          <w:szCs w:val="24"/>
        </w:rPr>
        <w:t>a zá</w:t>
      </w:r>
      <w:r w:rsidRPr="00971EB0">
        <w:rPr>
          <w:rFonts w:ascii="Times New Roman" w:hAnsi="Times New Roman" w:hint="default"/>
          <w:szCs w:val="24"/>
        </w:rPr>
        <w:t>kon č</w:t>
      </w:r>
      <w:r w:rsidRPr="00971EB0">
        <w:rPr>
          <w:rFonts w:ascii="Times New Roman" w:hAnsi="Times New Roman" w:hint="default"/>
          <w:szCs w:val="24"/>
        </w:rPr>
        <w:t>. 363/2011 Z. z. o rozsahu a </w:t>
      </w:r>
      <w:r w:rsidRPr="00971EB0">
        <w:rPr>
          <w:rFonts w:ascii="Times New Roman" w:hAnsi="Times New Roman" w:hint="default"/>
          <w:szCs w:val="24"/>
        </w:rPr>
        <w:t>podmienkach ú</w:t>
      </w:r>
      <w:r w:rsidRPr="00971EB0">
        <w:rPr>
          <w:rFonts w:ascii="Times New Roman" w:hAnsi="Times New Roman" w:hint="default"/>
          <w:szCs w:val="24"/>
        </w:rPr>
        <w:t>hrady liekov, zdravotní</w:t>
      </w:r>
      <w:r w:rsidRPr="00971EB0">
        <w:rPr>
          <w:rFonts w:ascii="Times New Roman" w:hAnsi="Times New Roman" w:hint="default"/>
          <w:szCs w:val="24"/>
        </w:rPr>
        <w:t>ckych pomô</w:t>
      </w:r>
      <w:r w:rsidRPr="00971EB0">
        <w:rPr>
          <w:rFonts w:ascii="Times New Roman" w:hAnsi="Times New Roman" w:hint="default"/>
          <w:szCs w:val="24"/>
        </w:rPr>
        <w:t>cok a </w:t>
      </w:r>
      <w:r w:rsidRPr="00971EB0">
        <w:rPr>
          <w:rFonts w:ascii="Times New Roman" w:hAnsi="Times New Roman" w:hint="default"/>
          <w:szCs w:val="24"/>
        </w:rPr>
        <w:t>dietetický</w:t>
      </w:r>
      <w:r w:rsidRPr="00971EB0">
        <w:rPr>
          <w:rFonts w:ascii="Times New Roman" w:hAnsi="Times New Roman" w:hint="default"/>
          <w:szCs w:val="24"/>
        </w:rPr>
        <w:t>ch potraví</w:t>
      </w:r>
      <w:r w:rsidRPr="00971EB0">
        <w:rPr>
          <w:rFonts w:ascii="Times New Roman" w:hAnsi="Times New Roman" w:hint="default"/>
          <w:szCs w:val="24"/>
        </w:rPr>
        <w:t xml:space="preserve">n na </w:t>
      </w:r>
      <w:r w:rsidRPr="00971EB0">
        <w:rPr>
          <w:rFonts w:ascii="Times New Roman" w:hAnsi="Times New Roman" w:hint="default"/>
          <w:szCs w:val="24"/>
        </w:rPr>
        <w:t>zá</w:t>
      </w:r>
      <w:r w:rsidRPr="00971EB0">
        <w:rPr>
          <w:rFonts w:ascii="Times New Roman" w:hAnsi="Times New Roman" w:hint="default"/>
          <w:szCs w:val="24"/>
        </w:rPr>
        <w:t>klade verejné</w:t>
      </w:r>
      <w:r w:rsidRPr="00971EB0">
        <w:rPr>
          <w:rFonts w:ascii="Times New Roman" w:hAnsi="Times New Roman" w:hint="default"/>
          <w:szCs w:val="24"/>
        </w:rPr>
        <w:t>ho zdravotné</w:t>
      </w:r>
      <w:r w:rsidRPr="00971EB0">
        <w:rPr>
          <w:rFonts w:ascii="Times New Roman" w:hAnsi="Times New Roman" w:hint="default"/>
          <w:szCs w:val="24"/>
        </w:rPr>
        <w:t>ho poistenia a o zmene a </w:t>
      </w:r>
      <w:r w:rsidRPr="00971EB0">
        <w:rPr>
          <w:rFonts w:ascii="Times New Roman" w:hAnsi="Times New Roman" w:hint="default"/>
          <w:szCs w:val="24"/>
        </w:rPr>
        <w:t>doplnení</w:t>
      </w:r>
      <w:r w:rsidRPr="00971EB0">
        <w:rPr>
          <w:rFonts w:ascii="Times New Roman" w:hAnsi="Times New Roman" w:hint="default"/>
          <w:szCs w:val="24"/>
        </w:rPr>
        <w:t xml:space="preserve"> niektorý</w:t>
      </w:r>
      <w:r w:rsidRPr="00971EB0">
        <w:rPr>
          <w:rFonts w:ascii="Times New Roman" w:hAnsi="Times New Roman" w:hint="default"/>
          <w:szCs w:val="24"/>
        </w:rPr>
        <w:t>ch zá</w:t>
      </w:r>
      <w:r w:rsidRPr="00971EB0">
        <w:rPr>
          <w:rFonts w:ascii="Times New Roman" w:hAnsi="Times New Roman" w:hint="default"/>
          <w:szCs w:val="24"/>
        </w:rPr>
        <w:t>konov v zn</w:t>
      </w:r>
      <w:r>
        <w:rPr>
          <w:rFonts w:ascii="Times New Roman" w:hAnsi="Times New Roman" w:hint="default"/>
          <w:szCs w:val="24"/>
        </w:rPr>
        <w:t>ení</w:t>
      </w:r>
      <w:r>
        <w:rPr>
          <w:rFonts w:ascii="Times New Roman" w:hAnsi="Times New Roman" w:hint="default"/>
          <w:szCs w:val="24"/>
        </w:rPr>
        <w:t xml:space="preserve"> zá</w:t>
      </w:r>
      <w:r>
        <w:rPr>
          <w:rFonts w:ascii="Times New Roman" w:hAnsi="Times New Roman" w:hint="default"/>
          <w:szCs w:val="24"/>
        </w:rPr>
        <w:t>kona č</w:t>
      </w:r>
      <w:r>
        <w:rPr>
          <w:rFonts w:ascii="Times New Roman" w:hAnsi="Times New Roman" w:hint="default"/>
          <w:szCs w:val="24"/>
        </w:rPr>
        <w:t xml:space="preserve">. 460/2012 Z. z. </w:t>
      </w:r>
    </w:p>
    <w:p w:rsidR="002E132D" w:rsidRPr="00AC11EE" w:rsidP="002E132D">
      <w:pPr>
        <w:pStyle w:val="NormalWeb"/>
        <w:bidi w:val="0"/>
        <w:spacing w:before="120" w:after="0" w:line="276" w:lineRule="auto"/>
        <w:jc w:val="both"/>
        <w:rPr>
          <w:rFonts w:ascii="Times New Roman" w:hAnsi="Times New Roman"/>
        </w:rPr>
      </w:pPr>
      <w:r w:rsidRPr="00AC11EE">
        <w:rPr>
          <w:rFonts w:ascii="Times New Roman" w:hAnsi="Times New Roman"/>
          <w:b/>
          <w:color w:val="000000"/>
        </w:rPr>
        <w:t>A.2. Vplyvy:</w:t>
      </w:r>
    </w:p>
    <w:tbl>
      <w:tblPr>
        <w:tblStyle w:val="TableNormal"/>
        <w:tblW w:w="0" w:type="auto"/>
        <w:tblLayout w:type="fixed"/>
        <w:tblCellMar>
          <w:left w:w="0" w:type="dxa"/>
          <w:right w:w="0" w:type="dxa"/>
        </w:tblCellMar>
      </w:tblPr>
      <w:tblGrid>
        <w:gridCol w:w="5518"/>
        <w:gridCol w:w="1192"/>
        <w:gridCol w:w="1181"/>
        <w:gridCol w:w="1197"/>
      </w:tblGrid>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rPr>
                <w:rFonts w:ascii="Times New Roman" w:hAnsi="Times New Roman"/>
              </w:rPr>
            </w:pPr>
            <w:r w:rsidRPr="00AC11EE">
              <w:rPr>
                <w:rFonts w:ascii="Times New Roman" w:hAnsi="Times New Roman"/>
                <w:color w:val="000000"/>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Negatívne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rPr>
                <w:rFonts w:ascii="Times New Roman" w:hAnsi="Times New Roman"/>
              </w:rPr>
            </w:pPr>
            <w:r w:rsidRPr="00AC11EE">
              <w:rPr>
                <w:rFonts w:ascii="Times New Roman" w:hAnsi="Times New Roman"/>
                <w:color w:val="000000"/>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Pr>
                <w:rFonts w:ascii="Times New Roman" w:hAnsi="Times New Roman"/>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rPr>
                <w:rFonts w:ascii="Times New Roman" w:hAnsi="Times New Roman"/>
              </w:rPr>
            </w:pPr>
            <w:r w:rsidRPr="00AC11EE">
              <w:rPr>
                <w:rFonts w:ascii="Times New Roman" w:hAnsi="Times New Roman"/>
                <w:color w:val="000000"/>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Pr>
                <w:rFonts w:ascii="Times New Roman" w:hAnsi="Times New Roman"/>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rPr>
                <w:rFonts w:ascii="Times New Roman" w:hAnsi="Times New Roman"/>
              </w:rPr>
            </w:pPr>
            <w:r w:rsidRPr="00AC11EE">
              <w:rPr>
                <w:rFonts w:ascii="Times New Roman" w:hAnsi="Times New Roman"/>
                <w:color w:val="000000"/>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Pr>
                <w:rFonts w:ascii="Times New Roman" w:hAnsi="Times New Roman"/>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rPr>
                <w:rFonts w:ascii="Times New Roman" w:hAnsi="Times New Roman"/>
              </w:rPr>
            </w:pPr>
            <w:r w:rsidRPr="00AC11EE">
              <w:rPr>
                <w:rFonts w:ascii="Times New Roman" w:hAnsi="Times New Roman"/>
                <w:color w:val="000000"/>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rPr>
                <w:rFonts w:ascii="Times New Roman" w:hAnsi="Times New Roman"/>
              </w:rPr>
            </w:pPr>
            <w:r w:rsidRPr="00AC11EE">
              <w:rPr>
                <w:rFonts w:ascii="Times New Roman" w:hAnsi="Times New Roman"/>
                <w:color w:val="000000"/>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Pr>
                <w:rFonts w:ascii="Times New Roman" w:hAnsi="Times New Roman"/>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rPr>
                <w:rFonts w:ascii="Times New Roman" w:hAnsi="Times New Roman"/>
              </w:rPr>
            </w:pPr>
            <w:r w:rsidRPr="00AC11EE">
              <w:rPr>
                <w:rFonts w:ascii="Times New Roman" w:hAnsi="Times New Roman"/>
                <w:color w:val="000000"/>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rPr>
                <w:rFonts w:ascii="Times New Roman" w:hAnsi="Times New Roman"/>
              </w:rPr>
            </w:pPr>
            <w:r w:rsidRPr="00AC11EE">
              <w:rPr>
                <w:rFonts w:ascii="Times New Roman" w:hAnsi="Times New Roman"/>
                <w:color w:val="000000"/>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Pr>
                <w:rFonts w:ascii="Times New Roman" w:hAnsi="Times New Roman"/>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rPr>
                <w:rFonts w:ascii="Times New Roman" w:hAnsi="Times New Roman"/>
              </w:rPr>
            </w:pPr>
            <w:r w:rsidRPr="00AC11EE">
              <w:rPr>
                <w:rFonts w:ascii="Times New Roman" w:hAnsi="Times New Roman"/>
                <w:color w:val="000000"/>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rPr>
                <w:rFonts w:ascii="Times New Roman" w:hAnsi="Times New Roman"/>
              </w:rPr>
            </w:pPr>
            <w:r w:rsidRPr="00AC11EE">
              <w:rPr>
                <w:rFonts w:ascii="Times New Roman" w:hAnsi="Times New Roman"/>
                <w:color w:val="000000"/>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2E132D" w:rsidRPr="00AC11EE" w:rsidP="00933197">
            <w:pPr>
              <w:pStyle w:val="NormalWeb"/>
              <w:bidi w:val="0"/>
              <w:spacing w:before="120" w:after="0" w:line="276" w:lineRule="auto"/>
              <w:jc w:val="center"/>
              <w:rPr>
                <w:rFonts w:ascii="Times New Roman" w:hAnsi="Times New Roman"/>
              </w:rPr>
            </w:pPr>
            <w:r w:rsidRPr="00AC11EE">
              <w:rPr>
                <w:rFonts w:ascii="Times New Roman" w:hAnsi="Times New Roman"/>
                <w:color w:val="000000"/>
              </w:rPr>
              <w:t> </w:t>
            </w:r>
          </w:p>
        </w:tc>
      </w:tr>
    </w:tbl>
    <w:p w:rsidR="002E132D" w:rsidP="002E132D">
      <w:pPr>
        <w:pStyle w:val="NormalWeb"/>
        <w:bidi w:val="0"/>
        <w:spacing w:before="120" w:after="0" w:line="276" w:lineRule="auto"/>
        <w:rPr>
          <w:rFonts w:ascii="Times New Roman" w:hAnsi="Times New Roman"/>
          <w:b/>
          <w:color w:val="000000"/>
        </w:rPr>
      </w:pPr>
      <w:r w:rsidRPr="00AC11EE">
        <w:rPr>
          <w:rFonts w:ascii="Times New Roman" w:hAnsi="Times New Roman"/>
          <w:color w:val="000000"/>
        </w:rPr>
        <w:t> </w:t>
      </w:r>
      <w:r w:rsidRPr="00AC11EE">
        <w:rPr>
          <w:rFonts w:ascii="Times New Roman" w:hAnsi="Times New Roman"/>
          <w:b/>
          <w:color w:val="000000"/>
        </w:rPr>
        <w:t>A.3. Poznámky</w:t>
      </w:r>
    </w:p>
    <w:p w:rsidR="002E132D" w:rsidRPr="00793431" w:rsidP="002E132D">
      <w:pPr>
        <w:pStyle w:val="NormalWeb"/>
        <w:bidi w:val="0"/>
        <w:spacing w:before="120" w:after="0" w:line="276" w:lineRule="auto"/>
        <w:jc w:val="both"/>
        <w:rPr>
          <w:rFonts w:ascii="Times New Roman" w:hAnsi="Times New Roman"/>
        </w:rPr>
      </w:pPr>
      <w:r>
        <w:rPr>
          <w:rFonts w:ascii="Times New Roman" w:hAnsi="Times New Roman"/>
          <w:color w:val="000000"/>
        </w:rPr>
        <w:t xml:space="preserve">Navrhovateľ predpokladá mierne negatívny vplyvy na rozpočty zdravotných poisťovní pre zvýšenie výdavkov na predpisované antikoncepčné prostriedky. Presný výpočet nie je možné urobiť, nakoľko nie je  možné ani len odhadnúť, koľko osôb danú možnosť využije. </w:t>
      </w:r>
    </w:p>
    <w:p w:rsidR="002E132D" w:rsidRPr="00AC11EE" w:rsidP="002E132D">
      <w:pPr>
        <w:pStyle w:val="NormalWeb"/>
        <w:bidi w:val="0"/>
        <w:spacing w:before="120" w:after="0" w:line="276" w:lineRule="auto"/>
        <w:jc w:val="both"/>
        <w:rPr>
          <w:rFonts w:ascii="Times New Roman" w:hAnsi="Times New Roman"/>
        </w:rPr>
      </w:pPr>
      <w:r w:rsidRPr="00AC11EE">
        <w:rPr>
          <w:rFonts w:ascii="Times New Roman" w:hAnsi="Times New Roman"/>
          <w:b/>
          <w:color w:val="000000"/>
        </w:rPr>
        <w:t>A.4. Alternatívne riešenia</w:t>
      </w:r>
    </w:p>
    <w:p w:rsidR="002E132D" w:rsidRPr="00AC11EE" w:rsidP="002E132D">
      <w:pPr>
        <w:pStyle w:val="NormalWeb"/>
        <w:bidi w:val="0"/>
        <w:spacing w:before="120" w:after="0" w:line="276" w:lineRule="auto"/>
        <w:jc w:val="both"/>
        <w:rPr>
          <w:rFonts w:ascii="Times New Roman" w:hAnsi="Times New Roman"/>
        </w:rPr>
      </w:pPr>
      <w:r w:rsidRPr="00AC11EE">
        <w:rPr>
          <w:rFonts w:ascii="Times New Roman" w:hAnsi="Times New Roman"/>
          <w:b/>
          <w:color w:val="000000"/>
        </w:rPr>
        <w:t> A.5. Stanovisko gestorov</w:t>
      </w:r>
    </w:p>
    <w:p w:rsidR="002E132D" w:rsidRPr="00AC11EE" w:rsidP="002E132D">
      <w:pPr>
        <w:pStyle w:val="NormalWeb"/>
        <w:bidi w:val="0"/>
        <w:spacing w:before="120" w:after="0" w:line="276" w:lineRule="auto"/>
        <w:jc w:val="both"/>
        <w:rPr>
          <w:rFonts w:ascii="Times New Roman" w:hAnsi="Times New Roman"/>
          <w:color w:val="000000"/>
        </w:rPr>
      </w:pPr>
    </w:p>
    <w:p w:rsidR="002E132D" w:rsidRPr="00A13401" w:rsidP="002E132D">
      <w:pPr>
        <w:bidi w:val="0"/>
        <w:rPr>
          <w:rFonts w:ascii="Times New Roman" w:hAnsi="Times New Roman"/>
          <w:szCs w:val="24"/>
        </w:rPr>
      </w:pPr>
    </w:p>
    <w:p w:rsidR="002E132D" w:rsidRPr="003A4193" w:rsidP="002E132D">
      <w:pPr>
        <w:bidi w:val="0"/>
        <w:rPr>
          <w:rFonts w:ascii="Times New Roman" w:hAnsi="Times New Roman"/>
          <w:szCs w:val="24"/>
        </w:rPr>
      </w:pPr>
    </w:p>
    <w:p w:rsidR="002E132D" w:rsidRPr="00BF0673" w:rsidP="002E132D">
      <w:pPr>
        <w:bidi w:val="0"/>
        <w:rPr>
          <w:rFonts w:ascii="Times New Roman" w:hAnsi="Times New Roman"/>
          <w:szCs w:val="24"/>
        </w:rPr>
      </w:pPr>
    </w:p>
    <w:p w:rsidR="002E132D" w:rsidRPr="00DD74FB" w:rsidP="002E132D">
      <w:pPr>
        <w:bidi w:val="0"/>
        <w:rPr>
          <w:rFonts w:ascii="Times New Roman" w:hAnsi="Times New Roman"/>
          <w:szCs w:val="24"/>
        </w:rPr>
      </w:pPr>
    </w:p>
    <w:p w:rsidR="00FA139A">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6004E"/>
    <w:multiLevelType w:val="hybridMultilevel"/>
    <w:tmpl w:val="C9BA73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444B7"/>
    <w:rsid w:val="002E132D"/>
    <w:rsid w:val="003A4193"/>
    <w:rsid w:val="00793431"/>
    <w:rsid w:val="008444B7"/>
    <w:rsid w:val="00933197"/>
    <w:rsid w:val="00956093"/>
    <w:rsid w:val="00971EB0"/>
    <w:rsid w:val="00A13401"/>
    <w:rsid w:val="00AC11EE"/>
    <w:rsid w:val="00BF0673"/>
    <w:rsid w:val="00DD74FB"/>
    <w:rsid w:val="00FA139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2D"/>
    <w:pPr>
      <w:framePr w:wrap="auto"/>
      <w:widowControl/>
      <w:autoSpaceDE/>
      <w:autoSpaceDN/>
      <w:adjustRightInd/>
      <w:spacing w:after="200" w:line="276" w:lineRule="auto"/>
      <w:ind w:left="0" w:right="0"/>
      <w:contextualSpacing/>
      <w:jc w:val="left"/>
      <w:textAlignment w:val="auto"/>
    </w:pPr>
    <w:rPr>
      <w:rFonts w:ascii="Book Antiqua" w:eastAsia="Calibri" w:hAnsi="Book Antiqua"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rsid w:val="002E132D"/>
    <w:pPr>
      <w:spacing w:before="100" w:beforeAutospacing="1" w:after="100" w:afterAutospacing="1" w:line="240" w:lineRule="auto"/>
      <w:contextualSpacing w:val="0"/>
      <w:jc w:val="left"/>
    </w:pPr>
    <w:rPr>
      <w:rFonts w:ascii="Times New Roman" w:eastAsia="Times New Roman" w:hAnsi="Times New Roman"/>
      <w:szCs w:val="24"/>
      <w:lang w:eastAsia="sk-SK"/>
    </w:rPr>
  </w:style>
  <w:style w:type="paragraph" w:styleId="ListParagraph">
    <w:name w:val="List Paragraph"/>
    <w:basedOn w:val="Normal"/>
    <w:uiPriority w:val="34"/>
    <w:qFormat/>
    <w:rsid w:val="002E132D"/>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280</Words>
  <Characters>1599</Characters>
  <Application>Microsoft Office Word</Application>
  <DocSecurity>0</DocSecurity>
  <Lines>0</Lines>
  <Paragraphs>0</Paragraphs>
  <ScaleCrop>false</ScaleCrop>
  <Company>Hewlett-Packard Company</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2015-08-28T13:47:00Z</dcterms:created>
  <dcterms:modified xsi:type="dcterms:W3CDTF">2015-08-28T13:47:00Z</dcterms:modified>
</cp:coreProperties>
</file>