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0FB0" w:rsidRPr="00493EE3" w:rsidP="00B90FB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E3">
        <w:rPr>
          <w:rFonts w:ascii="Times New Roman" w:hAnsi="Times New Roman" w:cs="Times New Roman"/>
          <w:sz w:val="24"/>
          <w:szCs w:val="24"/>
        </w:rPr>
        <w:t>Návrh</w:t>
      </w:r>
    </w:p>
    <w:p w:rsidR="008E3B0D" w:rsidRPr="00493EE3" w:rsidP="00B90FB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E3" w:rsidR="00B90FB0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D80954" w:rsidRPr="00493EE3" w:rsidP="00D8095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93EE3">
        <w:rPr>
          <w:rFonts w:ascii="Times New Roman" w:hAnsi="Times New Roman"/>
          <w:b/>
          <w:sz w:val="24"/>
          <w:szCs w:val="24"/>
        </w:rPr>
        <w:t>Ministerstva životného prostredia Slovenskej republiky</w:t>
      </w:r>
    </w:p>
    <w:p w:rsidR="00B90FB0" w:rsidRPr="003C00FC" w:rsidP="00B90FB0">
      <w:pPr>
        <w:tabs>
          <w:tab w:val="center" w:pos="4677"/>
          <w:tab w:val="left" w:pos="7425"/>
        </w:tabs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0FC">
        <w:rPr>
          <w:rFonts w:ascii="Times New Roman" w:hAnsi="Times New Roman" w:cs="Times New Roman"/>
          <w:sz w:val="24"/>
          <w:szCs w:val="24"/>
        </w:rPr>
        <w:t xml:space="preserve">z </w:t>
      </w:r>
      <w:r w:rsidRPr="003C00FC" w:rsidR="003C00FC">
        <w:rPr>
          <w:rFonts w:ascii="Times New Roman" w:hAnsi="Times New Roman" w:cs="Times New Roman"/>
          <w:sz w:val="24"/>
          <w:szCs w:val="24"/>
        </w:rPr>
        <w:t>...................</w:t>
      </w:r>
      <w:r w:rsidRPr="003C00FC">
        <w:rPr>
          <w:rFonts w:ascii="Times New Roman" w:hAnsi="Times New Roman" w:cs="Times New Roman"/>
          <w:sz w:val="24"/>
          <w:szCs w:val="24"/>
        </w:rPr>
        <w:t>2016</w:t>
      </w:r>
      <w:r w:rsidR="00D80954">
        <w:rPr>
          <w:rFonts w:ascii="Times New Roman" w:hAnsi="Times New Roman" w:cs="Times New Roman"/>
          <w:sz w:val="24"/>
          <w:szCs w:val="24"/>
        </w:rPr>
        <w:t>,</w:t>
      </w:r>
      <w:r w:rsidRPr="003C00FC">
        <w:rPr>
          <w:rFonts w:ascii="Times New Roman" w:hAnsi="Times New Roman" w:cs="Times New Roman"/>
          <w:sz w:val="24"/>
          <w:szCs w:val="24"/>
        </w:rPr>
        <w:tab/>
      </w:r>
    </w:p>
    <w:p w:rsidR="00B90FB0" w:rsidRP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RPr="00493EE3" w:rsidP="00B90F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E3">
        <w:rPr>
          <w:rFonts w:ascii="Times New Roman" w:hAnsi="Times New Roman" w:cs="Times New Roman"/>
          <w:b/>
          <w:sz w:val="24"/>
          <w:szCs w:val="24"/>
        </w:rPr>
        <w:t>ktorou sa ustanovujú podmienky pre vymedzenie nízkoemisných zón</w:t>
      </w: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životného prostredia Slovenskej republiky podľa § 33 písmeno m) zákona č.137/2010 Z. z. o ovzduší v znení neskorších predpisov (ďalej len „zákon“) ustanovuje :</w:t>
      </w: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B0" w:rsidRPr="00EC09EA" w:rsidP="00EC0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0D" w:rsidRPr="00B90FB0" w:rsidP="00EC09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B0">
        <w:rPr>
          <w:rFonts w:ascii="Times New Roman" w:hAnsi="Times New Roman" w:cs="Times New Roman"/>
          <w:sz w:val="24"/>
          <w:szCs w:val="24"/>
        </w:rPr>
        <w:t>§ 1</w:t>
      </w:r>
    </w:p>
    <w:p w:rsidR="00B90FB0" w:rsidRPr="00B06BE9" w:rsidP="00EC09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FB0" w:rsidRPr="00B06BE9" w:rsidP="00EC09E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BE9" w:rsidR="0072363E">
        <w:rPr>
          <w:rFonts w:ascii="Times New Roman" w:hAnsi="Times New Roman" w:cs="Times New Roman"/>
          <w:sz w:val="24"/>
          <w:szCs w:val="24"/>
        </w:rPr>
        <w:t>Obec vo VZN vymedzí územie nízkoemisnej zóny a kategóri</w:t>
      </w:r>
      <w:r w:rsidRPr="00B06BE9" w:rsidR="000F49DB">
        <w:rPr>
          <w:rFonts w:ascii="Times New Roman" w:hAnsi="Times New Roman" w:cs="Times New Roman"/>
          <w:sz w:val="24"/>
          <w:szCs w:val="24"/>
        </w:rPr>
        <w:t>e</w:t>
      </w:r>
      <w:r w:rsidRPr="00B06BE9" w:rsidR="0072363E">
        <w:rPr>
          <w:rFonts w:ascii="Times New Roman" w:hAnsi="Times New Roman" w:cs="Times New Roman"/>
          <w:sz w:val="24"/>
          <w:szCs w:val="24"/>
        </w:rPr>
        <w:t xml:space="preserve"> vozidiel</w:t>
      </w:r>
      <w:r w:rsidRPr="00B06BE9" w:rsidR="000F49DB">
        <w:rPr>
          <w:rFonts w:ascii="Times New Roman" w:hAnsi="Times New Roman" w:cs="Times New Roman"/>
          <w:sz w:val="24"/>
          <w:szCs w:val="24"/>
        </w:rPr>
        <w:t xml:space="preserve">, ktoré majú dovolený vjazd do </w:t>
      </w:r>
      <w:r w:rsidR="00B06BE9">
        <w:rPr>
          <w:rFonts w:ascii="Times New Roman" w:hAnsi="Times New Roman" w:cs="Times New Roman"/>
          <w:sz w:val="24"/>
          <w:szCs w:val="24"/>
        </w:rPr>
        <w:t>nízkoemisnej</w:t>
      </w:r>
      <w:r w:rsidRPr="00B06BE9" w:rsidR="000F49DB">
        <w:rPr>
          <w:rFonts w:ascii="Times New Roman" w:hAnsi="Times New Roman" w:cs="Times New Roman"/>
          <w:sz w:val="24"/>
          <w:szCs w:val="24"/>
        </w:rPr>
        <w:t xml:space="preserve"> zóny. </w:t>
      </w:r>
    </w:p>
    <w:p w:rsid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BE9" w:rsidR="000F49DB">
        <w:rPr>
          <w:rFonts w:ascii="Times New Roman" w:hAnsi="Times New Roman" w:cs="Times New Roman"/>
          <w:sz w:val="24"/>
          <w:szCs w:val="24"/>
        </w:rPr>
        <w:t xml:space="preserve">Obec </w:t>
      </w:r>
      <w:r w:rsidRPr="00B06BE9" w:rsidR="001037C9">
        <w:rPr>
          <w:rFonts w:ascii="Times New Roman" w:hAnsi="Times New Roman" w:cs="Times New Roman"/>
          <w:sz w:val="24"/>
          <w:szCs w:val="24"/>
        </w:rPr>
        <w:t xml:space="preserve">môže </w:t>
      </w:r>
      <w:r w:rsidRPr="00B06BE9" w:rsidR="000F49DB">
        <w:rPr>
          <w:rFonts w:ascii="Times New Roman" w:hAnsi="Times New Roman" w:cs="Times New Roman"/>
          <w:sz w:val="24"/>
          <w:szCs w:val="24"/>
        </w:rPr>
        <w:t xml:space="preserve">ďalej </w:t>
      </w:r>
      <w:r w:rsidRPr="00B06BE9" w:rsidR="001037C9">
        <w:rPr>
          <w:rFonts w:ascii="Times New Roman" w:hAnsi="Times New Roman" w:cs="Times New Roman"/>
          <w:sz w:val="24"/>
          <w:szCs w:val="24"/>
        </w:rPr>
        <w:t>stanoviť, že sa  obmedzenie vjazdu do nízkoemisnej zóny nevzťahuje na osoby s trvalým pobytom na území nízkoemisnej zóny</w:t>
      </w:r>
      <w:r w:rsidRPr="00B06BE9" w:rsidR="000F4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BE9" w:rsidR="000F49DB">
        <w:rPr>
          <w:rFonts w:ascii="Times New Roman" w:hAnsi="Times New Roman" w:cs="Times New Roman"/>
          <w:sz w:val="24"/>
          <w:szCs w:val="24"/>
        </w:rPr>
        <w:t>N</w:t>
      </w:r>
      <w:r w:rsidRPr="00B06BE9" w:rsidR="001037C9">
        <w:rPr>
          <w:rFonts w:ascii="Times New Roman" w:hAnsi="Times New Roman" w:cs="Times New Roman"/>
          <w:sz w:val="24"/>
          <w:szCs w:val="24"/>
        </w:rPr>
        <w:t xml:space="preserve">a prejazdnom úseku diaľnice alebo cesty </w:t>
      </w:r>
      <w:r w:rsidRPr="00B06BE9" w:rsidR="000F49DB">
        <w:rPr>
          <w:rFonts w:ascii="Times New Roman" w:hAnsi="Times New Roman" w:cs="Times New Roman"/>
          <w:sz w:val="24"/>
          <w:szCs w:val="24"/>
        </w:rPr>
        <w:t xml:space="preserve">môže obec </w:t>
      </w:r>
      <w:r w:rsidRPr="00B06BE9" w:rsidR="001037C9">
        <w:rPr>
          <w:rFonts w:ascii="Times New Roman" w:hAnsi="Times New Roman" w:cs="Times New Roman"/>
          <w:sz w:val="24"/>
          <w:szCs w:val="24"/>
        </w:rPr>
        <w:t>nízkoemisnú zónu stanoviť iba v prípade, že na území obce existuje iná diaľnica alebo cesta rovnakej alebo vyššej triedy, po ktorej je možné zaistiť obdobné dopravné spojenie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C0F" w:rsidRPr="006E6B1A" w:rsidP="00B34A49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B1A" w:rsidR="000F49DB">
        <w:rPr>
          <w:rFonts w:ascii="Times New Roman" w:hAnsi="Times New Roman" w:cs="Times New Roman"/>
          <w:sz w:val="24"/>
          <w:szCs w:val="24"/>
        </w:rPr>
        <w:t>Ú</w:t>
      </w:r>
      <w:r w:rsidRPr="006E6B1A" w:rsidR="001037C9">
        <w:rPr>
          <w:rFonts w:ascii="Times New Roman" w:hAnsi="Times New Roman" w:cs="Times New Roman"/>
          <w:sz w:val="24"/>
          <w:szCs w:val="24"/>
        </w:rPr>
        <w:t xml:space="preserve">činnosť obsahu nariadenia o vyhlásení nízkoemisnej zóny </w:t>
      </w:r>
      <w:r w:rsidRPr="006E6B1A" w:rsidR="000F49DB">
        <w:rPr>
          <w:rFonts w:ascii="Times New Roman" w:hAnsi="Times New Roman" w:cs="Times New Roman"/>
          <w:sz w:val="24"/>
          <w:szCs w:val="24"/>
        </w:rPr>
        <w:t xml:space="preserve">je možné stanoviť </w:t>
      </w:r>
      <w:r w:rsidRPr="006E6B1A" w:rsidR="001037C9">
        <w:rPr>
          <w:rFonts w:ascii="Times New Roman" w:hAnsi="Times New Roman" w:cs="Times New Roman"/>
          <w:sz w:val="24"/>
          <w:szCs w:val="24"/>
        </w:rPr>
        <w:t>najskôr o 12 mesiacov odo dňa jej vyhlásenia</w:t>
      </w:r>
      <w:r w:rsidRPr="006E6B1A" w:rsidR="000F49DB">
        <w:rPr>
          <w:rFonts w:ascii="Times New Roman" w:hAnsi="Times New Roman" w:cs="Times New Roman"/>
          <w:sz w:val="24"/>
          <w:szCs w:val="24"/>
        </w:rPr>
        <w:t>. Obec informuje ministerstvo ŽP o prijatí VZN najneskôr jeden mesiac po jeho prijatí. Ministerstvo na svojom webovom sídle vedie zoznam vyhlásených nízkoemisných zón</w:t>
      </w:r>
      <w:r w:rsidRPr="006E6B1A" w:rsidR="003228D5">
        <w:rPr>
          <w:rFonts w:ascii="Times New Roman" w:hAnsi="Times New Roman" w:cs="Times New Roman"/>
          <w:sz w:val="24"/>
          <w:szCs w:val="24"/>
        </w:rPr>
        <w:t>.</w:t>
      </w:r>
    </w:p>
    <w:p w:rsidR="0076444C" w:rsidRP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3228D5">
        <w:rPr>
          <w:rFonts w:ascii="Times New Roman" w:hAnsi="Times New Roman" w:cs="Times New Roman"/>
          <w:sz w:val="24"/>
          <w:szCs w:val="24"/>
        </w:rPr>
        <w:t xml:space="preserve">Miestnu úpravu prevádzky na pozemných komunikáciách </w:t>
      </w:r>
      <w:r w:rsidRPr="00967431" w:rsidR="001037C9">
        <w:rPr>
          <w:rFonts w:ascii="Times New Roman" w:hAnsi="Times New Roman" w:cs="Times New Roman"/>
          <w:sz w:val="24"/>
          <w:szCs w:val="24"/>
        </w:rPr>
        <w:t>v</w:t>
      </w:r>
      <w:r w:rsidRPr="00967431" w:rsidR="003228D5">
        <w:rPr>
          <w:rFonts w:ascii="Times New Roman" w:hAnsi="Times New Roman" w:cs="Times New Roman"/>
          <w:sz w:val="24"/>
          <w:szCs w:val="24"/>
        </w:rPr>
        <w:t> </w:t>
      </w:r>
      <w:r w:rsidRPr="00967431" w:rsidR="001037C9">
        <w:rPr>
          <w:rFonts w:ascii="Times New Roman" w:hAnsi="Times New Roman" w:cs="Times New Roman"/>
          <w:sz w:val="24"/>
          <w:szCs w:val="24"/>
        </w:rPr>
        <w:t>nízkoemis</w:t>
      </w:r>
      <w:r w:rsidRPr="00967431" w:rsidR="00B06BE9">
        <w:rPr>
          <w:rFonts w:ascii="Times New Roman" w:hAnsi="Times New Roman" w:cs="Times New Roman"/>
          <w:sz w:val="24"/>
          <w:szCs w:val="24"/>
        </w:rPr>
        <w:t>n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ej zóne stanoví príslušný úrad postupom podľa iného </w:t>
      </w:r>
      <w:r w:rsidRPr="00967431" w:rsidR="00B06BE9">
        <w:rPr>
          <w:rFonts w:ascii="Times New Roman" w:hAnsi="Times New Roman" w:cs="Times New Roman"/>
          <w:sz w:val="24"/>
          <w:szCs w:val="24"/>
        </w:rPr>
        <w:t>predpisu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 (odv,)  Začiatok a koniec nízkoemisnej zóny je označený zvislou dopravnou značkou podľa iného </w:t>
      </w:r>
      <w:r w:rsidRPr="00967431" w:rsidR="00967431">
        <w:rPr>
          <w:rFonts w:ascii="Times New Roman" w:hAnsi="Times New Roman" w:cs="Times New Roman"/>
          <w:sz w:val="24"/>
          <w:szCs w:val="24"/>
        </w:rPr>
        <w:t>predpisu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 (odv.), ktorá okrem príslušného obmedzenia vymedzí vozidlá </w:t>
      </w:r>
      <w:r w:rsidRPr="00967431" w:rsidR="001037C9">
        <w:rPr>
          <w:rFonts w:ascii="Times New Roman" w:hAnsi="Times New Roman" w:cs="Times New Roman"/>
          <w:sz w:val="24"/>
          <w:szCs w:val="24"/>
        </w:rPr>
        <w:t>s emisn</w:t>
      </w:r>
      <w:r w:rsidRPr="00967431" w:rsidR="003228D5">
        <w:rPr>
          <w:rFonts w:ascii="Times New Roman" w:hAnsi="Times New Roman" w:cs="Times New Roman"/>
          <w:sz w:val="24"/>
          <w:szCs w:val="24"/>
        </w:rPr>
        <w:t>ými kategória</w:t>
      </w:r>
      <w:r w:rsidRPr="00967431" w:rsidR="001037C9">
        <w:rPr>
          <w:rFonts w:ascii="Times New Roman" w:hAnsi="Times New Roman" w:cs="Times New Roman"/>
          <w:sz w:val="24"/>
          <w:szCs w:val="24"/>
        </w:rPr>
        <w:t>mi, kt</w:t>
      </w:r>
      <w:r w:rsidRPr="00967431" w:rsidR="003A3763">
        <w:rPr>
          <w:rFonts w:ascii="Times New Roman" w:hAnsi="Times New Roman" w:cs="Times New Roman"/>
          <w:sz w:val="24"/>
          <w:szCs w:val="24"/>
        </w:rPr>
        <w:t>o</w:t>
      </w:r>
      <w:r w:rsidRPr="00967431" w:rsidR="001037C9">
        <w:rPr>
          <w:rFonts w:ascii="Times New Roman" w:hAnsi="Times New Roman" w:cs="Times New Roman"/>
          <w:sz w:val="24"/>
          <w:szCs w:val="24"/>
        </w:rPr>
        <w:t>rým je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 vjazd do </w:t>
      </w:r>
      <w:r w:rsidRPr="00967431" w:rsidR="001037C9">
        <w:rPr>
          <w:rFonts w:ascii="Times New Roman" w:hAnsi="Times New Roman" w:cs="Times New Roman"/>
          <w:sz w:val="24"/>
          <w:szCs w:val="24"/>
        </w:rPr>
        <w:t>o</w:t>
      </w:r>
      <w:r w:rsidRPr="00967431" w:rsidR="003228D5">
        <w:rPr>
          <w:rFonts w:ascii="Times New Roman" w:hAnsi="Times New Roman" w:cs="Times New Roman"/>
          <w:sz w:val="24"/>
          <w:szCs w:val="24"/>
        </w:rPr>
        <w:t> </w:t>
      </w:r>
      <w:r w:rsidRPr="00967431" w:rsidR="001037C9">
        <w:rPr>
          <w:rFonts w:ascii="Times New Roman" w:hAnsi="Times New Roman" w:cs="Times New Roman"/>
          <w:sz w:val="24"/>
          <w:szCs w:val="24"/>
        </w:rPr>
        <w:t>nízkoemisn</w:t>
      </w:r>
      <w:r w:rsidRPr="00967431" w:rsidR="003228D5">
        <w:rPr>
          <w:rFonts w:ascii="Times New Roman" w:hAnsi="Times New Roman" w:cs="Times New Roman"/>
          <w:sz w:val="24"/>
          <w:szCs w:val="24"/>
        </w:rPr>
        <w:t>ej zóne dovolený.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Vj</w:t>
      </w:r>
      <w:r w:rsidRPr="00967431" w:rsidR="003228D5">
        <w:rPr>
          <w:rFonts w:ascii="Times New Roman" w:hAnsi="Times New Roman" w:cs="Times New Roman"/>
          <w:sz w:val="24"/>
          <w:szCs w:val="24"/>
        </w:rPr>
        <w:t>a</w:t>
      </w:r>
      <w:r w:rsidRPr="00967431" w:rsidR="001037C9">
        <w:rPr>
          <w:rFonts w:ascii="Times New Roman" w:hAnsi="Times New Roman" w:cs="Times New Roman"/>
          <w:sz w:val="24"/>
          <w:szCs w:val="24"/>
        </w:rPr>
        <w:t>zd do nízkoemisn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ej </w:t>
      </w:r>
      <w:r w:rsidRPr="00967431" w:rsidR="001037C9">
        <w:rPr>
          <w:rFonts w:ascii="Times New Roman" w:hAnsi="Times New Roman" w:cs="Times New Roman"/>
          <w:sz w:val="24"/>
          <w:szCs w:val="24"/>
        </w:rPr>
        <w:t>zóny je dovolen</w:t>
      </w:r>
      <w:r w:rsidRPr="00967431" w:rsidR="003228D5">
        <w:rPr>
          <w:rFonts w:ascii="Times New Roman" w:hAnsi="Times New Roman" w:cs="Times New Roman"/>
          <w:sz w:val="24"/>
          <w:szCs w:val="24"/>
        </w:rPr>
        <w:t>ý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3228D5">
        <w:rPr>
          <w:rFonts w:ascii="Times New Roman" w:hAnsi="Times New Roman" w:cs="Times New Roman"/>
          <w:sz w:val="24"/>
          <w:szCs w:val="24"/>
        </w:rPr>
        <w:t>iba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pr</w:t>
      </w:r>
      <w:r w:rsidRPr="00967431" w:rsidR="003228D5">
        <w:rPr>
          <w:rFonts w:ascii="Times New Roman" w:hAnsi="Times New Roman" w:cs="Times New Roman"/>
          <w:sz w:val="24"/>
          <w:szCs w:val="24"/>
        </w:rPr>
        <w:t>e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cestné motorové </w:t>
      </w:r>
      <w:r w:rsidRPr="00967431" w:rsidR="001037C9">
        <w:rPr>
          <w:rFonts w:ascii="Times New Roman" w:hAnsi="Times New Roman" w:cs="Times New Roman"/>
          <w:sz w:val="24"/>
          <w:szCs w:val="24"/>
        </w:rPr>
        <w:t>vozidl</w:t>
      </w:r>
      <w:r w:rsidRPr="00967431" w:rsidR="003228D5">
        <w:rPr>
          <w:rFonts w:ascii="Times New Roman" w:hAnsi="Times New Roman" w:cs="Times New Roman"/>
          <w:sz w:val="24"/>
          <w:szCs w:val="24"/>
        </w:rPr>
        <w:t>á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označen</w:t>
      </w:r>
      <w:r w:rsidRPr="00967431" w:rsidR="003228D5">
        <w:rPr>
          <w:rFonts w:ascii="Times New Roman" w:hAnsi="Times New Roman" w:cs="Times New Roman"/>
          <w:sz w:val="24"/>
          <w:szCs w:val="24"/>
        </w:rPr>
        <w:t>é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emisn</w:t>
      </w:r>
      <w:r w:rsidRPr="00967431" w:rsidR="003228D5">
        <w:rPr>
          <w:rFonts w:ascii="Times New Roman" w:hAnsi="Times New Roman" w:cs="Times New Roman"/>
          <w:sz w:val="24"/>
          <w:szCs w:val="24"/>
        </w:rPr>
        <w:t>ou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plaketou s uveden</w:t>
      </w:r>
      <w:r w:rsidRPr="00967431" w:rsidR="003228D5">
        <w:rPr>
          <w:rFonts w:ascii="Times New Roman" w:hAnsi="Times New Roman" w:cs="Times New Roman"/>
          <w:sz w:val="24"/>
          <w:szCs w:val="24"/>
        </w:rPr>
        <w:t>ý</w:t>
      </w:r>
      <w:r w:rsidRPr="00967431" w:rsidR="001037C9">
        <w:rPr>
          <w:rFonts w:ascii="Times New Roman" w:hAnsi="Times New Roman" w:cs="Times New Roman"/>
          <w:sz w:val="24"/>
          <w:szCs w:val="24"/>
        </w:rPr>
        <w:t>m p</w:t>
      </w:r>
      <w:r w:rsidRPr="00967431" w:rsidR="003228D5">
        <w:rPr>
          <w:rFonts w:ascii="Times New Roman" w:hAnsi="Times New Roman" w:cs="Times New Roman"/>
          <w:sz w:val="24"/>
          <w:szCs w:val="24"/>
        </w:rPr>
        <w:t>r</w:t>
      </w:r>
      <w:r w:rsidRPr="00967431" w:rsidR="001037C9">
        <w:rPr>
          <w:rFonts w:ascii="Times New Roman" w:hAnsi="Times New Roman" w:cs="Times New Roman"/>
          <w:sz w:val="24"/>
          <w:szCs w:val="24"/>
        </w:rPr>
        <w:t>íslušn</w:t>
      </w:r>
      <w:r w:rsidRPr="00967431" w:rsidR="003228D5">
        <w:rPr>
          <w:rFonts w:ascii="Times New Roman" w:hAnsi="Times New Roman" w:cs="Times New Roman"/>
          <w:sz w:val="24"/>
          <w:szCs w:val="24"/>
        </w:rPr>
        <w:t xml:space="preserve">ej </w:t>
      </w:r>
      <w:r w:rsidRPr="00967431" w:rsidR="001037C9">
        <w:rPr>
          <w:rFonts w:ascii="Times New Roman" w:hAnsi="Times New Roman" w:cs="Times New Roman"/>
          <w:sz w:val="24"/>
          <w:szCs w:val="24"/>
        </w:rPr>
        <w:t>emisn</w:t>
      </w:r>
      <w:r w:rsidRPr="00967431" w:rsidR="003228D5">
        <w:rPr>
          <w:rFonts w:ascii="Times New Roman" w:hAnsi="Times New Roman" w:cs="Times New Roman"/>
          <w:sz w:val="24"/>
          <w:szCs w:val="24"/>
        </w:rPr>
        <w:t>ej kategórie podľa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3228D5">
        <w:rPr>
          <w:rFonts w:ascii="Times New Roman" w:hAnsi="Times New Roman" w:cs="Times New Roman"/>
          <w:sz w:val="24"/>
          <w:szCs w:val="24"/>
        </w:rPr>
        <w:t>prevádzkového predpisu a v súlade s podmienkami stanovenými príslušnou dopravnou značkou</w:t>
      </w:r>
      <w:r w:rsidRPr="00967431" w:rsidR="003A3763">
        <w:rPr>
          <w:rFonts w:ascii="Times New Roman" w:hAnsi="Times New Roman" w:cs="Times New Roman"/>
          <w:sz w:val="24"/>
          <w:szCs w:val="24"/>
        </w:rPr>
        <w:t xml:space="preserve"> a pre </w:t>
      </w:r>
      <w:r w:rsidRPr="00967431" w:rsidR="003044A0">
        <w:rPr>
          <w:rFonts w:ascii="Times New Roman" w:hAnsi="Times New Roman" w:cs="Times New Roman"/>
          <w:sz w:val="24"/>
          <w:szCs w:val="24"/>
        </w:rPr>
        <w:t>:</w:t>
      </w:r>
    </w:p>
    <w:p w:rsidR="0076444C" w:rsidRPr="00967431" w:rsidP="000F5C72">
      <w:pPr>
        <w:autoSpaceDE w:val="0"/>
        <w:autoSpaceDN w:val="0"/>
        <w:bidi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3A3763">
        <w:rPr>
          <w:rFonts w:ascii="Times New Roman" w:hAnsi="Times New Roman" w:cs="Times New Roman"/>
          <w:sz w:val="24"/>
          <w:szCs w:val="24"/>
        </w:rPr>
        <w:t xml:space="preserve">a)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 xml:space="preserve">zvláštne </w:t>
      </w:r>
      <w:r w:rsidRPr="00967431" w:rsidR="00470657">
        <w:rPr>
          <w:rFonts w:ascii="Times New Roman" w:hAnsi="Times New Roman" w:cs="Times New Roman"/>
          <w:sz w:val="24"/>
          <w:szCs w:val="24"/>
        </w:rPr>
        <w:t xml:space="preserve">motorové </w:t>
      </w:r>
      <w:r w:rsidRPr="00967431">
        <w:rPr>
          <w:rFonts w:ascii="Times New Roman" w:hAnsi="Times New Roman" w:cs="Times New Roman"/>
          <w:sz w:val="24"/>
          <w:szCs w:val="24"/>
        </w:rPr>
        <w:t>vozidlá (</w:t>
      </w:r>
      <w:r w:rsidRPr="00967431" w:rsidR="00470657">
        <w:rPr>
          <w:rFonts w:ascii="Times New Roman" w:hAnsi="Times New Roman" w:cs="Times New Roman"/>
          <w:sz w:val="24"/>
          <w:szCs w:val="24"/>
        </w:rPr>
        <w:t>8/2009</w:t>
      </w:r>
      <w:r w:rsidRPr="00967431">
        <w:rPr>
          <w:rFonts w:ascii="Times New Roman" w:hAnsi="Times New Roman" w:cs="Times New Roman"/>
          <w:sz w:val="24"/>
          <w:szCs w:val="24"/>
        </w:rPr>
        <w:t>)</w:t>
      </w:r>
      <w:r w:rsidRPr="00967431" w:rsidR="00750744">
        <w:rPr>
          <w:rFonts w:ascii="Times New Roman" w:hAnsi="Times New Roman" w:cs="Times New Roman"/>
          <w:sz w:val="24"/>
          <w:szCs w:val="24"/>
        </w:rPr>
        <w:t>,</w:t>
      </w:r>
    </w:p>
    <w:p w:rsidR="0076444C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b)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vozidlá integrovaného záchranného systému</w:t>
      </w:r>
      <w:r w:rsidRPr="00967431" w:rsidR="00750744">
        <w:rPr>
          <w:rFonts w:ascii="Times New Roman" w:hAnsi="Times New Roman" w:cs="Times New Roman"/>
          <w:sz w:val="24"/>
          <w:szCs w:val="24"/>
        </w:rPr>
        <w:t>,</w:t>
      </w:r>
    </w:p>
    <w:p w:rsidR="00967431" w:rsidP="000F5C72">
      <w:pPr>
        <w:autoSpaceDE w:val="0"/>
        <w:autoSpaceDN w:val="0"/>
        <w:bidi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0F5C72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 w:rsidR="0076444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76444C">
        <w:rPr>
          <w:rFonts w:ascii="Times New Roman" w:hAnsi="Times New Roman" w:cs="Times New Roman"/>
          <w:sz w:val="24"/>
          <w:szCs w:val="24"/>
        </w:rPr>
        <w:t xml:space="preserve">vozidlá k riešeniu mimoriadnych udalostí (odv.) alebo v súvislosti s riešením krízovej </w:t>
      </w:r>
      <w:r w:rsidRPr="00967431" w:rsidR="000F5C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431" w:rsidP="000F5C72">
      <w:pPr>
        <w:autoSpaceDE w:val="0"/>
        <w:autoSpaceDN w:val="0"/>
        <w:bidi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431" w:rsidR="0076444C">
        <w:rPr>
          <w:rFonts w:ascii="Times New Roman" w:hAnsi="Times New Roman" w:cs="Times New Roman"/>
          <w:sz w:val="24"/>
          <w:szCs w:val="24"/>
        </w:rPr>
        <w:t>situácie, vrátane zásobovania postihnutých miest, zvozu dreva po živelnej pohrome</w:t>
      </w:r>
      <w:r w:rsidRPr="00967431" w:rsidR="00750744">
        <w:rPr>
          <w:rFonts w:ascii="Times New Roman" w:hAnsi="Times New Roman" w:cs="Times New Roman"/>
          <w:sz w:val="24"/>
          <w:szCs w:val="24"/>
        </w:rPr>
        <w:t xml:space="preserve">, jázd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4C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="009674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7431" w:rsidR="00750744">
        <w:rPr>
          <w:rFonts w:ascii="Times New Roman" w:hAnsi="Times New Roman" w:cs="Times New Roman"/>
          <w:sz w:val="24"/>
          <w:szCs w:val="24"/>
        </w:rPr>
        <w:t>špeciálnych vozidiel pre odstraňovanie následkov škôd (lesné stroje, stavebné stroje),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d)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vozidlá prepravujúce osoby zdravotne postihnuté, označené podľa príslušných predpisov,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e)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vojenské vozidlá Armády Slovenskej republiky a NATO,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>f)</w:t>
      </w:r>
      <w:r w:rsidR="00967431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>
        <w:rPr>
          <w:rFonts w:ascii="Times New Roman" w:hAnsi="Times New Roman" w:cs="Times New Roman"/>
          <w:sz w:val="24"/>
          <w:szCs w:val="24"/>
        </w:rPr>
        <w:t xml:space="preserve"> historické vozidlá,</w:t>
      </w:r>
    </w:p>
    <w:p w:rsidR="00967431" w:rsidP="00967431">
      <w:pPr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431" w:rsidR="00750744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431" w:rsidR="00750744">
        <w:rPr>
          <w:rFonts w:ascii="Times New Roman" w:hAnsi="Times New Roman" w:cs="Times New Roman"/>
          <w:sz w:val="24"/>
          <w:szCs w:val="24"/>
        </w:rPr>
        <w:t xml:space="preserve">vozidlá k vykonávaniu činností bezprostredne spojených s výkonom údržby, opráv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50744" w:rsidRPr="00967431" w:rsidP="00967431">
      <w:pPr>
        <w:autoSpaceDE w:val="0"/>
        <w:autoSpaceDN w:val="0"/>
        <w:bidi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="009674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431">
        <w:rPr>
          <w:rFonts w:ascii="Times New Roman" w:hAnsi="Times New Roman" w:cs="Times New Roman"/>
          <w:sz w:val="24"/>
          <w:szCs w:val="24"/>
        </w:rPr>
        <w:t>a</w:t>
      </w:r>
      <w:r w:rsidR="00967431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>
        <w:rPr>
          <w:rFonts w:ascii="Times New Roman" w:hAnsi="Times New Roman" w:cs="Times New Roman"/>
          <w:sz w:val="24"/>
          <w:szCs w:val="24"/>
        </w:rPr>
        <w:t xml:space="preserve">výstavby pozemných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 xml:space="preserve">komunikácií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alebo koľají, plynových zariadení, elektroenergetických zariadení, energetických zariadení sústav zásobovania tepelnou energiou a vodárenských zariadení,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h) </w:t>
      </w:r>
      <w:r w:rsidR="00967431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vozidlá na prepravu poštových zásielok,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i) </w:t>
      </w:r>
      <w:r w:rsidR="00967431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>
        <w:rPr>
          <w:rFonts w:ascii="Times New Roman" w:hAnsi="Times New Roman" w:cs="Times New Roman"/>
          <w:sz w:val="24"/>
          <w:szCs w:val="24"/>
        </w:rPr>
        <w:t>vozidlá k preprave komunálneho odpadu,</w:t>
      </w:r>
    </w:p>
    <w:p w:rsidR="00750744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0F5C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431">
        <w:rPr>
          <w:rFonts w:ascii="Times New Roman" w:hAnsi="Times New Roman" w:cs="Times New Roman"/>
          <w:sz w:val="24"/>
          <w:szCs w:val="24"/>
        </w:rPr>
        <w:t xml:space="preserve">j) vozidlá určené k odstraňovaniu porúch  vodovodov, kanalizácií, plynovodov, elektrických </w:t>
      </w:r>
      <w:r w:rsidRPr="00967431" w:rsidR="000F5C72">
        <w:rPr>
          <w:rFonts w:ascii="Times New Roman" w:hAnsi="Times New Roman" w:cs="Times New Roman"/>
          <w:sz w:val="24"/>
          <w:szCs w:val="24"/>
        </w:rPr>
        <w:t xml:space="preserve">    </w:t>
      </w:r>
      <w:r w:rsidRPr="00967431">
        <w:rPr>
          <w:rFonts w:ascii="Times New Roman" w:hAnsi="Times New Roman" w:cs="Times New Roman"/>
          <w:sz w:val="24"/>
          <w:szCs w:val="24"/>
        </w:rPr>
        <w:t>sietí, rozvodov sústav zásobovania tepelnou energiou, sietí verejných elektronických ciest s ďalších inžinierskych sietí vo verejnom záujme,</w:t>
      </w:r>
    </w:p>
    <w:p w:rsidR="00470657" w:rsidP="000F5C72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0F5C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431">
        <w:rPr>
          <w:rFonts w:ascii="Times New Roman" w:hAnsi="Times New Roman" w:cs="Times New Roman"/>
          <w:sz w:val="24"/>
          <w:szCs w:val="24"/>
        </w:rPr>
        <w:t>k) vozidlá zaisťujúce verejnú linkovú dopravu.</w:t>
      </w:r>
    </w:p>
    <w:p w:rsidR="006E6B1A" w:rsidRPr="00967431" w:rsidP="00EA4888">
      <w:pPr>
        <w:autoSpaceDE w:val="0"/>
        <w:autoSpaceDN w:val="0"/>
        <w:bidi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="00EA4888">
        <w:rPr>
          <w:rFonts w:ascii="Times New Roman" w:hAnsi="Times New Roman" w:cs="Times New Roman"/>
          <w:sz w:val="24"/>
          <w:szCs w:val="24"/>
        </w:rPr>
        <w:t xml:space="preserve">   </w:t>
      </w:r>
      <w:r w:rsidRPr="005A5784">
        <w:rPr>
          <w:rFonts w:ascii="Times New Roman" w:hAnsi="Times New Roman" w:cs="Times New Roman"/>
          <w:sz w:val="24"/>
          <w:szCs w:val="24"/>
        </w:rPr>
        <w:t>l) jestvujúce vozidlá organizácie, ktorá sídli na území pred jeho ustanovením za nízkoemisnú zónu.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FA9" w:rsidRP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Výrobu emisných plakiet zabezpečuje environmentálny fond pre životné prostredie a ich </w:t>
      </w:r>
      <w:r w:rsidRPr="003C00FC">
        <w:rPr>
          <w:rFonts w:ascii="Times New Roman" w:hAnsi="Times New Roman" w:cs="Times New Roman"/>
          <w:sz w:val="24"/>
          <w:szCs w:val="24"/>
        </w:rPr>
        <w:t>distribúciu stanice technickej a emisnej kontroly</w:t>
      </w:r>
      <w:r w:rsidRPr="00967431">
        <w:rPr>
          <w:rFonts w:ascii="Times New Roman" w:hAnsi="Times New Roman" w:cs="Times New Roman"/>
          <w:sz w:val="24"/>
          <w:szCs w:val="24"/>
        </w:rPr>
        <w:t>. Emisná plaketa sa vydáva za úplatu, ktorej výšku stanoví predvádzací  právny predpis. Polovica z tejto úplaty je príjmom  environmentálneho fondu pre životné prostredie  a polovica je príjmom osoby, ktorá plaketu distribuuje.</w:t>
      </w:r>
    </w:p>
    <w:p w:rsidR="008F3A93" w:rsidRPr="00967431" w:rsidP="000F5C72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>Obecný úrad obce, ktorá svojim nariadením stanovila nízkoemisn</w:t>
      </w:r>
      <w:r w:rsidRPr="00967431" w:rsidR="0076444C">
        <w:rPr>
          <w:rFonts w:ascii="Times New Roman" w:hAnsi="Times New Roman" w:cs="Times New Roman"/>
          <w:sz w:val="24"/>
          <w:szCs w:val="24"/>
        </w:rPr>
        <w:t>ú</w:t>
      </w:r>
      <w:r w:rsidRPr="00967431">
        <w:rPr>
          <w:rFonts w:ascii="Times New Roman" w:hAnsi="Times New Roman" w:cs="Times New Roman"/>
          <w:sz w:val="24"/>
          <w:szCs w:val="24"/>
        </w:rPr>
        <w:t xml:space="preserve"> zónu môže na základe žiadosti prevádzkovateľa vozidla povoliť dočasnú alebo trvalú individuálnu výnimku pre vozidlá </w:t>
      </w:r>
    </w:p>
    <w:p w:rsidR="003044A0" w:rsidRPr="00967431" w:rsidP="00B06BE9">
      <w:pPr>
        <w:pStyle w:val="ListParagraph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8F3A93">
        <w:rPr>
          <w:rFonts w:ascii="Times New Roman" w:hAnsi="Times New Roman" w:cs="Times New Roman"/>
          <w:sz w:val="24"/>
          <w:szCs w:val="24"/>
        </w:rPr>
        <w:t xml:space="preserve">so špeciálnym vybavením, napríklad nákladné dopravníky, zábavné zariadenia, vozidlá </w:t>
      </w:r>
      <w:r w:rsidRPr="00967431" w:rsidR="00B06BE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8F3A93">
        <w:rPr>
          <w:rFonts w:ascii="Times New Roman" w:hAnsi="Times New Roman" w:cs="Times New Roman"/>
          <w:sz w:val="24"/>
          <w:szCs w:val="24"/>
        </w:rPr>
        <w:t>používaná ako pracovisko</w:t>
      </w:r>
      <w:r w:rsidRPr="00967431">
        <w:rPr>
          <w:rFonts w:ascii="Times New Roman" w:hAnsi="Times New Roman" w:cs="Times New Roman"/>
          <w:sz w:val="24"/>
          <w:szCs w:val="24"/>
        </w:rPr>
        <w:t>,</w:t>
      </w:r>
    </w:p>
    <w:p w:rsidR="003044A0" w:rsidRPr="00967431" w:rsidP="00B06BE9">
      <w:pPr>
        <w:pStyle w:val="ListParagraph"/>
        <w:numPr>
          <w:numId w:val="8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určené k preprave vecí na kultúrne a spoločenské akcie, vrátane akcií rekreačných, </w:t>
      </w:r>
      <w:r w:rsidRPr="00967431" w:rsidR="00B06BE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vzdelávacích a výchovných, napr detské tábory, alebo</w:t>
      </w:r>
    </w:p>
    <w:p w:rsidR="001037C9" w:rsidRPr="00967431" w:rsidP="00B06BE9">
      <w:pPr>
        <w:pStyle w:val="ListParagraph"/>
        <w:numPr>
          <w:numId w:val="8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8F3A93">
        <w:rPr>
          <w:rFonts w:ascii="Times New Roman" w:hAnsi="Times New Roman" w:cs="Times New Roman"/>
          <w:sz w:val="24"/>
          <w:szCs w:val="24"/>
        </w:rPr>
        <w:t xml:space="preserve">určené k preprave palív pre zaistenie prevádzky nemocníc, sociálnych ústavov </w:t>
      </w:r>
      <w:r w:rsidRPr="00967431" w:rsidR="00B06BE9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 w:rsidR="008F3A93">
        <w:rPr>
          <w:rFonts w:ascii="Times New Roman" w:hAnsi="Times New Roman" w:cs="Times New Roman"/>
          <w:sz w:val="24"/>
          <w:szCs w:val="24"/>
        </w:rPr>
        <w:t xml:space="preserve">a školských </w:t>
      </w:r>
      <w:r w:rsidRPr="00967431" w:rsidR="00B06BE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8F3A93">
        <w:rPr>
          <w:rFonts w:ascii="Times New Roman" w:hAnsi="Times New Roman" w:cs="Times New Roman"/>
          <w:sz w:val="24"/>
          <w:szCs w:val="24"/>
        </w:rPr>
        <w:t>zariadení</w:t>
      </w:r>
    </w:p>
    <w:p w:rsidR="001037C9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255770">
        <w:rPr>
          <w:rFonts w:ascii="Times New Roman" w:hAnsi="Times New Roman" w:cs="Times New Roman"/>
          <w:sz w:val="24"/>
          <w:szCs w:val="24"/>
        </w:rPr>
        <w:t>(7</w:t>
      </w:r>
      <w:r w:rsidRPr="00967431" w:rsidR="008F3A93">
        <w:rPr>
          <w:rFonts w:ascii="Times New Roman" w:hAnsi="Times New Roman" w:cs="Times New Roman"/>
          <w:sz w:val="24"/>
          <w:szCs w:val="24"/>
        </w:rPr>
        <w:t>)</w:t>
      </w:r>
      <w:r w:rsidRPr="00967431" w:rsidR="00B64B18">
        <w:rPr>
          <w:rFonts w:ascii="Times New Roman" w:hAnsi="Times New Roman" w:cs="Times New Roman"/>
          <w:sz w:val="24"/>
          <w:szCs w:val="24"/>
        </w:rPr>
        <w:t xml:space="preserve"> </w:t>
      </w:r>
      <w:r w:rsidRPr="00967431" w:rsidR="008A5D9E">
        <w:rPr>
          <w:rFonts w:ascii="Times New Roman" w:hAnsi="Times New Roman" w:cs="Times New Roman"/>
          <w:sz w:val="24"/>
          <w:szCs w:val="24"/>
        </w:rPr>
        <w:t xml:space="preserve">  </w:t>
      </w:r>
      <w:r w:rsidRPr="00967431" w:rsidR="008F3A93">
        <w:rPr>
          <w:rFonts w:ascii="Times New Roman" w:hAnsi="Times New Roman" w:cs="Times New Roman"/>
          <w:sz w:val="24"/>
          <w:szCs w:val="24"/>
        </w:rPr>
        <w:t xml:space="preserve">Obecný úrad podľa odstavca </w:t>
      </w:r>
      <w:r w:rsidRPr="00967431" w:rsidR="00255770">
        <w:rPr>
          <w:rFonts w:ascii="Times New Roman" w:hAnsi="Times New Roman" w:cs="Times New Roman"/>
          <w:sz w:val="24"/>
          <w:szCs w:val="24"/>
        </w:rPr>
        <w:t>6</w:t>
      </w:r>
      <w:r w:rsidRPr="00967431" w:rsidR="008F3A93">
        <w:rPr>
          <w:rFonts w:ascii="Times New Roman" w:hAnsi="Times New Roman" w:cs="Times New Roman"/>
          <w:sz w:val="24"/>
          <w:szCs w:val="24"/>
        </w:rPr>
        <w:t xml:space="preserve"> môže ďalej na základe žiadosti povoliť </w:t>
      </w:r>
      <w:r w:rsidRPr="00967431" w:rsidR="00B64B18">
        <w:rPr>
          <w:rFonts w:ascii="Times New Roman" w:hAnsi="Times New Roman" w:cs="Times New Roman"/>
          <w:sz w:val="24"/>
          <w:szCs w:val="24"/>
        </w:rPr>
        <w:t>dočasnú alebo trvalú individuálnu výnimku z dôvodu</w:t>
      </w:r>
      <w:r w:rsidRPr="00967431" w:rsidR="008F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18" w:rsidRPr="00967431" w:rsidP="00B06BE9">
      <w:p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 xml:space="preserve">a) nemoci, nevládnosti alebo </w:t>
      </w:r>
      <w:r w:rsidRPr="00967431" w:rsidR="001037C9">
        <w:rPr>
          <w:rFonts w:ascii="Times New Roman" w:hAnsi="Times New Roman" w:cs="Times New Roman"/>
          <w:sz w:val="24"/>
          <w:szCs w:val="24"/>
        </w:rPr>
        <w:t>iného posti</w:t>
      </w:r>
      <w:r w:rsidRPr="00967431">
        <w:rPr>
          <w:rFonts w:ascii="Times New Roman" w:hAnsi="Times New Roman" w:cs="Times New Roman"/>
          <w:sz w:val="24"/>
          <w:szCs w:val="24"/>
        </w:rPr>
        <w:t>hnutia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osoby,</w:t>
      </w:r>
      <w:r w:rsidRPr="00967431">
        <w:rPr>
          <w:rFonts w:ascii="Times New Roman" w:hAnsi="Times New Roman" w:cs="Times New Roman"/>
          <w:sz w:val="24"/>
          <w:szCs w:val="24"/>
        </w:rPr>
        <w:t xml:space="preserve"> kto</w:t>
      </w:r>
      <w:r w:rsidRPr="00967431" w:rsidR="001037C9">
        <w:rPr>
          <w:rFonts w:ascii="Times New Roman" w:hAnsi="Times New Roman" w:cs="Times New Roman"/>
          <w:sz w:val="24"/>
          <w:szCs w:val="24"/>
        </w:rPr>
        <w:t>rá nesplňuje podm</w:t>
      </w:r>
      <w:r w:rsidRPr="00967431">
        <w:rPr>
          <w:rFonts w:ascii="Times New Roman" w:hAnsi="Times New Roman" w:cs="Times New Roman"/>
          <w:sz w:val="24"/>
          <w:szCs w:val="24"/>
        </w:rPr>
        <w:t>ie</w:t>
      </w:r>
      <w:r w:rsidRPr="00967431" w:rsidR="001037C9">
        <w:rPr>
          <w:rFonts w:ascii="Times New Roman" w:hAnsi="Times New Roman" w:cs="Times New Roman"/>
          <w:sz w:val="24"/>
          <w:szCs w:val="24"/>
        </w:rPr>
        <w:t>nky pr</w:t>
      </w:r>
      <w:r w:rsidRPr="00967431">
        <w:rPr>
          <w:rFonts w:ascii="Times New Roman" w:hAnsi="Times New Roman" w:cs="Times New Roman"/>
          <w:sz w:val="24"/>
          <w:szCs w:val="24"/>
        </w:rPr>
        <w:t>e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p</w:t>
      </w:r>
      <w:r w:rsidRPr="00967431">
        <w:rPr>
          <w:rFonts w:ascii="Times New Roman" w:hAnsi="Times New Roman" w:cs="Times New Roman"/>
          <w:sz w:val="24"/>
          <w:szCs w:val="24"/>
        </w:rPr>
        <w:t>r</w:t>
      </w:r>
      <w:r w:rsidRPr="00967431" w:rsidR="001037C9">
        <w:rPr>
          <w:rFonts w:ascii="Times New Roman" w:hAnsi="Times New Roman" w:cs="Times New Roman"/>
          <w:sz w:val="24"/>
          <w:szCs w:val="24"/>
        </w:rPr>
        <w:t>izn</w:t>
      </w:r>
      <w:r w:rsidRPr="00967431">
        <w:rPr>
          <w:rFonts w:ascii="Times New Roman" w:hAnsi="Times New Roman" w:cs="Times New Roman"/>
          <w:sz w:val="24"/>
          <w:szCs w:val="24"/>
        </w:rPr>
        <w:t>anie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označen</w:t>
      </w:r>
      <w:r w:rsidRPr="00967431">
        <w:rPr>
          <w:rFonts w:ascii="Times New Roman" w:hAnsi="Times New Roman" w:cs="Times New Roman"/>
          <w:sz w:val="24"/>
          <w:szCs w:val="24"/>
        </w:rPr>
        <w:t xml:space="preserve">ia 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pro osobu </w:t>
      </w:r>
      <w:r w:rsidRPr="00967431" w:rsidR="00883847">
        <w:rPr>
          <w:rFonts w:ascii="Times New Roman" w:hAnsi="Times New Roman" w:cs="Times New Roman"/>
          <w:sz w:val="24"/>
          <w:szCs w:val="24"/>
        </w:rPr>
        <w:t>ť</w:t>
      </w:r>
      <w:r w:rsidRPr="00967431">
        <w:rPr>
          <w:rFonts w:ascii="Times New Roman" w:hAnsi="Times New Roman" w:cs="Times New Roman"/>
          <w:sz w:val="24"/>
          <w:szCs w:val="24"/>
        </w:rPr>
        <w:t>ažko zdravotne postihnutú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C9" w:rsidRPr="00967431" w:rsidP="00B06BE9">
      <w:p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>
        <w:rPr>
          <w:rFonts w:ascii="Times New Roman" w:hAnsi="Times New Roman" w:cs="Times New Roman"/>
          <w:sz w:val="24"/>
          <w:szCs w:val="24"/>
        </w:rPr>
        <w:t>b) pracovn</w:t>
      </w:r>
      <w:r w:rsidRPr="00967431" w:rsidR="00B64B18">
        <w:rPr>
          <w:rFonts w:ascii="Times New Roman" w:hAnsi="Times New Roman" w:cs="Times New Roman"/>
          <w:sz w:val="24"/>
          <w:szCs w:val="24"/>
        </w:rPr>
        <w:t>ej</w:t>
      </w:r>
      <w:r w:rsidRPr="00967431">
        <w:rPr>
          <w:rFonts w:ascii="Times New Roman" w:hAnsi="Times New Roman" w:cs="Times New Roman"/>
          <w:sz w:val="24"/>
          <w:szCs w:val="24"/>
        </w:rPr>
        <w:t xml:space="preserve"> doby ž</w:t>
      </w:r>
      <w:r w:rsidRPr="00967431" w:rsidR="00B64B18">
        <w:rPr>
          <w:rFonts w:ascii="Times New Roman" w:hAnsi="Times New Roman" w:cs="Times New Roman"/>
          <w:sz w:val="24"/>
          <w:szCs w:val="24"/>
        </w:rPr>
        <w:t>iadateľa</w:t>
      </w:r>
      <w:r w:rsidRPr="00967431">
        <w:rPr>
          <w:rFonts w:ascii="Times New Roman" w:hAnsi="Times New Roman" w:cs="Times New Roman"/>
          <w:sz w:val="24"/>
          <w:szCs w:val="24"/>
        </w:rPr>
        <w:t xml:space="preserve"> o vý</w:t>
      </w:r>
      <w:r w:rsidRPr="00967431" w:rsidR="00B64B18">
        <w:rPr>
          <w:rFonts w:ascii="Times New Roman" w:hAnsi="Times New Roman" w:cs="Times New Roman"/>
          <w:sz w:val="24"/>
          <w:szCs w:val="24"/>
        </w:rPr>
        <w:t>n</w:t>
      </w:r>
      <w:r w:rsidRPr="00967431">
        <w:rPr>
          <w:rFonts w:ascii="Times New Roman" w:hAnsi="Times New Roman" w:cs="Times New Roman"/>
          <w:sz w:val="24"/>
          <w:szCs w:val="24"/>
        </w:rPr>
        <w:t>imku neumožňuj</w:t>
      </w:r>
      <w:r w:rsidRPr="00967431" w:rsidR="00B64B18">
        <w:rPr>
          <w:rFonts w:ascii="Times New Roman" w:hAnsi="Times New Roman" w:cs="Times New Roman"/>
          <w:sz w:val="24"/>
          <w:szCs w:val="24"/>
        </w:rPr>
        <w:t xml:space="preserve">úcu prepravovať sa </w:t>
      </w:r>
      <w:r w:rsidRPr="00967431">
        <w:rPr>
          <w:rFonts w:ascii="Times New Roman" w:hAnsi="Times New Roman" w:cs="Times New Roman"/>
          <w:sz w:val="24"/>
          <w:szCs w:val="24"/>
        </w:rPr>
        <w:t xml:space="preserve">hromadnou dopravou, </w:t>
      </w:r>
      <w:r w:rsidRPr="00967431" w:rsidR="00B64B18">
        <w:rPr>
          <w:rFonts w:ascii="Times New Roman" w:hAnsi="Times New Roman" w:cs="Times New Roman"/>
          <w:sz w:val="24"/>
          <w:szCs w:val="24"/>
        </w:rPr>
        <w:t>al</w:t>
      </w:r>
      <w:r w:rsidRPr="00967431">
        <w:rPr>
          <w:rFonts w:ascii="Times New Roman" w:hAnsi="Times New Roman" w:cs="Times New Roman"/>
          <w:sz w:val="24"/>
          <w:szCs w:val="24"/>
        </w:rPr>
        <w:t>ebo</w:t>
      </w:r>
    </w:p>
    <w:p w:rsidR="00B64B18" w:rsidRPr="00967431" w:rsidP="00B06BE9">
      <w:p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1037C9">
        <w:rPr>
          <w:rFonts w:ascii="Times New Roman" w:hAnsi="Times New Roman" w:cs="Times New Roman"/>
          <w:sz w:val="24"/>
          <w:szCs w:val="24"/>
        </w:rPr>
        <w:t>c) zásadn</w:t>
      </w:r>
      <w:r w:rsidRPr="00967431">
        <w:rPr>
          <w:rFonts w:ascii="Times New Roman" w:hAnsi="Times New Roman" w:cs="Times New Roman"/>
          <w:sz w:val="24"/>
          <w:szCs w:val="24"/>
        </w:rPr>
        <w:t>ého</w:t>
      </w:r>
      <w:r w:rsidR="00657751">
        <w:rPr>
          <w:rFonts w:ascii="Times New Roman" w:hAnsi="Times New Roman" w:cs="Times New Roman"/>
          <w:sz w:val="24"/>
          <w:szCs w:val="24"/>
        </w:rPr>
        <w:t xml:space="preserve"> významu pre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podnik</w:t>
      </w:r>
      <w:r w:rsidRPr="00967431">
        <w:rPr>
          <w:rFonts w:ascii="Times New Roman" w:hAnsi="Times New Roman" w:cs="Times New Roman"/>
          <w:sz w:val="24"/>
          <w:szCs w:val="24"/>
        </w:rPr>
        <w:t>anie</w:t>
      </w:r>
      <w:r w:rsidRPr="00967431" w:rsidR="001037C9">
        <w:rPr>
          <w:rFonts w:ascii="Times New Roman" w:hAnsi="Times New Roman" w:cs="Times New Roman"/>
          <w:sz w:val="24"/>
          <w:szCs w:val="24"/>
        </w:rPr>
        <w:t>, kde by o</w:t>
      </w:r>
      <w:r w:rsidRPr="00967431">
        <w:rPr>
          <w:rFonts w:ascii="Times New Roman" w:hAnsi="Times New Roman" w:cs="Times New Roman"/>
          <w:sz w:val="24"/>
          <w:szCs w:val="24"/>
        </w:rPr>
        <w:t>b</w:t>
      </w:r>
      <w:r w:rsidRPr="00967431" w:rsidR="001037C9">
        <w:rPr>
          <w:rFonts w:ascii="Times New Roman" w:hAnsi="Times New Roman" w:cs="Times New Roman"/>
          <w:sz w:val="24"/>
          <w:szCs w:val="24"/>
        </w:rPr>
        <w:t>me</w:t>
      </w:r>
      <w:r w:rsidRPr="00967431">
        <w:rPr>
          <w:rFonts w:ascii="Times New Roman" w:hAnsi="Times New Roman" w:cs="Times New Roman"/>
          <w:sz w:val="24"/>
          <w:szCs w:val="24"/>
        </w:rPr>
        <w:t>d</w:t>
      </w:r>
      <w:r w:rsidRPr="00967431" w:rsidR="001037C9">
        <w:rPr>
          <w:rFonts w:ascii="Times New Roman" w:hAnsi="Times New Roman" w:cs="Times New Roman"/>
          <w:sz w:val="24"/>
          <w:szCs w:val="24"/>
        </w:rPr>
        <w:t>zen</w:t>
      </w:r>
      <w:r w:rsidRPr="00967431">
        <w:rPr>
          <w:rFonts w:ascii="Times New Roman" w:hAnsi="Times New Roman" w:cs="Times New Roman"/>
          <w:sz w:val="24"/>
          <w:szCs w:val="24"/>
        </w:rPr>
        <w:t>ie prevádzky v nízkoemisnej zóne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mohlo výrazn</w:t>
      </w:r>
      <w:r w:rsidRPr="00967431">
        <w:rPr>
          <w:rFonts w:ascii="Times New Roman" w:hAnsi="Times New Roman" w:cs="Times New Roman"/>
          <w:sz w:val="24"/>
          <w:szCs w:val="24"/>
        </w:rPr>
        <w:t xml:space="preserve">e </w:t>
      </w:r>
      <w:r w:rsidRPr="00967431" w:rsidR="001037C9">
        <w:rPr>
          <w:rFonts w:ascii="Times New Roman" w:hAnsi="Times New Roman" w:cs="Times New Roman"/>
          <w:sz w:val="24"/>
          <w:szCs w:val="24"/>
        </w:rPr>
        <w:t>ohrozi</w:t>
      </w:r>
      <w:r w:rsidRPr="00967431" w:rsidR="00883847">
        <w:rPr>
          <w:rFonts w:ascii="Times New Roman" w:hAnsi="Times New Roman" w:cs="Times New Roman"/>
          <w:sz w:val="24"/>
          <w:szCs w:val="24"/>
        </w:rPr>
        <w:t>ť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al</w:t>
      </w:r>
      <w:r w:rsidRPr="00967431" w:rsidR="001037C9">
        <w:rPr>
          <w:rFonts w:ascii="Times New Roman" w:hAnsi="Times New Roman" w:cs="Times New Roman"/>
          <w:sz w:val="24"/>
          <w:szCs w:val="24"/>
        </w:rPr>
        <w:t>ebo znemožni</w:t>
      </w:r>
      <w:r w:rsidRPr="00967431">
        <w:rPr>
          <w:rFonts w:ascii="Times New Roman" w:hAnsi="Times New Roman" w:cs="Times New Roman"/>
          <w:sz w:val="24"/>
          <w:szCs w:val="24"/>
        </w:rPr>
        <w:t>ť</w:t>
      </w:r>
      <w:r w:rsidRPr="00967431" w:rsidR="001037C9">
        <w:rPr>
          <w:rFonts w:ascii="Times New Roman" w:hAnsi="Times New Roman" w:cs="Times New Roman"/>
          <w:sz w:val="24"/>
          <w:szCs w:val="24"/>
        </w:rPr>
        <w:t xml:space="preserve"> podnik</w:t>
      </w:r>
      <w:r w:rsidRPr="00967431">
        <w:rPr>
          <w:rFonts w:ascii="Times New Roman" w:hAnsi="Times New Roman" w:cs="Times New Roman"/>
          <w:sz w:val="24"/>
          <w:szCs w:val="24"/>
        </w:rPr>
        <w:t>anie</w:t>
      </w:r>
      <w:r w:rsidRPr="00967431" w:rsidR="001037C9">
        <w:rPr>
          <w:rFonts w:ascii="Times New Roman" w:hAnsi="Times New Roman" w:cs="Times New Roman"/>
          <w:sz w:val="24"/>
          <w:szCs w:val="24"/>
        </w:rPr>
        <w:t>.</w:t>
      </w:r>
    </w:p>
    <w:p w:rsidR="001037C9" w:rsidRPr="00967431" w:rsidP="000F5C72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1" w:rsidR="00255770">
        <w:rPr>
          <w:rFonts w:ascii="Times New Roman" w:hAnsi="Times New Roman" w:cs="Times New Roman"/>
          <w:sz w:val="24"/>
          <w:szCs w:val="24"/>
        </w:rPr>
        <w:t>(8</w:t>
      </w:r>
      <w:r w:rsidRPr="00967431">
        <w:rPr>
          <w:rFonts w:ascii="Times New Roman" w:hAnsi="Times New Roman" w:cs="Times New Roman"/>
          <w:sz w:val="24"/>
          <w:szCs w:val="24"/>
        </w:rPr>
        <w:t>) Pr</w:t>
      </w:r>
      <w:r w:rsidRPr="00967431" w:rsidR="00B64B18">
        <w:rPr>
          <w:rFonts w:ascii="Times New Roman" w:hAnsi="Times New Roman" w:cs="Times New Roman"/>
          <w:sz w:val="24"/>
          <w:szCs w:val="24"/>
        </w:rPr>
        <w:t>e</w:t>
      </w:r>
      <w:r w:rsidRPr="00967431">
        <w:rPr>
          <w:rFonts w:ascii="Times New Roman" w:hAnsi="Times New Roman" w:cs="Times New Roman"/>
          <w:sz w:val="24"/>
          <w:szCs w:val="24"/>
        </w:rPr>
        <w:t xml:space="preserve"> získ</w:t>
      </w:r>
      <w:r w:rsidRPr="00967431" w:rsidR="00B64B18">
        <w:rPr>
          <w:rFonts w:ascii="Times New Roman" w:hAnsi="Times New Roman" w:cs="Times New Roman"/>
          <w:sz w:val="24"/>
          <w:szCs w:val="24"/>
        </w:rPr>
        <w:t xml:space="preserve">anie </w:t>
      </w:r>
      <w:r w:rsidRPr="00967431">
        <w:rPr>
          <w:rFonts w:ascii="Times New Roman" w:hAnsi="Times New Roman" w:cs="Times New Roman"/>
          <w:sz w:val="24"/>
          <w:szCs w:val="24"/>
        </w:rPr>
        <w:t>emisn</w:t>
      </w:r>
      <w:r w:rsidRPr="00967431" w:rsidR="00B64B18">
        <w:rPr>
          <w:rFonts w:ascii="Times New Roman" w:hAnsi="Times New Roman" w:cs="Times New Roman"/>
          <w:sz w:val="24"/>
          <w:szCs w:val="24"/>
        </w:rPr>
        <w:t>ej</w:t>
      </w:r>
      <w:r w:rsidRPr="00967431">
        <w:rPr>
          <w:rFonts w:ascii="Times New Roman" w:hAnsi="Times New Roman" w:cs="Times New Roman"/>
          <w:sz w:val="24"/>
          <w:szCs w:val="24"/>
        </w:rPr>
        <w:t xml:space="preserve"> plakety je pr</w:t>
      </w:r>
      <w:r w:rsidRPr="00967431" w:rsidR="00533A88">
        <w:rPr>
          <w:rFonts w:ascii="Times New Roman" w:hAnsi="Times New Roman" w:cs="Times New Roman"/>
          <w:sz w:val="24"/>
          <w:szCs w:val="24"/>
        </w:rPr>
        <w:t>e</w:t>
      </w:r>
      <w:r w:rsidRPr="00967431">
        <w:rPr>
          <w:rFonts w:ascii="Times New Roman" w:hAnsi="Times New Roman" w:cs="Times New Roman"/>
          <w:sz w:val="24"/>
          <w:szCs w:val="24"/>
        </w:rPr>
        <w:t>v</w:t>
      </w:r>
      <w:r w:rsidRPr="00967431" w:rsidR="00B64B18">
        <w:rPr>
          <w:rFonts w:ascii="Times New Roman" w:hAnsi="Times New Roman" w:cs="Times New Roman"/>
          <w:sz w:val="24"/>
          <w:szCs w:val="24"/>
        </w:rPr>
        <w:t>ádzkovateľ cestného motorového</w:t>
      </w:r>
      <w:r w:rsidRPr="00967431">
        <w:rPr>
          <w:rFonts w:ascii="Times New Roman" w:hAnsi="Times New Roman" w:cs="Times New Roman"/>
          <w:sz w:val="24"/>
          <w:szCs w:val="24"/>
        </w:rPr>
        <w:t xml:space="preserve"> </w:t>
      </w:r>
      <w:r w:rsidR="00657751">
        <w:rPr>
          <w:rFonts w:ascii="Times New Roman" w:hAnsi="Times New Roman" w:cs="Times New Roman"/>
          <w:sz w:val="24"/>
          <w:szCs w:val="24"/>
        </w:rPr>
        <w:t xml:space="preserve">vozidla </w:t>
      </w:r>
      <w:r w:rsidRPr="00967431">
        <w:rPr>
          <w:rFonts w:ascii="Times New Roman" w:hAnsi="Times New Roman" w:cs="Times New Roman"/>
          <w:sz w:val="24"/>
          <w:szCs w:val="24"/>
        </w:rPr>
        <w:t>povin</w:t>
      </w:r>
      <w:r w:rsidRPr="00967431" w:rsidR="00B64B18">
        <w:rPr>
          <w:rFonts w:ascii="Times New Roman" w:hAnsi="Times New Roman" w:cs="Times New Roman"/>
          <w:sz w:val="24"/>
          <w:szCs w:val="24"/>
        </w:rPr>
        <w:t>ný</w:t>
      </w:r>
      <w:r w:rsidRPr="00967431">
        <w:rPr>
          <w:rFonts w:ascii="Times New Roman" w:hAnsi="Times New Roman" w:cs="Times New Roman"/>
          <w:sz w:val="24"/>
          <w:szCs w:val="24"/>
        </w:rPr>
        <w:t xml:space="preserve"> p</w:t>
      </w:r>
      <w:r w:rsidRPr="00967431" w:rsidR="00B64B18">
        <w:rPr>
          <w:rFonts w:ascii="Times New Roman" w:hAnsi="Times New Roman" w:cs="Times New Roman"/>
          <w:sz w:val="24"/>
          <w:szCs w:val="24"/>
        </w:rPr>
        <w:t>r</w:t>
      </w:r>
      <w:r w:rsidRPr="00967431">
        <w:rPr>
          <w:rFonts w:ascii="Times New Roman" w:hAnsi="Times New Roman" w:cs="Times New Roman"/>
          <w:sz w:val="24"/>
          <w:szCs w:val="24"/>
        </w:rPr>
        <w:t>edloži</w:t>
      </w:r>
      <w:r w:rsidRPr="00967431" w:rsidR="00B64B18">
        <w:rPr>
          <w:rFonts w:ascii="Times New Roman" w:hAnsi="Times New Roman" w:cs="Times New Roman"/>
          <w:sz w:val="24"/>
          <w:szCs w:val="24"/>
        </w:rPr>
        <w:t>ť</w:t>
      </w:r>
      <w:r w:rsidRPr="00967431" w:rsidR="00533A88">
        <w:rPr>
          <w:rFonts w:ascii="Times New Roman" w:hAnsi="Times New Roman" w:cs="Times New Roman"/>
          <w:sz w:val="24"/>
          <w:szCs w:val="24"/>
        </w:rPr>
        <w:t xml:space="preserve"> technický preukaz cestného</w:t>
      </w:r>
      <w:r w:rsidRPr="00967431">
        <w:rPr>
          <w:rFonts w:ascii="Times New Roman" w:hAnsi="Times New Roman" w:cs="Times New Roman"/>
          <w:sz w:val="24"/>
          <w:szCs w:val="24"/>
        </w:rPr>
        <w:t xml:space="preserve"> motorového vozidla. U</w:t>
      </w:r>
      <w:r w:rsidRPr="00967431" w:rsidR="00533A88">
        <w:rPr>
          <w:rFonts w:ascii="Times New Roman" w:hAnsi="Times New Roman" w:cs="Times New Roman"/>
          <w:sz w:val="24"/>
          <w:szCs w:val="24"/>
        </w:rPr>
        <w:t> </w:t>
      </w:r>
      <w:r w:rsidRPr="00967431">
        <w:rPr>
          <w:rFonts w:ascii="Times New Roman" w:hAnsi="Times New Roman" w:cs="Times New Roman"/>
          <w:sz w:val="24"/>
          <w:szCs w:val="24"/>
        </w:rPr>
        <w:t>vozid</w:t>
      </w:r>
      <w:r w:rsidRPr="00967431" w:rsidR="00533A88">
        <w:rPr>
          <w:rFonts w:ascii="Times New Roman" w:hAnsi="Times New Roman" w:cs="Times New Roman"/>
          <w:sz w:val="24"/>
          <w:szCs w:val="24"/>
        </w:rPr>
        <w:t>i</w:t>
      </w:r>
      <w:r w:rsidRPr="00967431">
        <w:rPr>
          <w:rFonts w:ascii="Times New Roman" w:hAnsi="Times New Roman" w:cs="Times New Roman"/>
          <w:sz w:val="24"/>
          <w:szCs w:val="24"/>
        </w:rPr>
        <w:t>el</w:t>
      </w:r>
      <w:r w:rsidRPr="00967431" w:rsidR="00533A88">
        <w:rPr>
          <w:rFonts w:ascii="Times New Roman" w:hAnsi="Times New Roman" w:cs="Times New Roman"/>
          <w:sz w:val="24"/>
          <w:szCs w:val="24"/>
        </w:rPr>
        <w:t xml:space="preserve"> </w:t>
      </w:r>
      <w:r w:rsidRPr="00967431">
        <w:rPr>
          <w:rFonts w:ascii="Times New Roman" w:hAnsi="Times New Roman" w:cs="Times New Roman"/>
          <w:sz w:val="24"/>
          <w:szCs w:val="24"/>
        </w:rPr>
        <w:t>registrovaných v zahraničí s</w:t>
      </w:r>
      <w:r w:rsidRPr="00967431" w:rsidR="00533A88">
        <w:rPr>
          <w:rFonts w:ascii="Times New Roman" w:hAnsi="Times New Roman" w:cs="Times New Roman"/>
          <w:sz w:val="24"/>
          <w:szCs w:val="24"/>
        </w:rPr>
        <w:t>a</w:t>
      </w:r>
      <w:r w:rsidR="00657751">
        <w:rPr>
          <w:rFonts w:ascii="Times New Roman" w:hAnsi="Times New Roman" w:cs="Times New Roman"/>
          <w:sz w:val="24"/>
          <w:szCs w:val="24"/>
        </w:rPr>
        <w:t xml:space="preserve"> emisná</w:t>
      </w:r>
      <w:r w:rsidRPr="00967431">
        <w:rPr>
          <w:rFonts w:ascii="Times New Roman" w:hAnsi="Times New Roman" w:cs="Times New Roman"/>
          <w:sz w:val="24"/>
          <w:szCs w:val="24"/>
        </w:rPr>
        <w:t xml:space="preserve"> plaketa p</w:t>
      </w:r>
      <w:r w:rsidRPr="00967431" w:rsidR="00533A88">
        <w:rPr>
          <w:rFonts w:ascii="Times New Roman" w:hAnsi="Times New Roman" w:cs="Times New Roman"/>
          <w:sz w:val="24"/>
          <w:szCs w:val="24"/>
        </w:rPr>
        <w:t xml:space="preserve">rideľuje podľa dátumu prvej registrácie motorového vozidla pokiaľ nie je možné preukázať emisnú triedu. </w:t>
      </w:r>
    </w:p>
    <w:sectPr w:rsidSect="0028301B">
      <w:pgSz w:w="11906" w:h="16838"/>
      <w:pgMar w:top="1417" w:right="1417" w:bottom="1417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7C"/>
    <w:multiLevelType w:val="multilevel"/>
    <w:tmpl w:val="33AEFC0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2A70F49"/>
    <w:multiLevelType w:val="hybridMultilevel"/>
    <w:tmpl w:val="523C45D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">
    <w:nsid w:val="249B1830"/>
    <w:multiLevelType w:val="hybridMultilevel"/>
    <w:tmpl w:val="25A47CBE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781A24"/>
    <w:multiLevelType w:val="hybridMultilevel"/>
    <w:tmpl w:val="78082EF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4">
    <w:nsid w:val="596B1A30"/>
    <w:multiLevelType w:val="hybridMultilevel"/>
    <w:tmpl w:val="96EEB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BA97E3F"/>
    <w:multiLevelType w:val="hybridMultilevel"/>
    <w:tmpl w:val="063A220A"/>
    <w:lvl w:ilvl="0">
      <w:start w:val="1"/>
      <w:numFmt w:val="decimal"/>
      <w:lvlText w:val="(%1)"/>
      <w:lvlJc w:val="left"/>
      <w:pPr>
        <w:ind w:left="502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15F1AB1"/>
    <w:multiLevelType w:val="hybridMultilevel"/>
    <w:tmpl w:val="FD30BCEE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2362"/>
    <w:rsid w:val="0007436B"/>
    <w:rsid w:val="000F49DB"/>
    <w:rsid w:val="000F5C72"/>
    <w:rsid w:val="001037C9"/>
    <w:rsid w:val="001C46DE"/>
    <w:rsid w:val="00255770"/>
    <w:rsid w:val="0028301B"/>
    <w:rsid w:val="002A1215"/>
    <w:rsid w:val="003044A0"/>
    <w:rsid w:val="003228D5"/>
    <w:rsid w:val="00397711"/>
    <w:rsid w:val="003A2356"/>
    <w:rsid w:val="003A3763"/>
    <w:rsid w:val="003B49D5"/>
    <w:rsid w:val="003C00FC"/>
    <w:rsid w:val="003C244C"/>
    <w:rsid w:val="003C2696"/>
    <w:rsid w:val="00404FA6"/>
    <w:rsid w:val="00436567"/>
    <w:rsid w:val="00470657"/>
    <w:rsid w:val="00493EE3"/>
    <w:rsid w:val="004A0035"/>
    <w:rsid w:val="00533A88"/>
    <w:rsid w:val="005A5784"/>
    <w:rsid w:val="00657751"/>
    <w:rsid w:val="00662DCE"/>
    <w:rsid w:val="00674D15"/>
    <w:rsid w:val="006B7DC6"/>
    <w:rsid w:val="006E6B1A"/>
    <w:rsid w:val="0072363E"/>
    <w:rsid w:val="00750744"/>
    <w:rsid w:val="007626CE"/>
    <w:rsid w:val="0076444C"/>
    <w:rsid w:val="0084730D"/>
    <w:rsid w:val="0084779C"/>
    <w:rsid w:val="00883847"/>
    <w:rsid w:val="008A5D9E"/>
    <w:rsid w:val="008B0172"/>
    <w:rsid w:val="008C4FA9"/>
    <w:rsid w:val="008E3B0D"/>
    <w:rsid w:val="008F3A93"/>
    <w:rsid w:val="00921E0E"/>
    <w:rsid w:val="00935E1E"/>
    <w:rsid w:val="00967431"/>
    <w:rsid w:val="009A1FEC"/>
    <w:rsid w:val="009B2362"/>
    <w:rsid w:val="009C47C0"/>
    <w:rsid w:val="00A43621"/>
    <w:rsid w:val="00A77D05"/>
    <w:rsid w:val="00AB4B51"/>
    <w:rsid w:val="00AB4C36"/>
    <w:rsid w:val="00AC7CB3"/>
    <w:rsid w:val="00AE6BF0"/>
    <w:rsid w:val="00B06BE9"/>
    <w:rsid w:val="00B13D85"/>
    <w:rsid w:val="00B34A49"/>
    <w:rsid w:val="00B64B18"/>
    <w:rsid w:val="00B67098"/>
    <w:rsid w:val="00B90FB0"/>
    <w:rsid w:val="00BE5C4F"/>
    <w:rsid w:val="00C449E7"/>
    <w:rsid w:val="00C57903"/>
    <w:rsid w:val="00C74EA1"/>
    <w:rsid w:val="00D43363"/>
    <w:rsid w:val="00D80954"/>
    <w:rsid w:val="00E7523B"/>
    <w:rsid w:val="00EA4888"/>
    <w:rsid w:val="00EA6EB5"/>
    <w:rsid w:val="00EC09EA"/>
    <w:rsid w:val="00F334B5"/>
    <w:rsid w:val="00F4050E"/>
    <w:rsid w:val="00F6185C"/>
    <w:rsid w:val="00F61C0F"/>
    <w:rsid w:val="00FB16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B4C36"/>
    <w:pPr>
      <w:keepNext/>
      <w:spacing w:before="240" w:after="0" w:line="240" w:lineRule="auto"/>
      <w:jc w:val="center"/>
      <w:outlineLvl w:val="0"/>
    </w:pPr>
    <w:rPr>
      <w:rFonts w:ascii="Times New Roman" w:hAnsi="Times New Roman" w:cs="Times New Roman"/>
      <w:color w:val="000000"/>
      <w:kern w:val="28"/>
      <w:sz w:val="24"/>
      <w:szCs w:val="20"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4C36"/>
    <w:pPr>
      <w:keepNext/>
      <w:spacing w:after="0" w:line="240" w:lineRule="auto"/>
      <w:ind w:left="284" w:hanging="284"/>
      <w:jc w:val="both"/>
      <w:outlineLvl w:val="1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AB4C36"/>
    <w:rPr>
      <w:rFonts w:ascii="Times New Roman" w:hAnsi="Times New Roman" w:cs="Times New Roman"/>
      <w:color w:val="000000"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AB4C3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semiHidden/>
    <w:unhideWhenUsed/>
    <w:rsid w:val="00AB4C3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BodyText2Char">
    <w:name w:val="Body Text 2 Char"/>
    <w:basedOn w:val="DefaultParagraphFont"/>
    <w:link w:val="BodyText2"/>
    <w:semiHidden/>
    <w:locked/>
    <w:rsid w:val="00AB4C3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334B5"/>
    <w:pPr>
      <w:ind w:left="720"/>
      <w:contextualSpacing/>
      <w:jc w:val="left"/>
    </w:pPr>
  </w:style>
  <w:style w:type="paragraph" w:customStyle="1" w:styleId="odsek">
    <w:name w:val="odsek"/>
    <w:basedOn w:val="Normal"/>
    <w:rsid w:val="008E3B0D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szCs w:val="20"/>
      <w:lang w:eastAsia="sk-SK"/>
    </w:rPr>
  </w:style>
  <w:style w:type="character" w:styleId="FootnoteReference">
    <w:name w:val="footnote reference"/>
    <w:basedOn w:val="DefaultParagraphFont"/>
    <w:semiHidden/>
    <w:rsid w:val="008E3B0D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8E3B0D"/>
    <w:pPr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E3B0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8A5D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D9E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8A5D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D9E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E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9E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709</Words>
  <Characters>4047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Gerhatová Eva</dc:creator>
  <cp:lastModifiedBy>Gašparíková, Jarmila</cp:lastModifiedBy>
  <cp:revision>2</cp:revision>
  <cp:lastPrinted>2015-08-24T15:54:00Z</cp:lastPrinted>
  <dcterms:created xsi:type="dcterms:W3CDTF">2015-08-28T16:01:00Z</dcterms:created>
  <dcterms:modified xsi:type="dcterms:W3CDTF">2015-08-28T16:01:00Z</dcterms:modified>
</cp:coreProperties>
</file>