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4501"/>
        <w:gridCol w:w="1260"/>
        <w:gridCol w:w="1393"/>
        <w:gridCol w:w="1127"/>
        <w:gridCol w:w="4500"/>
        <w:gridCol w:w="720"/>
        <w:gridCol w:w="1800"/>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9F5D67">
            <w:pPr>
              <w:pStyle w:val="Heading1"/>
              <w:bidi w:val="0"/>
              <w:spacing w:after="0" w:line="240" w:lineRule="auto"/>
              <w:rPr>
                <w:rFonts w:ascii="Times New Roman" w:hAnsi="Times New Roman"/>
                <w:sz w:val="28"/>
                <w:szCs w:val="28"/>
              </w:rPr>
            </w:pPr>
            <w:r w:rsidRPr="009F5D67">
              <w:rPr>
                <w:rFonts w:ascii="Times New Roman" w:hAnsi="Times New Roman"/>
                <w:sz w:val="28"/>
                <w:szCs w:val="28"/>
              </w:rPr>
              <w:t>TABUĽKA  ZHODY</w:t>
            </w:r>
          </w:p>
          <w:p w:rsidR="008C54C3" w:rsidRPr="009B4C06" w:rsidP="009B4C06">
            <w:pPr>
              <w:pStyle w:val="Heading1"/>
              <w:bidi w:val="0"/>
              <w:spacing w:after="120" w:line="240" w:lineRule="auto"/>
              <w:rPr>
                <w:rFonts w:ascii="Times New Roman" w:hAnsi="Times New Roman"/>
                <w:b w:val="0"/>
                <w:bCs w:val="0"/>
              </w:rPr>
            </w:pPr>
            <w:r w:rsidRPr="009B4C06" w:rsidR="00F10011">
              <w:rPr>
                <w:rFonts w:ascii="Times New Roman" w:hAnsi="Times New Roman"/>
              </w:rPr>
              <w:t> </w:t>
            </w:r>
            <w:r w:rsidR="009B4C06">
              <w:rPr>
                <w:rFonts w:ascii="Times New Roman" w:hAnsi="Times New Roman"/>
              </w:rPr>
              <w:t>p</w:t>
            </w:r>
            <w:r w:rsidRPr="009B4C06" w:rsidR="009B4C06">
              <w:rPr>
                <w:rFonts w:ascii="Times New Roman" w:hAnsi="Times New Roman"/>
              </w:rPr>
              <w:t>rávneho predpisu s</w:t>
            </w:r>
            <w:r w:rsidR="009B4C06">
              <w:rPr>
                <w:rFonts w:ascii="Times New Roman" w:hAnsi="Times New Roman"/>
              </w:rPr>
              <w:t> </w:t>
            </w:r>
            <w:r w:rsidRPr="009B4C06" w:rsidR="00F10011">
              <w:rPr>
                <w:rFonts w:ascii="Times New Roman" w:hAnsi="Times New Roman"/>
              </w:rPr>
              <w:t>právom Európskej únie</w:t>
            </w:r>
          </w:p>
        </w:tc>
      </w:tr>
      <w:tr>
        <w:tblPrEx>
          <w:tblW w:w="16200" w:type="dxa"/>
          <w:tblInd w:w="-497" w:type="dxa"/>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9B4C06" w:rsidP="009B4C06">
            <w:pPr>
              <w:pStyle w:val="Heading1"/>
              <w:bidi w:val="0"/>
              <w:spacing w:after="0" w:line="240" w:lineRule="auto"/>
              <w:jc w:val="both"/>
              <w:rPr>
                <w:rFonts w:ascii="Times New Roman" w:hAnsi="Times New Roman"/>
                <w:b w:val="0"/>
                <w:bCs w:val="0"/>
              </w:rPr>
            </w:pPr>
            <w:r w:rsidRPr="009B4C06">
              <w:rPr>
                <w:rFonts w:ascii="Times New Roman" w:hAnsi="Times New Roman"/>
              </w:rPr>
              <w:t>Názov smernice:</w:t>
            </w:r>
            <w:r>
              <w:rPr>
                <w:rFonts w:ascii="Times New Roman" w:hAnsi="Times New Roman"/>
                <w:sz w:val="28"/>
                <w:szCs w:val="28"/>
              </w:rPr>
              <w:t xml:space="preserve"> </w:t>
            </w:r>
            <w:r w:rsidRPr="001F784B">
              <w:rPr>
                <w:rFonts w:ascii="Times New Roman" w:hAnsi="Times New Roman"/>
                <w:b w:val="0"/>
                <w:bCs w:val="0"/>
              </w:rPr>
              <w:t>Euró</w:t>
            </w:r>
            <w:r>
              <w:rPr>
                <w:rFonts w:ascii="Times New Roman" w:hAnsi="Times New Roman"/>
                <w:b w:val="0"/>
                <w:bCs w:val="0"/>
              </w:rPr>
              <w:t>pskeho parlamentu a Rady 2011/93</w:t>
            </w:r>
            <w:r w:rsidRPr="001F784B">
              <w:rPr>
                <w:rFonts w:ascii="Times New Roman" w:hAnsi="Times New Roman"/>
                <w:b w:val="0"/>
                <w:bCs w:val="0"/>
              </w:rPr>
              <w:t>/EÚ z 13. decembra 2011</w:t>
            </w:r>
            <w:r w:rsidRPr="00777620">
              <w:rPr>
                <w:rFonts w:ascii="Times New Roman" w:hAnsi="Times New Roman"/>
                <w:b w:val="0"/>
                <w:bCs w:val="0"/>
              </w:rPr>
              <w:t>, o boji proti sexuálnemu zneužívaniu a sexuálnemu vykorisťovaniu detí a boji proti detskej pornografii, ktorou sa nahrádza rámcové rozhodnutie Rady 2004/68/SVV</w:t>
            </w:r>
            <w:r>
              <w:rPr>
                <w:rFonts w:ascii="Times New Roman" w:hAnsi="Times New Roman"/>
                <w:b w:val="0"/>
                <w:bCs w:val="0"/>
              </w:rPr>
              <w:t xml:space="preserve"> </w:t>
            </w:r>
            <w:r w:rsidRPr="00A2180B">
              <w:rPr>
                <w:rFonts w:ascii="Times New Roman" w:hAnsi="Times New Roman"/>
                <w:b w:val="0"/>
                <w:bCs w:val="0"/>
              </w:rPr>
              <w:t>(Ú. v. EÚ L 335, 17.12.2011)</w:t>
            </w:r>
          </w:p>
          <w:p w:rsidR="00CF6EFA" w:rsidP="00CF6EFA">
            <w:pPr>
              <w:bidi w:val="0"/>
              <w:spacing w:after="0" w:line="240" w:lineRule="auto"/>
              <w:rPr>
                <w:rFonts w:ascii="Times New Roman" w:hAnsi="Times New Roman"/>
              </w:rPr>
            </w:pPr>
          </w:p>
          <w:p w:rsidR="00CF6EFA" w:rsidRPr="00CF6EFA" w:rsidP="00CF6EFA">
            <w:pPr>
              <w:bidi w:val="0"/>
              <w:spacing w:after="0" w:line="240" w:lineRule="auto"/>
              <w:rPr>
                <w:rFonts w:ascii="Times New Roman" w:hAnsi="Times New Roman"/>
              </w:rPr>
            </w:pPr>
          </w:p>
        </w:tc>
      </w:tr>
      <w:tr>
        <w:tblPrEx>
          <w:tblW w:w="16200" w:type="dxa"/>
          <w:tblInd w:w="-497" w:type="dxa"/>
          <w:tblLayout w:type="fixed"/>
          <w:tblCellMar>
            <w:left w:w="43" w:type="dxa"/>
            <w:right w:w="43" w:type="dxa"/>
          </w:tblCellMar>
        </w:tblPrEx>
        <w:trPr>
          <w:trHeight w:val="567"/>
        </w:trPr>
        <w:tc>
          <w:tcPr>
            <w:tcW w:w="6660"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2E2AEA" w:rsidP="00CF6EFA">
            <w:pPr>
              <w:pStyle w:val="BodyText3"/>
              <w:widowControl/>
              <w:tabs>
                <w:tab w:val="clear" w:pos="405"/>
                <w:tab w:val="clear" w:pos="720"/>
              </w:tabs>
              <w:autoSpaceDE w:val="0"/>
              <w:autoSpaceDN w:val="0"/>
              <w:bidi w:val="0"/>
              <w:spacing w:after="0" w:line="240" w:lineRule="exact"/>
              <w:jc w:val="center"/>
              <w:rPr>
                <w:rFonts w:ascii="Times New Roman" w:hAnsi="Times New Roman"/>
                <w:sz w:val="24"/>
                <w:szCs w:val="24"/>
              </w:rPr>
            </w:pPr>
            <w:r w:rsidRPr="001F784B" w:rsidR="001F784B">
              <w:rPr>
                <w:rFonts w:ascii="Times New Roman" w:hAnsi="Times New Roman"/>
                <w:b/>
                <w:bCs/>
                <w:sz w:val="24"/>
                <w:szCs w:val="24"/>
              </w:rPr>
              <w:t xml:space="preserve">Smernica </w:t>
            </w:r>
            <w:r w:rsidR="009B4C06">
              <w:rPr>
                <w:rFonts w:ascii="Times New Roman" w:hAnsi="Times New Roman"/>
                <w:b/>
                <w:bCs/>
                <w:sz w:val="24"/>
                <w:szCs w:val="24"/>
              </w:rPr>
              <w:t>ES/EÚ</w:t>
            </w:r>
          </w:p>
        </w:tc>
        <w:tc>
          <w:tcPr>
            <w:tcW w:w="9540" w:type="dxa"/>
            <w:gridSpan w:val="5"/>
            <w:tcBorders>
              <w:top w:val="single" w:sz="4" w:space="0" w:color="auto"/>
              <w:left w:val="nil"/>
              <w:bottom w:val="single" w:sz="4" w:space="0" w:color="auto"/>
              <w:right w:val="single" w:sz="12" w:space="0" w:color="auto"/>
            </w:tcBorders>
            <w:textDirection w:val="lrTb"/>
            <w:vAlign w:val="top"/>
          </w:tcPr>
          <w:p w:rsidR="009B4C06" w:rsidRPr="0032607E" w:rsidP="009B4C06">
            <w:pPr>
              <w:pStyle w:val="Header"/>
              <w:tabs>
                <w:tab w:val="left" w:pos="709"/>
              </w:tabs>
              <w:bidi w:val="0"/>
              <w:spacing w:after="0" w:line="240" w:lineRule="auto"/>
              <w:jc w:val="center"/>
              <w:rPr>
                <w:rFonts w:ascii="Times New Roman" w:hAnsi="Times New Roman"/>
                <w:b/>
                <w:bCs/>
              </w:rPr>
            </w:pPr>
            <w:r>
              <w:rPr>
                <w:rFonts w:ascii="Times New Roman" w:hAnsi="Times New Roman"/>
                <w:b/>
                <w:bCs/>
              </w:rPr>
              <w:t>Všeobecne záväzné právne predpisy Slovenskej republiky</w:t>
            </w:r>
          </w:p>
          <w:p w:rsidR="00EA7A1B" w:rsidRPr="0032607E" w:rsidP="001F784B">
            <w:pPr>
              <w:pStyle w:val="Header"/>
              <w:tabs>
                <w:tab w:val="left" w:pos="709"/>
              </w:tabs>
              <w:bidi w:val="0"/>
              <w:spacing w:after="0" w:line="240" w:lineRule="auto"/>
              <w:jc w:val="both"/>
              <w:rPr>
                <w:rFonts w:ascii="Times New Roman" w:hAnsi="Times New Roman"/>
                <w:b/>
                <w:bCs/>
              </w:rPr>
            </w:pP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1</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2</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3</w:t>
            </w:r>
          </w:p>
        </w:tc>
        <w:tc>
          <w:tcPr>
            <w:tcW w:w="1393" w:type="dxa"/>
            <w:tcBorders>
              <w:top w:val="single" w:sz="4" w:space="0" w:color="auto"/>
              <w:left w:val="nil"/>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4</w:t>
            </w:r>
          </w:p>
        </w:tc>
        <w:tc>
          <w:tcPr>
            <w:tcW w:w="1127"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BodyText2"/>
              <w:bidi w:val="0"/>
              <w:spacing w:after="0" w:line="240" w:lineRule="exact"/>
              <w:rPr>
                <w:rFonts w:ascii="Times New Roman" w:hAnsi="Times New Roman"/>
                <w:sz w:val="22"/>
                <w:szCs w:val="22"/>
              </w:rPr>
            </w:pPr>
            <w:r w:rsidRPr="00F72075">
              <w:rPr>
                <w:rFonts w:ascii="Times New Roman" w:hAnsi="Times New Roman"/>
                <w:sz w:val="22"/>
                <w:szCs w:val="22"/>
              </w:rPr>
              <w:t>5</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BodyText2"/>
              <w:bidi w:val="0"/>
              <w:spacing w:after="0" w:line="240" w:lineRule="exact"/>
              <w:rPr>
                <w:rFonts w:ascii="Times New Roman" w:hAnsi="Times New Roman"/>
                <w:sz w:val="22"/>
                <w:szCs w:val="22"/>
              </w:rPr>
            </w:pPr>
            <w:r w:rsidRPr="00F72075">
              <w:rPr>
                <w:rFonts w:ascii="Times New Roman" w:hAnsi="Times New Roman"/>
                <w:sz w:val="22"/>
                <w:szCs w:val="22"/>
              </w:rPr>
              <w:t>6</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Pr>
                <w:rFonts w:ascii="Times New Roman" w:hAnsi="Times New Roman"/>
                <w:sz w:val="22"/>
                <w:szCs w:val="22"/>
              </w:rPr>
              <w:t>7</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bidi w:val="0"/>
              <w:spacing w:after="0" w:line="240" w:lineRule="auto"/>
              <w:jc w:val="center"/>
              <w:rPr>
                <w:rFonts w:ascii="Times New Roman" w:hAnsi="Times New Roman"/>
                <w:sz w:val="22"/>
                <w:szCs w:val="22"/>
              </w:rPr>
            </w:pPr>
            <w:r w:rsidRPr="00F72075" w:rsidR="005170A9">
              <w:rPr>
                <w:rFonts w:ascii="Times New Roman" w:hAnsi="Times New Roman"/>
                <w:sz w:val="22"/>
                <w:szCs w:val="22"/>
              </w:rPr>
              <w:t>8</w:t>
            </w:r>
          </w:p>
        </w:tc>
      </w:tr>
      <w:tr>
        <w:tblPrEx>
          <w:tblW w:w="1620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Článok</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 O,</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V, P)</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Text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Spôsob transp.</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(N, O, D, n.a.)</w:t>
            </w:r>
          </w:p>
        </w:tc>
        <w:tc>
          <w:tcPr>
            <w:tcW w:w="1393" w:type="dxa"/>
            <w:tcBorders>
              <w:top w:val="single" w:sz="4" w:space="0" w:color="auto"/>
              <w:left w:val="nil"/>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Číslo</w:t>
            </w:r>
          </w:p>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predpisu</w:t>
            </w:r>
          </w:p>
        </w:tc>
        <w:tc>
          <w:tcPr>
            <w:tcW w:w="1127"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Článok (Č, §, O, V, P)</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A9063F" w:rsidRPr="00BE1E66" w:rsidP="009C21C1">
            <w:pPr>
              <w:pStyle w:val="Normlny"/>
              <w:bidi w:val="0"/>
              <w:spacing w:after="0" w:line="240" w:lineRule="auto"/>
              <w:jc w:val="center"/>
              <w:rPr>
                <w:rFonts w:ascii="Times New Roman" w:hAnsi="Times New Roman"/>
                <w:sz w:val="22"/>
                <w:szCs w:val="22"/>
              </w:rPr>
            </w:pPr>
            <w:r w:rsidR="009C21C1">
              <w:rPr>
                <w:rFonts w:ascii="Times New Roman" w:hAnsi="Times New Roman"/>
                <w:sz w:val="22"/>
                <w:szCs w:val="22"/>
              </w:rPr>
              <w:t>Text</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Zhoda</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A9063F" w:rsidRPr="00F72075">
            <w:pPr>
              <w:pStyle w:val="Normlny"/>
              <w:bidi w:val="0"/>
              <w:spacing w:after="0" w:line="240" w:lineRule="auto"/>
              <w:jc w:val="center"/>
              <w:rPr>
                <w:rFonts w:ascii="Times New Roman" w:hAnsi="Times New Roman"/>
                <w:sz w:val="22"/>
                <w:szCs w:val="22"/>
              </w:rPr>
            </w:pPr>
            <w:r w:rsidRPr="00F72075">
              <w:rPr>
                <w:rFonts w:ascii="Times New Roman" w:hAnsi="Times New Roman"/>
                <w:sz w:val="22"/>
                <w:szCs w:val="22"/>
              </w:rPr>
              <w:t>Poznámky</w:t>
            </w:r>
          </w:p>
        </w:tc>
      </w:tr>
      <w:tr>
        <w:tblPrEx>
          <w:tblW w:w="16200" w:type="dxa"/>
          <w:tblInd w:w="-497" w:type="dxa"/>
          <w:tblLayout w:type="fixed"/>
          <w:tblCellMar>
            <w:left w:w="43" w:type="dxa"/>
            <w:right w:w="43" w:type="dxa"/>
          </w:tblCellMar>
        </w:tblPrEx>
        <w:trPr>
          <w:trHeight w:val="1266"/>
        </w:trPr>
        <w:tc>
          <w:tcPr>
            <w:tcW w:w="899" w:type="dxa"/>
            <w:tcBorders>
              <w:top w:val="single" w:sz="4" w:space="0" w:color="auto"/>
              <w:left w:val="single" w:sz="12" w:space="0" w:color="auto"/>
              <w:bottom w:val="single" w:sz="4" w:space="0" w:color="auto"/>
              <w:right w:val="single" w:sz="4" w:space="0" w:color="auto"/>
            </w:tcBorders>
            <w:textDirection w:val="lrTb"/>
            <w:vAlign w:val="top"/>
          </w:tcPr>
          <w:p w:rsidR="0031386D" w:rsidP="005C6291">
            <w:pPr>
              <w:bidi w:val="0"/>
              <w:spacing w:after="0" w:line="240" w:lineRule="auto"/>
              <w:jc w:val="center"/>
              <w:rPr>
                <w:rFonts w:ascii="Times New Roman" w:hAnsi="Times New Roman"/>
                <w:sz w:val="22"/>
                <w:szCs w:val="22"/>
              </w:rPr>
            </w:pPr>
            <w:r w:rsidR="00234666">
              <w:rPr>
                <w:rFonts w:ascii="Times New Roman" w:hAnsi="Times New Roman"/>
                <w:sz w:val="22"/>
                <w:szCs w:val="22"/>
              </w:rPr>
              <w:t xml:space="preserve">Č: </w:t>
            </w:r>
            <w:r w:rsidR="001A1118">
              <w:rPr>
                <w:rFonts w:ascii="Times New Roman" w:hAnsi="Times New Roman"/>
                <w:sz w:val="22"/>
                <w:szCs w:val="22"/>
              </w:rPr>
              <w:t>10</w:t>
            </w: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861ABA" w:rsidRPr="00861ABA" w:rsidP="00861ABA">
            <w:pPr>
              <w:bidi w:val="0"/>
              <w:adjustRightInd w:val="0"/>
              <w:spacing w:after="0" w:line="240" w:lineRule="auto"/>
              <w:jc w:val="both"/>
              <w:rPr>
                <w:rFonts w:ascii="Times New Roman" w:eastAsia="EUAlbertina-Regular-Identity-H" w:hAnsi="Times New Roman" w:hint="default"/>
                <w:sz w:val="22"/>
                <w:szCs w:val="22"/>
              </w:rPr>
            </w:pPr>
            <w:r w:rsidRPr="00861ABA">
              <w:rPr>
                <w:rFonts w:ascii="Times New Roman" w:eastAsia="EUAlbertina-Regular-Identity-H" w:hAnsi="Times New Roman" w:hint="default"/>
                <w:sz w:val="22"/>
                <w:szCs w:val="22"/>
              </w:rPr>
              <w:t>1. S cieľ</w:t>
            </w:r>
            <w:r w:rsidRPr="00861ABA">
              <w:rPr>
                <w:rFonts w:ascii="Times New Roman" w:eastAsia="EUAlbertina-Regular-Identity-H" w:hAnsi="Times New Roman" w:hint="default"/>
                <w:sz w:val="22"/>
                <w:szCs w:val="22"/>
              </w:rPr>
              <w:t>om vyhnúť</w:t>
            </w:r>
            <w:r w:rsidRPr="00861ABA">
              <w:rPr>
                <w:rFonts w:ascii="Times New Roman" w:eastAsia="EUAlbertina-Regular-Identity-H" w:hAnsi="Times New Roman" w:hint="default"/>
                <w:sz w:val="22"/>
                <w:szCs w:val="22"/>
              </w:rPr>
              <w:t xml:space="preserve"> sa riziku mož</w:t>
            </w:r>
            <w:r w:rsidRPr="00861ABA">
              <w:rPr>
                <w:rFonts w:ascii="Times New Roman" w:eastAsia="EUAlbertina-Regular-Identity-H" w:hAnsi="Times New Roman" w:hint="default"/>
                <w:sz w:val="22"/>
                <w:szCs w:val="22"/>
              </w:rPr>
              <w:t>né</w:t>
            </w:r>
            <w:r w:rsidRPr="00861ABA">
              <w:rPr>
                <w:rFonts w:ascii="Times New Roman" w:eastAsia="EUAlbertina-Regular-Identity-H" w:hAnsi="Times New Roman" w:hint="default"/>
                <w:sz w:val="22"/>
                <w:szCs w:val="22"/>
              </w:rPr>
              <w:t>ho opakovania trestný</w:t>
            </w:r>
            <w:r w:rsidRPr="00861ABA">
              <w:rPr>
                <w:rFonts w:ascii="Times New Roman" w:eastAsia="EUAlbertina-Regular-Identity-H" w:hAnsi="Times New Roman" w:hint="default"/>
                <w:sz w:val="22"/>
                <w:szCs w:val="22"/>
              </w:rPr>
              <w:t>ch č</w:t>
            </w:r>
            <w:r w:rsidRPr="00861ABA">
              <w:rPr>
                <w:rFonts w:ascii="Times New Roman" w:eastAsia="EUAlbertina-Regular-Identity-H" w:hAnsi="Times New Roman" w:hint="default"/>
                <w:sz w:val="22"/>
                <w:szCs w:val="22"/>
              </w:rPr>
              <w:t>inov č</w:t>
            </w:r>
            <w:r w:rsidRPr="00861ABA">
              <w:rPr>
                <w:rFonts w:ascii="Times New Roman" w:eastAsia="EUAlbertina-Regular-Identity-H" w:hAnsi="Times New Roman" w:hint="default"/>
                <w:sz w:val="22"/>
                <w:szCs w:val="22"/>
              </w:rPr>
              <w:t>lenské</w:t>
            </w:r>
            <w:r w:rsidRPr="00861ABA">
              <w:rPr>
                <w:rFonts w:ascii="Times New Roman" w:eastAsia="EUAlbertina-Regular-Identity-H" w:hAnsi="Times New Roman" w:hint="default"/>
                <w:sz w:val="22"/>
                <w:szCs w:val="22"/>
              </w:rPr>
              <w:t xml:space="preserve"> š</w:t>
            </w:r>
            <w:r w:rsidRPr="00861ABA">
              <w:rPr>
                <w:rFonts w:ascii="Times New Roman" w:eastAsia="EUAlbertina-Regular-Identity-H" w:hAnsi="Times New Roman" w:hint="default"/>
                <w:sz w:val="22"/>
                <w:szCs w:val="22"/>
              </w:rPr>
              <w:t>tá</w:t>
            </w:r>
            <w:r w:rsidRPr="00861ABA">
              <w:rPr>
                <w:rFonts w:ascii="Times New Roman" w:eastAsia="EUAlbertina-Regular-Identity-H" w:hAnsi="Times New Roman" w:hint="default"/>
                <w:sz w:val="22"/>
                <w:szCs w:val="22"/>
              </w:rPr>
              <w:t>ty prijmú</w:t>
            </w:r>
            <w:r w:rsidRPr="00861ABA">
              <w:rPr>
                <w:rFonts w:ascii="Times New Roman" w:eastAsia="EUAlbertina-Regular-Identity-H" w:hAnsi="Times New Roman" w:hint="default"/>
                <w:sz w:val="22"/>
                <w:szCs w:val="22"/>
              </w:rPr>
              <w:t xml:space="preserve"> opatrenia potrebné</w:t>
            </w:r>
            <w:r w:rsidRPr="00861ABA">
              <w:rPr>
                <w:rFonts w:ascii="Times New Roman" w:eastAsia="EUAlbertina-Regular-Identity-H" w:hAnsi="Times New Roman" w:hint="default"/>
                <w:sz w:val="22"/>
                <w:szCs w:val="22"/>
              </w:rPr>
              <w:t xml:space="preserve"> na zabezpeč</w:t>
            </w:r>
            <w:r w:rsidRPr="00861ABA">
              <w:rPr>
                <w:rFonts w:ascii="Times New Roman" w:eastAsia="EUAlbertina-Regular-Identity-H" w:hAnsi="Times New Roman" w:hint="default"/>
                <w:sz w:val="22"/>
                <w:szCs w:val="22"/>
              </w:rPr>
              <w:t>enie toho, aby sa fyzickej osobe, ktorá</w:t>
            </w:r>
            <w:r w:rsidRPr="00861ABA">
              <w:rPr>
                <w:rFonts w:ascii="Times New Roman" w:eastAsia="EUAlbertina-Regular-Identity-H" w:hAnsi="Times New Roman" w:hint="default"/>
                <w:sz w:val="22"/>
                <w:szCs w:val="22"/>
              </w:rPr>
              <w:t xml:space="preserve"> bola odsú</w:t>
            </w:r>
            <w:r w:rsidRPr="00861ABA">
              <w:rPr>
                <w:rFonts w:ascii="Times New Roman" w:eastAsia="EUAlbertina-Regular-Identity-H" w:hAnsi="Times New Roman" w:hint="default"/>
                <w:sz w:val="22"/>
                <w:szCs w:val="22"/>
              </w:rPr>
              <w:t>dená</w:t>
            </w:r>
            <w:r w:rsidRPr="00861ABA">
              <w:rPr>
                <w:rFonts w:ascii="Times New Roman" w:eastAsia="EUAlbertina-Regular-Identity-H" w:hAnsi="Times New Roman" w:hint="default"/>
                <w:sz w:val="22"/>
                <w:szCs w:val="22"/>
              </w:rPr>
              <w:t xml:space="preserve"> za spá</w:t>
            </w:r>
            <w:r w:rsidRPr="00861ABA">
              <w:rPr>
                <w:rFonts w:ascii="Times New Roman" w:eastAsia="EUAlbertina-Regular-Identity-H" w:hAnsi="Times New Roman" w:hint="default"/>
                <w:sz w:val="22"/>
                <w:szCs w:val="22"/>
              </w:rPr>
              <w:t>chanie niektoré</w:t>
            </w:r>
            <w:r w:rsidRPr="00861ABA">
              <w:rPr>
                <w:rFonts w:ascii="Times New Roman" w:eastAsia="EUAlbertina-Regular-Identity-H" w:hAnsi="Times New Roman" w:hint="default"/>
                <w:sz w:val="22"/>
                <w:szCs w:val="22"/>
              </w:rPr>
              <w:t>ho z trestný</w:t>
            </w:r>
            <w:r w:rsidRPr="00861ABA">
              <w:rPr>
                <w:rFonts w:ascii="Times New Roman" w:eastAsia="EUAlbertina-Regular-Identity-H" w:hAnsi="Times New Roman" w:hint="default"/>
                <w:sz w:val="22"/>
                <w:szCs w:val="22"/>
              </w:rPr>
              <w:t>ch č</w:t>
            </w:r>
            <w:r w:rsidRPr="00861ABA">
              <w:rPr>
                <w:rFonts w:ascii="Times New Roman" w:eastAsia="EUAlbertina-Regular-Identity-H" w:hAnsi="Times New Roman" w:hint="default"/>
                <w:sz w:val="22"/>
                <w:szCs w:val="22"/>
              </w:rPr>
              <w:t>inov uvedený</w:t>
            </w:r>
            <w:r w:rsidRPr="00861ABA">
              <w:rPr>
                <w:rFonts w:ascii="Times New Roman" w:eastAsia="EUAlbertina-Regular-Identity-H" w:hAnsi="Times New Roman" w:hint="default"/>
                <w:sz w:val="22"/>
                <w:szCs w:val="22"/>
              </w:rPr>
              <w:t>ch v č</w:t>
            </w:r>
            <w:r w:rsidRPr="00861ABA">
              <w:rPr>
                <w:rFonts w:ascii="Times New Roman" w:eastAsia="EUAlbertina-Regular-Identity-H" w:hAnsi="Times New Roman" w:hint="default"/>
                <w:sz w:val="22"/>
                <w:szCs w:val="22"/>
              </w:rPr>
              <w:t>lá</w:t>
            </w:r>
            <w:r w:rsidRPr="00861ABA">
              <w:rPr>
                <w:rFonts w:ascii="Times New Roman" w:eastAsia="EUAlbertina-Regular-Identity-H" w:hAnsi="Times New Roman" w:hint="default"/>
                <w:sz w:val="22"/>
                <w:szCs w:val="22"/>
              </w:rPr>
              <w:t>nkoch 3 až</w:t>
            </w:r>
            <w:r w:rsidRPr="00861ABA">
              <w:rPr>
                <w:rFonts w:ascii="Times New Roman" w:eastAsia="EUAlbertina-Regular-Identity-H" w:hAnsi="Times New Roman" w:hint="default"/>
                <w:sz w:val="22"/>
                <w:szCs w:val="22"/>
              </w:rPr>
              <w:t xml:space="preserve"> 7, mohlo doč</w:t>
            </w:r>
            <w:r w:rsidRPr="00861ABA">
              <w:rPr>
                <w:rFonts w:ascii="Times New Roman" w:eastAsia="EUAlbertina-Regular-Identity-H" w:hAnsi="Times New Roman" w:hint="default"/>
                <w:sz w:val="22"/>
                <w:szCs w:val="22"/>
              </w:rPr>
              <w:t>asne alebo trvale zabrá</w:t>
            </w:r>
            <w:r w:rsidRPr="00861ABA">
              <w:rPr>
                <w:rFonts w:ascii="Times New Roman" w:eastAsia="EUAlbertina-Regular-Identity-H" w:hAnsi="Times New Roman" w:hint="default"/>
                <w:sz w:val="22"/>
                <w:szCs w:val="22"/>
              </w:rPr>
              <w:t>n</w:t>
            </w:r>
            <w:r w:rsidRPr="00861ABA">
              <w:rPr>
                <w:rFonts w:ascii="Times New Roman" w:eastAsia="EUAlbertina-Regular-Identity-H" w:hAnsi="Times New Roman" w:hint="default"/>
                <w:sz w:val="22"/>
                <w:szCs w:val="22"/>
              </w:rPr>
              <w:t>i</w:t>
            </w:r>
            <w:r w:rsidRPr="00861ABA">
              <w:rPr>
                <w:rFonts w:ascii="Times New Roman" w:eastAsia="EUAlbertina-Regular-Identity-H" w:hAnsi="Times New Roman" w:hint="default"/>
                <w:sz w:val="22"/>
                <w:szCs w:val="22"/>
              </w:rPr>
              <w:t>ť</w:t>
            </w:r>
            <w:r w:rsidRPr="00861ABA">
              <w:rPr>
                <w:rFonts w:ascii="Times New Roman" w:eastAsia="EUAlbertina-Regular-Identity-H" w:hAnsi="Times New Roman" w:hint="default"/>
                <w:sz w:val="22"/>
                <w:szCs w:val="22"/>
              </w:rPr>
              <w:t xml:space="preserve"> vo vykoná</w:t>
            </w:r>
            <w:r w:rsidRPr="00861ABA">
              <w:rPr>
                <w:rFonts w:ascii="Times New Roman" w:eastAsia="EUAlbertina-Regular-Identity-H" w:hAnsi="Times New Roman" w:hint="default"/>
                <w:sz w:val="22"/>
                <w:szCs w:val="22"/>
              </w:rPr>
              <w:t>vaní</w:t>
            </w:r>
            <w:r w:rsidRPr="00861ABA">
              <w:rPr>
                <w:rFonts w:ascii="Times New Roman" w:eastAsia="EUAlbertina-Regular-Identity-H" w:hAnsi="Times New Roman" w:hint="default"/>
                <w:sz w:val="22"/>
                <w:szCs w:val="22"/>
              </w:rPr>
              <w:t xml:space="preserve"> prinajmenš</w:t>
            </w:r>
            <w:r w:rsidRPr="00861ABA">
              <w:rPr>
                <w:rFonts w:ascii="Times New Roman" w:eastAsia="EUAlbertina-Regular-Identity-H" w:hAnsi="Times New Roman" w:hint="default"/>
                <w:sz w:val="22"/>
                <w:szCs w:val="22"/>
              </w:rPr>
              <w:t>om profesioná</w:t>
            </w:r>
            <w:r w:rsidRPr="00861ABA">
              <w:rPr>
                <w:rFonts w:ascii="Times New Roman" w:eastAsia="EUAlbertina-Regular-Identity-H" w:hAnsi="Times New Roman" w:hint="default"/>
                <w:sz w:val="22"/>
                <w:szCs w:val="22"/>
              </w:rPr>
              <w:t>lnych aktiví</w:t>
            </w:r>
            <w:r w:rsidRPr="00861ABA">
              <w:rPr>
                <w:rFonts w:ascii="Times New Roman" w:eastAsia="EUAlbertina-Regular-Identity-H" w:hAnsi="Times New Roman" w:hint="default"/>
                <w:sz w:val="22"/>
                <w:szCs w:val="22"/>
              </w:rPr>
              <w:t>t zahŕň</w:t>
            </w:r>
            <w:r w:rsidRPr="00861ABA">
              <w:rPr>
                <w:rFonts w:ascii="Times New Roman" w:eastAsia="EUAlbertina-Regular-Identity-H" w:hAnsi="Times New Roman" w:hint="default"/>
                <w:sz w:val="22"/>
                <w:szCs w:val="22"/>
              </w:rPr>
              <w:t>ajú</w:t>
            </w:r>
            <w:r w:rsidRPr="00861ABA">
              <w:rPr>
                <w:rFonts w:ascii="Times New Roman" w:eastAsia="EUAlbertina-Regular-Identity-H" w:hAnsi="Times New Roman" w:hint="default"/>
                <w:sz w:val="22"/>
                <w:szCs w:val="22"/>
              </w:rPr>
              <w:t>cich priamy a pravidelný</w:t>
            </w:r>
            <w:r w:rsidRPr="00861ABA">
              <w:rPr>
                <w:rFonts w:ascii="Times New Roman" w:eastAsia="EUAlbertina-Regular-Identity-H" w:hAnsi="Times New Roman" w:hint="default"/>
                <w:sz w:val="22"/>
                <w:szCs w:val="22"/>
              </w:rPr>
              <w:t xml:space="preserve"> kontakt s deť</w:t>
            </w:r>
            <w:r w:rsidRPr="00861ABA">
              <w:rPr>
                <w:rFonts w:ascii="Times New Roman" w:eastAsia="EUAlbertina-Regular-Identity-H" w:hAnsi="Times New Roman" w:hint="default"/>
                <w:sz w:val="22"/>
                <w:szCs w:val="22"/>
              </w:rPr>
              <w:t>mi.</w:t>
            </w:r>
          </w:p>
          <w:p w:rsidR="00861ABA" w:rsidP="00861ABA">
            <w:pPr>
              <w:bidi w:val="0"/>
              <w:adjustRightInd w:val="0"/>
              <w:spacing w:after="0" w:line="240" w:lineRule="auto"/>
              <w:jc w:val="both"/>
              <w:rPr>
                <w:rFonts w:ascii="Times New Roman" w:eastAsia="EUAlbertina-Regular-Identity-H" w:hAnsi="Times New Roman"/>
                <w:sz w:val="22"/>
                <w:szCs w:val="22"/>
              </w:rPr>
            </w:pPr>
          </w:p>
          <w:p w:rsidR="00861ABA" w:rsidP="00861ABA">
            <w:pPr>
              <w:bidi w:val="0"/>
              <w:adjustRightInd w:val="0"/>
              <w:spacing w:after="0" w:line="240" w:lineRule="auto"/>
              <w:jc w:val="both"/>
              <w:rPr>
                <w:rFonts w:ascii="Times New Roman" w:eastAsia="EUAlbertina-Regular-Identity-H" w:hAnsi="Times New Roman"/>
                <w:sz w:val="22"/>
                <w:szCs w:val="22"/>
              </w:rPr>
            </w:pPr>
            <w:r w:rsidRPr="00861ABA">
              <w:rPr>
                <w:rFonts w:ascii="Times New Roman" w:eastAsia="EUAlbertina-Regular-Identity-H" w:hAnsi="Times New Roman" w:hint="default"/>
                <w:sz w:val="22"/>
                <w:szCs w:val="22"/>
              </w:rPr>
              <w:t>2. Č</w:t>
            </w:r>
            <w:r w:rsidRPr="00861ABA">
              <w:rPr>
                <w:rFonts w:ascii="Times New Roman" w:eastAsia="EUAlbertina-Regular-Identity-H" w:hAnsi="Times New Roman" w:hint="default"/>
                <w:sz w:val="22"/>
                <w:szCs w:val="22"/>
              </w:rPr>
              <w:t>lenské</w:t>
            </w:r>
            <w:r w:rsidRPr="00861ABA">
              <w:rPr>
                <w:rFonts w:ascii="Times New Roman" w:eastAsia="EUAlbertina-Regular-Identity-H" w:hAnsi="Times New Roman" w:hint="default"/>
                <w:sz w:val="22"/>
                <w:szCs w:val="22"/>
              </w:rPr>
              <w:t xml:space="preserve"> š</w:t>
            </w:r>
            <w:r w:rsidRPr="00861ABA">
              <w:rPr>
                <w:rFonts w:ascii="Times New Roman" w:eastAsia="EUAlbertina-Regular-Identity-H" w:hAnsi="Times New Roman" w:hint="default"/>
                <w:sz w:val="22"/>
                <w:szCs w:val="22"/>
              </w:rPr>
              <w:t>tá</w:t>
            </w:r>
            <w:r w:rsidRPr="00861ABA">
              <w:rPr>
                <w:rFonts w:ascii="Times New Roman" w:eastAsia="EUAlbertina-Regular-Identity-H" w:hAnsi="Times New Roman" w:hint="default"/>
                <w:sz w:val="22"/>
                <w:szCs w:val="22"/>
              </w:rPr>
              <w:t>ty prijmú</w:t>
            </w:r>
            <w:r w:rsidRPr="00861ABA">
              <w:rPr>
                <w:rFonts w:ascii="Times New Roman" w:eastAsia="EUAlbertina-Regular-Identity-H" w:hAnsi="Times New Roman" w:hint="default"/>
                <w:sz w:val="22"/>
                <w:szCs w:val="22"/>
              </w:rPr>
              <w:t xml:space="preserve"> potrebné</w:t>
            </w:r>
            <w:r w:rsidRPr="00861ABA">
              <w:rPr>
                <w:rFonts w:ascii="Times New Roman" w:eastAsia="EUAlbertina-Regular-Identity-H" w:hAnsi="Times New Roman" w:hint="default"/>
                <w:sz w:val="22"/>
                <w:szCs w:val="22"/>
              </w:rPr>
              <w:t xml:space="preserve"> opatrenia na zabezpeč</w:t>
            </w:r>
            <w:r w:rsidRPr="00861ABA">
              <w:rPr>
                <w:rFonts w:ascii="Times New Roman" w:eastAsia="EUAlbertina-Regular-Identity-H" w:hAnsi="Times New Roman" w:hint="default"/>
                <w:sz w:val="22"/>
                <w:szCs w:val="22"/>
              </w:rPr>
              <w:t>enie toho, aby boli zamestná</w:t>
            </w:r>
            <w:r w:rsidRPr="00861ABA">
              <w:rPr>
                <w:rFonts w:ascii="Times New Roman" w:eastAsia="EUAlbertina-Regular-Identity-H" w:hAnsi="Times New Roman" w:hint="default"/>
                <w:sz w:val="22"/>
                <w:szCs w:val="22"/>
              </w:rPr>
              <w:t>vatelia pri ná</w:t>
            </w:r>
            <w:r w:rsidRPr="00861ABA">
              <w:rPr>
                <w:rFonts w:ascii="Times New Roman" w:eastAsia="EUAlbertina-Regular-Identity-H" w:hAnsi="Times New Roman" w:hint="default"/>
                <w:sz w:val="22"/>
                <w:szCs w:val="22"/>
              </w:rPr>
              <w:t>bore osoby na profesijné</w:t>
            </w:r>
            <w:r w:rsidRPr="00861ABA">
              <w:rPr>
                <w:rFonts w:ascii="Times New Roman" w:eastAsia="EUAlbertina-Regular-Identity-H" w:hAnsi="Times New Roman" w:hint="default"/>
                <w:sz w:val="22"/>
                <w:szCs w:val="22"/>
              </w:rPr>
              <w:t xml:space="preserve"> alebo organizované</w:t>
            </w:r>
            <w:r w:rsidRPr="00861ABA">
              <w:rPr>
                <w:rFonts w:ascii="Times New Roman" w:eastAsia="EUAlbertina-Regular-Identity-H" w:hAnsi="Times New Roman" w:hint="default"/>
                <w:sz w:val="22"/>
                <w:szCs w:val="22"/>
              </w:rPr>
              <w:t xml:space="preserve"> dobrovoľ</w:t>
            </w:r>
            <w:r w:rsidRPr="00861ABA">
              <w:rPr>
                <w:rFonts w:ascii="Times New Roman" w:eastAsia="EUAlbertina-Regular-Identity-H" w:hAnsi="Times New Roman" w:hint="default"/>
                <w:sz w:val="22"/>
                <w:szCs w:val="22"/>
              </w:rPr>
              <w:t>ní</w:t>
            </w:r>
            <w:r w:rsidRPr="00861ABA">
              <w:rPr>
                <w:rFonts w:ascii="Times New Roman" w:eastAsia="EUAlbertina-Regular-Identity-H" w:hAnsi="Times New Roman" w:hint="default"/>
                <w:sz w:val="22"/>
                <w:szCs w:val="22"/>
              </w:rPr>
              <w:t>cke aktivity, pri ktorý</w:t>
            </w:r>
            <w:r w:rsidRPr="00861ABA">
              <w:rPr>
                <w:rFonts w:ascii="Times New Roman" w:eastAsia="EUAlbertina-Regular-Identity-H" w:hAnsi="Times New Roman" w:hint="default"/>
                <w:sz w:val="22"/>
                <w:szCs w:val="22"/>
              </w:rPr>
              <w:t>ch dochá</w:t>
            </w:r>
            <w:r w:rsidRPr="00861ABA">
              <w:rPr>
                <w:rFonts w:ascii="Times New Roman" w:eastAsia="EUAlbertina-Regular-Identity-H" w:hAnsi="Times New Roman" w:hint="default"/>
                <w:sz w:val="22"/>
                <w:szCs w:val="22"/>
              </w:rPr>
              <w:t>dza k priamemu a pravidelné</w:t>
            </w:r>
            <w:r w:rsidRPr="00861ABA">
              <w:rPr>
                <w:rFonts w:ascii="Times New Roman" w:eastAsia="EUAlbertina-Regular-Identity-H" w:hAnsi="Times New Roman" w:hint="default"/>
                <w:sz w:val="22"/>
                <w:szCs w:val="22"/>
              </w:rPr>
              <w:t>mu kontaktu s deť</w:t>
            </w:r>
            <w:r w:rsidRPr="00861ABA">
              <w:rPr>
                <w:rFonts w:ascii="Times New Roman" w:eastAsia="EUAlbertina-Regular-Identity-H" w:hAnsi="Times New Roman" w:hint="default"/>
                <w:sz w:val="22"/>
                <w:szCs w:val="22"/>
              </w:rPr>
              <w:t>mi, oprá</w:t>
            </w:r>
            <w:r w:rsidRPr="00861ABA">
              <w:rPr>
                <w:rFonts w:ascii="Times New Roman" w:eastAsia="EUAlbertina-Regular-Identity-H" w:hAnsi="Times New Roman" w:hint="default"/>
                <w:sz w:val="22"/>
                <w:szCs w:val="22"/>
              </w:rPr>
              <w:t>vnení</w:t>
            </w:r>
            <w:r w:rsidRPr="00861ABA">
              <w:rPr>
                <w:rFonts w:ascii="Times New Roman" w:eastAsia="EUAlbertina-Regular-Identity-H" w:hAnsi="Times New Roman" w:hint="default"/>
                <w:sz w:val="22"/>
                <w:szCs w:val="22"/>
              </w:rPr>
              <w:t xml:space="preserve"> v sú</w:t>
            </w:r>
            <w:r w:rsidRPr="00861ABA">
              <w:rPr>
                <w:rFonts w:ascii="Times New Roman" w:eastAsia="EUAlbertina-Regular-Identity-H" w:hAnsi="Times New Roman" w:hint="default"/>
                <w:sz w:val="22"/>
                <w:szCs w:val="22"/>
              </w:rPr>
              <w:t>lade s vnú</w:t>
            </w:r>
            <w:r w:rsidRPr="00861ABA">
              <w:rPr>
                <w:rFonts w:ascii="Times New Roman" w:eastAsia="EUAlbertina-Regular-Identity-H" w:hAnsi="Times New Roman" w:hint="default"/>
                <w:sz w:val="22"/>
                <w:szCs w:val="22"/>
              </w:rPr>
              <w:t>troš</w:t>
            </w:r>
            <w:r w:rsidRPr="00861ABA">
              <w:rPr>
                <w:rFonts w:ascii="Times New Roman" w:eastAsia="EUAlbertina-Regular-Identity-H" w:hAnsi="Times New Roman" w:hint="default"/>
                <w:sz w:val="22"/>
                <w:szCs w:val="22"/>
              </w:rPr>
              <w:t>tá</w:t>
            </w:r>
            <w:r w:rsidRPr="00861ABA">
              <w:rPr>
                <w:rFonts w:ascii="Times New Roman" w:eastAsia="EUAlbertina-Regular-Identity-H" w:hAnsi="Times New Roman" w:hint="default"/>
                <w:sz w:val="22"/>
                <w:szCs w:val="22"/>
              </w:rPr>
              <w:t>tnym prá</w:t>
            </w:r>
            <w:r w:rsidRPr="00861ABA">
              <w:rPr>
                <w:rFonts w:ascii="Times New Roman" w:eastAsia="EUAlbertina-Regular-Identity-H" w:hAnsi="Times New Roman" w:hint="default"/>
                <w:sz w:val="22"/>
                <w:szCs w:val="22"/>
              </w:rPr>
              <w:t>vom aký</w:t>
            </w:r>
            <w:r w:rsidRPr="00861ABA">
              <w:rPr>
                <w:rFonts w:ascii="Times New Roman" w:eastAsia="EUAlbertina-Regular-Identity-H" w:hAnsi="Times New Roman" w:hint="default"/>
                <w:sz w:val="22"/>
                <w:szCs w:val="22"/>
              </w:rPr>
              <w:t>mkoľ</w:t>
            </w:r>
            <w:r w:rsidRPr="00861ABA">
              <w:rPr>
                <w:rFonts w:ascii="Times New Roman" w:eastAsia="EUAlbertina-Regular-Identity-H" w:hAnsi="Times New Roman" w:hint="default"/>
                <w:sz w:val="22"/>
                <w:szCs w:val="22"/>
              </w:rPr>
              <w:t>vek vhodný</w:t>
            </w:r>
            <w:r w:rsidRPr="00861ABA">
              <w:rPr>
                <w:rFonts w:ascii="Times New Roman" w:eastAsia="EUAlbertina-Regular-Identity-H" w:hAnsi="Times New Roman" w:hint="default"/>
                <w:sz w:val="22"/>
                <w:szCs w:val="22"/>
              </w:rPr>
              <w:t>m spô</w:t>
            </w:r>
            <w:r w:rsidRPr="00861ABA">
              <w:rPr>
                <w:rFonts w:ascii="Times New Roman" w:eastAsia="EUAlbertina-Regular-Identity-H" w:hAnsi="Times New Roman" w:hint="default"/>
                <w:sz w:val="22"/>
                <w:szCs w:val="22"/>
              </w:rPr>
              <w:t xml:space="preserve">sobom </w:t>
            </w:r>
            <w:r w:rsidRPr="00861ABA">
              <w:rPr>
                <w:rFonts w:ascii="Times New Roman" w:eastAsia="EUAlbertina-Regular-Identity-H" w:hAnsi="Times New Roman" w:hint="default"/>
                <w:sz w:val="22"/>
                <w:szCs w:val="22"/>
              </w:rPr>
              <w:t>–</w:t>
            </w:r>
            <w:r w:rsidRPr="00861ABA">
              <w:rPr>
                <w:rFonts w:ascii="Times New Roman" w:eastAsia="EUAlbertina-Regular-Identity-H" w:hAnsi="Times New Roman" w:hint="default"/>
                <w:sz w:val="22"/>
                <w:szCs w:val="22"/>
              </w:rPr>
              <w:t xml:space="preserve"> ako naprí</w:t>
            </w:r>
            <w:r w:rsidRPr="00861ABA">
              <w:rPr>
                <w:rFonts w:ascii="Times New Roman" w:eastAsia="EUAlbertina-Regular-Identity-H" w:hAnsi="Times New Roman" w:hint="default"/>
                <w:sz w:val="22"/>
                <w:szCs w:val="22"/>
              </w:rPr>
              <w:t>klad prostrední</w:t>
            </w:r>
            <w:r w:rsidRPr="00861ABA">
              <w:rPr>
                <w:rFonts w:ascii="Times New Roman" w:eastAsia="EUAlbertina-Regular-Identity-H" w:hAnsi="Times New Roman" w:hint="default"/>
                <w:sz w:val="22"/>
                <w:szCs w:val="22"/>
              </w:rPr>
              <w:t xml:space="preserve">ctvom dotknutej osoby </w:t>
            </w:r>
            <w:r w:rsidRPr="00861ABA">
              <w:rPr>
                <w:rFonts w:ascii="Times New Roman" w:eastAsia="EUAlbertina-Regular-Identity-H" w:hAnsi="Times New Roman" w:hint="default"/>
                <w:sz w:val="22"/>
                <w:szCs w:val="22"/>
              </w:rPr>
              <w:t>–</w:t>
            </w:r>
            <w:r w:rsidRPr="00861ABA">
              <w:rPr>
                <w:rFonts w:ascii="Times New Roman" w:eastAsia="EUAlbertina-Regular-Identity-H" w:hAnsi="Times New Roman" w:hint="default"/>
                <w:sz w:val="22"/>
                <w:szCs w:val="22"/>
              </w:rPr>
              <w:t xml:space="preserve"> pož</w:t>
            </w:r>
            <w:r w:rsidRPr="00861ABA">
              <w:rPr>
                <w:rFonts w:ascii="Times New Roman" w:eastAsia="EUAlbertina-Regular-Identity-H" w:hAnsi="Times New Roman" w:hint="default"/>
                <w:sz w:val="22"/>
                <w:szCs w:val="22"/>
              </w:rPr>
              <w:t>iadať</w:t>
            </w:r>
            <w:r w:rsidRPr="00861ABA">
              <w:rPr>
                <w:rFonts w:ascii="Times New Roman" w:eastAsia="EUAlbertina-Regular-Identity-H" w:hAnsi="Times New Roman" w:hint="default"/>
                <w:sz w:val="22"/>
                <w:szCs w:val="22"/>
              </w:rPr>
              <w:t xml:space="preserve"> o informá</w:t>
            </w:r>
            <w:r w:rsidRPr="00861ABA">
              <w:rPr>
                <w:rFonts w:ascii="Times New Roman" w:eastAsia="EUAlbertina-Regular-Identity-H" w:hAnsi="Times New Roman" w:hint="default"/>
                <w:sz w:val="22"/>
                <w:szCs w:val="22"/>
              </w:rPr>
              <w:t>cie o existencii odsú</w:t>
            </w:r>
            <w:r w:rsidRPr="00861ABA">
              <w:rPr>
                <w:rFonts w:ascii="Times New Roman" w:eastAsia="EUAlbertina-Regular-Identity-H" w:hAnsi="Times New Roman" w:hint="default"/>
                <w:sz w:val="22"/>
                <w:szCs w:val="22"/>
              </w:rPr>
              <w:t>dení</w:t>
            </w:r>
            <w:r w:rsidRPr="00861ABA">
              <w:rPr>
                <w:rFonts w:ascii="Times New Roman" w:eastAsia="EUAlbertina-Regular-Identity-H" w:hAnsi="Times New Roman" w:hint="default"/>
                <w:sz w:val="22"/>
                <w:szCs w:val="22"/>
              </w:rPr>
              <w:t xml:space="preserve"> za trestné</w:t>
            </w:r>
            <w:r w:rsidRPr="00861ABA">
              <w:rPr>
                <w:rFonts w:ascii="Times New Roman" w:eastAsia="EUAlbertina-Regular-Identity-H" w:hAnsi="Times New Roman" w:hint="default"/>
                <w:sz w:val="22"/>
                <w:szCs w:val="22"/>
              </w:rPr>
              <w:t xml:space="preserve"> č</w:t>
            </w:r>
            <w:r w:rsidRPr="00861ABA">
              <w:rPr>
                <w:rFonts w:ascii="Times New Roman" w:eastAsia="EUAlbertina-Regular-Identity-H" w:hAnsi="Times New Roman" w:hint="default"/>
                <w:sz w:val="22"/>
                <w:szCs w:val="22"/>
              </w:rPr>
              <w:t>i</w:t>
            </w:r>
            <w:r w:rsidRPr="00861ABA">
              <w:rPr>
                <w:rFonts w:ascii="Times New Roman" w:eastAsia="EUAlbertina-Regular-Identity-H" w:hAnsi="Times New Roman" w:hint="default"/>
                <w:sz w:val="22"/>
                <w:szCs w:val="22"/>
              </w:rPr>
              <w:t>ny uvedené</w:t>
            </w:r>
            <w:r w:rsidRPr="00861ABA">
              <w:rPr>
                <w:rFonts w:ascii="Times New Roman" w:eastAsia="EUAlbertina-Regular-Identity-H" w:hAnsi="Times New Roman" w:hint="default"/>
                <w:sz w:val="22"/>
                <w:szCs w:val="22"/>
              </w:rPr>
              <w:t xml:space="preserve"> v č</w:t>
            </w:r>
            <w:r w:rsidRPr="00861ABA">
              <w:rPr>
                <w:rFonts w:ascii="Times New Roman" w:eastAsia="EUAlbertina-Regular-Identity-H" w:hAnsi="Times New Roman" w:hint="default"/>
                <w:sz w:val="22"/>
                <w:szCs w:val="22"/>
              </w:rPr>
              <w:t>lá</w:t>
            </w:r>
            <w:r w:rsidRPr="00861ABA">
              <w:rPr>
                <w:rFonts w:ascii="Times New Roman" w:eastAsia="EUAlbertina-Regular-Identity-H" w:hAnsi="Times New Roman" w:hint="default"/>
                <w:sz w:val="22"/>
                <w:szCs w:val="22"/>
              </w:rPr>
              <w:t>nkoch 3 až</w:t>
            </w:r>
            <w:r w:rsidRPr="00861ABA">
              <w:rPr>
                <w:rFonts w:ascii="Times New Roman" w:eastAsia="EUAlbertina-Regular-Identity-H" w:hAnsi="Times New Roman" w:hint="default"/>
                <w:sz w:val="22"/>
                <w:szCs w:val="22"/>
              </w:rPr>
              <w:t xml:space="preserve"> 7, ktoré</w:t>
            </w:r>
            <w:r w:rsidRPr="00861ABA">
              <w:rPr>
                <w:rFonts w:ascii="Times New Roman" w:eastAsia="EUAlbertina-Regular-Identity-H" w:hAnsi="Times New Roman" w:hint="default"/>
                <w:sz w:val="22"/>
                <w:szCs w:val="22"/>
              </w:rPr>
              <w:t xml:space="preserve"> sú</w:t>
            </w:r>
            <w:r w:rsidRPr="00861ABA">
              <w:rPr>
                <w:rFonts w:ascii="Times New Roman" w:eastAsia="EUAlbertina-Regular-Identity-H" w:hAnsi="Times New Roman" w:hint="default"/>
                <w:sz w:val="22"/>
                <w:szCs w:val="22"/>
              </w:rPr>
              <w:t xml:space="preserve"> zaznamenané</w:t>
            </w:r>
            <w:r w:rsidRPr="00861ABA">
              <w:rPr>
                <w:rFonts w:ascii="Times New Roman" w:eastAsia="EUAlbertina-Regular-Identity-H" w:hAnsi="Times New Roman" w:hint="default"/>
                <w:sz w:val="22"/>
                <w:szCs w:val="22"/>
              </w:rPr>
              <w:t xml:space="preserve"> v trestnom registri, alebo o existencii aký</w:t>
            </w:r>
            <w:r w:rsidRPr="00861ABA">
              <w:rPr>
                <w:rFonts w:ascii="Times New Roman" w:eastAsia="EUAlbertina-Regular-Identity-H" w:hAnsi="Times New Roman" w:hint="default"/>
                <w:sz w:val="22"/>
                <w:szCs w:val="22"/>
              </w:rPr>
              <w:t>chkoľ</w:t>
            </w:r>
            <w:r w:rsidRPr="00861ABA">
              <w:rPr>
                <w:rFonts w:ascii="Times New Roman" w:eastAsia="EUAlbertina-Regular-Identity-H" w:hAnsi="Times New Roman" w:hint="default"/>
                <w:sz w:val="22"/>
                <w:szCs w:val="22"/>
              </w:rPr>
              <w:t>vek zá</w:t>
            </w:r>
            <w:r w:rsidRPr="00861ABA">
              <w:rPr>
                <w:rFonts w:ascii="Times New Roman" w:eastAsia="EUAlbertina-Regular-Identity-H" w:hAnsi="Times New Roman" w:hint="default"/>
                <w:sz w:val="22"/>
                <w:szCs w:val="22"/>
              </w:rPr>
              <w:t>kazov vykoná</w:t>
            </w:r>
            <w:r w:rsidRPr="00861ABA">
              <w:rPr>
                <w:rFonts w:ascii="Times New Roman" w:eastAsia="EUAlbertina-Regular-Identity-H" w:hAnsi="Times New Roman" w:hint="default"/>
                <w:sz w:val="22"/>
                <w:szCs w:val="22"/>
              </w:rPr>
              <w:t>vania aktiví</w:t>
            </w:r>
            <w:r w:rsidRPr="00861ABA">
              <w:rPr>
                <w:rFonts w:ascii="Times New Roman" w:eastAsia="EUAlbertina-Regular-Identity-H" w:hAnsi="Times New Roman" w:hint="default"/>
                <w:sz w:val="22"/>
                <w:szCs w:val="22"/>
              </w:rPr>
              <w:t>t, pri ktorý</w:t>
            </w:r>
            <w:r w:rsidRPr="00861ABA">
              <w:rPr>
                <w:rFonts w:ascii="Times New Roman" w:eastAsia="EUAlbertina-Regular-Identity-H" w:hAnsi="Times New Roman" w:hint="default"/>
                <w:sz w:val="22"/>
                <w:szCs w:val="22"/>
              </w:rPr>
              <w:t>ch dochá</w:t>
            </w:r>
            <w:r w:rsidRPr="00861ABA">
              <w:rPr>
                <w:rFonts w:ascii="Times New Roman" w:eastAsia="EUAlbertina-Regular-Identity-H" w:hAnsi="Times New Roman" w:hint="default"/>
                <w:sz w:val="22"/>
                <w:szCs w:val="22"/>
              </w:rPr>
              <w:t>dza k priamemu a pravidelné</w:t>
            </w:r>
            <w:r w:rsidRPr="00861ABA">
              <w:rPr>
                <w:rFonts w:ascii="Times New Roman" w:eastAsia="EUAlbertina-Regular-Identity-H" w:hAnsi="Times New Roman" w:hint="default"/>
                <w:sz w:val="22"/>
                <w:szCs w:val="22"/>
              </w:rPr>
              <w:t>mu kontaktu s deť</w:t>
            </w:r>
            <w:r w:rsidRPr="00861ABA">
              <w:rPr>
                <w:rFonts w:ascii="Times New Roman" w:eastAsia="EUAlbertina-Regular-Identity-H" w:hAnsi="Times New Roman" w:hint="default"/>
                <w:sz w:val="22"/>
                <w:szCs w:val="22"/>
              </w:rPr>
              <w:t>mi, vyplý</w:t>
            </w:r>
            <w:r w:rsidRPr="00861ABA">
              <w:rPr>
                <w:rFonts w:ascii="Times New Roman" w:eastAsia="EUAlbertina-Regular-Identity-H" w:hAnsi="Times New Roman" w:hint="default"/>
                <w:sz w:val="22"/>
                <w:szCs w:val="22"/>
              </w:rPr>
              <w:t>vajú</w:t>
            </w:r>
            <w:r w:rsidRPr="00861ABA">
              <w:rPr>
                <w:rFonts w:ascii="Times New Roman" w:eastAsia="EUAlbertina-Regular-Identity-H" w:hAnsi="Times New Roman" w:hint="default"/>
                <w:sz w:val="22"/>
                <w:szCs w:val="22"/>
              </w:rPr>
              <w:t>cich z tý</w:t>
            </w:r>
            <w:r w:rsidRPr="00861ABA">
              <w:rPr>
                <w:rFonts w:ascii="Times New Roman" w:eastAsia="EUAlbertina-Regular-Identity-H" w:hAnsi="Times New Roman" w:hint="default"/>
                <w:sz w:val="22"/>
                <w:szCs w:val="22"/>
              </w:rPr>
              <w:t>chto odsú</w:t>
            </w:r>
            <w:r w:rsidRPr="00861ABA">
              <w:rPr>
                <w:rFonts w:ascii="Times New Roman" w:eastAsia="EUAlbertina-Regular-Identity-H" w:hAnsi="Times New Roman" w:hint="default"/>
                <w:sz w:val="22"/>
                <w:szCs w:val="22"/>
              </w:rPr>
              <w:t>dení</w:t>
            </w:r>
            <w:r>
              <w:rPr>
                <w:rFonts w:ascii="Times New Roman" w:eastAsia="EUAlbertina-Regular-Identity-H" w:hAnsi="Times New Roman"/>
                <w:sz w:val="22"/>
                <w:szCs w:val="22"/>
              </w:rPr>
              <w:t>.</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1B4970" w:rsidP="001B4970">
            <w:pPr>
              <w:bidi w:val="0"/>
              <w:spacing w:after="0" w:line="240" w:lineRule="auto"/>
              <w:jc w:val="center"/>
              <w:rPr>
                <w:rFonts w:ascii="Times New Roman" w:hAnsi="Times New Roman"/>
                <w:sz w:val="22"/>
                <w:szCs w:val="22"/>
              </w:rPr>
            </w:pPr>
            <w:r w:rsidR="0031386D">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31386D" w:rsidP="00D41C14">
            <w:pPr>
              <w:bidi w:val="0"/>
              <w:spacing w:after="0" w:line="240" w:lineRule="auto"/>
              <w:jc w:val="center"/>
              <w:rPr>
                <w:rFonts w:ascii="Times New Roman" w:hAnsi="Times New Roman"/>
                <w:sz w:val="22"/>
                <w:szCs w:val="22"/>
              </w:rPr>
            </w:pPr>
            <w:r w:rsidRPr="00234666" w:rsidR="00234666">
              <w:rPr>
                <w:rFonts w:ascii="Times New Roman" w:hAnsi="Times New Roman"/>
                <w:sz w:val="22"/>
                <w:szCs w:val="22"/>
              </w:rPr>
              <w:t xml:space="preserve">Zákon č. </w:t>
            </w:r>
            <w:r w:rsidR="00D41C14">
              <w:rPr>
                <w:rFonts w:ascii="Times New Roman" w:hAnsi="Times New Roman"/>
                <w:sz w:val="22"/>
                <w:szCs w:val="22"/>
              </w:rPr>
              <w:t>317/2009 Z. z.</w:t>
            </w:r>
          </w:p>
          <w:p w:rsidR="0061579B" w:rsidP="005C6291">
            <w:pPr>
              <w:bidi w:val="0"/>
              <w:spacing w:after="0" w:line="240" w:lineRule="auto"/>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p>
          <w:p w:rsidR="005C6291" w:rsidP="00D41C14">
            <w:pPr>
              <w:bidi w:val="0"/>
              <w:spacing w:after="0" w:line="240" w:lineRule="auto"/>
              <w:jc w:val="center"/>
              <w:rPr>
                <w:rFonts w:ascii="Times New Roman" w:hAnsi="Times New Roman"/>
                <w:sz w:val="22"/>
                <w:szCs w:val="22"/>
              </w:rPr>
            </w:pPr>
          </w:p>
          <w:p w:rsidR="005C6291" w:rsidP="00D41C14">
            <w:pPr>
              <w:bidi w:val="0"/>
              <w:spacing w:after="0" w:line="240" w:lineRule="auto"/>
              <w:jc w:val="center"/>
              <w:rPr>
                <w:rFonts w:ascii="Times New Roman" w:hAnsi="Times New Roman"/>
                <w:sz w:val="22"/>
                <w:szCs w:val="22"/>
              </w:rPr>
            </w:pPr>
          </w:p>
          <w:p w:rsidR="005C6291" w:rsidP="00D41C14">
            <w:pPr>
              <w:bidi w:val="0"/>
              <w:spacing w:after="0" w:line="240" w:lineRule="auto"/>
              <w:jc w:val="center"/>
              <w:rPr>
                <w:rFonts w:ascii="Times New Roman" w:hAnsi="Times New Roman"/>
                <w:sz w:val="22"/>
                <w:szCs w:val="22"/>
              </w:rPr>
            </w:pPr>
          </w:p>
          <w:p w:rsidR="00514469" w:rsidP="00D41C14">
            <w:pPr>
              <w:bidi w:val="0"/>
              <w:spacing w:after="0" w:line="240" w:lineRule="auto"/>
              <w:jc w:val="center"/>
              <w:rPr>
                <w:rFonts w:ascii="Times New Roman" w:hAnsi="Times New Roman"/>
                <w:sz w:val="22"/>
                <w:szCs w:val="22"/>
              </w:rPr>
            </w:pPr>
          </w:p>
          <w:p w:rsidR="0061579B" w:rsidP="00D41C14">
            <w:pPr>
              <w:bidi w:val="0"/>
              <w:spacing w:after="0" w:line="240" w:lineRule="auto"/>
              <w:jc w:val="center"/>
              <w:rPr>
                <w:rFonts w:ascii="Times New Roman" w:hAnsi="Times New Roman"/>
                <w:sz w:val="22"/>
                <w:szCs w:val="22"/>
              </w:rPr>
            </w:pPr>
            <w:r w:rsidR="00A92E13">
              <w:rPr>
                <w:rFonts w:ascii="Times New Roman" w:hAnsi="Times New Roman"/>
                <w:sz w:val="22"/>
                <w:szCs w:val="22"/>
              </w:rPr>
              <w:t xml:space="preserve">Zákon č. </w:t>
            </w:r>
            <w:r w:rsidR="001354F8">
              <w:rPr>
                <w:rFonts w:ascii="Times New Roman" w:hAnsi="Times New Roman"/>
                <w:sz w:val="22"/>
                <w:szCs w:val="22"/>
              </w:rPr>
              <w:t>...</w:t>
            </w:r>
            <w:r>
              <w:rPr>
                <w:rFonts w:ascii="Times New Roman" w:hAnsi="Times New Roman"/>
                <w:sz w:val="22"/>
                <w:szCs w:val="22"/>
              </w:rPr>
              <w:t>/</w:t>
            </w:r>
            <w:r w:rsidR="001354F8">
              <w:rPr>
                <w:rFonts w:ascii="Times New Roman" w:hAnsi="Times New Roman"/>
                <w:sz w:val="22"/>
                <w:szCs w:val="22"/>
              </w:rPr>
              <w:t>2015</w:t>
            </w:r>
            <w:r>
              <w:rPr>
                <w:rFonts w:ascii="Times New Roman" w:hAnsi="Times New Roman"/>
                <w:sz w:val="22"/>
                <w:szCs w:val="22"/>
              </w:rPr>
              <w:t xml:space="preserve"> Z. z.</w:t>
            </w: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1D50EB"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A2458" w:rsidP="00D41C14">
            <w:pPr>
              <w:bidi w:val="0"/>
              <w:spacing w:after="0" w:line="240" w:lineRule="auto"/>
              <w:jc w:val="center"/>
              <w:rPr>
                <w:rFonts w:ascii="Times New Roman" w:hAnsi="Times New Roman"/>
                <w:sz w:val="22"/>
                <w:szCs w:val="22"/>
              </w:rPr>
            </w:pPr>
          </w:p>
          <w:p w:rsidR="00514469" w:rsidP="00D4028D">
            <w:pPr>
              <w:bidi w:val="0"/>
              <w:spacing w:after="0" w:line="240" w:lineRule="auto"/>
              <w:jc w:val="center"/>
              <w:rPr>
                <w:rFonts w:ascii="Times New Roman" w:hAnsi="Times New Roman"/>
                <w:sz w:val="22"/>
                <w:szCs w:val="22"/>
              </w:rPr>
            </w:pPr>
          </w:p>
          <w:p w:rsidR="00514469" w:rsidP="00D4028D">
            <w:pPr>
              <w:bidi w:val="0"/>
              <w:spacing w:after="0" w:line="240" w:lineRule="auto"/>
              <w:jc w:val="center"/>
              <w:rPr>
                <w:rFonts w:ascii="Times New Roman" w:hAnsi="Times New Roman"/>
                <w:sz w:val="22"/>
                <w:szCs w:val="22"/>
              </w:rPr>
            </w:pPr>
          </w:p>
          <w:p w:rsidR="001D50EB" w:rsidP="00D4028D">
            <w:pPr>
              <w:bidi w:val="0"/>
              <w:spacing w:after="0" w:line="240" w:lineRule="auto"/>
              <w:jc w:val="center"/>
              <w:rPr>
                <w:rFonts w:ascii="Times New Roman" w:hAnsi="Times New Roman"/>
                <w:sz w:val="22"/>
                <w:szCs w:val="22"/>
              </w:rPr>
            </w:pPr>
            <w:r w:rsidR="00A92E13">
              <w:rPr>
                <w:rFonts w:ascii="Times New Roman" w:hAnsi="Times New Roman"/>
                <w:sz w:val="22"/>
                <w:szCs w:val="22"/>
              </w:rPr>
              <w:t xml:space="preserve">Zákon č. </w:t>
            </w:r>
            <w:r>
              <w:rPr>
                <w:rFonts w:ascii="Times New Roman" w:hAnsi="Times New Roman"/>
                <w:sz w:val="22"/>
                <w:szCs w:val="22"/>
              </w:rPr>
              <w:t>282/</w:t>
            </w:r>
            <w:r w:rsidR="00A970F4">
              <w:rPr>
                <w:rFonts w:ascii="Times New Roman" w:hAnsi="Times New Roman"/>
                <w:sz w:val="22"/>
                <w:szCs w:val="22"/>
              </w:rPr>
              <w:t>2008 Z. z</w:t>
            </w:r>
            <w:r w:rsidR="00D4028D">
              <w:rPr>
                <w:rFonts w:ascii="Times New Roman" w:hAnsi="Times New Roman"/>
                <w:sz w:val="22"/>
                <w:szCs w:val="22"/>
              </w:rPr>
              <w:t>.</w:t>
            </w:r>
          </w:p>
          <w:p w:rsidR="005C6291" w:rsidP="00D4028D">
            <w:pPr>
              <w:bidi w:val="0"/>
              <w:spacing w:after="0" w:line="240" w:lineRule="auto"/>
              <w:jc w:val="center"/>
              <w:rPr>
                <w:rFonts w:ascii="Times New Roman" w:hAnsi="Times New Roman"/>
                <w:sz w:val="22"/>
                <w:szCs w:val="22"/>
              </w:rPr>
            </w:pPr>
          </w:p>
          <w:p w:rsidR="005C6291" w:rsidP="00D4028D">
            <w:pPr>
              <w:bidi w:val="0"/>
              <w:spacing w:after="0" w:line="240" w:lineRule="auto"/>
              <w:jc w:val="center"/>
              <w:rPr>
                <w:rFonts w:ascii="Times New Roman" w:hAnsi="Times New Roman"/>
                <w:sz w:val="22"/>
                <w:szCs w:val="22"/>
              </w:rPr>
            </w:pPr>
          </w:p>
          <w:p w:rsidR="005C6291" w:rsidRPr="00D4028D" w:rsidP="005C6291">
            <w:pPr>
              <w:bidi w:val="0"/>
              <w:spacing w:after="0" w:line="240" w:lineRule="auto"/>
              <w:rPr>
                <w:rFonts w:ascii="Times New Roman" w:hAnsi="Times New Roman"/>
                <w:sz w:val="22"/>
                <w:szCs w:val="22"/>
              </w:rPr>
            </w:pPr>
          </w:p>
        </w:tc>
        <w:tc>
          <w:tcPr>
            <w:tcW w:w="1127" w:type="dxa"/>
            <w:tcBorders>
              <w:top w:val="single" w:sz="4" w:space="0" w:color="auto"/>
              <w:left w:val="single" w:sz="4" w:space="0" w:color="auto"/>
              <w:bottom w:val="single" w:sz="4" w:space="0" w:color="auto"/>
              <w:right w:val="single" w:sz="4" w:space="0" w:color="auto"/>
            </w:tcBorders>
            <w:textDirection w:val="lrTb"/>
            <w:vAlign w:val="top"/>
          </w:tcPr>
          <w:p w:rsidR="008B2713" w:rsidRPr="00A075D3" w:rsidP="0031386D">
            <w:pPr>
              <w:pStyle w:val="Normlny"/>
              <w:bidi w:val="0"/>
              <w:spacing w:after="0" w:line="240" w:lineRule="auto"/>
              <w:jc w:val="center"/>
              <w:rPr>
                <w:rFonts w:ascii="Times New Roman" w:hAnsi="Times New Roman"/>
                <w:sz w:val="22"/>
                <w:szCs w:val="22"/>
              </w:rPr>
            </w:pPr>
            <w:r w:rsidRPr="00A075D3" w:rsidR="004A1ADC">
              <w:rPr>
                <w:rFonts w:ascii="Times New Roman" w:hAnsi="Times New Roman"/>
                <w:sz w:val="22"/>
                <w:szCs w:val="22"/>
              </w:rPr>
              <w:t>§ 6</w:t>
            </w:r>
          </w:p>
          <w:p w:rsidR="00CF06EF" w:rsidRPr="00A075D3" w:rsidP="0031386D">
            <w:pPr>
              <w:pStyle w:val="Normlny"/>
              <w:bidi w:val="0"/>
              <w:spacing w:after="0" w:line="240" w:lineRule="auto"/>
              <w:jc w:val="center"/>
              <w:rPr>
                <w:rFonts w:ascii="Times New Roman" w:hAnsi="Times New Roman"/>
                <w:sz w:val="22"/>
                <w:szCs w:val="22"/>
              </w:rPr>
            </w:pPr>
            <w:r w:rsidRPr="00A075D3" w:rsidR="004A1ADC">
              <w:rPr>
                <w:rFonts w:ascii="Times New Roman" w:hAnsi="Times New Roman"/>
                <w:sz w:val="22"/>
                <w:szCs w:val="22"/>
              </w:rPr>
              <w:t>O: 1</w:t>
            </w:r>
          </w:p>
          <w:p w:rsidR="008B2713" w:rsidRPr="00A075D3" w:rsidP="00B239A8">
            <w:pPr>
              <w:pStyle w:val="Normlny"/>
              <w:bidi w:val="0"/>
              <w:spacing w:after="0" w:line="240" w:lineRule="auto"/>
              <w:jc w:val="center"/>
              <w:rPr>
                <w:rFonts w:ascii="Times New Roman" w:hAnsi="Times New Roman"/>
                <w:sz w:val="22"/>
                <w:szCs w:val="22"/>
              </w:rPr>
            </w:pPr>
            <w:r w:rsidRPr="00A075D3" w:rsidR="004A1ADC">
              <w:rPr>
                <w:rFonts w:ascii="Times New Roman" w:hAnsi="Times New Roman"/>
                <w:sz w:val="22"/>
                <w:szCs w:val="22"/>
              </w:rPr>
              <w:t>P: b)</w:t>
            </w:r>
          </w:p>
          <w:p w:rsidR="004A1ADC" w:rsidRPr="00A075D3" w:rsidP="00B239A8">
            <w:pPr>
              <w:pStyle w:val="Normlny"/>
              <w:bidi w:val="0"/>
              <w:spacing w:after="0" w:line="240" w:lineRule="auto"/>
              <w:jc w:val="center"/>
              <w:rPr>
                <w:rFonts w:ascii="Times New Roman" w:hAnsi="Times New Roman"/>
                <w:sz w:val="22"/>
                <w:szCs w:val="22"/>
              </w:rPr>
            </w:pPr>
          </w:p>
          <w:p w:rsidR="004A1ADC" w:rsidRPr="00A075D3" w:rsidP="00B239A8">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 6</w:t>
            </w:r>
          </w:p>
          <w:p w:rsidR="004A1ADC" w:rsidRPr="00A075D3" w:rsidP="00B239A8">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O: 2</w:t>
            </w:r>
          </w:p>
          <w:p w:rsidR="00D62A5F" w:rsidRPr="00A075D3" w:rsidP="00B239A8">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V: 1</w:t>
            </w:r>
          </w:p>
          <w:p w:rsidR="007C5FA1" w:rsidRPr="00A075D3" w:rsidP="00B239A8">
            <w:pPr>
              <w:pStyle w:val="Normlny"/>
              <w:bidi w:val="0"/>
              <w:spacing w:after="0" w:line="240" w:lineRule="auto"/>
              <w:jc w:val="center"/>
              <w:rPr>
                <w:rFonts w:ascii="Times New Roman" w:hAnsi="Times New Roman"/>
                <w:sz w:val="22"/>
                <w:szCs w:val="22"/>
              </w:rPr>
            </w:pPr>
          </w:p>
          <w:p w:rsidR="007C5FA1" w:rsidRPr="00A075D3" w:rsidP="00B239A8">
            <w:pPr>
              <w:pStyle w:val="Normlny"/>
              <w:bidi w:val="0"/>
              <w:spacing w:after="0" w:line="240" w:lineRule="auto"/>
              <w:jc w:val="center"/>
              <w:rPr>
                <w:rFonts w:ascii="Times New Roman" w:hAnsi="Times New Roman"/>
                <w:sz w:val="22"/>
                <w:szCs w:val="22"/>
              </w:rPr>
            </w:pPr>
          </w:p>
          <w:p w:rsidR="007C5FA1" w:rsidRPr="00A075D3" w:rsidP="00B239A8">
            <w:pPr>
              <w:pStyle w:val="Normlny"/>
              <w:bidi w:val="0"/>
              <w:spacing w:after="0" w:line="240" w:lineRule="auto"/>
              <w:jc w:val="center"/>
              <w:rPr>
                <w:rFonts w:ascii="Times New Roman" w:hAnsi="Times New Roman"/>
                <w:sz w:val="22"/>
                <w:szCs w:val="22"/>
              </w:rPr>
            </w:pPr>
          </w:p>
          <w:p w:rsidR="007C5FA1" w:rsidRPr="00A075D3" w:rsidP="00B239A8">
            <w:pPr>
              <w:pStyle w:val="Normlny"/>
              <w:bidi w:val="0"/>
              <w:spacing w:after="0" w:line="240" w:lineRule="auto"/>
              <w:jc w:val="center"/>
              <w:rPr>
                <w:rFonts w:ascii="Times New Roman" w:hAnsi="Times New Roman"/>
                <w:sz w:val="22"/>
                <w:szCs w:val="22"/>
              </w:rPr>
            </w:pPr>
          </w:p>
          <w:p w:rsidR="007C5FA1" w:rsidRPr="00A075D3" w:rsidP="00B239A8">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 9</w:t>
            </w:r>
          </w:p>
          <w:p w:rsidR="007C5FA1" w:rsidRPr="00A075D3" w:rsidP="00B239A8">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 xml:space="preserve">O: 1 a 2 </w:t>
            </w:r>
          </w:p>
          <w:p w:rsidR="008B2713" w:rsidRPr="00A075D3" w:rsidP="0031386D">
            <w:pPr>
              <w:pStyle w:val="Normlny"/>
              <w:bidi w:val="0"/>
              <w:spacing w:after="0" w:line="240" w:lineRule="auto"/>
              <w:jc w:val="center"/>
              <w:rPr>
                <w:rFonts w:ascii="Times New Roman" w:hAnsi="Times New Roman"/>
                <w:sz w:val="22"/>
                <w:szCs w:val="22"/>
              </w:rPr>
            </w:pPr>
          </w:p>
          <w:p w:rsidR="008B2713" w:rsidRPr="00A075D3" w:rsidP="0031386D">
            <w:pPr>
              <w:pStyle w:val="Normlny"/>
              <w:bidi w:val="0"/>
              <w:spacing w:after="0" w:line="240" w:lineRule="auto"/>
              <w:jc w:val="center"/>
              <w:rPr>
                <w:rFonts w:ascii="Times New Roman" w:hAnsi="Times New Roman"/>
                <w:sz w:val="22"/>
                <w:szCs w:val="22"/>
              </w:rPr>
            </w:pPr>
          </w:p>
          <w:p w:rsidR="008B2713" w:rsidRPr="00A075D3" w:rsidP="0031386D">
            <w:pPr>
              <w:pStyle w:val="Normlny"/>
              <w:bidi w:val="0"/>
              <w:spacing w:after="0" w:line="240" w:lineRule="auto"/>
              <w:jc w:val="center"/>
              <w:rPr>
                <w:rFonts w:ascii="Times New Roman" w:hAnsi="Times New Roman"/>
                <w:sz w:val="22"/>
                <w:szCs w:val="22"/>
              </w:rPr>
            </w:pPr>
          </w:p>
          <w:p w:rsidR="008B2713" w:rsidRPr="00A075D3" w:rsidP="0031386D">
            <w:pPr>
              <w:pStyle w:val="Normlny"/>
              <w:bidi w:val="0"/>
              <w:spacing w:after="0" w:line="240" w:lineRule="auto"/>
              <w:jc w:val="center"/>
              <w:rPr>
                <w:rFonts w:ascii="Times New Roman" w:hAnsi="Times New Roman"/>
                <w:sz w:val="22"/>
                <w:szCs w:val="22"/>
              </w:rPr>
            </w:pPr>
          </w:p>
          <w:p w:rsidR="0031386D"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p>
          <w:p w:rsidR="006512E5" w:rsidRPr="00A075D3" w:rsidP="005B570D">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 xml:space="preserve">§ </w:t>
            </w:r>
            <w:r w:rsidR="001354F8">
              <w:rPr>
                <w:rFonts w:ascii="Times New Roman" w:hAnsi="Times New Roman"/>
                <w:sz w:val="22"/>
                <w:szCs w:val="22"/>
              </w:rPr>
              <w:t>7</w:t>
            </w:r>
          </w:p>
          <w:p w:rsidR="007D2F83" w:rsidRPr="00A075D3" w:rsidP="005B570D">
            <w:pPr>
              <w:pStyle w:val="Normlny"/>
              <w:bidi w:val="0"/>
              <w:spacing w:after="0" w:line="240" w:lineRule="auto"/>
              <w:jc w:val="center"/>
              <w:rPr>
                <w:rFonts w:ascii="Times New Roman" w:hAnsi="Times New Roman"/>
                <w:sz w:val="22"/>
                <w:szCs w:val="22"/>
              </w:rPr>
            </w:pPr>
            <w:r w:rsidRPr="005A2458" w:rsidR="005A2458">
              <w:rPr>
                <w:rFonts w:ascii="Times New Roman" w:hAnsi="Times New Roman"/>
                <w:sz w:val="22"/>
                <w:szCs w:val="22"/>
              </w:rPr>
              <w:t>O: 1 a</w:t>
            </w:r>
            <w:r w:rsidR="005A2458">
              <w:rPr>
                <w:rFonts w:ascii="Times New Roman" w:hAnsi="Times New Roman"/>
                <w:sz w:val="22"/>
                <w:szCs w:val="22"/>
              </w:rPr>
              <w:t>ž</w:t>
            </w:r>
            <w:r w:rsidRPr="005A2458" w:rsidR="005A2458">
              <w:rPr>
                <w:rFonts w:ascii="Times New Roman" w:hAnsi="Times New Roman"/>
                <w:sz w:val="22"/>
                <w:szCs w:val="22"/>
              </w:rPr>
              <w:t xml:space="preserve"> </w:t>
            </w:r>
            <w:r w:rsidR="00514469">
              <w:rPr>
                <w:rFonts w:ascii="Times New Roman" w:hAnsi="Times New Roman"/>
                <w:sz w:val="22"/>
                <w:szCs w:val="22"/>
              </w:rPr>
              <w:t>5</w:t>
            </w:r>
          </w:p>
          <w:p w:rsidR="007D2F83" w:rsidRPr="00A075D3" w:rsidP="005B570D">
            <w:pPr>
              <w:pStyle w:val="Normlny"/>
              <w:bidi w:val="0"/>
              <w:spacing w:after="0" w:line="240" w:lineRule="auto"/>
              <w:jc w:val="center"/>
              <w:rPr>
                <w:rFonts w:ascii="Times New Roman" w:hAnsi="Times New Roman"/>
                <w:sz w:val="22"/>
                <w:szCs w:val="22"/>
              </w:rPr>
            </w:pPr>
          </w:p>
          <w:p w:rsidR="007D2F83" w:rsidRPr="00A075D3" w:rsidP="005B570D">
            <w:pPr>
              <w:pStyle w:val="Normlny"/>
              <w:bidi w:val="0"/>
              <w:spacing w:after="0" w:line="240" w:lineRule="auto"/>
              <w:jc w:val="center"/>
              <w:rPr>
                <w:rFonts w:ascii="Times New Roman" w:hAnsi="Times New Roman"/>
                <w:sz w:val="22"/>
                <w:szCs w:val="22"/>
              </w:rPr>
            </w:pPr>
          </w:p>
          <w:p w:rsidR="007D2F83" w:rsidRPr="00A075D3" w:rsidP="005B570D">
            <w:pPr>
              <w:pStyle w:val="Normlny"/>
              <w:bidi w:val="0"/>
              <w:spacing w:after="0" w:line="240" w:lineRule="auto"/>
              <w:jc w:val="center"/>
              <w:rPr>
                <w:rFonts w:ascii="Times New Roman" w:hAnsi="Times New Roman"/>
                <w:sz w:val="22"/>
                <w:szCs w:val="22"/>
              </w:rPr>
            </w:pPr>
          </w:p>
          <w:p w:rsidR="00736BDC"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P="005B570D">
            <w:pPr>
              <w:pStyle w:val="Normlny"/>
              <w:bidi w:val="0"/>
              <w:spacing w:after="0" w:line="240" w:lineRule="auto"/>
              <w:jc w:val="center"/>
              <w:rPr>
                <w:rFonts w:ascii="Times New Roman" w:hAnsi="Times New Roman"/>
                <w:sz w:val="22"/>
                <w:szCs w:val="22"/>
              </w:rPr>
            </w:pPr>
          </w:p>
          <w:p w:rsidR="001354F8" w:rsidRPr="00A075D3" w:rsidP="005B570D">
            <w:pPr>
              <w:pStyle w:val="Normlny"/>
              <w:bidi w:val="0"/>
              <w:spacing w:after="0" w:line="240" w:lineRule="auto"/>
              <w:jc w:val="center"/>
              <w:rPr>
                <w:rFonts w:ascii="Times New Roman" w:hAnsi="Times New Roman"/>
                <w:sz w:val="22"/>
                <w:szCs w:val="22"/>
              </w:rPr>
            </w:pPr>
          </w:p>
          <w:p w:rsidR="00736BDC" w:rsidRPr="00A075D3" w:rsidP="005B570D">
            <w:pPr>
              <w:pStyle w:val="Normlny"/>
              <w:bidi w:val="0"/>
              <w:spacing w:after="0" w:line="240" w:lineRule="auto"/>
              <w:jc w:val="center"/>
              <w:rPr>
                <w:rFonts w:ascii="Times New Roman" w:hAnsi="Times New Roman"/>
                <w:sz w:val="22"/>
                <w:szCs w:val="22"/>
              </w:rPr>
            </w:pPr>
          </w:p>
          <w:p w:rsidR="00736BDC" w:rsidRPr="00A075D3" w:rsidP="005B570D">
            <w:pPr>
              <w:pStyle w:val="Normlny"/>
              <w:bidi w:val="0"/>
              <w:spacing w:after="0" w:line="240" w:lineRule="auto"/>
              <w:jc w:val="center"/>
              <w:rPr>
                <w:rFonts w:ascii="Times New Roman" w:hAnsi="Times New Roman"/>
                <w:sz w:val="22"/>
                <w:szCs w:val="22"/>
              </w:rPr>
            </w:pPr>
          </w:p>
          <w:p w:rsidR="00736BDC" w:rsidRPr="00A075D3" w:rsidP="005B570D">
            <w:pPr>
              <w:pStyle w:val="Normlny"/>
              <w:bidi w:val="0"/>
              <w:spacing w:after="0" w:line="240" w:lineRule="auto"/>
              <w:jc w:val="center"/>
              <w:rPr>
                <w:rFonts w:ascii="Times New Roman" w:hAnsi="Times New Roman"/>
                <w:sz w:val="22"/>
                <w:szCs w:val="22"/>
              </w:rPr>
            </w:pPr>
          </w:p>
          <w:p w:rsidR="00736BDC" w:rsidRPr="00A075D3" w:rsidP="005B570D">
            <w:pPr>
              <w:pStyle w:val="Normlny"/>
              <w:bidi w:val="0"/>
              <w:spacing w:after="0" w:line="240" w:lineRule="auto"/>
              <w:jc w:val="center"/>
              <w:rPr>
                <w:rFonts w:ascii="Times New Roman" w:hAnsi="Times New Roman"/>
                <w:sz w:val="22"/>
                <w:szCs w:val="22"/>
              </w:rPr>
            </w:pPr>
          </w:p>
          <w:p w:rsidR="00736BDC" w:rsidRPr="00A075D3" w:rsidP="005B570D">
            <w:pPr>
              <w:pStyle w:val="Normlny"/>
              <w:bidi w:val="0"/>
              <w:spacing w:after="0" w:line="240" w:lineRule="auto"/>
              <w:jc w:val="center"/>
              <w:rPr>
                <w:rFonts w:ascii="Times New Roman" w:hAnsi="Times New Roman"/>
                <w:sz w:val="22"/>
                <w:szCs w:val="22"/>
              </w:rPr>
            </w:pPr>
          </w:p>
          <w:p w:rsidR="00736BDC" w:rsidRPr="00A075D3" w:rsidP="005B570D">
            <w:pPr>
              <w:pStyle w:val="Normlny"/>
              <w:bidi w:val="0"/>
              <w:spacing w:after="0" w:line="240" w:lineRule="auto"/>
              <w:jc w:val="center"/>
              <w:rPr>
                <w:rFonts w:ascii="Times New Roman" w:hAnsi="Times New Roman"/>
                <w:sz w:val="22"/>
                <w:szCs w:val="22"/>
              </w:rPr>
            </w:pPr>
          </w:p>
          <w:p w:rsidR="00736BDC"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A2458" w:rsidP="005B570D">
            <w:pPr>
              <w:pStyle w:val="Normlny"/>
              <w:bidi w:val="0"/>
              <w:spacing w:after="0" w:line="240" w:lineRule="auto"/>
              <w:jc w:val="center"/>
              <w:rPr>
                <w:rFonts w:ascii="Times New Roman" w:hAnsi="Times New Roman"/>
                <w:sz w:val="22"/>
                <w:szCs w:val="22"/>
              </w:rPr>
            </w:pPr>
          </w:p>
          <w:p w:rsidR="00514469" w:rsidP="005B570D">
            <w:pPr>
              <w:pStyle w:val="Normlny"/>
              <w:bidi w:val="0"/>
              <w:spacing w:after="0" w:line="240" w:lineRule="auto"/>
              <w:jc w:val="center"/>
              <w:rPr>
                <w:rFonts w:ascii="Times New Roman" w:hAnsi="Times New Roman"/>
                <w:sz w:val="22"/>
                <w:szCs w:val="22"/>
              </w:rPr>
            </w:pPr>
          </w:p>
          <w:p w:rsidR="00514469" w:rsidP="005B570D">
            <w:pPr>
              <w:pStyle w:val="Normlny"/>
              <w:bidi w:val="0"/>
              <w:spacing w:after="0" w:line="240" w:lineRule="auto"/>
              <w:jc w:val="center"/>
              <w:rPr>
                <w:rFonts w:ascii="Times New Roman" w:hAnsi="Times New Roman"/>
                <w:sz w:val="22"/>
                <w:szCs w:val="22"/>
              </w:rPr>
            </w:pPr>
          </w:p>
          <w:p w:rsidR="00514469" w:rsidP="005B570D">
            <w:pPr>
              <w:pStyle w:val="Normlny"/>
              <w:bidi w:val="0"/>
              <w:spacing w:after="0" w:line="240" w:lineRule="auto"/>
              <w:jc w:val="center"/>
              <w:rPr>
                <w:rFonts w:ascii="Times New Roman" w:hAnsi="Times New Roman"/>
                <w:sz w:val="22"/>
                <w:szCs w:val="22"/>
              </w:rPr>
            </w:pPr>
          </w:p>
          <w:p w:rsidR="00736BDC" w:rsidRPr="00A075D3" w:rsidP="005B570D">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 2</w:t>
            </w:r>
          </w:p>
          <w:p w:rsidR="00736BDC" w:rsidRPr="00A075D3" w:rsidP="005B570D">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P: c) až e)</w:t>
            </w:r>
          </w:p>
          <w:p w:rsidR="007D2F83"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p>
          <w:p w:rsidR="003A259E" w:rsidRPr="00A075D3" w:rsidP="005B570D">
            <w:pPr>
              <w:pStyle w:val="Normlny"/>
              <w:bidi w:val="0"/>
              <w:spacing w:after="0" w:line="240" w:lineRule="auto"/>
              <w:jc w:val="center"/>
              <w:rPr>
                <w:rFonts w:ascii="Times New Roman" w:hAnsi="Times New Roman"/>
                <w:sz w:val="22"/>
                <w:szCs w:val="22"/>
              </w:rPr>
            </w:pPr>
          </w:p>
          <w:p w:rsidR="001B7912" w:rsidRPr="00A075D3" w:rsidP="005B570D">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 2</w:t>
            </w:r>
            <w:r w:rsidRPr="00A075D3" w:rsidR="00BD480B">
              <w:rPr>
                <w:rFonts w:ascii="Times New Roman" w:hAnsi="Times New Roman"/>
                <w:sz w:val="22"/>
                <w:szCs w:val="22"/>
              </w:rPr>
              <w:t>a</w:t>
            </w: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p>
          <w:p w:rsidR="005C6291" w:rsidRPr="00A075D3" w:rsidP="005B570D">
            <w:pPr>
              <w:pStyle w:val="Normlny"/>
              <w:bidi w:val="0"/>
              <w:spacing w:after="0" w:line="240" w:lineRule="auto"/>
              <w:jc w:val="center"/>
              <w:rPr>
                <w:rFonts w:ascii="Times New Roman" w:hAnsi="Times New Roman"/>
                <w:sz w:val="22"/>
                <w:szCs w:val="22"/>
              </w:rPr>
            </w:pPr>
          </w:p>
          <w:p w:rsidR="00BD480B" w:rsidRPr="00A075D3" w:rsidP="005B570D">
            <w:pPr>
              <w:pStyle w:val="Normlny"/>
              <w:bidi w:val="0"/>
              <w:spacing w:after="0" w:line="240" w:lineRule="auto"/>
              <w:jc w:val="center"/>
              <w:rPr>
                <w:rFonts w:ascii="Times New Roman" w:hAnsi="Times New Roman"/>
                <w:sz w:val="22"/>
                <w:szCs w:val="22"/>
              </w:rPr>
            </w:pPr>
          </w:p>
          <w:p w:rsidR="00BD480B" w:rsidRPr="00A075D3" w:rsidP="005B570D">
            <w:pPr>
              <w:pStyle w:val="Normlny"/>
              <w:bidi w:val="0"/>
              <w:spacing w:after="0" w:line="240" w:lineRule="auto"/>
              <w:jc w:val="center"/>
              <w:rPr>
                <w:rFonts w:ascii="Times New Roman" w:hAnsi="Times New Roman"/>
                <w:sz w:val="22"/>
                <w:szCs w:val="22"/>
              </w:rPr>
            </w:pPr>
          </w:p>
          <w:p w:rsidR="00BD480B" w:rsidRPr="00A075D3" w:rsidP="005B570D">
            <w:pPr>
              <w:pStyle w:val="Normlny"/>
              <w:bidi w:val="0"/>
              <w:spacing w:after="0" w:line="240" w:lineRule="auto"/>
              <w:jc w:val="center"/>
              <w:rPr>
                <w:rFonts w:ascii="Times New Roman" w:hAnsi="Times New Roman"/>
                <w:sz w:val="22"/>
                <w:szCs w:val="22"/>
              </w:rPr>
            </w:pPr>
          </w:p>
          <w:p w:rsidR="00BD480B" w:rsidRPr="00A075D3" w:rsidP="005B570D">
            <w:pPr>
              <w:pStyle w:val="Normlny"/>
              <w:bidi w:val="0"/>
              <w:spacing w:after="0" w:line="240" w:lineRule="auto"/>
              <w:jc w:val="center"/>
              <w:rPr>
                <w:rFonts w:ascii="Times New Roman" w:hAnsi="Times New Roman"/>
                <w:sz w:val="22"/>
                <w:szCs w:val="22"/>
              </w:rPr>
            </w:pPr>
          </w:p>
          <w:p w:rsidR="00BD480B" w:rsidRPr="00A075D3" w:rsidP="005B570D">
            <w:pPr>
              <w:pStyle w:val="Normlny"/>
              <w:bidi w:val="0"/>
              <w:spacing w:after="0" w:line="240" w:lineRule="auto"/>
              <w:jc w:val="center"/>
              <w:rPr>
                <w:rFonts w:ascii="Times New Roman" w:hAnsi="Times New Roman"/>
                <w:sz w:val="22"/>
                <w:szCs w:val="22"/>
              </w:rPr>
            </w:pPr>
          </w:p>
          <w:p w:rsidR="004B455D" w:rsidRPr="00A075D3" w:rsidP="005B570D">
            <w:pPr>
              <w:pStyle w:val="Normlny"/>
              <w:bidi w:val="0"/>
              <w:spacing w:after="0" w:line="240" w:lineRule="auto"/>
              <w:jc w:val="center"/>
              <w:rPr>
                <w:rFonts w:ascii="Times New Roman" w:hAnsi="Times New Roman"/>
                <w:sz w:val="22"/>
                <w:szCs w:val="22"/>
              </w:rPr>
            </w:pPr>
          </w:p>
          <w:p w:rsidR="004B455D" w:rsidRPr="00A075D3" w:rsidP="005B570D">
            <w:pPr>
              <w:pStyle w:val="Normlny"/>
              <w:bidi w:val="0"/>
              <w:spacing w:after="0" w:line="240" w:lineRule="auto"/>
              <w:jc w:val="center"/>
              <w:rPr>
                <w:rFonts w:ascii="Times New Roman" w:hAnsi="Times New Roman"/>
                <w:sz w:val="22"/>
                <w:szCs w:val="22"/>
              </w:rPr>
            </w:pPr>
          </w:p>
          <w:p w:rsidR="004B455D" w:rsidRPr="00A075D3" w:rsidP="005B570D">
            <w:pPr>
              <w:pStyle w:val="Normlny"/>
              <w:bidi w:val="0"/>
              <w:spacing w:after="0" w:line="240" w:lineRule="auto"/>
              <w:jc w:val="center"/>
              <w:rPr>
                <w:rFonts w:ascii="Times New Roman" w:hAnsi="Times New Roman"/>
                <w:sz w:val="22"/>
                <w:szCs w:val="22"/>
              </w:rPr>
            </w:pPr>
          </w:p>
          <w:p w:rsidR="00D4028D" w:rsidRPr="00A075D3" w:rsidP="005B570D">
            <w:pPr>
              <w:pStyle w:val="Normlny"/>
              <w:bidi w:val="0"/>
              <w:spacing w:after="0" w:line="240" w:lineRule="auto"/>
              <w:jc w:val="center"/>
              <w:rPr>
                <w:rFonts w:ascii="Times New Roman" w:hAnsi="Times New Roman"/>
                <w:sz w:val="22"/>
                <w:szCs w:val="22"/>
              </w:rPr>
            </w:pPr>
            <w:r w:rsidRPr="00A075D3">
              <w:rPr>
                <w:rFonts w:ascii="Times New Roman" w:hAnsi="Times New Roman"/>
                <w:sz w:val="22"/>
                <w:szCs w:val="22"/>
              </w:rPr>
              <w:t>§ 11</w:t>
            </w:r>
          </w:p>
          <w:p w:rsidR="005C6291" w:rsidRPr="00A075D3" w:rsidP="005C6291">
            <w:pPr>
              <w:pStyle w:val="Normlny"/>
              <w:bidi w:val="0"/>
              <w:spacing w:after="0" w:line="240" w:lineRule="auto"/>
              <w:jc w:val="center"/>
              <w:rPr>
                <w:rFonts w:ascii="Times New Roman" w:hAnsi="Times New Roman"/>
                <w:sz w:val="22"/>
                <w:szCs w:val="22"/>
              </w:rPr>
            </w:pPr>
            <w:r w:rsidRPr="00A075D3" w:rsidR="00D4028D">
              <w:rPr>
                <w:rFonts w:ascii="Times New Roman" w:hAnsi="Times New Roman"/>
                <w:sz w:val="22"/>
                <w:szCs w:val="22"/>
              </w:rPr>
              <w:t>O: 1</w:t>
            </w: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51AEA" w:rsidRPr="00A075D3" w:rsidP="000A45B2">
            <w:pPr>
              <w:bidi w:val="0"/>
              <w:spacing w:after="0" w:line="240" w:lineRule="auto"/>
              <w:jc w:val="both"/>
              <w:rPr>
                <w:rFonts w:ascii="Times New Roman" w:hAnsi="Times New Roman"/>
                <w:sz w:val="22"/>
                <w:szCs w:val="22"/>
              </w:rPr>
            </w:pPr>
            <w:r w:rsidRPr="00A075D3" w:rsidR="004A1ADC">
              <w:rPr>
                <w:rFonts w:ascii="Times New Roman" w:hAnsi="Times New Roman"/>
                <w:sz w:val="22"/>
                <w:szCs w:val="22"/>
              </w:rPr>
              <w:t>(1) Predpoklady na výkon pedagogickej činnosti a na výkon odbornej činnosti sú:</w:t>
            </w:r>
          </w:p>
          <w:p w:rsidR="004A1ADC" w:rsidRPr="00A075D3" w:rsidP="000A45B2">
            <w:pPr>
              <w:bidi w:val="0"/>
              <w:spacing w:after="0" w:line="240" w:lineRule="auto"/>
              <w:jc w:val="both"/>
              <w:rPr>
                <w:rFonts w:ascii="Times New Roman" w:hAnsi="Times New Roman"/>
                <w:sz w:val="22"/>
                <w:szCs w:val="22"/>
              </w:rPr>
            </w:pPr>
            <w:r w:rsidRPr="00A075D3">
              <w:rPr>
                <w:rFonts w:ascii="Times New Roman" w:hAnsi="Times New Roman"/>
                <w:sz w:val="22"/>
                <w:szCs w:val="22"/>
              </w:rPr>
              <w:t>b) bezúhonnosť</w:t>
            </w:r>
          </w:p>
          <w:p w:rsidR="004A1ADC" w:rsidRPr="00A075D3" w:rsidP="000A45B2">
            <w:pPr>
              <w:bidi w:val="0"/>
              <w:spacing w:after="0" w:line="240" w:lineRule="auto"/>
              <w:jc w:val="both"/>
              <w:rPr>
                <w:rFonts w:ascii="Times New Roman" w:hAnsi="Times New Roman"/>
                <w:sz w:val="22"/>
                <w:szCs w:val="22"/>
              </w:rPr>
            </w:pPr>
          </w:p>
          <w:p w:rsidR="004A1ADC" w:rsidRPr="00A075D3" w:rsidP="00731B59">
            <w:pPr>
              <w:bidi w:val="0"/>
              <w:spacing w:after="0" w:line="240" w:lineRule="auto"/>
              <w:jc w:val="both"/>
              <w:rPr>
                <w:rFonts w:ascii="Times New Roman" w:hAnsi="Times New Roman"/>
                <w:sz w:val="22"/>
                <w:szCs w:val="22"/>
              </w:rPr>
            </w:pPr>
            <w:r w:rsidRPr="00A075D3" w:rsidR="00731B59">
              <w:rPr>
                <w:rFonts w:ascii="Times New Roman" w:hAnsi="Times New Roman"/>
                <w:sz w:val="22"/>
                <w:szCs w:val="22"/>
              </w:rPr>
              <w:t xml:space="preserve">(2) Predpoklady uvedené v odseku 1 musí pedagogický zamestnanec a odborný zamestnanec spĺňať po celý čas výkonu pedagogickej činnosti alebo výkonu odbornej činnosti. </w:t>
            </w:r>
          </w:p>
          <w:p w:rsidR="00EC7F6F" w:rsidRPr="00A075D3" w:rsidP="00731B59">
            <w:pPr>
              <w:bidi w:val="0"/>
              <w:spacing w:after="0" w:line="240" w:lineRule="auto"/>
              <w:jc w:val="both"/>
              <w:rPr>
                <w:rFonts w:ascii="Times New Roman" w:hAnsi="Times New Roman"/>
                <w:sz w:val="22"/>
                <w:szCs w:val="22"/>
              </w:rPr>
            </w:pPr>
          </w:p>
          <w:p w:rsidR="00EC7F6F" w:rsidRPr="00A075D3" w:rsidP="00731B59">
            <w:pPr>
              <w:bidi w:val="0"/>
              <w:spacing w:after="0" w:line="240" w:lineRule="auto"/>
              <w:jc w:val="both"/>
              <w:rPr>
                <w:rFonts w:ascii="Times New Roman" w:hAnsi="Times New Roman"/>
                <w:sz w:val="22"/>
                <w:szCs w:val="22"/>
              </w:rPr>
            </w:pPr>
          </w:p>
          <w:p w:rsidR="00EC7F6F" w:rsidRPr="00A075D3" w:rsidP="00EC7F6F">
            <w:pPr>
              <w:bidi w:val="0"/>
              <w:spacing w:after="0" w:line="240" w:lineRule="auto"/>
              <w:jc w:val="both"/>
              <w:rPr>
                <w:rFonts w:ascii="Times New Roman" w:hAnsi="Times New Roman"/>
                <w:sz w:val="22"/>
                <w:szCs w:val="22"/>
              </w:rPr>
            </w:pPr>
            <w:r w:rsidRPr="00A075D3">
              <w:rPr>
                <w:rFonts w:ascii="Times New Roman" w:hAnsi="Times New Roman"/>
                <w:sz w:val="22"/>
                <w:szCs w:val="22"/>
              </w:rPr>
              <w:t xml:space="preserve">(1) Za bezúhonného sa na účely tohto zákona považuje ten, kto nebol právoplatne odsúdený za úmyselný trestný čin alebo za trestný čin spáchaný z nedbanlivosti v súvislosti s výkonom pedagogickej činnosti alebo s výkonom odbornej činnosti. Bezúhonnosť sa preukazuje pred nástupom do zamestnania výpisom z registra trestov </w:t>
            </w:r>
            <w:r w:rsidRPr="00A075D3" w:rsidR="00040800">
              <w:rPr>
                <w:rFonts w:ascii="Times New Roman" w:hAnsi="Times New Roman"/>
                <w:sz w:val="22"/>
                <w:szCs w:val="22"/>
              </w:rPr>
              <w:t>nie starším ako tri mesiace.</w:t>
            </w:r>
          </w:p>
          <w:p w:rsidR="00EC7F6F" w:rsidRPr="00A075D3" w:rsidP="00EC7F6F">
            <w:pPr>
              <w:bidi w:val="0"/>
              <w:spacing w:after="0" w:line="240" w:lineRule="auto"/>
              <w:jc w:val="both"/>
              <w:rPr>
                <w:rFonts w:ascii="Times New Roman" w:hAnsi="Times New Roman"/>
                <w:sz w:val="22"/>
                <w:szCs w:val="22"/>
              </w:rPr>
            </w:pPr>
            <w:r w:rsidRPr="00A075D3">
              <w:rPr>
                <w:rFonts w:ascii="Times New Roman" w:hAnsi="Times New Roman"/>
                <w:sz w:val="22"/>
                <w:szCs w:val="22"/>
              </w:rPr>
              <w:t xml:space="preserve"> </w:t>
            </w:r>
          </w:p>
          <w:p w:rsidR="00514469" w:rsidP="00514469">
            <w:pPr>
              <w:bidi w:val="0"/>
              <w:spacing w:after="0" w:line="240" w:lineRule="auto"/>
              <w:jc w:val="both"/>
              <w:rPr>
                <w:rFonts w:ascii="Times New Roman" w:hAnsi="Times New Roman"/>
                <w:sz w:val="22"/>
                <w:szCs w:val="22"/>
              </w:rPr>
            </w:pPr>
            <w:r w:rsidRPr="00A075D3" w:rsidR="00EC7F6F">
              <w:rPr>
                <w:rFonts w:ascii="Times New Roman" w:hAnsi="Times New Roman"/>
                <w:sz w:val="22"/>
                <w:szCs w:val="22"/>
              </w:rPr>
              <w:t>(2) Pedagogický zamestnanec a odborný zamestnanec je povinný oznámiť zamestnávateľovi bez zbytočného odkladu podanie obžaloby na jeho osobu vo veci spáchania úmyselného trestného činu alebo trestného činu spáchaného z nedbanlivosti podľa odseku 1. Zamestnávateľ až do právoplatného rozhodnutia súdu pozastaví výkon pedagogickej činnosti pedagogickému zamestnancovi alebo výkon odbornej činnosti odbornému zamestnancovi, proti ktorému bola podaná obžaloba pre spáchanie úmyselného trestného činu alebo pre spáchanie trestného činu z nedbanlivosti v súvislosti s výkonom pedagogickej činnosti alebo s výkonom odbornej činnosti a jeho ďalšie pôsobenie v zamestnaní by ohrozovalo riadny výkon pedagogickej činnosti alebo riadny výkon odbornej činnosti.</w:t>
            </w:r>
          </w:p>
          <w:p w:rsidR="00514469" w:rsidP="00514469">
            <w:pPr>
              <w:bidi w:val="0"/>
              <w:spacing w:after="0" w:line="240" w:lineRule="auto"/>
              <w:jc w:val="both"/>
              <w:rPr>
                <w:rFonts w:ascii="Times New Roman" w:hAnsi="Times New Roman"/>
                <w:sz w:val="22"/>
                <w:szCs w:val="22"/>
              </w:rPr>
            </w:pPr>
          </w:p>
          <w:p w:rsidR="00514469" w:rsidP="00514469">
            <w:pPr>
              <w:bidi w:val="0"/>
              <w:spacing w:after="0" w:line="240" w:lineRule="auto"/>
              <w:jc w:val="both"/>
              <w:rPr>
                <w:rFonts w:ascii="Times New Roman" w:hAnsi="Times New Roman"/>
                <w:color w:val="000000"/>
                <w:sz w:val="22"/>
                <w:szCs w:val="22"/>
              </w:rPr>
            </w:pPr>
            <w:r>
              <w:rPr>
                <w:rFonts w:ascii="Times New Roman" w:hAnsi="Times New Roman"/>
                <w:sz w:val="22"/>
                <w:szCs w:val="22"/>
              </w:rPr>
              <w:t>(1)</w:t>
            </w:r>
            <w:r>
              <w:rPr>
                <w:rFonts w:ascii="Times New Roman" w:hAnsi="Times New Roman"/>
                <w:color w:val="000000"/>
                <w:sz w:val="22"/>
                <w:szCs w:val="22"/>
              </w:rPr>
              <w:t>Na výkon činnosti športového odborníka sa vyžaduje bezúhonnosť. Podmienka bezúhonnosti musí byť splnená po celý čas výkonu činnosti športového odborníka</w:t>
            </w:r>
            <w:r>
              <w:rPr>
                <w:rFonts w:ascii="Times New Roman" w:hAnsi="Times New Roman"/>
                <w:color w:val="000000"/>
                <w:sz w:val="22"/>
                <w:szCs w:val="22"/>
              </w:rPr>
              <w:t>.</w:t>
            </w:r>
          </w:p>
          <w:p w:rsidR="00514469" w:rsidP="00514469">
            <w:pPr>
              <w:bidi w:val="0"/>
              <w:spacing w:after="0" w:line="240" w:lineRule="auto"/>
              <w:jc w:val="both"/>
              <w:rPr>
                <w:rFonts w:ascii="Times New Roman" w:hAnsi="Times New Roman"/>
                <w:color w:val="000000"/>
                <w:sz w:val="22"/>
                <w:szCs w:val="22"/>
              </w:rPr>
            </w:pPr>
          </w:p>
          <w:p w:rsidR="00514469" w:rsidP="00514469">
            <w:pPr>
              <w:bidi w:val="0"/>
              <w:spacing w:after="0" w:line="240" w:lineRule="auto"/>
              <w:jc w:val="both"/>
              <w:rPr>
                <w:rFonts w:ascii="Times New Roman" w:hAnsi="Times New Roman"/>
                <w:color w:val="000000"/>
                <w:sz w:val="22"/>
                <w:szCs w:val="22"/>
              </w:rPr>
            </w:pPr>
            <w:r>
              <w:rPr>
                <w:rFonts w:ascii="Times New Roman" w:hAnsi="Times New Roman"/>
                <w:color w:val="000000"/>
                <w:sz w:val="22"/>
                <w:szCs w:val="22"/>
              </w:rPr>
              <w:t>(2)</w:t>
            </w:r>
            <w:r>
              <w:rPr>
                <w:rFonts w:ascii="Times New Roman" w:hAnsi="Times New Roman"/>
                <w:color w:val="000000"/>
                <w:sz w:val="22"/>
                <w:szCs w:val="22"/>
              </w:rPr>
              <w:t>Za bezúhonného sa považuje ten, kto nebol právoplatne odsúdený za</w:t>
            </w:r>
            <w:r>
              <w:rPr>
                <w:rFonts w:ascii="Times New Roman" w:hAnsi="Times New Roman"/>
                <w:color w:val="000000"/>
                <w:sz w:val="22"/>
                <w:szCs w:val="22"/>
              </w:rPr>
              <w:t xml:space="preserve"> </w:t>
            </w:r>
          </w:p>
          <w:p w:rsidR="00514469" w:rsidP="00514469">
            <w:pPr>
              <w:bidi w:val="0"/>
              <w:spacing w:after="0" w:line="240" w:lineRule="auto"/>
              <w:jc w:val="both"/>
              <w:rPr>
                <w:rFonts w:ascii="Times New Roman" w:hAnsi="Times New Roman"/>
                <w:color w:val="000000"/>
                <w:sz w:val="22"/>
                <w:szCs w:val="22"/>
              </w:rPr>
            </w:pPr>
            <w:r>
              <w:rPr>
                <w:rFonts w:ascii="Times New Roman" w:hAnsi="Times New Roman"/>
                <w:color w:val="000000"/>
                <w:sz w:val="22"/>
                <w:szCs w:val="22"/>
              </w:rPr>
              <w:t xml:space="preserve">a) </w:t>
            </w:r>
            <w:r>
              <w:rPr>
                <w:rFonts w:ascii="Times New Roman" w:hAnsi="Times New Roman"/>
                <w:color w:val="000000"/>
                <w:sz w:val="22"/>
                <w:szCs w:val="22"/>
              </w:rPr>
              <w:t>obzvlášť závažný zločin</w:t>
            </w:r>
            <w:r>
              <w:rPr>
                <w:rFonts w:ascii="Times New Roman" w:hAnsi="Times New Roman"/>
                <w:color w:val="000000"/>
                <w:sz w:val="22"/>
                <w:szCs w:val="22"/>
              </w:rPr>
              <w:t>,</w:t>
            </w:r>
          </w:p>
          <w:p w:rsidR="00514469" w:rsidP="00514469">
            <w:pPr>
              <w:bidi w:val="0"/>
              <w:spacing w:after="0" w:line="240" w:lineRule="auto"/>
              <w:jc w:val="both"/>
              <w:rPr>
                <w:rFonts w:ascii="Times New Roman" w:hAnsi="Times New Roman"/>
                <w:color w:val="000000"/>
                <w:sz w:val="22"/>
                <w:szCs w:val="22"/>
              </w:rPr>
            </w:pPr>
            <w:r>
              <w:rPr>
                <w:rFonts w:ascii="Times New Roman" w:hAnsi="Times New Roman"/>
                <w:color w:val="000000"/>
                <w:sz w:val="22"/>
                <w:szCs w:val="22"/>
              </w:rPr>
              <w:t xml:space="preserve">b) </w:t>
            </w:r>
            <w:r>
              <w:rPr>
                <w:rFonts w:ascii="Times New Roman" w:hAnsi="Times New Roman"/>
                <w:color w:val="000000"/>
                <w:sz w:val="22"/>
                <w:szCs w:val="22"/>
              </w:rPr>
              <w:t>úmyselný trestný čin proti životu a zdraviu, úmyselný trestný čin proti slobode a ľudskej dôstojnosti, úmyselný trestný čin proti rodine a mládeži, úmyselný trestný čin všeobecne nebezpečný, úmyselný trestný čin proti republike, úmyselný trestný čin proti poriadku vo verejných veciach, úmyselný trestný čin proti iným právam a slobodám, aleb</w:t>
            </w:r>
            <w:r>
              <w:rPr>
                <w:rFonts w:ascii="Times New Roman" w:hAnsi="Times New Roman"/>
                <w:color w:val="000000"/>
                <w:sz w:val="22"/>
                <w:szCs w:val="22"/>
              </w:rPr>
              <w:t>o</w:t>
            </w:r>
          </w:p>
          <w:p w:rsidR="00514469" w:rsidP="00514469">
            <w:pPr>
              <w:bidi w:val="0"/>
              <w:spacing w:after="0" w:line="240" w:lineRule="auto"/>
              <w:jc w:val="both"/>
              <w:rPr>
                <w:rFonts w:ascii="Times New Roman" w:hAnsi="Times New Roman"/>
                <w:color w:val="000000"/>
                <w:sz w:val="22"/>
                <w:szCs w:val="22"/>
              </w:rPr>
            </w:pPr>
            <w:r>
              <w:rPr>
                <w:rFonts w:ascii="Times New Roman" w:hAnsi="Times New Roman"/>
                <w:color w:val="000000"/>
                <w:sz w:val="22"/>
                <w:szCs w:val="22"/>
              </w:rPr>
              <w:t xml:space="preserve">c) </w:t>
            </w:r>
            <w:r>
              <w:rPr>
                <w:rFonts w:ascii="Times New Roman" w:hAnsi="Times New Roman"/>
                <w:color w:val="000000"/>
                <w:sz w:val="22"/>
                <w:szCs w:val="22"/>
              </w:rPr>
              <w:t>iný trestný čin, ako je uvedený v písmene a) a b), ak bol trestný čin spáchaný so zbraňou, násilím, hrozbou bezprostredného násilia, hrozbou inej ťažkej ujmy alebo s použitím nátlaku</w:t>
            </w:r>
            <w:r>
              <w:rPr>
                <w:rFonts w:ascii="Times New Roman" w:hAnsi="Times New Roman"/>
                <w:color w:val="000000"/>
                <w:sz w:val="22"/>
                <w:szCs w:val="22"/>
              </w:rPr>
              <w:t>.</w:t>
            </w:r>
          </w:p>
          <w:p w:rsidR="00514469" w:rsidP="00514469">
            <w:pPr>
              <w:bidi w:val="0"/>
              <w:spacing w:after="0" w:line="240" w:lineRule="auto"/>
              <w:jc w:val="both"/>
              <w:rPr>
                <w:rFonts w:ascii="Times New Roman" w:hAnsi="Times New Roman"/>
                <w:color w:val="000000"/>
                <w:sz w:val="22"/>
                <w:szCs w:val="22"/>
              </w:rPr>
            </w:pPr>
          </w:p>
          <w:p w:rsidR="00514469" w:rsidP="00514469">
            <w:pPr>
              <w:bidi w:val="0"/>
              <w:spacing w:after="0" w:line="240" w:lineRule="auto"/>
              <w:jc w:val="both"/>
              <w:rPr>
                <w:rFonts w:ascii="Times New Roman" w:hAnsi="Times New Roman"/>
                <w:color w:val="000000"/>
                <w:sz w:val="22"/>
                <w:szCs w:val="22"/>
              </w:rPr>
            </w:pPr>
            <w:r>
              <w:rPr>
                <w:rFonts w:ascii="Times New Roman" w:hAnsi="Times New Roman"/>
                <w:color w:val="000000"/>
                <w:sz w:val="22"/>
                <w:szCs w:val="22"/>
              </w:rPr>
              <w:t xml:space="preserve">(3) </w:t>
            </w:r>
            <w:r>
              <w:rPr>
                <w:rFonts w:ascii="Times New Roman" w:hAnsi="Times New Roman"/>
                <w:color w:val="000000"/>
                <w:sz w:val="22"/>
                <w:szCs w:val="22"/>
              </w:rPr>
              <w:t>Za bezúhonného sa považuje aj ten, komu bolo odsúdenie za trestný čin  podľa odseku 2 zahladené alebo sa na neho hľadí, akoby nebol za takýto čin odsúdený</w:t>
            </w:r>
            <w:r>
              <w:rPr>
                <w:rFonts w:ascii="Times New Roman" w:hAnsi="Times New Roman"/>
                <w:color w:val="000000"/>
                <w:sz w:val="22"/>
                <w:szCs w:val="22"/>
              </w:rPr>
              <w:t>.</w:t>
            </w:r>
          </w:p>
          <w:p w:rsidR="00514469" w:rsidP="00514469">
            <w:pPr>
              <w:bidi w:val="0"/>
              <w:spacing w:after="0" w:line="240" w:lineRule="auto"/>
              <w:jc w:val="both"/>
              <w:rPr>
                <w:rFonts w:ascii="Times New Roman" w:hAnsi="Times New Roman"/>
                <w:color w:val="000000"/>
                <w:sz w:val="22"/>
                <w:szCs w:val="22"/>
              </w:rPr>
            </w:pPr>
          </w:p>
          <w:p w:rsidR="00514469" w:rsidP="00514469">
            <w:pPr>
              <w:bidi w:val="0"/>
              <w:spacing w:after="0" w:line="240" w:lineRule="auto"/>
              <w:jc w:val="both"/>
              <w:rPr>
                <w:rFonts w:ascii="Times New Roman" w:hAnsi="Times New Roman"/>
                <w:color w:val="000000"/>
                <w:sz w:val="22"/>
                <w:szCs w:val="22"/>
              </w:rPr>
            </w:pPr>
            <w:r>
              <w:rPr>
                <w:rFonts w:ascii="Times New Roman" w:hAnsi="Times New Roman"/>
                <w:color w:val="000000"/>
                <w:sz w:val="22"/>
                <w:szCs w:val="22"/>
              </w:rPr>
              <w:t xml:space="preserve">(4) </w:t>
            </w:r>
            <w:r>
              <w:rPr>
                <w:rFonts w:ascii="Times New Roman" w:hAnsi="Times New Roman"/>
                <w:color w:val="000000"/>
                <w:sz w:val="22"/>
                <w:szCs w:val="22"/>
              </w:rPr>
              <w:t>Bezúhonnosť sa preukazuje pri zápise do registra fyzických osôb v športe doloženým písomným čestným vyhlásením; ak ide o vykonávanie odbornej činnosti v športe mládeže, doloženým výpisom z registra trestov nie starším ako tri mesiace. Ak príslušné orgány členských štátov Európskej únie alebo príslušné orgány tretích štátov taký doklad nevydávajú, výpis z registra trestov sa nahrádza obdobným dokladom vydaným príslušným orgánom nie starším ako tri mesiace.</w:t>
            </w:r>
            <w:r>
              <w:rPr>
                <w:rFonts w:ascii="Times New Roman" w:hAnsi="Times New Roman"/>
                <w:color w:val="000000"/>
                <w:sz w:val="22"/>
                <w:szCs w:val="22"/>
              </w:rPr>
              <w:t xml:space="preserve"> </w:t>
            </w:r>
          </w:p>
          <w:p w:rsidR="00514469" w:rsidP="00514469">
            <w:pPr>
              <w:bidi w:val="0"/>
              <w:spacing w:after="0" w:line="240" w:lineRule="auto"/>
              <w:jc w:val="both"/>
              <w:rPr>
                <w:rFonts w:ascii="Times New Roman" w:hAnsi="Times New Roman"/>
                <w:color w:val="000000"/>
                <w:sz w:val="22"/>
                <w:szCs w:val="22"/>
              </w:rPr>
            </w:pPr>
          </w:p>
          <w:p w:rsidR="00514469" w:rsidP="00514469">
            <w:pPr>
              <w:bidi w:val="0"/>
              <w:spacing w:after="0" w:line="240" w:lineRule="auto"/>
              <w:jc w:val="both"/>
              <w:rPr>
                <w:rFonts w:ascii="Times New Roman" w:hAnsi="Times New Roman"/>
                <w:color w:val="000000"/>
                <w:sz w:val="22"/>
                <w:szCs w:val="22"/>
              </w:rPr>
            </w:pPr>
            <w:r>
              <w:rPr>
                <w:rFonts w:ascii="Times New Roman" w:hAnsi="Times New Roman"/>
                <w:color w:val="000000"/>
                <w:sz w:val="22"/>
                <w:szCs w:val="22"/>
              </w:rPr>
              <w:t xml:space="preserve">(5) </w:t>
            </w:r>
            <w:r>
              <w:rPr>
                <w:rFonts w:ascii="Times New Roman" w:hAnsi="Times New Roman"/>
                <w:color w:val="000000"/>
                <w:sz w:val="22"/>
                <w:szCs w:val="22"/>
              </w:rPr>
              <w:t>Stratu bezúhonnosti je športový odborník povinný bezodkladne oznámiť športovej organizácii, pre ktorú vykonáva činnosť športového odborníka</w:t>
            </w:r>
            <w:r>
              <w:rPr>
                <w:rFonts w:ascii="Times New Roman" w:hAnsi="Times New Roman"/>
                <w:color w:val="000000"/>
                <w:sz w:val="22"/>
                <w:szCs w:val="22"/>
              </w:rPr>
              <w:t>.</w:t>
            </w:r>
          </w:p>
          <w:p w:rsidR="005A2458" w:rsidP="00EC7F6F">
            <w:pPr>
              <w:bidi w:val="0"/>
              <w:spacing w:after="0" w:line="240" w:lineRule="auto"/>
              <w:jc w:val="both"/>
              <w:rPr>
                <w:rFonts w:ascii="Times New Roman" w:hAnsi="Times New Roman"/>
                <w:color w:val="000000"/>
                <w:sz w:val="22"/>
                <w:szCs w:val="22"/>
              </w:rPr>
            </w:pPr>
          </w:p>
          <w:p w:rsidR="00514469" w:rsidP="00EC7F6F">
            <w:pPr>
              <w:bidi w:val="0"/>
              <w:spacing w:after="0" w:line="240" w:lineRule="auto"/>
              <w:jc w:val="both"/>
              <w:rPr>
                <w:rFonts w:ascii="Times New Roman" w:hAnsi="Times New Roman"/>
                <w:color w:val="000000"/>
                <w:sz w:val="22"/>
                <w:szCs w:val="22"/>
              </w:rPr>
            </w:pPr>
          </w:p>
          <w:p w:rsidR="00514469" w:rsidP="00EC7F6F">
            <w:pPr>
              <w:bidi w:val="0"/>
              <w:spacing w:after="0" w:line="240" w:lineRule="auto"/>
              <w:jc w:val="both"/>
              <w:rPr>
                <w:rFonts w:ascii="Times New Roman" w:hAnsi="Times New Roman"/>
                <w:color w:val="000000"/>
                <w:sz w:val="22"/>
                <w:szCs w:val="22"/>
              </w:rPr>
            </w:pPr>
          </w:p>
          <w:p w:rsidR="00514469" w:rsidRPr="00A075D3" w:rsidP="00EC7F6F">
            <w:pPr>
              <w:bidi w:val="0"/>
              <w:spacing w:after="0" w:line="240" w:lineRule="auto"/>
              <w:jc w:val="both"/>
              <w:rPr>
                <w:rFonts w:ascii="Times New Roman" w:hAnsi="Times New Roman"/>
                <w:sz w:val="22"/>
                <w:szCs w:val="22"/>
              </w:rPr>
            </w:pPr>
          </w:p>
          <w:p w:rsidR="00B534CD" w:rsidRPr="00A075D3" w:rsidP="00EC7F6F">
            <w:pPr>
              <w:bidi w:val="0"/>
              <w:spacing w:after="0" w:line="240" w:lineRule="auto"/>
              <w:jc w:val="both"/>
              <w:rPr>
                <w:rFonts w:ascii="Times New Roman" w:hAnsi="Times New Roman"/>
                <w:sz w:val="22"/>
                <w:szCs w:val="22"/>
              </w:rPr>
            </w:pPr>
            <w:r w:rsidRPr="00A075D3">
              <w:rPr>
                <w:rFonts w:ascii="Times New Roman" w:hAnsi="Times New Roman"/>
                <w:sz w:val="22"/>
                <w:szCs w:val="22"/>
              </w:rPr>
              <w:t>Na účely tohto zákona</w:t>
            </w:r>
          </w:p>
          <w:p w:rsidR="00B534CD" w:rsidRPr="00A075D3" w:rsidP="00B534CD">
            <w:pPr>
              <w:bidi w:val="0"/>
              <w:spacing w:after="0" w:line="240" w:lineRule="auto"/>
              <w:jc w:val="both"/>
              <w:rPr>
                <w:rFonts w:ascii="Times New Roman" w:hAnsi="Times New Roman"/>
                <w:sz w:val="22"/>
                <w:szCs w:val="22"/>
              </w:rPr>
            </w:pPr>
            <w:r w:rsidRPr="00A075D3">
              <w:rPr>
                <w:rFonts w:ascii="Times New Roman" w:hAnsi="Times New Roman"/>
                <w:sz w:val="22"/>
                <w:szCs w:val="22"/>
              </w:rPr>
              <w:t>c) mladý vedúci je osoba, ktorá dovŕšila vek najmenej 15 rokov a najviac 17 rokov</w:t>
            </w:r>
            <w:r w:rsidRPr="00A075D3" w:rsidR="00A43C07">
              <w:rPr>
                <w:rFonts w:ascii="Times New Roman" w:hAnsi="Times New Roman"/>
                <w:sz w:val="22"/>
                <w:szCs w:val="22"/>
              </w:rPr>
              <w:t>, je bezúhonná</w:t>
            </w:r>
            <w:r w:rsidRPr="00A075D3">
              <w:rPr>
                <w:rFonts w:ascii="Times New Roman" w:hAnsi="Times New Roman"/>
                <w:sz w:val="22"/>
                <w:szCs w:val="22"/>
              </w:rPr>
              <w:t xml:space="preserve"> a aktívne sa podieľa na organizovaní mládežníckych podujatí pod vedením mládežníckeho vedúceho alebo pracovníka s mládežou,</w:t>
            </w:r>
          </w:p>
          <w:p w:rsidR="00B534CD" w:rsidRPr="00A075D3" w:rsidP="00B534CD">
            <w:pPr>
              <w:bidi w:val="0"/>
              <w:spacing w:after="0" w:line="240" w:lineRule="auto"/>
              <w:jc w:val="both"/>
              <w:rPr>
                <w:rFonts w:ascii="Times New Roman" w:hAnsi="Times New Roman"/>
                <w:sz w:val="22"/>
                <w:szCs w:val="22"/>
              </w:rPr>
            </w:pPr>
            <w:r w:rsidRPr="00A075D3">
              <w:rPr>
                <w:rFonts w:ascii="Times New Roman" w:hAnsi="Times New Roman"/>
                <w:sz w:val="22"/>
                <w:szCs w:val="22"/>
              </w:rPr>
              <w:t xml:space="preserve"> </w:t>
            </w:r>
          </w:p>
          <w:p w:rsidR="00B534CD" w:rsidRPr="00A075D3" w:rsidP="00B534CD">
            <w:pPr>
              <w:bidi w:val="0"/>
              <w:spacing w:after="0" w:line="240" w:lineRule="auto"/>
              <w:jc w:val="both"/>
              <w:rPr>
                <w:rFonts w:ascii="Times New Roman" w:hAnsi="Times New Roman"/>
                <w:sz w:val="22"/>
                <w:szCs w:val="22"/>
              </w:rPr>
            </w:pPr>
            <w:r w:rsidRPr="00A075D3">
              <w:rPr>
                <w:rFonts w:ascii="Times New Roman" w:hAnsi="Times New Roman"/>
                <w:sz w:val="22"/>
                <w:szCs w:val="22"/>
              </w:rPr>
              <w:t>d) mládežnícky vedúci je osoba, ktorá dovŕšila vek najmenej 18 rokov</w:t>
            </w:r>
            <w:r w:rsidRPr="00A075D3" w:rsidR="00B94F8B">
              <w:rPr>
                <w:rFonts w:ascii="Times New Roman" w:hAnsi="Times New Roman"/>
                <w:sz w:val="22"/>
                <w:szCs w:val="22"/>
              </w:rPr>
              <w:t>, je bezúhonná</w:t>
            </w:r>
            <w:r w:rsidRPr="00A075D3">
              <w:rPr>
                <w:rFonts w:ascii="Times New Roman" w:hAnsi="Times New Roman"/>
                <w:sz w:val="22"/>
                <w:szCs w:val="22"/>
              </w:rPr>
              <w:t xml:space="preserve"> a riadi, organizuje mládežnícke podujatia a zodpovedá za ich uskutočnenie,</w:t>
            </w:r>
          </w:p>
          <w:p w:rsidR="00B534CD" w:rsidRPr="00A075D3" w:rsidP="00B534CD">
            <w:pPr>
              <w:bidi w:val="0"/>
              <w:spacing w:after="0" w:line="240" w:lineRule="auto"/>
              <w:jc w:val="both"/>
              <w:rPr>
                <w:rFonts w:ascii="Times New Roman" w:hAnsi="Times New Roman"/>
                <w:sz w:val="22"/>
                <w:szCs w:val="22"/>
              </w:rPr>
            </w:pPr>
            <w:r w:rsidRPr="00A075D3">
              <w:rPr>
                <w:rFonts w:ascii="Times New Roman" w:hAnsi="Times New Roman"/>
                <w:sz w:val="22"/>
                <w:szCs w:val="22"/>
              </w:rPr>
              <w:t xml:space="preserve"> </w:t>
            </w:r>
          </w:p>
          <w:p w:rsidR="00B534CD" w:rsidRPr="00A075D3" w:rsidP="00B534CD">
            <w:pPr>
              <w:bidi w:val="0"/>
              <w:spacing w:after="0" w:line="240" w:lineRule="auto"/>
              <w:jc w:val="both"/>
              <w:rPr>
                <w:rFonts w:ascii="Times New Roman" w:hAnsi="Times New Roman"/>
                <w:sz w:val="22"/>
                <w:szCs w:val="22"/>
              </w:rPr>
            </w:pPr>
            <w:r w:rsidRPr="00A075D3">
              <w:rPr>
                <w:rFonts w:ascii="Times New Roman" w:hAnsi="Times New Roman"/>
                <w:sz w:val="22"/>
                <w:szCs w:val="22"/>
              </w:rPr>
              <w:t>e) pracovník s mládežou je osoba, ktorá</w:t>
            </w:r>
          </w:p>
          <w:p w:rsidR="00B534CD" w:rsidRPr="00A075D3" w:rsidP="00B534CD">
            <w:pPr>
              <w:bidi w:val="0"/>
              <w:spacing w:after="0" w:line="240" w:lineRule="auto"/>
              <w:jc w:val="both"/>
              <w:rPr>
                <w:rFonts w:ascii="Times New Roman" w:hAnsi="Times New Roman"/>
                <w:sz w:val="22"/>
                <w:szCs w:val="22"/>
              </w:rPr>
            </w:pPr>
            <w:r w:rsidRPr="00A075D3">
              <w:rPr>
                <w:rFonts w:ascii="Times New Roman" w:hAnsi="Times New Roman"/>
                <w:sz w:val="22"/>
                <w:szCs w:val="22"/>
              </w:rPr>
              <w:t>1. pripravuje a organizuje podujatia alebo programy v oblasti práce s mládežou,</w:t>
            </w:r>
          </w:p>
          <w:p w:rsidR="00B534CD" w:rsidRPr="00A075D3" w:rsidP="00B534CD">
            <w:pPr>
              <w:bidi w:val="0"/>
              <w:spacing w:after="0" w:line="240" w:lineRule="auto"/>
              <w:jc w:val="both"/>
              <w:rPr>
                <w:rFonts w:ascii="Times New Roman" w:hAnsi="Times New Roman"/>
                <w:sz w:val="22"/>
                <w:szCs w:val="22"/>
              </w:rPr>
            </w:pPr>
            <w:r w:rsidRPr="00A075D3">
              <w:rPr>
                <w:rFonts w:ascii="Times New Roman" w:hAnsi="Times New Roman"/>
                <w:sz w:val="22"/>
                <w:szCs w:val="22"/>
              </w:rPr>
              <w:t xml:space="preserve">2. má spôsobilosť na </w:t>
            </w:r>
            <w:r w:rsidRPr="00A075D3" w:rsidR="000F4EC3">
              <w:rPr>
                <w:rFonts w:ascii="Times New Roman" w:hAnsi="Times New Roman"/>
                <w:sz w:val="22"/>
                <w:szCs w:val="22"/>
              </w:rPr>
              <w:t xml:space="preserve">právne úkony v plnom rozsahu, </w:t>
            </w:r>
          </w:p>
          <w:p w:rsidR="00B534CD" w:rsidRPr="00A075D3" w:rsidP="00B534CD">
            <w:pPr>
              <w:bidi w:val="0"/>
              <w:spacing w:after="0" w:line="240" w:lineRule="auto"/>
              <w:jc w:val="both"/>
              <w:rPr>
                <w:rFonts w:ascii="Times New Roman" w:hAnsi="Times New Roman"/>
                <w:sz w:val="22"/>
                <w:szCs w:val="22"/>
              </w:rPr>
            </w:pPr>
            <w:r w:rsidRPr="00A075D3">
              <w:rPr>
                <w:rFonts w:ascii="Times New Roman" w:hAnsi="Times New Roman"/>
                <w:sz w:val="22"/>
                <w:szCs w:val="22"/>
              </w:rPr>
              <w:t>3.</w:t>
            </w:r>
            <w:r w:rsidRPr="00A075D3" w:rsidR="000F4EC3">
              <w:rPr>
                <w:rFonts w:ascii="Times New Roman" w:hAnsi="Times New Roman"/>
                <w:sz w:val="22"/>
                <w:szCs w:val="22"/>
              </w:rPr>
              <w:t xml:space="preserve"> je v pracovno-právnom vzťahu</w:t>
            </w:r>
            <w:r w:rsidRPr="00A075D3">
              <w:rPr>
                <w:rFonts w:ascii="Times New Roman" w:hAnsi="Times New Roman"/>
                <w:sz w:val="22"/>
                <w:szCs w:val="22"/>
              </w:rPr>
              <w:t xml:space="preserve"> so zamestnávateľmi uvedenými v § 15 ods. 2,</w:t>
            </w:r>
          </w:p>
          <w:p w:rsidR="000F4EC3" w:rsidRPr="00A075D3" w:rsidP="00B534CD">
            <w:pPr>
              <w:bidi w:val="0"/>
              <w:spacing w:after="0" w:line="240" w:lineRule="auto"/>
              <w:jc w:val="both"/>
              <w:rPr>
                <w:rFonts w:ascii="Times New Roman" w:hAnsi="Times New Roman"/>
                <w:sz w:val="22"/>
                <w:szCs w:val="22"/>
              </w:rPr>
            </w:pPr>
            <w:r w:rsidRPr="00A075D3">
              <w:rPr>
                <w:rFonts w:ascii="Times New Roman" w:hAnsi="Times New Roman"/>
                <w:sz w:val="22"/>
                <w:szCs w:val="22"/>
              </w:rPr>
              <w:t>4. je bezúhonná,</w:t>
            </w:r>
          </w:p>
          <w:p w:rsidR="00B534CD" w:rsidRPr="00A075D3" w:rsidP="00EC7F6F">
            <w:pPr>
              <w:bidi w:val="0"/>
              <w:spacing w:after="0" w:line="240" w:lineRule="auto"/>
              <w:jc w:val="both"/>
              <w:rPr>
                <w:rFonts w:ascii="Times New Roman" w:hAnsi="Times New Roman"/>
                <w:sz w:val="22"/>
                <w:szCs w:val="22"/>
              </w:rPr>
            </w:pPr>
          </w:p>
          <w:p w:rsidR="003A259E" w:rsidRPr="00A075D3" w:rsidP="00EC7F6F">
            <w:pPr>
              <w:bidi w:val="0"/>
              <w:spacing w:after="0" w:line="240" w:lineRule="auto"/>
              <w:jc w:val="both"/>
              <w:rPr>
                <w:rFonts w:ascii="Times New Roman" w:hAnsi="Times New Roman"/>
                <w:sz w:val="22"/>
                <w:szCs w:val="22"/>
              </w:rPr>
            </w:pPr>
          </w:p>
          <w:p w:rsidR="005C6291" w:rsidRPr="00A075D3" w:rsidP="00402241">
            <w:pPr>
              <w:bidi w:val="0"/>
              <w:spacing w:after="0" w:line="240" w:lineRule="auto"/>
              <w:jc w:val="both"/>
              <w:rPr>
                <w:rFonts w:ascii="Times New Roman" w:hAnsi="Times New Roman"/>
                <w:sz w:val="22"/>
                <w:szCs w:val="22"/>
              </w:rPr>
            </w:pPr>
            <w:r w:rsidRPr="00A075D3" w:rsidR="00A075D3">
              <w:rPr>
                <w:rFonts w:ascii="Times New Roman" w:hAnsi="Times New Roman"/>
                <w:sz w:val="22"/>
                <w:szCs w:val="22"/>
              </w:rPr>
              <w:t>Za bezúhonného sa na účely tohto zákona nepovažuje ten, kto bol právoplatne odsúdený za úmyselný trestný čin, ak sa na neho nehľadí, ako keby nebol odsúdený. Bezúhonnosť sa preukazuje zamestnávateľovi pred vznikom pracovnoprávneho vzťahu výpisom z registra 3) trestov nie starším ako tri mesiace. Ak príslušné orgány členských štátov Európskej únie alebo príslušné orgány štátov, ktoré nie sú členskými štátmi Európskej únie (ďalej len "tretí štát"), taký doklad nevydávajú, výpis z registra trestov sa nahrádza obdobným dokladom vydaným príslušným orgánom nie starším ako tri mesiace. Podmienka bezúhonnosti musí byť splnená po celý čas výkonu špecializovanej činnosti v oblasti práce s mládežou.</w:t>
            </w:r>
          </w:p>
          <w:p w:rsidR="00BD480B" w:rsidRPr="00A075D3" w:rsidP="00D4028D">
            <w:pPr>
              <w:bidi w:val="0"/>
              <w:spacing w:after="0" w:line="240" w:lineRule="auto"/>
              <w:jc w:val="both"/>
              <w:rPr>
                <w:rFonts w:ascii="Times New Roman" w:hAnsi="Times New Roman"/>
                <w:sz w:val="22"/>
                <w:szCs w:val="22"/>
              </w:rPr>
            </w:pPr>
          </w:p>
          <w:p w:rsidR="00BD480B" w:rsidRPr="00A075D3" w:rsidP="00D4028D">
            <w:pPr>
              <w:bidi w:val="0"/>
              <w:spacing w:after="0" w:line="240" w:lineRule="auto"/>
              <w:jc w:val="both"/>
              <w:rPr>
                <w:rFonts w:ascii="Times New Roman" w:hAnsi="Times New Roman"/>
                <w:sz w:val="22"/>
                <w:szCs w:val="22"/>
              </w:rPr>
            </w:pPr>
          </w:p>
          <w:p w:rsidR="005C6291" w:rsidRPr="00A075D3" w:rsidP="00D4028D">
            <w:pPr>
              <w:bidi w:val="0"/>
              <w:spacing w:after="0" w:line="240" w:lineRule="auto"/>
              <w:jc w:val="both"/>
              <w:rPr>
                <w:rFonts w:ascii="Times New Roman" w:hAnsi="Times New Roman"/>
                <w:sz w:val="22"/>
                <w:szCs w:val="22"/>
              </w:rPr>
            </w:pPr>
            <w:r w:rsidRPr="00A075D3" w:rsidR="00D4028D">
              <w:rPr>
                <w:rFonts w:ascii="Times New Roman" w:hAnsi="Times New Roman"/>
                <w:sz w:val="22"/>
                <w:szCs w:val="22"/>
              </w:rPr>
              <w:t>(1) Mládežníckym dobrovoľníkom (ďalej len "dobrovoľník") môže byť štátny občan Slovenskej republiky, občan tretieho štátu, ktorý dovŕšil vek najmenej 15 rokov a najviac 30 rokov a je bezúhonný.</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1386D">
            <w:pPr>
              <w:bidi w:val="0"/>
              <w:spacing w:after="0" w:line="240" w:lineRule="auto"/>
              <w:jc w:val="center"/>
              <w:rPr>
                <w:rFonts w:ascii="Times New Roman" w:hAnsi="Times New Roman"/>
                <w:sz w:val="22"/>
                <w:szCs w:val="22"/>
              </w:rPr>
            </w:pPr>
            <w:r w:rsidR="00551AE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1386D" w:rsidRPr="00F72075">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899" w:type="dxa"/>
            <w:tcBorders>
              <w:top w:val="single" w:sz="4" w:space="0" w:color="auto"/>
              <w:left w:val="single" w:sz="4" w:space="0" w:color="auto"/>
              <w:bottom w:val="single" w:sz="4" w:space="0" w:color="auto"/>
              <w:right w:val="single" w:sz="4" w:space="0" w:color="auto"/>
            </w:tcBorders>
            <w:textDirection w:val="lrTb"/>
            <w:vAlign w:val="top"/>
          </w:tcPr>
          <w:p w:rsidR="0031386D" w:rsidP="00AC3F71">
            <w:pPr>
              <w:bidi w:val="0"/>
              <w:spacing w:after="0" w:line="240" w:lineRule="auto"/>
              <w:jc w:val="center"/>
              <w:rPr>
                <w:rFonts w:ascii="Times New Roman" w:hAnsi="Times New Roman"/>
                <w:sz w:val="22"/>
                <w:szCs w:val="22"/>
              </w:rPr>
            </w:pPr>
            <w:r w:rsidR="009B15B4">
              <w:rPr>
                <w:rFonts w:ascii="Times New Roman" w:hAnsi="Times New Roman"/>
                <w:sz w:val="22"/>
                <w:szCs w:val="22"/>
              </w:rPr>
              <w:t>Č: 23</w:t>
            </w:r>
            <w:r w:rsidR="008A5022">
              <w:rPr>
                <w:rFonts w:ascii="Times New Roman" w:hAnsi="Times New Roman"/>
                <w:sz w:val="22"/>
                <w:szCs w:val="22"/>
              </w:rPr>
              <w:br/>
              <w:t xml:space="preserve">O: </w:t>
            </w:r>
            <w:r w:rsidR="005B570D">
              <w:rPr>
                <w:rFonts w:ascii="Times New Roman" w:hAnsi="Times New Roman"/>
                <w:sz w:val="22"/>
                <w:szCs w:val="22"/>
              </w:rPr>
              <w:t>1</w:t>
            </w:r>
          </w:p>
          <w:p w:rsidR="00C377C0" w:rsidP="008A5022">
            <w:pPr>
              <w:bidi w:val="0"/>
              <w:spacing w:after="0" w:line="240" w:lineRule="auto"/>
              <w:rPr>
                <w:rFonts w:ascii="Times New Roman" w:hAnsi="Times New Roman"/>
                <w:sz w:val="22"/>
                <w:szCs w:val="22"/>
              </w:rPr>
            </w:pPr>
          </w:p>
        </w:tc>
        <w:tc>
          <w:tcPr>
            <w:tcW w:w="4501" w:type="dxa"/>
            <w:tcBorders>
              <w:top w:val="single" w:sz="4" w:space="0" w:color="auto"/>
              <w:left w:val="single" w:sz="4" w:space="0" w:color="auto"/>
              <w:bottom w:val="single" w:sz="4" w:space="0" w:color="auto"/>
              <w:right w:val="single" w:sz="4" w:space="0" w:color="auto"/>
            </w:tcBorders>
            <w:textDirection w:val="lrTb"/>
            <w:vAlign w:val="top"/>
          </w:tcPr>
          <w:p w:rsidR="0031386D" w:rsidP="0019186F">
            <w:pPr>
              <w:bidi w:val="0"/>
              <w:adjustRightInd w:val="0"/>
              <w:spacing w:after="0" w:line="240" w:lineRule="auto"/>
              <w:jc w:val="both"/>
              <w:rPr>
                <w:rFonts w:ascii="Times New Roman" w:eastAsia="EUAlbertina-Regular-Identity-H" w:hAnsi="Times New Roman"/>
                <w:sz w:val="22"/>
                <w:szCs w:val="22"/>
              </w:rPr>
            </w:pPr>
            <w:r w:rsidRPr="00A7332F" w:rsidR="00A7332F">
              <w:rPr>
                <w:rFonts w:ascii="Times New Roman" w:eastAsia="EUAlbertina-Regular-Identity-H" w:hAnsi="Times New Roman" w:hint="default"/>
                <w:sz w:val="22"/>
                <w:szCs w:val="22"/>
              </w:rPr>
              <w:t>1. Č</w:t>
            </w:r>
            <w:r w:rsidRPr="00A7332F" w:rsidR="00A7332F">
              <w:rPr>
                <w:rFonts w:ascii="Times New Roman" w:eastAsia="EUAlbertina-Regular-Identity-H" w:hAnsi="Times New Roman" w:hint="default"/>
                <w:sz w:val="22"/>
                <w:szCs w:val="22"/>
              </w:rPr>
              <w:t>lenské</w:t>
            </w:r>
            <w:r w:rsidRPr="00A7332F" w:rsidR="00A7332F">
              <w:rPr>
                <w:rFonts w:ascii="Times New Roman" w:eastAsia="EUAlbertina-Regular-Identity-H" w:hAnsi="Times New Roman" w:hint="default"/>
                <w:sz w:val="22"/>
                <w:szCs w:val="22"/>
              </w:rPr>
              <w:t xml:space="preserve"> š</w:t>
            </w:r>
            <w:r w:rsidRPr="00A7332F" w:rsidR="00A7332F">
              <w:rPr>
                <w:rFonts w:ascii="Times New Roman" w:eastAsia="EUAlbertina-Regular-Identity-H" w:hAnsi="Times New Roman" w:hint="default"/>
                <w:sz w:val="22"/>
                <w:szCs w:val="22"/>
              </w:rPr>
              <w:t>tá</w:t>
            </w:r>
            <w:r w:rsidRPr="00A7332F" w:rsidR="00A7332F">
              <w:rPr>
                <w:rFonts w:ascii="Times New Roman" w:eastAsia="EUAlbertina-Regular-Identity-H" w:hAnsi="Times New Roman" w:hint="default"/>
                <w:sz w:val="22"/>
                <w:szCs w:val="22"/>
              </w:rPr>
              <w:t>ty prijmú</w:t>
            </w:r>
            <w:r w:rsidRPr="00A7332F" w:rsidR="00A7332F">
              <w:rPr>
                <w:rFonts w:ascii="Times New Roman" w:eastAsia="EUAlbertina-Regular-Identity-H" w:hAnsi="Times New Roman" w:hint="default"/>
                <w:sz w:val="22"/>
                <w:szCs w:val="22"/>
              </w:rPr>
              <w:t xml:space="preserve"> vhodné</w:t>
            </w:r>
            <w:r w:rsidRPr="00A7332F" w:rsidR="00A7332F">
              <w:rPr>
                <w:rFonts w:ascii="Times New Roman" w:eastAsia="EUAlbertina-Regular-Identity-H" w:hAnsi="Times New Roman" w:hint="default"/>
                <w:sz w:val="22"/>
                <w:szCs w:val="22"/>
              </w:rPr>
              <w:t xml:space="preserve"> opatrenia, ako je vzdelá</w:t>
            </w:r>
            <w:r w:rsidRPr="00A7332F" w:rsidR="00A7332F">
              <w:rPr>
                <w:rFonts w:ascii="Times New Roman" w:eastAsia="EUAlbertina-Regular-Identity-H" w:hAnsi="Times New Roman" w:hint="default"/>
                <w:sz w:val="22"/>
                <w:szCs w:val="22"/>
              </w:rPr>
              <w:t>vanie a odborná</w:t>
            </w:r>
            <w:r w:rsidRPr="00A7332F" w:rsidR="00A7332F">
              <w:rPr>
                <w:rFonts w:ascii="Times New Roman" w:eastAsia="EUAlbertina-Regular-Identity-H" w:hAnsi="Times New Roman" w:hint="default"/>
                <w:sz w:val="22"/>
                <w:szCs w:val="22"/>
              </w:rPr>
              <w:t xml:space="preserve"> prí</w:t>
            </w:r>
            <w:r w:rsidRPr="00A7332F" w:rsidR="00A7332F">
              <w:rPr>
                <w:rFonts w:ascii="Times New Roman" w:eastAsia="EUAlbertina-Regular-Identity-H" w:hAnsi="Times New Roman" w:hint="default"/>
                <w:sz w:val="22"/>
                <w:szCs w:val="22"/>
              </w:rPr>
              <w:t>prava, odrá</w:t>
            </w:r>
            <w:r w:rsidRPr="00A7332F" w:rsidR="00A7332F">
              <w:rPr>
                <w:rFonts w:ascii="Times New Roman" w:eastAsia="EUAlbertina-Regular-Identity-H" w:hAnsi="Times New Roman" w:hint="default"/>
                <w:sz w:val="22"/>
                <w:szCs w:val="22"/>
              </w:rPr>
              <w:t>dzajú</w:t>
            </w:r>
            <w:r w:rsidRPr="00A7332F" w:rsidR="00A7332F">
              <w:rPr>
                <w:rFonts w:ascii="Times New Roman" w:eastAsia="EUAlbertina-Regular-Identity-H" w:hAnsi="Times New Roman" w:hint="default"/>
                <w:sz w:val="22"/>
                <w:szCs w:val="22"/>
              </w:rPr>
              <w:t>ce od dopytu a zniž</w:t>
            </w:r>
            <w:r w:rsidRPr="00A7332F" w:rsidR="00A7332F">
              <w:rPr>
                <w:rFonts w:ascii="Times New Roman" w:eastAsia="EUAlbertina-Regular-Identity-H" w:hAnsi="Times New Roman" w:hint="default"/>
                <w:sz w:val="22"/>
                <w:szCs w:val="22"/>
              </w:rPr>
              <w:t>ujú</w:t>
            </w:r>
            <w:r w:rsidRPr="00A7332F" w:rsidR="00A7332F">
              <w:rPr>
                <w:rFonts w:ascii="Times New Roman" w:eastAsia="EUAlbertina-Regular-Identity-H" w:hAnsi="Times New Roman" w:hint="default"/>
                <w:sz w:val="22"/>
                <w:szCs w:val="22"/>
              </w:rPr>
              <w:t>ce dopyt, ktorý</w:t>
            </w:r>
            <w:r w:rsidRPr="00A7332F" w:rsidR="00A7332F">
              <w:rPr>
                <w:rFonts w:ascii="Times New Roman" w:eastAsia="EUAlbertina-Regular-Identity-H" w:hAnsi="Times New Roman" w:hint="default"/>
                <w:sz w:val="22"/>
                <w:szCs w:val="22"/>
              </w:rPr>
              <w:t xml:space="preserve"> stimuluje vš</w:t>
            </w:r>
            <w:r w:rsidRPr="00A7332F" w:rsidR="00A7332F">
              <w:rPr>
                <w:rFonts w:ascii="Times New Roman" w:eastAsia="EUAlbertina-Regular-Identity-H" w:hAnsi="Times New Roman" w:hint="default"/>
                <w:sz w:val="22"/>
                <w:szCs w:val="22"/>
              </w:rPr>
              <w:t>etky formy sexuá</w:t>
            </w:r>
            <w:r w:rsidRPr="00A7332F" w:rsidR="00A7332F">
              <w:rPr>
                <w:rFonts w:ascii="Times New Roman" w:eastAsia="EUAlbertina-Regular-Identity-H" w:hAnsi="Times New Roman" w:hint="default"/>
                <w:sz w:val="22"/>
                <w:szCs w:val="22"/>
              </w:rPr>
              <w:t>lneho vykorisť</w:t>
            </w:r>
            <w:r w:rsidRPr="00A7332F" w:rsidR="00A7332F">
              <w:rPr>
                <w:rFonts w:ascii="Times New Roman" w:eastAsia="EUAlbertina-Regular-Identity-H" w:hAnsi="Times New Roman" w:hint="default"/>
                <w:sz w:val="22"/>
                <w:szCs w:val="22"/>
              </w:rPr>
              <w:t>ovania detí.</w:t>
            </w:r>
          </w:p>
        </w:tc>
        <w:tc>
          <w:tcPr>
            <w:tcW w:w="1260" w:type="dxa"/>
            <w:tcBorders>
              <w:top w:val="single" w:sz="4" w:space="0" w:color="auto"/>
              <w:left w:val="single" w:sz="4" w:space="0" w:color="auto"/>
              <w:bottom w:val="single" w:sz="4" w:space="0" w:color="auto"/>
              <w:right w:val="single" w:sz="12" w:space="0" w:color="auto"/>
            </w:tcBorders>
            <w:textDirection w:val="lrTb"/>
            <w:vAlign w:val="top"/>
          </w:tcPr>
          <w:p w:rsidR="0031386D" w:rsidP="00ED1EEA">
            <w:pPr>
              <w:bidi w:val="0"/>
              <w:spacing w:after="0" w:line="240" w:lineRule="auto"/>
              <w:jc w:val="center"/>
              <w:rPr>
                <w:rFonts w:ascii="Times New Roman" w:hAnsi="Times New Roman"/>
                <w:sz w:val="22"/>
                <w:szCs w:val="22"/>
              </w:rPr>
            </w:pPr>
            <w:r w:rsidR="00C377C0">
              <w:rPr>
                <w:rFonts w:ascii="Times New Roman" w:hAnsi="Times New Roman"/>
                <w:sz w:val="22"/>
                <w:szCs w:val="22"/>
              </w:rPr>
              <w:t>N</w:t>
            </w:r>
          </w:p>
        </w:tc>
        <w:tc>
          <w:tcPr>
            <w:tcW w:w="1393" w:type="dxa"/>
            <w:tcBorders>
              <w:top w:val="single" w:sz="4" w:space="0" w:color="auto"/>
              <w:left w:val="nil"/>
              <w:bottom w:val="single" w:sz="4" w:space="0" w:color="auto"/>
              <w:right w:val="single" w:sz="4" w:space="0" w:color="auto"/>
            </w:tcBorders>
            <w:textDirection w:val="lrTb"/>
            <w:vAlign w:val="top"/>
          </w:tcPr>
          <w:p w:rsidR="0031386D" w:rsidP="0019186F">
            <w:pPr>
              <w:bidi w:val="0"/>
              <w:spacing w:after="0" w:line="240" w:lineRule="auto"/>
              <w:jc w:val="center"/>
              <w:rPr>
                <w:rFonts w:ascii="Times New Roman" w:hAnsi="Times New Roman"/>
                <w:sz w:val="22"/>
                <w:szCs w:val="22"/>
              </w:rPr>
            </w:pPr>
            <w:r w:rsidR="00E46EE2">
              <w:rPr>
                <w:rFonts w:ascii="Times New Roman" w:hAnsi="Times New Roman"/>
                <w:sz w:val="22"/>
                <w:szCs w:val="22"/>
              </w:rPr>
              <w:t>Zákon č. 245/2008 Z</w:t>
            </w:r>
            <w:r w:rsidRPr="00A640E9" w:rsidR="00A640E9">
              <w:rPr>
                <w:rFonts w:ascii="Times New Roman" w:hAnsi="Times New Roman"/>
                <w:sz w:val="22"/>
                <w:szCs w:val="22"/>
              </w:rPr>
              <w:t>. z.</w:t>
            </w: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EC6FE7" w:rsidP="0019186F">
            <w:pPr>
              <w:bidi w:val="0"/>
              <w:spacing w:after="0" w:line="240" w:lineRule="auto"/>
              <w:jc w:val="center"/>
              <w:rPr>
                <w:rFonts w:ascii="Times New Roman" w:hAnsi="Times New Roman"/>
                <w:sz w:val="22"/>
                <w:szCs w:val="22"/>
              </w:rPr>
            </w:pPr>
          </w:p>
          <w:p w:rsidR="00C740C7" w:rsidP="0019186F">
            <w:pPr>
              <w:bidi w:val="0"/>
              <w:spacing w:after="0" w:line="240" w:lineRule="auto"/>
              <w:jc w:val="center"/>
              <w:rPr>
                <w:rFonts w:ascii="Times New Roman" w:hAnsi="Times New Roman"/>
                <w:sz w:val="22"/>
                <w:szCs w:val="22"/>
              </w:rPr>
            </w:pPr>
          </w:p>
          <w:p w:rsidR="00EC6FE7" w:rsidRPr="00F72075" w:rsidP="005B570D">
            <w:pPr>
              <w:bidi w:val="0"/>
              <w:spacing w:after="0" w:line="240" w:lineRule="auto"/>
              <w:rPr>
                <w:rFonts w:ascii="Times New Roman" w:hAnsi="Times New Roman"/>
                <w:sz w:val="22"/>
                <w:szCs w:val="22"/>
                <w:highlight w:val="magenta"/>
              </w:rPr>
            </w:pPr>
          </w:p>
        </w:tc>
        <w:tc>
          <w:tcPr>
            <w:tcW w:w="1127" w:type="dxa"/>
            <w:tcBorders>
              <w:top w:val="single" w:sz="4" w:space="0" w:color="auto"/>
              <w:left w:val="single" w:sz="4" w:space="0" w:color="auto"/>
              <w:bottom w:val="single" w:sz="4" w:space="0" w:color="auto"/>
              <w:right w:val="single" w:sz="4" w:space="0" w:color="auto"/>
            </w:tcBorders>
            <w:textDirection w:val="lrTb"/>
            <w:vAlign w:val="top"/>
          </w:tcPr>
          <w:p w:rsidR="005B570D" w:rsidP="00C71431">
            <w:pPr>
              <w:pStyle w:val="Normlny"/>
              <w:bidi w:val="0"/>
              <w:spacing w:after="0" w:line="240" w:lineRule="auto"/>
              <w:jc w:val="center"/>
              <w:rPr>
                <w:rFonts w:ascii="Times New Roman" w:hAnsi="Times New Roman"/>
                <w:sz w:val="22"/>
                <w:szCs w:val="22"/>
              </w:rPr>
            </w:pPr>
            <w:r w:rsidRPr="005B570D">
              <w:rPr>
                <w:rFonts w:ascii="Times New Roman" w:hAnsi="Times New Roman"/>
                <w:sz w:val="22"/>
                <w:szCs w:val="22"/>
              </w:rPr>
              <w:t xml:space="preserve">§ </w:t>
            </w:r>
            <w:r w:rsidR="00C71431">
              <w:rPr>
                <w:rFonts w:ascii="Times New Roman" w:hAnsi="Times New Roman"/>
                <w:sz w:val="22"/>
                <w:szCs w:val="22"/>
              </w:rPr>
              <w:t>3</w:t>
            </w:r>
          </w:p>
          <w:p w:rsidR="00C71431" w:rsidP="00C71431">
            <w:pPr>
              <w:pStyle w:val="Normlny"/>
              <w:bidi w:val="0"/>
              <w:spacing w:after="0" w:line="240" w:lineRule="auto"/>
              <w:jc w:val="center"/>
              <w:rPr>
                <w:rFonts w:ascii="Times New Roman" w:hAnsi="Times New Roman"/>
                <w:sz w:val="22"/>
                <w:szCs w:val="22"/>
              </w:rPr>
            </w:pPr>
            <w:r>
              <w:rPr>
                <w:rFonts w:ascii="Times New Roman" w:hAnsi="Times New Roman"/>
                <w:sz w:val="22"/>
                <w:szCs w:val="22"/>
              </w:rPr>
              <w:t>P: m) a o)</w:t>
            </w: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p>
          <w:p w:rsidR="00B13973" w:rsidP="00C71431">
            <w:pPr>
              <w:pStyle w:val="Normlny"/>
              <w:bidi w:val="0"/>
              <w:spacing w:after="0" w:line="240" w:lineRule="auto"/>
              <w:jc w:val="center"/>
              <w:rPr>
                <w:rFonts w:ascii="Times New Roman" w:hAnsi="Times New Roman"/>
                <w:sz w:val="22"/>
                <w:szCs w:val="22"/>
              </w:rPr>
            </w:pPr>
            <w:r>
              <w:rPr>
                <w:rFonts w:ascii="Times New Roman" w:hAnsi="Times New Roman"/>
                <w:sz w:val="22"/>
                <w:szCs w:val="22"/>
              </w:rPr>
              <w:t>§ 4</w:t>
            </w:r>
          </w:p>
          <w:p w:rsidR="00B13973" w:rsidP="00C71431">
            <w:pPr>
              <w:pStyle w:val="Normlny"/>
              <w:bidi w:val="0"/>
              <w:spacing w:after="0" w:line="240" w:lineRule="auto"/>
              <w:jc w:val="center"/>
              <w:rPr>
                <w:rFonts w:ascii="Times New Roman" w:hAnsi="Times New Roman"/>
                <w:sz w:val="22"/>
                <w:szCs w:val="22"/>
              </w:rPr>
            </w:pPr>
            <w:r>
              <w:rPr>
                <w:rFonts w:ascii="Times New Roman" w:hAnsi="Times New Roman"/>
                <w:sz w:val="22"/>
                <w:szCs w:val="22"/>
              </w:rPr>
              <w:t xml:space="preserve">P: g) </w:t>
            </w:r>
          </w:p>
          <w:p w:rsidR="00297CA4" w:rsidP="00C71431">
            <w:pPr>
              <w:pStyle w:val="Normlny"/>
              <w:bidi w:val="0"/>
              <w:spacing w:after="0" w:line="240" w:lineRule="auto"/>
              <w:jc w:val="center"/>
              <w:rPr>
                <w:rFonts w:ascii="Times New Roman" w:hAnsi="Times New Roman"/>
                <w:sz w:val="22"/>
                <w:szCs w:val="22"/>
              </w:rPr>
            </w:pPr>
          </w:p>
          <w:p w:rsidR="00297CA4" w:rsidP="00C71431">
            <w:pPr>
              <w:pStyle w:val="Normlny"/>
              <w:bidi w:val="0"/>
              <w:spacing w:after="0" w:line="240" w:lineRule="auto"/>
              <w:jc w:val="center"/>
              <w:rPr>
                <w:rFonts w:ascii="Times New Roman" w:hAnsi="Times New Roman"/>
                <w:sz w:val="22"/>
                <w:szCs w:val="22"/>
              </w:rPr>
            </w:pPr>
          </w:p>
          <w:p w:rsidR="00297CA4" w:rsidP="00C71431">
            <w:pPr>
              <w:pStyle w:val="Normlny"/>
              <w:bidi w:val="0"/>
              <w:spacing w:after="0" w:line="240" w:lineRule="auto"/>
              <w:jc w:val="center"/>
              <w:rPr>
                <w:rFonts w:ascii="Times New Roman" w:hAnsi="Times New Roman"/>
                <w:sz w:val="22"/>
                <w:szCs w:val="22"/>
              </w:rPr>
            </w:pPr>
          </w:p>
          <w:p w:rsidR="00297CA4" w:rsidP="00C71431">
            <w:pPr>
              <w:pStyle w:val="Normlny"/>
              <w:bidi w:val="0"/>
              <w:spacing w:after="0" w:line="240" w:lineRule="auto"/>
              <w:jc w:val="center"/>
              <w:rPr>
                <w:rFonts w:ascii="Times New Roman" w:hAnsi="Times New Roman"/>
                <w:sz w:val="22"/>
                <w:szCs w:val="22"/>
              </w:rPr>
            </w:pPr>
          </w:p>
          <w:p w:rsidR="00297CA4" w:rsidP="00C71431">
            <w:pPr>
              <w:pStyle w:val="Normlny"/>
              <w:bidi w:val="0"/>
              <w:spacing w:after="0" w:line="240" w:lineRule="auto"/>
              <w:jc w:val="center"/>
              <w:rPr>
                <w:rFonts w:ascii="Times New Roman" w:hAnsi="Times New Roman"/>
                <w:sz w:val="22"/>
                <w:szCs w:val="22"/>
              </w:rPr>
            </w:pPr>
          </w:p>
          <w:p w:rsidR="00297CA4" w:rsidP="00C71431">
            <w:pPr>
              <w:pStyle w:val="Normlny"/>
              <w:bidi w:val="0"/>
              <w:spacing w:after="0" w:line="240" w:lineRule="auto"/>
              <w:jc w:val="center"/>
              <w:rPr>
                <w:rFonts w:ascii="Times New Roman" w:hAnsi="Times New Roman"/>
                <w:sz w:val="22"/>
                <w:szCs w:val="22"/>
              </w:rPr>
            </w:pPr>
            <w:r>
              <w:rPr>
                <w:rFonts w:ascii="Times New Roman" w:hAnsi="Times New Roman"/>
                <w:sz w:val="22"/>
                <w:szCs w:val="22"/>
              </w:rPr>
              <w:t>§ 7</w:t>
            </w:r>
          </w:p>
          <w:p w:rsidR="00297CA4" w:rsidP="00C71431">
            <w:pPr>
              <w:pStyle w:val="Normlny"/>
              <w:bidi w:val="0"/>
              <w:spacing w:after="0" w:line="240" w:lineRule="auto"/>
              <w:jc w:val="center"/>
              <w:rPr>
                <w:rFonts w:ascii="Times New Roman" w:hAnsi="Times New Roman"/>
                <w:sz w:val="22"/>
                <w:szCs w:val="22"/>
              </w:rPr>
            </w:pPr>
            <w:r>
              <w:rPr>
                <w:rFonts w:ascii="Times New Roman" w:hAnsi="Times New Roman"/>
                <w:sz w:val="22"/>
                <w:szCs w:val="22"/>
              </w:rPr>
              <w:t>O: 3</w:t>
            </w:r>
          </w:p>
          <w:p w:rsidR="007910C1" w:rsidP="00C71431">
            <w:pPr>
              <w:pStyle w:val="Normlny"/>
              <w:bidi w:val="0"/>
              <w:spacing w:after="0" w:line="240" w:lineRule="auto"/>
              <w:jc w:val="center"/>
              <w:rPr>
                <w:rFonts w:ascii="Times New Roman" w:hAnsi="Times New Roman"/>
                <w:sz w:val="22"/>
                <w:szCs w:val="22"/>
              </w:rPr>
            </w:pPr>
          </w:p>
          <w:p w:rsidR="007910C1" w:rsidP="00C71431">
            <w:pPr>
              <w:pStyle w:val="Normlny"/>
              <w:bidi w:val="0"/>
              <w:spacing w:after="0" w:line="240" w:lineRule="auto"/>
              <w:jc w:val="center"/>
              <w:rPr>
                <w:rFonts w:ascii="Times New Roman" w:hAnsi="Times New Roman"/>
                <w:sz w:val="22"/>
                <w:szCs w:val="22"/>
              </w:rPr>
            </w:pPr>
          </w:p>
          <w:p w:rsidR="007910C1" w:rsidP="00C71431">
            <w:pPr>
              <w:pStyle w:val="Normlny"/>
              <w:bidi w:val="0"/>
              <w:spacing w:after="0" w:line="240" w:lineRule="auto"/>
              <w:jc w:val="center"/>
              <w:rPr>
                <w:rFonts w:ascii="Times New Roman" w:hAnsi="Times New Roman"/>
                <w:sz w:val="22"/>
                <w:szCs w:val="22"/>
              </w:rPr>
            </w:pPr>
          </w:p>
          <w:p w:rsidR="007910C1" w:rsidP="00C71431">
            <w:pPr>
              <w:pStyle w:val="Normlny"/>
              <w:bidi w:val="0"/>
              <w:spacing w:after="0" w:line="240" w:lineRule="auto"/>
              <w:jc w:val="center"/>
              <w:rPr>
                <w:rFonts w:ascii="Times New Roman" w:hAnsi="Times New Roman"/>
                <w:sz w:val="22"/>
                <w:szCs w:val="22"/>
              </w:rPr>
            </w:pPr>
            <w:r>
              <w:rPr>
                <w:rFonts w:ascii="Times New Roman" w:hAnsi="Times New Roman"/>
                <w:sz w:val="22"/>
                <w:szCs w:val="22"/>
              </w:rPr>
              <w:t>§ 144</w:t>
            </w:r>
          </w:p>
          <w:p w:rsidR="007910C1" w:rsidP="00C71431">
            <w:pPr>
              <w:pStyle w:val="Normlny"/>
              <w:bidi w:val="0"/>
              <w:spacing w:after="0" w:line="240" w:lineRule="auto"/>
              <w:jc w:val="center"/>
              <w:rPr>
                <w:rFonts w:ascii="Times New Roman" w:hAnsi="Times New Roman"/>
                <w:sz w:val="22"/>
                <w:szCs w:val="22"/>
              </w:rPr>
            </w:pPr>
            <w:r>
              <w:rPr>
                <w:rFonts w:ascii="Times New Roman" w:hAnsi="Times New Roman"/>
                <w:sz w:val="22"/>
                <w:szCs w:val="22"/>
              </w:rPr>
              <w:t>O: 1</w:t>
            </w:r>
          </w:p>
          <w:p w:rsidR="00920570" w:rsidP="00223A56">
            <w:pPr>
              <w:pStyle w:val="Normlny"/>
              <w:bidi w:val="0"/>
              <w:spacing w:after="0" w:line="240" w:lineRule="auto"/>
              <w:jc w:val="center"/>
              <w:rPr>
                <w:rFonts w:ascii="Times New Roman" w:hAnsi="Times New Roman"/>
                <w:sz w:val="22"/>
                <w:szCs w:val="22"/>
              </w:rPr>
            </w:pPr>
            <w:r w:rsidR="007910C1">
              <w:rPr>
                <w:rFonts w:ascii="Times New Roman" w:hAnsi="Times New Roman"/>
                <w:sz w:val="22"/>
                <w:szCs w:val="22"/>
              </w:rPr>
              <w:t>P: k)</w:t>
            </w:r>
          </w:p>
          <w:p w:rsidR="00EC6FE7" w:rsidP="00223A56">
            <w:pPr>
              <w:pStyle w:val="Normlny"/>
              <w:bidi w:val="0"/>
              <w:spacing w:after="0" w:line="240" w:lineRule="auto"/>
              <w:rPr>
                <w:rFonts w:ascii="Times New Roman" w:hAnsi="Times New Roman"/>
                <w:sz w:val="22"/>
                <w:szCs w:val="22"/>
              </w:rPr>
            </w:pPr>
          </w:p>
        </w:tc>
        <w:tc>
          <w:tcPr>
            <w:tcW w:w="4500" w:type="dxa"/>
            <w:tcBorders>
              <w:top w:val="single" w:sz="4" w:space="0" w:color="auto"/>
              <w:left w:val="single" w:sz="4" w:space="0" w:color="auto"/>
              <w:bottom w:val="single" w:sz="4" w:space="0" w:color="auto"/>
              <w:right w:val="single" w:sz="4" w:space="0" w:color="auto"/>
            </w:tcBorders>
            <w:textDirection w:val="lrTb"/>
            <w:vAlign w:val="top"/>
          </w:tcPr>
          <w:p w:rsidR="005B570D" w:rsidP="005B570D">
            <w:pPr>
              <w:bidi w:val="0"/>
              <w:spacing w:after="0" w:line="240" w:lineRule="auto"/>
              <w:jc w:val="both"/>
              <w:rPr>
                <w:rFonts w:ascii="Times New Roman" w:hAnsi="Times New Roman"/>
                <w:sz w:val="22"/>
                <w:szCs w:val="22"/>
              </w:rPr>
            </w:pPr>
            <w:r w:rsidRPr="00A511BF" w:rsidR="00A511BF">
              <w:rPr>
                <w:rFonts w:ascii="Times New Roman" w:hAnsi="Times New Roman"/>
                <w:sz w:val="22"/>
                <w:szCs w:val="22"/>
              </w:rPr>
              <w:t>Výchova a vzdelávanie podľa tohto zákona sú založené na princípoch</w:t>
            </w:r>
          </w:p>
          <w:p w:rsidR="00A511BF" w:rsidP="005B570D">
            <w:pPr>
              <w:bidi w:val="0"/>
              <w:spacing w:after="0" w:line="240" w:lineRule="auto"/>
              <w:jc w:val="both"/>
              <w:rPr>
                <w:rFonts w:ascii="Times New Roman" w:hAnsi="Times New Roman"/>
                <w:sz w:val="22"/>
                <w:szCs w:val="22"/>
              </w:rPr>
            </w:pPr>
            <w:r w:rsidRPr="00A511BF">
              <w:rPr>
                <w:rFonts w:ascii="Times New Roman" w:hAnsi="Times New Roman"/>
                <w:sz w:val="22"/>
                <w:szCs w:val="22"/>
              </w:rPr>
              <w:t>m) posilnenia výchovnej stránky výchovno-vzdelávacieho procesu prostredníctvom všetkých vyučovacích predmetov, ale aj špecifickými výchovnými zamestnaniami zameranými na rozvoj citov a emócií, motivácie a záujmov, socializácie a komunikácie, na sebakontrolu a sebariadenie, na mravné hodnoty a tvorivosť,</w:t>
            </w:r>
          </w:p>
          <w:p w:rsidR="00A511BF" w:rsidRPr="005B570D" w:rsidP="005B570D">
            <w:pPr>
              <w:bidi w:val="0"/>
              <w:spacing w:after="0" w:line="240" w:lineRule="auto"/>
              <w:jc w:val="both"/>
              <w:rPr>
                <w:rFonts w:ascii="Times New Roman" w:hAnsi="Times New Roman"/>
                <w:sz w:val="22"/>
                <w:szCs w:val="22"/>
              </w:rPr>
            </w:pPr>
          </w:p>
          <w:p w:rsidR="00C740C7" w:rsidP="00907E98">
            <w:pPr>
              <w:bidi w:val="0"/>
              <w:spacing w:after="0" w:line="240" w:lineRule="auto"/>
              <w:jc w:val="both"/>
              <w:rPr>
                <w:rFonts w:ascii="Times New Roman" w:hAnsi="Times New Roman"/>
                <w:sz w:val="22"/>
                <w:szCs w:val="22"/>
              </w:rPr>
            </w:pPr>
            <w:r w:rsidRPr="002D3E3E" w:rsidR="002D3E3E">
              <w:rPr>
                <w:rFonts w:ascii="Times New Roman" w:hAnsi="Times New Roman"/>
                <w:sz w:val="22"/>
                <w:szCs w:val="22"/>
              </w:rPr>
              <w:t xml:space="preserve">o) zákazu poskytovania alebo sprístupňovania informácií alebo zneužívania informačných prostriedkov, ktoré by mohli </w:t>
            </w:r>
            <w:r w:rsidR="00920570">
              <w:rPr>
                <w:rFonts w:ascii="Times New Roman" w:hAnsi="Times New Roman"/>
                <w:sz w:val="22"/>
                <w:szCs w:val="22"/>
              </w:rPr>
              <w:t>viesť k narušovaniu mravnosti</w:t>
            </w:r>
            <w:r w:rsidRPr="002D3E3E" w:rsidR="002D3E3E">
              <w:rPr>
                <w:rFonts w:ascii="Times New Roman" w:hAnsi="Times New Roman"/>
                <w:sz w:val="22"/>
                <w:szCs w:val="22"/>
              </w:rPr>
              <w:t xml:space="preserve"> alebo k podnecovaniu k národnostnej,</w:t>
            </w:r>
            <w:r w:rsidR="00920570">
              <w:rPr>
                <w:rFonts w:ascii="Times New Roman" w:hAnsi="Times New Roman"/>
                <w:sz w:val="22"/>
                <w:szCs w:val="22"/>
              </w:rPr>
              <w:t xml:space="preserve"> rasovej a etnickej nenávisti</w:t>
            </w:r>
            <w:r w:rsidRPr="002D3E3E" w:rsidR="002D3E3E">
              <w:rPr>
                <w:rFonts w:ascii="Times New Roman" w:hAnsi="Times New Roman"/>
                <w:sz w:val="22"/>
                <w:szCs w:val="22"/>
              </w:rPr>
              <w:t xml:space="preserve"> alebo k ďalším formám intolerancie,</w:t>
            </w:r>
          </w:p>
          <w:p w:rsidR="00B13973" w:rsidP="00907E98">
            <w:pPr>
              <w:bidi w:val="0"/>
              <w:spacing w:after="0" w:line="240" w:lineRule="auto"/>
              <w:jc w:val="both"/>
              <w:rPr>
                <w:rFonts w:ascii="Times New Roman" w:hAnsi="Times New Roman"/>
                <w:sz w:val="22"/>
                <w:szCs w:val="22"/>
              </w:rPr>
            </w:pPr>
          </w:p>
          <w:p w:rsidR="00B13973" w:rsidP="00907E98">
            <w:pPr>
              <w:bidi w:val="0"/>
              <w:spacing w:after="0" w:line="240" w:lineRule="auto"/>
              <w:jc w:val="both"/>
              <w:rPr>
                <w:rFonts w:ascii="Times New Roman" w:hAnsi="Times New Roman"/>
                <w:sz w:val="22"/>
                <w:szCs w:val="22"/>
              </w:rPr>
            </w:pPr>
          </w:p>
          <w:p w:rsidR="00B13973" w:rsidP="00907E98">
            <w:pPr>
              <w:bidi w:val="0"/>
              <w:spacing w:after="0" w:line="240" w:lineRule="auto"/>
              <w:jc w:val="both"/>
              <w:rPr>
                <w:rFonts w:ascii="Times New Roman" w:hAnsi="Times New Roman"/>
                <w:sz w:val="22"/>
                <w:szCs w:val="22"/>
              </w:rPr>
            </w:pPr>
            <w:r w:rsidRPr="003F1BD7" w:rsidR="003F1BD7">
              <w:rPr>
                <w:rFonts w:ascii="Times New Roman" w:hAnsi="Times New Roman"/>
                <w:sz w:val="22"/>
                <w:szCs w:val="22"/>
              </w:rPr>
              <w:t>Cieľom výchovy a vzdelávania je umožniť dieťaťu alebo žiakovi</w:t>
            </w:r>
          </w:p>
          <w:p w:rsidR="003F1BD7" w:rsidP="00907E98">
            <w:pPr>
              <w:bidi w:val="0"/>
              <w:spacing w:after="0" w:line="240" w:lineRule="auto"/>
              <w:jc w:val="both"/>
              <w:rPr>
                <w:rFonts w:ascii="Times New Roman" w:hAnsi="Times New Roman"/>
                <w:sz w:val="22"/>
                <w:szCs w:val="22"/>
              </w:rPr>
            </w:pPr>
            <w:r w:rsidRPr="003F1BD7">
              <w:rPr>
                <w:rFonts w:ascii="Times New Roman" w:hAnsi="Times New Roman"/>
                <w:sz w:val="22"/>
                <w:szCs w:val="22"/>
              </w:rPr>
              <w:t xml:space="preserve">g) získať a posilňovať úctu k ľudským právam a základným slobodám a zásadám ustanoveným v Dohovore o ochrane ľudských práv a základných slobôd, </w:t>
            </w:r>
          </w:p>
          <w:p w:rsidR="00297CA4" w:rsidP="00907E98">
            <w:pPr>
              <w:bidi w:val="0"/>
              <w:spacing w:after="0" w:line="240" w:lineRule="auto"/>
              <w:jc w:val="both"/>
              <w:rPr>
                <w:rFonts w:ascii="Times New Roman" w:hAnsi="Times New Roman"/>
                <w:sz w:val="22"/>
                <w:szCs w:val="22"/>
              </w:rPr>
            </w:pPr>
          </w:p>
          <w:p w:rsidR="00297CA4" w:rsidP="00907E98">
            <w:pPr>
              <w:bidi w:val="0"/>
              <w:spacing w:after="0" w:line="240" w:lineRule="auto"/>
              <w:jc w:val="both"/>
              <w:rPr>
                <w:rFonts w:ascii="Times New Roman" w:hAnsi="Times New Roman"/>
                <w:sz w:val="22"/>
                <w:szCs w:val="22"/>
              </w:rPr>
            </w:pPr>
            <w:r w:rsidRPr="004C1BCA" w:rsidR="004C1BCA">
              <w:rPr>
                <w:rFonts w:ascii="Times New Roman" w:hAnsi="Times New Roman"/>
                <w:sz w:val="22"/>
                <w:szCs w:val="22"/>
              </w:rPr>
              <w:t>(3) Školský vzdelávací program musí byť vypracovaný v súlade s princípmi a cieľmi výchovy a vzdelávania podľa tohto zákona a s príslušným štátnym vzdelávacím programom.</w:t>
            </w:r>
          </w:p>
          <w:p w:rsidR="00830069" w:rsidP="00907E98">
            <w:pPr>
              <w:bidi w:val="0"/>
              <w:spacing w:after="0" w:line="240" w:lineRule="auto"/>
              <w:jc w:val="both"/>
              <w:rPr>
                <w:rFonts w:ascii="Times New Roman" w:hAnsi="Times New Roman"/>
                <w:sz w:val="22"/>
                <w:szCs w:val="22"/>
              </w:rPr>
            </w:pPr>
          </w:p>
          <w:p w:rsidR="00830069" w:rsidP="00907E98">
            <w:pPr>
              <w:bidi w:val="0"/>
              <w:spacing w:after="0" w:line="240" w:lineRule="auto"/>
              <w:jc w:val="both"/>
              <w:rPr>
                <w:rFonts w:ascii="Times New Roman" w:hAnsi="Times New Roman"/>
                <w:sz w:val="22"/>
                <w:szCs w:val="22"/>
              </w:rPr>
            </w:pPr>
            <w:r w:rsidRPr="00830069">
              <w:rPr>
                <w:rFonts w:ascii="Times New Roman" w:hAnsi="Times New Roman"/>
                <w:sz w:val="22"/>
                <w:szCs w:val="22"/>
              </w:rPr>
              <w:t>(1) Dieťa alebo žiak má právo na</w:t>
            </w:r>
          </w:p>
          <w:p w:rsidR="00830069" w:rsidRPr="00771954" w:rsidP="00907E98">
            <w:pPr>
              <w:bidi w:val="0"/>
              <w:spacing w:after="0" w:line="240" w:lineRule="auto"/>
              <w:jc w:val="both"/>
              <w:rPr>
                <w:rFonts w:ascii="Times New Roman" w:hAnsi="Times New Roman"/>
                <w:sz w:val="22"/>
                <w:szCs w:val="22"/>
              </w:rPr>
            </w:pPr>
            <w:r w:rsidRPr="00307E99" w:rsidR="00307E99">
              <w:rPr>
                <w:rFonts w:ascii="Times New Roman" w:hAnsi="Times New Roman"/>
                <w:sz w:val="22"/>
                <w:szCs w:val="22"/>
              </w:rPr>
              <w:t>k) úctu k svojej osobe a na zabezpečenie ochrany proti fyzickému, psychickému a sexuálnemu násiliu,</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31386D">
            <w:pPr>
              <w:bidi w:val="0"/>
              <w:spacing w:after="0" w:line="240" w:lineRule="auto"/>
              <w:jc w:val="center"/>
              <w:rPr>
                <w:rFonts w:ascii="Times New Roman" w:hAnsi="Times New Roman"/>
                <w:sz w:val="22"/>
                <w:szCs w:val="22"/>
              </w:rPr>
            </w:pPr>
            <w:r w:rsidR="00551AEA">
              <w:rPr>
                <w:rFonts w:ascii="Times New Roman" w:hAnsi="Times New Roman"/>
                <w:sz w:val="22"/>
                <w:szCs w:val="22"/>
              </w:rPr>
              <w:t>Ú</w:t>
            </w:r>
          </w:p>
        </w:tc>
        <w:tc>
          <w:tcPr>
            <w:tcW w:w="1800" w:type="dxa"/>
            <w:tcBorders>
              <w:top w:val="single" w:sz="4" w:space="0" w:color="auto"/>
              <w:left w:val="single" w:sz="4" w:space="0" w:color="auto"/>
              <w:bottom w:val="single" w:sz="4" w:space="0" w:color="auto"/>
              <w:right w:val="single" w:sz="12" w:space="0" w:color="auto"/>
            </w:tcBorders>
            <w:textDirection w:val="lrTb"/>
            <w:vAlign w:val="top"/>
          </w:tcPr>
          <w:p w:rsidR="0031386D" w:rsidRPr="00F72075">
            <w:pPr>
              <w:pStyle w:val="Heading1"/>
              <w:bidi w:val="0"/>
              <w:spacing w:after="0" w:line="240" w:lineRule="auto"/>
              <w:rPr>
                <w:rFonts w:ascii="Times New Roman" w:hAnsi="Times New Roman"/>
                <w:b w:val="0"/>
                <w:bCs w:val="0"/>
                <w:sz w:val="22"/>
                <w:szCs w:val="22"/>
              </w:rPr>
            </w:pPr>
          </w:p>
        </w:tc>
      </w:tr>
    </w:tbl>
    <w:p w:rsidR="00896A31">
      <w:pPr>
        <w:autoSpaceDE/>
        <w:autoSpaceDN/>
        <w:bidi w:val="0"/>
        <w:rPr>
          <w:rFonts w:ascii="Times New Roman" w:hAnsi="Times New Roman"/>
          <w:sz w:val="22"/>
          <w:szCs w:val="22"/>
        </w:rPr>
      </w:pPr>
    </w:p>
    <w:p w:rsidR="008C54C3" w:rsidRPr="00F72075">
      <w:pPr>
        <w:autoSpaceDE/>
        <w:autoSpaceDN/>
        <w:bidi w:val="0"/>
        <w:rPr>
          <w:rFonts w:ascii="Times New Roman" w:hAnsi="Times New Roman"/>
          <w:sz w:val="22"/>
          <w:szCs w:val="22"/>
        </w:rPr>
      </w:pPr>
      <w:r w:rsidRPr="00F72075">
        <w:rPr>
          <w:rFonts w:ascii="Times New Roman" w:hAnsi="Times New Roman"/>
          <w:sz w:val="22"/>
          <w:szCs w:val="22"/>
        </w:rPr>
        <w:t>LEGENDA:</w:t>
      </w:r>
    </w:p>
    <w:tbl>
      <w:tblPr>
        <w:tblStyle w:val="TableNormal"/>
        <w:tblW w:w="16200" w:type="dxa"/>
        <w:tblInd w:w="-470" w:type="dxa"/>
        <w:tblCellMar>
          <w:top w:w="0" w:type="dxa"/>
          <w:left w:w="70" w:type="dxa"/>
          <w:bottom w:w="0" w:type="dxa"/>
          <w:right w:w="70" w:type="dxa"/>
        </w:tblCellMar>
      </w:tblPr>
      <w:tblGrid>
        <w:gridCol w:w="180"/>
        <w:gridCol w:w="1006"/>
        <w:gridCol w:w="1296"/>
        <w:gridCol w:w="3893"/>
        <w:gridCol w:w="2410"/>
        <w:gridCol w:w="7235"/>
        <w:gridCol w:w="180"/>
      </w:tblGrid>
      <w:tr>
        <w:tblPrEx>
          <w:tblW w:w="16200" w:type="dxa"/>
          <w:tblInd w:w="-470" w:type="dxa"/>
          <w:tblCellMar>
            <w:top w:w="0" w:type="dxa"/>
            <w:left w:w="70" w:type="dxa"/>
            <w:bottom w:w="0" w:type="dxa"/>
            <w:right w:w="70" w:type="dxa"/>
          </w:tblCellMar>
        </w:tblPrEx>
        <w:tc>
          <w:tcPr>
            <w:tcW w:w="2482" w:type="dxa"/>
            <w:gridSpan w:val="3"/>
            <w:tcBorders>
              <w:top w:val="nil"/>
              <w:left w:val="nil"/>
              <w:bottom w:val="nil"/>
              <w:right w:val="nil"/>
            </w:tcBorders>
            <w:textDirection w:val="lrTb"/>
            <w:vAlign w:val="top"/>
          </w:tcPr>
          <w:p w:rsidR="00A617ED">
            <w:pPr>
              <w:pStyle w:val="Normlny"/>
              <w:autoSpaceDE/>
              <w:autoSpaceDN/>
              <w:bidi w:val="0"/>
              <w:spacing w:after="60" w:line="240" w:lineRule="auto"/>
              <w:rPr>
                <w:rFonts w:ascii="Times New Roman" w:hAnsi="Times New Roman"/>
                <w:sz w:val="22"/>
                <w:szCs w:val="22"/>
                <w:lang w:eastAsia="sk-SK"/>
              </w:rPr>
            </w:pPr>
          </w:p>
          <w:p w:rsidR="00A617ED">
            <w:pPr>
              <w:pStyle w:val="Normlny"/>
              <w:autoSpaceDE/>
              <w:autoSpaceDN/>
              <w:bidi w:val="0"/>
              <w:spacing w:after="60" w:line="240" w:lineRule="auto"/>
              <w:rPr>
                <w:rFonts w:ascii="Times New Roman" w:hAnsi="Times New Roman"/>
                <w:sz w:val="22"/>
                <w:szCs w:val="22"/>
                <w:lang w:eastAsia="sk-SK"/>
              </w:rPr>
            </w:pPr>
          </w:p>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(1):</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Č – článok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O – odsek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V – veta</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 xml:space="preserve">P – </w:t>
            </w:r>
            <w:r w:rsidRPr="00F72075" w:rsidR="00DA0F6C">
              <w:rPr>
                <w:rFonts w:ascii="Times New Roman" w:hAnsi="Times New Roman"/>
                <w:sz w:val="22"/>
                <w:szCs w:val="22"/>
              </w:rPr>
              <w:t>číslo</w:t>
            </w:r>
            <w:r w:rsidRPr="00F72075">
              <w:rPr>
                <w:rFonts w:ascii="Times New Roman" w:hAnsi="Times New Roman"/>
                <w:sz w:val="22"/>
                <w:szCs w:val="22"/>
              </w:rPr>
              <w:t xml:space="preserve"> (</w:t>
            </w:r>
            <w:r w:rsidRPr="00F72075" w:rsidR="00DA0F6C">
              <w:rPr>
                <w:rFonts w:ascii="Times New Roman" w:hAnsi="Times New Roman"/>
                <w:sz w:val="22"/>
                <w:szCs w:val="22"/>
              </w:rPr>
              <w:t>písmeno</w:t>
            </w:r>
            <w:r w:rsidRPr="00F72075">
              <w:rPr>
                <w:rFonts w:ascii="Times New Roman" w:hAnsi="Times New Roman"/>
                <w:sz w:val="22"/>
                <w:szCs w:val="22"/>
              </w:rPr>
              <w:t>)</w:t>
            </w:r>
          </w:p>
          <w:p w:rsidR="008C54C3" w:rsidRPr="00F72075">
            <w:pPr>
              <w:autoSpaceDE/>
              <w:autoSpaceDN/>
              <w:bidi w:val="0"/>
              <w:spacing w:after="0" w:line="240" w:lineRule="auto"/>
              <w:rPr>
                <w:rFonts w:ascii="Times New Roman" w:hAnsi="Times New Roman"/>
                <w:sz w:val="22"/>
                <w:szCs w:val="22"/>
              </w:rPr>
            </w:pPr>
          </w:p>
        </w:tc>
        <w:tc>
          <w:tcPr>
            <w:tcW w:w="3893" w:type="dxa"/>
            <w:tcBorders>
              <w:top w:val="nil"/>
              <w:left w:val="nil"/>
              <w:bottom w:val="nil"/>
              <w:right w:val="nil"/>
            </w:tcBorders>
            <w:textDirection w:val="lrTb"/>
            <w:vAlign w:val="top"/>
          </w:tcPr>
          <w:p w:rsidR="00A617ED">
            <w:pPr>
              <w:pStyle w:val="Normlny"/>
              <w:autoSpaceDE/>
              <w:autoSpaceDN/>
              <w:bidi w:val="0"/>
              <w:spacing w:after="60" w:line="240" w:lineRule="auto"/>
              <w:rPr>
                <w:rFonts w:ascii="Times New Roman" w:hAnsi="Times New Roman"/>
                <w:sz w:val="22"/>
                <w:szCs w:val="22"/>
                <w:lang w:eastAsia="sk-SK"/>
              </w:rPr>
            </w:pPr>
          </w:p>
          <w:p w:rsidR="00A617ED">
            <w:pPr>
              <w:pStyle w:val="Normlny"/>
              <w:autoSpaceDE/>
              <w:autoSpaceDN/>
              <w:bidi w:val="0"/>
              <w:spacing w:after="60" w:line="240" w:lineRule="auto"/>
              <w:rPr>
                <w:rFonts w:ascii="Times New Roman" w:hAnsi="Times New Roman"/>
                <w:sz w:val="22"/>
                <w:szCs w:val="22"/>
                <w:lang w:eastAsia="sk-SK"/>
              </w:rPr>
            </w:pPr>
          </w:p>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(3):</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N – bežná transpozícia</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O – transpozícia s možnosťou voľby</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D – transpozícia podľa úvahy (dobrovoľná)</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n.a. – transpozícia sa neuskutočňuje</w:t>
            </w:r>
          </w:p>
        </w:tc>
        <w:tc>
          <w:tcPr>
            <w:tcW w:w="2410" w:type="dxa"/>
            <w:tcBorders>
              <w:top w:val="nil"/>
              <w:left w:val="nil"/>
              <w:bottom w:val="nil"/>
              <w:right w:val="nil"/>
            </w:tcBorders>
            <w:textDirection w:val="lrTb"/>
            <w:vAlign w:val="top"/>
          </w:tcPr>
          <w:p w:rsidR="00A617ED">
            <w:pPr>
              <w:pStyle w:val="Normlny"/>
              <w:autoSpaceDE/>
              <w:autoSpaceDN/>
              <w:bidi w:val="0"/>
              <w:spacing w:after="60" w:line="240" w:lineRule="auto"/>
              <w:rPr>
                <w:rFonts w:ascii="Times New Roman" w:hAnsi="Times New Roman"/>
                <w:sz w:val="22"/>
                <w:szCs w:val="22"/>
                <w:lang w:eastAsia="sk-SK"/>
              </w:rPr>
            </w:pPr>
          </w:p>
          <w:p w:rsidR="00A617ED">
            <w:pPr>
              <w:pStyle w:val="Normlny"/>
              <w:autoSpaceDE/>
              <w:autoSpaceDN/>
              <w:bidi w:val="0"/>
              <w:spacing w:after="60" w:line="240" w:lineRule="auto"/>
              <w:rPr>
                <w:rFonts w:ascii="Times New Roman" w:hAnsi="Times New Roman"/>
                <w:sz w:val="22"/>
                <w:szCs w:val="22"/>
                <w:lang w:eastAsia="sk-SK"/>
              </w:rPr>
            </w:pPr>
          </w:p>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(5):</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Č – článok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 – paragraf</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O – odsek</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V – veta</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P – písmeno (číslo)</w:t>
            </w:r>
          </w:p>
        </w:tc>
        <w:tc>
          <w:tcPr>
            <w:tcW w:w="7415" w:type="dxa"/>
            <w:gridSpan w:val="2"/>
            <w:tcBorders>
              <w:top w:val="nil"/>
              <w:left w:val="nil"/>
              <w:bottom w:val="nil"/>
              <w:right w:val="nil"/>
            </w:tcBorders>
            <w:textDirection w:val="lrTb"/>
            <w:vAlign w:val="top"/>
          </w:tcPr>
          <w:p w:rsidR="00A617ED">
            <w:pPr>
              <w:pStyle w:val="Normlny"/>
              <w:autoSpaceDE/>
              <w:autoSpaceDN/>
              <w:bidi w:val="0"/>
              <w:spacing w:after="60" w:line="240" w:lineRule="auto"/>
              <w:rPr>
                <w:rFonts w:ascii="Times New Roman" w:hAnsi="Times New Roman"/>
                <w:sz w:val="22"/>
                <w:szCs w:val="22"/>
                <w:lang w:eastAsia="sk-SK"/>
              </w:rPr>
            </w:pPr>
          </w:p>
          <w:p w:rsidR="00A617ED">
            <w:pPr>
              <w:pStyle w:val="Normlny"/>
              <w:autoSpaceDE/>
              <w:autoSpaceDN/>
              <w:bidi w:val="0"/>
              <w:spacing w:after="60" w:line="240" w:lineRule="auto"/>
              <w:rPr>
                <w:rFonts w:ascii="Times New Roman" w:hAnsi="Times New Roman"/>
                <w:sz w:val="22"/>
                <w:szCs w:val="22"/>
                <w:lang w:eastAsia="sk-SK"/>
              </w:rPr>
            </w:pPr>
          </w:p>
          <w:p w:rsidR="008C54C3" w:rsidRPr="00F72075">
            <w:pPr>
              <w:pStyle w:val="Normlny"/>
              <w:autoSpaceDE/>
              <w:autoSpaceDN/>
              <w:bidi w:val="0"/>
              <w:spacing w:after="60" w:line="240" w:lineRule="auto"/>
              <w:rPr>
                <w:rFonts w:ascii="Times New Roman" w:hAnsi="Times New Roman"/>
                <w:sz w:val="22"/>
                <w:szCs w:val="22"/>
                <w:lang w:eastAsia="sk-SK"/>
              </w:rPr>
            </w:pPr>
            <w:r w:rsidRPr="00F72075">
              <w:rPr>
                <w:rFonts w:ascii="Times New Roman" w:hAnsi="Times New Roman"/>
                <w:sz w:val="22"/>
                <w:szCs w:val="22"/>
                <w:lang w:eastAsia="sk-SK"/>
              </w:rPr>
              <w:t>V stĺpci (7):</w:t>
            </w:r>
          </w:p>
          <w:p w:rsidR="008C54C3" w:rsidRPr="00F72075" w:rsidP="008C54C3">
            <w:pPr>
              <w:autoSpaceDE/>
              <w:autoSpaceDN/>
              <w:bidi w:val="0"/>
              <w:spacing w:after="0" w:line="240" w:lineRule="auto"/>
              <w:ind w:left="290" w:hanging="290"/>
              <w:rPr>
                <w:rFonts w:ascii="Times New Roman" w:hAnsi="Times New Roman"/>
                <w:sz w:val="22"/>
                <w:szCs w:val="22"/>
              </w:rPr>
            </w:pPr>
            <w:r w:rsidRPr="00F72075">
              <w:rPr>
                <w:rFonts w:ascii="Times New Roman" w:hAnsi="Times New Roman"/>
                <w:sz w:val="22"/>
                <w:szCs w:val="22"/>
              </w:rPr>
              <w:t>Ú – úplná zhoda (ak bolo ustanovenie smernice prebraté v celom rozsahu, správne, v príslušnej form</w:t>
            </w:r>
            <w:r w:rsidRPr="00F72075" w:rsidR="00391DC5">
              <w:rPr>
                <w:rFonts w:ascii="Times New Roman" w:hAnsi="Times New Roman"/>
                <w:sz w:val="22"/>
                <w:szCs w:val="22"/>
              </w:rPr>
              <w:t>e</w:t>
            </w:r>
            <w:r w:rsidRPr="00F72075">
              <w:rPr>
                <w:rFonts w:ascii="Times New Roman" w:hAnsi="Times New Roman"/>
                <w:sz w:val="22"/>
                <w:szCs w:val="22"/>
              </w:rPr>
              <w:t xml:space="preserve">, so zabezpečenou inštitucionálnou </w:t>
            </w:r>
            <w:r w:rsidRPr="00F72075" w:rsidR="00AB1604">
              <w:rPr>
                <w:rFonts w:ascii="Times New Roman" w:hAnsi="Times New Roman"/>
                <w:sz w:val="22"/>
                <w:szCs w:val="22"/>
              </w:rPr>
              <w:t>i</w:t>
            </w:r>
            <w:r w:rsidRPr="00F72075">
              <w:rPr>
                <w:rFonts w:ascii="Times New Roman" w:hAnsi="Times New Roman"/>
                <w:sz w:val="22"/>
                <w:szCs w:val="22"/>
              </w:rPr>
              <w:t>nfraštruktúrou, s príslušnými sankciami a vo vzájomnej súvislosti)</w:t>
            </w:r>
          </w:p>
          <w:p w:rsidR="008C54C3" w:rsidRPr="00F72075">
            <w:pPr>
              <w:autoSpaceDE/>
              <w:autoSpaceDN/>
              <w:bidi w:val="0"/>
              <w:spacing w:after="0" w:line="240" w:lineRule="auto"/>
              <w:rPr>
                <w:rFonts w:ascii="Times New Roman" w:hAnsi="Times New Roman"/>
                <w:sz w:val="22"/>
                <w:szCs w:val="22"/>
              </w:rPr>
            </w:pPr>
            <w:r w:rsidRPr="00F72075">
              <w:rPr>
                <w:rFonts w:ascii="Times New Roman" w:hAnsi="Times New Roman"/>
                <w:sz w:val="22"/>
                <w:szCs w:val="22"/>
              </w:rPr>
              <w:t>Č – čiastočná zhoda (ak minimálne jedna z podmienok úplnej zhody nie je splnená)</w:t>
            </w:r>
          </w:p>
          <w:p w:rsidR="008C54C3" w:rsidRPr="00F72075">
            <w:pPr>
              <w:pStyle w:val="BodyTextIndent2"/>
              <w:bidi w:val="0"/>
              <w:spacing w:after="0" w:line="240" w:lineRule="auto"/>
              <w:ind w:left="290" w:hanging="290"/>
              <w:jc w:val="left"/>
              <w:rPr>
                <w:rFonts w:ascii="Times New Roman" w:hAnsi="Times New Roman"/>
                <w:sz w:val="22"/>
                <w:szCs w:val="22"/>
                <w:lang w:val="sk-SK"/>
              </w:rPr>
            </w:pPr>
            <w:r w:rsidRPr="00F72075">
              <w:rPr>
                <w:rFonts w:ascii="Times New Roman" w:hAnsi="Times New Roman"/>
                <w:sz w:val="22"/>
                <w:szCs w:val="22"/>
                <w:lang w:val="sk-SK"/>
              </w:rPr>
              <w:t>Ž – žiadna zhoda (ak nebola dosiahnutá ani úplná ani čiast. zhoda alebo k prebratiu dôjde v budúcnosti)</w:t>
            </w:r>
          </w:p>
          <w:p w:rsidR="008C54C3">
            <w:pPr>
              <w:autoSpaceDE/>
              <w:autoSpaceDN/>
              <w:bidi w:val="0"/>
              <w:spacing w:after="0" w:line="240" w:lineRule="auto"/>
              <w:ind w:left="290" w:hanging="290"/>
              <w:rPr>
                <w:rFonts w:ascii="Times New Roman" w:hAnsi="Times New Roman"/>
                <w:sz w:val="22"/>
                <w:szCs w:val="22"/>
              </w:rPr>
            </w:pPr>
            <w:r w:rsidRPr="00F72075">
              <w:rPr>
                <w:rFonts w:ascii="Times New Roman" w:hAnsi="Times New Roman"/>
                <w:sz w:val="22"/>
                <w:szCs w:val="22"/>
              </w:rPr>
              <w:t>n.</w:t>
            </w:r>
            <w:r w:rsidRPr="00F72075" w:rsidR="005972AA">
              <w:rPr>
                <w:rFonts w:ascii="Times New Roman" w:hAnsi="Times New Roman"/>
                <w:sz w:val="22"/>
                <w:szCs w:val="22"/>
              </w:rPr>
              <w:t xml:space="preserve"> </w:t>
            </w:r>
            <w:r w:rsidRPr="00F72075">
              <w:rPr>
                <w:rFonts w:ascii="Times New Roman" w:hAnsi="Times New Roman"/>
                <w:sz w:val="22"/>
                <w:szCs w:val="22"/>
              </w:rPr>
              <w:t>a. – neaplikovateľnosť (ak sa ustanovenie smernice netýka SR alebo nie je potrebné ho prebrať)</w:t>
            </w:r>
          </w:p>
          <w:p w:rsidR="001354F8" w:rsidRPr="00F72075">
            <w:pPr>
              <w:autoSpaceDE/>
              <w:autoSpaceDN/>
              <w:bidi w:val="0"/>
              <w:spacing w:after="0" w:line="240" w:lineRule="auto"/>
              <w:ind w:left="290" w:hanging="290"/>
              <w:rPr>
                <w:rFonts w:ascii="Times New Roman" w:hAnsi="Times New Roman"/>
                <w:sz w:val="22"/>
                <w:szCs w:val="22"/>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Before w:val="1"/>
          <w:gridAfter w:val="1"/>
          <w:wBefore w:w="180" w:type="dxa"/>
          <w:wAfter w:w="180" w:type="dxa"/>
          <w:cantSplit/>
        </w:trPr>
        <w:tc>
          <w:tcPr>
            <w:tcW w:w="15840" w:type="dxa"/>
            <w:gridSpan w:val="5"/>
            <w:tcBorders>
              <w:top w:val="single" w:sz="12" w:space="0" w:color="auto"/>
              <w:left w:val="single" w:sz="12" w:space="0" w:color="auto"/>
              <w:bottom w:val="single" w:sz="4" w:space="0" w:color="auto"/>
              <w:right w:val="single" w:sz="12" w:space="0" w:color="auto"/>
            </w:tcBorders>
            <w:textDirection w:val="lrTb"/>
            <w:vAlign w:val="top"/>
          </w:tcPr>
          <w:p w:rsidR="009B4C06" w:rsidRPr="009B4C06" w:rsidP="009B4C06">
            <w:pPr>
              <w:keepNext/>
              <w:bidi w:val="0"/>
              <w:spacing w:before="120" w:after="0" w:line="240" w:lineRule="auto"/>
              <w:jc w:val="center"/>
              <w:outlineLvl w:val="1"/>
              <w:rPr>
                <w:rFonts w:ascii="Times New Roman" w:hAnsi="Times New Roman"/>
                <w:b/>
                <w:bCs/>
                <w:sz w:val="20"/>
                <w:szCs w:val="20"/>
              </w:rPr>
            </w:pPr>
            <w:r w:rsidRPr="009B4C06">
              <w:rPr>
                <w:rFonts w:ascii="Times New Roman" w:hAnsi="Times New Roman"/>
                <w:b/>
                <w:bCs/>
                <w:sz w:val="20"/>
                <w:szCs w:val="20"/>
              </w:rPr>
              <w:t>Zoznam všeobecne záväzných právnych predpisov preberajúcich smernicu (uveďte číslo smernice)</w:t>
            </w:r>
          </w:p>
          <w:p w:rsidR="009B4C06" w:rsidRPr="009B4C06" w:rsidP="009B4C06">
            <w:pPr>
              <w:bidi w:val="0"/>
              <w:spacing w:after="0" w:line="240" w:lineRule="auto"/>
              <w:jc w:val="center"/>
              <w:rPr>
                <w:rFonts w:ascii="Times New Roman" w:hAnsi="Times New Roman"/>
                <w:sz w:val="20"/>
                <w:szCs w:val="20"/>
              </w:rPr>
            </w:pP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Before w:val="1"/>
          <w:gridAfter w:val="1"/>
          <w:wBefore w:w="180" w:type="dxa"/>
          <w:wAfter w:w="180" w:type="dxa"/>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9B4C06" w:rsidRPr="009B4C06" w:rsidP="009B4C06">
            <w:pPr>
              <w:bidi w:val="0"/>
              <w:spacing w:after="120" w:line="240" w:lineRule="auto"/>
              <w:jc w:val="center"/>
              <w:rPr>
                <w:rFonts w:ascii="Times New Roman" w:hAnsi="Times New Roman"/>
                <w:sz w:val="20"/>
                <w:szCs w:val="20"/>
              </w:rPr>
            </w:pPr>
            <w:r w:rsidRPr="009B4C06">
              <w:rPr>
                <w:rFonts w:ascii="Times New Roman" w:hAnsi="Times New Roman"/>
                <w:sz w:val="20"/>
                <w:szCs w:val="20"/>
              </w:rPr>
              <w:t>Por. č.</w:t>
            </w:r>
          </w:p>
        </w:tc>
        <w:tc>
          <w:tcPr>
            <w:tcW w:w="14834" w:type="dxa"/>
            <w:gridSpan w:val="4"/>
            <w:tcBorders>
              <w:top w:val="single" w:sz="4" w:space="0" w:color="auto"/>
              <w:left w:val="single" w:sz="4" w:space="0" w:color="auto"/>
              <w:bottom w:val="single" w:sz="4" w:space="0" w:color="auto"/>
              <w:right w:val="single" w:sz="12" w:space="0" w:color="auto"/>
            </w:tcBorders>
            <w:textDirection w:val="lrTb"/>
            <w:vAlign w:val="top"/>
          </w:tcPr>
          <w:p w:rsidR="009B4C06" w:rsidRPr="009B4C06" w:rsidP="009B4C06">
            <w:pPr>
              <w:bidi w:val="0"/>
              <w:spacing w:after="0" w:line="240" w:lineRule="auto"/>
              <w:rPr>
                <w:rFonts w:ascii="Times New Roman" w:hAnsi="Times New Roman"/>
                <w:sz w:val="20"/>
                <w:szCs w:val="20"/>
              </w:rPr>
            </w:pPr>
            <w:r w:rsidRPr="009B4C06">
              <w:rPr>
                <w:rFonts w:ascii="Times New Roman" w:hAnsi="Times New Roman"/>
                <w:sz w:val="20"/>
                <w:szCs w:val="20"/>
              </w:rPr>
              <w:t>Názov predpisu</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Before w:val="1"/>
          <w:gridAfter w:val="1"/>
          <w:wBefore w:w="180" w:type="dxa"/>
          <w:wAfter w:w="180" w:type="dxa"/>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9B4C06" w:rsidRPr="009B4C06" w:rsidP="009B4C06">
            <w:pPr>
              <w:numPr>
                <w:numId w:val="1"/>
              </w:numPr>
              <w:bidi w:val="0"/>
              <w:spacing w:after="0" w:line="240" w:lineRule="auto"/>
              <w:jc w:val="center"/>
              <w:rPr>
                <w:rFonts w:ascii="Times New Roman" w:hAnsi="Times New Roman"/>
                <w:sz w:val="20"/>
                <w:szCs w:val="20"/>
              </w:rPr>
            </w:pPr>
          </w:p>
        </w:tc>
        <w:tc>
          <w:tcPr>
            <w:tcW w:w="14834" w:type="dxa"/>
            <w:gridSpan w:val="4"/>
            <w:tcBorders>
              <w:top w:val="single" w:sz="4" w:space="0" w:color="auto"/>
              <w:left w:val="single" w:sz="4" w:space="0" w:color="auto"/>
              <w:bottom w:val="single" w:sz="4" w:space="0" w:color="auto"/>
              <w:right w:val="single" w:sz="12" w:space="0" w:color="auto"/>
            </w:tcBorders>
            <w:textDirection w:val="lrTb"/>
            <w:vAlign w:val="top"/>
          </w:tcPr>
          <w:p w:rsidR="009B4C06" w:rsidRPr="009B4C06" w:rsidP="001354F8">
            <w:pPr>
              <w:bidi w:val="0"/>
              <w:spacing w:after="0" w:line="240" w:lineRule="auto"/>
              <w:jc w:val="both"/>
              <w:rPr>
                <w:rFonts w:ascii="Times New Roman" w:hAnsi="Times New Roman"/>
                <w:sz w:val="20"/>
                <w:szCs w:val="20"/>
              </w:rPr>
            </w:pPr>
            <w:r w:rsidRPr="009B4C06">
              <w:rPr>
                <w:rFonts w:ascii="Times New Roman" w:hAnsi="Times New Roman"/>
                <w:sz w:val="20"/>
                <w:szCs w:val="20"/>
              </w:rPr>
              <w:t xml:space="preserve">Zákon č. </w:t>
            </w:r>
            <w:r w:rsidR="001354F8">
              <w:rPr>
                <w:rFonts w:ascii="Times New Roman" w:hAnsi="Times New Roman"/>
                <w:sz w:val="20"/>
                <w:szCs w:val="20"/>
              </w:rPr>
              <w:t>.../2015</w:t>
            </w:r>
            <w:r w:rsidRPr="009B4C06">
              <w:rPr>
                <w:rFonts w:ascii="Times New Roman" w:hAnsi="Times New Roman"/>
                <w:sz w:val="20"/>
                <w:szCs w:val="20"/>
              </w:rPr>
              <w:t xml:space="preserve"> Z. Z. o </w:t>
            </w:r>
            <w:r w:rsidR="001354F8">
              <w:rPr>
                <w:rFonts w:ascii="Times New Roman" w:hAnsi="Times New Roman"/>
                <w:sz w:val="20"/>
                <w:szCs w:val="20"/>
              </w:rPr>
              <w:t>športe</w:t>
            </w:r>
            <w:r w:rsidR="001354F8">
              <w:rPr>
                <w:rFonts w:ascii="Times New Roman" w:hAnsi="Times New Roman"/>
              </w:rPr>
              <w:t xml:space="preserve"> </w:t>
            </w:r>
            <w:r w:rsidRPr="001354F8" w:rsidR="001354F8">
              <w:rPr>
                <w:rFonts w:ascii="Times New Roman" w:hAnsi="Times New Roman"/>
                <w:sz w:val="20"/>
                <w:szCs w:val="20"/>
              </w:rPr>
              <w:t>a o zmene a doplnení niektorých zákonov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Before w:val="1"/>
          <w:gridAfter w:val="1"/>
          <w:wBefore w:w="180" w:type="dxa"/>
          <w:wAfter w:w="180" w:type="dxa"/>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9B4C06" w:rsidRPr="009B4C06" w:rsidP="009B4C06">
            <w:pPr>
              <w:numPr>
                <w:numId w:val="1"/>
              </w:numPr>
              <w:bidi w:val="0"/>
              <w:spacing w:after="0" w:line="240" w:lineRule="auto"/>
              <w:jc w:val="center"/>
              <w:rPr>
                <w:rFonts w:ascii="Times New Roman" w:hAnsi="Times New Roman"/>
                <w:sz w:val="20"/>
                <w:szCs w:val="20"/>
              </w:rPr>
            </w:pPr>
          </w:p>
        </w:tc>
        <w:tc>
          <w:tcPr>
            <w:tcW w:w="14834" w:type="dxa"/>
            <w:gridSpan w:val="4"/>
            <w:tcBorders>
              <w:top w:val="single" w:sz="4" w:space="0" w:color="auto"/>
              <w:left w:val="single" w:sz="4" w:space="0" w:color="auto"/>
              <w:bottom w:val="single" w:sz="4" w:space="0" w:color="auto"/>
              <w:right w:val="single" w:sz="12" w:space="0" w:color="auto"/>
            </w:tcBorders>
            <w:textDirection w:val="lrTb"/>
            <w:vAlign w:val="top"/>
          </w:tcPr>
          <w:p w:rsidR="009B4C06" w:rsidRPr="009B4C06" w:rsidP="009B4C06">
            <w:pPr>
              <w:bidi w:val="0"/>
              <w:spacing w:after="0" w:line="240" w:lineRule="auto"/>
              <w:jc w:val="both"/>
              <w:rPr>
                <w:rFonts w:ascii="Times New Roman" w:hAnsi="Times New Roman"/>
                <w:sz w:val="20"/>
                <w:szCs w:val="20"/>
              </w:rPr>
            </w:pPr>
            <w:r w:rsidRPr="009B4C06">
              <w:rPr>
                <w:rFonts w:ascii="Times New Roman" w:hAnsi="Times New Roman"/>
                <w:sz w:val="20"/>
                <w:szCs w:val="20"/>
              </w:rPr>
              <w:t>Zákon č. 245/2008 Z. z. o výchove a vzdelávaní (školský zákon) a o zmene a doplnení niektorých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Before w:val="1"/>
          <w:gridAfter w:val="1"/>
          <w:wBefore w:w="180" w:type="dxa"/>
          <w:wAfter w:w="180" w:type="dxa"/>
          <w:cantSplit/>
        </w:trPr>
        <w:tc>
          <w:tcPr>
            <w:tcW w:w="1006" w:type="dxa"/>
            <w:tcBorders>
              <w:top w:val="single" w:sz="4" w:space="0" w:color="auto"/>
              <w:left w:val="single" w:sz="12" w:space="0" w:color="auto"/>
              <w:bottom w:val="single" w:sz="4" w:space="0" w:color="auto"/>
              <w:right w:val="single" w:sz="4" w:space="0" w:color="auto"/>
            </w:tcBorders>
            <w:textDirection w:val="lrTb"/>
            <w:vAlign w:val="top"/>
          </w:tcPr>
          <w:p w:rsidR="009B4C06" w:rsidRPr="009B4C06" w:rsidP="009B4C06">
            <w:pPr>
              <w:numPr>
                <w:numId w:val="1"/>
              </w:numPr>
              <w:bidi w:val="0"/>
              <w:spacing w:after="0" w:line="240" w:lineRule="auto"/>
              <w:jc w:val="center"/>
              <w:rPr>
                <w:rFonts w:ascii="Times New Roman" w:hAnsi="Times New Roman"/>
                <w:sz w:val="20"/>
                <w:szCs w:val="20"/>
              </w:rPr>
            </w:pPr>
          </w:p>
        </w:tc>
        <w:tc>
          <w:tcPr>
            <w:tcW w:w="14834" w:type="dxa"/>
            <w:gridSpan w:val="4"/>
            <w:tcBorders>
              <w:top w:val="single" w:sz="4" w:space="0" w:color="auto"/>
              <w:left w:val="single" w:sz="4" w:space="0" w:color="auto"/>
              <w:bottom w:val="single" w:sz="4" w:space="0" w:color="auto"/>
              <w:right w:val="single" w:sz="12" w:space="0" w:color="auto"/>
            </w:tcBorders>
            <w:textDirection w:val="lrTb"/>
            <w:vAlign w:val="top"/>
          </w:tcPr>
          <w:p w:rsidR="009B4C06" w:rsidRPr="009B4C06" w:rsidP="009B4C06">
            <w:pPr>
              <w:bidi w:val="0"/>
              <w:spacing w:after="0" w:line="240" w:lineRule="auto"/>
              <w:jc w:val="both"/>
              <w:rPr>
                <w:rFonts w:ascii="Times New Roman" w:hAnsi="Times New Roman"/>
                <w:sz w:val="20"/>
                <w:szCs w:val="20"/>
              </w:rPr>
            </w:pPr>
            <w:r w:rsidRPr="009B4C06">
              <w:rPr>
                <w:rFonts w:ascii="Times New Roman" w:hAnsi="Times New Roman"/>
                <w:sz w:val="20"/>
                <w:szCs w:val="20"/>
              </w:rPr>
              <w:t>Zákon č. 282/2008 Z. z. o podpore práce s mládežou a o zmene a doplnení zákona č. 131/2002 Z. z. o vysokých školách a o zmene a doplnení niektorých zákonov v znení neskorších predpisov</w:t>
            </w:r>
          </w:p>
        </w:tc>
      </w:tr>
      <w:tr>
        <w:tblPrEx>
          <w:tblW w:w="16200" w:type="dxa"/>
          <w:tblInd w:w="-470" w:type="dxa"/>
          <w:tblBorders>
            <w:top w:val="single" w:sz="4" w:space="0" w:color="auto"/>
            <w:left w:val="single" w:sz="4" w:space="0" w:color="auto"/>
            <w:bottom w:val="single" w:sz="4" w:space="0" w:color="auto"/>
            <w:right w:val="single" w:sz="4" w:space="0" w:color="auto"/>
          </w:tblBorders>
          <w:tblCellMar>
            <w:left w:w="43" w:type="dxa"/>
            <w:right w:w="43" w:type="dxa"/>
          </w:tblCellMar>
        </w:tblPrEx>
        <w:trPr>
          <w:gridBefore w:val="1"/>
          <w:gridAfter w:val="1"/>
          <w:wBefore w:w="180" w:type="dxa"/>
          <w:wAfter w:w="180" w:type="dxa"/>
          <w:cantSplit/>
        </w:trPr>
        <w:tc>
          <w:tcPr>
            <w:tcW w:w="1006" w:type="dxa"/>
            <w:tcBorders>
              <w:top w:val="single" w:sz="4" w:space="0" w:color="auto"/>
              <w:left w:val="single" w:sz="12" w:space="0" w:color="auto"/>
              <w:bottom w:val="single" w:sz="12" w:space="0" w:color="auto"/>
              <w:right w:val="single" w:sz="4" w:space="0" w:color="auto"/>
            </w:tcBorders>
            <w:textDirection w:val="lrTb"/>
            <w:vAlign w:val="top"/>
          </w:tcPr>
          <w:p w:rsidR="001354F8" w:rsidRPr="009B4C06" w:rsidP="009B4C06">
            <w:pPr>
              <w:numPr>
                <w:numId w:val="1"/>
              </w:numPr>
              <w:bidi w:val="0"/>
              <w:spacing w:after="0" w:line="240" w:lineRule="auto"/>
              <w:jc w:val="center"/>
              <w:rPr>
                <w:rFonts w:ascii="Times New Roman" w:hAnsi="Times New Roman"/>
                <w:sz w:val="20"/>
                <w:szCs w:val="20"/>
              </w:rPr>
            </w:pPr>
          </w:p>
        </w:tc>
        <w:tc>
          <w:tcPr>
            <w:tcW w:w="14834" w:type="dxa"/>
            <w:gridSpan w:val="4"/>
            <w:tcBorders>
              <w:top w:val="single" w:sz="4" w:space="0" w:color="auto"/>
              <w:left w:val="single" w:sz="4" w:space="0" w:color="auto"/>
              <w:bottom w:val="single" w:sz="12" w:space="0" w:color="auto"/>
              <w:right w:val="single" w:sz="12" w:space="0" w:color="auto"/>
            </w:tcBorders>
            <w:textDirection w:val="lrTb"/>
            <w:vAlign w:val="top"/>
          </w:tcPr>
          <w:p w:rsidR="001354F8" w:rsidRPr="009B4C06" w:rsidP="009B4C06">
            <w:pPr>
              <w:bidi w:val="0"/>
              <w:spacing w:after="0" w:line="240" w:lineRule="auto"/>
              <w:jc w:val="both"/>
              <w:rPr>
                <w:rFonts w:ascii="Times New Roman" w:hAnsi="Times New Roman"/>
                <w:sz w:val="20"/>
                <w:szCs w:val="20"/>
              </w:rPr>
            </w:pPr>
            <w:r w:rsidRPr="001354F8">
              <w:rPr>
                <w:rFonts w:ascii="Times New Roman" w:hAnsi="Times New Roman"/>
                <w:sz w:val="20"/>
                <w:szCs w:val="20"/>
              </w:rPr>
              <w:t>Zákon č. 317/2009 Z. z. o pedagogických zamestnancoch a odborných zamestnancoch a o zmene a doplnení niektorých zákonov v znení neskorších predpisov</w:t>
            </w:r>
          </w:p>
        </w:tc>
      </w:tr>
    </w:tbl>
    <w:p w:rsidR="008C54C3" w:rsidRPr="00F72075">
      <w:pPr>
        <w:autoSpaceDE/>
        <w:autoSpaceDN/>
        <w:bidi w:val="0"/>
        <w:rPr>
          <w:rFonts w:ascii="Times New Roman" w:hAnsi="Times New Roman"/>
          <w:sz w:val="22"/>
          <w:szCs w:val="22"/>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C6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14469">
      <w:rPr>
        <w:rStyle w:val="PageNumber"/>
        <w:rFonts w:ascii="Times New Roman" w:hAnsi="Times New Roman"/>
        <w:noProof/>
      </w:rPr>
      <w:t>2</w:t>
    </w:r>
    <w:r>
      <w:rPr>
        <w:rStyle w:val="PageNumber"/>
        <w:rFonts w:ascii="Times New Roman" w:hAnsi="Times New Roman"/>
      </w:rPr>
      <w:fldChar w:fldCharType="end"/>
    </w:r>
  </w:p>
  <w:p w:rsidR="006F2C6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200"/>
    <w:multiLevelType w:val="hybridMultilevel"/>
    <w:tmpl w:val="3028D396"/>
    <w:lvl w:ilvl="0">
      <w:start w:val="10"/>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
    <w:nsid w:val="02051DF6"/>
    <w:multiLevelType w:val="hybridMultilevel"/>
    <w:tmpl w:val="4F303978"/>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23855F5"/>
    <w:multiLevelType w:val="hybridMultilevel"/>
    <w:tmpl w:val="C6AC2AB8"/>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9FE7A2B"/>
    <w:multiLevelType w:val="hybridMultilevel"/>
    <w:tmpl w:val="2E3ABCE8"/>
    <w:lvl w:ilvl="0">
      <w:start w:val="13"/>
      <w:numFmt w:val="lowerLetter"/>
      <w:lvlText w:val="%1)"/>
      <w:lvlJc w:val="left"/>
      <w:pPr>
        <w:tabs>
          <w:tab w:val="num" w:pos="317"/>
        </w:tabs>
        <w:ind w:left="317" w:hanging="360"/>
      </w:pPr>
      <w:rPr>
        <w:rFonts w:cs="Times New Roman" w:hint="default"/>
        <w:rtl w:val="0"/>
        <w:cs w:val="0"/>
      </w:rPr>
    </w:lvl>
    <w:lvl w:ilvl="1">
      <w:start w:val="1"/>
      <w:numFmt w:val="lowerLetter"/>
      <w:lvlText w:val="%2."/>
      <w:lvlJc w:val="left"/>
      <w:pPr>
        <w:tabs>
          <w:tab w:val="num" w:pos="1037"/>
        </w:tabs>
        <w:ind w:left="1037" w:hanging="360"/>
      </w:pPr>
      <w:rPr>
        <w:rFonts w:cs="Times New Roman"/>
        <w:rtl w:val="0"/>
        <w:cs w:val="0"/>
      </w:rPr>
    </w:lvl>
    <w:lvl w:ilvl="2">
      <w:start w:val="1"/>
      <w:numFmt w:val="lowerRoman"/>
      <w:lvlText w:val="%3."/>
      <w:lvlJc w:val="right"/>
      <w:pPr>
        <w:tabs>
          <w:tab w:val="num" w:pos="1757"/>
        </w:tabs>
        <w:ind w:left="1757" w:hanging="180"/>
      </w:pPr>
      <w:rPr>
        <w:rFonts w:cs="Times New Roman"/>
        <w:rtl w:val="0"/>
        <w:cs w:val="0"/>
      </w:rPr>
    </w:lvl>
    <w:lvl w:ilvl="3">
      <w:start w:val="1"/>
      <w:numFmt w:val="decimal"/>
      <w:lvlText w:val="%4."/>
      <w:lvlJc w:val="left"/>
      <w:pPr>
        <w:tabs>
          <w:tab w:val="num" w:pos="2477"/>
        </w:tabs>
        <w:ind w:left="2477" w:hanging="360"/>
      </w:pPr>
      <w:rPr>
        <w:rFonts w:cs="Times New Roman"/>
        <w:rtl w:val="0"/>
        <w:cs w:val="0"/>
      </w:rPr>
    </w:lvl>
    <w:lvl w:ilvl="4">
      <w:start w:val="1"/>
      <w:numFmt w:val="lowerLetter"/>
      <w:lvlText w:val="%5."/>
      <w:lvlJc w:val="left"/>
      <w:pPr>
        <w:tabs>
          <w:tab w:val="num" w:pos="3197"/>
        </w:tabs>
        <w:ind w:left="3197" w:hanging="360"/>
      </w:pPr>
      <w:rPr>
        <w:rFonts w:cs="Times New Roman"/>
        <w:rtl w:val="0"/>
        <w:cs w:val="0"/>
      </w:rPr>
    </w:lvl>
    <w:lvl w:ilvl="5">
      <w:start w:val="1"/>
      <w:numFmt w:val="lowerRoman"/>
      <w:lvlText w:val="%6."/>
      <w:lvlJc w:val="right"/>
      <w:pPr>
        <w:tabs>
          <w:tab w:val="num" w:pos="3917"/>
        </w:tabs>
        <w:ind w:left="3917" w:hanging="180"/>
      </w:pPr>
      <w:rPr>
        <w:rFonts w:cs="Times New Roman"/>
        <w:rtl w:val="0"/>
        <w:cs w:val="0"/>
      </w:rPr>
    </w:lvl>
    <w:lvl w:ilvl="6">
      <w:start w:val="1"/>
      <w:numFmt w:val="decimal"/>
      <w:lvlText w:val="%7."/>
      <w:lvlJc w:val="left"/>
      <w:pPr>
        <w:tabs>
          <w:tab w:val="num" w:pos="4637"/>
        </w:tabs>
        <w:ind w:left="4637" w:hanging="360"/>
      </w:pPr>
      <w:rPr>
        <w:rFonts w:cs="Times New Roman"/>
        <w:rtl w:val="0"/>
        <w:cs w:val="0"/>
      </w:rPr>
    </w:lvl>
    <w:lvl w:ilvl="7">
      <w:start w:val="1"/>
      <w:numFmt w:val="lowerLetter"/>
      <w:lvlText w:val="%8."/>
      <w:lvlJc w:val="left"/>
      <w:pPr>
        <w:tabs>
          <w:tab w:val="num" w:pos="5357"/>
        </w:tabs>
        <w:ind w:left="5357" w:hanging="360"/>
      </w:pPr>
      <w:rPr>
        <w:rFonts w:cs="Times New Roman"/>
        <w:rtl w:val="0"/>
        <w:cs w:val="0"/>
      </w:rPr>
    </w:lvl>
    <w:lvl w:ilvl="8">
      <w:start w:val="1"/>
      <w:numFmt w:val="lowerRoman"/>
      <w:lvlText w:val="%9."/>
      <w:lvlJc w:val="right"/>
      <w:pPr>
        <w:tabs>
          <w:tab w:val="num" w:pos="6077"/>
        </w:tabs>
        <w:ind w:left="6077" w:hanging="180"/>
      </w:pPr>
      <w:rPr>
        <w:rFonts w:cs="Times New Roman"/>
        <w:rtl w:val="0"/>
        <w:cs w:val="0"/>
      </w:rPr>
    </w:lvl>
  </w:abstractNum>
  <w:abstractNum w:abstractNumId="5">
    <w:nsid w:val="0A9D5379"/>
    <w:multiLevelType w:val="hybridMultilevel"/>
    <w:tmpl w:val="BF3294F6"/>
    <w:lvl w:ilvl="0">
      <w:start w:val="1"/>
      <w:numFmt w:val="decimal"/>
      <w:lvlText w:val="(%1)"/>
      <w:lvlJc w:val="left"/>
      <w:pPr>
        <w:ind w:left="390" w:hanging="390"/>
      </w:pPr>
      <w:rPr>
        <w:rFonts w:cs="Times New Roman" w:hint="default"/>
        <w:rtl w:val="0"/>
        <w:cs w:val="0"/>
      </w:rPr>
    </w:lvl>
    <w:lvl w:ilvl="1">
      <w:start w:val="14"/>
      <w:numFmt w:val="lowerLetter"/>
      <w:lvlText w:val="%2)"/>
      <w:lvlJc w:val="left"/>
      <w:pPr>
        <w:tabs>
          <w:tab w:val="num" w:pos="720"/>
        </w:tabs>
        <w:ind w:left="72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16487803"/>
    <w:multiLevelType w:val="hybridMultilevel"/>
    <w:tmpl w:val="4DAADD86"/>
    <w:lvl w:ilvl="0">
      <w:start w:val="1"/>
      <w:numFmt w:val="lowerLetter"/>
      <w:lvlText w:val="%1)"/>
      <w:lvlJc w:val="left"/>
      <w:pPr>
        <w:tabs>
          <w:tab w:val="num" w:pos="540"/>
        </w:tabs>
        <w:ind w:left="540" w:hanging="360"/>
      </w:pPr>
      <w:rPr>
        <w:rFonts w:cs="Times New Roman" w:hint="default"/>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7">
    <w:nsid w:val="1AF013F8"/>
    <w:multiLevelType w:val="hybridMultilevel"/>
    <w:tmpl w:val="723283AC"/>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E612C60"/>
    <w:multiLevelType w:val="hybridMultilevel"/>
    <w:tmpl w:val="3A3467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F5071B6"/>
    <w:multiLevelType w:val="hybridMultilevel"/>
    <w:tmpl w:val="69E871A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FE82C02"/>
    <w:multiLevelType w:val="hybridMultilevel"/>
    <w:tmpl w:val="27E60920"/>
    <w:lvl w:ilvl="0">
      <w:start w:val="15"/>
      <w:numFmt w:val="upperLetter"/>
      <w:lvlText w:val="%1)"/>
      <w:lvlJc w:val="left"/>
      <w:pPr>
        <w:ind w:left="466" w:hanging="360"/>
      </w:pPr>
      <w:rPr>
        <w:rFonts w:cs="Times New Roman" w:hint="default"/>
        <w:rtl w:val="0"/>
        <w:cs w:val="0"/>
      </w:rPr>
    </w:lvl>
    <w:lvl w:ilvl="1">
      <w:start w:val="1"/>
      <w:numFmt w:val="lowerLetter"/>
      <w:lvlText w:val="%2."/>
      <w:lvlJc w:val="left"/>
      <w:pPr>
        <w:ind w:left="1186" w:hanging="360"/>
      </w:pPr>
      <w:rPr>
        <w:rFonts w:cs="Times New Roman"/>
        <w:rtl w:val="0"/>
        <w:cs w:val="0"/>
      </w:rPr>
    </w:lvl>
    <w:lvl w:ilvl="2">
      <w:start w:val="1"/>
      <w:numFmt w:val="lowerRoman"/>
      <w:lvlText w:val="%3."/>
      <w:lvlJc w:val="right"/>
      <w:pPr>
        <w:ind w:left="1906" w:hanging="180"/>
      </w:pPr>
      <w:rPr>
        <w:rFonts w:cs="Times New Roman"/>
        <w:rtl w:val="0"/>
        <w:cs w:val="0"/>
      </w:rPr>
    </w:lvl>
    <w:lvl w:ilvl="3">
      <w:start w:val="1"/>
      <w:numFmt w:val="decimal"/>
      <w:lvlText w:val="%4."/>
      <w:lvlJc w:val="left"/>
      <w:pPr>
        <w:ind w:left="2626" w:hanging="360"/>
      </w:pPr>
      <w:rPr>
        <w:rFonts w:cs="Times New Roman"/>
        <w:rtl w:val="0"/>
        <w:cs w:val="0"/>
      </w:rPr>
    </w:lvl>
    <w:lvl w:ilvl="4">
      <w:start w:val="1"/>
      <w:numFmt w:val="lowerLetter"/>
      <w:lvlText w:val="%5."/>
      <w:lvlJc w:val="left"/>
      <w:pPr>
        <w:ind w:left="3346" w:hanging="360"/>
      </w:pPr>
      <w:rPr>
        <w:rFonts w:cs="Times New Roman"/>
        <w:rtl w:val="0"/>
        <w:cs w:val="0"/>
      </w:rPr>
    </w:lvl>
    <w:lvl w:ilvl="5">
      <w:start w:val="1"/>
      <w:numFmt w:val="lowerRoman"/>
      <w:lvlText w:val="%6."/>
      <w:lvlJc w:val="right"/>
      <w:pPr>
        <w:ind w:left="4066" w:hanging="180"/>
      </w:pPr>
      <w:rPr>
        <w:rFonts w:cs="Times New Roman"/>
        <w:rtl w:val="0"/>
        <w:cs w:val="0"/>
      </w:rPr>
    </w:lvl>
    <w:lvl w:ilvl="6">
      <w:start w:val="1"/>
      <w:numFmt w:val="decimal"/>
      <w:lvlText w:val="%7."/>
      <w:lvlJc w:val="left"/>
      <w:pPr>
        <w:ind w:left="4786" w:hanging="360"/>
      </w:pPr>
      <w:rPr>
        <w:rFonts w:cs="Times New Roman"/>
        <w:rtl w:val="0"/>
        <w:cs w:val="0"/>
      </w:rPr>
    </w:lvl>
    <w:lvl w:ilvl="7">
      <w:start w:val="1"/>
      <w:numFmt w:val="lowerLetter"/>
      <w:lvlText w:val="%8."/>
      <w:lvlJc w:val="left"/>
      <w:pPr>
        <w:ind w:left="5506" w:hanging="360"/>
      </w:pPr>
      <w:rPr>
        <w:rFonts w:cs="Times New Roman"/>
        <w:rtl w:val="0"/>
        <w:cs w:val="0"/>
      </w:rPr>
    </w:lvl>
    <w:lvl w:ilvl="8">
      <w:start w:val="1"/>
      <w:numFmt w:val="lowerRoman"/>
      <w:lvlText w:val="%9."/>
      <w:lvlJc w:val="right"/>
      <w:pPr>
        <w:ind w:left="6226" w:hanging="180"/>
      </w:pPr>
      <w:rPr>
        <w:rFonts w:cs="Times New Roman"/>
        <w:rtl w:val="0"/>
        <w:cs w:val="0"/>
      </w:rPr>
    </w:lvl>
  </w:abstractNum>
  <w:abstractNum w:abstractNumId="11">
    <w:nsid w:val="250318E0"/>
    <w:multiLevelType w:val="hybridMultilevel"/>
    <w:tmpl w:val="1310A5A2"/>
    <w:lvl w:ilvl="0">
      <w:start w:val="1"/>
      <w:numFmt w:val="decimal"/>
      <w:lvlText w:val="(%1)"/>
      <w:lvlJc w:val="left"/>
      <w:pPr>
        <w:tabs>
          <w:tab w:val="num" w:pos="735"/>
        </w:tabs>
        <w:ind w:left="735" w:hanging="37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5CF25F6"/>
    <w:multiLevelType w:val="hybridMultilevel"/>
    <w:tmpl w:val="19D0833E"/>
    <w:lvl w:ilvl="0">
      <w:start w:val="1"/>
      <w:numFmt w:val="lowerLetter"/>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82B4163"/>
    <w:multiLevelType w:val="hybridMultilevel"/>
    <w:tmpl w:val="722C74D8"/>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2DCA6389"/>
    <w:multiLevelType w:val="hybridMultilevel"/>
    <w:tmpl w:val="DC16E5AA"/>
    <w:lvl w:ilvl="0">
      <w:start w:val="6"/>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5">
    <w:nsid w:val="30CE1E6B"/>
    <w:multiLevelType w:val="hybridMultilevel"/>
    <w:tmpl w:val="EE2216B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A2155FD"/>
    <w:multiLevelType w:val="hybridMultilevel"/>
    <w:tmpl w:val="F7424BA2"/>
    <w:lvl w:ilvl="0">
      <w:start w:val="10"/>
      <w:numFmt w:val="decimal"/>
      <w:lvlText w:val="(%1)"/>
      <w:lvlJc w:val="left"/>
      <w:pPr>
        <w:tabs>
          <w:tab w:val="num" w:pos="720"/>
        </w:tabs>
        <w:ind w:left="720" w:hanging="360"/>
      </w:pPr>
      <w:rPr>
        <w:rFonts w:cs="Times New Roman" w:hint="default"/>
        <w:vertAlign w:val="baseline"/>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3B782FBA"/>
    <w:multiLevelType w:val="hybridMultilevel"/>
    <w:tmpl w:val="CE62447C"/>
    <w:lvl w:ilvl="0">
      <w:start w:val="1"/>
      <w:numFmt w:val="lowerLetter"/>
      <w:lvlText w:val="%1)"/>
      <w:lvlJc w:val="left"/>
      <w:pPr>
        <w:ind w:left="1110" w:hanging="360"/>
      </w:pPr>
      <w:rPr>
        <w:rFonts w:cs="Times New Roman" w:hint="default"/>
        <w:rtl w:val="0"/>
        <w:cs w:val="0"/>
      </w:rPr>
    </w:lvl>
    <w:lvl w:ilvl="1">
      <w:start w:val="1"/>
      <w:numFmt w:val="lowerLetter"/>
      <w:lvlText w:val="%2."/>
      <w:lvlJc w:val="left"/>
      <w:pPr>
        <w:ind w:left="1830" w:hanging="360"/>
      </w:pPr>
      <w:rPr>
        <w:rFonts w:cs="Times New Roman"/>
        <w:rtl w:val="0"/>
        <w:cs w:val="0"/>
      </w:rPr>
    </w:lvl>
    <w:lvl w:ilvl="2">
      <w:start w:val="1"/>
      <w:numFmt w:val="lowerRoman"/>
      <w:lvlText w:val="%3."/>
      <w:lvlJc w:val="right"/>
      <w:pPr>
        <w:ind w:left="2550" w:hanging="180"/>
      </w:pPr>
      <w:rPr>
        <w:rFonts w:cs="Times New Roman"/>
        <w:rtl w:val="0"/>
        <w:cs w:val="0"/>
      </w:rPr>
    </w:lvl>
    <w:lvl w:ilvl="3">
      <w:start w:val="1"/>
      <w:numFmt w:val="decimal"/>
      <w:lvlText w:val="%4."/>
      <w:lvlJc w:val="left"/>
      <w:pPr>
        <w:ind w:left="3270" w:hanging="360"/>
      </w:pPr>
      <w:rPr>
        <w:rFonts w:cs="Times New Roman"/>
        <w:rtl w:val="0"/>
        <w:cs w:val="0"/>
      </w:rPr>
    </w:lvl>
    <w:lvl w:ilvl="4">
      <w:start w:val="1"/>
      <w:numFmt w:val="lowerLetter"/>
      <w:lvlText w:val="%5."/>
      <w:lvlJc w:val="left"/>
      <w:pPr>
        <w:ind w:left="3990" w:hanging="360"/>
      </w:pPr>
      <w:rPr>
        <w:rFonts w:cs="Times New Roman"/>
        <w:rtl w:val="0"/>
        <w:cs w:val="0"/>
      </w:rPr>
    </w:lvl>
    <w:lvl w:ilvl="5">
      <w:start w:val="1"/>
      <w:numFmt w:val="lowerRoman"/>
      <w:lvlText w:val="%6."/>
      <w:lvlJc w:val="right"/>
      <w:pPr>
        <w:ind w:left="4710" w:hanging="180"/>
      </w:pPr>
      <w:rPr>
        <w:rFonts w:cs="Times New Roman"/>
        <w:rtl w:val="0"/>
        <w:cs w:val="0"/>
      </w:rPr>
    </w:lvl>
    <w:lvl w:ilvl="6">
      <w:start w:val="1"/>
      <w:numFmt w:val="decimal"/>
      <w:lvlText w:val="%7."/>
      <w:lvlJc w:val="left"/>
      <w:pPr>
        <w:ind w:left="5430" w:hanging="360"/>
      </w:pPr>
      <w:rPr>
        <w:rFonts w:cs="Times New Roman"/>
        <w:rtl w:val="0"/>
        <w:cs w:val="0"/>
      </w:rPr>
    </w:lvl>
    <w:lvl w:ilvl="7">
      <w:start w:val="1"/>
      <w:numFmt w:val="lowerLetter"/>
      <w:lvlText w:val="%8."/>
      <w:lvlJc w:val="left"/>
      <w:pPr>
        <w:ind w:left="6150" w:hanging="360"/>
      </w:pPr>
      <w:rPr>
        <w:rFonts w:cs="Times New Roman"/>
        <w:rtl w:val="0"/>
        <w:cs w:val="0"/>
      </w:rPr>
    </w:lvl>
    <w:lvl w:ilvl="8">
      <w:start w:val="1"/>
      <w:numFmt w:val="lowerRoman"/>
      <w:lvlText w:val="%9."/>
      <w:lvlJc w:val="right"/>
      <w:pPr>
        <w:ind w:left="6870" w:hanging="180"/>
      </w:pPr>
      <w:rPr>
        <w:rFonts w:cs="Times New Roman"/>
        <w:rtl w:val="0"/>
        <w:cs w:val="0"/>
      </w:rPr>
    </w:lvl>
  </w:abstractNum>
  <w:abstractNum w:abstractNumId="18">
    <w:nsid w:val="3DAD5911"/>
    <w:multiLevelType w:val="multilevel"/>
    <w:tmpl w:val="DD300358"/>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E895DF1"/>
    <w:multiLevelType w:val="hybridMultilevel"/>
    <w:tmpl w:val="1216395A"/>
    <w:lvl w:ilvl="0">
      <w:start w:val="2"/>
      <w:numFmt w:val="lowerLetter"/>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20">
    <w:nsid w:val="40B34B88"/>
    <w:multiLevelType w:val="hybridMultilevel"/>
    <w:tmpl w:val="844E1CBE"/>
    <w:lvl w:ilvl="0">
      <w:start w:val="11"/>
      <w:numFmt w:val="lowerLetter"/>
      <w:lvlText w:val="%1)"/>
      <w:lvlJc w:val="left"/>
      <w:pPr>
        <w:tabs>
          <w:tab w:val="num" w:pos="1069"/>
        </w:tabs>
        <w:ind w:left="1069" w:hanging="360"/>
      </w:pPr>
      <w:rPr>
        <w:rFonts w:cs="Times New Roman" w:hint="default"/>
        <w:rtl w:val="0"/>
        <w:cs w:val="0"/>
      </w:rPr>
    </w:lvl>
    <w:lvl w:ilvl="1">
      <w:start w:val="9"/>
      <w:numFmt w:val="decimal"/>
      <w:lvlText w:val="(%2)"/>
      <w:lvlJc w:val="left"/>
      <w:pPr>
        <w:tabs>
          <w:tab w:val="num" w:pos="1789"/>
        </w:tabs>
        <w:ind w:left="1789" w:hanging="360"/>
      </w:pPr>
      <w:rPr>
        <w:rFonts w:cs="Times New Roman" w:hint="default"/>
        <w:rtl w:val="0"/>
        <w:cs w:val="0"/>
      </w:rPr>
    </w:lvl>
    <w:lvl w:ilvl="2">
      <w:start w:val="1"/>
      <w:numFmt w:val="lowerRoman"/>
      <w:lvlText w:val="%3."/>
      <w:lvlJc w:val="right"/>
      <w:pPr>
        <w:tabs>
          <w:tab w:val="num" w:pos="2509"/>
        </w:tabs>
        <w:ind w:left="2509" w:hanging="180"/>
      </w:pPr>
      <w:rPr>
        <w:rFonts w:cs="Times New Roman"/>
        <w:rtl w:val="0"/>
        <w:cs w:val="0"/>
      </w:rPr>
    </w:lvl>
    <w:lvl w:ilvl="3">
      <w:start w:val="1"/>
      <w:numFmt w:val="decimal"/>
      <w:lvlText w:val="%4."/>
      <w:lvlJc w:val="left"/>
      <w:pPr>
        <w:tabs>
          <w:tab w:val="num" w:pos="3229"/>
        </w:tabs>
        <w:ind w:left="3229" w:hanging="360"/>
      </w:pPr>
      <w:rPr>
        <w:rFonts w:cs="Times New Roman"/>
        <w:rtl w:val="0"/>
        <w:cs w:val="0"/>
      </w:rPr>
    </w:lvl>
    <w:lvl w:ilvl="4">
      <w:start w:val="1"/>
      <w:numFmt w:val="lowerLetter"/>
      <w:lvlText w:val="%5."/>
      <w:lvlJc w:val="left"/>
      <w:pPr>
        <w:tabs>
          <w:tab w:val="num" w:pos="3949"/>
        </w:tabs>
        <w:ind w:left="3949" w:hanging="360"/>
      </w:pPr>
      <w:rPr>
        <w:rFonts w:cs="Times New Roman"/>
        <w:rtl w:val="0"/>
        <w:cs w:val="0"/>
      </w:rPr>
    </w:lvl>
    <w:lvl w:ilvl="5">
      <w:start w:val="1"/>
      <w:numFmt w:val="lowerRoman"/>
      <w:lvlText w:val="%6."/>
      <w:lvlJc w:val="right"/>
      <w:pPr>
        <w:tabs>
          <w:tab w:val="num" w:pos="4669"/>
        </w:tabs>
        <w:ind w:left="4669" w:hanging="180"/>
      </w:pPr>
      <w:rPr>
        <w:rFonts w:cs="Times New Roman"/>
        <w:rtl w:val="0"/>
        <w:cs w:val="0"/>
      </w:rPr>
    </w:lvl>
    <w:lvl w:ilvl="6">
      <w:start w:val="1"/>
      <w:numFmt w:val="decimal"/>
      <w:lvlText w:val="%7."/>
      <w:lvlJc w:val="left"/>
      <w:pPr>
        <w:tabs>
          <w:tab w:val="num" w:pos="5389"/>
        </w:tabs>
        <w:ind w:left="5389" w:hanging="360"/>
      </w:pPr>
      <w:rPr>
        <w:rFonts w:cs="Times New Roman"/>
        <w:rtl w:val="0"/>
        <w:cs w:val="0"/>
      </w:rPr>
    </w:lvl>
    <w:lvl w:ilvl="7">
      <w:start w:val="1"/>
      <w:numFmt w:val="lowerLetter"/>
      <w:lvlText w:val="%8."/>
      <w:lvlJc w:val="left"/>
      <w:pPr>
        <w:tabs>
          <w:tab w:val="num" w:pos="6109"/>
        </w:tabs>
        <w:ind w:left="6109" w:hanging="360"/>
      </w:pPr>
      <w:rPr>
        <w:rFonts w:cs="Times New Roman"/>
        <w:rtl w:val="0"/>
        <w:cs w:val="0"/>
      </w:rPr>
    </w:lvl>
    <w:lvl w:ilvl="8">
      <w:start w:val="1"/>
      <w:numFmt w:val="lowerRoman"/>
      <w:lvlText w:val="%9."/>
      <w:lvlJc w:val="right"/>
      <w:pPr>
        <w:tabs>
          <w:tab w:val="num" w:pos="6829"/>
        </w:tabs>
        <w:ind w:left="6829" w:hanging="180"/>
      </w:pPr>
      <w:rPr>
        <w:rFonts w:cs="Times New Roman"/>
        <w:rtl w:val="0"/>
        <w:cs w:val="0"/>
      </w:rPr>
    </w:lvl>
  </w:abstractNum>
  <w:abstractNum w:abstractNumId="21">
    <w:nsid w:val="416A3682"/>
    <w:multiLevelType w:val="hybridMultilevel"/>
    <w:tmpl w:val="5772237E"/>
    <w:lvl w:ilvl="0">
      <w:start w:val="1"/>
      <w:numFmt w:val="lowerLetter"/>
      <w:lvlText w:val="%1)"/>
      <w:lvlJc w:val="left"/>
      <w:pPr>
        <w:tabs>
          <w:tab w:val="num" w:pos="720"/>
        </w:tabs>
        <w:ind w:left="720" w:hanging="360"/>
      </w:pPr>
      <w:rPr>
        <w:rFonts w:cs="Times New Roman" w:hint="default"/>
        <w:rtl w:val="0"/>
        <w:cs w:val="0"/>
      </w:rPr>
    </w:lvl>
    <w:lvl w:ilvl="1">
      <w:start w:val="1"/>
      <w:numFmt w:val="bullet"/>
      <w:lvlText w:val=""/>
      <w:lvlJc w:val="left"/>
      <w:pPr>
        <w:tabs>
          <w:tab w:val="num" w:pos="1440"/>
        </w:tabs>
        <w:ind w:left="1440" w:hanging="360"/>
      </w:pPr>
      <w:rPr>
        <w:rFonts w:ascii="Symbol" w:eastAsia="Times New Roman"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42D2C53"/>
    <w:multiLevelType w:val="singleLevel"/>
    <w:tmpl w:val="BA389708"/>
    <w:lvl w:ilvl="0">
      <w:start w:val="4"/>
      <w:numFmt w:val="bullet"/>
      <w:lvlText w:val="-"/>
      <w:lvlJc w:val="left"/>
      <w:pPr>
        <w:tabs>
          <w:tab w:val="num" w:pos="360"/>
        </w:tabs>
        <w:ind w:left="360" w:hanging="360"/>
      </w:pPr>
      <w:rPr>
        <w:rFonts w:hint="default"/>
      </w:rPr>
    </w:lvl>
  </w:abstractNum>
  <w:abstractNum w:abstractNumId="23">
    <w:nsid w:val="453B22F5"/>
    <w:multiLevelType w:val="hybridMultilevel"/>
    <w:tmpl w:val="338E3E86"/>
    <w:lvl w:ilvl="0">
      <w:start w:val="10"/>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24">
    <w:nsid w:val="4D0E4AF2"/>
    <w:multiLevelType w:val="hybridMultilevel"/>
    <w:tmpl w:val="4AFABD1E"/>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4F314C4D"/>
    <w:multiLevelType w:val="hybridMultilevel"/>
    <w:tmpl w:val="51743E14"/>
    <w:lvl w:ilvl="0">
      <w:start w:val="14"/>
      <w:numFmt w:val="lowerLetter"/>
      <w:lvlText w:val="%1)"/>
      <w:lvlJc w:val="left"/>
      <w:pPr>
        <w:ind w:left="749" w:hanging="360"/>
      </w:pPr>
      <w:rPr>
        <w:rFonts w:cs="Times New Roman" w:hint="default"/>
        <w:rtl w:val="0"/>
        <w:cs w:val="0"/>
      </w:rPr>
    </w:lvl>
    <w:lvl w:ilvl="1">
      <w:start w:val="1"/>
      <w:numFmt w:val="lowerLetter"/>
      <w:lvlText w:val="%2."/>
      <w:lvlJc w:val="left"/>
      <w:pPr>
        <w:ind w:left="1469" w:hanging="360"/>
      </w:pPr>
      <w:rPr>
        <w:rFonts w:cs="Times New Roman"/>
        <w:rtl w:val="0"/>
        <w:cs w:val="0"/>
      </w:rPr>
    </w:lvl>
    <w:lvl w:ilvl="2">
      <w:start w:val="1"/>
      <w:numFmt w:val="lowerRoman"/>
      <w:lvlText w:val="%3."/>
      <w:lvlJc w:val="right"/>
      <w:pPr>
        <w:ind w:left="2189" w:hanging="180"/>
      </w:pPr>
      <w:rPr>
        <w:rFonts w:cs="Times New Roman"/>
        <w:rtl w:val="0"/>
        <w:cs w:val="0"/>
      </w:rPr>
    </w:lvl>
    <w:lvl w:ilvl="3">
      <w:start w:val="1"/>
      <w:numFmt w:val="decimal"/>
      <w:lvlText w:val="%4."/>
      <w:lvlJc w:val="left"/>
      <w:pPr>
        <w:ind w:left="2909" w:hanging="360"/>
      </w:pPr>
      <w:rPr>
        <w:rFonts w:cs="Times New Roman"/>
        <w:rtl w:val="0"/>
        <w:cs w:val="0"/>
      </w:rPr>
    </w:lvl>
    <w:lvl w:ilvl="4">
      <w:start w:val="1"/>
      <w:numFmt w:val="lowerLetter"/>
      <w:lvlText w:val="%5."/>
      <w:lvlJc w:val="left"/>
      <w:pPr>
        <w:ind w:left="3629" w:hanging="360"/>
      </w:pPr>
      <w:rPr>
        <w:rFonts w:cs="Times New Roman"/>
        <w:rtl w:val="0"/>
        <w:cs w:val="0"/>
      </w:rPr>
    </w:lvl>
    <w:lvl w:ilvl="5">
      <w:start w:val="1"/>
      <w:numFmt w:val="lowerRoman"/>
      <w:lvlText w:val="%6."/>
      <w:lvlJc w:val="right"/>
      <w:pPr>
        <w:ind w:left="4349" w:hanging="180"/>
      </w:pPr>
      <w:rPr>
        <w:rFonts w:cs="Times New Roman"/>
        <w:rtl w:val="0"/>
        <w:cs w:val="0"/>
      </w:rPr>
    </w:lvl>
    <w:lvl w:ilvl="6">
      <w:start w:val="1"/>
      <w:numFmt w:val="decimal"/>
      <w:lvlText w:val="%7."/>
      <w:lvlJc w:val="left"/>
      <w:pPr>
        <w:ind w:left="5069" w:hanging="360"/>
      </w:pPr>
      <w:rPr>
        <w:rFonts w:cs="Times New Roman"/>
        <w:rtl w:val="0"/>
        <w:cs w:val="0"/>
      </w:rPr>
    </w:lvl>
    <w:lvl w:ilvl="7">
      <w:start w:val="1"/>
      <w:numFmt w:val="lowerLetter"/>
      <w:lvlText w:val="%8."/>
      <w:lvlJc w:val="left"/>
      <w:pPr>
        <w:ind w:left="5789" w:hanging="360"/>
      </w:pPr>
      <w:rPr>
        <w:rFonts w:cs="Times New Roman"/>
        <w:rtl w:val="0"/>
        <w:cs w:val="0"/>
      </w:rPr>
    </w:lvl>
    <w:lvl w:ilvl="8">
      <w:start w:val="1"/>
      <w:numFmt w:val="lowerRoman"/>
      <w:lvlText w:val="%9."/>
      <w:lvlJc w:val="right"/>
      <w:pPr>
        <w:ind w:left="6509" w:hanging="180"/>
      </w:pPr>
      <w:rPr>
        <w:rFonts w:cs="Times New Roman"/>
        <w:rtl w:val="0"/>
        <w:cs w:val="0"/>
      </w:rPr>
    </w:lvl>
  </w:abstractNum>
  <w:abstractNum w:abstractNumId="26">
    <w:nsid w:val="4F857944"/>
    <w:multiLevelType w:val="multilevel"/>
    <w:tmpl w:val="86586B24"/>
    <w:lvl w:ilvl="0">
      <w:start w:val="1"/>
      <w:numFmt w:val="decimal"/>
      <w:lvlText w:val="(%1)"/>
      <w:lvlJc w:val="left"/>
      <w:pPr>
        <w:tabs>
          <w:tab w:val="num" w:pos="720"/>
        </w:tabs>
        <w:ind w:left="720" w:hanging="360"/>
      </w:pPr>
      <w:rPr>
        <w:rFonts w:cs="Times New Roman" w:hint="default"/>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7">
    <w:nsid w:val="53162EE4"/>
    <w:multiLevelType w:val="multilevel"/>
    <w:tmpl w:val="722C74D8"/>
    <w:lvl w:ilvl="0">
      <w:start w:val="1"/>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color w:val="auto"/>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3E838FC"/>
    <w:multiLevelType w:val="hybridMultilevel"/>
    <w:tmpl w:val="C3981234"/>
    <w:lvl w:ilvl="0">
      <w:start w:val="1"/>
      <w:numFmt w:val="decimal"/>
      <w:lvlText w:val="(%1)"/>
      <w:lvlJc w:val="left"/>
      <w:pPr>
        <w:tabs>
          <w:tab w:val="num" w:pos="360"/>
        </w:tabs>
        <w:ind w:left="360" w:hanging="360"/>
      </w:pPr>
      <w:rPr>
        <w:rFonts w:cs="Times New Roman" w:hint="default"/>
        <w:color w:val="auto"/>
        <w:sz w:val="20"/>
        <w:szCs w:val="2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568D2A28"/>
    <w:multiLevelType w:val="multilevel"/>
    <w:tmpl w:val="32008BC8"/>
    <w:lvl w:ilvl="0">
      <w:start w:val="10"/>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5C38169F"/>
    <w:multiLevelType w:val="hybridMultilevel"/>
    <w:tmpl w:val="16FAC14C"/>
    <w:lvl w:ilvl="0">
      <w:start w:val="1"/>
      <w:numFmt w:val="decimal"/>
      <w:lvlText w:val="%1."/>
      <w:lvlJc w:val="left"/>
      <w:pPr>
        <w:tabs>
          <w:tab w:val="num" w:pos="1260"/>
        </w:tabs>
        <w:ind w:left="1260" w:hanging="360"/>
      </w:pPr>
      <w:rPr>
        <w:rFonts w:cs="Times New Roman"/>
        <w:rtl w:val="0"/>
        <w:cs w:val="0"/>
      </w:rPr>
    </w:lvl>
    <w:lvl w:ilvl="1">
      <w:start w:val="2"/>
      <w:numFmt w:val="lowerLetter"/>
      <w:lvlText w:val="%2)"/>
      <w:lvlJc w:val="left"/>
      <w:pPr>
        <w:tabs>
          <w:tab w:val="num" w:pos="1980"/>
        </w:tabs>
        <w:ind w:left="1980" w:hanging="360"/>
      </w:pPr>
      <w:rPr>
        <w:rFonts w:cs="Times New Roman" w:hint="default"/>
        <w:rtl w:val="0"/>
        <w:cs w:val="0"/>
      </w:rPr>
    </w:lvl>
    <w:lvl w:ilvl="2">
      <w:start w:val="16"/>
      <w:numFmt w:val="decimal"/>
      <w:lvlText w:val="%3)"/>
      <w:lvlJc w:val="left"/>
      <w:pPr>
        <w:tabs>
          <w:tab w:val="num" w:pos="2880"/>
        </w:tabs>
        <w:ind w:left="2880" w:hanging="360"/>
      </w:pPr>
      <w:rPr>
        <w:rFonts w:cs="Times New Roman" w:hint="default"/>
        <w:rtl w:val="0"/>
        <w:cs w:val="0"/>
      </w:rPr>
    </w:lvl>
    <w:lvl w:ilvl="3">
      <w:start w:val="7"/>
      <w:numFmt w:val="decimal"/>
      <w:lvlText w:val="(%4)"/>
      <w:lvlJc w:val="left"/>
      <w:pPr>
        <w:tabs>
          <w:tab w:val="num" w:pos="3420"/>
        </w:tabs>
        <w:ind w:left="3420" w:hanging="360"/>
      </w:pPr>
      <w:rPr>
        <w:rFonts w:cs="Times New Roman" w:hint="default"/>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31">
    <w:nsid w:val="63057790"/>
    <w:multiLevelType w:val="hybridMultilevel"/>
    <w:tmpl w:val="9A74FFF8"/>
    <w:lvl w:ilvl="0">
      <w:start w:val="6"/>
      <w:numFmt w:val="decimal"/>
      <w:lvlText w:val="(%1)"/>
      <w:lvlJc w:val="left"/>
      <w:pPr>
        <w:tabs>
          <w:tab w:val="num" w:pos="720"/>
        </w:tabs>
        <w:ind w:left="72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2">
    <w:nsid w:val="68A010CA"/>
    <w:multiLevelType w:val="hybridMultilevel"/>
    <w:tmpl w:val="A47E1A44"/>
    <w:lvl w:ilvl="0">
      <w:start w:val="7"/>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C640374"/>
    <w:multiLevelType w:val="hybridMultilevel"/>
    <w:tmpl w:val="CC627F54"/>
    <w:lvl w:ilvl="0">
      <w:start w:val="4"/>
      <w:numFmt w:val="decimal"/>
      <w:lvlText w:val="(%1)"/>
      <w:lvlJc w:val="left"/>
      <w:pPr>
        <w:ind w:left="720" w:hanging="360"/>
      </w:pPr>
      <w:rPr>
        <w:rFonts w:cs="Times New Roman" w:hint="default"/>
        <w:rtl w:val="0"/>
        <w:cs w:val="0"/>
      </w:rPr>
    </w:lvl>
    <w:lvl w:ilvl="1">
      <w:start w:val="10"/>
      <w:numFmt w:val="upperRoman"/>
      <w:lvlText w:val="%2)"/>
      <w:lvlJc w:val="left"/>
      <w:pPr>
        <w:tabs>
          <w:tab w:val="num" w:pos="1800"/>
        </w:tabs>
        <w:ind w:left="1800" w:hanging="72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3ED0DEA"/>
    <w:multiLevelType w:val="hybridMultilevel"/>
    <w:tmpl w:val="3CEEDDB4"/>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744F5B7E"/>
    <w:multiLevelType w:val="hybridMultilevel"/>
    <w:tmpl w:val="6902CD3E"/>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5F101D2"/>
    <w:multiLevelType w:val="hybridMultilevel"/>
    <w:tmpl w:val="12907DCE"/>
    <w:lvl w:ilvl="0">
      <w:start w:val="1"/>
      <w:numFmt w:val="lowerLetter"/>
      <w:lvlText w:val="%1)"/>
      <w:lvlJc w:val="left"/>
      <w:pPr>
        <w:tabs>
          <w:tab w:val="num" w:pos="1440"/>
        </w:tabs>
        <w:ind w:left="144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6626A07"/>
    <w:multiLevelType w:val="hybridMultilevel"/>
    <w:tmpl w:val="A6C8CA64"/>
    <w:lvl w:ilvl="0">
      <w:start w:val="11"/>
      <w:numFmt w:val="decimal"/>
      <w:lvlText w:val="(%1)"/>
      <w:lvlJc w:val="left"/>
      <w:pPr>
        <w:tabs>
          <w:tab w:val="num" w:pos="750"/>
        </w:tabs>
        <w:ind w:left="750" w:hanging="39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6F62056"/>
    <w:multiLevelType w:val="multilevel"/>
    <w:tmpl w:val="8D84ACA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9">
    <w:nsid w:val="78F51B70"/>
    <w:multiLevelType w:val="hybridMultilevel"/>
    <w:tmpl w:val="2C08B80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FD323E0"/>
    <w:multiLevelType w:val="hybridMultilevel"/>
    <w:tmpl w:val="CF3257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
  </w:num>
  <w:num w:numId="2">
    <w:abstractNumId w:val="30"/>
  </w:num>
  <w:num w:numId="3">
    <w:abstractNumId w:val="7"/>
  </w:num>
  <w:num w:numId="4">
    <w:abstractNumId w:val="12"/>
  </w:num>
  <w:num w:numId="5">
    <w:abstractNumId w:val="28"/>
  </w:num>
  <w:num w:numId="6">
    <w:abstractNumId w:val="34"/>
  </w:num>
  <w:num w:numId="7">
    <w:abstractNumId w:val="31"/>
  </w:num>
  <w:num w:numId="8">
    <w:abstractNumId w:val="13"/>
  </w:num>
  <w:num w:numId="9">
    <w:abstractNumId w:val="36"/>
  </w:num>
  <w:num w:numId="10">
    <w:abstractNumId w:val="5"/>
  </w:num>
  <w:num w:numId="11">
    <w:abstractNumId w:val="17"/>
  </w:num>
  <w:num w:numId="12">
    <w:abstractNumId w:val="32"/>
  </w:num>
  <w:num w:numId="13">
    <w:abstractNumId w:val="35"/>
  </w:num>
  <w:num w:numId="14">
    <w:abstractNumId w:val="25"/>
  </w:num>
  <w:num w:numId="15">
    <w:abstractNumId w:val="1"/>
  </w:num>
  <w:num w:numId="16">
    <w:abstractNumId w:val="10"/>
  </w:num>
  <w:num w:numId="17">
    <w:abstractNumId w:val="40"/>
  </w:num>
  <w:num w:numId="18">
    <w:abstractNumId w:val="39"/>
  </w:num>
  <w:num w:numId="19">
    <w:abstractNumId w:val="15"/>
  </w:num>
  <w:num w:numId="20">
    <w:abstractNumId w:val="19"/>
  </w:num>
  <w:num w:numId="21">
    <w:abstractNumId w:val="37"/>
  </w:num>
  <w:num w:numId="22">
    <w:abstractNumId w:val="9"/>
  </w:num>
  <w:num w:numId="23">
    <w:abstractNumId w:val="8"/>
  </w:num>
  <w:num w:numId="24">
    <w:abstractNumId w:val="2"/>
  </w:num>
  <w:num w:numId="25">
    <w:abstractNumId w:val="22"/>
  </w:num>
  <w:num w:numId="26">
    <w:abstractNumId w:val="4"/>
  </w:num>
  <w:num w:numId="27">
    <w:abstractNumId w:val="23"/>
  </w:num>
  <w:num w:numId="28">
    <w:abstractNumId w:val="0"/>
  </w:num>
  <w:num w:numId="29">
    <w:abstractNumId w:val="24"/>
  </w:num>
  <w:num w:numId="30">
    <w:abstractNumId w:val="33"/>
  </w:num>
  <w:num w:numId="31">
    <w:abstractNumId w:val="27"/>
  </w:num>
  <w:num w:numId="32">
    <w:abstractNumId w:val="14"/>
  </w:num>
  <w:num w:numId="33">
    <w:abstractNumId w:val="20"/>
  </w:num>
  <w:num w:numId="34">
    <w:abstractNumId w:val="18"/>
  </w:num>
  <w:num w:numId="35">
    <w:abstractNumId w:val="11"/>
  </w:num>
  <w:num w:numId="36">
    <w:abstractNumId w:val="6"/>
  </w:num>
  <w:num w:numId="37">
    <w:abstractNumId w:val="21"/>
  </w:num>
  <w:num w:numId="38">
    <w:abstractNumId w:val="16"/>
  </w:num>
  <w:num w:numId="39">
    <w:abstractNumId w:val="29"/>
  </w:num>
  <w:num w:numId="40">
    <w:abstractNumId w:val="38"/>
  </w:num>
  <w:num w:numId="41">
    <w:abstractNumId w:val="38"/>
  </w:num>
  <w:num w:numId="42">
    <w:abstractNumId w:val="26"/>
  </w:num>
  <w:num w:numId="43">
    <w:abstractNumId w:val="26"/>
    <w:lvlOverride w:ilvl="0">
      <w:lvl w:ilvl="0">
        <w:start w:val="0"/>
        <w:numFmt w:val="lowerLetter"/>
        <w:lvlText w:val="%2."/>
        <w:lvlJc w:val="left"/>
        <w:rPr>
          <w:rFonts w:cs="Times New Roman"/>
          <w:rtl w:val="0"/>
          <w:cs w:val="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2D8D"/>
    <w:rsid w:val="000059B4"/>
    <w:rsid w:val="000066CD"/>
    <w:rsid w:val="00011425"/>
    <w:rsid w:val="00011F6A"/>
    <w:rsid w:val="0001304E"/>
    <w:rsid w:val="00013A0E"/>
    <w:rsid w:val="000160F1"/>
    <w:rsid w:val="00017FCC"/>
    <w:rsid w:val="00024359"/>
    <w:rsid w:val="000261EB"/>
    <w:rsid w:val="000275E1"/>
    <w:rsid w:val="00032F7D"/>
    <w:rsid w:val="00033EB7"/>
    <w:rsid w:val="00037E1E"/>
    <w:rsid w:val="00040800"/>
    <w:rsid w:val="000411D1"/>
    <w:rsid w:val="00041CE7"/>
    <w:rsid w:val="00042969"/>
    <w:rsid w:val="00042DBE"/>
    <w:rsid w:val="00043EA0"/>
    <w:rsid w:val="000462D1"/>
    <w:rsid w:val="000521FB"/>
    <w:rsid w:val="00052BF4"/>
    <w:rsid w:val="000534F5"/>
    <w:rsid w:val="00055601"/>
    <w:rsid w:val="00055D3D"/>
    <w:rsid w:val="00057C91"/>
    <w:rsid w:val="000624E0"/>
    <w:rsid w:val="00062518"/>
    <w:rsid w:val="00063CC8"/>
    <w:rsid w:val="00064F17"/>
    <w:rsid w:val="000652EF"/>
    <w:rsid w:val="00065C88"/>
    <w:rsid w:val="00071C56"/>
    <w:rsid w:val="00071EDC"/>
    <w:rsid w:val="000725ED"/>
    <w:rsid w:val="0007383F"/>
    <w:rsid w:val="000738E5"/>
    <w:rsid w:val="00073E95"/>
    <w:rsid w:val="000761B4"/>
    <w:rsid w:val="00076C77"/>
    <w:rsid w:val="00077FD9"/>
    <w:rsid w:val="0008182A"/>
    <w:rsid w:val="00084CA1"/>
    <w:rsid w:val="00085965"/>
    <w:rsid w:val="00085B0D"/>
    <w:rsid w:val="00085C81"/>
    <w:rsid w:val="00092424"/>
    <w:rsid w:val="000929A3"/>
    <w:rsid w:val="00094983"/>
    <w:rsid w:val="000A0CB5"/>
    <w:rsid w:val="000A0CED"/>
    <w:rsid w:val="000A45B2"/>
    <w:rsid w:val="000A49EA"/>
    <w:rsid w:val="000A53E1"/>
    <w:rsid w:val="000A7518"/>
    <w:rsid w:val="000A7CE1"/>
    <w:rsid w:val="000B2E64"/>
    <w:rsid w:val="000B5541"/>
    <w:rsid w:val="000B65F3"/>
    <w:rsid w:val="000C2B48"/>
    <w:rsid w:val="000D4C85"/>
    <w:rsid w:val="000D4F33"/>
    <w:rsid w:val="000E5CED"/>
    <w:rsid w:val="000F3064"/>
    <w:rsid w:val="000F3267"/>
    <w:rsid w:val="000F3E10"/>
    <w:rsid w:val="000F4A60"/>
    <w:rsid w:val="000F4EC3"/>
    <w:rsid w:val="000F523C"/>
    <w:rsid w:val="000F6976"/>
    <w:rsid w:val="000F7E7C"/>
    <w:rsid w:val="001000FE"/>
    <w:rsid w:val="00105541"/>
    <w:rsid w:val="00111C6C"/>
    <w:rsid w:val="00116343"/>
    <w:rsid w:val="001210B2"/>
    <w:rsid w:val="001214ED"/>
    <w:rsid w:val="00122CA1"/>
    <w:rsid w:val="00122F45"/>
    <w:rsid w:val="0012391F"/>
    <w:rsid w:val="00123ECB"/>
    <w:rsid w:val="001255BF"/>
    <w:rsid w:val="00125E86"/>
    <w:rsid w:val="001266F1"/>
    <w:rsid w:val="00131113"/>
    <w:rsid w:val="001322B0"/>
    <w:rsid w:val="0013509E"/>
    <w:rsid w:val="001354F8"/>
    <w:rsid w:val="001367D1"/>
    <w:rsid w:val="00136BC6"/>
    <w:rsid w:val="00142540"/>
    <w:rsid w:val="00142EF1"/>
    <w:rsid w:val="00145388"/>
    <w:rsid w:val="00145607"/>
    <w:rsid w:val="00145A69"/>
    <w:rsid w:val="00151218"/>
    <w:rsid w:val="0015123D"/>
    <w:rsid w:val="0015220E"/>
    <w:rsid w:val="001529D4"/>
    <w:rsid w:val="001565DA"/>
    <w:rsid w:val="001568AB"/>
    <w:rsid w:val="0017178D"/>
    <w:rsid w:val="00171FF9"/>
    <w:rsid w:val="0017523F"/>
    <w:rsid w:val="001755F3"/>
    <w:rsid w:val="00180A6E"/>
    <w:rsid w:val="00180A99"/>
    <w:rsid w:val="001810A8"/>
    <w:rsid w:val="001835E9"/>
    <w:rsid w:val="00184248"/>
    <w:rsid w:val="001872E1"/>
    <w:rsid w:val="00187E62"/>
    <w:rsid w:val="0019075F"/>
    <w:rsid w:val="00190A0A"/>
    <w:rsid w:val="0019186F"/>
    <w:rsid w:val="00192E1B"/>
    <w:rsid w:val="00195404"/>
    <w:rsid w:val="001A1118"/>
    <w:rsid w:val="001A2824"/>
    <w:rsid w:val="001A4B9D"/>
    <w:rsid w:val="001A4CDA"/>
    <w:rsid w:val="001A4D4A"/>
    <w:rsid w:val="001B02EA"/>
    <w:rsid w:val="001B18FC"/>
    <w:rsid w:val="001B1D51"/>
    <w:rsid w:val="001B27E3"/>
    <w:rsid w:val="001B323A"/>
    <w:rsid w:val="001B4970"/>
    <w:rsid w:val="001B7912"/>
    <w:rsid w:val="001C4427"/>
    <w:rsid w:val="001C444B"/>
    <w:rsid w:val="001C4F25"/>
    <w:rsid w:val="001C62B2"/>
    <w:rsid w:val="001C69E2"/>
    <w:rsid w:val="001C7DC9"/>
    <w:rsid w:val="001D50EB"/>
    <w:rsid w:val="001E5FE8"/>
    <w:rsid w:val="001E6F56"/>
    <w:rsid w:val="001E76FC"/>
    <w:rsid w:val="001F092C"/>
    <w:rsid w:val="001F107D"/>
    <w:rsid w:val="001F15BA"/>
    <w:rsid w:val="001F162E"/>
    <w:rsid w:val="001F4F9E"/>
    <w:rsid w:val="001F553F"/>
    <w:rsid w:val="001F5D80"/>
    <w:rsid w:val="001F784B"/>
    <w:rsid w:val="00203C54"/>
    <w:rsid w:val="00211127"/>
    <w:rsid w:val="002120B4"/>
    <w:rsid w:val="002151F0"/>
    <w:rsid w:val="002171F3"/>
    <w:rsid w:val="002200A4"/>
    <w:rsid w:val="00223A56"/>
    <w:rsid w:val="00226FE0"/>
    <w:rsid w:val="00232B53"/>
    <w:rsid w:val="00232E84"/>
    <w:rsid w:val="00234666"/>
    <w:rsid w:val="00234940"/>
    <w:rsid w:val="002404DF"/>
    <w:rsid w:val="002419F6"/>
    <w:rsid w:val="0024648F"/>
    <w:rsid w:val="00251744"/>
    <w:rsid w:val="00253850"/>
    <w:rsid w:val="00254C57"/>
    <w:rsid w:val="002559CF"/>
    <w:rsid w:val="00260950"/>
    <w:rsid w:val="002632E3"/>
    <w:rsid w:val="00263F55"/>
    <w:rsid w:val="002642D3"/>
    <w:rsid w:val="00267E0F"/>
    <w:rsid w:val="00270D5B"/>
    <w:rsid w:val="00271121"/>
    <w:rsid w:val="0027162B"/>
    <w:rsid w:val="00272784"/>
    <w:rsid w:val="00274D97"/>
    <w:rsid w:val="0027533F"/>
    <w:rsid w:val="00280AAD"/>
    <w:rsid w:val="00281197"/>
    <w:rsid w:val="002821C5"/>
    <w:rsid w:val="002823A0"/>
    <w:rsid w:val="00282BC6"/>
    <w:rsid w:val="00283F1E"/>
    <w:rsid w:val="00283F9C"/>
    <w:rsid w:val="00286908"/>
    <w:rsid w:val="00291C11"/>
    <w:rsid w:val="00291FDE"/>
    <w:rsid w:val="00292E4A"/>
    <w:rsid w:val="0029480E"/>
    <w:rsid w:val="00295668"/>
    <w:rsid w:val="00297CA4"/>
    <w:rsid w:val="00297DED"/>
    <w:rsid w:val="002A1AC4"/>
    <w:rsid w:val="002A6F5C"/>
    <w:rsid w:val="002B003A"/>
    <w:rsid w:val="002B15A1"/>
    <w:rsid w:val="002B39D3"/>
    <w:rsid w:val="002B60E5"/>
    <w:rsid w:val="002C6EB4"/>
    <w:rsid w:val="002D0067"/>
    <w:rsid w:val="002D025C"/>
    <w:rsid w:val="002D0670"/>
    <w:rsid w:val="002D3E3E"/>
    <w:rsid w:val="002D6BDD"/>
    <w:rsid w:val="002E170D"/>
    <w:rsid w:val="002E19CF"/>
    <w:rsid w:val="002E2AEA"/>
    <w:rsid w:val="002E33B9"/>
    <w:rsid w:val="002E5201"/>
    <w:rsid w:val="002F244E"/>
    <w:rsid w:val="002F3E6F"/>
    <w:rsid w:val="002F40BB"/>
    <w:rsid w:val="002F64CA"/>
    <w:rsid w:val="002F7F8F"/>
    <w:rsid w:val="00306F07"/>
    <w:rsid w:val="00307AF4"/>
    <w:rsid w:val="00307E99"/>
    <w:rsid w:val="00313482"/>
    <w:rsid w:val="0031386D"/>
    <w:rsid w:val="00314862"/>
    <w:rsid w:val="00314DDD"/>
    <w:rsid w:val="00316FA5"/>
    <w:rsid w:val="00316FE3"/>
    <w:rsid w:val="003256F7"/>
    <w:rsid w:val="0032607E"/>
    <w:rsid w:val="0032737F"/>
    <w:rsid w:val="00331758"/>
    <w:rsid w:val="00331BDE"/>
    <w:rsid w:val="00332198"/>
    <w:rsid w:val="003349B0"/>
    <w:rsid w:val="00335458"/>
    <w:rsid w:val="003360D5"/>
    <w:rsid w:val="0034007E"/>
    <w:rsid w:val="003412C5"/>
    <w:rsid w:val="0034226A"/>
    <w:rsid w:val="003430B3"/>
    <w:rsid w:val="00346867"/>
    <w:rsid w:val="00347AEE"/>
    <w:rsid w:val="00347BB6"/>
    <w:rsid w:val="00351423"/>
    <w:rsid w:val="00355E6F"/>
    <w:rsid w:val="00360074"/>
    <w:rsid w:val="00360706"/>
    <w:rsid w:val="00362611"/>
    <w:rsid w:val="00365484"/>
    <w:rsid w:val="00366257"/>
    <w:rsid w:val="003701BA"/>
    <w:rsid w:val="00370291"/>
    <w:rsid w:val="003714F8"/>
    <w:rsid w:val="00373510"/>
    <w:rsid w:val="00373A9C"/>
    <w:rsid w:val="0037551D"/>
    <w:rsid w:val="003840C0"/>
    <w:rsid w:val="00385D5A"/>
    <w:rsid w:val="00386407"/>
    <w:rsid w:val="0038683E"/>
    <w:rsid w:val="00386F27"/>
    <w:rsid w:val="003873D9"/>
    <w:rsid w:val="0039106B"/>
    <w:rsid w:val="00391DC5"/>
    <w:rsid w:val="00392029"/>
    <w:rsid w:val="00394785"/>
    <w:rsid w:val="003A041D"/>
    <w:rsid w:val="003A0B61"/>
    <w:rsid w:val="003A0CDF"/>
    <w:rsid w:val="003A259E"/>
    <w:rsid w:val="003A3206"/>
    <w:rsid w:val="003A46F4"/>
    <w:rsid w:val="003A4948"/>
    <w:rsid w:val="003A5233"/>
    <w:rsid w:val="003A568C"/>
    <w:rsid w:val="003B30FC"/>
    <w:rsid w:val="003B7207"/>
    <w:rsid w:val="003C217B"/>
    <w:rsid w:val="003C3BA3"/>
    <w:rsid w:val="003C3EB4"/>
    <w:rsid w:val="003C4BC6"/>
    <w:rsid w:val="003C55BD"/>
    <w:rsid w:val="003C6AC2"/>
    <w:rsid w:val="003C6E71"/>
    <w:rsid w:val="003C7CA3"/>
    <w:rsid w:val="003D11EE"/>
    <w:rsid w:val="003D3792"/>
    <w:rsid w:val="003D65BC"/>
    <w:rsid w:val="003D6C94"/>
    <w:rsid w:val="003F1BD7"/>
    <w:rsid w:val="003F234B"/>
    <w:rsid w:val="003F4CB8"/>
    <w:rsid w:val="003F5316"/>
    <w:rsid w:val="00400DE7"/>
    <w:rsid w:val="00402241"/>
    <w:rsid w:val="0040230A"/>
    <w:rsid w:val="00404BFB"/>
    <w:rsid w:val="0040530F"/>
    <w:rsid w:val="004210C0"/>
    <w:rsid w:val="00421605"/>
    <w:rsid w:val="00424753"/>
    <w:rsid w:val="004301E5"/>
    <w:rsid w:val="00430A36"/>
    <w:rsid w:val="004322AC"/>
    <w:rsid w:val="00435529"/>
    <w:rsid w:val="0043556A"/>
    <w:rsid w:val="00436F0F"/>
    <w:rsid w:val="00440D9D"/>
    <w:rsid w:val="00446B81"/>
    <w:rsid w:val="00446EBF"/>
    <w:rsid w:val="004479BA"/>
    <w:rsid w:val="00447A93"/>
    <w:rsid w:val="0045057B"/>
    <w:rsid w:val="00451123"/>
    <w:rsid w:val="00452413"/>
    <w:rsid w:val="00453D8E"/>
    <w:rsid w:val="00454BA0"/>
    <w:rsid w:val="004550C3"/>
    <w:rsid w:val="0045512D"/>
    <w:rsid w:val="0045637D"/>
    <w:rsid w:val="00457412"/>
    <w:rsid w:val="00461C0C"/>
    <w:rsid w:val="00465E32"/>
    <w:rsid w:val="00470302"/>
    <w:rsid w:val="00471066"/>
    <w:rsid w:val="00471311"/>
    <w:rsid w:val="00474ECC"/>
    <w:rsid w:val="00475A67"/>
    <w:rsid w:val="0048306F"/>
    <w:rsid w:val="004842F8"/>
    <w:rsid w:val="00485721"/>
    <w:rsid w:val="00491AE0"/>
    <w:rsid w:val="00491B81"/>
    <w:rsid w:val="00493DAC"/>
    <w:rsid w:val="004941A4"/>
    <w:rsid w:val="00495D3D"/>
    <w:rsid w:val="004A05BB"/>
    <w:rsid w:val="004A1ADC"/>
    <w:rsid w:val="004A1F6D"/>
    <w:rsid w:val="004A2323"/>
    <w:rsid w:val="004A43FA"/>
    <w:rsid w:val="004A6816"/>
    <w:rsid w:val="004A758E"/>
    <w:rsid w:val="004A77BB"/>
    <w:rsid w:val="004B14D5"/>
    <w:rsid w:val="004B1D3F"/>
    <w:rsid w:val="004B1EE5"/>
    <w:rsid w:val="004B25B1"/>
    <w:rsid w:val="004B455D"/>
    <w:rsid w:val="004B5A70"/>
    <w:rsid w:val="004B75E8"/>
    <w:rsid w:val="004C0897"/>
    <w:rsid w:val="004C1BCA"/>
    <w:rsid w:val="004C6185"/>
    <w:rsid w:val="004D0E52"/>
    <w:rsid w:val="004D1F03"/>
    <w:rsid w:val="004D2846"/>
    <w:rsid w:val="004D3D74"/>
    <w:rsid w:val="004D50FF"/>
    <w:rsid w:val="004D53B3"/>
    <w:rsid w:val="004D6897"/>
    <w:rsid w:val="004D7ACD"/>
    <w:rsid w:val="004E64BE"/>
    <w:rsid w:val="005017F4"/>
    <w:rsid w:val="00501B18"/>
    <w:rsid w:val="005037A4"/>
    <w:rsid w:val="00510990"/>
    <w:rsid w:val="00511BA7"/>
    <w:rsid w:val="00514469"/>
    <w:rsid w:val="005170A9"/>
    <w:rsid w:val="00520201"/>
    <w:rsid w:val="00520388"/>
    <w:rsid w:val="00522386"/>
    <w:rsid w:val="005262FC"/>
    <w:rsid w:val="00526B9A"/>
    <w:rsid w:val="00526D67"/>
    <w:rsid w:val="005317EF"/>
    <w:rsid w:val="00534DF4"/>
    <w:rsid w:val="00537925"/>
    <w:rsid w:val="005430D4"/>
    <w:rsid w:val="00543611"/>
    <w:rsid w:val="005466CC"/>
    <w:rsid w:val="00547262"/>
    <w:rsid w:val="00547DE5"/>
    <w:rsid w:val="00551AEA"/>
    <w:rsid w:val="00552C5A"/>
    <w:rsid w:val="00552FB0"/>
    <w:rsid w:val="00553732"/>
    <w:rsid w:val="00554848"/>
    <w:rsid w:val="00555F9E"/>
    <w:rsid w:val="00556953"/>
    <w:rsid w:val="0055799E"/>
    <w:rsid w:val="005605F4"/>
    <w:rsid w:val="005609C7"/>
    <w:rsid w:val="00562B01"/>
    <w:rsid w:val="005631E4"/>
    <w:rsid w:val="00563205"/>
    <w:rsid w:val="0056326E"/>
    <w:rsid w:val="00563FA9"/>
    <w:rsid w:val="00565145"/>
    <w:rsid w:val="0056533C"/>
    <w:rsid w:val="005675C1"/>
    <w:rsid w:val="0057600D"/>
    <w:rsid w:val="005771ED"/>
    <w:rsid w:val="005820AE"/>
    <w:rsid w:val="005827DD"/>
    <w:rsid w:val="005859F5"/>
    <w:rsid w:val="00591E86"/>
    <w:rsid w:val="00595A3E"/>
    <w:rsid w:val="00595B02"/>
    <w:rsid w:val="00595FAB"/>
    <w:rsid w:val="005972AA"/>
    <w:rsid w:val="005A06E6"/>
    <w:rsid w:val="005A2458"/>
    <w:rsid w:val="005A3CAF"/>
    <w:rsid w:val="005A7F64"/>
    <w:rsid w:val="005B0AF1"/>
    <w:rsid w:val="005B32DE"/>
    <w:rsid w:val="005B570D"/>
    <w:rsid w:val="005B57DA"/>
    <w:rsid w:val="005B5D19"/>
    <w:rsid w:val="005B62DA"/>
    <w:rsid w:val="005C0C4B"/>
    <w:rsid w:val="005C6291"/>
    <w:rsid w:val="005D548D"/>
    <w:rsid w:val="005D55F0"/>
    <w:rsid w:val="005E2677"/>
    <w:rsid w:val="005E3598"/>
    <w:rsid w:val="005F1E77"/>
    <w:rsid w:val="005F2DB5"/>
    <w:rsid w:val="00600842"/>
    <w:rsid w:val="0060338F"/>
    <w:rsid w:val="00606E7A"/>
    <w:rsid w:val="00613169"/>
    <w:rsid w:val="0061579B"/>
    <w:rsid w:val="00615EE5"/>
    <w:rsid w:val="006162E6"/>
    <w:rsid w:val="00616EAF"/>
    <w:rsid w:val="0061766E"/>
    <w:rsid w:val="00617F17"/>
    <w:rsid w:val="00626E1F"/>
    <w:rsid w:val="00633E4E"/>
    <w:rsid w:val="006402D2"/>
    <w:rsid w:val="00642AD4"/>
    <w:rsid w:val="006463F0"/>
    <w:rsid w:val="00646807"/>
    <w:rsid w:val="00646C97"/>
    <w:rsid w:val="0064729E"/>
    <w:rsid w:val="00650E80"/>
    <w:rsid w:val="006512E5"/>
    <w:rsid w:val="00653046"/>
    <w:rsid w:val="00654ACD"/>
    <w:rsid w:val="006550A8"/>
    <w:rsid w:val="00656204"/>
    <w:rsid w:val="006562CF"/>
    <w:rsid w:val="00656EB1"/>
    <w:rsid w:val="00657465"/>
    <w:rsid w:val="00664C5A"/>
    <w:rsid w:val="00664C8F"/>
    <w:rsid w:val="006659A8"/>
    <w:rsid w:val="00667E31"/>
    <w:rsid w:val="00670AB9"/>
    <w:rsid w:val="00676259"/>
    <w:rsid w:val="00676EF5"/>
    <w:rsid w:val="00682410"/>
    <w:rsid w:val="00682BD8"/>
    <w:rsid w:val="00691D1B"/>
    <w:rsid w:val="00692090"/>
    <w:rsid w:val="00693664"/>
    <w:rsid w:val="00695E67"/>
    <w:rsid w:val="0069614F"/>
    <w:rsid w:val="006A150B"/>
    <w:rsid w:val="006A3214"/>
    <w:rsid w:val="006A371B"/>
    <w:rsid w:val="006A3E60"/>
    <w:rsid w:val="006A5EAF"/>
    <w:rsid w:val="006B06C7"/>
    <w:rsid w:val="006B161A"/>
    <w:rsid w:val="006B2E35"/>
    <w:rsid w:val="006B3880"/>
    <w:rsid w:val="006B3965"/>
    <w:rsid w:val="006B7E91"/>
    <w:rsid w:val="006C0CB6"/>
    <w:rsid w:val="006C454E"/>
    <w:rsid w:val="006D1789"/>
    <w:rsid w:val="006D46A8"/>
    <w:rsid w:val="006D4F63"/>
    <w:rsid w:val="006E21F5"/>
    <w:rsid w:val="006E2A24"/>
    <w:rsid w:val="006E4A3A"/>
    <w:rsid w:val="006E62AB"/>
    <w:rsid w:val="006F0347"/>
    <w:rsid w:val="006F0F2D"/>
    <w:rsid w:val="006F2C63"/>
    <w:rsid w:val="006F3A3C"/>
    <w:rsid w:val="006F555D"/>
    <w:rsid w:val="006F66F1"/>
    <w:rsid w:val="006F67E7"/>
    <w:rsid w:val="006F710A"/>
    <w:rsid w:val="00702959"/>
    <w:rsid w:val="00703841"/>
    <w:rsid w:val="00706E95"/>
    <w:rsid w:val="00714D3D"/>
    <w:rsid w:val="00715C9D"/>
    <w:rsid w:val="00721FE4"/>
    <w:rsid w:val="0072298F"/>
    <w:rsid w:val="00722A3D"/>
    <w:rsid w:val="00723A8B"/>
    <w:rsid w:val="007255E7"/>
    <w:rsid w:val="00731371"/>
    <w:rsid w:val="00731B59"/>
    <w:rsid w:val="00732CB5"/>
    <w:rsid w:val="007351A7"/>
    <w:rsid w:val="007356B1"/>
    <w:rsid w:val="00736180"/>
    <w:rsid w:val="00736BDC"/>
    <w:rsid w:val="00740A01"/>
    <w:rsid w:val="007450F8"/>
    <w:rsid w:val="007469D6"/>
    <w:rsid w:val="00751956"/>
    <w:rsid w:val="0075553D"/>
    <w:rsid w:val="00756BEC"/>
    <w:rsid w:val="00762DDC"/>
    <w:rsid w:val="00763B27"/>
    <w:rsid w:val="0076408F"/>
    <w:rsid w:val="00767D3D"/>
    <w:rsid w:val="00771954"/>
    <w:rsid w:val="00772E65"/>
    <w:rsid w:val="007738B5"/>
    <w:rsid w:val="00775B17"/>
    <w:rsid w:val="007761BD"/>
    <w:rsid w:val="00777314"/>
    <w:rsid w:val="00777620"/>
    <w:rsid w:val="00784DF8"/>
    <w:rsid w:val="0078639A"/>
    <w:rsid w:val="00786C7A"/>
    <w:rsid w:val="007904CE"/>
    <w:rsid w:val="007910C1"/>
    <w:rsid w:val="0079376C"/>
    <w:rsid w:val="0079461A"/>
    <w:rsid w:val="007952CA"/>
    <w:rsid w:val="00795704"/>
    <w:rsid w:val="007A00AC"/>
    <w:rsid w:val="007A10F3"/>
    <w:rsid w:val="007A1689"/>
    <w:rsid w:val="007A43FD"/>
    <w:rsid w:val="007A5682"/>
    <w:rsid w:val="007B04AB"/>
    <w:rsid w:val="007B1F37"/>
    <w:rsid w:val="007B3A0D"/>
    <w:rsid w:val="007B4209"/>
    <w:rsid w:val="007B67A5"/>
    <w:rsid w:val="007B745F"/>
    <w:rsid w:val="007B77FD"/>
    <w:rsid w:val="007C1C4C"/>
    <w:rsid w:val="007C552B"/>
    <w:rsid w:val="007C5FA1"/>
    <w:rsid w:val="007C61A1"/>
    <w:rsid w:val="007C700D"/>
    <w:rsid w:val="007D0442"/>
    <w:rsid w:val="007D2F83"/>
    <w:rsid w:val="007D467C"/>
    <w:rsid w:val="007D5BEA"/>
    <w:rsid w:val="007D6F5E"/>
    <w:rsid w:val="007D756A"/>
    <w:rsid w:val="007E244C"/>
    <w:rsid w:val="007E362E"/>
    <w:rsid w:val="007E3A28"/>
    <w:rsid w:val="007E43BB"/>
    <w:rsid w:val="007E5368"/>
    <w:rsid w:val="007E7936"/>
    <w:rsid w:val="007F1090"/>
    <w:rsid w:val="007F1689"/>
    <w:rsid w:val="007F1959"/>
    <w:rsid w:val="007F2D67"/>
    <w:rsid w:val="007F3D1E"/>
    <w:rsid w:val="007F474A"/>
    <w:rsid w:val="007F7343"/>
    <w:rsid w:val="00802B3C"/>
    <w:rsid w:val="00804D3E"/>
    <w:rsid w:val="008054A5"/>
    <w:rsid w:val="00806C14"/>
    <w:rsid w:val="0081042A"/>
    <w:rsid w:val="00810E00"/>
    <w:rsid w:val="008121F3"/>
    <w:rsid w:val="00813820"/>
    <w:rsid w:val="008157CA"/>
    <w:rsid w:val="00816791"/>
    <w:rsid w:val="00816E7C"/>
    <w:rsid w:val="00820EFB"/>
    <w:rsid w:val="00821E85"/>
    <w:rsid w:val="00823B82"/>
    <w:rsid w:val="00830069"/>
    <w:rsid w:val="00830605"/>
    <w:rsid w:val="008333FB"/>
    <w:rsid w:val="00834F1F"/>
    <w:rsid w:val="00835B95"/>
    <w:rsid w:val="008360B2"/>
    <w:rsid w:val="008451FC"/>
    <w:rsid w:val="008458F7"/>
    <w:rsid w:val="0085065A"/>
    <w:rsid w:val="00851DAA"/>
    <w:rsid w:val="00852FDF"/>
    <w:rsid w:val="00857D64"/>
    <w:rsid w:val="00860563"/>
    <w:rsid w:val="00860F56"/>
    <w:rsid w:val="00861ABA"/>
    <w:rsid w:val="00863B6E"/>
    <w:rsid w:val="00863E86"/>
    <w:rsid w:val="00864653"/>
    <w:rsid w:val="00867B56"/>
    <w:rsid w:val="00867C7E"/>
    <w:rsid w:val="008738C1"/>
    <w:rsid w:val="0087659A"/>
    <w:rsid w:val="00880D68"/>
    <w:rsid w:val="00880FF2"/>
    <w:rsid w:val="00881FDA"/>
    <w:rsid w:val="008827D9"/>
    <w:rsid w:val="00884BC8"/>
    <w:rsid w:val="00886CF2"/>
    <w:rsid w:val="00886F02"/>
    <w:rsid w:val="00895D1A"/>
    <w:rsid w:val="00896A31"/>
    <w:rsid w:val="00897386"/>
    <w:rsid w:val="008A05E4"/>
    <w:rsid w:val="008A2D9A"/>
    <w:rsid w:val="008A32E1"/>
    <w:rsid w:val="008A43B9"/>
    <w:rsid w:val="008A5022"/>
    <w:rsid w:val="008A540B"/>
    <w:rsid w:val="008A59DC"/>
    <w:rsid w:val="008A5AE6"/>
    <w:rsid w:val="008A61AB"/>
    <w:rsid w:val="008B0BE5"/>
    <w:rsid w:val="008B178F"/>
    <w:rsid w:val="008B194D"/>
    <w:rsid w:val="008B2713"/>
    <w:rsid w:val="008B4061"/>
    <w:rsid w:val="008B5050"/>
    <w:rsid w:val="008B6B58"/>
    <w:rsid w:val="008C0989"/>
    <w:rsid w:val="008C102F"/>
    <w:rsid w:val="008C54C3"/>
    <w:rsid w:val="008C62E2"/>
    <w:rsid w:val="008C6BEB"/>
    <w:rsid w:val="008D4595"/>
    <w:rsid w:val="008D58D2"/>
    <w:rsid w:val="008E19E2"/>
    <w:rsid w:val="008E2411"/>
    <w:rsid w:val="008E552D"/>
    <w:rsid w:val="008E5B95"/>
    <w:rsid w:val="008E6577"/>
    <w:rsid w:val="008F356C"/>
    <w:rsid w:val="009036E0"/>
    <w:rsid w:val="00903C9B"/>
    <w:rsid w:val="00903FAA"/>
    <w:rsid w:val="00907E98"/>
    <w:rsid w:val="0091403F"/>
    <w:rsid w:val="00915C1A"/>
    <w:rsid w:val="009173E3"/>
    <w:rsid w:val="00920570"/>
    <w:rsid w:val="00921CD1"/>
    <w:rsid w:val="0092472C"/>
    <w:rsid w:val="0092613D"/>
    <w:rsid w:val="00930367"/>
    <w:rsid w:val="00930373"/>
    <w:rsid w:val="0093223F"/>
    <w:rsid w:val="009349AD"/>
    <w:rsid w:val="00945D02"/>
    <w:rsid w:val="0095177E"/>
    <w:rsid w:val="009528D5"/>
    <w:rsid w:val="009578AE"/>
    <w:rsid w:val="00965F9D"/>
    <w:rsid w:val="00966C69"/>
    <w:rsid w:val="00971C79"/>
    <w:rsid w:val="009729E1"/>
    <w:rsid w:val="00974BF3"/>
    <w:rsid w:val="009751DD"/>
    <w:rsid w:val="0097763D"/>
    <w:rsid w:val="009779CF"/>
    <w:rsid w:val="00980059"/>
    <w:rsid w:val="00981185"/>
    <w:rsid w:val="00981779"/>
    <w:rsid w:val="00981AF4"/>
    <w:rsid w:val="00981D50"/>
    <w:rsid w:val="00982A75"/>
    <w:rsid w:val="00983177"/>
    <w:rsid w:val="00983293"/>
    <w:rsid w:val="00983E8E"/>
    <w:rsid w:val="00983FDB"/>
    <w:rsid w:val="00985BDF"/>
    <w:rsid w:val="00987134"/>
    <w:rsid w:val="0098749A"/>
    <w:rsid w:val="009875B8"/>
    <w:rsid w:val="00993696"/>
    <w:rsid w:val="00994299"/>
    <w:rsid w:val="00995F57"/>
    <w:rsid w:val="0099697C"/>
    <w:rsid w:val="00997BE3"/>
    <w:rsid w:val="009A17EA"/>
    <w:rsid w:val="009A34BD"/>
    <w:rsid w:val="009A47AF"/>
    <w:rsid w:val="009A4AEA"/>
    <w:rsid w:val="009B1537"/>
    <w:rsid w:val="009B15B4"/>
    <w:rsid w:val="009B4C06"/>
    <w:rsid w:val="009C16D2"/>
    <w:rsid w:val="009C21C1"/>
    <w:rsid w:val="009C6F09"/>
    <w:rsid w:val="009D255C"/>
    <w:rsid w:val="009D4A77"/>
    <w:rsid w:val="009D6A0F"/>
    <w:rsid w:val="009E2FA9"/>
    <w:rsid w:val="009E313C"/>
    <w:rsid w:val="009E3595"/>
    <w:rsid w:val="009E49F5"/>
    <w:rsid w:val="009E5688"/>
    <w:rsid w:val="009E7834"/>
    <w:rsid w:val="009F31C8"/>
    <w:rsid w:val="009F44FC"/>
    <w:rsid w:val="009F55AB"/>
    <w:rsid w:val="009F5D67"/>
    <w:rsid w:val="00A01294"/>
    <w:rsid w:val="00A054CE"/>
    <w:rsid w:val="00A06D52"/>
    <w:rsid w:val="00A075D3"/>
    <w:rsid w:val="00A100AF"/>
    <w:rsid w:val="00A13C3B"/>
    <w:rsid w:val="00A16B2F"/>
    <w:rsid w:val="00A2180B"/>
    <w:rsid w:val="00A2211E"/>
    <w:rsid w:val="00A22E3A"/>
    <w:rsid w:val="00A27D4E"/>
    <w:rsid w:val="00A30687"/>
    <w:rsid w:val="00A341E5"/>
    <w:rsid w:val="00A34A5E"/>
    <w:rsid w:val="00A35667"/>
    <w:rsid w:val="00A37578"/>
    <w:rsid w:val="00A42FFC"/>
    <w:rsid w:val="00A437A8"/>
    <w:rsid w:val="00A43C07"/>
    <w:rsid w:val="00A43C4D"/>
    <w:rsid w:val="00A43EF3"/>
    <w:rsid w:val="00A4453B"/>
    <w:rsid w:val="00A45F81"/>
    <w:rsid w:val="00A46FEF"/>
    <w:rsid w:val="00A511BF"/>
    <w:rsid w:val="00A52EC0"/>
    <w:rsid w:val="00A53E98"/>
    <w:rsid w:val="00A55719"/>
    <w:rsid w:val="00A57180"/>
    <w:rsid w:val="00A617ED"/>
    <w:rsid w:val="00A640E9"/>
    <w:rsid w:val="00A64FDF"/>
    <w:rsid w:val="00A661D6"/>
    <w:rsid w:val="00A669EE"/>
    <w:rsid w:val="00A71B69"/>
    <w:rsid w:val="00A7332F"/>
    <w:rsid w:val="00A800F4"/>
    <w:rsid w:val="00A82AA2"/>
    <w:rsid w:val="00A834A2"/>
    <w:rsid w:val="00A83CE4"/>
    <w:rsid w:val="00A9063F"/>
    <w:rsid w:val="00A91EEA"/>
    <w:rsid w:val="00A92E13"/>
    <w:rsid w:val="00A9379C"/>
    <w:rsid w:val="00A970F4"/>
    <w:rsid w:val="00AA2343"/>
    <w:rsid w:val="00AA3E72"/>
    <w:rsid w:val="00AA609C"/>
    <w:rsid w:val="00AB0521"/>
    <w:rsid w:val="00AB0B3C"/>
    <w:rsid w:val="00AB1604"/>
    <w:rsid w:val="00AB1816"/>
    <w:rsid w:val="00AB5AD6"/>
    <w:rsid w:val="00AC1356"/>
    <w:rsid w:val="00AC23F7"/>
    <w:rsid w:val="00AC26EF"/>
    <w:rsid w:val="00AC3F71"/>
    <w:rsid w:val="00AC4FAF"/>
    <w:rsid w:val="00AC5B58"/>
    <w:rsid w:val="00AC5DE3"/>
    <w:rsid w:val="00AD032F"/>
    <w:rsid w:val="00AD2461"/>
    <w:rsid w:val="00AD2610"/>
    <w:rsid w:val="00AD3068"/>
    <w:rsid w:val="00AD352C"/>
    <w:rsid w:val="00AD45B6"/>
    <w:rsid w:val="00AD479B"/>
    <w:rsid w:val="00AE0C5E"/>
    <w:rsid w:val="00AE1256"/>
    <w:rsid w:val="00AE1974"/>
    <w:rsid w:val="00AE2420"/>
    <w:rsid w:val="00AE2B52"/>
    <w:rsid w:val="00AE3AF0"/>
    <w:rsid w:val="00AE535E"/>
    <w:rsid w:val="00AE76FE"/>
    <w:rsid w:val="00AE7D7A"/>
    <w:rsid w:val="00AF1975"/>
    <w:rsid w:val="00AF4F84"/>
    <w:rsid w:val="00AF5130"/>
    <w:rsid w:val="00B0081E"/>
    <w:rsid w:val="00B01D4D"/>
    <w:rsid w:val="00B02F8C"/>
    <w:rsid w:val="00B031B0"/>
    <w:rsid w:val="00B06577"/>
    <w:rsid w:val="00B065B0"/>
    <w:rsid w:val="00B118AB"/>
    <w:rsid w:val="00B12B36"/>
    <w:rsid w:val="00B13973"/>
    <w:rsid w:val="00B14139"/>
    <w:rsid w:val="00B1678B"/>
    <w:rsid w:val="00B177D4"/>
    <w:rsid w:val="00B202C8"/>
    <w:rsid w:val="00B20FE6"/>
    <w:rsid w:val="00B2105E"/>
    <w:rsid w:val="00B21741"/>
    <w:rsid w:val="00B21FD9"/>
    <w:rsid w:val="00B239A8"/>
    <w:rsid w:val="00B2502C"/>
    <w:rsid w:val="00B25285"/>
    <w:rsid w:val="00B325FC"/>
    <w:rsid w:val="00B40125"/>
    <w:rsid w:val="00B42354"/>
    <w:rsid w:val="00B44320"/>
    <w:rsid w:val="00B4446B"/>
    <w:rsid w:val="00B450E6"/>
    <w:rsid w:val="00B46ECE"/>
    <w:rsid w:val="00B505B1"/>
    <w:rsid w:val="00B51188"/>
    <w:rsid w:val="00B534CD"/>
    <w:rsid w:val="00B55136"/>
    <w:rsid w:val="00B6421B"/>
    <w:rsid w:val="00B67891"/>
    <w:rsid w:val="00B71EDE"/>
    <w:rsid w:val="00B733AC"/>
    <w:rsid w:val="00B741A3"/>
    <w:rsid w:val="00B75D22"/>
    <w:rsid w:val="00B80E93"/>
    <w:rsid w:val="00B80EF1"/>
    <w:rsid w:val="00B8193C"/>
    <w:rsid w:val="00B82927"/>
    <w:rsid w:val="00B83629"/>
    <w:rsid w:val="00B83A9B"/>
    <w:rsid w:val="00B85264"/>
    <w:rsid w:val="00B865D8"/>
    <w:rsid w:val="00B9078D"/>
    <w:rsid w:val="00B91E42"/>
    <w:rsid w:val="00B91F5C"/>
    <w:rsid w:val="00B935C8"/>
    <w:rsid w:val="00B93651"/>
    <w:rsid w:val="00B94801"/>
    <w:rsid w:val="00B94F8B"/>
    <w:rsid w:val="00B958A5"/>
    <w:rsid w:val="00B95A78"/>
    <w:rsid w:val="00BA26E2"/>
    <w:rsid w:val="00BA5385"/>
    <w:rsid w:val="00BA6C15"/>
    <w:rsid w:val="00BB3024"/>
    <w:rsid w:val="00BB3170"/>
    <w:rsid w:val="00BB3B6A"/>
    <w:rsid w:val="00BB40D7"/>
    <w:rsid w:val="00BB5A5D"/>
    <w:rsid w:val="00BC01F7"/>
    <w:rsid w:val="00BC1FAC"/>
    <w:rsid w:val="00BC222B"/>
    <w:rsid w:val="00BC2967"/>
    <w:rsid w:val="00BD037D"/>
    <w:rsid w:val="00BD06D3"/>
    <w:rsid w:val="00BD3110"/>
    <w:rsid w:val="00BD3A01"/>
    <w:rsid w:val="00BD480B"/>
    <w:rsid w:val="00BD54BD"/>
    <w:rsid w:val="00BD66C6"/>
    <w:rsid w:val="00BE1E66"/>
    <w:rsid w:val="00BE52AC"/>
    <w:rsid w:val="00BE6469"/>
    <w:rsid w:val="00BF2F4B"/>
    <w:rsid w:val="00BF3700"/>
    <w:rsid w:val="00BF44A5"/>
    <w:rsid w:val="00BF6AE3"/>
    <w:rsid w:val="00BF7F76"/>
    <w:rsid w:val="00C0067C"/>
    <w:rsid w:val="00C032CC"/>
    <w:rsid w:val="00C03668"/>
    <w:rsid w:val="00C03B25"/>
    <w:rsid w:val="00C10356"/>
    <w:rsid w:val="00C114C1"/>
    <w:rsid w:val="00C11605"/>
    <w:rsid w:val="00C12C4C"/>
    <w:rsid w:val="00C169DD"/>
    <w:rsid w:val="00C21681"/>
    <w:rsid w:val="00C30BDA"/>
    <w:rsid w:val="00C321C2"/>
    <w:rsid w:val="00C33B74"/>
    <w:rsid w:val="00C3686D"/>
    <w:rsid w:val="00C377C0"/>
    <w:rsid w:val="00C47906"/>
    <w:rsid w:val="00C524C6"/>
    <w:rsid w:val="00C54A20"/>
    <w:rsid w:val="00C554CB"/>
    <w:rsid w:val="00C5563E"/>
    <w:rsid w:val="00C5727C"/>
    <w:rsid w:val="00C57296"/>
    <w:rsid w:val="00C63994"/>
    <w:rsid w:val="00C663B8"/>
    <w:rsid w:val="00C704BC"/>
    <w:rsid w:val="00C71431"/>
    <w:rsid w:val="00C715AB"/>
    <w:rsid w:val="00C736DC"/>
    <w:rsid w:val="00C740C7"/>
    <w:rsid w:val="00C75029"/>
    <w:rsid w:val="00C809E9"/>
    <w:rsid w:val="00C818D0"/>
    <w:rsid w:val="00C871FF"/>
    <w:rsid w:val="00C91269"/>
    <w:rsid w:val="00CA0AE6"/>
    <w:rsid w:val="00CA1BA7"/>
    <w:rsid w:val="00CA2C6E"/>
    <w:rsid w:val="00CA478D"/>
    <w:rsid w:val="00CA7C49"/>
    <w:rsid w:val="00CB0C39"/>
    <w:rsid w:val="00CB0D70"/>
    <w:rsid w:val="00CB1FA4"/>
    <w:rsid w:val="00CB292D"/>
    <w:rsid w:val="00CB47C6"/>
    <w:rsid w:val="00CB5B8E"/>
    <w:rsid w:val="00CB5D15"/>
    <w:rsid w:val="00CB68AD"/>
    <w:rsid w:val="00CC0DC9"/>
    <w:rsid w:val="00CC1A28"/>
    <w:rsid w:val="00CC3127"/>
    <w:rsid w:val="00CC3258"/>
    <w:rsid w:val="00CC59C5"/>
    <w:rsid w:val="00CC6B38"/>
    <w:rsid w:val="00CC6C39"/>
    <w:rsid w:val="00CD01C0"/>
    <w:rsid w:val="00CD431A"/>
    <w:rsid w:val="00CD4F30"/>
    <w:rsid w:val="00CE0980"/>
    <w:rsid w:val="00CE5759"/>
    <w:rsid w:val="00CE65A2"/>
    <w:rsid w:val="00CE68C0"/>
    <w:rsid w:val="00CE7985"/>
    <w:rsid w:val="00CF06EF"/>
    <w:rsid w:val="00CF0E3B"/>
    <w:rsid w:val="00CF65DB"/>
    <w:rsid w:val="00CF6D37"/>
    <w:rsid w:val="00CF6EFA"/>
    <w:rsid w:val="00D02825"/>
    <w:rsid w:val="00D02ABE"/>
    <w:rsid w:val="00D050EA"/>
    <w:rsid w:val="00D078A6"/>
    <w:rsid w:val="00D07ED1"/>
    <w:rsid w:val="00D113BD"/>
    <w:rsid w:val="00D163C2"/>
    <w:rsid w:val="00D168C8"/>
    <w:rsid w:val="00D2105D"/>
    <w:rsid w:val="00D21AA5"/>
    <w:rsid w:val="00D21FF7"/>
    <w:rsid w:val="00D23030"/>
    <w:rsid w:val="00D25FE8"/>
    <w:rsid w:val="00D26C6E"/>
    <w:rsid w:val="00D27CF4"/>
    <w:rsid w:val="00D30725"/>
    <w:rsid w:val="00D30B81"/>
    <w:rsid w:val="00D336A8"/>
    <w:rsid w:val="00D33E9A"/>
    <w:rsid w:val="00D34125"/>
    <w:rsid w:val="00D3494C"/>
    <w:rsid w:val="00D4028D"/>
    <w:rsid w:val="00D40832"/>
    <w:rsid w:val="00D40DEA"/>
    <w:rsid w:val="00D41429"/>
    <w:rsid w:val="00D41C14"/>
    <w:rsid w:val="00D42FCE"/>
    <w:rsid w:val="00D43D2A"/>
    <w:rsid w:val="00D50A26"/>
    <w:rsid w:val="00D537E4"/>
    <w:rsid w:val="00D544F5"/>
    <w:rsid w:val="00D5474F"/>
    <w:rsid w:val="00D56AA0"/>
    <w:rsid w:val="00D609F4"/>
    <w:rsid w:val="00D60A41"/>
    <w:rsid w:val="00D61FBF"/>
    <w:rsid w:val="00D62A5F"/>
    <w:rsid w:val="00D62DF5"/>
    <w:rsid w:val="00D63223"/>
    <w:rsid w:val="00D63A42"/>
    <w:rsid w:val="00D65628"/>
    <w:rsid w:val="00D67359"/>
    <w:rsid w:val="00D67EAF"/>
    <w:rsid w:val="00D7304E"/>
    <w:rsid w:val="00D74638"/>
    <w:rsid w:val="00D74D24"/>
    <w:rsid w:val="00D821D2"/>
    <w:rsid w:val="00D842CD"/>
    <w:rsid w:val="00D84A49"/>
    <w:rsid w:val="00D86D90"/>
    <w:rsid w:val="00D87E3F"/>
    <w:rsid w:val="00D90267"/>
    <w:rsid w:val="00D90AD0"/>
    <w:rsid w:val="00DA0F6C"/>
    <w:rsid w:val="00DA23E5"/>
    <w:rsid w:val="00DA268D"/>
    <w:rsid w:val="00DA3395"/>
    <w:rsid w:val="00DA6D88"/>
    <w:rsid w:val="00DA76FC"/>
    <w:rsid w:val="00DB06D1"/>
    <w:rsid w:val="00DB1C20"/>
    <w:rsid w:val="00DB47B3"/>
    <w:rsid w:val="00DB47FC"/>
    <w:rsid w:val="00DB7662"/>
    <w:rsid w:val="00DC03A1"/>
    <w:rsid w:val="00DC5AD0"/>
    <w:rsid w:val="00DD0053"/>
    <w:rsid w:val="00DD1ABE"/>
    <w:rsid w:val="00DD2DA3"/>
    <w:rsid w:val="00DD3A80"/>
    <w:rsid w:val="00DD7341"/>
    <w:rsid w:val="00DF0853"/>
    <w:rsid w:val="00DF18A5"/>
    <w:rsid w:val="00DF2419"/>
    <w:rsid w:val="00DF275A"/>
    <w:rsid w:val="00DF504D"/>
    <w:rsid w:val="00DF5A4D"/>
    <w:rsid w:val="00E00947"/>
    <w:rsid w:val="00E00C62"/>
    <w:rsid w:val="00E020BC"/>
    <w:rsid w:val="00E02442"/>
    <w:rsid w:val="00E02975"/>
    <w:rsid w:val="00E03175"/>
    <w:rsid w:val="00E0677B"/>
    <w:rsid w:val="00E07BAC"/>
    <w:rsid w:val="00E101CD"/>
    <w:rsid w:val="00E10E25"/>
    <w:rsid w:val="00E1755E"/>
    <w:rsid w:val="00E20853"/>
    <w:rsid w:val="00E20946"/>
    <w:rsid w:val="00E264BE"/>
    <w:rsid w:val="00E2704A"/>
    <w:rsid w:val="00E27D31"/>
    <w:rsid w:val="00E33AD6"/>
    <w:rsid w:val="00E34139"/>
    <w:rsid w:val="00E430A1"/>
    <w:rsid w:val="00E44C21"/>
    <w:rsid w:val="00E4533A"/>
    <w:rsid w:val="00E456E9"/>
    <w:rsid w:val="00E46EE2"/>
    <w:rsid w:val="00E471DD"/>
    <w:rsid w:val="00E5186B"/>
    <w:rsid w:val="00E53BDD"/>
    <w:rsid w:val="00E53F59"/>
    <w:rsid w:val="00E557E9"/>
    <w:rsid w:val="00E57FCC"/>
    <w:rsid w:val="00E61C67"/>
    <w:rsid w:val="00E63B8B"/>
    <w:rsid w:val="00E64888"/>
    <w:rsid w:val="00E661F2"/>
    <w:rsid w:val="00E66B65"/>
    <w:rsid w:val="00E67CA5"/>
    <w:rsid w:val="00E7064E"/>
    <w:rsid w:val="00E723F9"/>
    <w:rsid w:val="00E73E10"/>
    <w:rsid w:val="00E754F3"/>
    <w:rsid w:val="00E76F5F"/>
    <w:rsid w:val="00E80706"/>
    <w:rsid w:val="00E80DBE"/>
    <w:rsid w:val="00E83767"/>
    <w:rsid w:val="00E844D5"/>
    <w:rsid w:val="00E84F8B"/>
    <w:rsid w:val="00E86D76"/>
    <w:rsid w:val="00E870B0"/>
    <w:rsid w:val="00E87CA6"/>
    <w:rsid w:val="00E90596"/>
    <w:rsid w:val="00E91493"/>
    <w:rsid w:val="00E91F63"/>
    <w:rsid w:val="00E9286C"/>
    <w:rsid w:val="00E92B2E"/>
    <w:rsid w:val="00E9428E"/>
    <w:rsid w:val="00EA2042"/>
    <w:rsid w:val="00EA244C"/>
    <w:rsid w:val="00EA4EF9"/>
    <w:rsid w:val="00EA50BE"/>
    <w:rsid w:val="00EA67C7"/>
    <w:rsid w:val="00EA7A1B"/>
    <w:rsid w:val="00EB5D72"/>
    <w:rsid w:val="00EB6537"/>
    <w:rsid w:val="00EC0933"/>
    <w:rsid w:val="00EC6FE7"/>
    <w:rsid w:val="00EC7F6F"/>
    <w:rsid w:val="00ED01F6"/>
    <w:rsid w:val="00ED1EEA"/>
    <w:rsid w:val="00ED2000"/>
    <w:rsid w:val="00ED3C66"/>
    <w:rsid w:val="00ED491B"/>
    <w:rsid w:val="00ED7D7F"/>
    <w:rsid w:val="00EE174B"/>
    <w:rsid w:val="00EE1B08"/>
    <w:rsid w:val="00EE2912"/>
    <w:rsid w:val="00EE5231"/>
    <w:rsid w:val="00EF1AF2"/>
    <w:rsid w:val="00EF49BA"/>
    <w:rsid w:val="00EF56A7"/>
    <w:rsid w:val="00F00D97"/>
    <w:rsid w:val="00F01D6A"/>
    <w:rsid w:val="00F02682"/>
    <w:rsid w:val="00F034BB"/>
    <w:rsid w:val="00F0535B"/>
    <w:rsid w:val="00F05D01"/>
    <w:rsid w:val="00F0783D"/>
    <w:rsid w:val="00F10011"/>
    <w:rsid w:val="00F117C4"/>
    <w:rsid w:val="00F1407A"/>
    <w:rsid w:val="00F1700E"/>
    <w:rsid w:val="00F1708D"/>
    <w:rsid w:val="00F23B92"/>
    <w:rsid w:val="00F25D54"/>
    <w:rsid w:val="00F2623F"/>
    <w:rsid w:val="00F265DB"/>
    <w:rsid w:val="00F270EB"/>
    <w:rsid w:val="00F273BE"/>
    <w:rsid w:val="00F35D7F"/>
    <w:rsid w:val="00F36516"/>
    <w:rsid w:val="00F365B3"/>
    <w:rsid w:val="00F36CE0"/>
    <w:rsid w:val="00F37776"/>
    <w:rsid w:val="00F426B0"/>
    <w:rsid w:val="00F42CCE"/>
    <w:rsid w:val="00F45BBD"/>
    <w:rsid w:val="00F46B28"/>
    <w:rsid w:val="00F523D7"/>
    <w:rsid w:val="00F52C60"/>
    <w:rsid w:val="00F57562"/>
    <w:rsid w:val="00F57FCF"/>
    <w:rsid w:val="00F65306"/>
    <w:rsid w:val="00F66179"/>
    <w:rsid w:val="00F70FA2"/>
    <w:rsid w:val="00F710DB"/>
    <w:rsid w:val="00F71A00"/>
    <w:rsid w:val="00F72075"/>
    <w:rsid w:val="00F7447D"/>
    <w:rsid w:val="00F74A35"/>
    <w:rsid w:val="00F76C7F"/>
    <w:rsid w:val="00F801E8"/>
    <w:rsid w:val="00F815BB"/>
    <w:rsid w:val="00F8304F"/>
    <w:rsid w:val="00F84C7D"/>
    <w:rsid w:val="00F84FB6"/>
    <w:rsid w:val="00F92C0E"/>
    <w:rsid w:val="00F93782"/>
    <w:rsid w:val="00F949E6"/>
    <w:rsid w:val="00F972A9"/>
    <w:rsid w:val="00F97870"/>
    <w:rsid w:val="00FA0E6E"/>
    <w:rsid w:val="00FA75BB"/>
    <w:rsid w:val="00FB00B9"/>
    <w:rsid w:val="00FB37A1"/>
    <w:rsid w:val="00FB43B0"/>
    <w:rsid w:val="00FB6307"/>
    <w:rsid w:val="00FB6F6A"/>
    <w:rsid w:val="00FB7E42"/>
    <w:rsid w:val="00FC1CAF"/>
    <w:rsid w:val="00FC3CF9"/>
    <w:rsid w:val="00FC4351"/>
    <w:rsid w:val="00FC5EE4"/>
    <w:rsid w:val="00FC7C44"/>
    <w:rsid w:val="00FD07AF"/>
    <w:rsid w:val="00FD50DC"/>
    <w:rsid w:val="00FD5708"/>
    <w:rsid w:val="00FD5C57"/>
    <w:rsid w:val="00FD75A0"/>
    <w:rsid w:val="00FE1D61"/>
    <w:rsid w:val="00FE27E8"/>
    <w:rsid w:val="00FE2D56"/>
    <w:rsid w:val="00FE3761"/>
    <w:rsid w:val="00FF3517"/>
    <w:rsid w:val="00FF39A0"/>
    <w:rsid w:val="00FF6AD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Strong"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69"/>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qFormat/>
    <w:locked/>
    <w:rsid w:val="005A06E6"/>
    <w:pPr>
      <w:spacing w:before="240" w:after="60"/>
      <w:jc w:val="left"/>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Times New Roman"/>
      <w:b/>
      <w:bCs/>
      <w:i/>
      <w:iCs/>
      <w:sz w:val="28"/>
      <w:szCs w:val="28"/>
      <w:rtl w:val="0"/>
      <w:cs w:val="0"/>
    </w:rPr>
  </w:style>
  <w:style w:type="character" w:customStyle="1" w:styleId="Nadpis4Char">
    <w:name w:val="Nadpis 4 Char"/>
    <w:basedOn w:val="DefaultParagraphFont"/>
    <w:link w:val="Heading4"/>
    <w:uiPriority w:val="99"/>
    <w:semiHidden/>
    <w:locked/>
    <w:rPr>
      <w:rFonts w:ascii="Calibri" w:hAnsi="Calibri" w:cs="Times New Roman"/>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Times New Roman"/>
      <w:b/>
      <w:bCs/>
      <w:i/>
      <w:iCs/>
      <w:sz w:val="26"/>
      <w:szCs w:val="26"/>
      <w:rtl w:val="0"/>
      <w:cs w:val="0"/>
    </w:rPr>
  </w:style>
  <w:style w:type="paragraph" w:styleId="BodyText3">
    <w:name w:val="Body Text 3"/>
    <w:basedOn w:val="Normal"/>
    <w:link w:val="Zkladntext3Char"/>
    <w:uiPriority w:val="99"/>
    <w:rsid w:val="003C3BA3"/>
    <w:pPr>
      <w:widowControl w:val="0"/>
      <w:tabs>
        <w:tab w:val="left" w:pos="405"/>
        <w:tab w:val="left" w:pos="720"/>
      </w:tabs>
      <w:autoSpaceDE/>
      <w:autoSpaceDN/>
      <w:jc w:val="both"/>
    </w:pPr>
    <w:rPr>
      <w:sz w:val="16"/>
      <w:szCs w:val="20"/>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rsid w:val="00055D3D"/>
    <w:pPr>
      <w:autoSpaceDE/>
      <w:autoSpaceDN/>
      <w:ind w:firstLine="709"/>
      <w:jc w:val="both"/>
    </w:pPr>
    <w:rPr>
      <w:sz w:val="28"/>
      <w:szCs w:val="20"/>
      <w:lang w:val="cs-CZ"/>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customStyle="1" w:styleId="tw4winMark">
    <w:name w:val="tw4winMark"/>
    <w:uiPriority w:val="99"/>
    <w:rsid w:val="00F273BE"/>
    <w:rPr>
      <w:rFonts w:ascii="Courier New" w:hAnsi="Courier New" w:cs="Courier New"/>
      <w:vanish/>
      <w:color w:val="800080"/>
      <w:sz w:val="24"/>
      <w:vertAlign w:val="subscript"/>
    </w:rPr>
  </w:style>
  <w:style w:type="paragraph" w:customStyle="1" w:styleId="BodyText21">
    <w:name w:val="Body Text 21"/>
    <w:basedOn w:val="Normal"/>
    <w:uiPriority w:val="99"/>
    <w:rsid w:val="00CC6B38"/>
    <w:pPr>
      <w:autoSpaceDE/>
      <w:autoSpaceDN/>
      <w:spacing w:before="120" w:line="240" w:lineRule="atLeast"/>
      <w:jc w:val="both"/>
    </w:pPr>
    <w:rPr>
      <w:sz w:val="20"/>
      <w:szCs w:val="20"/>
    </w:rPr>
  </w:style>
  <w:style w:type="paragraph" w:styleId="BodyText">
    <w:name w:val="Body Text"/>
    <w:basedOn w:val="Normal"/>
    <w:link w:val="ZkladntextChar"/>
    <w:uiPriority w:val="99"/>
    <w:rsid w:val="00CC6B38"/>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customStyle="1" w:styleId="Dtumvpredpise">
    <w:name w:val="Dátum v predpise"/>
    <w:basedOn w:val="Normal"/>
    <w:uiPriority w:val="99"/>
    <w:rsid w:val="001C4427"/>
    <w:pPr>
      <w:widowControl w:val="0"/>
      <w:autoSpaceDE/>
      <w:autoSpaceDN/>
      <w:spacing w:before="120" w:after="120"/>
      <w:jc w:val="center"/>
    </w:pPr>
    <w:rPr>
      <w:rFonts w:ascii="Arial" w:hAnsi="Arial"/>
      <w:spacing w:val="20"/>
      <w:sz w:val="28"/>
      <w:szCs w:val="20"/>
      <w:lang w:eastAsia="cs-CZ"/>
    </w:rPr>
  </w:style>
  <w:style w:type="paragraph" w:customStyle="1" w:styleId="Odstavecseseznamem">
    <w:name w:val="Odstavec se seznamem"/>
    <w:basedOn w:val="Normal"/>
    <w:uiPriority w:val="99"/>
    <w:rsid w:val="00971C79"/>
    <w:pPr>
      <w:autoSpaceDE/>
      <w:autoSpaceDN/>
      <w:ind w:left="708"/>
      <w:jc w:val="left"/>
    </w:pPr>
  </w:style>
  <w:style w:type="paragraph" w:customStyle="1" w:styleId="Textparagrafu">
    <w:name w:val="Text paragrafu"/>
    <w:basedOn w:val="Normal"/>
    <w:uiPriority w:val="99"/>
    <w:rsid w:val="00DD0053"/>
    <w:pPr>
      <w:autoSpaceDE/>
      <w:autoSpaceDN/>
      <w:spacing w:before="240"/>
      <w:ind w:firstLine="425"/>
      <w:jc w:val="both"/>
      <w:outlineLvl w:val="5"/>
    </w:pPr>
    <w:rPr>
      <w:szCs w:val="20"/>
      <w:lang w:val="cs-CZ"/>
    </w:rPr>
  </w:style>
  <w:style w:type="paragraph" w:styleId="PlainText">
    <w:name w:val="Plain Text"/>
    <w:basedOn w:val="Normal"/>
    <w:link w:val="ObyajntextChar"/>
    <w:uiPriority w:val="99"/>
    <w:rsid w:val="00AC3F71"/>
    <w:pPr>
      <w:autoSpaceDE/>
      <w:autoSpaceDN/>
      <w:jc w:val="left"/>
    </w:pPr>
    <w:rPr>
      <w:rFonts w:ascii="Courier New" w:hAnsi="Courier New"/>
      <w:sz w:val="20"/>
      <w:szCs w:val="20"/>
      <w:lang w:val="cs-CZ"/>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paragraph" w:styleId="ListParagraph">
    <w:name w:val="List Paragraph"/>
    <w:basedOn w:val="Normal"/>
    <w:uiPriority w:val="99"/>
    <w:qFormat/>
    <w:rsid w:val="00017FCC"/>
    <w:pPr>
      <w:autoSpaceDE/>
      <w:autoSpaceDN/>
      <w:ind w:left="708"/>
      <w:jc w:val="left"/>
    </w:pPr>
    <w:rPr>
      <w:lang w:eastAsia="en-US"/>
    </w:rPr>
  </w:style>
  <w:style w:type="paragraph" w:styleId="BodyTextIndent">
    <w:name w:val="Body Text Indent"/>
    <w:basedOn w:val="Normal"/>
    <w:link w:val="ZarkazkladnhotextuChar"/>
    <w:uiPriority w:val="99"/>
    <w:semiHidden/>
    <w:rsid w:val="00D42FCE"/>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D42FCE"/>
    <w:rPr>
      <w:rFonts w:cs="Times New Roman"/>
      <w:sz w:val="24"/>
      <w:szCs w:val="24"/>
      <w:rtl w:val="0"/>
      <w:cs w:val="0"/>
    </w:rPr>
  </w:style>
  <w:style w:type="character" w:styleId="Emphasis">
    <w:name w:val="Emphasis"/>
    <w:basedOn w:val="DefaultParagraphFont"/>
    <w:uiPriority w:val="99"/>
    <w:qFormat/>
    <w:locked/>
    <w:rsid w:val="00D42FCE"/>
    <w:rPr>
      <w:rFonts w:cs="Times New Roman"/>
      <w:i/>
      <w:iCs/>
      <w:rtl w:val="0"/>
      <w:cs w:val="0"/>
    </w:rPr>
  </w:style>
  <w:style w:type="paragraph" w:styleId="NormalWeb">
    <w:name w:val="Normal (Web)"/>
    <w:basedOn w:val="Normal"/>
    <w:uiPriority w:val="99"/>
    <w:rsid w:val="00E264BE"/>
    <w:pPr>
      <w:autoSpaceDE/>
      <w:autoSpaceDN/>
      <w:spacing w:before="100" w:beforeAutospacing="1" w:after="100" w:afterAutospacing="1"/>
      <w:jc w:val="left"/>
    </w:pPr>
  </w:style>
  <w:style w:type="paragraph" w:customStyle="1" w:styleId="Normln">
    <w:name w:val="Normální"/>
    <w:basedOn w:val="Normal"/>
    <w:next w:val="Normal"/>
    <w:uiPriority w:val="99"/>
    <w:rsid w:val="00033EB7"/>
    <w:pPr>
      <w:adjustRightInd w:val="0"/>
      <w:jc w:val="left"/>
    </w:pPr>
    <w:rPr>
      <w:rFonts w:ascii="Courier New" w:hAnsi="Courier New" w:cs="Courier New"/>
    </w:rPr>
  </w:style>
  <w:style w:type="character" w:customStyle="1" w:styleId="CharChar1">
    <w:name w:val="Char Char1"/>
    <w:basedOn w:val="DefaultParagraphFont"/>
    <w:uiPriority w:val="99"/>
    <w:semiHidden/>
    <w:rsid w:val="00B85264"/>
    <w:rPr>
      <w:rFonts w:cs="Times New Roman"/>
      <w:rtl w:val="0"/>
      <w:cs w:val="0"/>
      <w:lang w:val="x-none" w:eastAsia="en-US"/>
    </w:rPr>
  </w:style>
  <w:style w:type="paragraph" w:customStyle="1" w:styleId="poznamka">
    <w:name w:val="poznamka"/>
    <w:basedOn w:val="Normal"/>
    <w:uiPriority w:val="99"/>
    <w:rsid w:val="00BA6C15"/>
    <w:pPr>
      <w:autoSpaceDE/>
      <w:autoSpaceDN/>
      <w:spacing w:before="100" w:beforeAutospacing="1" w:after="100" w:afterAutospacing="1"/>
      <w:jc w:val="left"/>
    </w:pPr>
    <w:rPr>
      <w:rFonts w:ascii="Tahoma" w:hAnsi="Tahoma" w:cs="Tahoma"/>
      <w:color w:val="000000"/>
      <w:sz w:val="20"/>
      <w:szCs w:val="20"/>
    </w:rPr>
  </w:style>
  <w:style w:type="character" w:customStyle="1" w:styleId="ppp-input-value1">
    <w:name w:val="ppp-input-value1"/>
    <w:basedOn w:val="DefaultParagraphFont"/>
    <w:uiPriority w:val="99"/>
    <w:rsid w:val="00921CD1"/>
    <w:rPr>
      <w:rFonts w:ascii="Tahoma" w:hAnsi="Tahoma" w:cs="Tahoma"/>
      <w:color w:val="837A73"/>
      <w:sz w:val="16"/>
      <w:szCs w:val="16"/>
      <w:rtl w:val="0"/>
      <w:cs w:val="0"/>
    </w:rPr>
  </w:style>
  <w:style w:type="character" w:styleId="CommentReference">
    <w:name w:val="annotation reference"/>
    <w:basedOn w:val="DefaultParagraphFont"/>
    <w:uiPriority w:val="99"/>
    <w:locked/>
    <w:rsid w:val="00E53BDD"/>
    <w:rPr>
      <w:rFonts w:cs="Times New Roman"/>
      <w:sz w:val="16"/>
      <w:rtl w:val="0"/>
      <w:cs w:val="0"/>
    </w:rPr>
  </w:style>
  <w:style w:type="paragraph" w:styleId="BalloonText">
    <w:name w:val="Balloon Text"/>
    <w:basedOn w:val="Normal"/>
    <w:link w:val="TextbublinyChar"/>
    <w:uiPriority w:val="99"/>
    <w:semiHidden/>
    <w:unhideWhenUsed/>
    <w:locked/>
    <w:rsid w:val="00C54A20"/>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C54A20"/>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54739-459D-4DF9-BB0E-CD15BF36C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7</TotalTime>
  <Pages>6</Pages>
  <Words>1395</Words>
  <Characters>7955</Characters>
  <Application>Microsoft Office Word</Application>
  <DocSecurity>0</DocSecurity>
  <Lines>0</Lines>
  <Paragraphs>0</Paragraphs>
  <ScaleCrop>false</ScaleCrop>
  <Company>ÚV SR</Company>
  <LinksUpToDate>false</LinksUpToDate>
  <CharactersWithSpaces>9332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Surmajová Žaneta</cp:lastModifiedBy>
  <cp:revision>3</cp:revision>
  <cp:lastPrinted>2015-07-08T14:07:00Z</cp:lastPrinted>
  <dcterms:created xsi:type="dcterms:W3CDTF">2015-08-21T03:44:00Z</dcterms:created>
  <dcterms:modified xsi:type="dcterms:W3CDTF">2015-08-21T03:52:00Z</dcterms:modified>
</cp:coreProperties>
</file>