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42EDA" w:rsidRPr="004173BA" w:rsidP="00C52813">
      <w:pPr>
        <w:pStyle w:val="BodyText"/>
        <w:bidi w:val="0"/>
        <w:jc w:val="center"/>
        <w:rPr>
          <w:rFonts w:ascii="Times New Roman" w:hAnsi="Times New Roman"/>
        </w:rPr>
      </w:pPr>
    </w:p>
    <w:tbl>
      <w:tblPr>
        <w:tblStyle w:val="TableNormal"/>
        <w:tblW w:w="1460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568"/>
        <w:gridCol w:w="5953"/>
        <w:gridCol w:w="567"/>
        <w:gridCol w:w="709"/>
        <w:gridCol w:w="709"/>
        <w:gridCol w:w="5244"/>
        <w:gridCol w:w="426"/>
        <w:gridCol w:w="425"/>
      </w:tblGrid>
      <w:tr>
        <w:tblPrEx>
          <w:tblW w:w="1460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Height w:val="577"/>
        </w:trPr>
        <w:tc>
          <w:tcPr>
            <w:tcW w:w="14601" w:type="dxa"/>
            <w:gridSpan w:val="8"/>
            <w:tcBorders>
              <w:top w:val="single" w:sz="4" w:space="0" w:color="auto"/>
              <w:left w:val="single" w:sz="4" w:space="0" w:color="auto"/>
              <w:bottom w:val="single" w:sz="4" w:space="0" w:color="auto"/>
              <w:right w:val="single" w:sz="4" w:space="0" w:color="auto"/>
            </w:tcBorders>
            <w:textDirection w:val="lrTb"/>
            <w:vAlign w:val="top"/>
          </w:tcPr>
          <w:p w:rsidR="00D40C15" w:rsidRPr="00615D50" w:rsidP="00D40C15">
            <w:pPr>
              <w:pStyle w:val="BodyText"/>
              <w:bidi w:val="0"/>
              <w:jc w:val="center"/>
              <w:rPr>
                <w:rFonts w:ascii="Times New Roman" w:hAnsi="Times New Roman"/>
                <w:b/>
                <w:bCs/>
                <w:sz w:val="16"/>
                <w:szCs w:val="16"/>
              </w:rPr>
            </w:pPr>
            <w:r w:rsidRPr="00615D50">
              <w:rPr>
                <w:rFonts w:ascii="Times New Roman" w:hAnsi="Times New Roman"/>
                <w:b/>
                <w:bCs/>
                <w:sz w:val="16"/>
                <w:szCs w:val="16"/>
              </w:rPr>
              <w:t>TABUĽKA   ZHODY</w:t>
            </w:r>
          </w:p>
          <w:p w:rsidR="00D40C15" w:rsidRPr="00BE3E2B" w:rsidP="00196495">
            <w:pPr>
              <w:tabs>
                <w:tab w:val="left" w:pos="720"/>
              </w:tabs>
              <w:autoSpaceDE w:val="0"/>
              <w:autoSpaceDN w:val="0"/>
              <w:bidi w:val="0"/>
              <w:spacing w:after="0"/>
              <w:jc w:val="center"/>
              <w:rPr>
                <w:rFonts w:ascii="Times New Roman" w:hAnsi="Times New Roman"/>
                <w:b/>
                <w:bCs/>
                <w:iCs/>
                <w:sz w:val="16"/>
                <w:szCs w:val="16"/>
              </w:rPr>
            </w:pPr>
            <w:r w:rsidRPr="00BE3E2B" w:rsidR="00BE3E2B">
              <w:rPr>
                <w:rFonts w:ascii="Times New Roman" w:hAnsi="Times New Roman"/>
                <w:b/>
              </w:rPr>
              <w:t>k návrhu zákona, ktorým sa mení a dopĺňa zákon č.</w:t>
            </w:r>
            <w:r w:rsidR="00196495">
              <w:rPr>
                <w:rFonts w:ascii="Times New Roman" w:hAnsi="Times New Roman"/>
                <w:b/>
              </w:rPr>
              <w:t xml:space="preserve"> </w:t>
            </w:r>
            <w:r w:rsidRPr="00BE3E2B" w:rsidR="00BE3E2B">
              <w:rPr>
                <w:rFonts w:ascii="Times New Roman" w:hAnsi="Times New Roman"/>
                <w:b/>
              </w:rPr>
              <w:t>371/2014 Z. z. o riešení krízových situácií na finančnom trhu a o zmene a doplnení niektorých zákonov</w:t>
            </w:r>
            <w:r w:rsidR="00A16AFB">
              <w:rPr>
                <w:rFonts w:ascii="Times New Roman" w:hAnsi="Times New Roman"/>
                <w:b/>
              </w:rPr>
              <w:t xml:space="preserve"> </w:t>
            </w:r>
            <w:r w:rsidRPr="00A16AFB" w:rsidR="00A16AFB">
              <w:rPr>
                <w:rFonts w:ascii="Times New Roman" w:hAnsi="Times New Roman"/>
                <w:b/>
              </w:rPr>
              <w:t>v znení zákona č. 39/2015 Z. z. a ktorým sa menia a dopĺňajú niektoré zákony</w:t>
            </w:r>
            <w:r w:rsidRPr="00BE3E2B" w:rsidR="00BE3E2B">
              <w:rPr>
                <w:rFonts w:ascii="Times New Roman" w:hAnsi="Times New Roman"/>
                <w:b/>
              </w:rPr>
              <w:t xml:space="preserve"> s právom Európskej únie</w:t>
            </w:r>
            <w:r w:rsidRPr="00BE3E2B" w:rsidR="00615D50">
              <w:rPr>
                <w:rFonts w:ascii="Times New Roman" w:hAnsi="Times New Roman"/>
                <w:b/>
                <w:bCs/>
                <w:sz w:val="16"/>
                <w:szCs w:val="16"/>
              </w:rPr>
              <w:t xml:space="preserve"> </w:t>
            </w:r>
          </w:p>
        </w:tc>
      </w:tr>
      <w:tr>
        <w:tblPrEx>
          <w:tblW w:w="14601" w:type="dxa"/>
          <w:tblInd w:w="-72" w:type="dxa"/>
          <w:tblLayout w:type="fixed"/>
          <w:tblCellMar>
            <w:top w:w="0" w:type="dxa"/>
            <w:left w:w="70" w:type="dxa"/>
            <w:bottom w:w="0" w:type="dxa"/>
            <w:right w:w="70" w:type="dxa"/>
          </w:tblCellMar>
        </w:tblPrEx>
        <w:trPr>
          <w:cantSplit/>
          <w:trHeight w:val="557"/>
        </w:trPr>
        <w:tc>
          <w:tcPr>
            <w:tcW w:w="14601" w:type="dxa"/>
            <w:gridSpan w:val="8"/>
            <w:tcBorders>
              <w:top w:val="single" w:sz="4" w:space="0" w:color="auto"/>
              <w:left w:val="single" w:sz="4" w:space="0" w:color="auto"/>
              <w:bottom w:val="single" w:sz="4" w:space="0" w:color="auto"/>
              <w:right w:val="single" w:sz="4" w:space="0" w:color="auto"/>
            </w:tcBorders>
            <w:textDirection w:val="lrTb"/>
            <w:vAlign w:val="top"/>
          </w:tcPr>
          <w:p w:rsidR="00D40C15" w:rsidRPr="00615D50" w:rsidP="00615D50">
            <w:pPr>
              <w:pStyle w:val="CM4"/>
              <w:bidi w:val="0"/>
              <w:spacing w:before="60" w:after="60"/>
              <w:rPr>
                <w:rFonts w:ascii="Times New Roman" w:hAnsi="Times New Roman"/>
                <w:bCs/>
                <w:i/>
                <w:iCs/>
                <w:sz w:val="16"/>
                <w:szCs w:val="16"/>
              </w:rPr>
            </w:pPr>
            <w:r w:rsidRPr="00615D50" w:rsidR="00615D50">
              <w:rPr>
                <w:rFonts w:ascii="Times New Roman" w:hAnsi="Times New Roman"/>
                <w:b/>
                <w:bCs/>
                <w:iCs/>
                <w:sz w:val="16"/>
                <w:szCs w:val="16"/>
              </w:rPr>
              <w:t>Názov smernice:</w:t>
            </w:r>
            <w:r w:rsidRPr="00615D50" w:rsidR="00615D50">
              <w:rPr>
                <w:rFonts w:ascii="Times New Roman" w:hAnsi="Times New Roman"/>
                <w:bCs/>
                <w:i/>
                <w:iCs/>
                <w:sz w:val="16"/>
                <w:szCs w:val="16"/>
              </w:rPr>
              <w:t xml:space="preserve">  </w:t>
            </w:r>
            <w:r w:rsidRPr="00615D50" w:rsidR="00615D50">
              <w:rPr>
                <w:rFonts w:ascii="Times New Roman" w:hAnsi="Times New Roman"/>
                <w:bCs/>
                <w:iCs/>
                <w:sz w:val="16"/>
                <w:szCs w:val="16"/>
              </w:rPr>
              <w:t xml:space="preserve">Smernica </w:t>
            </w:r>
            <w:r w:rsidRPr="00615D50" w:rsidR="00615D50">
              <w:rPr>
                <w:rFonts w:ascii="Times New Roman" w:hAnsi="Times New Roman"/>
                <w:bCs/>
                <w:color w:val="000000"/>
                <w:sz w:val="16"/>
                <w:szCs w:val="16"/>
              </w:rPr>
              <w:t xml:space="preserve"> EURÓPSKEHO PARLAMENTU A RADY </w:t>
            </w:r>
            <w:r w:rsidRPr="00615D50" w:rsidR="00615D50">
              <w:rPr>
                <w:rFonts w:ascii="Times New Roman" w:hAnsi="Times New Roman"/>
                <w:bCs/>
                <w:color w:val="000000"/>
                <w:sz w:val="16"/>
                <w:szCs w:val="16"/>
                <w:u w:val="single"/>
              </w:rPr>
              <w:t>2014/59/EÚ</w:t>
            </w:r>
            <w:r w:rsidRPr="00615D50" w:rsidR="00615D50">
              <w:rPr>
                <w:rFonts w:ascii="Times New Roman" w:hAnsi="Times New Roman"/>
                <w:bCs/>
                <w:color w:val="000000"/>
                <w:sz w:val="16"/>
                <w:szCs w:val="16"/>
              </w:rPr>
              <w:t xml:space="preserve">  z 15. mája 2014,  ktorou sa stanovuje rámec pre ozdravenie a riešenie krízových situácií úverových inštitúcií a investičných spoločností a ktorou sa mení smernica Rady 82/891/EHS a smernice Európskeho parlamentu a Rady 2001/24/ES, 2002/47/ES, 2004/25/ES, 2005/56/ES, 2007/36/ES, 2011/35/EÚ, 2012/30/EÚ a 2013/36/EÚ a nariadenia Európskeho parlamentu a Rady (EÚ) č. 1093/2010 a (EÚ) č. 648/2012  (Text s významom pre EHP)</w:t>
            </w:r>
          </w:p>
        </w:tc>
      </w:tr>
      <w:tr>
        <w:tblPrEx>
          <w:tblW w:w="14601" w:type="dxa"/>
          <w:tblInd w:w="-72" w:type="dxa"/>
          <w:tblLayout w:type="fixed"/>
          <w:tblCellMar>
            <w:top w:w="0" w:type="dxa"/>
            <w:left w:w="70" w:type="dxa"/>
            <w:bottom w:w="0" w:type="dxa"/>
            <w:right w:w="70" w:type="dxa"/>
          </w:tblCellMar>
        </w:tblPrEx>
        <w:trPr>
          <w:cantSplit/>
          <w:trHeight w:val="441"/>
        </w:trPr>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3B1DC7" w:rsidP="00615D50">
            <w:pPr>
              <w:pStyle w:val="Heading2"/>
              <w:bidi w:val="0"/>
              <w:jc w:val="center"/>
              <w:rPr>
                <w:rFonts w:ascii="Times New Roman" w:hAnsi="Times New Roman"/>
                <w:b/>
                <w:bCs/>
                <w:sz w:val="16"/>
                <w:szCs w:val="16"/>
              </w:rPr>
            </w:pPr>
            <w:r w:rsidRPr="00615D50" w:rsidR="00615D50">
              <w:rPr>
                <w:rFonts w:ascii="Times New Roman" w:hAnsi="Times New Roman"/>
                <w:b/>
                <w:bCs/>
                <w:sz w:val="16"/>
                <w:szCs w:val="16"/>
              </w:rPr>
              <w:t xml:space="preserve">Smernica EÚ </w:t>
            </w:r>
          </w:p>
          <w:p w:rsidR="00BE3E2B" w:rsidRPr="00BE3E2B" w:rsidP="00BE3E2B">
            <w:pPr>
              <w:bidi w:val="0"/>
            </w:pPr>
            <w:r w:rsidRPr="00615D50">
              <w:rPr>
                <w:rFonts w:ascii="Times New Roman" w:hAnsi="Times New Roman"/>
                <w:bCs/>
                <w:iCs/>
                <w:sz w:val="16"/>
                <w:szCs w:val="16"/>
              </w:rPr>
              <w:t xml:space="preserve">Smernica </w:t>
            </w:r>
            <w:r w:rsidRPr="00615D50">
              <w:rPr>
                <w:rFonts w:ascii="Times New Roman" w:hAnsi="Times New Roman"/>
                <w:bCs/>
                <w:color w:val="000000"/>
                <w:sz w:val="16"/>
                <w:szCs w:val="16"/>
              </w:rPr>
              <w:t xml:space="preserve"> EURÓPSKEHO PARLAMENTU A RADY </w:t>
            </w:r>
            <w:r w:rsidRPr="00615D50">
              <w:rPr>
                <w:rFonts w:ascii="Times New Roman" w:hAnsi="Times New Roman"/>
                <w:bCs/>
                <w:color w:val="000000"/>
                <w:sz w:val="16"/>
                <w:szCs w:val="16"/>
                <w:u w:val="single"/>
              </w:rPr>
              <w:t>2014/59/EÚ</w:t>
            </w:r>
            <w:r w:rsidRPr="00615D50">
              <w:rPr>
                <w:rFonts w:ascii="Times New Roman" w:hAnsi="Times New Roman"/>
                <w:bCs/>
                <w:color w:val="000000"/>
                <w:sz w:val="16"/>
                <w:szCs w:val="16"/>
              </w:rPr>
              <w:t xml:space="preserve">  z 15. mája 2014,  ktorou sa stanovuje rámec pre ozdravenie a riešenie krízových situácií úverových inštitúcií a investičných spoločností a ktorou sa mení smernica Rady 82/891/EHS a smernice Európskeho parlamentu a Rady 2001/24/ES, 2002/47/ES, 2004/25/ES, 2005/56/ES, 2007/36/ES, 2011/35/EÚ, 2012/30/EÚ a 2013/36/EÚ a nariadenia Európskeho parlamentu a Rady (EÚ) č. 1093/2010 a (EÚ) č. 648/2012  (Text s významom pre EHP)</w:t>
            </w:r>
          </w:p>
        </w:tc>
        <w:tc>
          <w:tcPr>
            <w:tcW w:w="8080" w:type="dxa"/>
            <w:gridSpan w:val="6"/>
            <w:tcBorders>
              <w:top w:val="single" w:sz="4" w:space="0" w:color="auto"/>
              <w:left w:val="single" w:sz="4" w:space="0" w:color="auto"/>
              <w:bottom w:val="single" w:sz="4" w:space="0" w:color="auto"/>
              <w:right w:val="single" w:sz="4" w:space="0" w:color="auto"/>
            </w:tcBorders>
            <w:textDirection w:val="lrTb"/>
            <w:vAlign w:val="top"/>
          </w:tcPr>
          <w:p w:rsidR="00615D50" w:rsidRPr="00615D50" w:rsidP="00615D50">
            <w:pPr>
              <w:pStyle w:val="Heading3"/>
              <w:bidi w:val="0"/>
              <w:spacing w:before="0" w:line="240" w:lineRule="auto"/>
              <w:jc w:val="center"/>
              <w:rPr>
                <w:rFonts w:ascii="Times New Roman" w:hAnsi="Times New Roman"/>
                <w:b/>
                <w:bCs/>
                <w:iCs/>
                <w:sz w:val="16"/>
                <w:szCs w:val="16"/>
              </w:rPr>
            </w:pPr>
          </w:p>
          <w:p w:rsidR="00707070" w:rsidP="00615D50">
            <w:pPr>
              <w:pStyle w:val="Heading3"/>
              <w:bidi w:val="0"/>
              <w:spacing w:before="0" w:line="240" w:lineRule="auto"/>
              <w:jc w:val="center"/>
              <w:rPr>
                <w:rFonts w:ascii="Times New Roman" w:hAnsi="Times New Roman"/>
                <w:b/>
                <w:bCs/>
                <w:iCs/>
                <w:sz w:val="16"/>
                <w:szCs w:val="16"/>
              </w:rPr>
            </w:pPr>
            <w:r w:rsidRPr="00615D50" w:rsidR="003B1DC7">
              <w:rPr>
                <w:rFonts w:ascii="Times New Roman" w:hAnsi="Times New Roman"/>
                <w:b/>
                <w:bCs/>
                <w:iCs/>
                <w:sz w:val="16"/>
                <w:szCs w:val="16"/>
              </w:rPr>
              <w:t>Všeobecne záväzné právne predpisy SR</w:t>
            </w:r>
          </w:p>
          <w:p w:rsidR="00066102" w:rsidRPr="00066102" w:rsidP="00066102">
            <w:pPr>
              <w:bidi w:val="0"/>
              <w:spacing w:after="0" w:line="240" w:lineRule="auto"/>
              <w:jc w:val="both"/>
              <w:rPr>
                <w:rFonts w:ascii="Times New Roman" w:hAnsi="Times New Roman"/>
                <w:b/>
              </w:rPr>
            </w:pPr>
            <w:r>
              <w:rPr>
                <w:rFonts w:ascii="Times New Roman" w:hAnsi="Times New Roman"/>
                <w:b/>
              </w:rPr>
              <w:t>N</w:t>
            </w:r>
            <w:r w:rsidRPr="00BE3E2B">
              <w:rPr>
                <w:rFonts w:ascii="Times New Roman" w:hAnsi="Times New Roman"/>
                <w:b/>
              </w:rPr>
              <w:t>ávrh zákona, ktorým sa mení a dopĺňa zákon č.</w:t>
            </w:r>
            <w:r>
              <w:rPr>
                <w:rFonts w:ascii="Times New Roman" w:hAnsi="Times New Roman"/>
                <w:b/>
              </w:rPr>
              <w:t xml:space="preserve"> </w:t>
            </w:r>
            <w:r w:rsidRPr="00BE3E2B">
              <w:rPr>
                <w:rFonts w:ascii="Times New Roman" w:hAnsi="Times New Roman"/>
                <w:b/>
              </w:rPr>
              <w:t>371/2014 Z. z. o riešení krízových situácií na finančnom trhu a o zmene a doplnení niektorých zákonov</w:t>
            </w:r>
            <w:r>
              <w:rPr>
                <w:rFonts w:ascii="Times New Roman" w:hAnsi="Times New Roman"/>
                <w:b/>
              </w:rPr>
              <w:t xml:space="preserve"> </w:t>
            </w:r>
            <w:r w:rsidRPr="00A16AFB">
              <w:rPr>
                <w:rFonts w:ascii="Times New Roman" w:hAnsi="Times New Roman"/>
                <w:b/>
              </w:rPr>
              <w:t>v znení zákona č. 39/2015 Z. z. a ktorým sa menia a dopĺňajú niektoré zákony</w:t>
            </w:r>
            <w:r>
              <w:rPr>
                <w:rFonts w:ascii="Times New Roman" w:hAnsi="Times New Roman"/>
                <w:b/>
              </w:rPr>
              <w:t xml:space="preserve"> </w:t>
            </w:r>
            <w:r w:rsidRPr="00066102">
              <w:rPr>
                <w:rFonts w:ascii="Times New Roman" w:hAnsi="Times New Roman"/>
                <w:b/>
              </w:rPr>
              <w:t>(ďalej „návrh zákona“)</w:t>
            </w:r>
          </w:p>
          <w:p w:rsidR="00066102" w:rsidP="00EE2F14">
            <w:pPr>
              <w:bidi w:val="0"/>
              <w:spacing w:after="0" w:line="240" w:lineRule="auto"/>
              <w:jc w:val="both"/>
              <w:rPr>
                <w:rFonts w:ascii="Times New Roman" w:hAnsi="Times New Roman"/>
              </w:rPr>
            </w:pPr>
          </w:p>
          <w:p w:rsidR="00EE2F14" w:rsidP="00EE2F14">
            <w:pPr>
              <w:bidi w:val="0"/>
              <w:spacing w:after="0" w:line="240" w:lineRule="auto"/>
              <w:jc w:val="both"/>
              <w:rPr>
                <w:rFonts w:ascii="Times New Roman" w:hAnsi="Times New Roman"/>
              </w:rPr>
            </w:pPr>
            <w:r w:rsidR="006A3C4A">
              <w:rPr>
                <w:rFonts w:ascii="Times New Roman" w:hAnsi="Times New Roman"/>
              </w:rPr>
              <w:t xml:space="preserve">Zákon </w:t>
            </w:r>
            <w:r w:rsidRPr="00AF429F">
              <w:rPr>
                <w:rFonts w:ascii="Times New Roman" w:hAnsi="Times New Roman"/>
              </w:rPr>
              <w:t>č.</w:t>
            </w:r>
            <w:r w:rsidR="00BE3E2B">
              <w:rPr>
                <w:rFonts w:ascii="Times New Roman" w:hAnsi="Times New Roman"/>
              </w:rPr>
              <w:t xml:space="preserve"> </w:t>
            </w:r>
            <w:r w:rsidRPr="00AF429F">
              <w:rPr>
                <w:rFonts w:ascii="Times New Roman" w:hAnsi="Times New Roman"/>
              </w:rPr>
              <w:t>371/2014 Z. z. o riešení krízových situácií na finančnom trhu a o zmene a doplnení niektorých zákonov</w:t>
            </w:r>
            <w:r w:rsidR="00BE3E2B">
              <w:rPr>
                <w:rFonts w:ascii="Times New Roman" w:hAnsi="Times New Roman"/>
              </w:rPr>
              <w:t xml:space="preserve"> v znení neskorších predpisov</w:t>
            </w:r>
            <w:r w:rsidR="006A3C4A">
              <w:rPr>
                <w:rFonts w:ascii="Times New Roman" w:hAnsi="Times New Roman"/>
              </w:rPr>
              <w:t xml:space="preserve"> (ďalej „</w:t>
            </w:r>
            <w:r w:rsidRPr="00AF429F" w:rsidR="006A3C4A">
              <w:rPr>
                <w:rFonts w:ascii="Times New Roman" w:hAnsi="Times New Roman"/>
              </w:rPr>
              <w:t>371/2014</w:t>
            </w:r>
            <w:r w:rsidR="006A3C4A">
              <w:rPr>
                <w:rFonts w:ascii="Times New Roman" w:hAnsi="Times New Roman"/>
              </w:rPr>
              <w:t>“)</w:t>
            </w:r>
          </w:p>
          <w:p w:rsidR="006A3C4A" w:rsidP="00EE2F14">
            <w:pPr>
              <w:bidi w:val="0"/>
              <w:spacing w:after="0" w:line="240" w:lineRule="auto"/>
              <w:jc w:val="both"/>
              <w:rPr>
                <w:rFonts w:ascii="Times New Roman" w:hAnsi="Times New Roman"/>
              </w:rPr>
            </w:pPr>
          </w:p>
          <w:p w:rsidR="0071108E" w:rsidP="0071108E">
            <w:pPr>
              <w:bidi w:val="0"/>
              <w:spacing w:after="0" w:line="240" w:lineRule="auto"/>
              <w:jc w:val="both"/>
              <w:rPr>
                <w:rFonts w:ascii="Times New Roman" w:hAnsi="Times New Roman"/>
              </w:rPr>
            </w:pPr>
            <w:r>
              <w:rPr>
                <w:rFonts w:ascii="Times New Roman" w:hAnsi="Times New Roman"/>
              </w:rPr>
              <w:t xml:space="preserve">Zákon </w:t>
            </w:r>
            <w:r w:rsidRPr="00AF429F">
              <w:rPr>
                <w:rFonts w:ascii="Times New Roman" w:hAnsi="Times New Roman"/>
              </w:rPr>
              <w:t>č.</w:t>
            </w:r>
            <w:r>
              <w:rPr>
                <w:rFonts w:ascii="Times New Roman" w:hAnsi="Times New Roman"/>
              </w:rPr>
              <w:t xml:space="preserve">483/2001 Z.z. </w:t>
            </w:r>
            <w:r w:rsidRPr="0071108E">
              <w:rPr>
                <w:rFonts w:ascii="Times New Roman" w:hAnsi="Times New Roman"/>
              </w:rPr>
              <w:t>o bankách a o zmene a doplnení niektorých zákonov</w:t>
            </w:r>
            <w:r>
              <w:rPr>
                <w:rFonts w:ascii="Times New Roman" w:hAnsi="Times New Roman"/>
              </w:rPr>
              <w:t xml:space="preserve"> v znení neskorších predpisov (ďalej „483</w:t>
            </w:r>
            <w:r w:rsidRPr="00AF429F">
              <w:rPr>
                <w:rFonts w:ascii="Times New Roman" w:hAnsi="Times New Roman"/>
              </w:rPr>
              <w:t>/20</w:t>
            </w:r>
            <w:r>
              <w:rPr>
                <w:rFonts w:ascii="Times New Roman" w:hAnsi="Times New Roman"/>
              </w:rPr>
              <w:t>0</w:t>
            </w:r>
            <w:r w:rsidRPr="00AF429F">
              <w:rPr>
                <w:rFonts w:ascii="Times New Roman" w:hAnsi="Times New Roman"/>
              </w:rPr>
              <w:t>1</w:t>
            </w:r>
            <w:r>
              <w:rPr>
                <w:rFonts w:ascii="Times New Roman" w:hAnsi="Times New Roman"/>
              </w:rPr>
              <w:t>“)</w:t>
            </w:r>
          </w:p>
          <w:p w:rsidR="006A3C4A" w:rsidP="00EE2F14">
            <w:pPr>
              <w:bidi w:val="0"/>
              <w:spacing w:after="0" w:line="240" w:lineRule="auto"/>
              <w:jc w:val="both"/>
              <w:rPr>
                <w:rFonts w:ascii="Times New Roman" w:hAnsi="Times New Roman"/>
              </w:rPr>
            </w:pPr>
          </w:p>
          <w:p w:rsidR="00EE2F14" w:rsidP="00BE3E2B">
            <w:pPr>
              <w:bidi w:val="0"/>
              <w:spacing w:after="0" w:line="240" w:lineRule="auto"/>
              <w:jc w:val="both"/>
              <w:rPr>
                <w:rFonts w:ascii="Times New Roman" w:hAnsi="Times New Roman"/>
              </w:rPr>
            </w:pPr>
            <w:r w:rsidR="00BE3E2B">
              <w:rPr>
                <w:rFonts w:ascii="Times New Roman" w:hAnsi="Times New Roman"/>
              </w:rPr>
              <w:t xml:space="preserve">Zákon č. 566/2001 Z.z. </w:t>
            </w:r>
            <w:r w:rsidRPr="00BE3E2B" w:rsidR="00BE3E2B">
              <w:rPr>
                <w:rFonts w:ascii="Times New Roman" w:hAnsi="Times New Roman"/>
              </w:rPr>
              <w:t>o cenných papieroch a investičných službách a o zmene a doplnení niektorých zákonov (zákon o cenných papieroch)</w:t>
            </w:r>
            <w:r w:rsidR="00BE3E2B">
              <w:rPr>
                <w:rFonts w:ascii="Times New Roman" w:hAnsi="Times New Roman"/>
              </w:rPr>
              <w:t xml:space="preserve"> v znení neskorších predpisov (ďalej „566</w:t>
            </w:r>
            <w:r w:rsidRPr="00AF429F" w:rsidR="00BE3E2B">
              <w:rPr>
                <w:rFonts w:ascii="Times New Roman" w:hAnsi="Times New Roman"/>
              </w:rPr>
              <w:t>/20</w:t>
            </w:r>
            <w:r w:rsidR="00BE3E2B">
              <w:rPr>
                <w:rFonts w:ascii="Times New Roman" w:hAnsi="Times New Roman"/>
              </w:rPr>
              <w:t>0</w:t>
            </w:r>
            <w:r w:rsidRPr="00AF429F" w:rsidR="00BE3E2B">
              <w:rPr>
                <w:rFonts w:ascii="Times New Roman" w:hAnsi="Times New Roman"/>
              </w:rPr>
              <w:t>1</w:t>
            </w:r>
            <w:r w:rsidR="00BE3E2B">
              <w:rPr>
                <w:rFonts w:ascii="Times New Roman" w:hAnsi="Times New Roman"/>
              </w:rPr>
              <w:t>“)</w:t>
            </w:r>
          </w:p>
          <w:p w:rsidR="00F87925" w:rsidP="001B4AF6">
            <w:pPr>
              <w:bidi w:val="0"/>
              <w:spacing w:after="0" w:line="240" w:lineRule="auto"/>
              <w:jc w:val="both"/>
              <w:rPr>
                <w:rFonts w:ascii="Times New Roman" w:hAnsi="Times New Roman"/>
              </w:rPr>
            </w:pPr>
          </w:p>
          <w:p w:rsidR="00066102" w:rsidRPr="00AF429F" w:rsidP="00066102">
            <w:pPr>
              <w:bidi w:val="0"/>
              <w:spacing w:after="0"/>
              <w:rPr>
                <w:rFonts w:ascii="Times New Roman" w:hAnsi="Times New Roman"/>
              </w:rPr>
            </w:pPr>
            <w:r w:rsidRPr="00066102">
              <w:rPr>
                <w:rFonts w:ascii="Times New Roman" w:hAnsi="Times New Roman"/>
                <w:b/>
              </w:rPr>
              <w:t>Návrh zákona o úveroch na bývanie a o zmene a doplnení niektorých zákonov</w:t>
            </w:r>
            <w:r>
              <w:rPr>
                <w:rFonts w:ascii="Times New Roman" w:hAnsi="Times New Roman"/>
                <w:b/>
              </w:rPr>
              <w:t xml:space="preserve"> </w:t>
            </w:r>
            <w:r w:rsidRPr="00066102">
              <w:rPr>
                <w:rFonts w:ascii="Times New Roman" w:hAnsi="Times New Roman"/>
                <w:b/>
              </w:rPr>
              <w:t>(ďalej „návrh zákona</w:t>
            </w:r>
            <w:r>
              <w:rPr>
                <w:rFonts w:ascii="Times New Roman" w:hAnsi="Times New Roman"/>
                <w:b/>
              </w:rPr>
              <w:t xml:space="preserve"> </w:t>
            </w:r>
            <w:r w:rsidRPr="00066102">
              <w:rPr>
                <w:rFonts w:ascii="Times New Roman" w:hAnsi="Times New Roman"/>
                <w:b/>
              </w:rPr>
              <w:t>o úveroch na bývanie“)</w:t>
            </w: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F85889"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1</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F85889"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85889"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3</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85889"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4</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85889"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5</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F85889"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6</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F85889"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7</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85889"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8</w:t>
            </w: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F85889" w:rsidRPr="00615D50" w:rsidP="00DF77B0">
            <w:pPr>
              <w:pStyle w:val="Normlny"/>
              <w:bidi w:val="0"/>
              <w:spacing w:line="240" w:lineRule="auto"/>
              <w:rPr>
                <w:rFonts w:ascii="Times New Roman" w:hAnsi="Times New Roman"/>
                <w:sz w:val="16"/>
                <w:szCs w:val="16"/>
              </w:rPr>
            </w:pPr>
            <w:r w:rsidRPr="00615D50">
              <w:rPr>
                <w:rFonts w:ascii="Times New Roman" w:hAnsi="Times New Roman"/>
                <w:sz w:val="16"/>
                <w:szCs w:val="16"/>
              </w:rPr>
              <w:t>Článok</w:t>
            </w:r>
          </w:p>
          <w:p w:rsidR="00F85889" w:rsidRPr="00615D50" w:rsidP="00DF77B0">
            <w:pPr>
              <w:pStyle w:val="Normlny"/>
              <w:bidi w:val="0"/>
              <w:spacing w:line="240" w:lineRule="auto"/>
              <w:rPr>
                <w:rFonts w:ascii="Times New Roman" w:hAnsi="Times New Roman"/>
                <w:sz w:val="16"/>
                <w:szCs w:val="16"/>
              </w:rPr>
            </w:pPr>
            <w:r w:rsidRPr="00615D50">
              <w:rPr>
                <w:rFonts w:ascii="Times New Roman" w:hAnsi="Times New Roman"/>
                <w:sz w:val="16"/>
                <w:szCs w:val="16"/>
              </w:rPr>
              <w:t>(Č, O,</w:t>
            </w:r>
          </w:p>
          <w:p w:rsidR="00F85889"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sz w:val="16"/>
                <w:szCs w:val="16"/>
              </w:rPr>
              <w:t>V, P)</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F85889"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Text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85889"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Spô</w:t>
            </w:r>
            <w:r w:rsidRPr="00615D50" w:rsidR="00615D50">
              <w:rPr>
                <w:rFonts w:ascii="Times New Roman" w:hAnsi="Times New Roman"/>
                <w:sz w:val="16"/>
                <w:szCs w:val="16"/>
              </w:rPr>
              <w:t>-</w:t>
            </w:r>
            <w:r w:rsidRPr="00615D50">
              <w:rPr>
                <w:rFonts w:ascii="Times New Roman" w:hAnsi="Times New Roman"/>
                <w:sz w:val="16"/>
                <w:szCs w:val="16"/>
              </w:rPr>
              <w:t>sob trans</w:t>
            </w:r>
            <w:r w:rsidRPr="00615D50" w:rsidR="00615D50">
              <w:rPr>
                <w:rFonts w:ascii="Times New Roman" w:hAnsi="Times New Roman"/>
                <w:sz w:val="16"/>
                <w:szCs w:val="16"/>
              </w:rPr>
              <w:t>-</w:t>
            </w:r>
            <w:r w:rsidRPr="00615D50">
              <w:rPr>
                <w:rFonts w:ascii="Times New Roman" w:hAnsi="Times New Roman"/>
                <w:sz w:val="16"/>
                <w:szCs w:val="16"/>
              </w:rPr>
              <w:t>pozície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85889"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Číslo</w:t>
            </w:r>
          </w:p>
          <w:p w:rsidR="00615D50" w:rsidRPr="00615D50" w:rsidP="00615D50">
            <w:pPr>
              <w:autoSpaceDE w:val="0"/>
              <w:autoSpaceDN w:val="0"/>
              <w:bidi w:val="0"/>
              <w:spacing w:after="0" w:line="240" w:lineRule="auto"/>
              <w:rPr>
                <w:rFonts w:ascii="Times New Roman" w:hAnsi="Times New Roman"/>
                <w:sz w:val="16"/>
                <w:szCs w:val="16"/>
              </w:rPr>
            </w:pPr>
            <w:r>
              <w:rPr>
                <w:rFonts w:ascii="Times New Roman" w:hAnsi="Times New Roman"/>
                <w:sz w:val="16"/>
                <w:szCs w:val="16"/>
              </w:rPr>
              <w:t>p</w:t>
            </w:r>
            <w:r w:rsidRPr="00615D50">
              <w:rPr>
                <w:rFonts w:ascii="Times New Roman" w:hAnsi="Times New Roman"/>
                <w:sz w:val="16"/>
                <w:szCs w:val="16"/>
              </w:rPr>
              <w:t>red</w:t>
            </w:r>
            <w:r>
              <w:rPr>
                <w:rFonts w:ascii="Times New Roman" w:hAnsi="Times New Roman"/>
                <w:sz w:val="16"/>
                <w:szCs w:val="16"/>
              </w:rPr>
              <w:t>-</w:t>
            </w:r>
            <w:r w:rsidRPr="00615D50">
              <w:rPr>
                <w:rFonts w:ascii="Times New Roman" w:hAnsi="Times New Roman"/>
                <w:sz w:val="16"/>
                <w:szCs w:val="16"/>
              </w:rPr>
              <w:t>pisu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B05AC" w:rsidP="00DF77B0">
            <w:pPr>
              <w:autoSpaceDE w:val="0"/>
              <w:autoSpaceDN w:val="0"/>
              <w:bidi w:val="0"/>
              <w:spacing w:after="0" w:line="240" w:lineRule="auto"/>
              <w:rPr>
                <w:rFonts w:ascii="Times New Roman" w:hAnsi="Times New Roman"/>
                <w:sz w:val="16"/>
                <w:szCs w:val="16"/>
              </w:rPr>
            </w:pPr>
            <w:r w:rsidRPr="00615D50" w:rsidR="00F85889">
              <w:rPr>
                <w:rFonts w:ascii="Times New Roman" w:hAnsi="Times New Roman"/>
                <w:sz w:val="16"/>
                <w:szCs w:val="16"/>
              </w:rPr>
              <w:t>Článok</w:t>
            </w:r>
          </w:p>
          <w:p w:rsidR="00F85889"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(Č, O, V, P)</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F85889"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Text</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F85889"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Zhoda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85889"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Poznámky</w:t>
            </w: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C17ED9"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Č.2</w:t>
            </w:r>
          </w:p>
          <w:p w:rsidR="001565A1" w:rsidP="00DF77B0">
            <w:pPr>
              <w:autoSpaceDE w:val="0"/>
              <w:autoSpaceDN w:val="0"/>
              <w:bidi w:val="0"/>
              <w:spacing w:after="0" w:line="240" w:lineRule="auto"/>
              <w:rPr>
                <w:rFonts w:ascii="Times New Roman" w:hAnsi="Times New Roman"/>
                <w:b/>
                <w:sz w:val="16"/>
                <w:szCs w:val="16"/>
              </w:rPr>
            </w:pPr>
            <w:r w:rsidRPr="00615D50" w:rsidR="00C17ED9">
              <w:rPr>
                <w:rFonts w:ascii="Times New Roman" w:hAnsi="Times New Roman"/>
                <w:b/>
                <w:sz w:val="16"/>
                <w:szCs w:val="16"/>
              </w:rPr>
              <w:t>O.1</w:t>
            </w:r>
            <w:r w:rsidR="00EE2F14">
              <w:rPr>
                <w:rFonts w:ascii="Times New Roman" w:hAnsi="Times New Roman"/>
                <w:b/>
                <w:sz w:val="16"/>
                <w:szCs w:val="16"/>
              </w:rPr>
              <w:t xml:space="preserve"> bod 16</w:t>
            </w:r>
          </w:p>
          <w:p w:rsidR="00801763" w:rsidP="00DF77B0">
            <w:pPr>
              <w:autoSpaceDE w:val="0"/>
              <w:autoSpaceDN w:val="0"/>
              <w:bidi w:val="0"/>
              <w:spacing w:after="0" w:line="240" w:lineRule="auto"/>
              <w:rPr>
                <w:rFonts w:ascii="Times New Roman" w:hAnsi="Times New Roman"/>
                <w:b/>
                <w:sz w:val="16"/>
                <w:szCs w:val="16"/>
              </w:rPr>
            </w:pPr>
          </w:p>
          <w:p w:rsidR="00801763" w:rsidP="00DF77B0">
            <w:pPr>
              <w:autoSpaceDE w:val="0"/>
              <w:autoSpaceDN w:val="0"/>
              <w:bidi w:val="0"/>
              <w:spacing w:after="0" w:line="240" w:lineRule="auto"/>
              <w:rPr>
                <w:rFonts w:ascii="Times New Roman" w:hAnsi="Times New Roman"/>
                <w:b/>
                <w:sz w:val="16"/>
                <w:szCs w:val="16"/>
              </w:rPr>
            </w:pPr>
          </w:p>
          <w:p w:rsidR="00801763" w:rsidP="00DF77B0">
            <w:pPr>
              <w:autoSpaceDE w:val="0"/>
              <w:autoSpaceDN w:val="0"/>
              <w:bidi w:val="0"/>
              <w:spacing w:after="0" w:line="240" w:lineRule="auto"/>
              <w:rPr>
                <w:rFonts w:ascii="Times New Roman" w:hAnsi="Times New Roman"/>
                <w:b/>
                <w:sz w:val="16"/>
                <w:szCs w:val="16"/>
              </w:rPr>
            </w:pPr>
          </w:p>
          <w:p w:rsidR="00801763" w:rsidP="00DF77B0">
            <w:pPr>
              <w:autoSpaceDE w:val="0"/>
              <w:autoSpaceDN w:val="0"/>
              <w:bidi w:val="0"/>
              <w:spacing w:after="0" w:line="240" w:lineRule="auto"/>
              <w:rPr>
                <w:rFonts w:ascii="Times New Roman" w:hAnsi="Times New Roman"/>
                <w:b/>
                <w:sz w:val="16"/>
                <w:szCs w:val="16"/>
              </w:rPr>
            </w:pPr>
          </w:p>
          <w:p w:rsidR="00801763" w:rsidRPr="00615D50" w:rsidP="00DF77B0">
            <w:pPr>
              <w:autoSpaceDE w:val="0"/>
              <w:autoSpaceDN w:val="0"/>
              <w:bidi w:val="0"/>
              <w:spacing w:after="0" w:line="240" w:lineRule="auto"/>
              <w:rPr>
                <w:rFonts w:ascii="Times New Roman" w:hAnsi="Times New Roman"/>
                <w:b/>
                <w:sz w:val="16"/>
                <w:szCs w:val="16"/>
              </w:rPr>
            </w:pPr>
            <w:r>
              <w:rPr>
                <w:rFonts w:ascii="Times New Roman" w:hAnsi="Times New Roman"/>
                <w:b/>
                <w:sz w:val="16"/>
                <w:szCs w:val="16"/>
              </w:rPr>
              <w:t>bod 27</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801763" w:rsidRPr="00615D50" w:rsidP="00801763">
            <w:pPr>
              <w:autoSpaceDE w:val="0"/>
              <w:autoSpaceDN w:val="0"/>
              <w:bidi w:val="0"/>
              <w:spacing w:after="0" w:line="240" w:lineRule="auto"/>
              <w:rPr>
                <w:rFonts w:ascii="Times New Roman" w:hAnsi="Times New Roman"/>
                <w:b/>
                <w:bCs/>
                <w:sz w:val="16"/>
                <w:szCs w:val="16"/>
              </w:rPr>
            </w:pPr>
            <w:r w:rsidRPr="00615D50">
              <w:rPr>
                <w:rFonts w:ascii="Times New Roman" w:hAnsi="Times New Roman"/>
                <w:b/>
                <w:bCs/>
                <w:sz w:val="16"/>
                <w:szCs w:val="16"/>
              </w:rPr>
              <w:t>Vymedzenia pojmov</w:t>
            </w:r>
          </w:p>
          <w:p w:rsidR="00801763" w:rsidRPr="00615D50" w:rsidP="00801763">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Na účely tejto smernice sa uplatňujú tieto vymedzenia pojmov:</w:t>
            </w:r>
          </w:p>
          <w:p w:rsidR="001565A1"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16.</w:t>
            </w:r>
          </w:p>
          <w:p w:rsidR="001565A1"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„ciele riešenia krízových situácií“ sú ciele riešenia krízových situácií uvedené v článku 31 ods. 2;</w:t>
            </w:r>
          </w:p>
          <w:p w:rsidR="00C52813" w:rsidRPr="00615D50" w:rsidP="00DF77B0">
            <w:pPr>
              <w:autoSpaceDE w:val="0"/>
              <w:autoSpaceDN w:val="0"/>
              <w:bidi w:val="0"/>
              <w:spacing w:after="0" w:line="240" w:lineRule="auto"/>
              <w:rPr>
                <w:rFonts w:ascii="Times New Roman" w:hAnsi="Times New Roman"/>
                <w:sz w:val="16"/>
                <w:szCs w:val="16"/>
              </w:rPr>
            </w:pPr>
          </w:p>
          <w:p w:rsidR="00C52813" w:rsidRPr="00615D50" w:rsidP="00DF77B0">
            <w:pPr>
              <w:autoSpaceDE w:val="0"/>
              <w:autoSpaceDN w:val="0"/>
              <w:bidi w:val="0"/>
              <w:spacing w:after="0" w:line="240" w:lineRule="auto"/>
              <w:rPr>
                <w:rFonts w:ascii="Times New Roman" w:hAnsi="Times New Roman"/>
                <w:sz w:val="16"/>
                <w:szCs w:val="16"/>
              </w:rPr>
            </w:pPr>
          </w:p>
          <w:p w:rsidR="00C52813" w:rsidRPr="00615D50" w:rsidP="00DF77B0">
            <w:pPr>
              <w:autoSpaceDE w:val="0"/>
              <w:autoSpaceDN w:val="0"/>
              <w:bidi w:val="0"/>
              <w:spacing w:after="0" w:line="240" w:lineRule="auto"/>
              <w:rPr>
                <w:rFonts w:ascii="Times New Roman" w:hAnsi="Times New Roman"/>
                <w:sz w:val="16"/>
                <w:szCs w:val="16"/>
              </w:rPr>
            </w:pPr>
          </w:p>
          <w:p w:rsidR="001565A1"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27.</w:t>
            </w:r>
          </w:p>
          <w:p w:rsidR="001565A1"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„cezhraničná skupina“ je skupina, ktorej subjekty skupiny sú usadené vo viac ako jednom členskom štáte;</w:t>
            </w:r>
          </w:p>
          <w:p w:rsidR="001565A1" w:rsidRPr="00615D50" w:rsidP="00DF77B0">
            <w:pPr>
              <w:autoSpaceDE w:val="0"/>
              <w:autoSpaceDN w:val="0"/>
              <w:bidi w:val="0"/>
              <w:spacing w:after="0" w:line="240" w:lineRule="auto"/>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565A1" w:rsidRPr="00615D50" w:rsidP="00DF77B0">
            <w:pPr>
              <w:autoSpaceDE w:val="0"/>
              <w:autoSpaceDN w:val="0"/>
              <w:bidi w:val="0"/>
              <w:spacing w:after="0" w:line="240" w:lineRule="auto"/>
              <w:rPr>
                <w:rFonts w:ascii="Times New Roman" w:hAnsi="Times New Roman"/>
                <w:sz w:val="16"/>
                <w:szCs w:val="16"/>
              </w:rPr>
            </w:pPr>
          </w:p>
          <w:p w:rsidR="00C52813"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65A1" w:rsidRPr="00615D50" w:rsidP="00DF77B0">
            <w:pPr>
              <w:autoSpaceDE w:val="0"/>
              <w:autoSpaceDN w:val="0"/>
              <w:bidi w:val="0"/>
              <w:spacing w:after="0" w:line="240" w:lineRule="auto"/>
              <w:rPr>
                <w:rFonts w:ascii="Times New Roman" w:hAnsi="Times New Roman"/>
                <w:sz w:val="16"/>
                <w:szCs w:val="16"/>
              </w:rPr>
            </w:pPr>
          </w:p>
          <w:p w:rsidR="00AB05AC" w:rsidP="00DF77B0">
            <w:pPr>
              <w:autoSpaceDE w:val="0"/>
              <w:autoSpaceDN w:val="0"/>
              <w:bidi w:val="0"/>
              <w:spacing w:after="0" w:line="240" w:lineRule="auto"/>
              <w:rPr>
                <w:rFonts w:ascii="Times New Roman" w:hAnsi="Times New Roman"/>
                <w:sz w:val="16"/>
                <w:szCs w:val="16"/>
              </w:rPr>
            </w:pPr>
            <w:r>
              <w:rPr>
                <w:rFonts w:ascii="Times New Roman" w:hAnsi="Times New Roman"/>
                <w:sz w:val="16"/>
                <w:szCs w:val="16"/>
              </w:rPr>
              <w:t>371/</w:t>
            </w:r>
          </w:p>
          <w:p w:rsidR="00AB05AC" w:rsidP="00DF77B0">
            <w:pPr>
              <w:autoSpaceDE w:val="0"/>
              <w:autoSpaceDN w:val="0"/>
              <w:bidi w:val="0"/>
              <w:spacing w:after="0" w:line="240" w:lineRule="auto"/>
              <w:rPr>
                <w:rFonts w:ascii="Times New Roman" w:hAnsi="Times New Roman"/>
                <w:sz w:val="16"/>
                <w:szCs w:val="16"/>
              </w:rPr>
            </w:pPr>
            <w:r>
              <w:rPr>
                <w:rFonts w:ascii="Times New Roman" w:hAnsi="Times New Roman"/>
                <w:sz w:val="16"/>
                <w:szCs w:val="16"/>
              </w:rPr>
              <w:t>2014</w:t>
            </w:r>
          </w:p>
          <w:p w:rsidR="00C52813" w:rsidRPr="00EE2F14" w:rsidP="00DF77B0">
            <w:pPr>
              <w:autoSpaceDE w:val="0"/>
              <w:autoSpaceDN w:val="0"/>
              <w:bidi w:val="0"/>
              <w:spacing w:after="0" w:line="240" w:lineRule="auto"/>
              <w:rPr>
                <w:rFonts w:ascii="Times New Roman" w:hAnsi="Times New Roman"/>
                <w:b/>
                <w:sz w:val="16"/>
                <w:szCs w:val="16"/>
              </w:rPr>
            </w:pPr>
            <w:r w:rsidR="00EE2F14">
              <w:rPr>
                <w:rFonts w:ascii="Times New Roman" w:hAnsi="Times New Roman"/>
                <w:sz w:val="16"/>
                <w:szCs w:val="16"/>
              </w:rPr>
              <w:t>a </w:t>
            </w:r>
            <w:r w:rsidRPr="00EE2F14" w:rsidR="00EE2F14">
              <w:rPr>
                <w:rFonts w:ascii="Times New Roman" w:hAnsi="Times New Roman"/>
                <w:b/>
                <w:sz w:val="16"/>
                <w:szCs w:val="16"/>
              </w:rPr>
              <w:t xml:space="preserve">návrh zákona </w:t>
            </w:r>
            <w:r w:rsidRPr="00EE2F14">
              <w:rPr>
                <w:rFonts w:ascii="Times New Roman" w:hAnsi="Times New Roman"/>
                <w:b/>
                <w:sz w:val="16"/>
                <w:szCs w:val="16"/>
              </w:rPr>
              <w:t>Čl.</w:t>
            </w:r>
            <w:r w:rsidRPr="00EE2F14" w:rsidR="00AB05AC">
              <w:rPr>
                <w:rFonts w:ascii="Times New Roman" w:hAnsi="Times New Roman"/>
                <w:b/>
                <w:sz w:val="16"/>
                <w:szCs w:val="16"/>
              </w:rPr>
              <w:t xml:space="preserve"> </w:t>
            </w:r>
            <w:r w:rsidRPr="00EE2F14">
              <w:rPr>
                <w:rFonts w:ascii="Times New Roman" w:hAnsi="Times New Roman"/>
                <w:b/>
                <w:sz w:val="16"/>
                <w:szCs w:val="16"/>
              </w:rPr>
              <w:t>I</w:t>
            </w:r>
          </w:p>
          <w:p w:rsidR="00EE2F14" w:rsidP="00DF77B0">
            <w:pPr>
              <w:autoSpaceDE w:val="0"/>
              <w:autoSpaceDN w:val="0"/>
              <w:bidi w:val="0"/>
              <w:spacing w:after="0" w:line="240" w:lineRule="auto"/>
              <w:rPr>
                <w:rFonts w:ascii="Times New Roman" w:hAnsi="Times New Roman"/>
                <w:sz w:val="16"/>
                <w:szCs w:val="16"/>
              </w:rPr>
            </w:pPr>
          </w:p>
          <w:p w:rsidR="00EE2F14" w:rsidP="00DF77B0">
            <w:pPr>
              <w:autoSpaceDE w:val="0"/>
              <w:autoSpaceDN w:val="0"/>
              <w:bidi w:val="0"/>
              <w:spacing w:after="0" w:line="240" w:lineRule="auto"/>
              <w:rPr>
                <w:rFonts w:ascii="Times New Roman" w:hAnsi="Times New Roman"/>
                <w:sz w:val="16"/>
                <w:szCs w:val="16"/>
              </w:rPr>
            </w:pPr>
          </w:p>
          <w:p w:rsidR="00EE2F14" w:rsidP="00DF77B0">
            <w:pPr>
              <w:autoSpaceDE w:val="0"/>
              <w:autoSpaceDN w:val="0"/>
              <w:bidi w:val="0"/>
              <w:spacing w:after="0" w:line="240" w:lineRule="auto"/>
              <w:rPr>
                <w:rFonts w:ascii="Times New Roman" w:hAnsi="Times New Roman"/>
                <w:sz w:val="16"/>
                <w:szCs w:val="16"/>
              </w:rPr>
            </w:pPr>
          </w:p>
          <w:p w:rsidR="00B268D0" w:rsidRPr="00615D50" w:rsidP="00DF77B0">
            <w:pPr>
              <w:autoSpaceDE w:val="0"/>
              <w:autoSpaceDN w:val="0"/>
              <w:bidi w:val="0"/>
              <w:spacing w:after="0" w:line="240" w:lineRule="auto"/>
              <w:rPr>
                <w:rFonts w:ascii="Times New Roman" w:hAnsi="Times New Roman"/>
                <w:sz w:val="16"/>
                <w:szCs w:val="16"/>
              </w:rPr>
            </w:pPr>
          </w:p>
          <w:p w:rsidR="006B3580" w:rsidRPr="00615D50" w:rsidP="00DF77B0">
            <w:pPr>
              <w:autoSpaceDE w:val="0"/>
              <w:autoSpaceDN w:val="0"/>
              <w:bidi w:val="0"/>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65A1" w:rsidRPr="00615D50" w:rsidP="00DF77B0">
            <w:pPr>
              <w:autoSpaceDE w:val="0"/>
              <w:autoSpaceDN w:val="0"/>
              <w:bidi w:val="0"/>
              <w:spacing w:after="0" w:line="240" w:lineRule="auto"/>
              <w:rPr>
                <w:rFonts w:ascii="Times New Roman" w:hAnsi="Times New Roman"/>
                <w:sz w:val="16"/>
                <w:szCs w:val="16"/>
              </w:rPr>
            </w:pPr>
          </w:p>
          <w:p w:rsidR="00C52813"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xml:space="preserve">§ 1 ods.2 pís.b) </w:t>
            </w:r>
          </w:p>
          <w:p w:rsidR="00C52813" w:rsidRPr="00615D50" w:rsidP="00DF77B0">
            <w:pPr>
              <w:autoSpaceDE w:val="0"/>
              <w:autoSpaceDN w:val="0"/>
              <w:bidi w:val="0"/>
              <w:spacing w:after="0" w:line="240" w:lineRule="auto"/>
              <w:rPr>
                <w:rFonts w:ascii="Times New Roman" w:hAnsi="Times New Roman"/>
                <w:sz w:val="16"/>
                <w:szCs w:val="16"/>
              </w:rPr>
            </w:pPr>
          </w:p>
          <w:p w:rsidR="00EE2F14" w:rsidP="00DF77B0">
            <w:pPr>
              <w:autoSpaceDE w:val="0"/>
              <w:autoSpaceDN w:val="0"/>
              <w:bidi w:val="0"/>
              <w:spacing w:after="0" w:line="240" w:lineRule="auto"/>
              <w:rPr>
                <w:rFonts w:ascii="Times New Roman" w:hAnsi="Times New Roman"/>
                <w:sz w:val="16"/>
                <w:szCs w:val="16"/>
              </w:rPr>
            </w:pPr>
          </w:p>
          <w:p w:rsidR="00C52813"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pís.c)</w:t>
            </w:r>
          </w:p>
          <w:p w:rsidR="00C52813" w:rsidRPr="00615D50" w:rsidP="00DF77B0">
            <w:pPr>
              <w:autoSpaceDE w:val="0"/>
              <w:autoSpaceDN w:val="0"/>
              <w:bidi w:val="0"/>
              <w:spacing w:after="0" w:line="240" w:lineRule="auto"/>
              <w:rPr>
                <w:rFonts w:ascii="Times New Roman" w:hAnsi="Times New Roman"/>
                <w:sz w:val="16"/>
                <w:szCs w:val="16"/>
              </w:rPr>
            </w:pPr>
          </w:p>
          <w:p w:rsidR="00C52813" w:rsidRPr="00615D50" w:rsidP="00DF77B0">
            <w:pPr>
              <w:autoSpaceDE w:val="0"/>
              <w:autoSpaceDN w:val="0"/>
              <w:bidi w:val="0"/>
              <w:spacing w:after="0" w:line="240" w:lineRule="auto"/>
              <w:rPr>
                <w:rFonts w:ascii="Times New Roman" w:hAnsi="Times New Roman"/>
                <w:sz w:val="16"/>
                <w:szCs w:val="16"/>
              </w:rPr>
            </w:pPr>
          </w:p>
          <w:p w:rsidR="006B358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xml:space="preserve">§ 2 </w:t>
            </w:r>
          </w:p>
          <w:p w:rsidR="006B358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pís.d)</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1565A1" w:rsidRPr="00615D50" w:rsidP="00DF77B0">
            <w:pPr>
              <w:autoSpaceDE w:val="0"/>
              <w:autoSpaceDN w:val="0"/>
              <w:bidi w:val="0"/>
              <w:spacing w:after="0" w:line="240" w:lineRule="auto"/>
              <w:rPr>
                <w:rFonts w:ascii="Times New Roman" w:hAnsi="Times New Roman"/>
                <w:sz w:val="16"/>
                <w:szCs w:val="16"/>
              </w:rPr>
            </w:pPr>
          </w:p>
          <w:p w:rsidR="00C52813" w:rsidRPr="00615D50" w:rsidP="00DF77B0">
            <w:pPr>
              <w:pStyle w:val="ListParagraph"/>
              <w:bidi w:val="0"/>
              <w:spacing w:after="0" w:line="240" w:lineRule="auto"/>
              <w:ind w:left="0"/>
              <w:contextualSpacing w:val="0"/>
              <w:rPr>
                <w:rFonts w:ascii="Times New Roman" w:hAnsi="Times New Roman"/>
                <w:sz w:val="16"/>
                <w:szCs w:val="16"/>
                <w:lang w:eastAsia="en-GB"/>
              </w:rPr>
            </w:pPr>
            <w:r w:rsidRPr="00615D50">
              <w:rPr>
                <w:rFonts w:ascii="Times New Roman" w:hAnsi="Times New Roman"/>
                <w:sz w:val="16"/>
                <w:szCs w:val="16"/>
                <w:lang w:eastAsia="en-GB"/>
              </w:rPr>
              <w:t>Cieľom tohto zákona je</w:t>
            </w:r>
          </w:p>
          <w:p w:rsidR="00C52813" w:rsidRPr="00615D50" w:rsidP="00DF77B0">
            <w:pPr>
              <w:pStyle w:val="ListParagraph"/>
              <w:bidi w:val="0"/>
              <w:spacing w:after="0" w:line="240" w:lineRule="auto"/>
              <w:ind w:left="1"/>
              <w:rPr>
                <w:rFonts w:ascii="Times New Roman" w:hAnsi="Times New Roman"/>
                <w:sz w:val="16"/>
                <w:szCs w:val="16"/>
              </w:rPr>
            </w:pPr>
          </w:p>
          <w:p w:rsidR="00C52813" w:rsidRPr="00EE2F14" w:rsidP="00DF77B0">
            <w:pPr>
              <w:pStyle w:val="ListParagraph"/>
              <w:bidi w:val="0"/>
              <w:spacing w:after="0" w:line="240" w:lineRule="auto"/>
              <w:ind w:left="1"/>
              <w:rPr>
                <w:rFonts w:ascii="Times New Roman" w:hAnsi="Times New Roman"/>
                <w:sz w:val="16"/>
                <w:szCs w:val="16"/>
              </w:rPr>
            </w:pPr>
            <w:r w:rsidRPr="00615D50">
              <w:rPr>
                <w:rFonts w:ascii="Times New Roman" w:hAnsi="Times New Roman"/>
                <w:sz w:val="16"/>
                <w:szCs w:val="16"/>
              </w:rPr>
              <w:t>zabránenie významným nepriaznivým vplyvom na finančnú stabilitu Slovenskej republiky</w:t>
            </w:r>
            <w:r w:rsidR="00EE2F14">
              <w:rPr>
                <w:rFonts w:ascii="Times New Roman" w:hAnsi="Times New Roman"/>
                <w:sz w:val="16"/>
                <w:szCs w:val="16"/>
              </w:rPr>
              <w:t xml:space="preserve">, </w:t>
            </w:r>
            <w:r w:rsidRPr="00EE2F14" w:rsidR="00EE2F14">
              <w:rPr>
                <w:rFonts w:ascii="Times New Roman" w:hAnsi="Times New Roman"/>
                <w:b/>
                <w:bCs/>
                <w:sz w:val="16"/>
                <w:szCs w:val="16"/>
              </w:rPr>
              <w:t>najmä zabránením šírenia krízy, vrátane jej šírenia na finančných trhoch a zachovaním trhovej disciplíny</w:t>
            </w:r>
            <w:r w:rsidRPr="00EE2F14">
              <w:rPr>
                <w:rFonts w:ascii="Times New Roman" w:hAnsi="Times New Roman"/>
                <w:sz w:val="16"/>
                <w:szCs w:val="16"/>
              </w:rPr>
              <w:t>,</w:t>
            </w:r>
          </w:p>
          <w:p w:rsidR="00C52813" w:rsidRPr="00615D50" w:rsidP="00DF77B0">
            <w:pPr>
              <w:pStyle w:val="ListParagraph"/>
              <w:bidi w:val="0"/>
              <w:spacing w:after="0" w:line="240" w:lineRule="auto"/>
              <w:ind w:left="0"/>
              <w:rPr>
                <w:rFonts w:ascii="Times New Roman" w:hAnsi="Times New Roman"/>
                <w:sz w:val="16"/>
                <w:szCs w:val="16"/>
              </w:rPr>
            </w:pPr>
            <w:r w:rsidRPr="00615D50">
              <w:rPr>
                <w:rFonts w:ascii="Times New Roman" w:hAnsi="Times New Roman"/>
                <w:sz w:val="16"/>
                <w:szCs w:val="16"/>
              </w:rPr>
              <w:t>ochrana verejných financií minimalizáciou závislosti od mimoriadnej verejnej finančnej podpory,</w:t>
            </w:r>
          </w:p>
          <w:p w:rsidR="00C52813" w:rsidRPr="00615D50" w:rsidP="00DF77B0">
            <w:pPr>
              <w:autoSpaceDE w:val="0"/>
              <w:autoSpaceDN w:val="0"/>
              <w:bidi w:val="0"/>
              <w:spacing w:after="0" w:line="240" w:lineRule="auto"/>
              <w:rPr>
                <w:rFonts w:ascii="Times New Roman" w:hAnsi="Times New Roman"/>
                <w:sz w:val="16"/>
                <w:szCs w:val="16"/>
              </w:rPr>
            </w:pPr>
          </w:p>
          <w:p w:rsidR="006B3580" w:rsidRPr="00615D50" w:rsidP="00DF77B0">
            <w:pPr>
              <w:bidi w:val="0"/>
              <w:spacing w:after="0"/>
              <w:rPr>
                <w:rFonts w:ascii="Times New Roman" w:hAnsi="Times New Roman"/>
                <w:bCs/>
                <w:sz w:val="16"/>
                <w:szCs w:val="16"/>
              </w:rPr>
            </w:pPr>
            <w:r w:rsidRPr="00615D50">
              <w:rPr>
                <w:rFonts w:ascii="Times New Roman" w:hAnsi="Times New Roman"/>
                <w:bCs/>
                <w:sz w:val="16"/>
                <w:szCs w:val="16"/>
              </w:rPr>
              <w:t>Na účely tohto zákona sa rozumie</w:t>
            </w:r>
          </w:p>
          <w:p w:rsidR="006B3580" w:rsidRPr="00615D50" w:rsidP="00DF77B0">
            <w:pPr>
              <w:pStyle w:val="ListParagraph"/>
              <w:bidi w:val="0"/>
              <w:spacing w:after="0" w:line="240" w:lineRule="auto"/>
              <w:ind w:left="0"/>
              <w:contextualSpacing w:val="0"/>
              <w:rPr>
                <w:rFonts w:ascii="Times New Roman" w:hAnsi="Times New Roman"/>
                <w:sz w:val="16"/>
                <w:szCs w:val="16"/>
              </w:rPr>
            </w:pPr>
          </w:p>
          <w:p w:rsidR="006B3580" w:rsidRPr="00615D50" w:rsidP="00801763">
            <w:pPr>
              <w:pStyle w:val="ListParagraph"/>
              <w:bidi w:val="0"/>
              <w:spacing w:after="0" w:line="240" w:lineRule="auto"/>
              <w:ind w:left="0"/>
              <w:contextualSpacing w:val="0"/>
              <w:rPr>
                <w:rFonts w:ascii="Times New Roman" w:hAnsi="Times New Roman"/>
                <w:bCs/>
                <w:sz w:val="16"/>
                <w:szCs w:val="16"/>
              </w:rPr>
            </w:pPr>
            <w:r w:rsidRPr="00615D50">
              <w:rPr>
                <w:rFonts w:ascii="Times New Roman" w:hAnsi="Times New Roman"/>
                <w:sz w:val="16"/>
                <w:szCs w:val="16"/>
              </w:rPr>
              <w:t xml:space="preserve">cezhraničnou skupinou skupina, ktorej </w:t>
            </w:r>
            <w:r w:rsidRPr="00801763" w:rsidR="00801763">
              <w:rPr>
                <w:rFonts w:ascii="Times New Roman" w:hAnsi="Times New Roman"/>
                <w:b/>
                <w:bCs/>
                <w:sz w:val="16"/>
                <w:szCs w:val="16"/>
              </w:rPr>
              <w:t>osoby sú usadené</w:t>
            </w:r>
            <w:r w:rsidRPr="00615D50" w:rsidR="00801763">
              <w:rPr>
                <w:rFonts w:ascii="Times New Roman" w:hAnsi="Times New Roman"/>
                <w:sz w:val="16"/>
                <w:szCs w:val="16"/>
              </w:rPr>
              <w:t xml:space="preserve"> </w:t>
            </w:r>
            <w:r w:rsidRPr="00615D50">
              <w:rPr>
                <w:rFonts w:ascii="Times New Roman" w:hAnsi="Times New Roman"/>
                <w:sz w:val="16"/>
                <w:szCs w:val="16"/>
              </w:rPr>
              <w:t>vo viac ako jednom členskom štáte Európskej únie alebo in</w:t>
            </w:r>
            <w:r w:rsidRPr="00615D50" w:rsidR="005B1399">
              <w:rPr>
                <w:rFonts w:ascii="Times New Roman" w:hAnsi="Times New Roman"/>
                <w:sz w:val="16"/>
                <w:szCs w:val="16"/>
              </w:rPr>
              <w:t>om štáte</w:t>
            </w:r>
            <w:r w:rsidRPr="00615D50">
              <w:rPr>
                <w:rFonts w:ascii="Times New Roman" w:hAnsi="Times New Roman"/>
                <w:sz w:val="16"/>
                <w:szCs w:val="16"/>
              </w:rPr>
              <w:t xml:space="preserve"> Európskeho  hospodárskeho priestoru (ďalej len „členský štát“),</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1565A1" w:rsidRPr="00615D50" w:rsidP="00DF77B0">
            <w:pPr>
              <w:autoSpaceDE w:val="0"/>
              <w:autoSpaceDN w:val="0"/>
              <w:bidi w:val="0"/>
              <w:spacing w:after="0" w:line="240" w:lineRule="auto"/>
              <w:rPr>
                <w:rFonts w:ascii="Times New Roman" w:hAnsi="Times New Roman"/>
                <w:sz w:val="16"/>
                <w:szCs w:val="16"/>
              </w:rPr>
            </w:pPr>
          </w:p>
          <w:p w:rsidR="00C52813"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65A1" w:rsidRPr="00615D50" w:rsidP="00DF77B0">
            <w:pPr>
              <w:autoSpaceDE w:val="0"/>
              <w:autoSpaceDN w:val="0"/>
              <w:bidi w:val="0"/>
              <w:spacing w:after="0" w:line="240" w:lineRule="auto"/>
              <w:rPr>
                <w:rFonts w:ascii="Times New Roman" w:hAnsi="Times New Roman"/>
                <w:sz w:val="16"/>
                <w:szCs w:val="16"/>
              </w:rPr>
            </w:pPr>
          </w:p>
          <w:p w:rsidR="00C52813" w:rsidRPr="00615D50" w:rsidP="00DF77B0">
            <w:pPr>
              <w:autoSpaceDE w:val="0"/>
              <w:autoSpaceDN w:val="0"/>
              <w:bidi w:val="0"/>
              <w:spacing w:after="0" w:line="240" w:lineRule="auto"/>
              <w:ind w:right="-70"/>
              <w:rPr>
                <w:rFonts w:ascii="Times New Roman" w:hAnsi="Times New Roman"/>
                <w:sz w:val="16"/>
                <w:szCs w:val="16"/>
              </w:rPr>
            </w:pPr>
          </w:p>
          <w:p w:rsidR="00254F36" w:rsidRPr="00615D50" w:rsidP="00DF77B0">
            <w:pPr>
              <w:autoSpaceDE w:val="0"/>
              <w:autoSpaceDN w:val="0"/>
              <w:bidi w:val="0"/>
              <w:spacing w:after="0" w:line="240" w:lineRule="auto"/>
              <w:ind w:right="-70"/>
              <w:rPr>
                <w:rFonts w:ascii="Times New Roman" w:hAnsi="Times New Roman"/>
                <w:sz w:val="16"/>
                <w:szCs w:val="16"/>
              </w:rPr>
            </w:pPr>
          </w:p>
          <w:p w:rsidR="00254F36" w:rsidRPr="00615D50" w:rsidP="00DF77B0">
            <w:pPr>
              <w:autoSpaceDE w:val="0"/>
              <w:autoSpaceDN w:val="0"/>
              <w:bidi w:val="0"/>
              <w:spacing w:after="0" w:line="240" w:lineRule="auto"/>
              <w:ind w:right="-70"/>
              <w:rPr>
                <w:rFonts w:ascii="Times New Roman" w:hAnsi="Times New Roman"/>
                <w:sz w:val="16"/>
                <w:szCs w:val="16"/>
              </w:rPr>
            </w:pPr>
          </w:p>
          <w:p w:rsidR="00254F36" w:rsidRPr="00615D50" w:rsidP="00DF77B0">
            <w:pPr>
              <w:autoSpaceDE w:val="0"/>
              <w:autoSpaceDN w:val="0"/>
              <w:bidi w:val="0"/>
              <w:spacing w:after="0" w:line="240" w:lineRule="auto"/>
              <w:ind w:right="-70"/>
              <w:rPr>
                <w:rFonts w:ascii="Times New Roman" w:hAnsi="Times New Roman"/>
                <w:sz w:val="16"/>
                <w:szCs w:val="16"/>
              </w:rPr>
            </w:pPr>
          </w:p>
          <w:p w:rsidR="00254F36" w:rsidRPr="00615D50" w:rsidP="00DF77B0">
            <w:pPr>
              <w:autoSpaceDE w:val="0"/>
              <w:autoSpaceDN w:val="0"/>
              <w:bidi w:val="0"/>
              <w:spacing w:after="0" w:line="240" w:lineRule="auto"/>
              <w:ind w:right="-70"/>
              <w:rPr>
                <w:rFonts w:ascii="Times New Roman" w:hAnsi="Times New Roman"/>
                <w:sz w:val="16"/>
                <w:szCs w:val="16"/>
              </w:rPr>
            </w:pPr>
          </w:p>
          <w:p w:rsidR="00254F36" w:rsidRPr="00615D50" w:rsidP="00DF77B0">
            <w:pPr>
              <w:autoSpaceDE w:val="0"/>
              <w:autoSpaceDN w:val="0"/>
              <w:bidi w:val="0"/>
              <w:spacing w:after="0" w:line="240" w:lineRule="auto"/>
              <w:ind w:right="-70"/>
              <w:rPr>
                <w:rFonts w:ascii="Times New Roman" w:hAnsi="Times New Roman"/>
                <w:sz w:val="16"/>
                <w:szCs w:val="16"/>
              </w:rPr>
            </w:pPr>
          </w:p>
          <w:p w:rsidR="00254F36" w:rsidRPr="00615D50" w:rsidP="00DF77B0">
            <w:pPr>
              <w:autoSpaceDE w:val="0"/>
              <w:autoSpaceDN w:val="0"/>
              <w:bidi w:val="0"/>
              <w:spacing w:after="0" w:line="240" w:lineRule="auto"/>
              <w:ind w:right="-70"/>
              <w:rPr>
                <w:rFonts w:ascii="Times New Roman" w:hAnsi="Times New Roman"/>
                <w:sz w:val="16"/>
                <w:szCs w:val="16"/>
              </w:rPr>
            </w:pPr>
          </w:p>
          <w:p w:rsidR="00254F36" w:rsidRPr="00615D50" w:rsidP="00DF77B0">
            <w:pPr>
              <w:autoSpaceDE w:val="0"/>
              <w:autoSpaceDN w:val="0"/>
              <w:bidi w:val="0"/>
              <w:spacing w:after="0" w:line="240" w:lineRule="auto"/>
              <w:ind w:right="-70"/>
              <w:rPr>
                <w:rFonts w:ascii="Times New Roman" w:hAnsi="Times New Roman"/>
                <w:sz w:val="16"/>
                <w:szCs w:val="16"/>
              </w:rPr>
            </w:pPr>
          </w:p>
          <w:p w:rsidR="00254F36" w:rsidRPr="00615D50" w:rsidP="00DF77B0">
            <w:pPr>
              <w:autoSpaceDE w:val="0"/>
              <w:autoSpaceDN w:val="0"/>
              <w:bidi w:val="0"/>
              <w:spacing w:after="0" w:line="240" w:lineRule="auto"/>
              <w:ind w:right="-70"/>
              <w:rPr>
                <w:rFonts w:ascii="Times New Roman" w:hAnsi="Times New Roman"/>
                <w:sz w:val="16"/>
                <w:szCs w:val="16"/>
              </w:rPr>
            </w:pPr>
          </w:p>
          <w:p w:rsidR="00254F36" w:rsidRPr="00615D50" w:rsidP="00DF77B0">
            <w:pPr>
              <w:autoSpaceDE w:val="0"/>
              <w:autoSpaceDN w:val="0"/>
              <w:bidi w:val="0"/>
              <w:spacing w:after="0" w:line="240" w:lineRule="auto"/>
              <w:ind w:right="-70"/>
              <w:rPr>
                <w:rFonts w:ascii="Times New Roman" w:hAnsi="Times New Roman"/>
                <w:sz w:val="16"/>
                <w:szCs w:val="16"/>
              </w:rPr>
            </w:pPr>
          </w:p>
          <w:p w:rsidR="00254F36" w:rsidRPr="00615D50" w:rsidP="00DF77B0">
            <w:pPr>
              <w:autoSpaceDE w:val="0"/>
              <w:autoSpaceDN w:val="0"/>
              <w:bidi w:val="0"/>
              <w:spacing w:after="0" w:line="240" w:lineRule="auto"/>
              <w:ind w:right="-70"/>
              <w:rPr>
                <w:rFonts w:ascii="Times New Roman" w:hAnsi="Times New Roman"/>
                <w:sz w:val="16"/>
                <w:szCs w:val="16"/>
              </w:rPr>
            </w:pPr>
          </w:p>
          <w:p w:rsidR="00254F36" w:rsidRPr="00615D50" w:rsidP="00DF77B0">
            <w:pPr>
              <w:autoSpaceDE w:val="0"/>
              <w:autoSpaceDN w:val="0"/>
              <w:bidi w:val="0"/>
              <w:spacing w:after="0" w:line="240" w:lineRule="auto"/>
              <w:ind w:right="-70"/>
              <w:rPr>
                <w:rFonts w:ascii="Times New Roman" w:hAnsi="Times New Roman"/>
                <w:sz w:val="16"/>
                <w:szCs w:val="16"/>
              </w:rPr>
            </w:pPr>
          </w:p>
          <w:p w:rsidR="00254F36" w:rsidRPr="00615D50" w:rsidP="00DF77B0">
            <w:pPr>
              <w:autoSpaceDE w:val="0"/>
              <w:autoSpaceDN w:val="0"/>
              <w:bidi w:val="0"/>
              <w:spacing w:after="0" w:line="240" w:lineRule="auto"/>
              <w:ind w:left="-70" w:right="-70"/>
              <w:rPr>
                <w:rFonts w:ascii="Times New Roman" w:hAnsi="Times New Roman"/>
                <w:sz w:val="16"/>
                <w:szCs w:val="16"/>
              </w:rPr>
            </w:pPr>
            <w:r w:rsidRPr="00615D50">
              <w:rPr>
                <w:rFonts w:ascii="Times New Roman" w:hAnsi="Times New Roman"/>
                <w:sz w:val="16"/>
                <w:szCs w:val="16"/>
              </w:rPr>
              <w:t xml:space="preserve"> </w:t>
            </w: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C17ED9"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Č.2</w:t>
            </w:r>
          </w:p>
          <w:p w:rsidR="001565A1" w:rsidP="00DF77B0">
            <w:pPr>
              <w:autoSpaceDE w:val="0"/>
              <w:autoSpaceDN w:val="0"/>
              <w:bidi w:val="0"/>
              <w:spacing w:after="0" w:line="240" w:lineRule="auto"/>
              <w:rPr>
                <w:rFonts w:ascii="Times New Roman" w:hAnsi="Times New Roman"/>
                <w:b/>
                <w:sz w:val="16"/>
                <w:szCs w:val="16"/>
              </w:rPr>
            </w:pPr>
            <w:r w:rsidRPr="00615D50" w:rsidR="00C17ED9">
              <w:rPr>
                <w:rFonts w:ascii="Times New Roman" w:hAnsi="Times New Roman"/>
                <w:b/>
                <w:sz w:val="16"/>
                <w:szCs w:val="16"/>
              </w:rPr>
              <w:t>O.1</w:t>
            </w:r>
            <w:r w:rsidR="00017A8A">
              <w:rPr>
                <w:rFonts w:ascii="Times New Roman" w:hAnsi="Times New Roman"/>
                <w:b/>
                <w:sz w:val="16"/>
                <w:szCs w:val="16"/>
              </w:rPr>
              <w:t xml:space="preserve"> bod 28</w:t>
            </w:r>
          </w:p>
          <w:p w:rsidR="00F243CE" w:rsidP="00DF77B0">
            <w:pPr>
              <w:autoSpaceDE w:val="0"/>
              <w:autoSpaceDN w:val="0"/>
              <w:bidi w:val="0"/>
              <w:spacing w:after="0" w:line="240" w:lineRule="auto"/>
              <w:rPr>
                <w:rFonts w:ascii="Times New Roman" w:hAnsi="Times New Roman"/>
                <w:b/>
                <w:sz w:val="16"/>
                <w:szCs w:val="16"/>
              </w:rPr>
            </w:pPr>
          </w:p>
          <w:p w:rsidR="00F243CE" w:rsidP="00DF77B0">
            <w:pPr>
              <w:autoSpaceDE w:val="0"/>
              <w:autoSpaceDN w:val="0"/>
              <w:bidi w:val="0"/>
              <w:spacing w:after="0" w:line="240" w:lineRule="auto"/>
              <w:rPr>
                <w:rFonts w:ascii="Times New Roman" w:hAnsi="Times New Roman"/>
                <w:b/>
                <w:sz w:val="16"/>
                <w:szCs w:val="16"/>
              </w:rPr>
            </w:pPr>
          </w:p>
          <w:p w:rsidR="00F243CE" w:rsidP="00DF77B0">
            <w:pPr>
              <w:autoSpaceDE w:val="0"/>
              <w:autoSpaceDN w:val="0"/>
              <w:bidi w:val="0"/>
              <w:spacing w:after="0" w:line="240" w:lineRule="auto"/>
              <w:rPr>
                <w:rFonts w:ascii="Times New Roman" w:hAnsi="Times New Roman"/>
                <w:b/>
                <w:sz w:val="16"/>
                <w:szCs w:val="16"/>
              </w:rPr>
            </w:pPr>
          </w:p>
          <w:p w:rsidR="00F243CE" w:rsidP="00DF77B0">
            <w:pPr>
              <w:autoSpaceDE w:val="0"/>
              <w:autoSpaceDN w:val="0"/>
              <w:bidi w:val="0"/>
              <w:spacing w:after="0" w:line="240" w:lineRule="auto"/>
              <w:rPr>
                <w:rFonts w:ascii="Times New Roman" w:hAnsi="Times New Roman"/>
                <w:b/>
                <w:sz w:val="16"/>
                <w:szCs w:val="16"/>
              </w:rPr>
            </w:pPr>
          </w:p>
          <w:p w:rsidR="00D476C1" w:rsidP="00DF77B0">
            <w:pPr>
              <w:autoSpaceDE w:val="0"/>
              <w:autoSpaceDN w:val="0"/>
              <w:bidi w:val="0"/>
              <w:spacing w:after="0" w:line="240" w:lineRule="auto"/>
              <w:rPr>
                <w:rFonts w:ascii="Times New Roman" w:hAnsi="Times New Roman"/>
                <w:b/>
                <w:sz w:val="16"/>
                <w:szCs w:val="16"/>
              </w:rPr>
            </w:pPr>
            <w:r w:rsidR="00526726">
              <w:rPr>
                <w:rFonts w:ascii="Times New Roman" w:hAnsi="Times New Roman"/>
                <w:b/>
                <w:sz w:val="16"/>
                <w:szCs w:val="16"/>
              </w:rPr>
              <w:t>bod 31.</w:t>
            </w:r>
          </w:p>
          <w:p w:rsidR="00D476C1" w:rsidP="00DF77B0">
            <w:pPr>
              <w:autoSpaceDE w:val="0"/>
              <w:autoSpaceDN w:val="0"/>
              <w:bidi w:val="0"/>
              <w:spacing w:after="0" w:line="240" w:lineRule="auto"/>
              <w:rPr>
                <w:rFonts w:ascii="Times New Roman" w:hAnsi="Times New Roman"/>
                <w:b/>
                <w:sz w:val="16"/>
                <w:szCs w:val="16"/>
              </w:rPr>
            </w:pPr>
          </w:p>
          <w:p w:rsidR="00F243CE" w:rsidP="00DF77B0">
            <w:pPr>
              <w:autoSpaceDE w:val="0"/>
              <w:autoSpaceDN w:val="0"/>
              <w:bidi w:val="0"/>
              <w:spacing w:after="0" w:line="240" w:lineRule="auto"/>
              <w:rPr>
                <w:rFonts w:ascii="Times New Roman" w:hAnsi="Times New Roman"/>
                <w:b/>
                <w:sz w:val="16"/>
                <w:szCs w:val="16"/>
              </w:rPr>
            </w:pPr>
            <w:r>
              <w:rPr>
                <w:rFonts w:ascii="Times New Roman" w:hAnsi="Times New Roman"/>
                <w:b/>
                <w:sz w:val="16"/>
                <w:szCs w:val="16"/>
              </w:rPr>
              <w:t>bod 35</w:t>
            </w:r>
          </w:p>
          <w:p w:rsidR="00F243CE" w:rsidP="00DF77B0">
            <w:pPr>
              <w:autoSpaceDE w:val="0"/>
              <w:autoSpaceDN w:val="0"/>
              <w:bidi w:val="0"/>
              <w:spacing w:after="0" w:line="240" w:lineRule="auto"/>
              <w:rPr>
                <w:rFonts w:ascii="Times New Roman" w:hAnsi="Times New Roman"/>
                <w:b/>
                <w:sz w:val="16"/>
                <w:szCs w:val="16"/>
              </w:rPr>
            </w:pPr>
          </w:p>
          <w:p w:rsidR="00F243CE" w:rsidP="00DF77B0">
            <w:pPr>
              <w:autoSpaceDE w:val="0"/>
              <w:autoSpaceDN w:val="0"/>
              <w:bidi w:val="0"/>
              <w:spacing w:after="0" w:line="240" w:lineRule="auto"/>
              <w:rPr>
                <w:rFonts w:ascii="Times New Roman" w:hAnsi="Times New Roman"/>
                <w:b/>
                <w:sz w:val="16"/>
                <w:szCs w:val="16"/>
              </w:rPr>
            </w:pPr>
          </w:p>
          <w:p w:rsidR="00F243CE" w:rsidP="00DF77B0">
            <w:pPr>
              <w:autoSpaceDE w:val="0"/>
              <w:autoSpaceDN w:val="0"/>
              <w:bidi w:val="0"/>
              <w:spacing w:after="0" w:line="240" w:lineRule="auto"/>
              <w:rPr>
                <w:rFonts w:ascii="Times New Roman" w:hAnsi="Times New Roman"/>
                <w:b/>
                <w:sz w:val="16"/>
                <w:szCs w:val="16"/>
              </w:rPr>
            </w:pPr>
          </w:p>
          <w:p w:rsidR="00F243CE" w:rsidP="00DF77B0">
            <w:pPr>
              <w:autoSpaceDE w:val="0"/>
              <w:autoSpaceDN w:val="0"/>
              <w:bidi w:val="0"/>
              <w:spacing w:after="0" w:line="240" w:lineRule="auto"/>
              <w:rPr>
                <w:rFonts w:ascii="Times New Roman" w:hAnsi="Times New Roman"/>
                <w:b/>
                <w:sz w:val="16"/>
                <w:szCs w:val="16"/>
              </w:rPr>
            </w:pPr>
          </w:p>
          <w:p w:rsidR="00F243CE" w:rsidP="00DF77B0">
            <w:pPr>
              <w:autoSpaceDE w:val="0"/>
              <w:autoSpaceDN w:val="0"/>
              <w:bidi w:val="0"/>
              <w:spacing w:after="0" w:line="240" w:lineRule="auto"/>
              <w:rPr>
                <w:rFonts w:ascii="Times New Roman" w:hAnsi="Times New Roman"/>
                <w:b/>
                <w:sz w:val="16"/>
                <w:szCs w:val="16"/>
              </w:rPr>
            </w:pPr>
          </w:p>
          <w:p w:rsidR="00F243CE" w:rsidP="00DF77B0">
            <w:pPr>
              <w:autoSpaceDE w:val="0"/>
              <w:autoSpaceDN w:val="0"/>
              <w:bidi w:val="0"/>
              <w:spacing w:after="0" w:line="240" w:lineRule="auto"/>
              <w:rPr>
                <w:rFonts w:ascii="Times New Roman" w:hAnsi="Times New Roman"/>
                <w:b/>
                <w:sz w:val="16"/>
                <w:szCs w:val="16"/>
              </w:rPr>
            </w:pPr>
          </w:p>
          <w:p w:rsidR="00F243CE" w:rsidRPr="00615D50" w:rsidP="00DF77B0">
            <w:pPr>
              <w:autoSpaceDE w:val="0"/>
              <w:autoSpaceDN w:val="0"/>
              <w:bidi w:val="0"/>
              <w:spacing w:after="0" w:line="240" w:lineRule="auto"/>
              <w:rPr>
                <w:rFonts w:ascii="Times New Roman" w:hAnsi="Times New Roman"/>
                <w:b/>
                <w:sz w:val="16"/>
                <w:szCs w:val="16"/>
              </w:rPr>
            </w:pPr>
            <w:r>
              <w:rPr>
                <w:rFonts w:ascii="Times New Roman" w:hAnsi="Times New Roman"/>
                <w:b/>
                <w:sz w:val="16"/>
                <w:szCs w:val="16"/>
              </w:rPr>
              <w:t>bod 36</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F30A67"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28.</w:t>
            </w:r>
          </w:p>
          <w:p w:rsidR="00F30A67"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xml:space="preserve">„mimoriadna verejná finančná podpora“ je štátna pomoc v zmysle článku 107 ods. 1 ZFEÚ alebo akákoľvek iná verejná finančná podpora na nadnárodnej úrovni, ktorá – ak by sa poskytla na národnej úrovni – by bola štátnou pomocou, ktorá sa poskytuje s cieľom zachovať alebo obnoviť </w:t>
            </w:r>
            <w:r w:rsidRPr="00615D50" w:rsidR="00911D30">
              <w:rPr>
                <w:rFonts w:ascii="Times New Roman" w:hAnsi="Times New Roman"/>
                <w:sz w:val="16"/>
                <w:szCs w:val="16"/>
              </w:rPr>
              <w:t>stabilitu</w:t>
            </w:r>
            <w:r w:rsidRPr="00615D50">
              <w:rPr>
                <w:rFonts w:ascii="Times New Roman" w:hAnsi="Times New Roman"/>
                <w:sz w:val="16"/>
                <w:szCs w:val="16"/>
              </w:rPr>
              <w:t>, likviditu alebo platobnú schopnosť inštitúcie alebo subjektu podľa písmena b), c) alebo d) článku 1 ods. 1 alebo skupiny, ktorej súčasťou je táto inštitúcia alebo subjekt;</w:t>
            </w:r>
          </w:p>
          <w:p w:rsidR="00017A8A" w:rsidP="00DF77B0">
            <w:pPr>
              <w:autoSpaceDE w:val="0"/>
              <w:autoSpaceDN w:val="0"/>
              <w:bidi w:val="0"/>
              <w:spacing w:after="0" w:line="240" w:lineRule="auto"/>
              <w:rPr>
                <w:rFonts w:ascii="Times New Roman" w:hAnsi="Times New Roman"/>
                <w:sz w:val="16"/>
                <w:szCs w:val="16"/>
              </w:rPr>
            </w:pPr>
          </w:p>
          <w:p w:rsidR="00D476C1" w:rsidRPr="00615D50" w:rsidP="00D476C1">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31.</w:t>
            </w:r>
          </w:p>
          <w:p w:rsidR="00D476C1" w:rsidRPr="00615D50" w:rsidP="00D476C1">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„subjekt skupiny“ je právnická osoba, ktorá je súčasťou skupiny;</w:t>
            </w:r>
          </w:p>
          <w:p w:rsidR="00D476C1" w:rsidP="00DF77B0">
            <w:pPr>
              <w:autoSpaceDE w:val="0"/>
              <w:autoSpaceDN w:val="0"/>
              <w:bidi w:val="0"/>
              <w:spacing w:after="0" w:line="240" w:lineRule="auto"/>
              <w:rPr>
                <w:rFonts w:ascii="Times New Roman" w:hAnsi="Times New Roman"/>
                <w:sz w:val="16"/>
                <w:szCs w:val="16"/>
              </w:rPr>
            </w:pPr>
          </w:p>
          <w:p w:rsidR="00F30A67" w:rsidRPr="00615D50" w:rsidP="00DF77B0">
            <w:pPr>
              <w:autoSpaceDE w:val="0"/>
              <w:autoSpaceDN w:val="0"/>
              <w:bidi w:val="0"/>
              <w:spacing w:after="0" w:line="240" w:lineRule="auto"/>
              <w:rPr>
                <w:rFonts w:ascii="Times New Roman" w:hAnsi="Times New Roman"/>
                <w:sz w:val="16"/>
                <w:szCs w:val="16"/>
              </w:rPr>
            </w:pPr>
            <w:r w:rsidRPr="00615D50" w:rsidR="00017A8A">
              <w:rPr>
                <w:rFonts w:ascii="Times New Roman" w:hAnsi="Times New Roman"/>
                <w:sz w:val="16"/>
                <w:szCs w:val="16"/>
              </w:rPr>
              <w:t xml:space="preserve"> </w:t>
            </w:r>
            <w:r w:rsidRPr="00615D50">
              <w:rPr>
                <w:rFonts w:ascii="Times New Roman" w:hAnsi="Times New Roman"/>
                <w:sz w:val="16"/>
                <w:szCs w:val="16"/>
              </w:rPr>
              <w:t>35.</w:t>
            </w:r>
          </w:p>
          <w:p w:rsidR="00F30A67"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„zásadné funkcie“ sú činnosti, služby alebo operácie, ktorých prerušenie by v jednom alebo vo viacerých členských štátoch pravdepodobne viedlo k narušeniu základných služieb reálneho hospodárstva alebo narušeniu finančnej stability v dôsledku veľkosti inštitúcie alebo skupiny alebo ich podielu na trhu, vonkajšej a vnútornej prepojenosti, zložitosti alebo cezhraničných činností, a to s osobitným zreteľom na nahraditeľnosť týchto činností, služieb alebo operácií;</w:t>
            </w:r>
          </w:p>
          <w:p w:rsidR="00F243CE" w:rsidP="00DF77B0">
            <w:pPr>
              <w:autoSpaceDE w:val="0"/>
              <w:autoSpaceDN w:val="0"/>
              <w:bidi w:val="0"/>
              <w:spacing w:after="0" w:line="240" w:lineRule="auto"/>
              <w:rPr>
                <w:rFonts w:ascii="Times New Roman" w:hAnsi="Times New Roman"/>
                <w:sz w:val="16"/>
                <w:szCs w:val="16"/>
              </w:rPr>
            </w:pPr>
          </w:p>
          <w:p w:rsidR="00F30A67"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36.</w:t>
            </w:r>
          </w:p>
          <w:p w:rsidR="00F30A67"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183DAC">
              <w:rPr>
                <w:rFonts w:ascii="Times New Roman" w:hAnsi="Times New Roman"/>
                <w:sz w:val="16"/>
                <w:szCs w:val="16"/>
              </w:rPr>
              <w:t>hlavné oblasti obchodnej činnosti“ sú oblasti obchodnej činnosti a súvisiace služby, ktoré pre inštitúciu alebo skupinu, ktorej súčasťou je táto inštitúcia, predstavujú podstatné zdroje príjmov, zisku alebo hodnoty koncesie;</w:t>
            </w:r>
          </w:p>
          <w:p w:rsidR="001565A1" w:rsidRPr="00615D50" w:rsidP="00183DAC">
            <w:pPr>
              <w:autoSpaceDE w:val="0"/>
              <w:autoSpaceDN w:val="0"/>
              <w:bidi w:val="0"/>
              <w:spacing w:after="0" w:line="240" w:lineRule="auto"/>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565A1" w:rsidRPr="00615D50" w:rsidP="00DF77B0">
            <w:pPr>
              <w:autoSpaceDE w:val="0"/>
              <w:autoSpaceDN w:val="0"/>
              <w:bidi w:val="0"/>
              <w:spacing w:after="0" w:line="240" w:lineRule="auto"/>
              <w:rPr>
                <w:rFonts w:ascii="Times New Roman" w:hAnsi="Times New Roman"/>
                <w:sz w:val="16"/>
                <w:szCs w:val="16"/>
              </w:rPr>
            </w:pPr>
            <w:r w:rsidRPr="00615D50" w:rsidR="00A56192">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01763" w:rsidP="00801763">
            <w:pPr>
              <w:autoSpaceDE w:val="0"/>
              <w:autoSpaceDN w:val="0"/>
              <w:bidi w:val="0"/>
              <w:spacing w:after="0" w:line="240" w:lineRule="auto"/>
              <w:rPr>
                <w:rFonts w:ascii="Times New Roman" w:hAnsi="Times New Roman"/>
                <w:sz w:val="16"/>
                <w:szCs w:val="16"/>
              </w:rPr>
            </w:pPr>
            <w:r>
              <w:rPr>
                <w:rFonts w:ascii="Times New Roman" w:hAnsi="Times New Roman"/>
                <w:sz w:val="16"/>
                <w:szCs w:val="16"/>
              </w:rPr>
              <w:t>371/</w:t>
            </w:r>
          </w:p>
          <w:p w:rsidR="00801763" w:rsidP="00801763">
            <w:pPr>
              <w:autoSpaceDE w:val="0"/>
              <w:autoSpaceDN w:val="0"/>
              <w:bidi w:val="0"/>
              <w:spacing w:after="0" w:line="240" w:lineRule="auto"/>
              <w:rPr>
                <w:rFonts w:ascii="Times New Roman" w:hAnsi="Times New Roman"/>
                <w:sz w:val="16"/>
                <w:szCs w:val="16"/>
              </w:rPr>
            </w:pPr>
            <w:r>
              <w:rPr>
                <w:rFonts w:ascii="Times New Roman" w:hAnsi="Times New Roman"/>
                <w:sz w:val="16"/>
                <w:szCs w:val="16"/>
              </w:rPr>
              <w:t>2014</w:t>
            </w:r>
          </w:p>
          <w:p w:rsidR="00801763" w:rsidP="00801763">
            <w:pPr>
              <w:autoSpaceDE w:val="0"/>
              <w:autoSpaceDN w:val="0"/>
              <w:bidi w:val="0"/>
              <w:spacing w:after="0" w:line="240" w:lineRule="auto"/>
              <w:rPr>
                <w:rFonts w:ascii="Times New Roman" w:hAnsi="Times New Roman"/>
                <w:b/>
                <w:sz w:val="16"/>
                <w:szCs w:val="16"/>
              </w:rPr>
            </w:pPr>
            <w:r>
              <w:rPr>
                <w:rFonts w:ascii="Times New Roman" w:hAnsi="Times New Roman"/>
                <w:sz w:val="16"/>
                <w:szCs w:val="16"/>
              </w:rPr>
              <w:t>a </w:t>
            </w:r>
            <w:r w:rsidRPr="00EE2F14">
              <w:rPr>
                <w:rFonts w:ascii="Times New Roman" w:hAnsi="Times New Roman"/>
                <w:b/>
                <w:sz w:val="16"/>
                <w:szCs w:val="16"/>
              </w:rPr>
              <w:t>návrh zákona Čl. I</w:t>
            </w:r>
          </w:p>
          <w:p w:rsidR="00017A8A" w:rsidP="00801763">
            <w:pPr>
              <w:autoSpaceDE w:val="0"/>
              <w:autoSpaceDN w:val="0"/>
              <w:bidi w:val="0"/>
              <w:spacing w:after="0" w:line="240" w:lineRule="auto"/>
              <w:rPr>
                <w:rFonts w:ascii="Times New Roman" w:hAnsi="Times New Roman"/>
                <w:b/>
                <w:sz w:val="16"/>
                <w:szCs w:val="16"/>
              </w:rPr>
            </w:pPr>
          </w:p>
          <w:p w:rsidR="00017A8A" w:rsidP="00801763">
            <w:pPr>
              <w:autoSpaceDE w:val="0"/>
              <w:autoSpaceDN w:val="0"/>
              <w:bidi w:val="0"/>
              <w:spacing w:after="0" w:line="240" w:lineRule="auto"/>
              <w:rPr>
                <w:rFonts w:ascii="Times New Roman" w:hAnsi="Times New Roman"/>
                <w:b/>
                <w:sz w:val="16"/>
                <w:szCs w:val="16"/>
              </w:rPr>
            </w:pPr>
          </w:p>
          <w:p w:rsidR="00017A8A" w:rsidP="00801763">
            <w:pPr>
              <w:autoSpaceDE w:val="0"/>
              <w:autoSpaceDN w:val="0"/>
              <w:bidi w:val="0"/>
              <w:spacing w:after="0" w:line="240" w:lineRule="auto"/>
              <w:rPr>
                <w:rFonts w:ascii="Times New Roman" w:hAnsi="Times New Roman"/>
                <w:b/>
                <w:sz w:val="16"/>
                <w:szCs w:val="16"/>
              </w:rPr>
            </w:pPr>
          </w:p>
          <w:p w:rsidR="00A56192" w:rsidP="00DF77B0">
            <w:pPr>
              <w:autoSpaceDE w:val="0"/>
              <w:autoSpaceDN w:val="0"/>
              <w:bidi w:val="0"/>
              <w:spacing w:after="0" w:line="240" w:lineRule="auto"/>
              <w:rPr>
                <w:rFonts w:ascii="Times New Roman" w:hAnsi="Times New Roman"/>
                <w:sz w:val="16"/>
                <w:szCs w:val="16"/>
              </w:rPr>
            </w:pPr>
          </w:p>
          <w:p w:rsidR="00017A8A" w:rsidRPr="00615D50" w:rsidP="00DF77B0">
            <w:pPr>
              <w:autoSpaceDE w:val="0"/>
              <w:autoSpaceDN w:val="0"/>
              <w:bidi w:val="0"/>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01763" w:rsidRPr="00615D50" w:rsidP="00801763">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xml:space="preserve">§ 2 </w:t>
            </w:r>
          </w:p>
          <w:p w:rsidR="001565A1" w:rsidRPr="00615D50" w:rsidP="00801763">
            <w:pPr>
              <w:autoSpaceDE w:val="0"/>
              <w:autoSpaceDN w:val="0"/>
              <w:bidi w:val="0"/>
              <w:spacing w:after="0" w:line="240" w:lineRule="auto"/>
              <w:rPr>
                <w:rFonts w:ascii="Times New Roman" w:hAnsi="Times New Roman"/>
                <w:sz w:val="16"/>
                <w:szCs w:val="16"/>
              </w:rPr>
            </w:pPr>
            <w:r w:rsidRPr="00615D50" w:rsidR="00801763">
              <w:rPr>
                <w:rFonts w:ascii="Times New Roman" w:hAnsi="Times New Roman"/>
                <w:sz w:val="16"/>
                <w:szCs w:val="16"/>
              </w:rPr>
              <w:t>pís.</w:t>
            </w:r>
            <w:r w:rsidR="00801763">
              <w:rPr>
                <w:rFonts w:ascii="Times New Roman" w:hAnsi="Times New Roman"/>
                <w:sz w:val="16"/>
                <w:szCs w:val="16"/>
              </w:rPr>
              <w:t>ae</w:t>
            </w:r>
            <w:r w:rsidRPr="00615D50" w:rsidR="00801763">
              <w:rPr>
                <w:rFonts w:ascii="Times New Roman" w:hAnsi="Times New Roman"/>
                <w:sz w:val="16"/>
                <w:szCs w:val="16"/>
              </w:rPr>
              <w:t>)</w:t>
            </w:r>
          </w:p>
          <w:p w:rsidR="00A56192" w:rsidRPr="00615D50" w:rsidP="00DF77B0">
            <w:pPr>
              <w:autoSpaceDE w:val="0"/>
              <w:autoSpaceDN w:val="0"/>
              <w:bidi w:val="0"/>
              <w:spacing w:after="0" w:line="240" w:lineRule="auto"/>
              <w:rPr>
                <w:rFonts w:ascii="Times New Roman" w:hAnsi="Times New Roman"/>
                <w:sz w:val="16"/>
                <w:szCs w:val="16"/>
              </w:rPr>
            </w:pPr>
          </w:p>
          <w:p w:rsidR="00A56192" w:rsidRPr="00615D50" w:rsidP="00DF77B0">
            <w:pPr>
              <w:autoSpaceDE w:val="0"/>
              <w:autoSpaceDN w:val="0"/>
              <w:bidi w:val="0"/>
              <w:spacing w:after="0" w:line="240" w:lineRule="auto"/>
              <w:rPr>
                <w:rFonts w:ascii="Times New Roman" w:hAnsi="Times New Roman"/>
                <w:sz w:val="16"/>
                <w:szCs w:val="16"/>
              </w:rPr>
            </w:pPr>
          </w:p>
          <w:p w:rsidR="00A56192" w:rsidRPr="00615D50" w:rsidP="00DF77B0">
            <w:pPr>
              <w:autoSpaceDE w:val="0"/>
              <w:autoSpaceDN w:val="0"/>
              <w:bidi w:val="0"/>
              <w:spacing w:after="0" w:line="240" w:lineRule="auto"/>
              <w:rPr>
                <w:rFonts w:ascii="Times New Roman" w:hAnsi="Times New Roman"/>
                <w:sz w:val="16"/>
                <w:szCs w:val="16"/>
              </w:rPr>
            </w:pPr>
          </w:p>
          <w:p w:rsidR="00A56192" w:rsidRPr="00615D50" w:rsidP="00DF77B0">
            <w:pPr>
              <w:autoSpaceDE w:val="0"/>
              <w:autoSpaceDN w:val="0"/>
              <w:bidi w:val="0"/>
              <w:spacing w:after="0" w:line="240" w:lineRule="auto"/>
              <w:rPr>
                <w:rFonts w:ascii="Times New Roman" w:hAnsi="Times New Roman"/>
                <w:sz w:val="16"/>
                <w:szCs w:val="16"/>
              </w:rPr>
            </w:pPr>
          </w:p>
          <w:p w:rsidR="00A56192" w:rsidRPr="00615D50" w:rsidP="00DF77B0">
            <w:pPr>
              <w:autoSpaceDE w:val="0"/>
              <w:autoSpaceDN w:val="0"/>
              <w:bidi w:val="0"/>
              <w:spacing w:after="0" w:line="240" w:lineRule="auto"/>
              <w:rPr>
                <w:rFonts w:ascii="Times New Roman" w:hAnsi="Times New Roman"/>
                <w:sz w:val="16"/>
                <w:szCs w:val="16"/>
              </w:rPr>
            </w:pPr>
          </w:p>
          <w:p w:rsidR="00A56192" w:rsidP="00DF77B0">
            <w:pPr>
              <w:autoSpaceDE w:val="0"/>
              <w:autoSpaceDN w:val="0"/>
              <w:bidi w:val="0"/>
              <w:spacing w:after="0" w:line="240" w:lineRule="auto"/>
              <w:rPr>
                <w:rFonts w:ascii="Times New Roman" w:hAnsi="Times New Roman"/>
                <w:sz w:val="16"/>
                <w:szCs w:val="16"/>
              </w:rPr>
            </w:pPr>
          </w:p>
          <w:p w:rsidR="00D476C1" w:rsidP="00DF77B0">
            <w:pPr>
              <w:autoSpaceDE w:val="0"/>
              <w:autoSpaceDN w:val="0"/>
              <w:bidi w:val="0"/>
              <w:spacing w:after="0" w:line="240" w:lineRule="auto"/>
              <w:rPr>
                <w:rFonts w:ascii="Times New Roman" w:hAnsi="Times New Roman"/>
                <w:sz w:val="16"/>
                <w:szCs w:val="16"/>
              </w:rPr>
            </w:pPr>
          </w:p>
          <w:p w:rsidR="00D476C1" w:rsidP="00DF77B0">
            <w:pPr>
              <w:autoSpaceDE w:val="0"/>
              <w:autoSpaceDN w:val="0"/>
              <w:bidi w:val="0"/>
              <w:spacing w:after="0" w:line="240" w:lineRule="auto"/>
              <w:rPr>
                <w:rFonts w:ascii="Times New Roman" w:hAnsi="Times New Roman"/>
                <w:sz w:val="16"/>
                <w:szCs w:val="16"/>
              </w:rPr>
            </w:pPr>
            <w:r w:rsidR="00526726">
              <w:rPr>
                <w:rFonts w:ascii="Times New Roman" w:hAnsi="Times New Roman"/>
                <w:sz w:val="16"/>
                <w:szCs w:val="16"/>
              </w:rPr>
              <w:t>pís.ac)</w:t>
            </w:r>
          </w:p>
          <w:p w:rsidR="00D476C1" w:rsidP="00DF77B0">
            <w:pPr>
              <w:autoSpaceDE w:val="0"/>
              <w:autoSpaceDN w:val="0"/>
              <w:bidi w:val="0"/>
              <w:spacing w:after="0" w:line="240" w:lineRule="auto"/>
              <w:rPr>
                <w:rFonts w:ascii="Times New Roman" w:hAnsi="Times New Roman"/>
                <w:sz w:val="16"/>
                <w:szCs w:val="16"/>
              </w:rPr>
            </w:pPr>
          </w:p>
          <w:p w:rsidR="00D476C1" w:rsidRPr="00615D50" w:rsidP="00DF77B0">
            <w:pPr>
              <w:autoSpaceDE w:val="0"/>
              <w:autoSpaceDN w:val="0"/>
              <w:bidi w:val="0"/>
              <w:spacing w:after="0" w:line="240" w:lineRule="auto"/>
              <w:rPr>
                <w:rFonts w:ascii="Times New Roman" w:hAnsi="Times New Roman"/>
                <w:sz w:val="16"/>
                <w:szCs w:val="16"/>
              </w:rPr>
            </w:pPr>
          </w:p>
          <w:p w:rsidR="00D97D2B"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pís.x)</w:t>
            </w:r>
          </w:p>
          <w:p w:rsidR="00D97D2B" w:rsidRPr="00615D50" w:rsidP="00DF77B0">
            <w:pPr>
              <w:autoSpaceDE w:val="0"/>
              <w:autoSpaceDN w:val="0"/>
              <w:bidi w:val="0"/>
              <w:spacing w:after="0" w:line="240" w:lineRule="auto"/>
              <w:rPr>
                <w:rFonts w:ascii="Times New Roman" w:hAnsi="Times New Roman"/>
                <w:sz w:val="16"/>
                <w:szCs w:val="16"/>
              </w:rPr>
            </w:pPr>
          </w:p>
          <w:p w:rsidR="00D97D2B" w:rsidRPr="00615D50" w:rsidP="00DF77B0">
            <w:pPr>
              <w:autoSpaceDE w:val="0"/>
              <w:autoSpaceDN w:val="0"/>
              <w:bidi w:val="0"/>
              <w:spacing w:after="0" w:line="240" w:lineRule="auto"/>
              <w:rPr>
                <w:rFonts w:ascii="Times New Roman" w:hAnsi="Times New Roman"/>
                <w:sz w:val="16"/>
                <w:szCs w:val="16"/>
              </w:rPr>
            </w:pPr>
          </w:p>
          <w:p w:rsidR="00D97D2B" w:rsidRPr="00615D50" w:rsidP="00DF77B0">
            <w:pPr>
              <w:autoSpaceDE w:val="0"/>
              <w:autoSpaceDN w:val="0"/>
              <w:bidi w:val="0"/>
              <w:spacing w:after="0" w:line="240" w:lineRule="auto"/>
              <w:rPr>
                <w:rFonts w:ascii="Times New Roman" w:hAnsi="Times New Roman"/>
                <w:sz w:val="16"/>
                <w:szCs w:val="16"/>
              </w:rPr>
            </w:pPr>
          </w:p>
          <w:p w:rsidR="00D97D2B" w:rsidRPr="00615D50" w:rsidP="00DF77B0">
            <w:pPr>
              <w:autoSpaceDE w:val="0"/>
              <w:autoSpaceDN w:val="0"/>
              <w:bidi w:val="0"/>
              <w:spacing w:after="0" w:line="240" w:lineRule="auto"/>
              <w:rPr>
                <w:rFonts w:ascii="Times New Roman" w:hAnsi="Times New Roman"/>
                <w:sz w:val="16"/>
                <w:szCs w:val="16"/>
              </w:rPr>
            </w:pPr>
          </w:p>
          <w:p w:rsidR="00D97D2B" w:rsidP="00DF77B0">
            <w:pPr>
              <w:autoSpaceDE w:val="0"/>
              <w:autoSpaceDN w:val="0"/>
              <w:bidi w:val="0"/>
              <w:spacing w:after="0" w:line="240" w:lineRule="auto"/>
              <w:rPr>
                <w:rFonts w:ascii="Times New Roman" w:hAnsi="Times New Roman"/>
                <w:sz w:val="16"/>
                <w:szCs w:val="16"/>
              </w:rPr>
            </w:pPr>
          </w:p>
          <w:p w:rsidR="00F243CE" w:rsidRPr="00615D50" w:rsidP="00DF77B0">
            <w:pPr>
              <w:autoSpaceDE w:val="0"/>
              <w:autoSpaceDN w:val="0"/>
              <w:bidi w:val="0"/>
              <w:spacing w:after="0" w:line="240" w:lineRule="auto"/>
              <w:rPr>
                <w:rFonts w:ascii="Times New Roman" w:hAnsi="Times New Roman"/>
                <w:sz w:val="16"/>
                <w:szCs w:val="16"/>
              </w:rPr>
            </w:pPr>
          </w:p>
          <w:p w:rsidR="00D97D2B" w:rsidRPr="00615D50" w:rsidP="00DF77B0">
            <w:pPr>
              <w:autoSpaceDE w:val="0"/>
              <w:autoSpaceDN w:val="0"/>
              <w:bidi w:val="0"/>
              <w:spacing w:after="0" w:line="240" w:lineRule="auto"/>
              <w:rPr>
                <w:rFonts w:ascii="Times New Roman" w:hAnsi="Times New Roman"/>
                <w:sz w:val="16"/>
                <w:szCs w:val="16"/>
              </w:rPr>
            </w:pPr>
          </w:p>
          <w:p w:rsidR="00D97D2B" w:rsidRPr="00615D50" w:rsidP="00DF77B0">
            <w:pPr>
              <w:autoSpaceDE w:val="0"/>
              <w:autoSpaceDN w:val="0"/>
              <w:bidi w:val="0"/>
              <w:spacing w:after="0" w:line="240" w:lineRule="auto"/>
              <w:rPr>
                <w:rFonts w:ascii="Times New Roman" w:hAnsi="Times New Roman"/>
                <w:sz w:val="16"/>
                <w:szCs w:val="16"/>
              </w:rPr>
            </w:pPr>
            <w:r w:rsidR="00F243CE">
              <w:rPr>
                <w:rFonts w:ascii="Times New Roman" w:hAnsi="Times New Roman"/>
                <w:sz w:val="16"/>
                <w:szCs w:val="16"/>
              </w:rPr>
              <w:t xml:space="preserve">pís. </w:t>
            </w:r>
            <w:r w:rsidR="00017A8A">
              <w:rPr>
                <w:rFonts w:ascii="Times New Roman" w:hAnsi="Times New Roman"/>
                <w:sz w:val="16"/>
                <w:szCs w:val="16"/>
              </w:rPr>
              <w:t>af)</w:t>
            </w:r>
          </w:p>
          <w:p w:rsidR="00D97D2B" w:rsidRPr="00615D50" w:rsidP="00DF77B0">
            <w:pPr>
              <w:autoSpaceDE w:val="0"/>
              <w:autoSpaceDN w:val="0"/>
              <w:bidi w:val="0"/>
              <w:spacing w:after="0" w:line="240" w:lineRule="auto"/>
              <w:rPr>
                <w:rFonts w:ascii="Times New Roman" w:hAnsi="Times New Roman"/>
                <w:sz w:val="16"/>
                <w:szCs w:val="16"/>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801763" w:rsidRPr="00615D50" w:rsidP="00801763">
            <w:pPr>
              <w:bidi w:val="0"/>
              <w:spacing w:after="0"/>
              <w:rPr>
                <w:rFonts w:ascii="Times New Roman" w:hAnsi="Times New Roman"/>
                <w:bCs/>
                <w:sz w:val="16"/>
                <w:szCs w:val="16"/>
              </w:rPr>
            </w:pPr>
            <w:r w:rsidRPr="00615D50">
              <w:rPr>
                <w:rFonts w:ascii="Times New Roman" w:hAnsi="Times New Roman"/>
                <w:bCs/>
                <w:sz w:val="16"/>
                <w:szCs w:val="16"/>
              </w:rPr>
              <w:t>Na účely tohto zákona sa rozumie</w:t>
            </w:r>
          </w:p>
          <w:p w:rsidR="001565A1" w:rsidRPr="00801763" w:rsidP="00DF77B0">
            <w:pPr>
              <w:autoSpaceDE w:val="0"/>
              <w:autoSpaceDN w:val="0"/>
              <w:bidi w:val="0"/>
              <w:spacing w:after="0" w:line="240" w:lineRule="auto"/>
              <w:rPr>
                <w:rFonts w:ascii="Times New Roman" w:hAnsi="Times New Roman"/>
                <w:b/>
                <w:sz w:val="16"/>
                <w:szCs w:val="16"/>
              </w:rPr>
            </w:pPr>
            <w:r w:rsidRPr="00494253" w:rsidR="00494253">
              <w:rPr>
                <w:rFonts w:ascii="Times New Roman" w:hAnsi="Times New Roman"/>
                <w:b/>
                <w:sz w:val="16"/>
                <w:szCs w:val="16"/>
              </w:rPr>
              <w:t>mimoriadnou verejnou finančnou podporou štátna pomoc podľa osobitného predpisu19f) alebo akákoľvek iná verejná finančná podpora na nadnárodnej úrovni, ktorá, ak by sa poskytla na národnej úrovni, by bola štátnou pomocou, ktorá sa poskytuje s cieľom zachovať alebo obnoviť stabilitu, likviditu alebo platobnú schopnosť vybranej inštitúcie podľa § 1 ods. 3 písm. a) alebo osoby podľa § 1 ods. 3 písm. b) až d), alebo skupiny, ktorej súčasťou je vybraná inštitúcia podľa § 1 ods. 3 písm. a)alebo osoba podľa § 1 ods. 3 písm. b) až d),</w:t>
            </w:r>
          </w:p>
          <w:p w:rsidR="00D97D2B" w:rsidP="00DF77B0">
            <w:pPr>
              <w:pStyle w:val="Standard"/>
              <w:bidi w:val="0"/>
              <w:rPr>
                <w:rFonts w:cs="Times New Roman"/>
                <w:sz w:val="16"/>
                <w:szCs w:val="16"/>
              </w:rPr>
            </w:pPr>
          </w:p>
          <w:p w:rsidR="00D476C1" w:rsidRPr="00526726" w:rsidP="00DF77B0">
            <w:pPr>
              <w:pStyle w:val="Standard"/>
              <w:bidi w:val="0"/>
              <w:rPr>
                <w:rFonts w:cs="Times New Roman"/>
                <w:sz w:val="16"/>
                <w:szCs w:val="16"/>
              </w:rPr>
            </w:pPr>
            <w:r w:rsidRPr="00526726" w:rsidR="00526726">
              <w:rPr>
                <w:rFonts w:cs="Times New Roman" w:hint="default"/>
                <w:b/>
                <w:bCs/>
                <w:sz w:val="16"/>
                <w:szCs w:val="16"/>
              </w:rPr>
              <w:t>osobou v skupine prá</w:t>
            </w:r>
            <w:r w:rsidRPr="00526726" w:rsidR="00526726">
              <w:rPr>
                <w:rFonts w:cs="Times New Roman" w:hint="default"/>
                <w:b/>
                <w:bCs/>
                <w:sz w:val="16"/>
                <w:szCs w:val="16"/>
              </w:rPr>
              <w:t>vnická</w:t>
            </w:r>
            <w:r w:rsidRPr="00526726" w:rsidR="00526726">
              <w:rPr>
                <w:rFonts w:cs="Times New Roman" w:hint="default"/>
                <w:b/>
                <w:bCs/>
                <w:sz w:val="16"/>
                <w:szCs w:val="16"/>
              </w:rPr>
              <w:t xml:space="preserve"> osoba, ktorá</w:t>
            </w:r>
            <w:r w:rsidRPr="00526726" w:rsidR="00526726">
              <w:rPr>
                <w:rFonts w:cs="Times New Roman" w:hint="default"/>
                <w:b/>
                <w:bCs/>
                <w:sz w:val="16"/>
                <w:szCs w:val="16"/>
              </w:rPr>
              <w:t xml:space="preserve"> je súč</w:t>
            </w:r>
            <w:r w:rsidRPr="00526726" w:rsidR="00526726">
              <w:rPr>
                <w:rFonts w:cs="Times New Roman" w:hint="default"/>
                <w:b/>
                <w:bCs/>
                <w:sz w:val="16"/>
                <w:szCs w:val="16"/>
              </w:rPr>
              <w:t>asť</w:t>
            </w:r>
            <w:r w:rsidRPr="00526726" w:rsidR="00526726">
              <w:rPr>
                <w:rFonts w:cs="Times New Roman" w:hint="default"/>
                <w:b/>
                <w:bCs/>
                <w:sz w:val="16"/>
                <w:szCs w:val="16"/>
              </w:rPr>
              <w:t>ou skupiny,</w:t>
            </w:r>
          </w:p>
          <w:p w:rsidR="00D476C1" w:rsidP="00DF77B0">
            <w:pPr>
              <w:pStyle w:val="Standard"/>
              <w:bidi w:val="0"/>
              <w:rPr>
                <w:rFonts w:cs="Times New Roman"/>
                <w:sz w:val="16"/>
                <w:szCs w:val="16"/>
              </w:rPr>
            </w:pPr>
          </w:p>
          <w:p w:rsidR="00D97D2B" w:rsidP="00017A8A">
            <w:pPr>
              <w:bidi w:val="0"/>
              <w:spacing w:after="0" w:line="240" w:lineRule="auto"/>
              <w:rPr>
                <w:rFonts w:ascii="Times New Roman" w:hAnsi="Times New Roman"/>
                <w:sz w:val="16"/>
                <w:szCs w:val="16"/>
              </w:rPr>
            </w:pPr>
            <w:r w:rsidRPr="00017A8A" w:rsidR="00017A8A">
              <w:rPr>
                <w:rFonts w:ascii="Times New Roman" w:hAnsi="Times New Roman"/>
                <w:sz w:val="16"/>
                <w:szCs w:val="16"/>
              </w:rPr>
              <w:t xml:space="preserve">kritickou funkciou vybranej inštitúcie činnosť, služba alebo operácia, ktorej prerušenie by </w:t>
            </w:r>
            <w:r w:rsidRPr="00F243CE" w:rsidR="00F243CE">
              <w:rPr>
                <w:rFonts w:ascii="Times New Roman" w:hAnsi="Times New Roman"/>
                <w:b/>
                <w:sz w:val="16"/>
                <w:szCs w:val="16"/>
              </w:rPr>
              <w:t>v jednom alebo vo viacerých členských štátoch</w:t>
            </w:r>
            <w:r w:rsidRPr="00F243CE" w:rsidR="00F243CE">
              <w:rPr>
                <w:rFonts w:ascii="Times New Roman" w:hAnsi="Times New Roman"/>
                <w:sz w:val="16"/>
                <w:szCs w:val="16"/>
              </w:rPr>
              <w:t xml:space="preserve"> </w:t>
            </w:r>
            <w:r w:rsidRPr="00017A8A" w:rsidR="00017A8A">
              <w:rPr>
                <w:rFonts w:ascii="Times New Roman" w:hAnsi="Times New Roman"/>
                <w:sz w:val="16"/>
                <w:szCs w:val="16"/>
              </w:rPr>
              <w:t xml:space="preserve">mohlo spôsobiť narušenie základných funkcií reálneho hospodárstva alebo narušenie finančnej stability v dôsledku veľkosti vybranej inštitúcie alebo skupiny alebo ich podielu na trhu, vonkajšej a vnútornej prepojenosti, zložitosti alebo cezhraničných činností, a to s osobitným zreteľom na nahraditeľnosť týchto činností, služieb alebo operácií, </w:t>
            </w:r>
          </w:p>
          <w:p w:rsidR="00017A8A" w:rsidRPr="00615D50" w:rsidP="00DF77B0">
            <w:pPr>
              <w:bidi w:val="0"/>
              <w:spacing w:after="0"/>
              <w:rPr>
                <w:rFonts w:ascii="Times New Roman" w:hAnsi="Times New Roman"/>
                <w:bCs/>
                <w:sz w:val="16"/>
                <w:szCs w:val="16"/>
              </w:rPr>
            </w:pPr>
          </w:p>
          <w:p w:rsidR="00D97D2B" w:rsidRPr="00017A8A" w:rsidP="00DF77B0">
            <w:pPr>
              <w:bidi w:val="0"/>
              <w:spacing w:after="0" w:line="240" w:lineRule="auto"/>
              <w:rPr>
                <w:rFonts w:ascii="Times New Roman" w:hAnsi="Times New Roman"/>
                <w:b/>
                <w:sz w:val="16"/>
                <w:szCs w:val="16"/>
              </w:rPr>
            </w:pPr>
            <w:r w:rsidRPr="00494253" w:rsidR="00494253">
              <w:rPr>
                <w:rFonts w:ascii="Times New Roman" w:hAnsi="Times New Roman"/>
                <w:b/>
                <w:sz w:val="16"/>
                <w:szCs w:val="16"/>
              </w:rPr>
              <w:t>hlavnými oblasťami obchodnej činnosti oblasti obchodnej činnosti, v rámci ktorých vykonávané služby pre vybranú inštitúciu alebo skupinu, ktorej súčasťou je táto vybraná inštitúcia, predstavujú podstatné zdroje príjmov, zisku alebo ďalšie peniazmi oceniteľné hodnoty,</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1565A1" w:rsidRPr="00615D50" w:rsidP="00DF77B0">
            <w:pPr>
              <w:autoSpaceDE w:val="0"/>
              <w:autoSpaceDN w:val="0"/>
              <w:bidi w:val="0"/>
              <w:spacing w:after="0" w:line="240" w:lineRule="auto"/>
              <w:rPr>
                <w:rFonts w:ascii="Times New Roman" w:hAnsi="Times New Roman"/>
                <w:sz w:val="16"/>
                <w:szCs w:val="16"/>
              </w:rPr>
            </w:pPr>
            <w:r w:rsidRPr="00615D50" w:rsidR="00D97D2B">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65A1" w:rsidRPr="00615D50" w:rsidP="00DF77B0">
            <w:pPr>
              <w:autoSpaceDE w:val="0"/>
              <w:autoSpaceDN w:val="0"/>
              <w:bidi w:val="0"/>
              <w:spacing w:after="0" w:line="240" w:lineRule="auto"/>
              <w:rPr>
                <w:rFonts w:ascii="Times New Roman" w:hAnsi="Times New Roman"/>
                <w:sz w:val="16"/>
                <w:szCs w:val="16"/>
              </w:rPr>
            </w:pPr>
          </w:p>
          <w:p w:rsidR="00342797" w:rsidRPr="00615D50" w:rsidP="00DF77B0">
            <w:pPr>
              <w:autoSpaceDE w:val="0"/>
              <w:autoSpaceDN w:val="0"/>
              <w:bidi w:val="0"/>
              <w:spacing w:after="0" w:line="240" w:lineRule="auto"/>
              <w:rPr>
                <w:rFonts w:ascii="Times New Roman" w:hAnsi="Times New Roman"/>
                <w:sz w:val="16"/>
                <w:szCs w:val="16"/>
              </w:rPr>
            </w:pPr>
          </w:p>
          <w:p w:rsidR="00342797" w:rsidRPr="00615D50" w:rsidP="00DF77B0">
            <w:pPr>
              <w:autoSpaceDE w:val="0"/>
              <w:autoSpaceDN w:val="0"/>
              <w:bidi w:val="0"/>
              <w:spacing w:after="0" w:line="240" w:lineRule="auto"/>
              <w:rPr>
                <w:rFonts w:ascii="Times New Roman" w:hAnsi="Times New Roman"/>
                <w:sz w:val="16"/>
                <w:szCs w:val="16"/>
              </w:rPr>
            </w:pPr>
          </w:p>
          <w:p w:rsidR="00342797" w:rsidRPr="00615D50" w:rsidP="00DF77B0">
            <w:pPr>
              <w:autoSpaceDE w:val="0"/>
              <w:autoSpaceDN w:val="0"/>
              <w:bidi w:val="0"/>
              <w:spacing w:after="0" w:line="240" w:lineRule="auto"/>
              <w:rPr>
                <w:rFonts w:ascii="Times New Roman" w:hAnsi="Times New Roman"/>
                <w:sz w:val="16"/>
                <w:szCs w:val="16"/>
              </w:rPr>
            </w:pPr>
          </w:p>
          <w:p w:rsidR="00342797" w:rsidRPr="00615D50" w:rsidP="00DF77B0">
            <w:pPr>
              <w:autoSpaceDE w:val="0"/>
              <w:autoSpaceDN w:val="0"/>
              <w:bidi w:val="0"/>
              <w:spacing w:after="0" w:line="240" w:lineRule="auto"/>
              <w:rPr>
                <w:rFonts w:ascii="Times New Roman" w:hAnsi="Times New Roman"/>
                <w:sz w:val="16"/>
                <w:szCs w:val="16"/>
              </w:rPr>
            </w:pPr>
          </w:p>
          <w:p w:rsidR="00342797" w:rsidRPr="00615D50" w:rsidP="00DF77B0">
            <w:pPr>
              <w:autoSpaceDE w:val="0"/>
              <w:autoSpaceDN w:val="0"/>
              <w:bidi w:val="0"/>
              <w:spacing w:after="0" w:line="240" w:lineRule="auto"/>
              <w:rPr>
                <w:rFonts w:ascii="Times New Roman" w:hAnsi="Times New Roman"/>
                <w:sz w:val="16"/>
                <w:szCs w:val="16"/>
              </w:rPr>
            </w:pPr>
          </w:p>
          <w:p w:rsidR="00342797" w:rsidRPr="00615D50" w:rsidP="00DF77B0">
            <w:pPr>
              <w:autoSpaceDE w:val="0"/>
              <w:autoSpaceDN w:val="0"/>
              <w:bidi w:val="0"/>
              <w:spacing w:after="0" w:line="240" w:lineRule="auto"/>
              <w:rPr>
                <w:rFonts w:ascii="Times New Roman" w:hAnsi="Times New Roman"/>
                <w:sz w:val="16"/>
                <w:szCs w:val="16"/>
              </w:rPr>
            </w:pPr>
          </w:p>
          <w:p w:rsidR="00342797" w:rsidRPr="00615D50" w:rsidP="00DF77B0">
            <w:pPr>
              <w:autoSpaceDE w:val="0"/>
              <w:autoSpaceDN w:val="0"/>
              <w:bidi w:val="0"/>
              <w:spacing w:after="0" w:line="240" w:lineRule="auto"/>
              <w:rPr>
                <w:rFonts w:ascii="Times New Roman" w:hAnsi="Times New Roman"/>
                <w:sz w:val="16"/>
                <w:szCs w:val="16"/>
              </w:rPr>
            </w:pPr>
          </w:p>
          <w:p w:rsidR="00342797" w:rsidRPr="00615D50" w:rsidP="00DF77B0">
            <w:pPr>
              <w:autoSpaceDE w:val="0"/>
              <w:autoSpaceDN w:val="0"/>
              <w:bidi w:val="0"/>
              <w:spacing w:after="0" w:line="240" w:lineRule="auto"/>
              <w:rPr>
                <w:rFonts w:ascii="Times New Roman" w:hAnsi="Times New Roman"/>
                <w:sz w:val="16"/>
                <w:szCs w:val="16"/>
              </w:rPr>
            </w:pPr>
          </w:p>
          <w:p w:rsidR="00342797" w:rsidRPr="00615D50" w:rsidP="00DF77B0">
            <w:pPr>
              <w:autoSpaceDE w:val="0"/>
              <w:autoSpaceDN w:val="0"/>
              <w:bidi w:val="0"/>
              <w:spacing w:after="0" w:line="240" w:lineRule="auto"/>
              <w:rPr>
                <w:rFonts w:ascii="Times New Roman" w:hAnsi="Times New Roman"/>
                <w:sz w:val="16"/>
                <w:szCs w:val="16"/>
              </w:rPr>
            </w:pPr>
          </w:p>
          <w:p w:rsidR="00342797" w:rsidRPr="00615D50" w:rsidP="00DF77B0">
            <w:pPr>
              <w:autoSpaceDE w:val="0"/>
              <w:autoSpaceDN w:val="0"/>
              <w:bidi w:val="0"/>
              <w:spacing w:after="0" w:line="240" w:lineRule="auto"/>
              <w:rPr>
                <w:rFonts w:ascii="Times New Roman" w:hAnsi="Times New Roman"/>
                <w:sz w:val="16"/>
                <w:szCs w:val="16"/>
              </w:rPr>
            </w:pPr>
          </w:p>
          <w:p w:rsidR="00342797" w:rsidRPr="00615D50" w:rsidP="00DF77B0">
            <w:pPr>
              <w:autoSpaceDE w:val="0"/>
              <w:autoSpaceDN w:val="0"/>
              <w:bidi w:val="0"/>
              <w:spacing w:after="0" w:line="240" w:lineRule="auto"/>
              <w:rPr>
                <w:rFonts w:ascii="Times New Roman" w:hAnsi="Times New Roman"/>
                <w:sz w:val="16"/>
                <w:szCs w:val="16"/>
              </w:rPr>
            </w:pPr>
          </w:p>
          <w:p w:rsidR="00342797" w:rsidRPr="00615D50" w:rsidP="00DF77B0">
            <w:pPr>
              <w:autoSpaceDE w:val="0"/>
              <w:autoSpaceDN w:val="0"/>
              <w:bidi w:val="0"/>
              <w:spacing w:after="0" w:line="240" w:lineRule="auto"/>
              <w:rPr>
                <w:rFonts w:ascii="Times New Roman" w:hAnsi="Times New Roman"/>
                <w:sz w:val="16"/>
                <w:szCs w:val="16"/>
              </w:rPr>
            </w:pPr>
          </w:p>
          <w:p w:rsidR="00342797" w:rsidRPr="00615D50" w:rsidP="00DF77B0">
            <w:pPr>
              <w:autoSpaceDE w:val="0"/>
              <w:autoSpaceDN w:val="0"/>
              <w:bidi w:val="0"/>
              <w:spacing w:after="0" w:line="240" w:lineRule="auto"/>
              <w:rPr>
                <w:rFonts w:ascii="Times New Roman" w:hAnsi="Times New Roman"/>
                <w:sz w:val="16"/>
                <w:szCs w:val="16"/>
              </w:rPr>
            </w:pPr>
          </w:p>
          <w:p w:rsidR="00342797" w:rsidRPr="00615D50" w:rsidP="00DF77B0">
            <w:pPr>
              <w:autoSpaceDE w:val="0"/>
              <w:autoSpaceDN w:val="0"/>
              <w:bidi w:val="0"/>
              <w:spacing w:after="0" w:line="240" w:lineRule="auto"/>
              <w:rPr>
                <w:rFonts w:ascii="Times New Roman" w:hAnsi="Times New Roman"/>
                <w:sz w:val="16"/>
                <w:szCs w:val="16"/>
              </w:rPr>
            </w:pPr>
          </w:p>
          <w:p w:rsidR="00342797" w:rsidRPr="00615D50" w:rsidP="00DF77B0">
            <w:pPr>
              <w:autoSpaceDE w:val="0"/>
              <w:autoSpaceDN w:val="0"/>
              <w:bidi w:val="0"/>
              <w:spacing w:after="0" w:line="240" w:lineRule="auto"/>
              <w:rPr>
                <w:rFonts w:ascii="Times New Roman" w:hAnsi="Times New Roman"/>
                <w:sz w:val="16"/>
                <w:szCs w:val="16"/>
              </w:rPr>
            </w:pPr>
          </w:p>
          <w:p w:rsidR="00342797" w:rsidRPr="00615D50" w:rsidP="00DF77B0">
            <w:pPr>
              <w:autoSpaceDE w:val="0"/>
              <w:autoSpaceDN w:val="0"/>
              <w:bidi w:val="0"/>
              <w:spacing w:after="0" w:line="240" w:lineRule="auto"/>
              <w:rPr>
                <w:rFonts w:ascii="Times New Roman" w:hAnsi="Times New Roman"/>
                <w:sz w:val="16"/>
                <w:szCs w:val="16"/>
              </w:rPr>
            </w:pPr>
          </w:p>
          <w:p w:rsidR="00342797" w:rsidRPr="00615D50" w:rsidP="00DF77B0">
            <w:pPr>
              <w:autoSpaceDE w:val="0"/>
              <w:autoSpaceDN w:val="0"/>
              <w:bidi w:val="0"/>
              <w:spacing w:after="0" w:line="240" w:lineRule="auto"/>
              <w:rPr>
                <w:rFonts w:ascii="Times New Roman" w:hAnsi="Times New Roman"/>
                <w:sz w:val="16"/>
                <w:szCs w:val="16"/>
              </w:rPr>
            </w:pPr>
          </w:p>
          <w:p w:rsidR="00342797" w:rsidRPr="00615D50" w:rsidP="00DF77B0">
            <w:pPr>
              <w:autoSpaceDE w:val="0"/>
              <w:autoSpaceDN w:val="0"/>
              <w:bidi w:val="0"/>
              <w:spacing w:after="0" w:line="240" w:lineRule="auto"/>
              <w:rPr>
                <w:rFonts w:ascii="Times New Roman" w:hAnsi="Times New Roman"/>
                <w:sz w:val="16"/>
                <w:szCs w:val="16"/>
              </w:rPr>
            </w:pPr>
          </w:p>
          <w:p w:rsidR="00342797"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C17ED9"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Č.2</w:t>
            </w:r>
          </w:p>
          <w:p w:rsidR="001565A1" w:rsidP="00DF77B0">
            <w:pPr>
              <w:autoSpaceDE w:val="0"/>
              <w:autoSpaceDN w:val="0"/>
              <w:bidi w:val="0"/>
              <w:spacing w:after="0" w:line="240" w:lineRule="auto"/>
              <w:rPr>
                <w:rFonts w:ascii="Times New Roman" w:hAnsi="Times New Roman"/>
                <w:b/>
                <w:sz w:val="16"/>
                <w:szCs w:val="16"/>
              </w:rPr>
            </w:pPr>
            <w:r w:rsidRPr="00615D50" w:rsidR="00C17ED9">
              <w:rPr>
                <w:rFonts w:ascii="Times New Roman" w:hAnsi="Times New Roman"/>
                <w:b/>
                <w:sz w:val="16"/>
                <w:szCs w:val="16"/>
              </w:rPr>
              <w:t>O.1</w:t>
            </w:r>
            <w:r w:rsidR="00B351C5">
              <w:rPr>
                <w:rFonts w:ascii="Times New Roman" w:hAnsi="Times New Roman"/>
                <w:b/>
                <w:sz w:val="16"/>
                <w:szCs w:val="16"/>
              </w:rPr>
              <w:t xml:space="preserve"> bod 39</w:t>
            </w:r>
          </w:p>
          <w:p w:rsidR="00B351C5" w:rsidP="00DF77B0">
            <w:pPr>
              <w:autoSpaceDE w:val="0"/>
              <w:autoSpaceDN w:val="0"/>
              <w:bidi w:val="0"/>
              <w:spacing w:after="0" w:line="240" w:lineRule="auto"/>
              <w:rPr>
                <w:rFonts w:ascii="Times New Roman" w:hAnsi="Times New Roman"/>
                <w:b/>
                <w:sz w:val="16"/>
                <w:szCs w:val="16"/>
              </w:rPr>
            </w:pPr>
          </w:p>
          <w:p w:rsidR="00B351C5" w:rsidP="00DF77B0">
            <w:pPr>
              <w:autoSpaceDE w:val="0"/>
              <w:autoSpaceDN w:val="0"/>
              <w:bidi w:val="0"/>
              <w:spacing w:after="0" w:line="240" w:lineRule="auto"/>
              <w:rPr>
                <w:rFonts w:ascii="Times New Roman" w:hAnsi="Times New Roman"/>
                <w:b/>
                <w:sz w:val="16"/>
                <w:szCs w:val="16"/>
              </w:rPr>
            </w:pPr>
          </w:p>
          <w:p w:rsidR="00B351C5" w:rsidP="00DF77B0">
            <w:pPr>
              <w:autoSpaceDE w:val="0"/>
              <w:autoSpaceDN w:val="0"/>
              <w:bidi w:val="0"/>
              <w:spacing w:after="0" w:line="240" w:lineRule="auto"/>
              <w:rPr>
                <w:rFonts w:ascii="Times New Roman" w:hAnsi="Times New Roman"/>
                <w:b/>
                <w:sz w:val="16"/>
                <w:szCs w:val="16"/>
              </w:rPr>
            </w:pPr>
          </w:p>
          <w:p w:rsidR="00B351C5" w:rsidP="00DF77B0">
            <w:pPr>
              <w:autoSpaceDE w:val="0"/>
              <w:autoSpaceDN w:val="0"/>
              <w:bidi w:val="0"/>
              <w:spacing w:after="0" w:line="240" w:lineRule="auto"/>
              <w:rPr>
                <w:rFonts w:ascii="Times New Roman" w:hAnsi="Times New Roman"/>
                <w:b/>
                <w:sz w:val="16"/>
                <w:szCs w:val="16"/>
              </w:rPr>
            </w:pPr>
          </w:p>
          <w:p w:rsidR="00B351C5" w:rsidP="00DF77B0">
            <w:pPr>
              <w:autoSpaceDE w:val="0"/>
              <w:autoSpaceDN w:val="0"/>
              <w:bidi w:val="0"/>
              <w:spacing w:after="0" w:line="240" w:lineRule="auto"/>
              <w:rPr>
                <w:rFonts w:ascii="Times New Roman" w:hAnsi="Times New Roman"/>
                <w:b/>
                <w:sz w:val="16"/>
                <w:szCs w:val="16"/>
              </w:rPr>
            </w:pPr>
            <w:r>
              <w:rPr>
                <w:rFonts w:ascii="Times New Roman" w:hAnsi="Times New Roman"/>
                <w:b/>
                <w:sz w:val="16"/>
                <w:szCs w:val="16"/>
              </w:rPr>
              <w:t>bod 40</w:t>
            </w:r>
          </w:p>
          <w:p w:rsidR="008C45E6" w:rsidP="00DF77B0">
            <w:pPr>
              <w:autoSpaceDE w:val="0"/>
              <w:autoSpaceDN w:val="0"/>
              <w:bidi w:val="0"/>
              <w:spacing w:after="0" w:line="240" w:lineRule="auto"/>
              <w:rPr>
                <w:rFonts w:ascii="Times New Roman" w:hAnsi="Times New Roman"/>
                <w:b/>
                <w:sz w:val="16"/>
                <w:szCs w:val="16"/>
              </w:rPr>
            </w:pPr>
          </w:p>
          <w:p w:rsidR="008C45E6" w:rsidP="00DF77B0">
            <w:pPr>
              <w:autoSpaceDE w:val="0"/>
              <w:autoSpaceDN w:val="0"/>
              <w:bidi w:val="0"/>
              <w:spacing w:after="0" w:line="240" w:lineRule="auto"/>
              <w:rPr>
                <w:rFonts w:ascii="Times New Roman" w:hAnsi="Times New Roman"/>
                <w:b/>
                <w:sz w:val="16"/>
                <w:szCs w:val="16"/>
              </w:rPr>
            </w:pPr>
          </w:p>
          <w:p w:rsidR="008C45E6" w:rsidP="00DF77B0">
            <w:pPr>
              <w:autoSpaceDE w:val="0"/>
              <w:autoSpaceDN w:val="0"/>
              <w:bidi w:val="0"/>
              <w:spacing w:after="0" w:line="240" w:lineRule="auto"/>
              <w:rPr>
                <w:rFonts w:ascii="Times New Roman" w:hAnsi="Times New Roman"/>
                <w:b/>
                <w:sz w:val="16"/>
                <w:szCs w:val="16"/>
              </w:rPr>
            </w:pPr>
          </w:p>
          <w:p w:rsidR="008C45E6" w:rsidP="00DF77B0">
            <w:pPr>
              <w:autoSpaceDE w:val="0"/>
              <w:autoSpaceDN w:val="0"/>
              <w:bidi w:val="0"/>
              <w:spacing w:after="0" w:line="240" w:lineRule="auto"/>
              <w:rPr>
                <w:rFonts w:ascii="Times New Roman" w:hAnsi="Times New Roman"/>
                <w:b/>
                <w:sz w:val="16"/>
                <w:szCs w:val="16"/>
              </w:rPr>
            </w:pPr>
          </w:p>
          <w:p w:rsidR="008C45E6" w:rsidRPr="00615D50" w:rsidP="00DF77B0">
            <w:pPr>
              <w:autoSpaceDE w:val="0"/>
              <w:autoSpaceDN w:val="0"/>
              <w:bidi w:val="0"/>
              <w:spacing w:after="0" w:line="240" w:lineRule="auto"/>
              <w:rPr>
                <w:rFonts w:ascii="Times New Roman" w:hAnsi="Times New Roman"/>
                <w:b/>
                <w:sz w:val="16"/>
                <w:szCs w:val="16"/>
              </w:rPr>
            </w:pPr>
            <w:r>
              <w:rPr>
                <w:rFonts w:ascii="Times New Roman" w:hAnsi="Times New Roman"/>
                <w:b/>
                <w:sz w:val="16"/>
                <w:szCs w:val="16"/>
              </w:rPr>
              <w:t>bod 44</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F30A67"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39.</w:t>
            </w:r>
          </w:p>
          <w:p w:rsidR="00F30A67"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„podmienky pre riešenie krízovej situácie“ sú podmienky uvedené v článku 32 ods. 1;</w:t>
            </w:r>
          </w:p>
          <w:p w:rsidR="00F30A67" w:rsidRPr="00615D50" w:rsidP="00DF77B0">
            <w:pPr>
              <w:autoSpaceDE w:val="0"/>
              <w:autoSpaceDN w:val="0"/>
              <w:bidi w:val="0"/>
              <w:spacing w:after="0" w:line="240" w:lineRule="auto"/>
              <w:rPr>
                <w:rFonts w:ascii="Times New Roman" w:hAnsi="Times New Roman"/>
                <w:sz w:val="16"/>
                <w:szCs w:val="16"/>
              </w:rPr>
            </w:pPr>
          </w:p>
          <w:p w:rsidR="00F30A67" w:rsidRPr="00615D50" w:rsidP="00DF77B0">
            <w:pPr>
              <w:autoSpaceDE w:val="0"/>
              <w:autoSpaceDN w:val="0"/>
              <w:bidi w:val="0"/>
              <w:spacing w:after="0" w:line="240" w:lineRule="auto"/>
              <w:rPr>
                <w:rFonts w:ascii="Times New Roman" w:hAnsi="Times New Roman"/>
                <w:sz w:val="16"/>
                <w:szCs w:val="16"/>
              </w:rPr>
            </w:pPr>
          </w:p>
          <w:p w:rsidR="00F30A67" w:rsidRPr="00615D50" w:rsidP="00DF77B0">
            <w:pPr>
              <w:autoSpaceDE w:val="0"/>
              <w:autoSpaceDN w:val="0"/>
              <w:bidi w:val="0"/>
              <w:spacing w:after="0" w:line="240" w:lineRule="auto"/>
              <w:rPr>
                <w:rFonts w:ascii="Times New Roman" w:hAnsi="Times New Roman"/>
                <w:sz w:val="16"/>
                <w:szCs w:val="16"/>
              </w:rPr>
            </w:pPr>
          </w:p>
          <w:p w:rsidR="002F09F2" w:rsidP="00DF77B0">
            <w:pPr>
              <w:autoSpaceDE w:val="0"/>
              <w:autoSpaceDN w:val="0"/>
              <w:bidi w:val="0"/>
              <w:spacing w:after="0" w:line="240" w:lineRule="auto"/>
              <w:rPr>
                <w:rFonts w:ascii="Times New Roman" w:hAnsi="Times New Roman"/>
                <w:sz w:val="16"/>
                <w:szCs w:val="16"/>
              </w:rPr>
            </w:pPr>
          </w:p>
          <w:p w:rsidR="00B351C5" w:rsidRPr="00615D50" w:rsidP="00DF77B0">
            <w:pPr>
              <w:autoSpaceDE w:val="0"/>
              <w:autoSpaceDN w:val="0"/>
              <w:bidi w:val="0"/>
              <w:spacing w:after="0" w:line="240" w:lineRule="auto"/>
              <w:rPr>
                <w:rFonts w:ascii="Times New Roman" w:hAnsi="Times New Roman"/>
                <w:sz w:val="16"/>
                <w:szCs w:val="16"/>
              </w:rPr>
            </w:pPr>
          </w:p>
          <w:p w:rsidR="002C1782" w:rsidRPr="00615D50" w:rsidP="00DF77B0">
            <w:pPr>
              <w:autoSpaceDE w:val="0"/>
              <w:autoSpaceDN w:val="0"/>
              <w:bidi w:val="0"/>
              <w:spacing w:after="0" w:line="240" w:lineRule="auto"/>
              <w:rPr>
                <w:rFonts w:ascii="Times New Roman" w:hAnsi="Times New Roman"/>
                <w:sz w:val="16"/>
                <w:szCs w:val="16"/>
              </w:rPr>
            </w:pPr>
          </w:p>
          <w:p w:rsidR="00F30A67"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40.</w:t>
            </w:r>
          </w:p>
          <w:p w:rsidR="00F30A67"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„opatrenie na riešenie krízovej situácie“ je rozhodnutie o tom, že sa začne riešiť krízová situácia inštitúcie alebo subjektu uvedeného v článku 1 ods. 1 písmene b), c) alebo d) podľa článku 32 alebo 33, uplatňovanie nástroja riešenia krízových situácií alebo vykonávanie jednej alebo viacerých právomocí riešiť krízovú situáciu;</w:t>
            </w:r>
          </w:p>
          <w:p w:rsidR="00F30A67" w:rsidRPr="00615D50" w:rsidP="00DF77B0">
            <w:pPr>
              <w:autoSpaceDE w:val="0"/>
              <w:autoSpaceDN w:val="0"/>
              <w:bidi w:val="0"/>
              <w:spacing w:after="0" w:line="240" w:lineRule="auto"/>
              <w:rPr>
                <w:rFonts w:ascii="Times New Roman" w:hAnsi="Times New Roman"/>
                <w:sz w:val="16"/>
                <w:szCs w:val="16"/>
              </w:rPr>
            </w:pPr>
          </w:p>
          <w:p w:rsidR="00F30A67"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44.</w:t>
            </w:r>
          </w:p>
          <w:p w:rsidR="001565A1" w:rsidRPr="00615D50" w:rsidP="00DF77B0">
            <w:pPr>
              <w:autoSpaceDE w:val="0"/>
              <w:autoSpaceDN w:val="0"/>
              <w:bidi w:val="0"/>
              <w:spacing w:after="0" w:line="240" w:lineRule="auto"/>
              <w:rPr>
                <w:rFonts w:ascii="Times New Roman" w:hAnsi="Times New Roman"/>
                <w:sz w:val="16"/>
                <w:szCs w:val="16"/>
              </w:rPr>
            </w:pPr>
            <w:r w:rsidRPr="00615D50" w:rsidR="00F30A67">
              <w:rPr>
                <w:rFonts w:ascii="Times New Roman" w:hAnsi="Times New Roman"/>
                <w:sz w:val="16"/>
                <w:szCs w:val="16"/>
              </w:rPr>
              <w:t>„orgán pre riešenie krízových situácií na úrovni skupiny“ je orgán pre riešenie krízových situácií v členskom štáte, v ktorom sa nachádza orgán vykonávajúci do</w:t>
            </w:r>
            <w:r w:rsidR="008C45E6">
              <w:rPr>
                <w:rFonts w:ascii="Times New Roman" w:hAnsi="Times New Roman"/>
                <w:sz w:val="16"/>
                <w:szCs w:val="16"/>
              </w:rPr>
              <w:t>hľad na konsolidovanom základe;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565A1" w:rsidRPr="00615D50" w:rsidP="00DF77B0">
            <w:pPr>
              <w:autoSpaceDE w:val="0"/>
              <w:autoSpaceDN w:val="0"/>
              <w:bidi w:val="0"/>
              <w:spacing w:after="0" w:line="240" w:lineRule="auto"/>
              <w:rPr>
                <w:rFonts w:ascii="Times New Roman" w:hAnsi="Times New Roman"/>
                <w:sz w:val="16"/>
                <w:szCs w:val="16"/>
              </w:rPr>
            </w:pPr>
          </w:p>
          <w:p w:rsidR="002C1782"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C1782" w:rsidRPr="00615D50" w:rsidP="00DF77B0">
            <w:pPr>
              <w:autoSpaceDE w:val="0"/>
              <w:autoSpaceDN w:val="0"/>
              <w:bidi w:val="0"/>
              <w:spacing w:after="0" w:line="240" w:lineRule="auto"/>
              <w:rPr>
                <w:rFonts w:ascii="Times New Roman" w:hAnsi="Times New Roman"/>
                <w:sz w:val="16"/>
                <w:szCs w:val="16"/>
              </w:rPr>
            </w:pPr>
          </w:p>
          <w:p w:rsidR="00B351C5" w:rsidP="00B351C5">
            <w:pPr>
              <w:autoSpaceDE w:val="0"/>
              <w:autoSpaceDN w:val="0"/>
              <w:bidi w:val="0"/>
              <w:spacing w:after="0" w:line="240" w:lineRule="auto"/>
              <w:rPr>
                <w:rFonts w:ascii="Times New Roman" w:hAnsi="Times New Roman"/>
                <w:sz w:val="16"/>
                <w:szCs w:val="16"/>
              </w:rPr>
            </w:pPr>
            <w:r>
              <w:rPr>
                <w:rFonts w:ascii="Times New Roman" w:hAnsi="Times New Roman"/>
                <w:sz w:val="16"/>
                <w:szCs w:val="16"/>
              </w:rPr>
              <w:t>371/</w:t>
            </w:r>
          </w:p>
          <w:p w:rsidR="00B351C5" w:rsidP="00B351C5">
            <w:pPr>
              <w:autoSpaceDE w:val="0"/>
              <w:autoSpaceDN w:val="0"/>
              <w:bidi w:val="0"/>
              <w:spacing w:after="0" w:line="240" w:lineRule="auto"/>
              <w:rPr>
                <w:rFonts w:ascii="Times New Roman" w:hAnsi="Times New Roman"/>
                <w:sz w:val="16"/>
                <w:szCs w:val="16"/>
              </w:rPr>
            </w:pPr>
            <w:r>
              <w:rPr>
                <w:rFonts w:ascii="Times New Roman" w:hAnsi="Times New Roman"/>
                <w:sz w:val="16"/>
                <w:szCs w:val="16"/>
              </w:rPr>
              <w:t>2014</w:t>
            </w:r>
          </w:p>
          <w:p w:rsidR="00B351C5" w:rsidP="00B351C5">
            <w:pPr>
              <w:autoSpaceDE w:val="0"/>
              <w:autoSpaceDN w:val="0"/>
              <w:bidi w:val="0"/>
              <w:spacing w:after="0" w:line="240" w:lineRule="auto"/>
              <w:rPr>
                <w:rFonts w:ascii="Times New Roman" w:hAnsi="Times New Roman"/>
                <w:b/>
                <w:sz w:val="16"/>
                <w:szCs w:val="16"/>
              </w:rPr>
            </w:pPr>
            <w:r>
              <w:rPr>
                <w:rFonts w:ascii="Times New Roman" w:hAnsi="Times New Roman"/>
                <w:sz w:val="16"/>
                <w:szCs w:val="16"/>
              </w:rPr>
              <w:t>a </w:t>
            </w:r>
            <w:r w:rsidRPr="00EE2F14">
              <w:rPr>
                <w:rFonts w:ascii="Times New Roman" w:hAnsi="Times New Roman"/>
                <w:b/>
                <w:sz w:val="16"/>
                <w:szCs w:val="16"/>
              </w:rPr>
              <w:t>návrh zákona Čl. I</w:t>
            </w:r>
          </w:p>
          <w:p w:rsidR="00741ECB" w:rsidP="00DF77B0">
            <w:pPr>
              <w:autoSpaceDE w:val="0"/>
              <w:autoSpaceDN w:val="0"/>
              <w:bidi w:val="0"/>
              <w:spacing w:after="0" w:line="240" w:lineRule="auto"/>
              <w:rPr>
                <w:rFonts w:ascii="Times New Roman" w:hAnsi="Times New Roman"/>
                <w:sz w:val="16"/>
                <w:szCs w:val="16"/>
              </w:rPr>
            </w:pPr>
          </w:p>
          <w:p w:rsidR="00741ECB" w:rsidP="00DF77B0">
            <w:pPr>
              <w:autoSpaceDE w:val="0"/>
              <w:autoSpaceDN w:val="0"/>
              <w:bidi w:val="0"/>
              <w:spacing w:after="0" w:line="240" w:lineRule="auto"/>
              <w:rPr>
                <w:rFonts w:ascii="Times New Roman" w:hAnsi="Times New Roman"/>
                <w:sz w:val="16"/>
                <w:szCs w:val="16"/>
              </w:rPr>
            </w:pPr>
          </w:p>
          <w:p w:rsidR="00741ECB" w:rsidP="00DF77B0">
            <w:pPr>
              <w:autoSpaceDE w:val="0"/>
              <w:autoSpaceDN w:val="0"/>
              <w:bidi w:val="0"/>
              <w:spacing w:after="0" w:line="240" w:lineRule="auto"/>
              <w:rPr>
                <w:rFonts w:ascii="Times New Roman" w:hAnsi="Times New Roman"/>
                <w:sz w:val="16"/>
                <w:szCs w:val="16"/>
              </w:rPr>
            </w:pPr>
          </w:p>
          <w:p w:rsidR="00741ECB" w:rsidP="00DF77B0">
            <w:pPr>
              <w:autoSpaceDE w:val="0"/>
              <w:autoSpaceDN w:val="0"/>
              <w:bidi w:val="0"/>
              <w:spacing w:after="0" w:line="240" w:lineRule="auto"/>
              <w:rPr>
                <w:rFonts w:ascii="Times New Roman" w:hAnsi="Times New Roman"/>
                <w:sz w:val="16"/>
                <w:szCs w:val="16"/>
              </w:rPr>
            </w:pPr>
          </w:p>
          <w:p w:rsidR="00741ECB" w:rsidP="00DF77B0">
            <w:pPr>
              <w:autoSpaceDE w:val="0"/>
              <w:autoSpaceDN w:val="0"/>
              <w:bidi w:val="0"/>
              <w:spacing w:after="0" w:line="240" w:lineRule="auto"/>
              <w:rPr>
                <w:rFonts w:ascii="Times New Roman" w:hAnsi="Times New Roman"/>
                <w:sz w:val="16"/>
                <w:szCs w:val="16"/>
              </w:rPr>
            </w:pPr>
          </w:p>
          <w:p w:rsidR="00741ECB" w:rsidP="00DF77B0">
            <w:pPr>
              <w:autoSpaceDE w:val="0"/>
              <w:autoSpaceDN w:val="0"/>
              <w:bidi w:val="0"/>
              <w:spacing w:after="0" w:line="240" w:lineRule="auto"/>
              <w:rPr>
                <w:rFonts w:ascii="Times New Roman" w:hAnsi="Times New Roman"/>
                <w:sz w:val="16"/>
                <w:szCs w:val="16"/>
              </w:rPr>
            </w:pPr>
          </w:p>
          <w:p w:rsidR="00741ECB" w:rsidP="00DF77B0">
            <w:pPr>
              <w:autoSpaceDE w:val="0"/>
              <w:autoSpaceDN w:val="0"/>
              <w:bidi w:val="0"/>
              <w:spacing w:after="0" w:line="240" w:lineRule="auto"/>
              <w:rPr>
                <w:rFonts w:ascii="Times New Roman" w:hAnsi="Times New Roman"/>
                <w:sz w:val="16"/>
                <w:szCs w:val="16"/>
              </w:rPr>
            </w:pPr>
          </w:p>
          <w:p w:rsidR="00741ECB" w:rsidP="00DF77B0">
            <w:pPr>
              <w:autoSpaceDE w:val="0"/>
              <w:autoSpaceDN w:val="0"/>
              <w:bidi w:val="0"/>
              <w:spacing w:after="0" w:line="240" w:lineRule="auto"/>
              <w:rPr>
                <w:rFonts w:ascii="Times New Roman" w:hAnsi="Times New Roman"/>
                <w:sz w:val="16"/>
                <w:szCs w:val="16"/>
              </w:rPr>
            </w:pPr>
          </w:p>
          <w:p w:rsidR="00741ECB" w:rsidRPr="00615D50" w:rsidP="00DF77B0">
            <w:pPr>
              <w:autoSpaceDE w:val="0"/>
              <w:autoSpaceDN w:val="0"/>
              <w:bidi w:val="0"/>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C1782" w:rsidRPr="00615D50" w:rsidP="00DF77B0">
            <w:pPr>
              <w:autoSpaceDE w:val="0"/>
              <w:autoSpaceDN w:val="0"/>
              <w:bidi w:val="0"/>
              <w:spacing w:after="0" w:line="240" w:lineRule="auto"/>
              <w:rPr>
                <w:rFonts w:ascii="Times New Roman" w:hAnsi="Times New Roman"/>
                <w:sz w:val="16"/>
                <w:szCs w:val="16"/>
              </w:rPr>
            </w:pPr>
          </w:p>
          <w:p w:rsidR="002C1782"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3</w:t>
            </w:r>
            <w:r w:rsidRPr="00615D50" w:rsidR="00C806D8">
              <w:rPr>
                <w:rFonts w:ascii="Times New Roman" w:hAnsi="Times New Roman"/>
                <w:sz w:val="16"/>
                <w:szCs w:val="16"/>
              </w:rPr>
              <w:t>4</w:t>
            </w:r>
            <w:r w:rsidRPr="00615D50">
              <w:rPr>
                <w:rFonts w:ascii="Times New Roman" w:hAnsi="Times New Roman"/>
                <w:sz w:val="16"/>
                <w:szCs w:val="16"/>
              </w:rPr>
              <w:t xml:space="preserve"> ods.1</w:t>
            </w:r>
          </w:p>
          <w:p w:rsidR="002F09F2" w:rsidRPr="00615D50" w:rsidP="00DF77B0">
            <w:pPr>
              <w:autoSpaceDE w:val="0"/>
              <w:autoSpaceDN w:val="0"/>
              <w:bidi w:val="0"/>
              <w:spacing w:after="0" w:line="240" w:lineRule="auto"/>
              <w:rPr>
                <w:rFonts w:ascii="Times New Roman" w:hAnsi="Times New Roman"/>
                <w:sz w:val="16"/>
                <w:szCs w:val="16"/>
              </w:rPr>
            </w:pPr>
          </w:p>
          <w:p w:rsidR="002F09F2" w:rsidRPr="00615D50" w:rsidP="00DF77B0">
            <w:pPr>
              <w:autoSpaceDE w:val="0"/>
              <w:autoSpaceDN w:val="0"/>
              <w:bidi w:val="0"/>
              <w:spacing w:after="0" w:line="240" w:lineRule="auto"/>
              <w:rPr>
                <w:rFonts w:ascii="Times New Roman" w:hAnsi="Times New Roman"/>
                <w:sz w:val="16"/>
                <w:szCs w:val="16"/>
              </w:rPr>
            </w:pPr>
          </w:p>
          <w:p w:rsidR="002F09F2" w:rsidRPr="00615D50" w:rsidP="00DF77B0">
            <w:pPr>
              <w:autoSpaceDE w:val="0"/>
              <w:autoSpaceDN w:val="0"/>
              <w:bidi w:val="0"/>
              <w:spacing w:after="0" w:line="240" w:lineRule="auto"/>
              <w:rPr>
                <w:rFonts w:ascii="Times New Roman" w:hAnsi="Times New Roman"/>
                <w:sz w:val="16"/>
                <w:szCs w:val="16"/>
              </w:rPr>
            </w:pPr>
          </w:p>
          <w:p w:rsidR="002F09F2" w:rsidP="00DF77B0">
            <w:pPr>
              <w:autoSpaceDE w:val="0"/>
              <w:autoSpaceDN w:val="0"/>
              <w:bidi w:val="0"/>
              <w:spacing w:after="0" w:line="240" w:lineRule="auto"/>
              <w:rPr>
                <w:rFonts w:ascii="Times New Roman" w:hAnsi="Times New Roman"/>
                <w:sz w:val="16"/>
                <w:szCs w:val="16"/>
              </w:rPr>
            </w:pPr>
          </w:p>
          <w:p w:rsidR="00B351C5" w:rsidRPr="00615D50" w:rsidP="00DF77B0">
            <w:pPr>
              <w:autoSpaceDE w:val="0"/>
              <w:autoSpaceDN w:val="0"/>
              <w:bidi w:val="0"/>
              <w:spacing w:after="0" w:line="240" w:lineRule="auto"/>
              <w:rPr>
                <w:rFonts w:ascii="Times New Roman" w:hAnsi="Times New Roman"/>
                <w:sz w:val="16"/>
                <w:szCs w:val="16"/>
              </w:rPr>
            </w:pPr>
          </w:p>
          <w:p w:rsidR="002F09F2" w:rsidRPr="00615D50" w:rsidP="00DF77B0">
            <w:pPr>
              <w:autoSpaceDE w:val="0"/>
              <w:autoSpaceDN w:val="0"/>
              <w:bidi w:val="0"/>
              <w:spacing w:after="0" w:line="240" w:lineRule="auto"/>
              <w:rPr>
                <w:rFonts w:ascii="Times New Roman" w:hAnsi="Times New Roman"/>
                <w:sz w:val="16"/>
                <w:szCs w:val="16"/>
              </w:rPr>
            </w:pPr>
          </w:p>
          <w:p w:rsidR="002F09F2"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4</w:t>
            </w:r>
            <w:r w:rsidRPr="00615D50" w:rsidR="00C806D8">
              <w:rPr>
                <w:rFonts w:ascii="Times New Roman" w:hAnsi="Times New Roman"/>
                <w:sz w:val="16"/>
                <w:szCs w:val="16"/>
              </w:rPr>
              <w:t>1</w:t>
            </w:r>
            <w:r w:rsidRPr="00615D50">
              <w:rPr>
                <w:rFonts w:ascii="Times New Roman" w:hAnsi="Times New Roman"/>
                <w:sz w:val="16"/>
                <w:szCs w:val="16"/>
              </w:rPr>
              <w:t xml:space="preserve"> ods.1</w:t>
            </w:r>
          </w:p>
          <w:p w:rsidR="002F09F2" w:rsidRPr="00615D50" w:rsidP="00DF77B0">
            <w:pPr>
              <w:autoSpaceDE w:val="0"/>
              <w:autoSpaceDN w:val="0"/>
              <w:bidi w:val="0"/>
              <w:spacing w:after="0" w:line="240" w:lineRule="auto"/>
              <w:rPr>
                <w:rFonts w:ascii="Times New Roman" w:hAnsi="Times New Roman"/>
                <w:sz w:val="16"/>
                <w:szCs w:val="16"/>
              </w:rPr>
            </w:pPr>
          </w:p>
          <w:p w:rsidR="002F09F2" w:rsidRPr="00615D50" w:rsidP="00DF77B0">
            <w:pPr>
              <w:autoSpaceDE w:val="0"/>
              <w:autoSpaceDN w:val="0"/>
              <w:bidi w:val="0"/>
              <w:spacing w:after="0" w:line="240" w:lineRule="auto"/>
              <w:rPr>
                <w:rFonts w:ascii="Times New Roman" w:hAnsi="Times New Roman"/>
                <w:sz w:val="16"/>
                <w:szCs w:val="16"/>
              </w:rPr>
            </w:pPr>
          </w:p>
          <w:p w:rsidR="002F09F2" w:rsidRPr="00615D50" w:rsidP="00DF77B0">
            <w:pPr>
              <w:autoSpaceDE w:val="0"/>
              <w:autoSpaceDN w:val="0"/>
              <w:bidi w:val="0"/>
              <w:spacing w:after="0" w:line="240" w:lineRule="auto"/>
              <w:rPr>
                <w:rFonts w:ascii="Times New Roman" w:hAnsi="Times New Roman"/>
                <w:sz w:val="16"/>
                <w:szCs w:val="16"/>
              </w:rPr>
            </w:pPr>
          </w:p>
          <w:p w:rsidR="002F09F2"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2 pís.</w:t>
            </w:r>
            <w:r w:rsidR="008C45E6">
              <w:rPr>
                <w:rFonts w:ascii="Times New Roman" w:hAnsi="Times New Roman"/>
                <w:sz w:val="16"/>
                <w:szCs w:val="16"/>
              </w:rPr>
              <w:t>k)</w:t>
            </w:r>
          </w:p>
          <w:p w:rsidR="00741ECB" w:rsidRPr="00615D50" w:rsidP="00741ECB">
            <w:pPr>
              <w:autoSpaceDE w:val="0"/>
              <w:autoSpaceDN w:val="0"/>
              <w:bidi w:val="0"/>
              <w:spacing w:after="0" w:line="240" w:lineRule="auto"/>
              <w:rPr>
                <w:rFonts w:ascii="Times New Roman" w:hAnsi="Times New Roman"/>
                <w:sz w:val="16"/>
                <w:szCs w:val="16"/>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2C1782" w:rsidRPr="00615D50" w:rsidP="00DF77B0">
            <w:pPr>
              <w:autoSpaceDE w:val="0"/>
              <w:autoSpaceDN w:val="0"/>
              <w:bidi w:val="0"/>
              <w:spacing w:after="0" w:line="240" w:lineRule="auto"/>
              <w:rPr>
                <w:rFonts w:ascii="Times New Roman" w:hAnsi="Times New Roman"/>
                <w:sz w:val="16"/>
                <w:szCs w:val="16"/>
              </w:rPr>
            </w:pPr>
          </w:p>
          <w:p w:rsidR="00B351C5" w:rsidRPr="00B351C5" w:rsidP="00B351C5">
            <w:pPr>
              <w:bidi w:val="0"/>
              <w:spacing w:after="0"/>
              <w:contextualSpacing/>
              <w:rPr>
                <w:rFonts w:ascii="Times New Roman" w:hAnsi="Times New Roman"/>
                <w:sz w:val="16"/>
                <w:szCs w:val="16"/>
              </w:rPr>
            </w:pPr>
            <w:r w:rsidRPr="00B351C5">
              <w:rPr>
                <w:rFonts w:ascii="Times New Roman" w:hAnsi="Times New Roman"/>
                <w:sz w:val="16"/>
                <w:szCs w:val="16"/>
              </w:rPr>
              <w:t>Rada posúdi, či sú splnené podmienky na začatie rezolučného konania. Posudzuje, či</w:t>
            </w:r>
          </w:p>
          <w:p w:rsidR="00B351C5" w:rsidRPr="00B351C5" w:rsidP="00B351C5">
            <w:pPr>
              <w:bidi w:val="0"/>
              <w:spacing w:after="0"/>
              <w:contextualSpacing/>
              <w:rPr>
                <w:rFonts w:ascii="Times New Roman" w:hAnsi="Times New Roman"/>
                <w:sz w:val="16"/>
                <w:szCs w:val="16"/>
              </w:rPr>
            </w:pPr>
            <w:r w:rsidRPr="00B351C5">
              <w:rPr>
                <w:rFonts w:ascii="Times New Roman" w:hAnsi="Times New Roman"/>
                <w:sz w:val="16"/>
                <w:szCs w:val="16"/>
              </w:rPr>
              <w:t>a) vybraná inštitúcia zlyháva alebo sa javí, že v blízkej dobe zlyhá,</w:t>
            </w:r>
          </w:p>
          <w:p w:rsidR="00B351C5" w:rsidRPr="00B351C5" w:rsidP="00B351C5">
            <w:pPr>
              <w:bidi w:val="0"/>
              <w:spacing w:after="0"/>
              <w:contextualSpacing/>
              <w:rPr>
                <w:rFonts w:ascii="Times New Roman" w:hAnsi="Times New Roman"/>
                <w:sz w:val="16"/>
                <w:szCs w:val="16"/>
              </w:rPr>
            </w:pPr>
            <w:r w:rsidRPr="00B351C5">
              <w:rPr>
                <w:rFonts w:ascii="Times New Roman" w:hAnsi="Times New Roman"/>
                <w:sz w:val="16"/>
                <w:szCs w:val="16"/>
              </w:rPr>
              <w:t xml:space="preserve"> b)</w:t>
            </w:r>
            <w:r w:rsidRPr="00C85573">
              <w:rPr>
                <w:b/>
                <w:bCs/>
                <w:sz w:val="22"/>
                <w:szCs w:val="22"/>
              </w:rPr>
              <w:t xml:space="preserve"> </w:t>
            </w:r>
            <w:r w:rsidRPr="00B351C5">
              <w:rPr>
                <w:rFonts w:ascii="Times New Roman" w:hAnsi="Times New Roman"/>
                <w:b/>
                <w:bCs/>
                <w:sz w:val="16"/>
                <w:szCs w:val="16"/>
              </w:rPr>
              <w:t>existuje verejný záujem a</w:t>
            </w:r>
          </w:p>
          <w:p w:rsidR="002C1782" w:rsidP="00B351C5">
            <w:pPr>
              <w:bidi w:val="0"/>
              <w:spacing w:after="0"/>
              <w:contextualSpacing/>
              <w:rPr>
                <w:rFonts w:ascii="Times New Roman" w:hAnsi="Times New Roman"/>
                <w:sz w:val="16"/>
                <w:szCs w:val="16"/>
              </w:rPr>
            </w:pPr>
            <w:r w:rsidRPr="00B351C5" w:rsidR="00B351C5">
              <w:rPr>
                <w:rFonts w:ascii="Times New Roman" w:hAnsi="Times New Roman"/>
                <w:sz w:val="16"/>
                <w:szCs w:val="16"/>
              </w:rPr>
              <w:t xml:space="preserve"> c) nemôžu byť prijaté </w:t>
            </w:r>
            <w:r w:rsidRPr="00B351C5" w:rsidR="00B351C5">
              <w:rPr>
                <w:rFonts w:ascii="Times New Roman" w:hAnsi="Times New Roman"/>
                <w:b/>
                <w:bCs/>
                <w:sz w:val="16"/>
                <w:szCs w:val="16"/>
              </w:rPr>
              <w:t>akékoľvek</w:t>
            </w:r>
            <w:r w:rsidRPr="00B351C5" w:rsidR="00B351C5">
              <w:rPr>
                <w:rFonts w:ascii="Times New Roman" w:hAnsi="Times New Roman"/>
                <w:sz w:val="16"/>
                <w:szCs w:val="16"/>
              </w:rPr>
              <w:t xml:space="preserve"> </w:t>
            </w:r>
            <w:r w:rsidR="00B351C5">
              <w:rPr>
                <w:rFonts w:ascii="Times New Roman" w:hAnsi="Times New Roman"/>
                <w:sz w:val="16"/>
                <w:szCs w:val="16"/>
              </w:rPr>
              <w:t xml:space="preserve"> </w:t>
            </w:r>
            <w:r w:rsidRPr="00B351C5" w:rsidR="00B351C5">
              <w:rPr>
                <w:rFonts w:ascii="Times New Roman" w:hAnsi="Times New Roman"/>
                <w:sz w:val="16"/>
                <w:szCs w:val="16"/>
              </w:rPr>
              <w:t>iné opatrenia, v dôsledku ktorých by sa mohlo v primeranom čase predísť zlyhaniu vybranej inštitúcie.</w:t>
            </w:r>
          </w:p>
          <w:p w:rsidR="00B351C5" w:rsidRPr="00615D50" w:rsidP="00B351C5">
            <w:pPr>
              <w:autoSpaceDE w:val="0"/>
              <w:autoSpaceDN w:val="0"/>
              <w:bidi w:val="0"/>
              <w:spacing w:after="0" w:line="240" w:lineRule="auto"/>
              <w:rPr>
                <w:rFonts w:ascii="Times New Roman" w:hAnsi="Times New Roman"/>
                <w:sz w:val="16"/>
                <w:szCs w:val="16"/>
              </w:rPr>
            </w:pPr>
          </w:p>
          <w:p w:rsidR="002F09F2" w:rsidRPr="00615D50" w:rsidP="00DF77B0">
            <w:pPr>
              <w:pStyle w:val="ListParagraph"/>
              <w:bidi w:val="0"/>
              <w:spacing w:after="0" w:line="240" w:lineRule="auto"/>
              <w:ind w:left="0"/>
              <w:rPr>
                <w:rFonts w:ascii="Times New Roman" w:hAnsi="Times New Roman"/>
                <w:sz w:val="16"/>
                <w:szCs w:val="16"/>
              </w:rPr>
            </w:pPr>
            <w:r w:rsidRPr="00615D50">
              <w:rPr>
                <w:rFonts w:ascii="Times New Roman" w:hAnsi="Times New Roman"/>
                <w:sz w:val="16"/>
                <w:szCs w:val="16"/>
              </w:rPr>
              <w:t xml:space="preserve">Rada rozhodne o uložení opatrenia na riešenie krízovej situácie vybranej </w:t>
            </w:r>
            <w:r w:rsidRPr="00B351C5">
              <w:rPr>
                <w:rFonts w:ascii="Times New Roman" w:hAnsi="Times New Roman"/>
                <w:b/>
                <w:sz w:val="16"/>
                <w:szCs w:val="16"/>
              </w:rPr>
              <w:t>inštitúci</w:t>
            </w:r>
            <w:r w:rsidRPr="00B351C5" w:rsidR="00B351C5">
              <w:rPr>
                <w:rFonts w:ascii="Times New Roman" w:hAnsi="Times New Roman"/>
                <w:b/>
                <w:sz w:val="16"/>
                <w:szCs w:val="16"/>
              </w:rPr>
              <w:t>i</w:t>
            </w:r>
            <w:r w:rsidRPr="00B351C5">
              <w:rPr>
                <w:rFonts w:ascii="Times New Roman" w:hAnsi="Times New Roman"/>
                <w:b/>
                <w:sz w:val="16"/>
                <w:szCs w:val="16"/>
              </w:rPr>
              <w:t xml:space="preserve"> </w:t>
            </w:r>
            <w:r w:rsidRPr="00615D50">
              <w:rPr>
                <w:rFonts w:ascii="Times New Roman" w:hAnsi="Times New Roman"/>
                <w:sz w:val="16"/>
                <w:szCs w:val="16"/>
              </w:rPr>
              <w:t>rozhodnutím o uložení opatrenia.  </w:t>
            </w:r>
          </w:p>
          <w:p w:rsidR="002F09F2" w:rsidRPr="00615D50" w:rsidP="00DF77B0">
            <w:pPr>
              <w:autoSpaceDE w:val="0"/>
              <w:autoSpaceDN w:val="0"/>
              <w:bidi w:val="0"/>
              <w:spacing w:after="0" w:line="240" w:lineRule="auto"/>
              <w:rPr>
                <w:rFonts w:ascii="Times New Roman" w:hAnsi="Times New Roman"/>
                <w:sz w:val="16"/>
                <w:szCs w:val="16"/>
              </w:rPr>
            </w:pPr>
          </w:p>
          <w:p w:rsidR="002F09F2" w:rsidRPr="00615D50" w:rsidP="00DF77B0">
            <w:pPr>
              <w:autoSpaceDE w:val="0"/>
              <w:autoSpaceDN w:val="0"/>
              <w:bidi w:val="0"/>
              <w:spacing w:after="0" w:line="240" w:lineRule="auto"/>
              <w:rPr>
                <w:rFonts w:ascii="Times New Roman" w:hAnsi="Times New Roman"/>
                <w:sz w:val="16"/>
                <w:szCs w:val="16"/>
              </w:rPr>
            </w:pPr>
          </w:p>
          <w:p w:rsidR="002F09F2" w:rsidRPr="00615D50" w:rsidP="00DF77B0">
            <w:pPr>
              <w:autoSpaceDE w:val="0"/>
              <w:autoSpaceDN w:val="0"/>
              <w:bidi w:val="0"/>
              <w:spacing w:after="0" w:line="240" w:lineRule="auto"/>
              <w:rPr>
                <w:rFonts w:ascii="Times New Roman" w:hAnsi="Times New Roman"/>
                <w:sz w:val="16"/>
                <w:szCs w:val="16"/>
              </w:rPr>
            </w:pPr>
          </w:p>
          <w:p w:rsidR="002F09F2" w:rsidRPr="00615D50" w:rsidP="00DF77B0">
            <w:pPr>
              <w:bidi w:val="0"/>
              <w:spacing w:after="0"/>
              <w:rPr>
                <w:rFonts w:ascii="Times New Roman" w:hAnsi="Times New Roman"/>
                <w:bCs/>
                <w:sz w:val="16"/>
                <w:szCs w:val="16"/>
              </w:rPr>
            </w:pPr>
            <w:r w:rsidRPr="00615D50">
              <w:rPr>
                <w:rFonts w:ascii="Times New Roman" w:hAnsi="Times New Roman"/>
                <w:bCs/>
                <w:sz w:val="16"/>
                <w:szCs w:val="16"/>
              </w:rPr>
              <w:t>Na účely tohto zákona sa rozumie</w:t>
            </w:r>
          </w:p>
          <w:p w:rsidR="00741ECB" w:rsidRPr="008C45E6" w:rsidP="008C45E6">
            <w:pPr>
              <w:pStyle w:val="ListParagraph"/>
              <w:bidi w:val="0"/>
              <w:spacing w:after="0" w:line="240" w:lineRule="auto"/>
              <w:ind w:left="0"/>
              <w:contextualSpacing w:val="0"/>
              <w:rPr>
                <w:rFonts w:ascii="Times New Roman" w:hAnsi="Times New Roman"/>
                <w:sz w:val="16"/>
                <w:szCs w:val="16"/>
              </w:rPr>
            </w:pPr>
            <w:r w:rsidRPr="00615D50" w:rsidR="002F09F2">
              <w:rPr>
                <w:rFonts w:ascii="Times New Roman" w:hAnsi="Times New Roman"/>
                <w:sz w:val="16"/>
                <w:szCs w:val="16"/>
              </w:rPr>
              <w:t xml:space="preserve">rezolučným orgánom na úrovni skupiny rezolučný orgán v členskom štáte, v ktorom sa nachádza orgán dohľadu </w:t>
            </w:r>
            <w:r w:rsidRPr="008C45E6" w:rsidR="008C45E6">
              <w:rPr>
                <w:rFonts w:ascii="Times New Roman" w:hAnsi="Times New Roman"/>
                <w:b/>
                <w:bCs/>
                <w:sz w:val="16"/>
                <w:szCs w:val="16"/>
              </w:rPr>
              <w:t>na úrovni skupiny</w:t>
            </w:r>
            <w:r w:rsidR="008C45E6">
              <w:rPr>
                <w:rFonts w:ascii="Times New Roman" w:hAnsi="Times New Roman"/>
                <w:sz w:val="16"/>
                <w:szCs w:val="16"/>
              </w:rPr>
              <w:t>,</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1565A1" w:rsidRPr="00615D50" w:rsidP="00DF77B0">
            <w:pPr>
              <w:autoSpaceDE w:val="0"/>
              <w:autoSpaceDN w:val="0"/>
              <w:bidi w:val="0"/>
              <w:spacing w:after="0" w:line="240" w:lineRule="auto"/>
              <w:rPr>
                <w:rFonts w:ascii="Times New Roman" w:hAnsi="Times New Roman"/>
                <w:sz w:val="16"/>
                <w:szCs w:val="16"/>
              </w:rPr>
            </w:pPr>
          </w:p>
          <w:p w:rsidR="002C1782"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65A1" w:rsidRPr="00615D50" w:rsidP="00DF77B0">
            <w:pPr>
              <w:autoSpaceDE w:val="0"/>
              <w:autoSpaceDN w:val="0"/>
              <w:bidi w:val="0"/>
              <w:spacing w:after="0" w:line="240" w:lineRule="auto"/>
              <w:rPr>
                <w:rFonts w:ascii="Times New Roman" w:hAnsi="Times New Roman"/>
                <w:sz w:val="16"/>
                <w:szCs w:val="16"/>
              </w:rPr>
            </w:pPr>
          </w:p>
          <w:p w:rsidR="002F09F2" w:rsidRPr="00615D50" w:rsidP="00DF77B0">
            <w:pPr>
              <w:autoSpaceDE w:val="0"/>
              <w:autoSpaceDN w:val="0"/>
              <w:bidi w:val="0"/>
              <w:spacing w:after="0" w:line="240" w:lineRule="auto"/>
              <w:rPr>
                <w:rFonts w:ascii="Times New Roman" w:hAnsi="Times New Roman"/>
                <w:sz w:val="16"/>
                <w:szCs w:val="16"/>
              </w:rPr>
            </w:pPr>
          </w:p>
          <w:p w:rsidR="002F09F2" w:rsidRPr="00615D50" w:rsidP="00DF77B0">
            <w:pPr>
              <w:autoSpaceDE w:val="0"/>
              <w:autoSpaceDN w:val="0"/>
              <w:bidi w:val="0"/>
              <w:spacing w:after="0" w:line="240" w:lineRule="auto"/>
              <w:rPr>
                <w:rFonts w:ascii="Times New Roman" w:hAnsi="Times New Roman"/>
                <w:sz w:val="16"/>
                <w:szCs w:val="16"/>
              </w:rPr>
            </w:pPr>
          </w:p>
          <w:p w:rsidR="002F09F2" w:rsidRPr="00615D50" w:rsidP="00DF77B0">
            <w:pPr>
              <w:autoSpaceDE w:val="0"/>
              <w:autoSpaceDN w:val="0"/>
              <w:bidi w:val="0"/>
              <w:spacing w:after="0" w:line="240" w:lineRule="auto"/>
              <w:rPr>
                <w:rFonts w:ascii="Times New Roman" w:hAnsi="Times New Roman"/>
                <w:sz w:val="16"/>
                <w:szCs w:val="16"/>
              </w:rPr>
            </w:pPr>
          </w:p>
          <w:p w:rsidR="002F09F2" w:rsidRPr="00615D50" w:rsidP="00DF77B0">
            <w:pPr>
              <w:autoSpaceDE w:val="0"/>
              <w:autoSpaceDN w:val="0"/>
              <w:bidi w:val="0"/>
              <w:spacing w:after="0" w:line="240" w:lineRule="auto"/>
              <w:rPr>
                <w:rFonts w:ascii="Times New Roman" w:hAnsi="Times New Roman"/>
                <w:sz w:val="16"/>
                <w:szCs w:val="16"/>
              </w:rPr>
            </w:pPr>
          </w:p>
          <w:p w:rsidR="002F09F2" w:rsidRPr="00615D50" w:rsidP="00DF77B0">
            <w:pPr>
              <w:autoSpaceDE w:val="0"/>
              <w:autoSpaceDN w:val="0"/>
              <w:bidi w:val="0"/>
              <w:spacing w:after="0" w:line="240" w:lineRule="auto"/>
              <w:rPr>
                <w:rFonts w:ascii="Times New Roman" w:hAnsi="Times New Roman"/>
                <w:sz w:val="16"/>
                <w:szCs w:val="16"/>
              </w:rPr>
            </w:pPr>
          </w:p>
          <w:p w:rsidR="002F09F2" w:rsidRPr="00615D50" w:rsidP="00DF77B0">
            <w:pPr>
              <w:autoSpaceDE w:val="0"/>
              <w:autoSpaceDN w:val="0"/>
              <w:bidi w:val="0"/>
              <w:spacing w:after="0" w:line="240" w:lineRule="auto"/>
              <w:rPr>
                <w:rFonts w:ascii="Times New Roman" w:hAnsi="Times New Roman"/>
                <w:sz w:val="16"/>
                <w:szCs w:val="16"/>
              </w:rPr>
            </w:pPr>
          </w:p>
          <w:p w:rsidR="002F09F2" w:rsidRPr="00615D50" w:rsidP="00DF77B0">
            <w:pPr>
              <w:autoSpaceDE w:val="0"/>
              <w:autoSpaceDN w:val="0"/>
              <w:bidi w:val="0"/>
              <w:spacing w:after="0" w:line="240" w:lineRule="auto"/>
              <w:rPr>
                <w:rFonts w:ascii="Times New Roman" w:hAnsi="Times New Roman"/>
                <w:sz w:val="16"/>
                <w:szCs w:val="16"/>
              </w:rPr>
            </w:pPr>
          </w:p>
          <w:p w:rsidR="002F09F2" w:rsidRPr="00615D50" w:rsidP="00DF77B0">
            <w:pPr>
              <w:autoSpaceDE w:val="0"/>
              <w:autoSpaceDN w:val="0"/>
              <w:bidi w:val="0"/>
              <w:spacing w:after="0" w:line="240" w:lineRule="auto"/>
              <w:rPr>
                <w:rFonts w:ascii="Times New Roman" w:hAnsi="Times New Roman"/>
                <w:sz w:val="16"/>
                <w:szCs w:val="16"/>
              </w:rPr>
            </w:pPr>
          </w:p>
          <w:p w:rsidR="002F09F2" w:rsidRPr="00615D50" w:rsidP="00DF77B0">
            <w:pPr>
              <w:autoSpaceDE w:val="0"/>
              <w:autoSpaceDN w:val="0"/>
              <w:bidi w:val="0"/>
              <w:spacing w:after="0" w:line="240" w:lineRule="auto"/>
              <w:rPr>
                <w:rFonts w:ascii="Times New Roman" w:hAnsi="Times New Roman"/>
                <w:sz w:val="16"/>
                <w:szCs w:val="16"/>
              </w:rPr>
            </w:pPr>
          </w:p>
          <w:p w:rsidR="002F09F2" w:rsidRPr="00615D50" w:rsidP="00DF77B0">
            <w:pPr>
              <w:autoSpaceDE w:val="0"/>
              <w:autoSpaceDN w:val="0"/>
              <w:bidi w:val="0"/>
              <w:spacing w:after="0" w:line="240" w:lineRule="auto"/>
              <w:rPr>
                <w:rFonts w:ascii="Times New Roman" w:hAnsi="Times New Roman"/>
                <w:sz w:val="16"/>
                <w:szCs w:val="16"/>
              </w:rPr>
            </w:pPr>
          </w:p>
          <w:p w:rsidR="002F09F2" w:rsidRPr="00615D50" w:rsidP="00DF77B0">
            <w:pPr>
              <w:autoSpaceDE w:val="0"/>
              <w:autoSpaceDN w:val="0"/>
              <w:bidi w:val="0"/>
              <w:spacing w:after="0" w:line="240" w:lineRule="auto"/>
              <w:rPr>
                <w:rFonts w:ascii="Times New Roman" w:hAnsi="Times New Roman"/>
                <w:sz w:val="16"/>
                <w:szCs w:val="16"/>
              </w:rPr>
            </w:pPr>
          </w:p>
          <w:p w:rsidR="002F09F2" w:rsidRPr="00615D50" w:rsidP="00DF77B0">
            <w:pPr>
              <w:autoSpaceDE w:val="0"/>
              <w:autoSpaceDN w:val="0"/>
              <w:bidi w:val="0"/>
              <w:spacing w:after="0" w:line="240" w:lineRule="auto"/>
              <w:rPr>
                <w:rFonts w:ascii="Times New Roman" w:hAnsi="Times New Roman"/>
                <w:sz w:val="16"/>
                <w:szCs w:val="16"/>
              </w:rPr>
            </w:pPr>
          </w:p>
          <w:p w:rsidR="002F09F2" w:rsidRPr="00615D50" w:rsidP="00DF77B0">
            <w:pPr>
              <w:autoSpaceDE w:val="0"/>
              <w:autoSpaceDN w:val="0"/>
              <w:bidi w:val="0"/>
              <w:spacing w:after="0" w:line="240" w:lineRule="auto"/>
              <w:rPr>
                <w:rFonts w:ascii="Times New Roman" w:hAnsi="Times New Roman"/>
                <w:sz w:val="16"/>
                <w:szCs w:val="16"/>
              </w:rPr>
            </w:pPr>
          </w:p>
          <w:p w:rsidR="002F09F2" w:rsidRPr="00615D50" w:rsidP="00DF77B0">
            <w:pPr>
              <w:autoSpaceDE w:val="0"/>
              <w:autoSpaceDN w:val="0"/>
              <w:bidi w:val="0"/>
              <w:spacing w:after="0" w:line="240" w:lineRule="auto"/>
              <w:rPr>
                <w:rFonts w:ascii="Times New Roman" w:hAnsi="Times New Roman"/>
                <w:sz w:val="16"/>
                <w:szCs w:val="16"/>
              </w:rPr>
            </w:pPr>
          </w:p>
          <w:p w:rsidR="002F09F2" w:rsidRPr="00615D50" w:rsidP="008C45E6">
            <w:pPr>
              <w:autoSpaceDE w:val="0"/>
              <w:autoSpaceDN w:val="0"/>
              <w:bidi w:val="0"/>
              <w:spacing w:after="0" w:line="240" w:lineRule="auto"/>
              <w:ind w:right="-70"/>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C17ED9"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Č.2</w:t>
            </w:r>
          </w:p>
          <w:p w:rsidR="001565A1" w:rsidP="00DF77B0">
            <w:pPr>
              <w:autoSpaceDE w:val="0"/>
              <w:autoSpaceDN w:val="0"/>
              <w:bidi w:val="0"/>
              <w:spacing w:after="0" w:line="240" w:lineRule="auto"/>
              <w:rPr>
                <w:rFonts w:ascii="Times New Roman" w:hAnsi="Times New Roman"/>
                <w:b/>
                <w:sz w:val="16"/>
                <w:szCs w:val="16"/>
              </w:rPr>
            </w:pPr>
            <w:r w:rsidRPr="00615D50" w:rsidR="00C17ED9">
              <w:rPr>
                <w:rFonts w:ascii="Times New Roman" w:hAnsi="Times New Roman"/>
                <w:b/>
                <w:sz w:val="16"/>
                <w:szCs w:val="16"/>
              </w:rPr>
              <w:t>O.1</w:t>
            </w:r>
            <w:r w:rsidR="00E25C17">
              <w:rPr>
                <w:rFonts w:ascii="Times New Roman" w:hAnsi="Times New Roman"/>
                <w:b/>
                <w:sz w:val="16"/>
                <w:szCs w:val="16"/>
              </w:rPr>
              <w:t xml:space="preserve"> bod 55</w:t>
            </w:r>
          </w:p>
          <w:p w:rsidR="00B14022" w:rsidP="00DF77B0">
            <w:pPr>
              <w:autoSpaceDE w:val="0"/>
              <w:autoSpaceDN w:val="0"/>
              <w:bidi w:val="0"/>
              <w:spacing w:after="0" w:line="240" w:lineRule="auto"/>
              <w:rPr>
                <w:rFonts w:ascii="Times New Roman" w:hAnsi="Times New Roman"/>
                <w:b/>
                <w:sz w:val="16"/>
                <w:szCs w:val="16"/>
              </w:rPr>
            </w:pPr>
          </w:p>
          <w:p w:rsidR="00B14022" w:rsidRPr="00615D50" w:rsidP="00DF77B0">
            <w:pPr>
              <w:autoSpaceDE w:val="0"/>
              <w:autoSpaceDN w:val="0"/>
              <w:bidi w:val="0"/>
              <w:spacing w:after="0" w:line="240" w:lineRule="auto"/>
              <w:rPr>
                <w:rFonts w:ascii="Times New Roman" w:hAnsi="Times New Roman"/>
                <w:b/>
                <w:sz w:val="16"/>
                <w:szCs w:val="16"/>
              </w:rPr>
            </w:pPr>
            <w:r>
              <w:rPr>
                <w:rFonts w:ascii="Times New Roman" w:hAnsi="Times New Roman"/>
                <w:b/>
                <w:sz w:val="16"/>
                <w:szCs w:val="16"/>
              </w:rPr>
              <w:t>bod 57</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F30A67"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55.</w:t>
            </w:r>
          </w:p>
          <w:p w:rsidR="00F30A67"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„nástroj oddelenia aktív“ je mechanizmus na vykonanie prevodu aktív, práv alebo pasív inštitúcie, ktorej krízová situácia sa rieši, na subjekt pre správu aktív orgánom pre riešenie krízových situácií v súlade s článkom 42;</w:t>
            </w:r>
          </w:p>
          <w:p w:rsidR="00422912" w:rsidRPr="00615D50" w:rsidP="00DF77B0">
            <w:pPr>
              <w:autoSpaceDE w:val="0"/>
              <w:autoSpaceDN w:val="0"/>
              <w:bidi w:val="0"/>
              <w:spacing w:after="0" w:line="240" w:lineRule="auto"/>
              <w:rPr>
                <w:rFonts w:ascii="Times New Roman" w:hAnsi="Times New Roman"/>
                <w:sz w:val="16"/>
                <w:szCs w:val="16"/>
              </w:rPr>
            </w:pPr>
          </w:p>
          <w:p w:rsidR="00F30A67"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57.</w:t>
            </w:r>
          </w:p>
          <w:p w:rsidR="00F30A67"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„nástroj záchrany pomocou vnútorných zdrojov“ je mechanizmus výkonu právomoci orgánu pre riešenie krízových situácií v súlade s článkom 43 na odpísanie dlhu konverziu dlhu vo vzťahu k pasívam inštitúcie, ktorej krízová situácia sa rieši;</w:t>
            </w:r>
          </w:p>
          <w:p w:rsidR="00F30A67" w:rsidP="00DF77B0">
            <w:pPr>
              <w:autoSpaceDE w:val="0"/>
              <w:autoSpaceDN w:val="0"/>
              <w:bidi w:val="0"/>
              <w:spacing w:after="0" w:line="240" w:lineRule="auto"/>
              <w:rPr>
                <w:rFonts w:ascii="Times New Roman" w:hAnsi="Times New Roman"/>
                <w:sz w:val="16"/>
                <w:szCs w:val="16"/>
              </w:rPr>
            </w:pPr>
          </w:p>
          <w:p w:rsidR="00B14022" w:rsidP="00DF77B0">
            <w:pPr>
              <w:autoSpaceDE w:val="0"/>
              <w:autoSpaceDN w:val="0"/>
              <w:bidi w:val="0"/>
              <w:spacing w:after="0" w:line="240" w:lineRule="auto"/>
              <w:rPr>
                <w:rFonts w:ascii="Times New Roman" w:hAnsi="Times New Roman"/>
                <w:sz w:val="16"/>
                <w:szCs w:val="16"/>
              </w:rPr>
            </w:pPr>
          </w:p>
          <w:p w:rsidR="00B14022" w:rsidP="00DF77B0">
            <w:pPr>
              <w:autoSpaceDE w:val="0"/>
              <w:autoSpaceDN w:val="0"/>
              <w:bidi w:val="0"/>
              <w:spacing w:after="0" w:line="240" w:lineRule="auto"/>
              <w:rPr>
                <w:rFonts w:ascii="Times New Roman" w:hAnsi="Times New Roman"/>
                <w:sz w:val="16"/>
                <w:szCs w:val="16"/>
              </w:rPr>
            </w:pPr>
          </w:p>
          <w:p w:rsidR="00B14022" w:rsidP="00DF77B0">
            <w:pPr>
              <w:autoSpaceDE w:val="0"/>
              <w:autoSpaceDN w:val="0"/>
              <w:bidi w:val="0"/>
              <w:spacing w:after="0" w:line="240" w:lineRule="auto"/>
              <w:rPr>
                <w:rFonts w:ascii="Times New Roman" w:hAnsi="Times New Roman"/>
                <w:sz w:val="16"/>
                <w:szCs w:val="16"/>
              </w:rPr>
            </w:pPr>
          </w:p>
          <w:p w:rsidR="00B14022" w:rsidP="00DF77B0">
            <w:pPr>
              <w:autoSpaceDE w:val="0"/>
              <w:autoSpaceDN w:val="0"/>
              <w:bidi w:val="0"/>
              <w:spacing w:after="0" w:line="240" w:lineRule="auto"/>
              <w:rPr>
                <w:rFonts w:ascii="Times New Roman" w:hAnsi="Times New Roman"/>
                <w:sz w:val="16"/>
                <w:szCs w:val="16"/>
              </w:rPr>
            </w:pPr>
          </w:p>
          <w:p w:rsidR="00B14022" w:rsidP="00DF77B0">
            <w:pPr>
              <w:autoSpaceDE w:val="0"/>
              <w:autoSpaceDN w:val="0"/>
              <w:bidi w:val="0"/>
              <w:spacing w:after="0" w:line="240" w:lineRule="auto"/>
              <w:rPr>
                <w:rFonts w:ascii="Times New Roman" w:hAnsi="Times New Roman"/>
                <w:sz w:val="16"/>
                <w:szCs w:val="16"/>
              </w:rPr>
            </w:pPr>
          </w:p>
          <w:p w:rsidR="00B14022" w:rsidRPr="00615D50" w:rsidP="00DF77B0">
            <w:pPr>
              <w:autoSpaceDE w:val="0"/>
              <w:autoSpaceDN w:val="0"/>
              <w:bidi w:val="0"/>
              <w:spacing w:after="0" w:line="240" w:lineRule="auto"/>
              <w:rPr>
                <w:rFonts w:ascii="Times New Roman" w:hAnsi="Times New Roman"/>
                <w:sz w:val="16"/>
                <w:szCs w:val="16"/>
              </w:rPr>
            </w:pPr>
          </w:p>
          <w:p w:rsidR="00F30A67"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58.</w:t>
            </w:r>
          </w:p>
          <w:p w:rsidR="00F30A67"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„nástroj odpredaja obchodnej činnosti“ je mechanizmus na vykonanie prevodu akcií alebo iných nástrojov vlastníctva vydaných inštitúciou, ktorej krízová situácia sa rieši, alebo aktív, práv alebo pasív inštitúcie, ktorej krízová situácia sa rieši, na kupujúceho, ktorý nie je preklenovacou inštitúciou, orgánom pre riešenie krízových situácií v súlade s článkom 38;</w:t>
            </w:r>
          </w:p>
          <w:p w:rsidR="001565A1" w:rsidRPr="00615D50" w:rsidP="00DF77B0">
            <w:pPr>
              <w:autoSpaceDE w:val="0"/>
              <w:autoSpaceDN w:val="0"/>
              <w:bidi w:val="0"/>
              <w:spacing w:after="0" w:line="240" w:lineRule="auto"/>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565A1" w:rsidRPr="00615D50" w:rsidP="00DF77B0">
            <w:pPr>
              <w:autoSpaceDE w:val="0"/>
              <w:autoSpaceDN w:val="0"/>
              <w:bidi w:val="0"/>
              <w:spacing w:after="0" w:line="240" w:lineRule="auto"/>
              <w:rPr>
                <w:rFonts w:ascii="Times New Roman" w:hAnsi="Times New Roman"/>
                <w:sz w:val="16"/>
                <w:szCs w:val="16"/>
              </w:rPr>
            </w:pPr>
            <w:r w:rsidRPr="00615D50" w:rsidR="0042247E">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C17" w:rsidP="00E25C17">
            <w:pPr>
              <w:autoSpaceDE w:val="0"/>
              <w:autoSpaceDN w:val="0"/>
              <w:bidi w:val="0"/>
              <w:spacing w:after="0" w:line="240" w:lineRule="auto"/>
              <w:rPr>
                <w:rFonts w:ascii="Times New Roman" w:hAnsi="Times New Roman"/>
                <w:sz w:val="16"/>
                <w:szCs w:val="16"/>
              </w:rPr>
            </w:pPr>
            <w:r>
              <w:rPr>
                <w:rFonts w:ascii="Times New Roman" w:hAnsi="Times New Roman"/>
                <w:sz w:val="16"/>
                <w:szCs w:val="16"/>
              </w:rPr>
              <w:t>371/</w:t>
            </w:r>
          </w:p>
          <w:p w:rsidR="00E25C17" w:rsidP="00E25C17">
            <w:pPr>
              <w:autoSpaceDE w:val="0"/>
              <w:autoSpaceDN w:val="0"/>
              <w:bidi w:val="0"/>
              <w:spacing w:after="0" w:line="240" w:lineRule="auto"/>
              <w:rPr>
                <w:rFonts w:ascii="Times New Roman" w:hAnsi="Times New Roman"/>
                <w:sz w:val="16"/>
                <w:szCs w:val="16"/>
              </w:rPr>
            </w:pPr>
            <w:r>
              <w:rPr>
                <w:rFonts w:ascii="Times New Roman" w:hAnsi="Times New Roman"/>
                <w:sz w:val="16"/>
                <w:szCs w:val="16"/>
              </w:rPr>
              <w:t>2014</w:t>
            </w:r>
          </w:p>
          <w:p w:rsidR="00E25C17" w:rsidP="00E25C17">
            <w:pPr>
              <w:autoSpaceDE w:val="0"/>
              <w:autoSpaceDN w:val="0"/>
              <w:bidi w:val="0"/>
              <w:spacing w:after="0" w:line="240" w:lineRule="auto"/>
              <w:rPr>
                <w:rFonts w:ascii="Times New Roman" w:hAnsi="Times New Roman"/>
                <w:b/>
                <w:sz w:val="16"/>
                <w:szCs w:val="16"/>
              </w:rPr>
            </w:pPr>
            <w:r>
              <w:rPr>
                <w:rFonts w:ascii="Times New Roman" w:hAnsi="Times New Roman"/>
                <w:sz w:val="16"/>
                <w:szCs w:val="16"/>
              </w:rPr>
              <w:t>a </w:t>
            </w:r>
            <w:r w:rsidRPr="00EE2F14">
              <w:rPr>
                <w:rFonts w:ascii="Times New Roman" w:hAnsi="Times New Roman"/>
                <w:b/>
                <w:sz w:val="16"/>
                <w:szCs w:val="16"/>
              </w:rPr>
              <w:t>návrh zákona Čl. I</w:t>
            </w:r>
          </w:p>
          <w:p w:rsidR="005C1508" w:rsidP="00DF77B0">
            <w:pPr>
              <w:autoSpaceDE w:val="0"/>
              <w:autoSpaceDN w:val="0"/>
              <w:bidi w:val="0"/>
              <w:spacing w:after="0" w:line="240" w:lineRule="auto"/>
              <w:rPr>
                <w:rFonts w:ascii="Times New Roman" w:hAnsi="Times New Roman"/>
                <w:sz w:val="16"/>
                <w:szCs w:val="16"/>
              </w:rPr>
            </w:pPr>
          </w:p>
          <w:p w:rsidR="00B14022" w:rsidP="00DF77B0">
            <w:pPr>
              <w:autoSpaceDE w:val="0"/>
              <w:autoSpaceDN w:val="0"/>
              <w:bidi w:val="0"/>
              <w:spacing w:after="0" w:line="240" w:lineRule="auto"/>
              <w:rPr>
                <w:rFonts w:ascii="Times New Roman" w:hAnsi="Times New Roman"/>
                <w:sz w:val="16"/>
                <w:szCs w:val="16"/>
              </w:rPr>
            </w:pPr>
          </w:p>
          <w:p w:rsidR="00B14022" w:rsidP="00DF77B0">
            <w:pPr>
              <w:autoSpaceDE w:val="0"/>
              <w:autoSpaceDN w:val="0"/>
              <w:bidi w:val="0"/>
              <w:spacing w:after="0" w:line="240" w:lineRule="auto"/>
              <w:rPr>
                <w:rFonts w:ascii="Times New Roman" w:hAnsi="Times New Roman"/>
                <w:sz w:val="16"/>
                <w:szCs w:val="16"/>
              </w:rPr>
            </w:pPr>
          </w:p>
          <w:p w:rsidR="00B14022" w:rsidP="00DF77B0">
            <w:pPr>
              <w:autoSpaceDE w:val="0"/>
              <w:autoSpaceDN w:val="0"/>
              <w:bidi w:val="0"/>
              <w:spacing w:after="0" w:line="240" w:lineRule="auto"/>
              <w:rPr>
                <w:rFonts w:ascii="Times New Roman" w:hAnsi="Times New Roman"/>
                <w:sz w:val="16"/>
                <w:szCs w:val="16"/>
              </w:rPr>
            </w:pPr>
          </w:p>
          <w:p w:rsidR="00B14022" w:rsidP="00DF77B0">
            <w:pPr>
              <w:autoSpaceDE w:val="0"/>
              <w:autoSpaceDN w:val="0"/>
              <w:bidi w:val="0"/>
              <w:spacing w:after="0" w:line="240" w:lineRule="auto"/>
              <w:rPr>
                <w:rFonts w:ascii="Times New Roman" w:hAnsi="Times New Roman"/>
                <w:sz w:val="16"/>
                <w:szCs w:val="16"/>
              </w:rPr>
            </w:pPr>
          </w:p>
          <w:p w:rsidR="00B14022" w:rsidP="00DF77B0">
            <w:pPr>
              <w:autoSpaceDE w:val="0"/>
              <w:autoSpaceDN w:val="0"/>
              <w:bidi w:val="0"/>
              <w:spacing w:after="0" w:line="240" w:lineRule="auto"/>
              <w:rPr>
                <w:rFonts w:ascii="Times New Roman" w:hAnsi="Times New Roman"/>
                <w:sz w:val="16"/>
                <w:szCs w:val="16"/>
              </w:rPr>
            </w:pPr>
          </w:p>
          <w:p w:rsidR="00B14022" w:rsidP="00DF77B0">
            <w:pPr>
              <w:autoSpaceDE w:val="0"/>
              <w:autoSpaceDN w:val="0"/>
              <w:bidi w:val="0"/>
              <w:spacing w:after="0" w:line="240" w:lineRule="auto"/>
              <w:rPr>
                <w:rFonts w:ascii="Times New Roman" w:hAnsi="Times New Roman"/>
                <w:sz w:val="16"/>
                <w:szCs w:val="16"/>
              </w:rPr>
            </w:pPr>
          </w:p>
          <w:p w:rsidR="00B14022" w:rsidP="00DF77B0">
            <w:pPr>
              <w:autoSpaceDE w:val="0"/>
              <w:autoSpaceDN w:val="0"/>
              <w:bidi w:val="0"/>
              <w:spacing w:after="0" w:line="240" w:lineRule="auto"/>
              <w:rPr>
                <w:rFonts w:ascii="Times New Roman" w:hAnsi="Times New Roman"/>
                <w:sz w:val="16"/>
                <w:szCs w:val="16"/>
              </w:rPr>
            </w:pPr>
          </w:p>
          <w:p w:rsidR="00B14022" w:rsidP="00DF77B0">
            <w:pPr>
              <w:autoSpaceDE w:val="0"/>
              <w:autoSpaceDN w:val="0"/>
              <w:bidi w:val="0"/>
              <w:spacing w:after="0" w:line="240" w:lineRule="auto"/>
              <w:rPr>
                <w:rFonts w:ascii="Times New Roman" w:hAnsi="Times New Roman"/>
                <w:sz w:val="16"/>
                <w:szCs w:val="16"/>
              </w:rPr>
            </w:pPr>
          </w:p>
          <w:p w:rsidR="00B14022" w:rsidP="00DF77B0">
            <w:pPr>
              <w:autoSpaceDE w:val="0"/>
              <w:autoSpaceDN w:val="0"/>
              <w:bidi w:val="0"/>
              <w:spacing w:after="0" w:line="240" w:lineRule="auto"/>
              <w:rPr>
                <w:rFonts w:ascii="Times New Roman" w:hAnsi="Times New Roman"/>
                <w:sz w:val="16"/>
                <w:szCs w:val="16"/>
              </w:rPr>
            </w:pPr>
          </w:p>
          <w:p w:rsidR="00B14022" w:rsidP="00DF77B0">
            <w:pPr>
              <w:autoSpaceDE w:val="0"/>
              <w:autoSpaceDN w:val="0"/>
              <w:bidi w:val="0"/>
              <w:spacing w:after="0" w:line="240" w:lineRule="auto"/>
              <w:rPr>
                <w:rFonts w:ascii="Times New Roman" w:hAnsi="Times New Roman"/>
                <w:sz w:val="16"/>
                <w:szCs w:val="16"/>
              </w:rPr>
            </w:pPr>
          </w:p>
          <w:p w:rsidR="00B14022" w:rsidP="00DF77B0">
            <w:pPr>
              <w:autoSpaceDE w:val="0"/>
              <w:autoSpaceDN w:val="0"/>
              <w:bidi w:val="0"/>
              <w:spacing w:after="0" w:line="240" w:lineRule="auto"/>
              <w:rPr>
                <w:rFonts w:ascii="Times New Roman" w:hAnsi="Times New Roman"/>
                <w:sz w:val="16"/>
                <w:szCs w:val="16"/>
              </w:rPr>
            </w:pPr>
          </w:p>
          <w:p w:rsidR="00B14022" w:rsidRPr="00B14022" w:rsidP="00DF77B0">
            <w:pPr>
              <w:autoSpaceDE w:val="0"/>
              <w:autoSpaceDN w:val="0"/>
              <w:bidi w:val="0"/>
              <w:spacing w:after="0" w:line="240" w:lineRule="auto"/>
              <w:rPr>
                <w:rFonts w:ascii="Times New Roman" w:hAnsi="Times New Roman"/>
                <w:b/>
                <w:sz w:val="16"/>
                <w:szCs w:val="16"/>
              </w:rPr>
            </w:pPr>
            <w:r w:rsidRPr="00EE2F14">
              <w:rPr>
                <w:rFonts w:ascii="Times New Roman" w:hAnsi="Times New Roman"/>
                <w:b/>
                <w:sz w:val="16"/>
                <w:szCs w:val="16"/>
              </w:rPr>
              <w:t xml:space="preserve">návrh zákona </w:t>
            </w:r>
            <w:r>
              <w:rPr>
                <w:rFonts w:ascii="Times New Roman" w:hAnsi="Times New Roman"/>
                <w:b/>
                <w:sz w:val="16"/>
                <w:szCs w:val="16"/>
              </w:rPr>
              <w:t>Čl</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C1508"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5</w:t>
            </w:r>
            <w:r w:rsidRPr="00615D50" w:rsidR="00C321A0">
              <w:rPr>
                <w:rFonts w:ascii="Times New Roman" w:hAnsi="Times New Roman"/>
                <w:sz w:val="16"/>
                <w:szCs w:val="16"/>
              </w:rPr>
              <w:t>7</w:t>
            </w:r>
            <w:r w:rsidRPr="00615D50">
              <w:rPr>
                <w:rFonts w:ascii="Times New Roman" w:hAnsi="Times New Roman"/>
                <w:sz w:val="16"/>
                <w:szCs w:val="16"/>
              </w:rPr>
              <w:t xml:space="preserve"> ods.1</w:t>
            </w:r>
          </w:p>
          <w:p w:rsidR="005C1508" w:rsidRPr="00615D50" w:rsidP="00DF77B0">
            <w:pPr>
              <w:autoSpaceDE w:val="0"/>
              <w:autoSpaceDN w:val="0"/>
              <w:bidi w:val="0"/>
              <w:spacing w:after="0" w:line="240" w:lineRule="auto"/>
              <w:rPr>
                <w:rFonts w:ascii="Times New Roman" w:hAnsi="Times New Roman"/>
                <w:sz w:val="16"/>
                <w:szCs w:val="16"/>
              </w:rPr>
            </w:pPr>
          </w:p>
          <w:p w:rsidR="00422912" w:rsidRPr="00615D50" w:rsidP="00DF77B0">
            <w:pPr>
              <w:autoSpaceDE w:val="0"/>
              <w:autoSpaceDN w:val="0"/>
              <w:bidi w:val="0"/>
              <w:spacing w:after="0" w:line="240" w:lineRule="auto"/>
              <w:rPr>
                <w:rFonts w:ascii="Times New Roman" w:hAnsi="Times New Roman"/>
                <w:sz w:val="16"/>
                <w:szCs w:val="16"/>
              </w:rPr>
            </w:pPr>
          </w:p>
          <w:p w:rsidR="00422912" w:rsidRPr="00615D50" w:rsidP="00DF77B0">
            <w:pPr>
              <w:autoSpaceDE w:val="0"/>
              <w:autoSpaceDN w:val="0"/>
              <w:bidi w:val="0"/>
              <w:spacing w:after="0" w:line="240" w:lineRule="auto"/>
              <w:rPr>
                <w:rFonts w:ascii="Times New Roman" w:hAnsi="Times New Roman"/>
                <w:sz w:val="16"/>
                <w:szCs w:val="16"/>
              </w:rPr>
            </w:pPr>
          </w:p>
          <w:p w:rsidR="00422912"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5</w:t>
            </w:r>
            <w:r w:rsidRPr="00615D50" w:rsidR="00C321A0">
              <w:rPr>
                <w:rFonts w:ascii="Times New Roman" w:hAnsi="Times New Roman"/>
                <w:sz w:val="16"/>
                <w:szCs w:val="16"/>
              </w:rPr>
              <w:t>8</w:t>
            </w:r>
            <w:r w:rsidRPr="00615D50">
              <w:rPr>
                <w:rFonts w:ascii="Times New Roman" w:hAnsi="Times New Roman"/>
                <w:sz w:val="16"/>
                <w:szCs w:val="16"/>
              </w:rPr>
              <w:t xml:space="preserve"> ods.1</w:t>
            </w:r>
          </w:p>
          <w:p w:rsidR="00422912" w:rsidRPr="00615D50" w:rsidP="00DF77B0">
            <w:pPr>
              <w:autoSpaceDE w:val="0"/>
              <w:autoSpaceDN w:val="0"/>
              <w:bidi w:val="0"/>
              <w:spacing w:after="0" w:line="240" w:lineRule="auto"/>
              <w:rPr>
                <w:rFonts w:ascii="Times New Roman" w:hAnsi="Times New Roman"/>
                <w:sz w:val="16"/>
                <w:szCs w:val="16"/>
              </w:rPr>
            </w:pPr>
          </w:p>
          <w:p w:rsidR="00422912" w:rsidRPr="00615D50" w:rsidP="00DF77B0">
            <w:pPr>
              <w:autoSpaceDE w:val="0"/>
              <w:autoSpaceDN w:val="0"/>
              <w:bidi w:val="0"/>
              <w:spacing w:after="0" w:line="240" w:lineRule="auto"/>
              <w:rPr>
                <w:rFonts w:ascii="Times New Roman" w:hAnsi="Times New Roman"/>
                <w:sz w:val="16"/>
                <w:szCs w:val="16"/>
              </w:rPr>
            </w:pPr>
          </w:p>
          <w:p w:rsidR="00422912" w:rsidP="00DF77B0">
            <w:pPr>
              <w:autoSpaceDE w:val="0"/>
              <w:autoSpaceDN w:val="0"/>
              <w:bidi w:val="0"/>
              <w:spacing w:after="0" w:line="240" w:lineRule="auto"/>
              <w:rPr>
                <w:rFonts w:ascii="Times New Roman" w:hAnsi="Times New Roman"/>
                <w:sz w:val="16"/>
                <w:szCs w:val="16"/>
              </w:rPr>
            </w:pPr>
          </w:p>
          <w:p w:rsidR="00B14022" w:rsidP="00DF77B0">
            <w:pPr>
              <w:autoSpaceDE w:val="0"/>
              <w:autoSpaceDN w:val="0"/>
              <w:bidi w:val="0"/>
              <w:spacing w:after="0" w:line="240" w:lineRule="auto"/>
              <w:rPr>
                <w:rFonts w:ascii="Times New Roman" w:hAnsi="Times New Roman"/>
                <w:sz w:val="16"/>
                <w:szCs w:val="16"/>
              </w:rPr>
            </w:pPr>
          </w:p>
          <w:p w:rsidR="00B14022" w:rsidP="00DF77B0">
            <w:pPr>
              <w:autoSpaceDE w:val="0"/>
              <w:autoSpaceDN w:val="0"/>
              <w:bidi w:val="0"/>
              <w:spacing w:after="0" w:line="240" w:lineRule="auto"/>
              <w:rPr>
                <w:rFonts w:ascii="Times New Roman" w:hAnsi="Times New Roman"/>
                <w:sz w:val="16"/>
                <w:szCs w:val="16"/>
              </w:rPr>
            </w:pPr>
          </w:p>
          <w:p w:rsidR="00B14022" w:rsidP="00DF77B0">
            <w:pPr>
              <w:autoSpaceDE w:val="0"/>
              <w:autoSpaceDN w:val="0"/>
              <w:bidi w:val="0"/>
              <w:spacing w:after="0" w:line="240" w:lineRule="auto"/>
              <w:rPr>
                <w:rFonts w:ascii="Times New Roman" w:hAnsi="Times New Roman"/>
                <w:sz w:val="16"/>
                <w:szCs w:val="16"/>
              </w:rPr>
            </w:pPr>
          </w:p>
          <w:p w:rsidR="00B14022" w:rsidP="00DF77B0">
            <w:pPr>
              <w:autoSpaceDE w:val="0"/>
              <w:autoSpaceDN w:val="0"/>
              <w:bidi w:val="0"/>
              <w:spacing w:after="0" w:line="240" w:lineRule="auto"/>
              <w:rPr>
                <w:rFonts w:ascii="Times New Roman" w:hAnsi="Times New Roman"/>
                <w:sz w:val="16"/>
                <w:szCs w:val="16"/>
              </w:rPr>
            </w:pPr>
          </w:p>
          <w:p w:rsidR="00B14022" w:rsidP="00DF77B0">
            <w:pPr>
              <w:autoSpaceDE w:val="0"/>
              <w:autoSpaceDN w:val="0"/>
              <w:bidi w:val="0"/>
              <w:spacing w:after="0" w:line="240" w:lineRule="auto"/>
              <w:rPr>
                <w:rFonts w:ascii="Times New Roman" w:hAnsi="Times New Roman"/>
                <w:sz w:val="16"/>
                <w:szCs w:val="16"/>
              </w:rPr>
            </w:pPr>
          </w:p>
          <w:p w:rsidR="00B14022" w:rsidP="00DF77B0">
            <w:pPr>
              <w:autoSpaceDE w:val="0"/>
              <w:autoSpaceDN w:val="0"/>
              <w:bidi w:val="0"/>
              <w:spacing w:after="0" w:line="240" w:lineRule="auto"/>
              <w:rPr>
                <w:rFonts w:ascii="Times New Roman" w:hAnsi="Times New Roman"/>
                <w:sz w:val="16"/>
                <w:szCs w:val="16"/>
              </w:rPr>
            </w:pPr>
          </w:p>
          <w:p w:rsidR="00B14022" w:rsidRPr="00615D50" w:rsidP="00DF77B0">
            <w:pPr>
              <w:autoSpaceDE w:val="0"/>
              <w:autoSpaceDN w:val="0"/>
              <w:bidi w:val="0"/>
              <w:spacing w:after="0" w:line="240" w:lineRule="auto"/>
              <w:rPr>
                <w:rFonts w:ascii="Times New Roman" w:hAnsi="Times New Roman"/>
                <w:sz w:val="16"/>
                <w:szCs w:val="16"/>
              </w:rPr>
            </w:pPr>
          </w:p>
          <w:p w:rsidR="00AE682B" w:rsidRPr="00615D50" w:rsidP="00DF77B0">
            <w:pPr>
              <w:autoSpaceDE w:val="0"/>
              <w:autoSpaceDN w:val="0"/>
              <w:bidi w:val="0"/>
              <w:spacing w:after="0" w:line="240" w:lineRule="auto"/>
              <w:rPr>
                <w:rFonts w:ascii="Times New Roman" w:hAnsi="Times New Roman"/>
                <w:sz w:val="16"/>
                <w:szCs w:val="16"/>
              </w:rPr>
            </w:pPr>
            <w:r w:rsidRPr="00615D50" w:rsidR="00422912">
              <w:rPr>
                <w:rFonts w:ascii="Times New Roman" w:hAnsi="Times New Roman"/>
                <w:sz w:val="16"/>
                <w:szCs w:val="16"/>
              </w:rPr>
              <w:t>§ 5</w:t>
            </w:r>
            <w:r w:rsidRPr="00615D50" w:rsidR="00C321A0">
              <w:rPr>
                <w:rFonts w:ascii="Times New Roman" w:hAnsi="Times New Roman"/>
                <w:sz w:val="16"/>
                <w:szCs w:val="16"/>
              </w:rPr>
              <w:t>3</w:t>
            </w:r>
            <w:r w:rsidR="00B14022">
              <w:rPr>
                <w:rFonts w:ascii="Times New Roman" w:hAnsi="Times New Roman"/>
                <w:sz w:val="16"/>
                <w:szCs w:val="16"/>
              </w:rPr>
              <w:t xml:space="preserve"> ods.</w:t>
            </w:r>
            <w:r w:rsidR="000C71DF">
              <w:rPr>
                <w:rFonts w:ascii="Times New Roman" w:hAnsi="Times New Roman"/>
                <w:sz w:val="16"/>
                <w:szCs w:val="16"/>
              </w:rPr>
              <w:t>1</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E25C17" w:rsidRPr="00AE1E4D" w:rsidP="00E25C17">
            <w:pPr>
              <w:suppressAutoHyphens/>
              <w:bidi w:val="0"/>
              <w:spacing w:after="0" w:line="240" w:lineRule="auto"/>
              <w:jc w:val="both"/>
              <w:rPr>
                <w:szCs w:val="24"/>
                <w:lang w:eastAsia="en-GB"/>
              </w:rPr>
            </w:pPr>
            <w:r w:rsidRPr="00E25C17">
              <w:rPr>
                <w:rFonts w:ascii="Times New Roman" w:hAnsi="Times New Roman"/>
                <w:sz w:val="16"/>
                <w:szCs w:val="16"/>
                <w:lang w:eastAsia="en-GB"/>
              </w:rPr>
              <w:t xml:space="preserve">Rada môže rozhodnúť o </w:t>
            </w:r>
            <w:r w:rsidRPr="00E25C17">
              <w:rPr>
                <w:rFonts w:ascii="Times New Roman" w:hAnsi="Times New Roman"/>
                <w:b/>
                <w:sz w:val="16"/>
                <w:szCs w:val="16"/>
                <w:lang w:eastAsia="en-GB"/>
              </w:rPr>
              <w:t>uložení</w:t>
            </w:r>
            <w:r w:rsidRPr="00E25C17">
              <w:rPr>
                <w:rFonts w:ascii="Times New Roman" w:hAnsi="Times New Roman"/>
                <w:sz w:val="16"/>
                <w:szCs w:val="16"/>
                <w:lang w:eastAsia="en-GB"/>
              </w:rPr>
              <w:t xml:space="preserve"> opatrenia oddelenia aktív, práv alebo záväzkov vybranej inštitúcie alebo preklenovacej inštitúcie na </w:t>
            </w:r>
            <w:r w:rsidRPr="00E25C17">
              <w:rPr>
                <w:rFonts w:ascii="Times New Roman" w:hAnsi="Times New Roman"/>
                <w:b/>
                <w:sz w:val="16"/>
                <w:szCs w:val="16"/>
                <w:lang w:eastAsia="en-GB"/>
              </w:rPr>
              <w:t xml:space="preserve">jedného </w:t>
            </w:r>
            <w:r w:rsidRPr="00E25C17">
              <w:rPr>
                <w:rFonts w:ascii="Times New Roman" w:hAnsi="Times New Roman"/>
                <w:sz w:val="16"/>
                <w:szCs w:val="16"/>
                <w:lang w:eastAsia="en-GB"/>
              </w:rPr>
              <w:t>alebo viacero správcov aktív</w:t>
            </w:r>
            <w:r w:rsidRPr="00AE1E4D">
              <w:rPr>
                <w:szCs w:val="24"/>
                <w:lang w:eastAsia="en-GB"/>
              </w:rPr>
              <w:t>.</w:t>
            </w:r>
          </w:p>
          <w:p w:rsidR="00C321A0" w:rsidRPr="00615D50" w:rsidP="00DF77B0">
            <w:pPr>
              <w:suppressAutoHyphens/>
              <w:bidi w:val="0"/>
              <w:spacing w:after="0" w:line="240" w:lineRule="auto"/>
              <w:rPr>
                <w:rFonts w:ascii="Times New Roman" w:hAnsi="Times New Roman"/>
                <w:sz w:val="16"/>
                <w:szCs w:val="16"/>
                <w:lang w:eastAsia="en-GB"/>
              </w:rPr>
            </w:pPr>
          </w:p>
          <w:p w:rsidR="00C321A0" w:rsidRPr="00615D50" w:rsidP="00DF77B0">
            <w:pPr>
              <w:suppressAutoHyphens/>
              <w:bidi w:val="0"/>
              <w:spacing w:after="0" w:line="240" w:lineRule="auto"/>
              <w:rPr>
                <w:rFonts w:ascii="Times New Roman" w:hAnsi="Times New Roman"/>
                <w:sz w:val="16"/>
                <w:szCs w:val="16"/>
                <w:lang w:eastAsia="en-GB"/>
              </w:rPr>
            </w:pPr>
          </w:p>
          <w:p w:rsidR="00B14022" w:rsidRPr="00B14022" w:rsidP="00B14022">
            <w:pPr>
              <w:suppressAutoHyphens/>
              <w:bidi w:val="0"/>
              <w:spacing w:after="0" w:line="240" w:lineRule="auto"/>
              <w:rPr>
                <w:rFonts w:ascii="Times New Roman" w:hAnsi="Times New Roman"/>
                <w:sz w:val="16"/>
                <w:szCs w:val="16"/>
                <w:lang w:eastAsia="en-GB"/>
              </w:rPr>
            </w:pPr>
            <w:r w:rsidRPr="00B14022">
              <w:rPr>
                <w:rFonts w:ascii="Times New Roman" w:hAnsi="Times New Roman"/>
                <w:sz w:val="16"/>
                <w:szCs w:val="16"/>
                <w:lang w:eastAsia="en-GB"/>
              </w:rPr>
              <w:t xml:space="preserve">Rada môže rozhodnúť o </w:t>
            </w:r>
            <w:r w:rsidRPr="00B14022">
              <w:rPr>
                <w:rFonts w:ascii="Times New Roman" w:hAnsi="Times New Roman"/>
                <w:b/>
                <w:sz w:val="16"/>
                <w:szCs w:val="16"/>
                <w:lang w:eastAsia="en-GB"/>
              </w:rPr>
              <w:t>uložení</w:t>
            </w:r>
            <w:r w:rsidRPr="00B14022">
              <w:rPr>
                <w:rFonts w:ascii="Times New Roman" w:hAnsi="Times New Roman"/>
                <w:sz w:val="16"/>
                <w:szCs w:val="16"/>
                <w:lang w:eastAsia="en-GB"/>
              </w:rPr>
              <w:t xml:space="preserve"> opatrenia kapitalizácie na účely</w:t>
            </w:r>
          </w:p>
          <w:p w:rsidR="00B14022" w:rsidRPr="00B14022" w:rsidP="00B14022">
            <w:pPr>
              <w:suppressAutoHyphens/>
              <w:bidi w:val="0"/>
              <w:spacing w:after="0" w:line="240" w:lineRule="auto"/>
              <w:rPr>
                <w:rFonts w:ascii="Times New Roman" w:hAnsi="Times New Roman"/>
                <w:sz w:val="16"/>
                <w:szCs w:val="16"/>
                <w:lang w:eastAsia="en-GB"/>
              </w:rPr>
            </w:pPr>
            <w:r w:rsidRPr="00B14022">
              <w:rPr>
                <w:rFonts w:ascii="Times New Roman" w:hAnsi="Times New Roman"/>
                <w:sz w:val="16"/>
                <w:szCs w:val="16"/>
                <w:lang w:eastAsia="en-GB"/>
              </w:rPr>
              <w:t>a) doplnenia vlastných zdrojov vybranej inštitúcie, ak možno dôvodne predpokladať obnovu plnenia osobitných požiadaviek vyžadovaných na udelenie povolenia, zachovanie povolených činností podľa osobitných predpisov94) a obnovu dôvery na finančnom trhu,</w:t>
            </w:r>
          </w:p>
          <w:p w:rsidR="00B14022" w:rsidRPr="00B14022" w:rsidP="00B14022">
            <w:pPr>
              <w:suppressAutoHyphens/>
              <w:bidi w:val="0"/>
              <w:spacing w:after="0" w:line="240" w:lineRule="auto"/>
              <w:rPr>
                <w:rFonts w:ascii="Times New Roman" w:hAnsi="Times New Roman"/>
                <w:sz w:val="16"/>
                <w:szCs w:val="16"/>
                <w:lang w:eastAsia="en-GB"/>
              </w:rPr>
            </w:pPr>
            <w:r w:rsidRPr="00B14022">
              <w:rPr>
                <w:rFonts w:ascii="Times New Roman" w:hAnsi="Times New Roman"/>
                <w:sz w:val="16"/>
                <w:szCs w:val="16"/>
                <w:lang w:eastAsia="en-GB"/>
              </w:rPr>
              <w:t xml:space="preserve"> </w:t>
            </w:r>
          </w:p>
          <w:p w:rsidR="00422912" w:rsidRPr="00615D50" w:rsidP="00B14022">
            <w:pPr>
              <w:suppressAutoHyphens/>
              <w:bidi w:val="0"/>
              <w:spacing w:after="0" w:line="240" w:lineRule="auto"/>
              <w:rPr>
                <w:rFonts w:ascii="Times New Roman" w:hAnsi="Times New Roman"/>
                <w:sz w:val="16"/>
                <w:szCs w:val="16"/>
                <w:lang w:eastAsia="en-GB"/>
              </w:rPr>
            </w:pPr>
            <w:r w:rsidRPr="00B14022" w:rsidR="00B14022">
              <w:rPr>
                <w:rFonts w:ascii="Times New Roman" w:hAnsi="Times New Roman"/>
                <w:sz w:val="16"/>
                <w:szCs w:val="16"/>
                <w:lang w:eastAsia="en-GB"/>
              </w:rPr>
              <w:t xml:space="preserve">b) konverzie záväzkov vybranej inštitúcie na </w:t>
            </w:r>
            <w:r w:rsidRPr="00B14022" w:rsidR="00B14022">
              <w:rPr>
                <w:rFonts w:ascii="Times New Roman" w:hAnsi="Times New Roman"/>
                <w:b/>
                <w:bCs/>
                <w:sz w:val="16"/>
                <w:szCs w:val="16"/>
              </w:rPr>
              <w:t>vlastné</w:t>
            </w:r>
            <w:r w:rsidR="00B14022">
              <w:rPr>
                <w:b/>
                <w:bCs/>
                <w:sz w:val="22"/>
                <w:szCs w:val="22"/>
              </w:rPr>
              <w:t xml:space="preserve"> </w:t>
            </w:r>
            <w:r w:rsidRPr="00B14022" w:rsidR="00B14022">
              <w:rPr>
                <w:rFonts w:ascii="Times New Roman" w:hAnsi="Times New Roman"/>
                <w:sz w:val="16"/>
                <w:szCs w:val="16"/>
                <w:lang w:eastAsia="en-GB"/>
              </w:rPr>
              <w:t xml:space="preserve"> imanie alebo zníženia </w:t>
            </w:r>
            <w:r w:rsidRPr="00B14022" w:rsidR="00B14022">
              <w:rPr>
                <w:rFonts w:ascii="Times New Roman" w:hAnsi="Times New Roman"/>
                <w:b/>
                <w:bCs/>
                <w:sz w:val="16"/>
                <w:szCs w:val="16"/>
              </w:rPr>
              <w:t>sumy istiny</w:t>
            </w:r>
            <w:r w:rsidRPr="00B14022" w:rsidR="00B14022">
              <w:rPr>
                <w:rFonts w:ascii="Times New Roman" w:hAnsi="Times New Roman"/>
                <w:sz w:val="16"/>
                <w:szCs w:val="16"/>
                <w:lang w:eastAsia="en-GB"/>
              </w:rPr>
              <w:t xml:space="preserve"> záväzkov alebo dlhových nástrojov vybranej inštitúcie prevedených na preklenovaciu inštitúciu podľa § 55 s cieľom poskytnúť </w:t>
            </w:r>
            <w:r w:rsidRPr="00B14022" w:rsidR="00B14022">
              <w:rPr>
                <w:rFonts w:ascii="Times New Roman" w:hAnsi="Times New Roman"/>
                <w:b/>
                <w:sz w:val="16"/>
                <w:szCs w:val="16"/>
                <w:lang w:eastAsia="en-GB"/>
              </w:rPr>
              <w:t>vlastné zdroje</w:t>
            </w:r>
            <w:r w:rsidRPr="00B14022" w:rsidR="00B14022">
              <w:rPr>
                <w:rFonts w:ascii="Times New Roman" w:hAnsi="Times New Roman"/>
                <w:sz w:val="16"/>
                <w:szCs w:val="16"/>
                <w:lang w:eastAsia="en-GB"/>
              </w:rPr>
              <w:t xml:space="preserve"> preklenovacej inštitúcii a pri prevode majetku podľa § 53 alebo pri oddelení aktív podľa § 57.</w:t>
            </w:r>
          </w:p>
          <w:p w:rsidR="005C1508" w:rsidRPr="00615D50" w:rsidP="00DF77B0">
            <w:pPr>
              <w:bidi w:val="0"/>
              <w:spacing w:after="0" w:line="240" w:lineRule="auto"/>
              <w:rPr>
                <w:rFonts w:ascii="Times New Roman" w:hAnsi="Times New Roman"/>
                <w:bCs/>
                <w:sz w:val="16"/>
                <w:szCs w:val="16"/>
              </w:rPr>
            </w:pPr>
          </w:p>
          <w:p w:rsidR="00B14022" w:rsidRPr="00B14022" w:rsidP="00B14022">
            <w:pPr>
              <w:bidi w:val="0"/>
              <w:spacing w:after="0" w:line="240" w:lineRule="auto"/>
              <w:rPr>
                <w:rFonts w:ascii="Times New Roman" w:hAnsi="Times New Roman"/>
                <w:b/>
                <w:bCs/>
                <w:sz w:val="16"/>
                <w:szCs w:val="16"/>
              </w:rPr>
            </w:pPr>
            <w:r w:rsidRPr="00B14022">
              <w:rPr>
                <w:rFonts w:ascii="Times New Roman" w:hAnsi="Times New Roman"/>
                <w:b/>
                <w:bCs/>
                <w:sz w:val="16"/>
                <w:szCs w:val="16"/>
              </w:rPr>
              <w:t>Rada môže rozhodnúť o uložení opatrenia prevodu majetku, predmetom ktorého je prevod na nadobúdateľa, ktorý nie je preklenovacou inštitúciou, ak ide o</w:t>
            </w:r>
          </w:p>
          <w:p w:rsidR="00B14022" w:rsidRPr="00B14022" w:rsidP="00B14022">
            <w:pPr>
              <w:bidi w:val="0"/>
              <w:spacing w:after="0" w:line="240" w:lineRule="auto"/>
              <w:rPr>
                <w:rFonts w:ascii="Times New Roman" w:hAnsi="Times New Roman"/>
                <w:b/>
                <w:bCs/>
                <w:sz w:val="16"/>
                <w:szCs w:val="16"/>
              </w:rPr>
            </w:pPr>
            <w:r w:rsidRPr="00B14022">
              <w:rPr>
                <w:rFonts w:ascii="Times New Roman" w:hAnsi="Times New Roman"/>
                <w:b/>
                <w:bCs/>
                <w:sz w:val="16"/>
                <w:szCs w:val="16"/>
              </w:rPr>
              <w:t>a)</w:t>
              <w:tab/>
              <w:t>akcie alebo i</w:t>
            </w:r>
            <w:r w:rsidR="006C3CF5">
              <w:rPr>
                <w:rFonts w:ascii="Times New Roman" w:hAnsi="Times New Roman"/>
                <w:b/>
                <w:bCs/>
                <w:sz w:val="16"/>
                <w:szCs w:val="16"/>
              </w:rPr>
              <w:t>né nástroje vlastníctva vydané</w:t>
            </w:r>
            <w:r w:rsidRPr="00B14022">
              <w:rPr>
                <w:rFonts w:ascii="Times New Roman" w:hAnsi="Times New Roman"/>
                <w:b/>
                <w:bCs/>
                <w:sz w:val="16"/>
                <w:szCs w:val="16"/>
              </w:rPr>
              <w:t xml:space="preserve"> vybranou inštitúciou, ktorej krízová situácia sa rieši alebo</w:t>
            </w:r>
          </w:p>
          <w:p w:rsidR="00422912" w:rsidRPr="00615D50" w:rsidP="00B14022">
            <w:pPr>
              <w:bidi w:val="0"/>
              <w:spacing w:after="0" w:line="240" w:lineRule="auto"/>
              <w:rPr>
                <w:rFonts w:ascii="Times New Roman" w:hAnsi="Times New Roman"/>
                <w:bCs/>
                <w:sz w:val="16"/>
                <w:szCs w:val="16"/>
              </w:rPr>
            </w:pPr>
            <w:r w:rsidRPr="00B14022" w:rsidR="00B14022">
              <w:rPr>
                <w:rFonts w:ascii="Times New Roman" w:hAnsi="Times New Roman"/>
                <w:b/>
                <w:bCs/>
                <w:sz w:val="16"/>
                <w:szCs w:val="16"/>
              </w:rPr>
              <w:t>b)</w:t>
              <w:tab/>
              <w:t>všetky alebo niektoré aktíva, práva alebo záväzky vybranej inštitúcie, ktorej krízová situácia sa rieši.</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1565A1" w:rsidRPr="00615D50" w:rsidP="00DF77B0">
            <w:pPr>
              <w:autoSpaceDE w:val="0"/>
              <w:autoSpaceDN w:val="0"/>
              <w:bidi w:val="0"/>
              <w:spacing w:after="0" w:line="240" w:lineRule="auto"/>
              <w:rPr>
                <w:rFonts w:ascii="Times New Roman" w:hAnsi="Times New Roman"/>
                <w:sz w:val="16"/>
                <w:szCs w:val="16"/>
              </w:rPr>
            </w:pPr>
            <w:r w:rsidRPr="00615D50" w:rsidR="0042247E">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5C1508" w:rsidRPr="00615D50" w:rsidP="00DF77B0">
            <w:pPr>
              <w:autoSpaceDE w:val="0"/>
              <w:autoSpaceDN w:val="0"/>
              <w:bidi w:val="0"/>
              <w:spacing w:after="0" w:line="240" w:lineRule="auto"/>
              <w:rPr>
                <w:rFonts w:ascii="Times New Roman" w:hAnsi="Times New Roman"/>
                <w:sz w:val="16"/>
                <w:szCs w:val="16"/>
              </w:rPr>
            </w:pPr>
          </w:p>
          <w:p w:rsidR="005C1508" w:rsidRPr="00615D50" w:rsidP="00DF77B0">
            <w:pPr>
              <w:autoSpaceDE w:val="0"/>
              <w:autoSpaceDN w:val="0"/>
              <w:bidi w:val="0"/>
              <w:spacing w:after="0" w:line="240" w:lineRule="auto"/>
              <w:rPr>
                <w:rFonts w:ascii="Times New Roman" w:hAnsi="Times New Roman"/>
                <w:sz w:val="16"/>
                <w:szCs w:val="16"/>
              </w:rPr>
            </w:pPr>
          </w:p>
          <w:p w:rsidR="005C1508" w:rsidRPr="00615D50" w:rsidP="00DF77B0">
            <w:pPr>
              <w:autoSpaceDE w:val="0"/>
              <w:autoSpaceDN w:val="0"/>
              <w:bidi w:val="0"/>
              <w:spacing w:after="0" w:line="240" w:lineRule="auto"/>
              <w:rPr>
                <w:rFonts w:ascii="Times New Roman" w:hAnsi="Times New Roman"/>
                <w:sz w:val="16"/>
                <w:szCs w:val="16"/>
              </w:rPr>
            </w:pPr>
          </w:p>
          <w:p w:rsidR="005C1508" w:rsidRPr="00615D50" w:rsidP="00DF77B0">
            <w:pPr>
              <w:autoSpaceDE w:val="0"/>
              <w:autoSpaceDN w:val="0"/>
              <w:bidi w:val="0"/>
              <w:spacing w:after="0" w:line="240" w:lineRule="auto"/>
              <w:rPr>
                <w:rFonts w:ascii="Times New Roman" w:hAnsi="Times New Roman"/>
                <w:sz w:val="16"/>
                <w:szCs w:val="16"/>
              </w:rPr>
            </w:pPr>
          </w:p>
          <w:p w:rsidR="005C1508" w:rsidRPr="00615D50" w:rsidP="00DF77B0">
            <w:pPr>
              <w:autoSpaceDE w:val="0"/>
              <w:autoSpaceDN w:val="0"/>
              <w:bidi w:val="0"/>
              <w:spacing w:after="0" w:line="240" w:lineRule="auto"/>
              <w:rPr>
                <w:rFonts w:ascii="Times New Roman" w:hAnsi="Times New Roman"/>
                <w:sz w:val="16"/>
                <w:szCs w:val="16"/>
              </w:rPr>
            </w:pPr>
          </w:p>
          <w:p w:rsidR="005C1508" w:rsidRPr="00615D50" w:rsidP="00DF77B0">
            <w:pPr>
              <w:autoSpaceDE w:val="0"/>
              <w:autoSpaceDN w:val="0"/>
              <w:bidi w:val="0"/>
              <w:spacing w:after="0" w:line="240" w:lineRule="auto"/>
              <w:rPr>
                <w:rFonts w:ascii="Times New Roman" w:hAnsi="Times New Roman"/>
                <w:sz w:val="16"/>
                <w:szCs w:val="16"/>
              </w:rPr>
            </w:pPr>
          </w:p>
          <w:p w:rsidR="005C1508" w:rsidRPr="00615D50" w:rsidP="00DF77B0">
            <w:pPr>
              <w:autoSpaceDE w:val="0"/>
              <w:autoSpaceDN w:val="0"/>
              <w:bidi w:val="0"/>
              <w:spacing w:after="0" w:line="240" w:lineRule="auto"/>
              <w:rPr>
                <w:rFonts w:ascii="Times New Roman" w:hAnsi="Times New Roman"/>
                <w:sz w:val="16"/>
                <w:szCs w:val="16"/>
              </w:rPr>
            </w:pPr>
          </w:p>
          <w:p w:rsidR="005C1508" w:rsidRPr="00615D50" w:rsidP="00DF77B0">
            <w:pPr>
              <w:autoSpaceDE w:val="0"/>
              <w:autoSpaceDN w:val="0"/>
              <w:bidi w:val="0"/>
              <w:spacing w:after="0" w:line="240" w:lineRule="auto"/>
              <w:rPr>
                <w:rFonts w:ascii="Times New Roman" w:hAnsi="Times New Roman"/>
                <w:sz w:val="16"/>
                <w:szCs w:val="16"/>
              </w:rPr>
            </w:pPr>
          </w:p>
          <w:p w:rsidR="005C1508" w:rsidRPr="00615D50" w:rsidP="00DF77B0">
            <w:pPr>
              <w:autoSpaceDE w:val="0"/>
              <w:autoSpaceDN w:val="0"/>
              <w:bidi w:val="0"/>
              <w:spacing w:after="0" w:line="240" w:lineRule="auto"/>
              <w:rPr>
                <w:rFonts w:ascii="Times New Roman" w:hAnsi="Times New Roman"/>
                <w:sz w:val="16"/>
                <w:szCs w:val="16"/>
              </w:rPr>
            </w:pPr>
          </w:p>
          <w:p w:rsidR="005C1508" w:rsidRPr="00615D50" w:rsidP="00DF77B0">
            <w:pPr>
              <w:autoSpaceDE w:val="0"/>
              <w:autoSpaceDN w:val="0"/>
              <w:bidi w:val="0"/>
              <w:spacing w:after="0" w:line="240" w:lineRule="auto"/>
              <w:rPr>
                <w:rFonts w:ascii="Times New Roman" w:hAnsi="Times New Roman"/>
                <w:sz w:val="16"/>
                <w:szCs w:val="16"/>
              </w:rPr>
            </w:pPr>
          </w:p>
          <w:p w:rsidR="005C1508" w:rsidRPr="00615D50" w:rsidP="00DF77B0">
            <w:pPr>
              <w:autoSpaceDE w:val="0"/>
              <w:autoSpaceDN w:val="0"/>
              <w:bidi w:val="0"/>
              <w:spacing w:after="0" w:line="240" w:lineRule="auto"/>
              <w:rPr>
                <w:rFonts w:ascii="Times New Roman" w:hAnsi="Times New Roman"/>
                <w:sz w:val="16"/>
                <w:szCs w:val="16"/>
              </w:rPr>
            </w:pPr>
          </w:p>
          <w:p w:rsidR="005C1508" w:rsidRPr="00615D50" w:rsidP="00DF77B0">
            <w:pPr>
              <w:autoSpaceDE w:val="0"/>
              <w:autoSpaceDN w:val="0"/>
              <w:bidi w:val="0"/>
              <w:spacing w:after="0" w:line="240" w:lineRule="auto"/>
              <w:rPr>
                <w:rFonts w:ascii="Times New Roman" w:hAnsi="Times New Roman"/>
                <w:sz w:val="16"/>
                <w:szCs w:val="16"/>
              </w:rPr>
            </w:pPr>
          </w:p>
          <w:p w:rsidR="005C1508" w:rsidRPr="00615D50" w:rsidP="00DF77B0">
            <w:pPr>
              <w:autoSpaceDE w:val="0"/>
              <w:autoSpaceDN w:val="0"/>
              <w:bidi w:val="0"/>
              <w:spacing w:after="0" w:line="240" w:lineRule="auto"/>
              <w:rPr>
                <w:rFonts w:ascii="Times New Roman" w:hAnsi="Times New Roman"/>
                <w:sz w:val="16"/>
                <w:szCs w:val="16"/>
              </w:rPr>
            </w:pPr>
          </w:p>
          <w:p w:rsidR="005C1508" w:rsidRPr="00615D50" w:rsidP="00DF77B0">
            <w:pPr>
              <w:autoSpaceDE w:val="0"/>
              <w:autoSpaceDN w:val="0"/>
              <w:bidi w:val="0"/>
              <w:spacing w:after="0" w:line="240" w:lineRule="auto"/>
              <w:rPr>
                <w:rFonts w:ascii="Times New Roman" w:hAnsi="Times New Roman"/>
                <w:sz w:val="16"/>
                <w:szCs w:val="16"/>
              </w:rPr>
            </w:pPr>
          </w:p>
          <w:p w:rsidR="005C1508" w:rsidRPr="00615D50" w:rsidP="00DF77B0">
            <w:pPr>
              <w:autoSpaceDE w:val="0"/>
              <w:autoSpaceDN w:val="0"/>
              <w:bidi w:val="0"/>
              <w:spacing w:after="0" w:line="240" w:lineRule="auto"/>
              <w:rPr>
                <w:rFonts w:ascii="Times New Roman" w:hAnsi="Times New Roman"/>
                <w:sz w:val="16"/>
                <w:szCs w:val="16"/>
              </w:rPr>
            </w:pPr>
          </w:p>
          <w:p w:rsidR="005C1508" w:rsidRPr="00615D50" w:rsidP="00DF77B0">
            <w:pPr>
              <w:autoSpaceDE w:val="0"/>
              <w:autoSpaceDN w:val="0"/>
              <w:bidi w:val="0"/>
              <w:spacing w:after="0" w:line="240" w:lineRule="auto"/>
              <w:rPr>
                <w:rFonts w:ascii="Times New Roman" w:hAnsi="Times New Roman"/>
                <w:sz w:val="16"/>
                <w:szCs w:val="16"/>
              </w:rPr>
            </w:pPr>
          </w:p>
          <w:p w:rsidR="005C1508" w:rsidRPr="00615D50" w:rsidP="00DF77B0">
            <w:pPr>
              <w:autoSpaceDE w:val="0"/>
              <w:autoSpaceDN w:val="0"/>
              <w:bidi w:val="0"/>
              <w:spacing w:after="0" w:line="240" w:lineRule="auto"/>
              <w:rPr>
                <w:rFonts w:ascii="Times New Roman" w:hAnsi="Times New Roman"/>
                <w:sz w:val="16"/>
                <w:szCs w:val="16"/>
              </w:rPr>
            </w:pPr>
          </w:p>
          <w:p w:rsidR="005C1508" w:rsidRPr="00615D50" w:rsidP="00DF77B0">
            <w:pPr>
              <w:autoSpaceDE w:val="0"/>
              <w:autoSpaceDN w:val="0"/>
              <w:bidi w:val="0"/>
              <w:spacing w:after="0" w:line="240" w:lineRule="auto"/>
              <w:rPr>
                <w:rFonts w:ascii="Times New Roman" w:hAnsi="Times New Roman"/>
                <w:sz w:val="16"/>
                <w:szCs w:val="16"/>
              </w:rPr>
            </w:pPr>
          </w:p>
          <w:p w:rsidR="005C1508" w:rsidRPr="00615D50" w:rsidP="00DF77B0">
            <w:pPr>
              <w:autoSpaceDE w:val="0"/>
              <w:autoSpaceDN w:val="0"/>
              <w:bidi w:val="0"/>
              <w:spacing w:after="0" w:line="240" w:lineRule="auto"/>
              <w:rPr>
                <w:rFonts w:ascii="Times New Roman" w:hAnsi="Times New Roman"/>
                <w:sz w:val="16"/>
                <w:szCs w:val="16"/>
              </w:rPr>
            </w:pPr>
          </w:p>
          <w:p w:rsidR="005C1508" w:rsidRPr="00615D50" w:rsidP="00DF77B0">
            <w:pPr>
              <w:autoSpaceDE w:val="0"/>
              <w:autoSpaceDN w:val="0"/>
              <w:bidi w:val="0"/>
              <w:spacing w:after="0" w:line="240" w:lineRule="auto"/>
              <w:rPr>
                <w:rFonts w:ascii="Times New Roman" w:hAnsi="Times New Roman"/>
                <w:sz w:val="16"/>
                <w:szCs w:val="16"/>
              </w:rPr>
            </w:pPr>
          </w:p>
          <w:p w:rsidR="005C1508" w:rsidRPr="00615D50" w:rsidP="00DF77B0">
            <w:pPr>
              <w:autoSpaceDE w:val="0"/>
              <w:autoSpaceDN w:val="0"/>
              <w:bidi w:val="0"/>
              <w:spacing w:after="0" w:line="240" w:lineRule="auto"/>
              <w:rPr>
                <w:rFonts w:ascii="Times New Roman" w:hAnsi="Times New Roman"/>
                <w:sz w:val="16"/>
                <w:szCs w:val="16"/>
              </w:rPr>
            </w:pPr>
          </w:p>
          <w:p w:rsidR="005C1508" w:rsidRPr="00615D50" w:rsidP="00DF77B0">
            <w:pPr>
              <w:autoSpaceDE w:val="0"/>
              <w:autoSpaceDN w:val="0"/>
              <w:bidi w:val="0"/>
              <w:spacing w:after="0" w:line="240" w:lineRule="auto"/>
              <w:rPr>
                <w:rFonts w:ascii="Times New Roman" w:hAnsi="Times New Roman"/>
                <w:sz w:val="16"/>
                <w:szCs w:val="16"/>
              </w:rPr>
            </w:pPr>
          </w:p>
          <w:p w:rsidR="005C1508" w:rsidRPr="00615D50" w:rsidP="007E6833">
            <w:pPr>
              <w:autoSpaceDE w:val="0"/>
              <w:autoSpaceDN w:val="0"/>
              <w:bidi w:val="0"/>
              <w:spacing w:after="0" w:line="240" w:lineRule="auto"/>
              <w:ind w:right="-70"/>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C17ED9"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Č.2</w:t>
            </w:r>
          </w:p>
          <w:p w:rsidR="009B5497" w:rsidP="00DF77B0">
            <w:pPr>
              <w:autoSpaceDE w:val="0"/>
              <w:autoSpaceDN w:val="0"/>
              <w:bidi w:val="0"/>
              <w:spacing w:after="0" w:line="240" w:lineRule="auto"/>
              <w:rPr>
                <w:rFonts w:ascii="Times New Roman" w:hAnsi="Times New Roman"/>
                <w:b/>
                <w:sz w:val="16"/>
                <w:szCs w:val="16"/>
              </w:rPr>
            </w:pPr>
            <w:r w:rsidRPr="00615D50" w:rsidR="00C17ED9">
              <w:rPr>
                <w:rFonts w:ascii="Times New Roman" w:hAnsi="Times New Roman"/>
                <w:b/>
                <w:sz w:val="16"/>
                <w:szCs w:val="16"/>
              </w:rPr>
              <w:t>O.1</w:t>
            </w:r>
            <w:r>
              <w:rPr>
                <w:rFonts w:ascii="Times New Roman" w:hAnsi="Times New Roman"/>
                <w:b/>
                <w:sz w:val="16"/>
                <w:szCs w:val="16"/>
              </w:rPr>
              <w:t xml:space="preserve"> bod 59</w:t>
            </w:r>
          </w:p>
          <w:p w:rsidR="009B5497" w:rsidP="00DF77B0">
            <w:pPr>
              <w:autoSpaceDE w:val="0"/>
              <w:autoSpaceDN w:val="0"/>
              <w:bidi w:val="0"/>
              <w:spacing w:after="0" w:line="240" w:lineRule="auto"/>
              <w:rPr>
                <w:rFonts w:ascii="Times New Roman" w:hAnsi="Times New Roman"/>
                <w:b/>
                <w:sz w:val="16"/>
                <w:szCs w:val="16"/>
              </w:rPr>
            </w:pPr>
          </w:p>
          <w:p w:rsidR="009B5497" w:rsidP="00DF77B0">
            <w:pPr>
              <w:autoSpaceDE w:val="0"/>
              <w:autoSpaceDN w:val="0"/>
              <w:bidi w:val="0"/>
              <w:spacing w:after="0" w:line="240" w:lineRule="auto"/>
              <w:rPr>
                <w:rFonts w:ascii="Times New Roman" w:hAnsi="Times New Roman"/>
                <w:b/>
                <w:sz w:val="16"/>
                <w:szCs w:val="16"/>
              </w:rPr>
            </w:pPr>
          </w:p>
          <w:p w:rsidR="009B5497" w:rsidP="00DF77B0">
            <w:pPr>
              <w:autoSpaceDE w:val="0"/>
              <w:autoSpaceDN w:val="0"/>
              <w:bidi w:val="0"/>
              <w:spacing w:after="0" w:line="240" w:lineRule="auto"/>
              <w:rPr>
                <w:rFonts w:ascii="Times New Roman" w:hAnsi="Times New Roman"/>
                <w:b/>
                <w:sz w:val="16"/>
                <w:szCs w:val="16"/>
              </w:rPr>
            </w:pPr>
          </w:p>
          <w:p w:rsidR="009B5497" w:rsidP="009B5497">
            <w:pPr>
              <w:autoSpaceDE w:val="0"/>
              <w:autoSpaceDN w:val="0"/>
              <w:bidi w:val="0"/>
              <w:spacing w:after="0" w:line="240" w:lineRule="auto"/>
              <w:rPr>
                <w:rFonts w:ascii="Times New Roman" w:hAnsi="Times New Roman"/>
                <w:b/>
                <w:sz w:val="16"/>
                <w:szCs w:val="16"/>
              </w:rPr>
            </w:pPr>
            <w:r>
              <w:rPr>
                <w:rFonts w:ascii="Times New Roman" w:hAnsi="Times New Roman"/>
                <w:b/>
                <w:sz w:val="16"/>
                <w:szCs w:val="16"/>
              </w:rPr>
              <w:t>bod</w:t>
            </w:r>
          </w:p>
          <w:p w:rsidR="001565A1" w:rsidP="009B5497">
            <w:pPr>
              <w:autoSpaceDE w:val="0"/>
              <w:autoSpaceDN w:val="0"/>
              <w:bidi w:val="0"/>
              <w:spacing w:after="0" w:line="240" w:lineRule="auto"/>
              <w:rPr>
                <w:rFonts w:ascii="Times New Roman" w:hAnsi="Times New Roman"/>
                <w:b/>
                <w:sz w:val="16"/>
                <w:szCs w:val="16"/>
              </w:rPr>
            </w:pPr>
            <w:r w:rsidR="009B5497">
              <w:rPr>
                <w:rFonts w:ascii="Times New Roman" w:hAnsi="Times New Roman"/>
                <w:b/>
                <w:sz w:val="16"/>
                <w:szCs w:val="16"/>
              </w:rPr>
              <w:t>60</w:t>
            </w:r>
          </w:p>
          <w:p w:rsidR="007B71B0" w:rsidP="009B5497">
            <w:pPr>
              <w:autoSpaceDE w:val="0"/>
              <w:autoSpaceDN w:val="0"/>
              <w:bidi w:val="0"/>
              <w:spacing w:after="0" w:line="240" w:lineRule="auto"/>
              <w:rPr>
                <w:rFonts w:ascii="Times New Roman" w:hAnsi="Times New Roman"/>
                <w:b/>
                <w:sz w:val="16"/>
                <w:szCs w:val="16"/>
              </w:rPr>
            </w:pPr>
          </w:p>
          <w:p w:rsidR="007B71B0" w:rsidP="009B5497">
            <w:pPr>
              <w:autoSpaceDE w:val="0"/>
              <w:autoSpaceDN w:val="0"/>
              <w:bidi w:val="0"/>
              <w:spacing w:after="0" w:line="240" w:lineRule="auto"/>
              <w:rPr>
                <w:rFonts w:ascii="Times New Roman" w:hAnsi="Times New Roman"/>
                <w:b/>
                <w:sz w:val="16"/>
                <w:szCs w:val="16"/>
              </w:rPr>
            </w:pPr>
          </w:p>
          <w:p w:rsidR="007B71B0" w:rsidP="009B5497">
            <w:pPr>
              <w:autoSpaceDE w:val="0"/>
              <w:autoSpaceDN w:val="0"/>
              <w:bidi w:val="0"/>
              <w:spacing w:after="0" w:line="240" w:lineRule="auto"/>
              <w:rPr>
                <w:rFonts w:ascii="Times New Roman" w:hAnsi="Times New Roman"/>
                <w:b/>
                <w:sz w:val="16"/>
                <w:szCs w:val="16"/>
              </w:rPr>
            </w:pPr>
          </w:p>
          <w:p w:rsidR="007B71B0" w:rsidP="009B5497">
            <w:pPr>
              <w:autoSpaceDE w:val="0"/>
              <w:autoSpaceDN w:val="0"/>
              <w:bidi w:val="0"/>
              <w:spacing w:after="0" w:line="240" w:lineRule="auto"/>
              <w:rPr>
                <w:rFonts w:ascii="Times New Roman" w:hAnsi="Times New Roman"/>
                <w:b/>
                <w:sz w:val="16"/>
                <w:szCs w:val="16"/>
              </w:rPr>
            </w:pPr>
          </w:p>
          <w:p w:rsidR="007B71B0" w:rsidP="009B5497">
            <w:pPr>
              <w:autoSpaceDE w:val="0"/>
              <w:autoSpaceDN w:val="0"/>
              <w:bidi w:val="0"/>
              <w:spacing w:after="0" w:line="240" w:lineRule="auto"/>
              <w:rPr>
                <w:rFonts w:ascii="Times New Roman" w:hAnsi="Times New Roman"/>
                <w:b/>
                <w:sz w:val="16"/>
                <w:szCs w:val="16"/>
              </w:rPr>
            </w:pPr>
          </w:p>
          <w:p w:rsidR="007B71B0" w:rsidP="009B5497">
            <w:pPr>
              <w:autoSpaceDE w:val="0"/>
              <w:autoSpaceDN w:val="0"/>
              <w:bidi w:val="0"/>
              <w:spacing w:after="0" w:line="240" w:lineRule="auto"/>
              <w:rPr>
                <w:rFonts w:ascii="Times New Roman" w:hAnsi="Times New Roman"/>
                <w:b/>
                <w:sz w:val="16"/>
                <w:szCs w:val="16"/>
              </w:rPr>
            </w:pPr>
          </w:p>
          <w:p w:rsidR="007B71B0" w:rsidP="007B71B0">
            <w:pPr>
              <w:autoSpaceDE w:val="0"/>
              <w:autoSpaceDN w:val="0"/>
              <w:bidi w:val="0"/>
              <w:spacing w:after="0" w:line="240" w:lineRule="auto"/>
              <w:rPr>
                <w:rFonts w:ascii="Times New Roman" w:hAnsi="Times New Roman"/>
                <w:b/>
                <w:sz w:val="16"/>
                <w:szCs w:val="16"/>
              </w:rPr>
            </w:pPr>
            <w:r>
              <w:rPr>
                <w:rFonts w:ascii="Times New Roman" w:hAnsi="Times New Roman"/>
                <w:b/>
                <w:sz w:val="16"/>
                <w:szCs w:val="16"/>
              </w:rPr>
              <w:t>bod</w:t>
            </w:r>
          </w:p>
          <w:p w:rsidR="007B71B0" w:rsidP="007B71B0">
            <w:pPr>
              <w:autoSpaceDE w:val="0"/>
              <w:autoSpaceDN w:val="0"/>
              <w:bidi w:val="0"/>
              <w:spacing w:after="0" w:line="240" w:lineRule="auto"/>
              <w:rPr>
                <w:rFonts w:ascii="Times New Roman" w:hAnsi="Times New Roman"/>
                <w:b/>
                <w:sz w:val="16"/>
                <w:szCs w:val="16"/>
              </w:rPr>
            </w:pPr>
            <w:r>
              <w:rPr>
                <w:rFonts w:ascii="Times New Roman" w:hAnsi="Times New Roman"/>
                <w:b/>
                <w:sz w:val="16"/>
                <w:szCs w:val="16"/>
              </w:rPr>
              <w:t>61</w:t>
            </w:r>
          </w:p>
          <w:p w:rsidR="007B71B0" w:rsidP="007B71B0">
            <w:pPr>
              <w:autoSpaceDE w:val="0"/>
              <w:autoSpaceDN w:val="0"/>
              <w:bidi w:val="0"/>
              <w:spacing w:after="0" w:line="240" w:lineRule="auto"/>
              <w:rPr>
                <w:rFonts w:ascii="Times New Roman" w:hAnsi="Times New Roman"/>
                <w:b/>
                <w:sz w:val="16"/>
                <w:szCs w:val="16"/>
              </w:rPr>
            </w:pPr>
          </w:p>
          <w:p w:rsidR="007B71B0" w:rsidP="007B71B0">
            <w:pPr>
              <w:autoSpaceDE w:val="0"/>
              <w:autoSpaceDN w:val="0"/>
              <w:bidi w:val="0"/>
              <w:spacing w:after="0" w:line="240" w:lineRule="auto"/>
              <w:rPr>
                <w:rFonts w:ascii="Times New Roman" w:hAnsi="Times New Roman"/>
                <w:b/>
                <w:sz w:val="16"/>
                <w:szCs w:val="16"/>
              </w:rPr>
            </w:pPr>
          </w:p>
          <w:p w:rsidR="007B71B0" w:rsidP="007B71B0">
            <w:pPr>
              <w:autoSpaceDE w:val="0"/>
              <w:autoSpaceDN w:val="0"/>
              <w:bidi w:val="0"/>
              <w:spacing w:after="0" w:line="240" w:lineRule="auto"/>
              <w:rPr>
                <w:rFonts w:ascii="Times New Roman" w:hAnsi="Times New Roman"/>
                <w:b/>
                <w:sz w:val="16"/>
                <w:szCs w:val="16"/>
              </w:rPr>
            </w:pPr>
          </w:p>
          <w:p w:rsidR="007B71B0" w:rsidP="007B71B0">
            <w:pPr>
              <w:autoSpaceDE w:val="0"/>
              <w:autoSpaceDN w:val="0"/>
              <w:bidi w:val="0"/>
              <w:spacing w:after="0" w:line="240" w:lineRule="auto"/>
              <w:rPr>
                <w:rFonts w:ascii="Times New Roman" w:hAnsi="Times New Roman"/>
                <w:b/>
                <w:sz w:val="16"/>
                <w:szCs w:val="16"/>
              </w:rPr>
            </w:pPr>
          </w:p>
          <w:p w:rsidR="007B71B0" w:rsidP="007B71B0">
            <w:pPr>
              <w:autoSpaceDE w:val="0"/>
              <w:autoSpaceDN w:val="0"/>
              <w:bidi w:val="0"/>
              <w:spacing w:after="0" w:line="240" w:lineRule="auto"/>
              <w:rPr>
                <w:rFonts w:ascii="Times New Roman" w:hAnsi="Times New Roman"/>
                <w:b/>
                <w:sz w:val="16"/>
                <w:szCs w:val="16"/>
              </w:rPr>
            </w:pPr>
          </w:p>
          <w:p w:rsidR="007B71B0" w:rsidP="007B71B0">
            <w:pPr>
              <w:autoSpaceDE w:val="0"/>
              <w:autoSpaceDN w:val="0"/>
              <w:bidi w:val="0"/>
              <w:spacing w:after="0" w:line="240" w:lineRule="auto"/>
              <w:rPr>
                <w:rFonts w:ascii="Times New Roman" w:hAnsi="Times New Roman"/>
                <w:b/>
                <w:sz w:val="16"/>
                <w:szCs w:val="16"/>
              </w:rPr>
            </w:pPr>
          </w:p>
          <w:p w:rsidR="007B71B0" w:rsidP="007B71B0">
            <w:pPr>
              <w:autoSpaceDE w:val="0"/>
              <w:autoSpaceDN w:val="0"/>
              <w:bidi w:val="0"/>
              <w:spacing w:after="0" w:line="240" w:lineRule="auto"/>
              <w:rPr>
                <w:rFonts w:ascii="Times New Roman" w:hAnsi="Times New Roman"/>
                <w:b/>
                <w:sz w:val="16"/>
                <w:szCs w:val="16"/>
              </w:rPr>
            </w:pPr>
          </w:p>
          <w:p w:rsidR="007B71B0" w:rsidP="007B71B0">
            <w:pPr>
              <w:autoSpaceDE w:val="0"/>
              <w:autoSpaceDN w:val="0"/>
              <w:bidi w:val="0"/>
              <w:spacing w:after="0" w:line="240" w:lineRule="auto"/>
              <w:rPr>
                <w:rFonts w:ascii="Times New Roman" w:hAnsi="Times New Roman"/>
                <w:b/>
                <w:sz w:val="16"/>
                <w:szCs w:val="16"/>
              </w:rPr>
            </w:pPr>
          </w:p>
          <w:p w:rsidR="007B71B0" w:rsidP="007B71B0">
            <w:pPr>
              <w:autoSpaceDE w:val="0"/>
              <w:autoSpaceDN w:val="0"/>
              <w:bidi w:val="0"/>
              <w:spacing w:after="0" w:line="240" w:lineRule="auto"/>
              <w:rPr>
                <w:rFonts w:ascii="Times New Roman" w:hAnsi="Times New Roman"/>
                <w:b/>
                <w:sz w:val="16"/>
                <w:szCs w:val="16"/>
              </w:rPr>
            </w:pPr>
            <w:r>
              <w:rPr>
                <w:rFonts w:ascii="Times New Roman" w:hAnsi="Times New Roman"/>
                <w:b/>
                <w:sz w:val="16"/>
                <w:szCs w:val="16"/>
              </w:rPr>
              <w:t>bod 66</w:t>
            </w:r>
          </w:p>
          <w:p w:rsidR="007B71B0" w:rsidP="007B71B0">
            <w:pPr>
              <w:autoSpaceDE w:val="0"/>
              <w:autoSpaceDN w:val="0"/>
              <w:bidi w:val="0"/>
              <w:spacing w:after="0" w:line="240" w:lineRule="auto"/>
              <w:rPr>
                <w:rFonts w:ascii="Times New Roman" w:hAnsi="Times New Roman"/>
                <w:b/>
                <w:sz w:val="16"/>
                <w:szCs w:val="16"/>
              </w:rPr>
            </w:pPr>
          </w:p>
          <w:p w:rsidR="007B71B0" w:rsidP="007B71B0">
            <w:pPr>
              <w:autoSpaceDE w:val="0"/>
              <w:autoSpaceDN w:val="0"/>
              <w:bidi w:val="0"/>
              <w:spacing w:after="0" w:line="240" w:lineRule="auto"/>
              <w:rPr>
                <w:rFonts w:ascii="Times New Roman" w:hAnsi="Times New Roman"/>
                <w:b/>
                <w:sz w:val="16"/>
                <w:szCs w:val="16"/>
              </w:rPr>
            </w:pPr>
          </w:p>
          <w:p w:rsidR="007B71B0" w:rsidP="007B71B0">
            <w:pPr>
              <w:autoSpaceDE w:val="0"/>
              <w:autoSpaceDN w:val="0"/>
              <w:bidi w:val="0"/>
              <w:spacing w:after="0" w:line="240" w:lineRule="auto"/>
              <w:rPr>
                <w:rFonts w:ascii="Times New Roman" w:hAnsi="Times New Roman"/>
                <w:b/>
                <w:sz w:val="16"/>
                <w:szCs w:val="16"/>
              </w:rPr>
            </w:pPr>
          </w:p>
          <w:p w:rsidR="007B71B0" w:rsidP="007B71B0">
            <w:pPr>
              <w:autoSpaceDE w:val="0"/>
              <w:autoSpaceDN w:val="0"/>
              <w:bidi w:val="0"/>
              <w:spacing w:after="0" w:line="240" w:lineRule="auto"/>
              <w:rPr>
                <w:rFonts w:ascii="Times New Roman" w:hAnsi="Times New Roman"/>
                <w:b/>
                <w:sz w:val="16"/>
                <w:szCs w:val="16"/>
              </w:rPr>
            </w:pPr>
          </w:p>
          <w:p w:rsidR="007B71B0" w:rsidP="007B71B0">
            <w:pPr>
              <w:autoSpaceDE w:val="0"/>
              <w:autoSpaceDN w:val="0"/>
              <w:bidi w:val="0"/>
              <w:spacing w:after="0" w:line="240" w:lineRule="auto"/>
              <w:rPr>
                <w:rFonts w:ascii="Times New Roman" w:hAnsi="Times New Roman"/>
                <w:b/>
                <w:sz w:val="16"/>
                <w:szCs w:val="16"/>
              </w:rPr>
            </w:pPr>
          </w:p>
          <w:p w:rsidR="007B71B0" w:rsidP="007B71B0">
            <w:pPr>
              <w:autoSpaceDE w:val="0"/>
              <w:autoSpaceDN w:val="0"/>
              <w:bidi w:val="0"/>
              <w:spacing w:after="0" w:line="240" w:lineRule="auto"/>
              <w:rPr>
                <w:rFonts w:ascii="Times New Roman" w:hAnsi="Times New Roman"/>
                <w:b/>
                <w:sz w:val="16"/>
                <w:szCs w:val="16"/>
              </w:rPr>
            </w:pPr>
          </w:p>
          <w:p w:rsidR="007B71B0" w:rsidP="007B71B0">
            <w:pPr>
              <w:autoSpaceDE w:val="0"/>
              <w:autoSpaceDN w:val="0"/>
              <w:bidi w:val="0"/>
              <w:spacing w:after="0" w:line="240" w:lineRule="auto"/>
              <w:rPr>
                <w:rFonts w:ascii="Times New Roman" w:hAnsi="Times New Roman"/>
                <w:b/>
                <w:sz w:val="16"/>
                <w:szCs w:val="16"/>
              </w:rPr>
            </w:pPr>
          </w:p>
          <w:p w:rsidR="007B71B0" w:rsidP="007B71B0">
            <w:pPr>
              <w:autoSpaceDE w:val="0"/>
              <w:autoSpaceDN w:val="0"/>
              <w:bidi w:val="0"/>
              <w:spacing w:after="0" w:line="240" w:lineRule="auto"/>
              <w:rPr>
                <w:rFonts w:ascii="Times New Roman" w:hAnsi="Times New Roman"/>
                <w:b/>
                <w:sz w:val="16"/>
                <w:szCs w:val="16"/>
              </w:rPr>
            </w:pPr>
            <w:r w:rsidR="00D476C1">
              <w:rPr>
                <w:rFonts w:ascii="Times New Roman" w:hAnsi="Times New Roman"/>
                <w:b/>
                <w:sz w:val="16"/>
                <w:szCs w:val="16"/>
              </w:rPr>
              <w:t>bod 67</w:t>
            </w:r>
          </w:p>
          <w:p w:rsidR="007B71B0" w:rsidP="007B71B0">
            <w:pPr>
              <w:autoSpaceDE w:val="0"/>
              <w:autoSpaceDN w:val="0"/>
              <w:bidi w:val="0"/>
              <w:spacing w:after="0" w:line="240" w:lineRule="auto"/>
              <w:rPr>
                <w:rFonts w:ascii="Times New Roman" w:hAnsi="Times New Roman"/>
                <w:b/>
                <w:sz w:val="16"/>
                <w:szCs w:val="16"/>
              </w:rPr>
            </w:pPr>
          </w:p>
          <w:p w:rsidR="007B71B0" w:rsidP="007B71B0">
            <w:pPr>
              <w:autoSpaceDE w:val="0"/>
              <w:autoSpaceDN w:val="0"/>
              <w:bidi w:val="0"/>
              <w:spacing w:after="0" w:line="240" w:lineRule="auto"/>
              <w:rPr>
                <w:rFonts w:ascii="Times New Roman" w:hAnsi="Times New Roman"/>
                <w:b/>
                <w:sz w:val="16"/>
                <w:szCs w:val="16"/>
              </w:rPr>
            </w:pPr>
          </w:p>
          <w:p w:rsidR="007B71B0" w:rsidP="007B71B0">
            <w:pPr>
              <w:autoSpaceDE w:val="0"/>
              <w:autoSpaceDN w:val="0"/>
              <w:bidi w:val="0"/>
              <w:spacing w:after="0" w:line="240" w:lineRule="auto"/>
              <w:rPr>
                <w:rFonts w:ascii="Times New Roman" w:hAnsi="Times New Roman"/>
                <w:b/>
                <w:sz w:val="16"/>
                <w:szCs w:val="16"/>
              </w:rPr>
            </w:pPr>
          </w:p>
          <w:p w:rsidR="007B71B0" w:rsidP="007B71B0">
            <w:pPr>
              <w:autoSpaceDE w:val="0"/>
              <w:autoSpaceDN w:val="0"/>
              <w:bidi w:val="0"/>
              <w:spacing w:after="0" w:line="240" w:lineRule="auto"/>
              <w:rPr>
                <w:rFonts w:ascii="Times New Roman" w:hAnsi="Times New Roman"/>
                <w:b/>
                <w:sz w:val="16"/>
                <w:szCs w:val="16"/>
              </w:rPr>
            </w:pPr>
          </w:p>
          <w:p w:rsidR="007B71B0" w:rsidRPr="00615D50" w:rsidP="007B71B0">
            <w:pPr>
              <w:autoSpaceDE w:val="0"/>
              <w:autoSpaceDN w:val="0"/>
              <w:bidi w:val="0"/>
              <w:spacing w:after="0" w:line="240" w:lineRule="auto"/>
              <w:rPr>
                <w:rFonts w:ascii="Times New Roman" w:hAnsi="Times New Roman"/>
                <w:b/>
                <w:sz w:val="16"/>
                <w:szCs w:val="16"/>
              </w:rPr>
            </w:pPr>
            <w:r>
              <w:rPr>
                <w:rFonts w:ascii="Times New Roman" w:hAnsi="Times New Roman"/>
                <w:b/>
                <w:sz w:val="16"/>
                <w:szCs w:val="16"/>
              </w:rPr>
              <w:t>bod 69</w:t>
            </w:r>
            <w:r w:rsidR="00370B65">
              <w:rPr>
                <w:rFonts w:ascii="Times New Roman" w:hAnsi="Times New Roman"/>
                <w:b/>
                <w:sz w:val="16"/>
                <w:szCs w:val="16"/>
              </w:rPr>
              <w:t xml:space="preserve"> a 73</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967D41"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59.</w:t>
            </w:r>
          </w:p>
          <w:p w:rsidR="00967D41"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„preklenovacia inštitúcia“ je právnickú osoba, ktorá spĺňa všetky požiadavky stanovené v článku 40 ods. 2;</w:t>
            </w:r>
          </w:p>
          <w:p w:rsidR="00D570BC" w:rsidRPr="00615D50" w:rsidP="00DF77B0">
            <w:pPr>
              <w:autoSpaceDE w:val="0"/>
              <w:autoSpaceDN w:val="0"/>
              <w:bidi w:val="0"/>
              <w:spacing w:after="0" w:line="240" w:lineRule="auto"/>
              <w:rPr>
                <w:rFonts w:ascii="Times New Roman" w:hAnsi="Times New Roman"/>
                <w:sz w:val="16"/>
                <w:szCs w:val="16"/>
              </w:rPr>
            </w:pPr>
          </w:p>
          <w:p w:rsidR="00D570BC" w:rsidRPr="00615D50" w:rsidP="00DF77B0">
            <w:pPr>
              <w:autoSpaceDE w:val="0"/>
              <w:autoSpaceDN w:val="0"/>
              <w:bidi w:val="0"/>
              <w:spacing w:after="0" w:line="240" w:lineRule="auto"/>
              <w:rPr>
                <w:rFonts w:ascii="Times New Roman" w:hAnsi="Times New Roman"/>
                <w:sz w:val="16"/>
                <w:szCs w:val="16"/>
              </w:rPr>
            </w:pPr>
          </w:p>
          <w:p w:rsidR="00D570BC" w:rsidRPr="00615D50" w:rsidP="00DF77B0">
            <w:pPr>
              <w:autoSpaceDE w:val="0"/>
              <w:autoSpaceDN w:val="0"/>
              <w:bidi w:val="0"/>
              <w:spacing w:after="0" w:line="240" w:lineRule="auto"/>
              <w:rPr>
                <w:rFonts w:ascii="Times New Roman" w:hAnsi="Times New Roman"/>
                <w:sz w:val="16"/>
                <w:szCs w:val="16"/>
              </w:rPr>
            </w:pPr>
          </w:p>
          <w:p w:rsidR="00D570BC" w:rsidRPr="00615D50" w:rsidP="00DF77B0">
            <w:pPr>
              <w:autoSpaceDE w:val="0"/>
              <w:autoSpaceDN w:val="0"/>
              <w:bidi w:val="0"/>
              <w:spacing w:after="0" w:line="240" w:lineRule="auto"/>
              <w:rPr>
                <w:rFonts w:ascii="Times New Roman" w:hAnsi="Times New Roman"/>
                <w:sz w:val="16"/>
                <w:szCs w:val="16"/>
              </w:rPr>
            </w:pPr>
          </w:p>
          <w:p w:rsidR="00967D41"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60.</w:t>
            </w:r>
          </w:p>
          <w:p w:rsidR="00967D41"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„nástroj preklenovacej inštitúcie“ je mechanizmus prevodu akcií alebo iných nástrojov vlastníctva vydaných inštitúciou, ktorej krízová situácia sa rieši, alebo aktív, práv alebo pasív inštitúcie, ktorej krízová situácia sa rieši, na preklenovaciu inštitúciu v súlade s článkom 40;</w:t>
            </w:r>
          </w:p>
          <w:p w:rsidR="00D570BC" w:rsidRPr="00615D50" w:rsidP="00DF77B0">
            <w:pPr>
              <w:autoSpaceDE w:val="0"/>
              <w:autoSpaceDN w:val="0"/>
              <w:bidi w:val="0"/>
              <w:spacing w:after="0" w:line="240" w:lineRule="auto"/>
              <w:rPr>
                <w:rFonts w:ascii="Times New Roman" w:hAnsi="Times New Roman"/>
                <w:sz w:val="16"/>
                <w:szCs w:val="16"/>
              </w:rPr>
            </w:pPr>
          </w:p>
          <w:p w:rsidR="00D570BC" w:rsidRPr="00615D50" w:rsidP="00DF77B0">
            <w:pPr>
              <w:autoSpaceDE w:val="0"/>
              <w:autoSpaceDN w:val="0"/>
              <w:bidi w:val="0"/>
              <w:spacing w:after="0" w:line="240" w:lineRule="auto"/>
              <w:rPr>
                <w:rFonts w:ascii="Times New Roman" w:hAnsi="Times New Roman"/>
                <w:sz w:val="16"/>
                <w:szCs w:val="16"/>
              </w:rPr>
            </w:pPr>
          </w:p>
          <w:p w:rsidR="00D570BC" w:rsidRPr="00615D50" w:rsidP="00DF77B0">
            <w:pPr>
              <w:autoSpaceDE w:val="0"/>
              <w:autoSpaceDN w:val="0"/>
              <w:bidi w:val="0"/>
              <w:spacing w:after="0" w:line="240" w:lineRule="auto"/>
              <w:rPr>
                <w:rFonts w:ascii="Times New Roman" w:hAnsi="Times New Roman"/>
                <w:sz w:val="16"/>
                <w:szCs w:val="16"/>
              </w:rPr>
            </w:pPr>
          </w:p>
          <w:p w:rsidR="00967D41"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61.</w:t>
            </w:r>
          </w:p>
          <w:p w:rsidR="00967D41"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„nástroje vlastníctva“ sú akcie, iné nástroje, ktorými sa zveruje vlastníctvo, nástroje, ktoré sa môžu konvertovať na akcie alebo nástroje vlastníctva, alebo ktoré poskytujú právo na nadobudnutie akcií alebo iných nástrojov vlastníctva, a nástroje predstavujúce podiely na akciách alebo iných nástrojoch vlastníctva;</w:t>
            </w:r>
          </w:p>
          <w:p w:rsidR="00967D41" w:rsidRPr="00615D50" w:rsidP="00DF77B0">
            <w:pPr>
              <w:autoSpaceDE w:val="0"/>
              <w:autoSpaceDN w:val="0"/>
              <w:bidi w:val="0"/>
              <w:spacing w:after="0" w:line="240" w:lineRule="auto"/>
              <w:rPr>
                <w:rFonts w:ascii="Times New Roman" w:hAnsi="Times New Roman"/>
                <w:sz w:val="16"/>
                <w:szCs w:val="16"/>
              </w:rPr>
            </w:pPr>
          </w:p>
          <w:p w:rsidR="00967D41" w:rsidRPr="00615D50" w:rsidP="00DF77B0">
            <w:pPr>
              <w:autoSpaceDE w:val="0"/>
              <w:autoSpaceDN w:val="0"/>
              <w:bidi w:val="0"/>
              <w:spacing w:after="0" w:line="240" w:lineRule="auto"/>
              <w:rPr>
                <w:rFonts w:ascii="Times New Roman" w:hAnsi="Times New Roman"/>
                <w:sz w:val="16"/>
                <w:szCs w:val="16"/>
              </w:rPr>
            </w:pPr>
          </w:p>
          <w:p w:rsidR="00967D41" w:rsidRPr="00615D50" w:rsidP="00DF77B0">
            <w:pPr>
              <w:autoSpaceDE w:val="0"/>
              <w:autoSpaceDN w:val="0"/>
              <w:bidi w:val="0"/>
              <w:spacing w:after="0" w:line="240" w:lineRule="auto"/>
              <w:rPr>
                <w:rFonts w:ascii="Times New Roman" w:hAnsi="Times New Roman"/>
                <w:sz w:val="16"/>
                <w:szCs w:val="16"/>
              </w:rPr>
            </w:pPr>
          </w:p>
          <w:p w:rsidR="00750D6A" w:rsidRPr="00615D50" w:rsidP="00DF77B0">
            <w:pPr>
              <w:autoSpaceDE w:val="0"/>
              <w:autoSpaceDN w:val="0"/>
              <w:bidi w:val="0"/>
              <w:spacing w:after="0" w:line="240" w:lineRule="auto"/>
              <w:rPr>
                <w:rFonts w:ascii="Times New Roman" w:hAnsi="Times New Roman"/>
                <w:sz w:val="16"/>
                <w:szCs w:val="16"/>
              </w:rPr>
            </w:pPr>
          </w:p>
          <w:p w:rsidR="002F22C5" w:rsidRPr="00615D50" w:rsidP="00DF77B0">
            <w:pPr>
              <w:autoSpaceDE w:val="0"/>
              <w:autoSpaceDN w:val="0"/>
              <w:bidi w:val="0"/>
              <w:spacing w:after="0" w:line="240" w:lineRule="auto"/>
              <w:rPr>
                <w:rFonts w:ascii="Times New Roman" w:hAnsi="Times New Roman"/>
                <w:sz w:val="16"/>
                <w:szCs w:val="16"/>
              </w:rPr>
            </w:pPr>
          </w:p>
          <w:p w:rsidR="00967D41"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66.</w:t>
            </w:r>
          </w:p>
          <w:p w:rsidR="00967D41"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„právomoc odpísať dlh a právomoc vykonať konverziu“ sú právomoci uvedené v článku 59 ods. 2 a v článku 63 ods. 1 písm. e) až i).</w:t>
            </w:r>
          </w:p>
          <w:p w:rsidR="00967D41" w:rsidRPr="00615D50" w:rsidP="00DF77B0">
            <w:pPr>
              <w:autoSpaceDE w:val="0"/>
              <w:autoSpaceDN w:val="0"/>
              <w:bidi w:val="0"/>
              <w:spacing w:after="0" w:line="240" w:lineRule="auto"/>
              <w:rPr>
                <w:rFonts w:ascii="Times New Roman" w:hAnsi="Times New Roman"/>
                <w:sz w:val="16"/>
                <w:szCs w:val="16"/>
              </w:rPr>
            </w:pPr>
          </w:p>
          <w:p w:rsidR="00967D41" w:rsidP="00DF77B0">
            <w:pPr>
              <w:autoSpaceDE w:val="0"/>
              <w:autoSpaceDN w:val="0"/>
              <w:bidi w:val="0"/>
              <w:spacing w:after="0" w:line="240" w:lineRule="auto"/>
              <w:rPr>
                <w:rFonts w:ascii="Times New Roman" w:hAnsi="Times New Roman"/>
                <w:sz w:val="16"/>
                <w:szCs w:val="16"/>
              </w:rPr>
            </w:pPr>
          </w:p>
          <w:p w:rsidR="007B71B0" w:rsidP="00DF77B0">
            <w:pPr>
              <w:autoSpaceDE w:val="0"/>
              <w:autoSpaceDN w:val="0"/>
              <w:bidi w:val="0"/>
              <w:spacing w:after="0" w:line="240" w:lineRule="auto"/>
              <w:rPr>
                <w:rFonts w:ascii="Times New Roman" w:hAnsi="Times New Roman"/>
                <w:sz w:val="16"/>
                <w:szCs w:val="16"/>
              </w:rPr>
            </w:pPr>
          </w:p>
          <w:p w:rsidR="007B71B0" w:rsidP="00DF77B0">
            <w:pPr>
              <w:autoSpaceDE w:val="0"/>
              <w:autoSpaceDN w:val="0"/>
              <w:bidi w:val="0"/>
              <w:spacing w:after="0" w:line="240" w:lineRule="auto"/>
              <w:rPr>
                <w:rFonts w:ascii="Times New Roman" w:hAnsi="Times New Roman"/>
                <w:sz w:val="16"/>
                <w:szCs w:val="16"/>
              </w:rPr>
            </w:pPr>
          </w:p>
          <w:p w:rsidR="007B71B0" w:rsidP="00DF77B0">
            <w:pPr>
              <w:autoSpaceDE w:val="0"/>
              <w:autoSpaceDN w:val="0"/>
              <w:bidi w:val="0"/>
              <w:spacing w:after="0" w:line="240" w:lineRule="auto"/>
              <w:rPr>
                <w:rFonts w:ascii="Times New Roman" w:hAnsi="Times New Roman"/>
                <w:sz w:val="16"/>
                <w:szCs w:val="16"/>
              </w:rPr>
            </w:pPr>
          </w:p>
          <w:p w:rsidR="007B71B0" w:rsidRPr="00615D50" w:rsidP="00DF77B0">
            <w:pPr>
              <w:autoSpaceDE w:val="0"/>
              <w:autoSpaceDN w:val="0"/>
              <w:bidi w:val="0"/>
              <w:spacing w:after="0" w:line="240" w:lineRule="auto"/>
              <w:rPr>
                <w:rFonts w:ascii="Times New Roman" w:hAnsi="Times New Roman"/>
                <w:sz w:val="16"/>
                <w:szCs w:val="16"/>
              </w:rPr>
            </w:pPr>
          </w:p>
          <w:p w:rsidR="00967D41"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67.</w:t>
            </w:r>
          </w:p>
          <w:p w:rsidR="00967D41"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„zabezpečené pasívum“ označuje pasívum, v ktorom je nárok veriteľa na platbu alebo inú formu plnenia zabezpečený záložným bremenom, záväzkom alebo zálohou, alebo dohodami o kolateráli vrátane pasív vznikajúcich z repo transakcií a inými dohodami o kolateráli s prevodom vlastníckeho práva;</w:t>
            </w:r>
          </w:p>
          <w:p w:rsidR="002F22C5" w:rsidRPr="00615D50" w:rsidP="00DF77B0">
            <w:pPr>
              <w:autoSpaceDE w:val="0"/>
              <w:autoSpaceDN w:val="0"/>
              <w:bidi w:val="0"/>
              <w:spacing w:after="0" w:line="240" w:lineRule="auto"/>
              <w:rPr>
                <w:rFonts w:ascii="Times New Roman" w:hAnsi="Times New Roman"/>
                <w:sz w:val="16"/>
                <w:szCs w:val="16"/>
              </w:rPr>
            </w:pPr>
          </w:p>
          <w:p w:rsidR="00967D41"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69.</w:t>
            </w:r>
          </w:p>
          <w:p w:rsidR="001565A1" w:rsidP="00DF77B0">
            <w:pPr>
              <w:autoSpaceDE w:val="0"/>
              <w:autoSpaceDN w:val="0"/>
              <w:bidi w:val="0"/>
              <w:spacing w:after="0" w:line="240" w:lineRule="auto"/>
              <w:rPr>
                <w:rFonts w:ascii="Times New Roman" w:hAnsi="Times New Roman"/>
                <w:sz w:val="16"/>
                <w:szCs w:val="16"/>
              </w:rPr>
            </w:pPr>
            <w:r w:rsidRPr="00615D50" w:rsidR="00967D41">
              <w:rPr>
                <w:rFonts w:ascii="Times New Roman" w:hAnsi="Times New Roman"/>
                <w:sz w:val="16"/>
                <w:szCs w:val="16"/>
              </w:rPr>
              <w:t>„nástroje dodatočného kapitálu Tier 1“ sú kapitálové nástroje, ktoré spĺňajú podmienky stanovené v článku 52 ods.</w:t>
            </w:r>
            <w:r w:rsidR="007B71B0">
              <w:rPr>
                <w:rFonts w:ascii="Times New Roman" w:hAnsi="Times New Roman"/>
                <w:sz w:val="16"/>
                <w:szCs w:val="16"/>
              </w:rPr>
              <w:t xml:space="preserve"> 1 nariadenia (EÚ) č. 575/2013;</w:t>
            </w:r>
          </w:p>
          <w:p w:rsidR="00370B65" w:rsidRPr="00615D50" w:rsidP="00370B65">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73.</w:t>
            </w:r>
          </w:p>
          <w:p w:rsidR="00370B65" w:rsidRPr="00615D50" w:rsidP="00370B65">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„nástroje kapitálu Tier 2“ sú kapitálové nástroje alebo podriadené úvery, ktoré spĺňajú podmienky stanovené v článku 63 ods. 1 nariadenia (EÚ) č. 575/2013;</w:t>
            </w:r>
          </w:p>
          <w:p w:rsidR="00370B65" w:rsidRPr="00615D50" w:rsidP="00DF77B0">
            <w:pPr>
              <w:autoSpaceDE w:val="0"/>
              <w:autoSpaceDN w:val="0"/>
              <w:bidi w:val="0"/>
              <w:spacing w:after="0" w:line="240" w:lineRule="auto"/>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565A1" w:rsidRPr="00615D50" w:rsidP="00DF77B0">
            <w:pPr>
              <w:autoSpaceDE w:val="0"/>
              <w:autoSpaceDN w:val="0"/>
              <w:bidi w:val="0"/>
              <w:spacing w:after="0" w:line="240" w:lineRule="auto"/>
              <w:rPr>
                <w:rFonts w:ascii="Times New Roman" w:hAnsi="Times New Roman"/>
                <w:sz w:val="16"/>
                <w:szCs w:val="16"/>
              </w:rPr>
            </w:pPr>
            <w:r w:rsidRPr="00615D50" w:rsidR="00422912">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51A3" w:rsidP="008B51A3">
            <w:pPr>
              <w:autoSpaceDE w:val="0"/>
              <w:autoSpaceDN w:val="0"/>
              <w:bidi w:val="0"/>
              <w:spacing w:after="0" w:line="240" w:lineRule="auto"/>
              <w:rPr>
                <w:rFonts w:ascii="Times New Roman" w:hAnsi="Times New Roman"/>
                <w:sz w:val="16"/>
                <w:szCs w:val="16"/>
              </w:rPr>
            </w:pPr>
            <w:r>
              <w:rPr>
                <w:rFonts w:ascii="Times New Roman" w:hAnsi="Times New Roman"/>
                <w:sz w:val="16"/>
                <w:szCs w:val="16"/>
              </w:rPr>
              <w:t>371/</w:t>
            </w:r>
          </w:p>
          <w:p w:rsidR="008B51A3" w:rsidP="008B51A3">
            <w:pPr>
              <w:autoSpaceDE w:val="0"/>
              <w:autoSpaceDN w:val="0"/>
              <w:bidi w:val="0"/>
              <w:spacing w:after="0" w:line="240" w:lineRule="auto"/>
              <w:rPr>
                <w:rFonts w:ascii="Times New Roman" w:hAnsi="Times New Roman"/>
                <w:sz w:val="16"/>
                <w:szCs w:val="16"/>
              </w:rPr>
            </w:pPr>
            <w:r>
              <w:rPr>
                <w:rFonts w:ascii="Times New Roman" w:hAnsi="Times New Roman"/>
                <w:sz w:val="16"/>
                <w:szCs w:val="16"/>
              </w:rPr>
              <w:t>2014</w:t>
            </w:r>
          </w:p>
          <w:p w:rsidR="008B51A3" w:rsidP="008B51A3">
            <w:pPr>
              <w:autoSpaceDE w:val="0"/>
              <w:autoSpaceDN w:val="0"/>
              <w:bidi w:val="0"/>
              <w:spacing w:after="0" w:line="240" w:lineRule="auto"/>
              <w:rPr>
                <w:rFonts w:ascii="Times New Roman" w:hAnsi="Times New Roman"/>
                <w:b/>
                <w:sz w:val="16"/>
                <w:szCs w:val="16"/>
              </w:rPr>
            </w:pPr>
            <w:r>
              <w:rPr>
                <w:rFonts w:ascii="Times New Roman" w:hAnsi="Times New Roman"/>
                <w:sz w:val="16"/>
                <w:szCs w:val="16"/>
              </w:rPr>
              <w:t>a </w:t>
            </w:r>
            <w:r w:rsidRPr="00EE2F14">
              <w:rPr>
                <w:rFonts w:ascii="Times New Roman" w:hAnsi="Times New Roman"/>
                <w:b/>
                <w:sz w:val="16"/>
                <w:szCs w:val="16"/>
              </w:rPr>
              <w:t>návrh zákona Čl. I</w:t>
            </w:r>
          </w:p>
          <w:p w:rsidR="00DC0E35" w:rsidRPr="00615D50" w:rsidP="00DF77B0">
            <w:pPr>
              <w:autoSpaceDE w:val="0"/>
              <w:autoSpaceDN w:val="0"/>
              <w:bidi w:val="0"/>
              <w:spacing w:after="0" w:line="240" w:lineRule="auto"/>
              <w:rPr>
                <w:rFonts w:ascii="Times New Roman" w:hAnsi="Times New Roman"/>
                <w:sz w:val="16"/>
                <w:szCs w:val="16"/>
              </w:rPr>
            </w:pPr>
          </w:p>
          <w:p w:rsidR="00DC0E35" w:rsidRPr="00615D50" w:rsidP="00DF77B0">
            <w:pPr>
              <w:autoSpaceDE w:val="0"/>
              <w:autoSpaceDN w:val="0"/>
              <w:bidi w:val="0"/>
              <w:spacing w:after="0" w:line="240" w:lineRule="auto"/>
              <w:rPr>
                <w:rFonts w:ascii="Times New Roman" w:hAnsi="Times New Roman"/>
                <w:sz w:val="16"/>
                <w:szCs w:val="16"/>
              </w:rPr>
            </w:pPr>
          </w:p>
          <w:p w:rsidR="00DC0E35" w:rsidRPr="00615D50" w:rsidP="00DF77B0">
            <w:pPr>
              <w:autoSpaceDE w:val="0"/>
              <w:autoSpaceDN w:val="0"/>
              <w:bidi w:val="0"/>
              <w:spacing w:after="0" w:line="240" w:lineRule="auto"/>
              <w:rPr>
                <w:rFonts w:ascii="Times New Roman" w:hAnsi="Times New Roman"/>
                <w:sz w:val="16"/>
                <w:szCs w:val="16"/>
              </w:rPr>
            </w:pPr>
          </w:p>
          <w:p w:rsidR="00DC0E35" w:rsidRPr="00615D50" w:rsidP="00DF77B0">
            <w:pPr>
              <w:autoSpaceDE w:val="0"/>
              <w:autoSpaceDN w:val="0"/>
              <w:bidi w:val="0"/>
              <w:spacing w:after="0" w:line="240" w:lineRule="auto"/>
              <w:rPr>
                <w:rFonts w:ascii="Times New Roman" w:hAnsi="Times New Roman"/>
                <w:sz w:val="16"/>
                <w:szCs w:val="16"/>
              </w:rPr>
            </w:pPr>
            <w:r w:rsidRPr="00EE2F14" w:rsidR="008B51A3">
              <w:rPr>
                <w:rFonts w:ascii="Times New Roman" w:hAnsi="Times New Roman"/>
                <w:b/>
                <w:sz w:val="16"/>
                <w:szCs w:val="16"/>
              </w:rPr>
              <w:t xml:space="preserve">návrh zákona </w:t>
            </w:r>
            <w:r w:rsidR="008B51A3">
              <w:rPr>
                <w:rFonts w:ascii="Times New Roman" w:hAnsi="Times New Roman"/>
                <w:b/>
                <w:sz w:val="16"/>
                <w:szCs w:val="16"/>
              </w:rPr>
              <w:t>Čl</w:t>
            </w:r>
            <w:r w:rsidR="00B40595">
              <w:rPr>
                <w:rFonts w:ascii="Times New Roman" w:hAnsi="Times New Roman"/>
                <w:b/>
                <w:sz w:val="16"/>
                <w:szCs w:val="16"/>
              </w:rPr>
              <w:t>.I</w:t>
            </w:r>
          </w:p>
          <w:p w:rsidR="00DC0E35" w:rsidRPr="00615D50" w:rsidP="00DF77B0">
            <w:pPr>
              <w:autoSpaceDE w:val="0"/>
              <w:autoSpaceDN w:val="0"/>
              <w:bidi w:val="0"/>
              <w:spacing w:after="0" w:line="240" w:lineRule="auto"/>
              <w:rPr>
                <w:rFonts w:ascii="Times New Roman" w:hAnsi="Times New Roman"/>
                <w:sz w:val="16"/>
                <w:szCs w:val="16"/>
              </w:rPr>
            </w:pPr>
          </w:p>
          <w:p w:rsidR="00DC0E35" w:rsidRPr="00615D50" w:rsidP="00DF77B0">
            <w:pPr>
              <w:autoSpaceDE w:val="0"/>
              <w:autoSpaceDN w:val="0"/>
              <w:bidi w:val="0"/>
              <w:spacing w:after="0" w:line="240" w:lineRule="auto"/>
              <w:rPr>
                <w:rFonts w:ascii="Times New Roman" w:hAnsi="Times New Roman"/>
                <w:sz w:val="16"/>
                <w:szCs w:val="16"/>
              </w:rPr>
            </w:pPr>
          </w:p>
          <w:p w:rsidR="00DC0E35" w:rsidRPr="00615D50" w:rsidP="00DF77B0">
            <w:pPr>
              <w:autoSpaceDE w:val="0"/>
              <w:autoSpaceDN w:val="0"/>
              <w:bidi w:val="0"/>
              <w:spacing w:after="0" w:line="240" w:lineRule="auto"/>
              <w:rPr>
                <w:rFonts w:ascii="Times New Roman" w:hAnsi="Times New Roman"/>
                <w:sz w:val="16"/>
                <w:szCs w:val="16"/>
              </w:rPr>
            </w:pPr>
          </w:p>
          <w:p w:rsidR="00DC0E35" w:rsidRPr="00615D50" w:rsidP="00DF77B0">
            <w:pPr>
              <w:autoSpaceDE w:val="0"/>
              <w:autoSpaceDN w:val="0"/>
              <w:bidi w:val="0"/>
              <w:spacing w:after="0" w:line="240" w:lineRule="auto"/>
              <w:rPr>
                <w:rFonts w:ascii="Times New Roman" w:hAnsi="Times New Roman"/>
                <w:sz w:val="16"/>
                <w:szCs w:val="16"/>
              </w:rPr>
            </w:pPr>
          </w:p>
          <w:p w:rsidR="00DC0E35" w:rsidRPr="00615D50" w:rsidP="00DF77B0">
            <w:pPr>
              <w:autoSpaceDE w:val="0"/>
              <w:autoSpaceDN w:val="0"/>
              <w:bidi w:val="0"/>
              <w:spacing w:after="0" w:line="240" w:lineRule="auto"/>
              <w:rPr>
                <w:rFonts w:ascii="Times New Roman" w:hAnsi="Times New Roman"/>
                <w:sz w:val="16"/>
                <w:szCs w:val="16"/>
              </w:rPr>
            </w:pPr>
          </w:p>
          <w:p w:rsidR="007B71B0" w:rsidP="007B71B0">
            <w:pPr>
              <w:autoSpaceDE w:val="0"/>
              <w:autoSpaceDN w:val="0"/>
              <w:bidi w:val="0"/>
              <w:spacing w:after="0" w:line="240" w:lineRule="auto"/>
              <w:rPr>
                <w:rFonts w:ascii="Times New Roman" w:hAnsi="Times New Roman"/>
                <w:sz w:val="16"/>
                <w:szCs w:val="16"/>
              </w:rPr>
            </w:pPr>
            <w:r>
              <w:rPr>
                <w:rFonts w:ascii="Times New Roman" w:hAnsi="Times New Roman"/>
                <w:sz w:val="16"/>
                <w:szCs w:val="16"/>
              </w:rPr>
              <w:t>371/</w:t>
            </w:r>
          </w:p>
          <w:p w:rsidR="007B71B0" w:rsidP="007B71B0">
            <w:pPr>
              <w:autoSpaceDE w:val="0"/>
              <w:autoSpaceDN w:val="0"/>
              <w:bidi w:val="0"/>
              <w:spacing w:after="0" w:line="240" w:lineRule="auto"/>
              <w:rPr>
                <w:rFonts w:ascii="Times New Roman" w:hAnsi="Times New Roman"/>
                <w:sz w:val="16"/>
                <w:szCs w:val="16"/>
              </w:rPr>
            </w:pPr>
            <w:r>
              <w:rPr>
                <w:rFonts w:ascii="Times New Roman" w:hAnsi="Times New Roman"/>
                <w:sz w:val="16"/>
                <w:szCs w:val="16"/>
              </w:rPr>
              <w:t>2014</w:t>
            </w:r>
          </w:p>
          <w:p w:rsidR="007B71B0" w:rsidP="007B71B0">
            <w:pPr>
              <w:autoSpaceDE w:val="0"/>
              <w:autoSpaceDN w:val="0"/>
              <w:bidi w:val="0"/>
              <w:spacing w:after="0" w:line="240" w:lineRule="auto"/>
              <w:rPr>
                <w:rFonts w:ascii="Times New Roman" w:hAnsi="Times New Roman"/>
                <w:b/>
                <w:sz w:val="16"/>
                <w:szCs w:val="16"/>
              </w:rPr>
            </w:pPr>
            <w:r>
              <w:rPr>
                <w:rFonts w:ascii="Times New Roman" w:hAnsi="Times New Roman"/>
                <w:sz w:val="16"/>
                <w:szCs w:val="16"/>
              </w:rPr>
              <w:t>a </w:t>
            </w:r>
            <w:r w:rsidRPr="00EE2F14">
              <w:rPr>
                <w:rFonts w:ascii="Times New Roman" w:hAnsi="Times New Roman"/>
                <w:b/>
                <w:sz w:val="16"/>
                <w:szCs w:val="16"/>
              </w:rPr>
              <w:t>návrh zákona Čl. I</w:t>
            </w:r>
          </w:p>
          <w:p w:rsidR="00DC0E35" w:rsidRPr="00615D50" w:rsidP="00DF77B0">
            <w:pPr>
              <w:autoSpaceDE w:val="0"/>
              <w:autoSpaceDN w:val="0"/>
              <w:bidi w:val="0"/>
              <w:spacing w:after="0" w:line="240" w:lineRule="auto"/>
              <w:rPr>
                <w:rFonts w:ascii="Times New Roman" w:hAnsi="Times New Roman"/>
                <w:sz w:val="16"/>
                <w:szCs w:val="16"/>
              </w:rPr>
            </w:pPr>
          </w:p>
          <w:p w:rsidR="00DC0E35" w:rsidRPr="00615D50" w:rsidP="00DF77B0">
            <w:pPr>
              <w:autoSpaceDE w:val="0"/>
              <w:autoSpaceDN w:val="0"/>
              <w:bidi w:val="0"/>
              <w:spacing w:after="0" w:line="240" w:lineRule="auto"/>
              <w:rPr>
                <w:rFonts w:ascii="Times New Roman" w:hAnsi="Times New Roman"/>
                <w:sz w:val="16"/>
                <w:szCs w:val="16"/>
              </w:rPr>
            </w:pPr>
          </w:p>
          <w:p w:rsidR="00DC0E35" w:rsidRPr="00615D50" w:rsidP="00DF77B0">
            <w:pPr>
              <w:autoSpaceDE w:val="0"/>
              <w:autoSpaceDN w:val="0"/>
              <w:bidi w:val="0"/>
              <w:spacing w:after="0" w:line="240" w:lineRule="auto"/>
              <w:rPr>
                <w:rFonts w:ascii="Times New Roman" w:hAnsi="Times New Roman"/>
                <w:sz w:val="16"/>
                <w:szCs w:val="16"/>
              </w:rPr>
            </w:pPr>
          </w:p>
          <w:p w:rsidR="00DC0E35" w:rsidRPr="00615D50" w:rsidP="00DF77B0">
            <w:pPr>
              <w:autoSpaceDE w:val="0"/>
              <w:autoSpaceDN w:val="0"/>
              <w:bidi w:val="0"/>
              <w:spacing w:after="0" w:line="240" w:lineRule="auto"/>
              <w:rPr>
                <w:rFonts w:ascii="Times New Roman" w:hAnsi="Times New Roman"/>
                <w:sz w:val="16"/>
                <w:szCs w:val="16"/>
              </w:rPr>
            </w:pPr>
          </w:p>
          <w:p w:rsidR="00DC0E35" w:rsidRPr="00615D50" w:rsidP="00DF77B0">
            <w:pPr>
              <w:autoSpaceDE w:val="0"/>
              <w:autoSpaceDN w:val="0"/>
              <w:bidi w:val="0"/>
              <w:spacing w:after="0" w:line="240" w:lineRule="auto"/>
              <w:rPr>
                <w:rFonts w:ascii="Times New Roman" w:hAnsi="Times New Roman"/>
                <w:sz w:val="16"/>
                <w:szCs w:val="16"/>
              </w:rPr>
            </w:pPr>
          </w:p>
          <w:p w:rsidR="007B71B0" w:rsidRPr="00615D50" w:rsidP="007B71B0">
            <w:pPr>
              <w:autoSpaceDE w:val="0"/>
              <w:autoSpaceDN w:val="0"/>
              <w:bidi w:val="0"/>
              <w:spacing w:after="0" w:line="240" w:lineRule="auto"/>
              <w:rPr>
                <w:rFonts w:ascii="Times New Roman" w:hAnsi="Times New Roman"/>
                <w:sz w:val="16"/>
                <w:szCs w:val="16"/>
              </w:rPr>
            </w:pPr>
            <w:r w:rsidRPr="00EE2F14">
              <w:rPr>
                <w:rFonts w:ascii="Times New Roman" w:hAnsi="Times New Roman"/>
                <w:b/>
                <w:sz w:val="16"/>
                <w:szCs w:val="16"/>
              </w:rPr>
              <w:t xml:space="preserve">návrh zákona </w:t>
            </w:r>
            <w:r>
              <w:rPr>
                <w:rFonts w:ascii="Times New Roman" w:hAnsi="Times New Roman"/>
                <w:b/>
                <w:sz w:val="16"/>
                <w:szCs w:val="16"/>
              </w:rPr>
              <w:t>Čl.I</w:t>
            </w:r>
          </w:p>
          <w:p w:rsidR="00DC0E35" w:rsidRPr="00615D50" w:rsidP="00DF77B0">
            <w:pPr>
              <w:autoSpaceDE w:val="0"/>
              <w:autoSpaceDN w:val="0"/>
              <w:bidi w:val="0"/>
              <w:spacing w:after="0" w:line="240" w:lineRule="auto"/>
              <w:rPr>
                <w:rFonts w:ascii="Times New Roman" w:hAnsi="Times New Roman"/>
                <w:sz w:val="16"/>
                <w:szCs w:val="16"/>
              </w:rPr>
            </w:pPr>
          </w:p>
          <w:p w:rsidR="002F22C5" w:rsidRPr="00615D50" w:rsidP="00DF77B0">
            <w:pPr>
              <w:autoSpaceDE w:val="0"/>
              <w:autoSpaceDN w:val="0"/>
              <w:bidi w:val="0"/>
              <w:spacing w:after="0" w:line="240" w:lineRule="auto"/>
              <w:rPr>
                <w:rFonts w:ascii="Times New Roman" w:hAnsi="Times New Roman"/>
                <w:sz w:val="16"/>
                <w:szCs w:val="16"/>
              </w:rPr>
            </w:pPr>
          </w:p>
          <w:p w:rsidR="00750D6A" w:rsidRPr="00615D50" w:rsidP="00DF77B0">
            <w:pPr>
              <w:autoSpaceDE w:val="0"/>
              <w:autoSpaceDN w:val="0"/>
              <w:bidi w:val="0"/>
              <w:spacing w:after="0" w:line="240" w:lineRule="auto"/>
              <w:rPr>
                <w:rFonts w:ascii="Times New Roman" w:hAnsi="Times New Roman"/>
                <w:sz w:val="16"/>
                <w:szCs w:val="16"/>
              </w:rPr>
            </w:pPr>
          </w:p>
          <w:p w:rsidR="002F22C5" w:rsidRPr="00615D50" w:rsidP="00DF77B0">
            <w:pPr>
              <w:autoSpaceDE w:val="0"/>
              <w:autoSpaceDN w:val="0"/>
              <w:bidi w:val="0"/>
              <w:spacing w:after="0" w:line="240" w:lineRule="auto"/>
              <w:rPr>
                <w:rFonts w:ascii="Times New Roman" w:hAnsi="Times New Roman"/>
                <w:sz w:val="16"/>
                <w:szCs w:val="16"/>
              </w:rPr>
            </w:pPr>
          </w:p>
          <w:p w:rsidR="002F22C5" w:rsidP="00DF77B0">
            <w:pPr>
              <w:autoSpaceDE w:val="0"/>
              <w:autoSpaceDN w:val="0"/>
              <w:bidi w:val="0"/>
              <w:spacing w:after="0" w:line="240" w:lineRule="auto"/>
              <w:rPr>
                <w:rFonts w:ascii="Times New Roman" w:hAnsi="Times New Roman"/>
                <w:sz w:val="16"/>
                <w:szCs w:val="16"/>
              </w:rPr>
            </w:pPr>
          </w:p>
          <w:p w:rsidR="002F22C5" w:rsidRPr="00615D50" w:rsidP="00DF77B0">
            <w:pPr>
              <w:autoSpaceDE w:val="0"/>
              <w:autoSpaceDN w:val="0"/>
              <w:bidi w:val="0"/>
              <w:spacing w:after="0" w:line="240" w:lineRule="auto"/>
              <w:rPr>
                <w:rFonts w:ascii="Times New Roman" w:hAnsi="Times New Roman"/>
                <w:sz w:val="16"/>
                <w:szCs w:val="16"/>
              </w:rPr>
            </w:pPr>
          </w:p>
          <w:p w:rsidR="00DC0E35" w:rsidRPr="00615D50" w:rsidP="00DF77B0">
            <w:pPr>
              <w:autoSpaceDE w:val="0"/>
              <w:autoSpaceDN w:val="0"/>
              <w:bidi w:val="0"/>
              <w:spacing w:after="0" w:line="240" w:lineRule="auto"/>
              <w:rPr>
                <w:rFonts w:ascii="Times New Roman" w:hAnsi="Times New Roman"/>
                <w:sz w:val="16"/>
                <w:szCs w:val="16"/>
              </w:rPr>
            </w:pPr>
          </w:p>
          <w:p w:rsidR="00DC0E35" w:rsidRPr="00615D50" w:rsidP="00DF77B0">
            <w:pPr>
              <w:autoSpaceDE w:val="0"/>
              <w:autoSpaceDN w:val="0"/>
              <w:bidi w:val="0"/>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65A1" w:rsidRPr="00615D50" w:rsidP="00DF77B0">
            <w:pPr>
              <w:autoSpaceDE w:val="0"/>
              <w:autoSpaceDN w:val="0"/>
              <w:bidi w:val="0"/>
              <w:spacing w:after="0" w:line="240" w:lineRule="auto"/>
              <w:rPr>
                <w:rFonts w:ascii="Times New Roman" w:hAnsi="Times New Roman"/>
                <w:sz w:val="16"/>
                <w:szCs w:val="16"/>
              </w:rPr>
            </w:pPr>
            <w:r w:rsidRPr="00615D50" w:rsidR="00D570BC">
              <w:rPr>
                <w:rFonts w:ascii="Times New Roman" w:hAnsi="Times New Roman"/>
                <w:sz w:val="16"/>
                <w:szCs w:val="16"/>
              </w:rPr>
              <w:t>§ 5</w:t>
            </w:r>
            <w:r w:rsidRPr="00615D50" w:rsidR="00066C80">
              <w:rPr>
                <w:rFonts w:ascii="Times New Roman" w:hAnsi="Times New Roman"/>
                <w:sz w:val="16"/>
                <w:szCs w:val="16"/>
              </w:rPr>
              <w:t>6</w:t>
            </w:r>
            <w:r w:rsidRPr="00615D50" w:rsidR="00D570BC">
              <w:rPr>
                <w:rFonts w:ascii="Times New Roman" w:hAnsi="Times New Roman"/>
                <w:sz w:val="16"/>
                <w:szCs w:val="16"/>
              </w:rPr>
              <w:t xml:space="preserve"> ods.1</w:t>
            </w:r>
          </w:p>
          <w:p w:rsidR="00D570BC" w:rsidRPr="00615D50" w:rsidP="00DF77B0">
            <w:pPr>
              <w:autoSpaceDE w:val="0"/>
              <w:autoSpaceDN w:val="0"/>
              <w:bidi w:val="0"/>
              <w:spacing w:after="0" w:line="240" w:lineRule="auto"/>
              <w:rPr>
                <w:rFonts w:ascii="Times New Roman" w:hAnsi="Times New Roman"/>
                <w:sz w:val="16"/>
                <w:szCs w:val="16"/>
              </w:rPr>
            </w:pPr>
          </w:p>
          <w:p w:rsidR="00D570BC" w:rsidRPr="00615D50" w:rsidP="00DF77B0">
            <w:pPr>
              <w:autoSpaceDE w:val="0"/>
              <w:autoSpaceDN w:val="0"/>
              <w:bidi w:val="0"/>
              <w:spacing w:after="0" w:line="240" w:lineRule="auto"/>
              <w:rPr>
                <w:rFonts w:ascii="Times New Roman" w:hAnsi="Times New Roman"/>
                <w:sz w:val="16"/>
                <w:szCs w:val="16"/>
              </w:rPr>
            </w:pPr>
          </w:p>
          <w:p w:rsidR="00D570BC" w:rsidRPr="00615D50" w:rsidP="00DF77B0">
            <w:pPr>
              <w:autoSpaceDE w:val="0"/>
              <w:autoSpaceDN w:val="0"/>
              <w:bidi w:val="0"/>
              <w:spacing w:after="0" w:line="240" w:lineRule="auto"/>
              <w:rPr>
                <w:rFonts w:ascii="Times New Roman" w:hAnsi="Times New Roman"/>
                <w:sz w:val="16"/>
                <w:szCs w:val="16"/>
              </w:rPr>
            </w:pPr>
          </w:p>
          <w:p w:rsidR="00D570BC" w:rsidRPr="00615D50" w:rsidP="00DF77B0">
            <w:pPr>
              <w:autoSpaceDE w:val="0"/>
              <w:autoSpaceDN w:val="0"/>
              <w:bidi w:val="0"/>
              <w:spacing w:after="0" w:line="240" w:lineRule="auto"/>
              <w:rPr>
                <w:rFonts w:ascii="Times New Roman" w:hAnsi="Times New Roman"/>
                <w:sz w:val="16"/>
                <w:szCs w:val="16"/>
              </w:rPr>
            </w:pPr>
          </w:p>
          <w:p w:rsidR="00D570BC" w:rsidRPr="00615D50" w:rsidP="00DF77B0">
            <w:pPr>
              <w:autoSpaceDE w:val="0"/>
              <w:autoSpaceDN w:val="0"/>
              <w:bidi w:val="0"/>
              <w:spacing w:after="0" w:line="240" w:lineRule="auto"/>
              <w:rPr>
                <w:rFonts w:ascii="Times New Roman" w:hAnsi="Times New Roman"/>
                <w:sz w:val="16"/>
                <w:szCs w:val="16"/>
              </w:rPr>
            </w:pPr>
          </w:p>
          <w:p w:rsidR="00D570BC" w:rsidRPr="00615D50" w:rsidP="00DF77B0">
            <w:pPr>
              <w:autoSpaceDE w:val="0"/>
              <w:autoSpaceDN w:val="0"/>
              <w:bidi w:val="0"/>
              <w:spacing w:after="0" w:line="240" w:lineRule="auto"/>
              <w:rPr>
                <w:rFonts w:ascii="Times New Roman" w:hAnsi="Times New Roman"/>
                <w:sz w:val="16"/>
                <w:szCs w:val="16"/>
              </w:rPr>
            </w:pPr>
          </w:p>
          <w:p w:rsidR="00D570BC"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5</w:t>
            </w:r>
            <w:r w:rsidRPr="00615D50" w:rsidR="00066C80">
              <w:rPr>
                <w:rFonts w:ascii="Times New Roman" w:hAnsi="Times New Roman"/>
                <w:sz w:val="16"/>
                <w:szCs w:val="16"/>
              </w:rPr>
              <w:t>5</w:t>
            </w:r>
            <w:r w:rsidRPr="00615D50">
              <w:rPr>
                <w:rFonts w:ascii="Times New Roman" w:hAnsi="Times New Roman"/>
                <w:sz w:val="16"/>
                <w:szCs w:val="16"/>
              </w:rPr>
              <w:t xml:space="preserve"> ods. 1</w:t>
            </w:r>
          </w:p>
          <w:p w:rsidR="00D570BC" w:rsidRPr="00615D50" w:rsidP="00DF77B0">
            <w:pPr>
              <w:autoSpaceDE w:val="0"/>
              <w:autoSpaceDN w:val="0"/>
              <w:bidi w:val="0"/>
              <w:spacing w:after="0" w:line="240" w:lineRule="auto"/>
              <w:rPr>
                <w:rFonts w:ascii="Times New Roman" w:hAnsi="Times New Roman"/>
                <w:sz w:val="16"/>
                <w:szCs w:val="16"/>
              </w:rPr>
            </w:pPr>
          </w:p>
          <w:p w:rsidR="00D570BC" w:rsidRPr="00615D50" w:rsidP="00DF77B0">
            <w:pPr>
              <w:autoSpaceDE w:val="0"/>
              <w:autoSpaceDN w:val="0"/>
              <w:bidi w:val="0"/>
              <w:spacing w:after="0" w:line="240" w:lineRule="auto"/>
              <w:rPr>
                <w:rFonts w:ascii="Times New Roman" w:hAnsi="Times New Roman"/>
                <w:sz w:val="16"/>
                <w:szCs w:val="16"/>
              </w:rPr>
            </w:pPr>
          </w:p>
          <w:p w:rsidR="00D570BC" w:rsidRPr="00615D50" w:rsidP="00DF77B0">
            <w:pPr>
              <w:autoSpaceDE w:val="0"/>
              <w:autoSpaceDN w:val="0"/>
              <w:bidi w:val="0"/>
              <w:spacing w:after="0" w:line="240" w:lineRule="auto"/>
              <w:rPr>
                <w:rFonts w:ascii="Times New Roman" w:hAnsi="Times New Roman"/>
                <w:sz w:val="16"/>
                <w:szCs w:val="16"/>
              </w:rPr>
            </w:pPr>
          </w:p>
          <w:p w:rsidR="00D570BC" w:rsidRPr="00615D50" w:rsidP="00DF77B0">
            <w:pPr>
              <w:autoSpaceDE w:val="0"/>
              <w:autoSpaceDN w:val="0"/>
              <w:bidi w:val="0"/>
              <w:spacing w:after="0" w:line="240" w:lineRule="auto"/>
              <w:rPr>
                <w:rFonts w:ascii="Times New Roman" w:hAnsi="Times New Roman"/>
                <w:sz w:val="16"/>
                <w:szCs w:val="16"/>
              </w:rPr>
            </w:pPr>
          </w:p>
          <w:p w:rsidR="00D570BC" w:rsidRPr="00615D50" w:rsidP="00DF77B0">
            <w:pPr>
              <w:autoSpaceDE w:val="0"/>
              <w:autoSpaceDN w:val="0"/>
              <w:bidi w:val="0"/>
              <w:spacing w:after="0" w:line="240" w:lineRule="auto"/>
              <w:rPr>
                <w:rFonts w:ascii="Times New Roman" w:hAnsi="Times New Roman"/>
                <w:sz w:val="16"/>
                <w:szCs w:val="16"/>
              </w:rPr>
            </w:pPr>
          </w:p>
          <w:p w:rsidR="00D570BC" w:rsidRPr="00615D50" w:rsidP="00DF77B0">
            <w:pPr>
              <w:autoSpaceDE w:val="0"/>
              <w:autoSpaceDN w:val="0"/>
              <w:bidi w:val="0"/>
              <w:spacing w:after="0" w:line="240" w:lineRule="auto"/>
              <w:rPr>
                <w:rFonts w:ascii="Times New Roman" w:hAnsi="Times New Roman"/>
                <w:sz w:val="16"/>
                <w:szCs w:val="16"/>
              </w:rPr>
            </w:pPr>
          </w:p>
          <w:p w:rsidR="00D570BC"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2 pís.n)</w:t>
            </w:r>
          </w:p>
          <w:p w:rsidR="007B71B0" w:rsidRPr="00615D50" w:rsidP="00DF77B0">
            <w:pPr>
              <w:autoSpaceDE w:val="0"/>
              <w:autoSpaceDN w:val="0"/>
              <w:bidi w:val="0"/>
              <w:spacing w:after="0" w:line="240" w:lineRule="auto"/>
              <w:rPr>
                <w:rFonts w:ascii="Times New Roman" w:hAnsi="Times New Roman"/>
                <w:sz w:val="16"/>
                <w:szCs w:val="16"/>
              </w:rPr>
            </w:pPr>
            <w:r w:rsidR="00494253">
              <w:rPr>
                <w:rFonts w:ascii="Times New Roman" w:hAnsi="Times New Roman"/>
                <w:sz w:val="16"/>
                <w:szCs w:val="16"/>
              </w:rPr>
              <w:t>pís.p</w:t>
            </w:r>
            <w:r>
              <w:rPr>
                <w:rFonts w:ascii="Times New Roman" w:hAnsi="Times New Roman"/>
                <w:sz w:val="16"/>
                <w:szCs w:val="16"/>
              </w:rPr>
              <w:t>)</w:t>
            </w:r>
          </w:p>
          <w:p w:rsidR="00DC0E35" w:rsidRPr="00615D50" w:rsidP="00DF77B0">
            <w:pPr>
              <w:autoSpaceDE w:val="0"/>
              <w:autoSpaceDN w:val="0"/>
              <w:bidi w:val="0"/>
              <w:spacing w:after="0" w:line="240" w:lineRule="auto"/>
              <w:rPr>
                <w:rFonts w:ascii="Times New Roman" w:hAnsi="Times New Roman"/>
                <w:sz w:val="16"/>
                <w:szCs w:val="16"/>
              </w:rPr>
            </w:pPr>
          </w:p>
          <w:p w:rsidR="00DC0E35" w:rsidRPr="00615D50" w:rsidP="00DF77B0">
            <w:pPr>
              <w:autoSpaceDE w:val="0"/>
              <w:autoSpaceDN w:val="0"/>
              <w:bidi w:val="0"/>
              <w:spacing w:after="0" w:line="240" w:lineRule="auto"/>
              <w:rPr>
                <w:rFonts w:ascii="Times New Roman" w:hAnsi="Times New Roman"/>
                <w:sz w:val="16"/>
                <w:szCs w:val="16"/>
              </w:rPr>
            </w:pPr>
          </w:p>
          <w:p w:rsidR="00DC0E35" w:rsidRPr="00615D50" w:rsidP="00DF77B0">
            <w:pPr>
              <w:autoSpaceDE w:val="0"/>
              <w:autoSpaceDN w:val="0"/>
              <w:bidi w:val="0"/>
              <w:spacing w:after="0" w:line="240" w:lineRule="auto"/>
              <w:rPr>
                <w:rFonts w:ascii="Times New Roman" w:hAnsi="Times New Roman"/>
                <w:sz w:val="16"/>
                <w:szCs w:val="16"/>
              </w:rPr>
            </w:pPr>
          </w:p>
          <w:p w:rsidR="00DC0E35" w:rsidRPr="00615D50" w:rsidP="00DF77B0">
            <w:pPr>
              <w:autoSpaceDE w:val="0"/>
              <w:autoSpaceDN w:val="0"/>
              <w:bidi w:val="0"/>
              <w:spacing w:after="0" w:line="240" w:lineRule="auto"/>
              <w:rPr>
                <w:rFonts w:ascii="Times New Roman" w:hAnsi="Times New Roman"/>
                <w:sz w:val="16"/>
                <w:szCs w:val="16"/>
              </w:rPr>
            </w:pPr>
          </w:p>
          <w:p w:rsidR="00DC0E35" w:rsidRPr="00615D50" w:rsidP="00DF77B0">
            <w:pPr>
              <w:autoSpaceDE w:val="0"/>
              <w:autoSpaceDN w:val="0"/>
              <w:bidi w:val="0"/>
              <w:spacing w:after="0" w:line="240" w:lineRule="auto"/>
              <w:rPr>
                <w:rFonts w:ascii="Times New Roman" w:hAnsi="Times New Roman"/>
                <w:sz w:val="16"/>
                <w:szCs w:val="16"/>
              </w:rPr>
            </w:pPr>
          </w:p>
          <w:p w:rsidR="00DC0E35" w:rsidP="00DF77B0">
            <w:pPr>
              <w:autoSpaceDE w:val="0"/>
              <w:autoSpaceDN w:val="0"/>
              <w:bidi w:val="0"/>
              <w:spacing w:after="0" w:line="240" w:lineRule="auto"/>
              <w:rPr>
                <w:rFonts w:ascii="Times New Roman" w:hAnsi="Times New Roman"/>
                <w:sz w:val="16"/>
                <w:szCs w:val="16"/>
              </w:rPr>
            </w:pPr>
          </w:p>
          <w:p w:rsidR="00577B88" w:rsidRPr="00615D50" w:rsidP="00DF77B0">
            <w:pPr>
              <w:autoSpaceDE w:val="0"/>
              <w:autoSpaceDN w:val="0"/>
              <w:bidi w:val="0"/>
              <w:spacing w:after="0" w:line="240" w:lineRule="auto"/>
              <w:rPr>
                <w:rFonts w:ascii="Times New Roman" w:hAnsi="Times New Roman"/>
                <w:sz w:val="16"/>
                <w:szCs w:val="16"/>
              </w:rPr>
            </w:pPr>
          </w:p>
          <w:p w:rsidR="002F22C5"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70 ods.1</w:t>
            </w:r>
          </w:p>
          <w:p w:rsidR="00DC0E35" w:rsidRPr="00615D50" w:rsidP="00DF77B0">
            <w:pPr>
              <w:autoSpaceDE w:val="0"/>
              <w:autoSpaceDN w:val="0"/>
              <w:bidi w:val="0"/>
              <w:spacing w:after="0" w:line="240" w:lineRule="auto"/>
              <w:rPr>
                <w:rFonts w:ascii="Times New Roman" w:hAnsi="Times New Roman"/>
                <w:sz w:val="16"/>
                <w:szCs w:val="16"/>
              </w:rPr>
            </w:pPr>
          </w:p>
          <w:p w:rsidR="00DC0E35" w:rsidRPr="00615D50" w:rsidP="00DF77B0">
            <w:pPr>
              <w:autoSpaceDE w:val="0"/>
              <w:autoSpaceDN w:val="0"/>
              <w:bidi w:val="0"/>
              <w:spacing w:after="0" w:line="240" w:lineRule="auto"/>
              <w:rPr>
                <w:rFonts w:ascii="Times New Roman" w:hAnsi="Times New Roman"/>
                <w:sz w:val="16"/>
                <w:szCs w:val="16"/>
              </w:rPr>
            </w:pPr>
          </w:p>
          <w:p w:rsidR="00DC0E35" w:rsidRPr="00615D50" w:rsidP="00DF77B0">
            <w:pPr>
              <w:autoSpaceDE w:val="0"/>
              <w:autoSpaceDN w:val="0"/>
              <w:bidi w:val="0"/>
              <w:spacing w:after="0" w:line="240" w:lineRule="auto"/>
              <w:rPr>
                <w:rFonts w:ascii="Times New Roman" w:hAnsi="Times New Roman"/>
                <w:sz w:val="16"/>
                <w:szCs w:val="16"/>
              </w:rPr>
            </w:pPr>
          </w:p>
          <w:p w:rsidR="00DC0E35" w:rsidRPr="00615D50" w:rsidP="00DF77B0">
            <w:pPr>
              <w:autoSpaceDE w:val="0"/>
              <w:autoSpaceDN w:val="0"/>
              <w:bidi w:val="0"/>
              <w:spacing w:after="0" w:line="240" w:lineRule="auto"/>
              <w:rPr>
                <w:rFonts w:ascii="Times New Roman" w:hAnsi="Times New Roman"/>
                <w:sz w:val="16"/>
                <w:szCs w:val="16"/>
              </w:rPr>
            </w:pPr>
          </w:p>
          <w:p w:rsidR="00D570BC" w:rsidRPr="00615D50" w:rsidP="00DF77B0">
            <w:pPr>
              <w:autoSpaceDE w:val="0"/>
              <w:autoSpaceDN w:val="0"/>
              <w:bidi w:val="0"/>
              <w:spacing w:after="0" w:line="240" w:lineRule="auto"/>
              <w:rPr>
                <w:rFonts w:ascii="Times New Roman" w:hAnsi="Times New Roman"/>
                <w:sz w:val="16"/>
                <w:szCs w:val="16"/>
              </w:rPr>
            </w:pPr>
          </w:p>
          <w:p w:rsidR="00D570BC" w:rsidRPr="00615D50" w:rsidP="00DF77B0">
            <w:pPr>
              <w:autoSpaceDE w:val="0"/>
              <w:autoSpaceDN w:val="0"/>
              <w:bidi w:val="0"/>
              <w:spacing w:after="0" w:line="240" w:lineRule="auto"/>
              <w:rPr>
                <w:rFonts w:ascii="Times New Roman" w:hAnsi="Times New Roman"/>
                <w:sz w:val="16"/>
                <w:szCs w:val="16"/>
              </w:rPr>
            </w:pPr>
          </w:p>
          <w:p w:rsidR="00D570BC" w:rsidRPr="00615D50" w:rsidP="00DF77B0">
            <w:pPr>
              <w:autoSpaceDE w:val="0"/>
              <w:autoSpaceDN w:val="0"/>
              <w:bidi w:val="0"/>
              <w:spacing w:after="0" w:line="240" w:lineRule="auto"/>
              <w:rPr>
                <w:rFonts w:ascii="Times New Roman" w:hAnsi="Times New Roman"/>
                <w:sz w:val="16"/>
                <w:szCs w:val="16"/>
              </w:rPr>
            </w:pPr>
          </w:p>
          <w:p w:rsidR="007B71B0" w:rsidP="00DF77B0">
            <w:pPr>
              <w:autoSpaceDE w:val="0"/>
              <w:autoSpaceDN w:val="0"/>
              <w:bidi w:val="0"/>
              <w:spacing w:after="0" w:line="240" w:lineRule="auto"/>
              <w:rPr>
                <w:rFonts w:ascii="Times New Roman" w:hAnsi="Times New Roman"/>
                <w:sz w:val="16"/>
                <w:szCs w:val="16"/>
              </w:rPr>
            </w:pPr>
            <w:r>
              <w:rPr>
                <w:rFonts w:ascii="Times New Roman" w:hAnsi="Times New Roman"/>
                <w:sz w:val="16"/>
                <w:szCs w:val="16"/>
              </w:rPr>
              <w:t>§ 2</w:t>
            </w:r>
          </w:p>
          <w:p w:rsidR="00D570BC" w:rsidP="00DF77B0">
            <w:pPr>
              <w:autoSpaceDE w:val="0"/>
              <w:autoSpaceDN w:val="0"/>
              <w:bidi w:val="0"/>
              <w:spacing w:after="0" w:line="240" w:lineRule="auto"/>
              <w:rPr>
                <w:rFonts w:ascii="Times New Roman" w:hAnsi="Times New Roman"/>
                <w:sz w:val="16"/>
                <w:szCs w:val="16"/>
              </w:rPr>
            </w:pPr>
            <w:r w:rsidR="007B71B0">
              <w:rPr>
                <w:rFonts w:ascii="Times New Roman" w:hAnsi="Times New Roman"/>
                <w:sz w:val="16"/>
                <w:szCs w:val="16"/>
              </w:rPr>
              <w:t>pís.ag)</w:t>
            </w:r>
          </w:p>
          <w:p w:rsidR="007B71B0" w:rsidP="00DF77B0">
            <w:pPr>
              <w:autoSpaceDE w:val="0"/>
              <w:autoSpaceDN w:val="0"/>
              <w:bidi w:val="0"/>
              <w:spacing w:after="0" w:line="240" w:lineRule="auto"/>
              <w:rPr>
                <w:rFonts w:ascii="Times New Roman" w:hAnsi="Times New Roman"/>
                <w:sz w:val="16"/>
                <w:szCs w:val="16"/>
              </w:rPr>
            </w:pPr>
          </w:p>
          <w:p w:rsidR="007B71B0" w:rsidP="00DF77B0">
            <w:pPr>
              <w:autoSpaceDE w:val="0"/>
              <w:autoSpaceDN w:val="0"/>
              <w:bidi w:val="0"/>
              <w:spacing w:after="0" w:line="240" w:lineRule="auto"/>
              <w:rPr>
                <w:rFonts w:ascii="Times New Roman" w:hAnsi="Times New Roman"/>
                <w:sz w:val="16"/>
                <w:szCs w:val="16"/>
              </w:rPr>
            </w:pPr>
          </w:p>
          <w:p w:rsidR="007B71B0" w:rsidP="00DF77B0">
            <w:pPr>
              <w:autoSpaceDE w:val="0"/>
              <w:autoSpaceDN w:val="0"/>
              <w:bidi w:val="0"/>
              <w:spacing w:after="0" w:line="240" w:lineRule="auto"/>
              <w:rPr>
                <w:rFonts w:ascii="Times New Roman" w:hAnsi="Times New Roman"/>
                <w:sz w:val="16"/>
                <w:szCs w:val="16"/>
              </w:rPr>
            </w:pPr>
          </w:p>
          <w:p w:rsidR="007B71B0" w:rsidP="00DF77B0">
            <w:pPr>
              <w:autoSpaceDE w:val="0"/>
              <w:autoSpaceDN w:val="0"/>
              <w:bidi w:val="0"/>
              <w:spacing w:after="0" w:line="240" w:lineRule="auto"/>
              <w:rPr>
                <w:rFonts w:ascii="Times New Roman" w:hAnsi="Times New Roman"/>
                <w:sz w:val="16"/>
                <w:szCs w:val="16"/>
              </w:rPr>
            </w:pPr>
          </w:p>
          <w:p w:rsidR="007B71B0" w:rsidRPr="00615D50" w:rsidP="00DF77B0">
            <w:pPr>
              <w:autoSpaceDE w:val="0"/>
              <w:autoSpaceDN w:val="0"/>
              <w:bidi w:val="0"/>
              <w:spacing w:after="0" w:line="240" w:lineRule="auto"/>
              <w:rPr>
                <w:rFonts w:ascii="Times New Roman" w:hAnsi="Times New Roman"/>
                <w:sz w:val="16"/>
                <w:szCs w:val="16"/>
              </w:rPr>
            </w:pPr>
            <w:r>
              <w:rPr>
                <w:rFonts w:ascii="Times New Roman" w:hAnsi="Times New Roman"/>
                <w:sz w:val="16"/>
                <w:szCs w:val="16"/>
              </w:rPr>
              <w:t>pís.s)</w:t>
            </w:r>
          </w:p>
          <w:p w:rsidR="00D570BC" w:rsidRPr="00615D50" w:rsidP="00DF77B0">
            <w:pPr>
              <w:autoSpaceDE w:val="0"/>
              <w:autoSpaceDN w:val="0"/>
              <w:bidi w:val="0"/>
              <w:spacing w:after="0" w:line="240" w:lineRule="auto"/>
              <w:rPr>
                <w:rFonts w:ascii="Times New Roman" w:hAnsi="Times New Roman"/>
                <w:sz w:val="16"/>
                <w:szCs w:val="16"/>
              </w:rPr>
            </w:pPr>
          </w:p>
          <w:p w:rsidR="00D570BC" w:rsidRPr="00615D50" w:rsidP="00DF77B0">
            <w:pPr>
              <w:autoSpaceDE w:val="0"/>
              <w:autoSpaceDN w:val="0"/>
              <w:bidi w:val="0"/>
              <w:spacing w:after="0" w:line="240" w:lineRule="auto"/>
              <w:rPr>
                <w:rFonts w:ascii="Times New Roman" w:hAnsi="Times New Roman"/>
                <w:sz w:val="16"/>
                <w:szCs w:val="16"/>
              </w:rPr>
            </w:pPr>
          </w:p>
          <w:p w:rsidR="00D570BC" w:rsidRPr="00615D50" w:rsidP="00DF77B0">
            <w:pPr>
              <w:autoSpaceDE w:val="0"/>
              <w:autoSpaceDN w:val="0"/>
              <w:bidi w:val="0"/>
              <w:spacing w:after="0" w:line="240" w:lineRule="auto"/>
              <w:rPr>
                <w:rFonts w:ascii="Times New Roman" w:hAnsi="Times New Roman"/>
                <w:sz w:val="16"/>
                <w:szCs w:val="16"/>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9B5497" w:rsidRPr="009B5497" w:rsidP="009B5497">
            <w:pPr>
              <w:suppressAutoHyphens/>
              <w:bidi w:val="0"/>
              <w:spacing w:after="0" w:line="240" w:lineRule="auto"/>
              <w:rPr>
                <w:rFonts w:ascii="Times New Roman" w:hAnsi="Times New Roman"/>
                <w:sz w:val="16"/>
                <w:szCs w:val="16"/>
                <w:lang w:eastAsia="en-GB"/>
              </w:rPr>
            </w:pPr>
            <w:r>
              <w:rPr>
                <w:rFonts w:ascii="Times New Roman" w:hAnsi="Times New Roman"/>
                <w:sz w:val="16"/>
                <w:szCs w:val="16"/>
                <w:lang w:eastAsia="en-GB"/>
              </w:rPr>
              <w:t>P</w:t>
            </w:r>
            <w:r w:rsidRPr="009B5497">
              <w:rPr>
                <w:rFonts w:ascii="Times New Roman" w:hAnsi="Times New Roman"/>
                <w:sz w:val="16"/>
                <w:szCs w:val="16"/>
                <w:lang w:eastAsia="en-GB"/>
              </w:rPr>
              <w:t>reklenovacia inštitúcia je akciová spoločnosť,91) ktorá</w:t>
            </w:r>
          </w:p>
          <w:p w:rsidR="009B5497" w:rsidRPr="009B5497" w:rsidP="009B5497">
            <w:pPr>
              <w:suppressAutoHyphens/>
              <w:bidi w:val="0"/>
              <w:spacing w:after="0" w:line="240" w:lineRule="auto"/>
              <w:rPr>
                <w:rFonts w:ascii="Times New Roman" w:hAnsi="Times New Roman"/>
                <w:sz w:val="16"/>
                <w:szCs w:val="16"/>
                <w:lang w:eastAsia="en-GB"/>
              </w:rPr>
            </w:pPr>
            <w:r w:rsidRPr="009B5497">
              <w:rPr>
                <w:rFonts w:ascii="Times New Roman" w:hAnsi="Times New Roman"/>
                <w:sz w:val="16"/>
                <w:szCs w:val="16"/>
                <w:lang w:eastAsia="en-GB"/>
              </w:rPr>
              <w:t>a) je kontrolovaná radou a ňou vydané akcie sú čiastočne alebo úplne v správe alebo vlastníctve rady alebo iného orgánu verejnej moci,</w:t>
            </w:r>
          </w:p>
          <w:p w:rsidR="009B5497" w:rsidRPr="009B5497" w:rsidP="009B5497">
            <w:pPr>
              <w:suppressAutoHyphens/>
              <w:bidi w:val="0"/>
              <w:spacing w:after="0" w:line="240" w:lineRule="auto"/>
              <w:rPr>
                <w:rFonts w:ascii="Times New Roman" w:hAnsi="Times New Roman"/>
                <w:sz w:val="16"/>
                <w:szCs w:val="16"/>
                <w:lang w:eastAsia="en-GB"/>
              </w:rPr>
            </w:pPr>
            <w:r w:rsidRPr="009B5497">
              <w:rPr>
                <w:rFonts w:ascii="Times New Roman" w:hAnsi="Times New Roman"/>
                <w:sz w:val="16"/>
                <w:szCs w:val="16"/>
                <w:lang w:eastAsia="en-GB"/>
              </w:rPr>
              <w:t xml:space="preserve"> </w:t>
            </w:r>
          </w:p>
          <w:p w:rsidR="00D570BC" w:rsidP="009B5497">
            <w:pPr>
              <w:suppressAutoHyphens/>
              <w:bidi w:val="0"/>
              <w:spacing w:after="0" w:line="240" w:lineRule="auto"/>
              <w:rPr>
                <w:rFonts w:ascii="Times New Roman" w:hAnsi="Times New Roman"/>
                <w:sz w:val="16"/>
                <w:szCs w:val="16"/>
                <w:lang w:eastAsia="en-GB"/>
              </w:rPr>
            </w:pPr>
            <w:r w:rsidRPr="009B5497" w:rsidR="009B5497">
              <w:rPr>
                <w:rFonts w:ascii="Times New Roman" w:hAnsi="Times New Roman"/>
                <w:sz w:val="16"/>
                <w:szCs w:val="16"/>
                <w:lang w:eastAsia="en-GB"/>
              </w:rPr>
              <w:t>b) bola založená na účely prijatia a držby časti alebo všetkých akcií alebo iných nástrojov vlastníctva al</w:t>
            </w:r>
            <w:r w:rsidR="006C3CF5">
              <w:rPr>
                <w:rFonts w:ascii="Times New Roman" w:hAnsi="Times New Roman"/>
                <w:sz w:val="16"/>
                <w:szCs w:val="16"/>
                <w:lang w:eastAsia="en-GB"/>
              </w:rPr>
              <w:t>ebo časti alebo všetkých aktív</w:t>
            </w:r>
            <w:r w:rsidRPr="009B5497" w:rsidR="009B5497">
              <w:rPr>
                <w:rFonts w:ascii="Times New Roman" w:hAnsi="Times New Roman"/>
                <w:b/>
                <w:sz w:val="16"/>
                <w:szCs w:val="16"/>
                <w:lang w:eastAsia="en-GB"/>
              </w:rPr>
              <w:t xml:space="preserve"> alebo záväzkov</w:t>
            </w:r>
            <w:r w:rsidRPr="009B5497" w:rsidR="009B5497">
              <w:rPr>
                <w:rFonts w:ascii="Times New Roman" w:hAnsi="Times New Roman"/>
                <w:sz w:val="16"/>
                <w:szCs w:val="16"/>
                <w:lang w:eastAsia="en-GB"/>
              </w:rPr>
              <w:t xml:space="preserve"> jednej alebo viacerých vybraných inštitúcií.</w:t>
            </w:r>
          </w:p>
          <w:p w:rsidR="009B5497" w:rsidRPr="00615D50" w:rsidP="009B5497">
            <w:pPr>
              <w:suppressAutoHyphens/>
              <w:bidi w:val="0"/>
              <w:spacing w:after="0" w:line="240" w:lineRule="auto"/>
              <w:rPr>
                <w:rFonts w:ascii="Times New Roman" w:hAnsi="Times New Roman"/>
                <w:sz w:val="16"/>
                <w:szCs w:val="16"/>
              </w:rPr>
            </w:pPr>
          </w:p>
          <w:p w:rsidR="008B51A3" w:rsidRPr="008B51A3" w:rsidP="008B51A3">
            <w:pPr>
              <w:autoSpaceDE w:val="0"/>
              <w:autoSpaceDN w:val="0"/>
              <w:bidi w:val="0"/>
              <w:spacing w:after="0" w:line="240" w:lineRule="auto"/>
              <w:rPr>
                <w:rFonts w:ascii="Times New Roman" w:hAnsi="Times New Roman"/>
                <w:b/>
                <w:sz w:val="16"/>
                <w:szCs w:val="16"/>
              </w:rPr>
            </w:pPr>
            <w:r w:rsidRPr="008B51A3">
              <w:rPr>
                <w:rFonts w:ascii="Times New Roman" w:hAnsi="Times New Roman"/>
                <w:b/>
                <w:sz w:val="16"/>
                <w:szCs w:val="16"/>
              </w:rPr>
              <w:t>Rada môže za účelom zachovania kritických funkcií vybranej inštitúcie alebo viacerých vybraných inštitúcií rozhodnúť o prevode na preklenovaciu inštitúciu</w:t>
            </w:r>
          </w:p>
          <w:p w:rsidR="008B51A3" w:rsidRPr="008B51A3" w:rsidP="008B51A3">
            <w:pPr>
              <w:autoSpaceDE w:val="0"/>
              <w:autoSpaceDN w:val="0"/>
              <w:bidi w:val="0"/>
              <w:spacing w:after="0" w:line="240" w:lineRule="auto"/>
              <w:rPr>
                <w:rFonts w:ascii="Times New Roman" w:hAnsi="Times New Roman"/>
                <w:b/>
                <w:sz w:val="16"/>
                <w:szCs w:val="16"/>
              </w:rPr>
            </w:pPr>
            <w:r w:rsidRPr="008B51A3">
              <w:rPr>
                <w:rFonts w:ascii="Times New Roman" w:hAnsi="Times New Roman"/>
                <w:b/>
                <w:sz w:val="16"/>
                <w:szCs w:val="16"/>
              </w:rPr>
              <w:t>a)</w:t>
              <w:tab/>
              <w:t>akcií alebo iných nástrojov vlastníctva vydaných jednou alebo viacerými vybranými inštitúciami,</w:t>
            </w:r>
          </w:p>
          <w:p w:rsidR="00D570BC" w:rsidRPr="008B51A3" w:rsidP="008B51A3">
            <w:pPr>
              <w:autoSpaceDE w:val="0"/>
              <w:autoSpaceDN w:val="0"/>
              <w:bidi w:val="0"/>
              <w:spacing w:after="0" w:line="240" w:lineRule="auto"/>
              <w:rPr>
                <w:rFonts w:ascii="Times New Roman" w:hAnsi="Times New Roman"/>
                <w:b/>
                <w:sz w:val="16"/>
                <w:szCs w:val="16"/>
              </w:rPr>
            </w:pPr>
            <w:r w:rsidRPr="008B51A3" w:rsidR="008B51A3">
              <w:rPr>
                <w:rFonts w:ascii="Times New Roman" w:hAnsi="Times New Roman"/>
                <w:b/>
                <w:sz w:val="16"/>
                <w:szCs w:val="16"/>
              </w:rPr>
              <w:t>b)</w:t>
              <w:tab/>
              <w:t>všetkých alebo niektorých aktív, práv alebo záväzkov jednej alebo viacerých vybraných inštitúcií.</w:t>
            </w:r>
          </w:p>
          <w:p w:rsidR="00066C80" w:rsidRPr="00615D50" w:rsidP="00DF77B0">
            <w:pPr>
              <w:bidi w:val="0"/>
              <w:spacing w:after="0" w:line="240" w:lineRule="auto"/>
              <w:rPr>
                <w:rFonts w:ascii="Times New Roman" w:hAnsi="Times New Roman"/>
                <w:bCs/>
                <w:sz w:val="16"/>
                <w:szCs w:val="16"/>
              </w:rPr>
            </w:pPr>
          </w:p>
          <w:p w:rsidR="00D570BC" w:rsidRPr="00615D50" w:rsidP="00DF77B0">
            <w:pPr>
              <w:bidi w:val="0"/>
              <w:spacing w:after="0" w:line="240" w:lineRule="auto"/>
              <w:rPr>
                <w:rFonts w:ascii="Times New Roman" w:hAnsi="Times New Roman"/>
                <w:bCs/>
                <w:sz w:val="16"/>
                <w:szCs w:val="16"/>
              </w:rPr>
            </w:pPr>
            <w:r w:rsidRPr="00615D50">
              <w:rPr>
                <w:rFonts w:ascii="Times New Roman" w:hAnsi="Times New Roman"/>
                <w:bCs/>
                <w:sz w:val="16"/>
                <w:szCs w:val="16"/>
              </w:rPr>
              <w:t>Na účely tohto zákona sa rozumie</w:t>
            </w:r>
          </w:p>
          <w:p w:rsidR="00577B88" w:rsidRPr="007B71B0" w:rsidP="00DF77B0">
            <w:pPr>
              <w:pStyle w:val="ListParagraph"/>
              <w:bidi w:val="0"/>
              <w:spacing w:after="0" w:line="240" w:lineRule="auto"/>
              <w:ind w:left="0"/>
              <w:rPr>
                <w:rFonts w:ascii="Times New Roman" w:hAnsi="Times New Roman"/>
                <w:sz w:val="16"/>
                <w:szCs w:val="16"/>
              </w:rPr>
            </w:pPr>
            <w:r w:rsidRPr="007B71B0" w:rsidR="007B71B0">
              <w:rPr>
                <w:rFonts w:ascii="Times New Roman" w:hAnsi="Times New Roman"/>
                <w:b/>
                <w:bCs/>
                <w:sz w:val="16"/>
                <w:szCs w:val="16"/>
              </w:rPr>
              <w:t>nástrojmi vlastníctva akcie a iné nástroje vlastníctva a podiely na nich</w:t>
            </w:r>
            <w:r w:rsidRPr="007B71B0" w:rsidR="007B71B0">
              <w:rPr>
                <w:rFonts w:ascii="Times New Roman" w:hAnsi="Times New Roman"/>
                <w:sz w:val="16"/>
                <w:szCs w:val="16"/>
              </w:rPr>
              <w:t xml:space="preserve"> </w:t>
            </w:r>
          </w:p>
          <w:p w:rsidR="007B71B0" w:rsidRPr="007B71B0" w:rsidP="007B71B0">
            <w:pPr>
              <w:pStyle w:val="ListParagraph"/>
              <w:bidi w:val="0"/>
              <w:spacing w:after="0" w:line="240" w:lineRule="auto"/>
              <w:ind w:left="0"/>
              <w:rPr>
                <w:rFonts w:ascii="Times New Roman" w:hAnsi="Times New Roman"/>
                <w:b/>
                <w:sz w:val="16"/>
                <w:szCs w:val="16"/>
              </w:rPr>
            </w:pPr>
            <w:r w:rsidRPr="007B71B0">
              <w:rPr>
                <w:rFonts w:ascii="Times New Roman" w:hAnsi="Times New Roman"/>
                <w:b/>
                <w:sz w:val="16"/>
                <w:szCs w:val="16"/>
              </w:rPr>
              <w:t xml:space="preserve">inými nástrojmi vlastníctva </w:t>
            </w:r>
          </w:p>
          <w:p w:rsidR="007B71B0" w:rsidRPr="007B71B0" w:rsidP="007B71B0">
            <w:pPr>
              <w:pStyle w:val="ListParagraph"/>
              <w:bidi w:val="0"/>
              <w:spacing w:after="0" w:line="240" w:lineRule="auto"/>
              <w:ind w:left="0"/>
              <w:rPr>
                <w:rFonts w:ascii="Times New Roman" w:hAnsi="Times New Roman"/>
                <w:b/>
                <w:sz w:val="16"/>
                <w:szCs w:val="16"/>
              </w:rPr>
            </w:pPr>
            <w:r w:rsidRPr="007B71B0">
              <w:rPr>
                <w:rFonts w:ascii="Times New Roman" w:hAnsi="Times New Roman"/>
                <w:b/>
                <w:sz w:val="16"/>
                <w:szCs w:val="16"/>
              </w:rPr>
              <w:t>1. cenné papiere a majetkové hodnoty, s ktorými sú spojené obdobné vlastnícke práva ako s akciami,</w:t>
            </w:r>
          </w:p>
          <w:p w:rsidR="007B71B0" w:rsidRPr="007B71B0" w:rsidP="007B71B0">
            <w:pPr>
              <w:pStyle w:val="ListParagraph"/>
              <w:bidi w:val="0"/>
              <w:spacing w:after="0" w:line="240" w:lineRule="auto"/>
              <w:ind w:left="0"/>
              <w:rPr>
                <w:rFonts w:ascii="Times New Roman" w:hAnsi="Times New Roman"/>
                <w:b/>
                <w:sz w:val="16"/>
                <w:szCs w:val="16"/>
              </w:rPr>
            </w:pPr>
            <w:r w:rsidRPr="007B71B0">
              <w:rPr>
                <w:rFonts w:ascii="Times New Roman" w:hAnsi="Times New Roman"/>
                <w:b/>
                <w:sz w:val="16"/>
                <w:szCs w:val="16"/>
              </w:rPr>
              <w:t>2. finančné nástroje podľa osobitného predpisu,17) s ktorými je spojené právo na nadobudnutie akcií, cenných papierov a majetkových hodnôt, s ktorými je spojené obdobné vlastnícke právo ako s  akciami, a to aj formou výmeny.</w:t>
            </w:r>
          </w:p>
          <w:p w:rsidR="007B71B0" w:rsidRPr="00615D50" w:rsidP="007B71B0">
            <w:pPr>
              <w:pStyle w:val="ListParagraph"/>
              <w:bidi w:val="0"/>
              <w:spacing w:after="0" w:line="240" w:lineRule="auto"/>
              <w:ind w:left="0"/>
              <w:rPr>
                <w:rFonts w:ascii="Times New Roman" w:hAnsi="Times New Roman"/>
                <w:sz w:val="16"/>
                <w:szCs w:val="16"/>
              </w:rPr>
            </w:pPr>
          </w:p>
          <w:p w:rsidR="0054712E" w:rsidRPr="0054712E" w:rsidP="0054712E">
            <w:pPr>
              <w:bidi w:val="0"/>
              <w:spacing w:after="0" w:line="240" w:lineRule="auto"/>
              <w:rPr>
                <w:rFonts w:ascii="Times New Roman" w:hAnsi="Times New Roman"/>
                <w:b/>
                <w:sz w:val="16"/>
                <w:szCs w:val="16"/>
              </w:rPr>
            </w:pPr>
            <w:bookmarkStart w:id="0" w:name="f_156160"/>
            <w:bookmarkStart w:id="1" w:name="f_5012620"/>
            <w:bookmarkEnd w:id="0"/>
            <w:bookmarkEnd w:id="1"/>
            <w:r w:rsidRPr="00577B88" w:rsidR="00577B88">
              <w:rPr>
                <w:rFonts w:ascii="Times New Roman" w:hAnsi="Times New Roman"/>
                <w:sz w:val="16"/>
                <w:szCs w:val="16"/>
              </w:rPr>
              <w:t xml:space="preserve"> </w:t>
            </w:r>
            <w:r w:rsidRPr="0054712E">
              <w:rPr>
                <w:rFonts w:ascii="Times New Roman" w:hAnsi="Times New Roman"/>
                <w:b/>
                <w:sz w:val="16"/>
                <w:szCs w:val="16"/>
              </w:rPr>
              <w:t>Rada rozhoduje o odpísaní príslušných kapitálových nástrojov alebo ich konverzii do akcií alebo iných nástrojov vlastníctva vybranej inštitúcie postupom podľa § 71</w:t>
            </w:r>
          </w:p>
          <w:p w:rsidR="0054712E" w:rsidRPr="0054712E" w:rsidP="0054712E">
            <w:pPr>
              <w:bidi w:val="0"/>
              <w:spacing w:after="0" w:line="240" w:lineRule="auto"/>
              <w:rPr>
                <w:rFonts w:ascii="Times New Roman" w:hAnsi="Times New Roman"/>
                <w:b/>
                <w:sz w:val="16"/>
                <w:szCs w:val="16"/>
              </w:rPr>
            </w:pPr>
            <w:r w:rsidRPr="0054712E">
              <w:rPr>
                <w:rFonts w:ascii="Times New Roman" w:hAnsi="Times New Roman"/>
                <w:b/>
                <w:sz w:val="16"/>
                <w:szCs w:val="16"/>
              </w:rPr>
              <w:t>a)</w:t>
              <w:tab/>
              <w:t>nezávisle na rezolučnom konaní alebo na úkonoch v rámci rezolučného konania podľa odseku 3 alebo</w:t>
            </w:r>
          </w:p>
          <w:p w:rsidR="002F22C5" w:rsidRPr="007B71B0" w:rsidP="0054712E">
            <w:pPr>
              <w:autoSpaceDE w:val="0"/>
              <w:autoSpaceDN w:val="0"/>
              <w:bidi w:val="0"/>
              <w:spacing w:after="0" w:line="240" w:lineRule="auto"/>
              <w:rPr>
                <w:rFonts w:ascii="Times New Roman" w:hAnsi="Times New Roman"/>
                <w:b/>
                <w:sz w:val="16"/>
                <w:szCs w:val="16"/>
              </w:rPr>
            </w:pPr>
            <w:r w:rsidRPr="0054712E" w:rsidR="0054712E">
              <w:rPr>
                <w:rFonts w:ascii="Times New Roman" w:hAnsi="Times New Roman"/>
                <w:b/>
                <w:sz w:val="16"/>
                <w:szCs w:val="16"/>
              </w:rPr>
              <w:t>b)</w:t>
              <w:tab/>
              <w:t>v rámci  rezolučného konania podľa štvrtej časti tohto zákona najneskôr spolu s rozhodnutím o uložení opatrenia na riešenie krízovej situácie.</w:t>
            </w:r>
            <w:r w:rsidRPr="007B71B0" w:rsidR="007B71B0">
              <w:rPr>
                <w:rFonts w:ascii="Times New Roman" w:hAnsi="Times New Roman"/>
                <w:b/>
                <w:sz w:val="16"/>
                <w:szCs w:val="16"/>
              </w:rPr>
              <w:t>.</w:t>
            </w:r>
          </w:p>
          <w:p w:rsidR="00750D6A" w:rsidRPr="007B71B0" w:rsidP="00DF77B0">
            <w:pPr>
              <w:autoSpaceDE w:val="0"/>
              <w:autoSpaceDN w:val="0"/>
              <w:bidi w:val="0"/>
              <w:spacing w:after="0" w:line="240" w:lineRule="auto"/>
              <w:rPr>
                <w:rFonts w:ascii="Times New Roman" w:hAnsi="Times New Roman"/>
                <w:b/>
                <w:sz w:val="16"/>
                <w:szCs w:val="16"/>
              </w:rPr>
            </w:pPr>
          </w:p>
          <w:p w:rsidR="00750D6A" w:rsidP="00DF77B0">
            <w:pPr>
              <w:autoSpaceDE w:val="0"/>
              <w:autoSpaceDN w:val="0"/>
              <w:bidi w:val="0"/>
              <w:spacing w:after="0" w:line="240" w:lineRule="auto"/>
              <w:rPr>
                <w:rFonts w:ascii="Times New Roman" w:hAnsi="Times New Roman"/>
                <w:b/>
                <w:bCs/>
                <w:sz w:val="16"/>
                <w:szCs w:val="16"/>
              </w:rPr>
            </w:pPr>
            <w:r w:rsidRPr="0054712E" w:rsidR="0054712E">
              <w:rPr>
                <w:rFonts w:ascii="Times New Roman" w:hAnsi="Times New Roman"/>
                <w:b/>
                <w:bCs/>
                <w:sz w:val="16"/>
                <w:szCs w:val="16"/>
              </w:rPr>
              <w:t>zabezpečeným záväzkom záväzok zabezpečený záložným právom,19g) zádržným právom, zabezpečovacím prevodom práva,19h) zabezpečovacím prevodom pohľadávky, ručením alebo akýmkoľvek iným právom, kto</w:t>
            </w:r>
            <w:r w:rsidR="0054712E">
              <w:rPr>
                <w:rFonts w:ascii="Times New Roman" w:hAnsi="Times New Roman"/>
                <w:b/>
                <w:bCs/>
                <w:sz w:val="16"/>
                <w:szCs w:val="16"/>
              </w:rPr>
              <w:t>ré má podobný obsah a  účinky.</w:t>
            </w:r>
          </w:p>
          <w:p w:rsidR="0054712E" w:rsidP="00DF77B0">
            <w:pPr>
              <w:autoSpaceDE w:val="0"/>
              <w:autoSpaceDN w:val="0"/>
              <w:bidi w:val="0"/>
              <w:spacing w:after="0" w:line="240" w:lineRule="auto"/>
              <w:rPr>
                <w:rFonts w:ascii="Times New Roman" w:hAnsi="Times New Roman"/>
                <w:b/>
                <w:bCs/>
                <w:sz w:val="16"/>
                <w:szCs w:val="16"/>
              </w:rPr>
            </w:pPr>
          </w:p>
          <w:p w:rsidR="0054712E" w:rsidP="00DF77B0">
            <w:pPr>
              <w:autoSpaceDE w:val="0"/>
              <w:autoSpaceDN w:val="0"/>
              <w:bidi w:val="0"/>
              <w:spacing w:after="0" w:line="240" w:lineRule="auto"/>
              <w:rPr>
                <w:rFonts w:ascii="Times New Roman" w:hAnsi="Times New Roman"/>
                <w:sz w:val="16"/>
                <w:szCs w:val="16"/>
              </w:rPr>
            </w:pPr>
          </w:p>
          <w:p w:rsidR="00750D6A" w:rsidRPr="007B71B0" w:rsidP="00DF77B0">
            <w:pPr>
              <w:autoSpaceDE w:val="0"/>
              <w:autoSpaceDN w:val="0"/>
              <w:bidi w:val="0"/>
              <w:spacing w:after="0" w:line="240" w:lineRule="auto"/>
              <w:rPr>
                <w:rFonts w:ascii="Times New Roman" w:hAnsi="Times New Roman"/>
                <w:b/>
                <w:sz w:val="16"/>
                <w:szCs w:val="16"/>
              </w:rPr>
            </w:pPr>
            <w:r w:rsidRPr="007B71B0" w:rsidR="007B71B0">
              <w:rPr>
                <w:rFonts w:ascii="Times New Roman" w:hAnsi="Times New Roman"/>
                <w:b/>
                <w:sz w:val="16"/>
                <w:szCs w:val="16"/>
              </w:rPr>
              <w:t>príslušným kapitálovým nástrojom nástroj dodatočného kapitálu Tier 1 alebo nástroj kapitálu Tier 2 podľa osobitn</w:t>
            </w:r>
            <w:r w:rsidR="007B71B0">
              <w:rPr>
                <w:rFonts w:ascii="Times New Roman" w:hAnsi="Times New Roman"/>
                <w:b/>
                <w:sz w:val="16"/>
                <w:szCs w:val="16"/>
              </w:rPr>
              <w:t>ého predpisu</w:t>
            </w:r>
            <w:r w:rsidR="00494253">
              <w:rPr>
                <w:rFonts w:ascii="Times New Roman" w:hAnsi="Times New Roman"/>
                <w:b/>
                <w:sz w:val="16"/>
                <w:szCs w:val="16"/>
              </w:rPr>
              <w:t xml:space="preserve"> 19)</w:t>
            </w:r>
            <w:r w:rsidR="007B71B0">
              <w:rPr>
                <w:rFonts w:ascii="Times New Roman" w:hAnsi="Times New Roman"/>
                <w:b/>
                <w:sz w:val="16"/>
                <w:szCs w:val="16"/>
              </w:rPr>
              <w:t>,</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1565A1" w:rsidRPr="00615D50" w:rsidP="00DF77B0">
            <w:pPr>
              <w:autoSpaceDE w:val="0"/>
              <w:autoSpaceDN w:val="0"/>
              <w:bidi w:val="0"/>
              <w:spacing w:after="0" w:line="240" w:lineRule="auto"/>
              <w:rPr>
                <w:rFonts w:ascii="Times New Roman" w:hAnsi="Times New Roman"/>
                <w:sz w:val="16"/>
                <w:szCs w:val="16"/>
              </w:rPr>
            </w:pPr>
            <w:r w:rsidRPr="00615D50" w:rsidR="00422912">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65A1" w:rsidRPr="00615D50" w:rsidP="00DF77B0">
            <w:pPr>
              <w:autoSpaceDE w:val="0"/>
              <w:autoSpaceDN w:val="0"/>
              <w:bidi w:val="0"/>
              <w:spacing w:after="0" w:line="240" w:lineRule="auto"/>
              <w:rPr>
                <w:rFonts w:ascii="Times New Roman" w:hAnsi="Times New Roman"/>
                <w:sz w:val="16"/>
                <w:szCs w:val="16"/>
              </w:rPr>
            </w:pPr>
          </w:p>
          <w:p w:rsidR="00D570BC" w:rsidRPr="00615D50" w:rsidP="00DF77B0">
            <w:pPr>
              <w:autoSpaceDE w:val="0"/>
              <w:autoSpaceDN w:val="0"/>
              <w:bidi w:val="0"/>
              <w:spacing w:after="0" w:line="240" w:lineRule="auto"/>
              <w:rPr>
                <w:rFonts w:ascii="Times New Roman" w:hAnsi="Times New Roman"/>
                <w:sz w:val="16"/>
                <w:szCs w:val="16"/>
              </w:rPr>
            </w:pPr>
          </w:p>
          <w:p w:rsidR="00D570BC" w:rsidRPr="00615D50" w:rsidP="00DF77B0">
            <w:pPr>
              <w:autoSpaceDE w:val="0"/>
              <w:autoSpaceDN w:val="0"/>
              <w:bidi w:val="0"/>
              <w:spacing w:after="0" w:line="240" w:lineRule="auto"/>
              <w:rPr>
                <w:rFonts w:ascii="Times New Roman" w:hAnsi="Times New Roman"/>
                <w:sz w:val="16"/>
                <w:szCs w:val="16"/>
              </w:rPr>
            </w:pPr>
          </w:p>
          <w:p w:rsidR="00D570BC" w:rsidRPr="00615D50" w:rsidP="00DF77B0">
            <w:pPr>
              <w:autoSpaceDE w:val="0"/>
              <w:autoSpaceDN w:val="0"/>
              <w:bidi w:val="0"/>
              <w:spacing w:after="0" w:line="240" w:lineRule="auto"/>
              <w:rPr>
                <w:rFonts w:ascii="Times New Roman" w:hAnsi="Times New Roman"/>
                <w:sz w:val="16"/>
                <w:szCs w:val="16"/>
              </w:rPr>
            </w:pPr>
          </w:p>
          <w:p w:rsidR="00D570BC" w:rsidRPr="00615D50" w:rsidP="00DF77B0">
            <w:pPr>
              <w:autoSpaceDE w:val="0"/>
              <w:autoSpaceDN w:val="0"/>
              <w:bidi w:val="0"/>
              <w:spacing w:after="0" w:line="240" w:lineRule="auto"/>
              <w:rPr>
                <w:rFonts w:ascii="Times New Roman" w:hAnsi="Times New Roman"/>
                <w:sz w:val="16"/>
                <w:szCs w:val="16"/>
              </w:rPr>
            </w:pPr>
          </w:p>
          <w:p w:rsidR="00D570BC" w:rsidRPr="00615D50" w:rsidP="00DF77B0">
            <w:pPr>
              <w:autoSpaceDE w:val="0"/>
              <w:autoSpaceDN w:val="0"/>
              <w:bidi w:val="0"/>
              <w:spacing w:after="0" w:line="240" w:lineRule="auto"/>
              <w:rPr>
                <w:rFonts w:ascii="Times New Roman" w:hAnsi="Times New Roman"/>
                <w:sz w:val="16"/>
                <w:szCs w:val="16"/>
              </w:rPr>
            </w:pPr>
          </w:p>
          <w:p w:rsidR="00D570BC" w:rsidRPr="00615D50" w:rsidP="00DF77B0">
            <w:pPr>
              <w:autoSpaceDE w:val="0"/>
              <w:autoSpaceDN w:val="0"/>
              <w:bidi w:val="0"/>
              <w:spacing w:after="0" w:line="240" w:lineRule="auto"/>
              <w:rPr>
                <w:rFonts w:ascii="Times New Roman" w:hAnsi="Times New Roman"/>
                <w:sz w:val="16"/>
                <w:szCs w:val="16"/>
              </w:rPr>
            </w:pPr>
          </w:p>
          <w:p w:rsidR="00D570BC" w:rsidRPr="00615D50" w:rsidP="00DF77B0">
            <w:pPr>
              <w:autoSpaceDE w:val="0"/>
              <w:autoSpaceDN w:val="0"/>
              <w:bidi w:val="0"/>
              <w:spacing w:after="0" w:line="240" w:lineRule="auto"/>
              <w:rPr>
                <w:rFonts w:ascii="Times New Roman" w:hAnsi="Times New Roman"/>
                <w:sz w:val="16"/>
                <w:szCs w:val="16"/>
              </w:rPr>
            </w:pPr>
          </w:p>
          <w:p w:rsidR="00D570BC" w:rsidRPr="00615D50" w:rsidP="00DF77B0">
            <w:pPr>
              <w:autoSpaceDE w:val="0"/>
              <w:autoSpaceDN w:val="0"/>
              <w:bidi w:val="0"/>
              <w:spacing w:after="0" w:line="240" w:lineRule="auto"/>
              <w:rPr>
                <w:rFonts w:ascii="Times New Roman" w:hAnsi="Times New Roman"/>
                <w:sz w:val="16"/>
                <w:szCs w:val="16"/>
              </w:rPr>
            </w:pPr>
          </w:p>
          <w:p w:rsidR="00D570BC" w:rsidRPr="00615D50" w:rsidP="00DF77B0">
            <w:pPr>
              <w:autoSpaceDE w:val="0"/>
              <w:autoSpaceDN w:val="0"/>
              <w:bidi w:val="0"/>
              <w:spacing w:after="0" w:line="240" w:lineRule="auto"/>
              <w:rPr>
                <w:rFonts w:ascii="Times New Roman" w:hAnsi="Times New Roman"/>
                <w:sz w:val="16"/>
                <w:szCs w:val="16"/>
              </w:rPr>
            </w:pPr>
          </w:p>
          <w:p w:rsidR="00D570BC" w:rsidRPr="00615D50" w:rsidP="00DF77B0">
            <w:pPr>
              <w:autoSpaceDE w:val="0"/>
              <w:autoSpaceDN w:val="0"/>
              <w:bidi w:val="0"/>
              <w:spacing w:after="0" w:line="240" w:lineRule="auto"/>
              <w:rPr>
                <w:rFonts w:ascii="Times New Roman" w:hAnsi="Times New Roman"/>
                <w:sz w:val="16"/>
                <w:szCs w:val="16"/>
              </w:rPr>
            </w:pPr>
          </w:p>
          <w:p w:rsidR="00D570BC" w:rsidRPr="00615D50" w:rsidP="00DF77B0">
            <w:pPr>
              <w:autoSpaceDE w:val="0"/>
              <w:autoSpaceDN w:val="0"/>
              <w:bidi w:val="0"/>
              <w:spacing w:after="0" w:line="240" w:lineRule="auto"/>
              <w:rPr>
                <w:rFonts w:ascii="Times New Roman" w:hAnsi="Times New Roman"/>
                <w:sz w:val="16"/>
                <w:szCs w:val="16"/>
              </w:rPr>
            </w:pPr>
          </w:p>
          <w:p w:rsidR="00D570BC" w:rsidRPr="00615D50" w:rsidP="00DF77B0">
            <w:pPr>
              <w:autoSpaceDE w:val="0"/>
              <w:autoSpaceDN w:val="0"/>
              <w:bidi w:val="0"/>
              <w:spacing w:after="0" w:line="240" w:lineRule="auto"/>
              <w:rPr>
                <w:rFonts w:ascii="Times New Roman" w:hAnsi="Times New Roman"/>
                <w:sz w:val="16"/>
                <w:szCs w:val="16"/>
              </w:rPr>
            </w:pPr>
          </w:p>
          <w:p w:rsidR="00D570BC" w:rsidRPr="00615D50" w:rsidP="00DF77B0">
            <w:pPr>
              <w:autoSpaceDE w:val="0"/>
              <w:autoSpaceDN w:val="0"/>
              <w:bidi w:val="0"/>
              <w:spacing w:after="0" w:line="240" w:lineRule="auto"/>
              <w:rPr>
                <w:rFonts w:ascii="Times New Roman" w:hAnsi="Times New Roman"/>
                <w:sz w:val="16"/>
                <w:szCs w:val="16"/>
              </w:rPr>
            </w:pPr>
          </w:p>
          <w:p w:rsidR="00D570BC" w:rsidRPr="00615D50" w:rsidP="00DF77B0">
            <w:pPr>
              <w:autoSpaceDE w:val="0"/>
              <w:autoSpaceDN w:val="0"/>
              <w:bidi w:val="0"/>
              <w:spacing w:after="0" w:line="240" w:lineRule="auto"/>
              <w:rPr>
                <w:rFonts w:ascii="Times New Roman" w:hAnsi="Times New Roman"/>
                <w:sz w:val="16"/>
                <w:szCs w:val="16"/>
              </w:rPr>
            </w:pPr>
          </w:p>
          <w:p w:rsidR="00D570BC" w:rsidRPr="00615D50" w:rsidP="00DF77B0">
            <w:pPr>
              <w:autoSpaceDE w:val="0"/>
              <w:autoSpaceDN w:val="0"/>
              <w:bidi w:val="0"/>
              <w:spacing w:after="0" w:line="240" w:lineRule="auto"/>
              <w:rPr>
                <w:rFonts w:ascii="Times New Roman" w:hAnsi="Times New Roman"/>
                <w:sz w:val="16"/>
                <w:szCs w:val="16"/>
              </w:rPr>
            </w:pPr>
          </w:p>
          <w:p w:rsidR="00D570BC" w:rsidRPr="00615D50" w:rsidP="00DF77B0">
            <w:pPr>
              <w:autoSpaceDE w:val="0"/>
              <w:autoSpaceDN w:val="0"/>
              <w:bidi w:val="0"/>
              <w:spacing w:after="0" w:line="240" w:lineRule="auto"/>
              <w:rPr>
                <w:rFonts w:ascii="Times New Roman" w:hAnsi="Times New Roman"/>
                <w:sz w:val="16"/>
                <w:szCs w:val="16"/>
              </w:rPr>
            </w:pPr>
          </w:p>
          <w:p w:rsidR="00D570BC" w:rsidRPr="00615D50" w:rsidP="00DF77B0">
            <w:pPr>
              <w:autoSpaceDE w:val="0"/>
              <w:autoSpaceDN w:val="0"/>
              <w:bidi w:val="0"/>
              <w:spacing w:after="0" w:line="240" w:lineRule="auto"/>
              <w:rPr>
                <w:rFonts w:ascii="Times New Roman" w:hAnsi="Times New Roman"/>
                <w:sz w:val="16"/>
                <w:szCs w:val="16"/>
              </w:rPr>
            </w:pPr>
          </w:p>
          <w:p w:rsidR="00D570BC" w:rsidRPr="00615D50" w:rsidP="00DF77B0">
            <w:pPr>
              <w:autoSpaceDE w:val="0"/>
              <w:autoSpaceDN w:val="0"/>
              <w:bidi w:val="0"/>
              <w:spacing w:after="0" w:line="240" w:lineRule="auto"/>
              <w:rPr>
                <w:rFonts w:ascii="Times New Roman" w:hAnsi="Times New Roman"/>
                <w:sz w:val="16"/>
                <w:szCs w:val="16"/>
              </w:rPr>
            </w:pPr>
          </w:p>
          <w:p w:rsidR="00D570BC" w:rsidRPr="00615D50" w:rsidP="00DF77B0">
            <w:pPr>
              <w:autoSpaceDE w:val="0"/>
              <w:autoSpaceDN w:val="0"/>
              <w:bidi w:val="0"/>
              <w:spacing w:after="0" w:line="240" w:lineRule="auto"/>
              <w:rPr>
                <w:rFonts w:ascii="Times New Roman" w:hAnsi="Times New Roman"/>
                <w:sz w:val="16"/>
                <w:szCs w:val="16"/>
              </w:rPr>
            </w:pPr>
          </w:p>
          <w:p w:rsidR="00D570BC" w:rsidRPr="00615D50" w:rsidP="00DF77B0">
            <w:pPr>
              <w:autoSpaceDE w:val="0"/>
              <w:autoSpaceDN w:val="0"/>
              <w:bidi w:val="0"/>
              <w:spacing w:after="0" w:line="240" w:lineRule="auto"/>
              <w:rPr>
                <w:rFonts w:ascii="Times New Roman" w:hAnsi="Times New Roman"/>
                <w:sz w:val="16"/>
                <w:szCs w:val="16"/>
              </w:rPr>
            </w:pPr>
          </w:p>
          <w:p w:rsidR="00D570BC" w:rsidRPr="00615D50" w:rsidP="00DF77B0">
            <w:pPr>
              <w:autoSpaceDE w:val="0"/>
              <w:autoSpaceDN w:val="0"/>
              <w:bidi w:val="0"/>
              <w:spacing w:after="0" w:line="240" w:lineRule="auto"/>
              <w:rPr>
                <w:rFonts w:ascii="Times New Roman" w:hAnsi="Times New Roman"/>
                <w:sz w:val="16"/>
                <w:szCs w:val="16"/>
              </w:rPr>
            </w:pPr>
          </w:p>
          <w:p w:rsidR="00D570BC" w:rsidRPr="00615D50" w:rsidP="00DF77B0">
            <w:pPr>
              <w:autoSpaceDE w:val="0"/>
              <w:autoSpaceDN w:val="0"/>
              <w:bidi w:val="0"/>
              <w:spacing w:after="0" w:line="240" w:lineRule="auto"/>
              <w:rPr>
                <w:rFonts w:ascii="Times New Roman" w:hAnsi="Times New Roman"/>
                <w:sz w:val="16"/>
                <w:szCs w:val="16"/>
              </w:rPr>
            </w:pPr>
          </w:p>
          <w:p w:rsidR="003A6AB5" w:rsidP="00DF77B0">
            <w:pPr>
              <w:autoSpaceDE w:val="0"/>
              <w:autoSpaceDN w:val="0"/>
              <w:bidi w:val="0"/>
              <w:spacing w:after="0" w:line="240" w:lineRule="auto"/>
              <w:rPr>
                <w:rFonts w:ascii="Times New Roman" w:hAnsi="Times New Roman"/>
                <w:sz w:val="16"/>
                <w:szCs w:val="16"/>
              </w:rPr>
            </w:pPr>
          </w:p>
          <w:p w:rsidR="00577B88" w:rsidP="00DF77B0">
            <w:pPr>
              <w:autoSpaceDE w:val="0"/>
              <w:autoSpaceDN w:val="0"/>
              <w:bidi w:val="0"/>
              <w:spacing w:after="0" w:line="240" w:lineRule="auto"/>
              <w:rPr>
                <w:rFonts w:ascii="Times New Roman" w:hAnsi="Times New Roman"/>
                <w:sz w:val="16"/>
                <w:szCs w:val="16"/>
              </w:rPr>
            </w:pPr>
          </w:p>
          <w:p w:rsidR="00577B88" w:rsidRPr="00615D50" w:rsidP="00DF77B0">
            <w:pPr>
              <w:autoSpaceDE w:val="0"/>
              <w:autoSpaceDN w:val="0"/>
              <w:bidi w:val="0"/>
              <w:spacing w:after="0" w:line="240" w:lineRule="auto"/>
              <w:rPr>
                <w:rFonts w:ascii="Times New Roman" w:hAnsi="Times New Roman"/>
                <w:sz w:val="16"/>
                <w:szCs w:val="16"/>
              </w:rPr>
            </w:pPr>
          </w:p>
          <w:p w:rsidR="003A6AB5" w:rsidRPr="00615D50" w:rsidP="00DF77B0">
            <w:pPr>
              <w:autoSpaceDE w:val="0"/>
              <w:autoSpaceDN w:val="0"/>
              <w:bidi w:val="0"/>
              <w:spacing w:after="0" w:line="240" w:lineRule="auto"/>
              <w:rPr>
                <w:rFonts w:ascii="Times New Roman" w:hAnsi="Times New Roman"/>
                <w:sz w:val="16"/>
                <w:szCs w:val="16"/>
              </w:rPr>
            </w:pPr>
          </w:p>
          <w:p w:rsidR="003A6AB5" w:rsidRPr="00615D50" w:rsidP="00DF77B0">
            <w:pPr>
              <w:autoSpaceDE w:val="0"/>
              <w:autoSpaceDN w:val="0"/>
              <w:bidi w:val="0"/>
              <w:spacing w:after="0" w:line="240" w:lineRule="auto"/>
              <w:rPr>
                <w:rFonts w:ascii="Times New Roman" w:hAnsi="Times New Roman"/>
                <w:sz w:val="16"/>
                <w:szCs w:val="16"/>
              </w:rPr>
            </w:pPr>
          </w:p>
          <w:p w:rsidR="003A6AB5" w:rsidRPr="00615D50" w:rsidP="00DF77B0">
            <w:pPr>
              <w:autoSpaceDE w:val="0"/>
              <w:autoSpaceDN w:val="0"/>
              <w:bidi w:val="0"/>
              <w:spacing w:after="0" w:line="240" w:lineRule="auto"/>
              <w:rPr>
                <w:rFonts w:ascii="Times New Roman" w:hAnsi="Times New Roman"/>
                <w:sz w:val="16"/>
                <w:szCs w:val="16"/>
              </w:rPr>
            </w:pPr>
          </w:p>
          <w:p w:rsidR="003A6AB5" w:rsidRPr="00615D50" w:rsidP="00DF77B0">
            <w:pPr>
              <w:autoSpaceDE w:val="0"/>
              <w:autoSpaceDN w:val="0"/>
              <w:bidi w:val="0"/>
              <w:spacing w:after="0" w:line="240" w:lineRule="auto"/>
              <w:rPr>
                <w:rFonts w:ascii="Times New Roman" w:hAnsi="Times New Roman"/>
                <w:sz w:val="16"/>
                <w:szCs w:val="16"/>
              </w:rPr>
            </w:pPr>
          </w:p>
          <w:p w:rsidR="003A6AB5" w:rsidRPr="00615D50" w:rsidP="00DF77B0">
            <w:pPr>
              <w:autoSpaceDE w:val="0"/>
              <w:autoSpaceDN w:val="0"/>
              <w:bidi w:val="0"/>
              <w:spacing w:after="0" w:line="240" w:lineRule="auto"/>
              <w:rPr>
                <w:rFonts w:ascii="Times New Roman" w:hAnsi="Times New Roman"/>
                <w:sz w:val="16"/>
                <w:szCs w:val="16"/>
              </w:rPr>
            </w:pPr>
          </w:p>
          <w:p w:rsidR="007B0DD8" w:rsidRPr="00615D50" w:rsidP="00DF77B0">
            <w:pPr>
              <w:autoSpaceDE w:val="0"/>
              <w:autoSpaceDN w:val="0"/>
              <w:bidi w:val="0"/>
              <w:spacing w:after="0" w:line="240" w:lineRule="auto"/>
              <w:rPr>
                <w:rFonts w:ascii="Times New Roman" w:hAnsi="Times New Roman"/>
                <w:sz w:val="16"/>
                <w:szCs w:val="16"/>
              </w:rPr>
            </w:pPr>
          </w:p>
          <w:p w:rsidR="00342797" w:rsidRPr="00615D50" w:rsidP="007B71B0">
            <w:pPr>
              <w:autoSpaceDE w:val="0"/>
              <w:autoSpaceDN w:val="0"/>
              <w:bidi w:val="0"/>
              <w:spacing w:after="0" w:line="240" w:lineRule="auto"/>
              <w:ind w:right="-70"/>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C17ED9"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Č.2</w:t>
            </w:r>
          </w:p>
          <w:p w:rsidR="001565A1" w:rsidP="00DF77B0">
            <w:pPr>
              <w:autoSpaceDE w:val="0"/>
              <w:autoSpaceDN w:val="0"/>
              <w:bidi w:val="0"/>
              <w:spacing w:after="0" w:line="240" w:lineRule="auto"/>
              <w:rPr>
                <w:rFonts w:ascii="Times New Roman" w:hAnsi="Times New Roman"/>
                <w:b/>
                <w:sz w:val="16"/>
                <w:szCs w:val="16"/>
              </w:rPr>
            </w:pPr>
            <w:r w:rsidRPr="00615D50" w:rsidR="00C17ED9">
              <w:rPr>
                <w:rFonts w:ascii="Times New Roman" w:hAnsi="Times New Roman"/>
                <w:b/>
                <w:sz w:val="16"/>
                <w:szCs w:val="16"/>
              </w:rPr>
              <w:t>O.1</w:t>
            </w:r>
            <w:r w:rsidR="00370B65">
              <w:rPr>
                <w:rFonts w:ascii="Times New Roman" w:hAnsi="Times New Roman"/>
                <w:b/>
                <w:sz w:val="16"/>
                <w:szCs w:val="16"/>
              </w:rPr>
              <w:t xml:space="preserve"> bod 80</w:t>
            </w:r>
          </w:p>
          <w:p w:rsidR="00370B65" w:rsidP="00DF77B0">
            <w:pPr>
              <w:autoSpaceDE w:val="0"/>
              <w:autoSpaceDN w:val="0"/>
              <w:bidi w:val="0"/>
              <w:spacing w:after="0" w:line="240" w:lineRule="auto"/>
              <w:rPr>
                <w:rFonts w:ascii="Times New Roman" w:hAnsi="Times New Roman"/>
                <w:b/>
                <w:sz w:val="16"/>
                <w:szCs w:val="16"/>
              </w:rPr>
            </w:pPr>
          </w:p>
          <w:p w:rsidR="00370B65" w:rsidP="00DF77B0">
            <w:pPr>
              <w:autoSpaceDE w:val="0"/>
              <w:autoSpaceDN w:val="0"/>
              <w:bidi w:val="0"/>
              <w:spacing w:after="0" w:line="240" w:lineRule="auto"/>
              <w:rPr>
                <w:rFonts w:ascii="Times New Roman" w:hAnsi="Times New Roman"/>
                <w:b/>
                <w:sz w:val="16"/>
                <w:szCs w:val="16"/>
              </w:rPr>
            </w:pPr>
            <w:r w:rsidR="00526726">
              <w:rPr>
                <w:rFonts w:ascii="Times New Roman" w:hAnsi="Times New Roman"/>
                <w:b/>
                <w:sz w:val="16"/>
                <w:szCs w:val="16"/>
              </w:rPr>
              <w:t>bod 86</w:t>
            </w:r>
          </w:p>
          <w:p w:rsidR="00526726" w:rsidP="00DF77B0">
            <w:pPr>
              <w:autoSpaceDE w:val="0"/>
              <w:autoSpaceDN w:val="0"/>
              <w:bidi w:val="0"/>
              <w:spacing w:after="0" w:line="240" w:lineRule="auto"/>
              <w:rPr>
                <w:rFonts w:ascii="Times New Roman" w:hAnsi="Times New Roman"/>
                <w:b/>
                <w:sz w:val="16"/>
                <w:szCs w:val="16"/>
              </w:rPr>
            </w:pPr>
          </w:p>
          <w:p w:rsidR="00526726" w:rsidP="00DF77B0">
            <w:pPr>
              <w:autoSpaceDE w:val="0"/>
              <w:autoSpaceDN w:val="0"/>
              <w:bidi w:val="0"/>
              <w:spacing w:after="0" w:line="240" w:lineRule="auto"/>
              <w:rPr>
                <w:rFonts w:ascii="Times New Roman" w:hAnsi="Times New Roman"/>
                <w:b/>
                <w:sz w:val="16"/>
                <w:szCs w:val="16"/>
              </w:rPr>
            </w:pPr>
          </w:p>
          <w:p w:rsidR="00370B65" w:rsidP="00DF77B0">
            <w:pPr>
              <w:autoSpaceDE w:val="0"/>
              <w:autoSpaceDN w:val="0"/>
              <w:bidi w:val="0"/>
              <w:spacing w:after="0" w:line="240" w:lineRule="auto"/>
              <w:rPr>
                <w:rFonts w:ascii="Times New Roman" w:hAnsi="Times New Roman"/>
                <w:b/>
                <w:sz w:val="16"/>
                <w:szCs w:val="16"/>
              </w:rPr>
            </w:pPr>
          </w:p>
          <w:p w:rsidR="00370B65" w:rsidRPr="00615D50" w:rsidP="00DF77B0">
            <w:pPr>
              <w:autoSpaceDE w:val="0"/>
              <w:autoSpaceDN w:val="0"/>
              <w:bidi w:val="0"/>
              <w:spacing w:after="0" w:line="240" w:lineRule="auto"/>
              <w:rPr>
                <w:rFonts w:ascii="Times New Roman" w:hAnsi="Times New Roman"/>
                <w:b/>
                <w:sz w:val="16"/>
                <w:szCs w:val="16"/>
              </w:rPr>
            </w:pPr>
            <w:r>
              <w:rPr>
                <w:rFonts w:ascii="Times New Roman" w:hAnsi="Times New Roman"/>
                <w:b/>
                <w:sz w:val="16"/>
                <w:szCs w:val="16"/>
              </w:rPr>
              <w:t>bod 91</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967D41"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80.</w:t>
            </w:r>
          </w:p>
          <w:p w:rsidR="00967D41"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„príjemca“ je subjekt, na ktorý sa prevádzajú akcie, iné nástroje vlastníctva, dlhové nástroje, aktíva, práva alebo pasíva, alebo akékoľvek ich kombinácie z inštitúcie, ktorej krízová situácia sa rieši;</w:t>
            </w:r>
          </w:p>
          <w:p w:rsidR="00933FE5" w:rsidP="00DF77B0">
            <w:pPr>
              <w:autoSpaceDE w:val="0"/>
              <w:autoSpaceDN w:val="0"/>
              <w:bidi w:val="0"/>
              <w:spacing w:after="0" w:line="240" w:lineRule="auto"/>
              <w:rPr>
                <w:rFonts w:ascii="Times New Roman" w:hAnsi="Times New Roman"/>
                <w:sz w:val="16"/>
                <w:szCs w:val="16"/>
              </w:rPr>
            </w:pPr>
          </w:p>
          <w:p w:rsidR="00526726" w:rsidRPr="00615D50" w:rsidP="00526726">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86.</w:t>
            </w:r>
          </w:p>
          <w:p w:rsidR="00526726" w:rsidRPr="00615D50" w:rsidP="00526726">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„inštitúcia z tretej krajiny“ je subjekt, ktorého hlavné sídlo je zriadené v tretej krajine a na ktorého by sa vzťahovalo vymedzenie pojmu inštitúcia, ak by bol usadený v Únii;</w:t>
            </w:r>
          </w:p>
          <w:p w:rsidR="00370B65" w:rsidP="00DF77B0">
            <w:pPr>
              <w:autoSpaceDE w:val="0"/>
              <w:autoSpaceDN w:val="0"/>
              <w:bidi w:val="0"/>
              <w:spacing w:after="0" w:line="240" w:lineRule="auto"/>
              <w:rPr>
                <w:rFonts w:ascii="Times New Roman" w:hAnsi="Times New Roman"/>
                <w:sz w:val="16"/>
                <w:szCs w:val="16"/>
              </w:rPr>
            </w:pPr>
          </w:p>
          <w:p w:rsidR="00526726" w:rsidP="00DF77B0">
            <w:pPr>
              <w:autoSpaceDE w:val="0"/>
              <w:autoSpaceDN w:val="0"/>
              <w:bidi w:val="0"/>
              <w:spacing w:after="0" w:line="240" w:lineRule="auto"/>
              <w:rPr>
                <w:rFonts w:ascii="Times New Roman" w:hAnsi="Times New Roman"/>
                <w:sz w:val="16"/>
                <w:szCs w:val="16"/>
              </w:rPr>
            </w:pPr>
          </w:p>
          <w:p w:rsidR="00370B65" w:rsidRPr="00615D50" w:rsidP="00370B65">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91.</w:t>
            </w:r>
          </w:p>
          <w:p w:rsidR="00370B65" w:rsidRPr="00615D50" w:rsidP="00370B65">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„mechanizmus financovania na úrovni skupiny“ je mechanizmus alebo mechanizmy financovania (členského štátu) orgánu pre riešenie krízových situácií na úrovni skupiny;</w:t>
            </w:r>
          </w:p>
          <w:p w:rsidR="001565A1" w:rsidRPr="00615D50" w:rsidP="00370B65">
            <w:pPr>
              <w:autoSpaceDE w:val="0"/>
              <w:autoSpaceDN w:val="0"/>
              <w:bidi w:val="0"/>
              <w:spacing w:after="0" w:line="240" w:lineRule="auto"/>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565A1" w:rsidRPr="00615D50" w:rsidP="00DF77B0">
            <w:pPr>
              <w:autoSpaceDE w:val="0"/>
              <w:autoSpaceDN w:val="0"/>
              <w:bidi w:val="0"/>
              <w:spacing w:after="0" w:line="240" w:lineRule="auto"/>
              <w:rPr>
                <w:rFonts w:ascii="Times New Roman" w:hAnsi="Times New Roman"/>
                <w:sz w:val="16"/>
                <w:szCs w:val="16"/>
              </w:rPr>
            </w:pPr>
            <w:r w:rsidRPr="00615D50" w:rsidR="00933FE5">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70B65" w:rsidP="00370B65">
            <w:pPr>
              <w:autoSpaceDE w:val="0"/>
              <w:autoSpaceDN w:val="0"/>
              <w:bidi w:val="0"/>
              <w:spacing w:after="0" w:line="240" w:lineRule="auto"/>
              <w:rPr>
                <w:rFonts w:ascii="Times New Roman" w:hAnsi="Times New Roman"/>
                <w:sz w:val="16"/>
                <w:szCs w:val="16"/>
              </w:rPr>
            </w:pPr>
            <w:r>
              <w:rPr>
                <w:rFonts w:ascii="Times New Roman" w:hAnsi="Times New Roman"/>
                <w:sz w:val="16"/>
                <w:szCs w:val="16"/>
              </w:rPr>
              <w:t>371/</w:t>
            </w:r>
          </w:p>
          <w:p w:rsidR="00370B65" w:rsidP="00370B65">
            <w:pPr>
              <w:autoSpaceDE w:val="0"/>
              <w:autoSpaceDN w:val="0"/>
              <w:bidi w:val="0"/>
              <w:spacing w:after="0" w:line="240" w:lineRule="auto"/>
              <w:rPr>
                <w:rFonts w:ascii="Times New Roman" w:hAnsi="Times New Roman"/>
                <w:sz w:val="16"/>
                <w:szCs w:val="16"/>
              </w:rPr>
            </w:pPr>
            <w:r>
              <w:rPr>
                <w:rFonts w:ascii="Times New Roman" w:hAnsi="Times New Roman"/>
                <w:sz w:val="16"/>
                <w:szCs w:val="16"/>
              </w:rPr>
              <w:t>2014</w:t>
            </w:r>
          </w:p>
          <w:p w:rsidR="00943B72" w:rsidP="00370B65">
            <w:pPr>
              <w:autoSpaceDE w:val="0"/>
              <w:autoSpaceDN w:val="0"/>
              <w:bidi w:val="0"/>
              <w:spacing w:after="0" w:line="240" w:lineRule="auto"/>
              <w:rPr>
                <w:rFonts w:ascii="Times New Roman" w:hAnsi="Times New Roman"/>
                <w:b/>
                <w:sz w:val="16"/>
                <w:szCs w:val="16"/>
              </w:rPr>
            </w:pPr>
            <w:r w:rsidR="00370B65">
              <w:rPr>
                <w:rFonts w:ascii="Times New Roman" w:hAnsi="Times New Roman"/>
                <w:sz w:val="16"/>
                <w:szCs w:val="16"/>
              </w:rPr>
              <w:t>a </w:t>
            </w:r>
            <w:r w:rsidRPr="00EE2F14" w:rsidR="00370B65">
              <w:rPr>
                <w:rFonts w:ascii="Times New Roman" w:hAnsi="Times New Roman"/>
                <w:b/>
                <w:sz w:val="16"/>
                <w:szCs w:val="16"/>
              </w:rPr>
              <w:t>návrh zákona Čl. I</w:t>
            </w:r>
          </w:p>
          <w:p w:rsidR="00370B65" w:rsidP="00370B65">
            <w:pPr>
              <w:autoSpaceDE w:val="0"/>
              <w:autoSpaceDN w:val="0"/>
              <w:bidi w:val="0"/>
              <w:spacing w:after="0" w:line="240" w:lineRule="auto"/>
              <w:rPr>
                <w:rFonts w:ascii="Times New Roman" w:hAnsi="Times New Roman"/>
                <w:b/>
                <w:sz w:val="16"/>
                <w:szCs w:val="16"/>
              </w:rPr>
            </w:pPr>
          </w:p>
          <w:p w:rsidR="00370B65" w:rsidP="00370B65">
            <w:pPr>
              <w:autoSpaceDE w:val="0"/>
              <w:autoSpaceDN w:val="0"/>
              <w:bidi w:val="0"/>
              <w:spacing w:after="0" w:line="240" w:lineRule="auto"/>
              <w:rPr>
                <w:rFonts w:ascii="Times New Roman" w:hAnsi="Times New Roman"/>
                <w:b/>
                <w:sz w:val="16"/>
                <w:szCs w:val="16"/>
              </w:rPr>
            </w:pPr>
          </w:p>
          <w:p w:rsidR="00526726" w:rsidP="00370B65">
            <w:pPr>
              <w:autoSpaceDE w:val="0"/>
              <w:autoSpaceDN w:val="0"/>
              <w:bidi w:val="0"/>
              <w:spacing w:after="0" w:line="240" w:lineRule="auto"/>
              <w:rPr>
                <w:rFonts w:ascii="Times New Roman" w:hAnsi="Times New Roman"/>
                <w:b/>
                <w:sz w:val="16"/>
                <w:szCs w:val="16"/>
              </w:rPr>
            </w:pPr>
          </w:p>
          <w:p w:rsidR="00526726" w:rsidP="00370B65">
            <w:pPr>
              <w:autoSpaceDE w:val="0"/>
              <w:autoSpaceDN w:val="0"/>
              <w:bidi w:val="0"/>
              <w:spacing w:after="0" w:line="240" w:lineRule="auto"/>
              <w:rPr>
                <w:rFonts w:ascii="Times New Roman" w:hAnsi="Times New Roman"/>
                <w:b/>
                <w:sz w:val="16"/>
                <w:szCs w:val="16"/>
              </w:rPr>
            </w:pPr>
          </w:p>
          <w:p w:rsidR="00526726" w:rsidP="00370B65">
            <w:pPr>
              <w:autoSpaceDE w:val="0"/>
              <w:autoSpaceDN w:val="0"/>
              <w:bidi w:val="0"/>
              <w:spacing w:after="0" w:line="240" w:lineRule="auto"/>
              <w:rPr>
                <w:rFonts w:ascii="Times New Roman" w:hAnsi="Times New Roman"/>
                <w:b/>
                <w:sz w:val="16"/>
                <w:szCs w:val="16"/>
              </w:rPr>
            </w:pPr>
          </w:p>
          <w:p w:rsidR="00370B65" w:rsidRPr="00615D50" w:rsidP="00370B65">
            <w:pPr>
              <w:autoSpaceDE w:val="0"/>
              <w:autoSpaceDN w:val="0"/>
              <w:bidi w:val="0"/>
              <w:spacing w:after="0" w:line="240" w:lineRule="auto"/>
              <w:rPr>
                <w:rFonts w:ascii="Times New Roman" w:hAnsi="Times New Roman"/>
                <w:sz w:val="16"/>
                <w:szCs w:val="16"/>
              </w:rPr>
            </w:pPr>
            <w:r w:rsidRPr="00EE2F14">
              <w:rPr>
                <w:rFonts w:ascii="Times New Roman" w:hAnsi="Times New Roman"/>
                <w:b/>
                <w:sz w:val="16"/>
                <w:szCs w:val="16"/>
              </w:rPr>
              <w:t xml:space="preserve">návrh zákona </w:t>
            </w:r>
            <w:r>
              <w:rPr>
                <w:rFonts w:ascii="Times New Roman" w:hAnsi="Times New Roman"/>
                <w:b/>
                <w:sz w:val="16"/>
                <w:szCs w:val="16"/>
              </w:rPr>
              <w:t>Čl.I</w:t>
            </w:r>
          </w:p>
          <w:p w:rsidR="00370B65" w:rsidRPr="00370B65" w:rsidP="00370B65">
            <w:pPr>
              <w:autoSpaceDE w:val="0"/>
              <w:autoSpaceDN w:val="0"/>
              <w:bidi w:val="0"/>
              <w:spacing w:after="0" w:line="240" w:lineRule="auto"/>
              <w:rPr>
                <w:rFonts w:ascii="Times New Roman" w:hAnsi="Times New Roman"/>
                <w:b/>
                <w:sz w:val="16"/>
                <w:szCs w:val="16"/>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65A1" w:rsidRPr="00615D50" w:rsidP="00DF77B0">
            <w:pPr>
              <w:autoSpaceDE w:val="0"/>
              <w:autoSpaceDN w:val="0"/>
              <w:bidi w:val="0"/>
              <w:spacing w:after="0" w:line="240" w:lineRule="auto"/>
              <w:rPr>
                <w:rFonts w:ascii="Times New Roman" w:hAnsi="Times New Roman"/>
                <w:sz w:val="16"/>
                <w:szCs w:val="16"/>
              </w:rPr>
            </w:pPr>
          </w:p>
          <w:p w:rsidR="00933FE5" w:rsidP="00DF77B0">
            <w:pPr>
              <w:autoSpaceDE w:val="0"/>
              <w:autoSpaceDN w:val="0"/>
              <w:bidi w:val="0"/>
              <w:spacing w:after="0" w:line="240" w:lineRule="auto"/>
              <w:rPr>
                <w:rFonts w:ascii="Times New Roman" w:hAnsi="Times New Roman"/>
                <w:sz w:val="16"/>
                <w:szCs w:val="16"/>
              </w:rPr>
            </w:pPr>
            <w:r w:rsidRPr="00615D50" w:rsidR="00482E2F">
              <w:rPr>
                <w:rFonts w:ascii="Times New Roman" w:hAnsi="Times New Roman"/>
                <w:sz w:val="16"/>
                <w:szCs w:val="16"/>
              </w:rPr>
              <w:t>§ 2 pís.aa</w:t>
            </w:r>
            <w:r w:rsidRPr="00615D50">
              <w:rPr>
                <w:rFonts w:ascii="Times New Roman" w:hAnsi="Times New Roman"/>
                <w:sz w:val="16"/>
                <w:szCs w:val="16"/>
              </w:rPr>
              <w:t>)</w:t>
            </w:r>
          </w:p>
          <w:p w:rsidR="00370B65" w:rsidP="00DF77B0">
            <w:pPr>
              <w:autoSpaceDE w:val="0"/>
              <w:autoSpaceDN w:val="0"/>
              <w:bidi w:val="0"/>
              <w:spacing w:after="0" w:line="240" w:lineRule="auto"/>
              <w:rPr>
                <w:rFonts w:ascii="Times New Roman" w:hAnsi="Times New Roman"/>
                <w:sz w:val="16"/>
                <w:szCs w:val="16"/>
              </w:rPr>
            </w:pPr>
          </w:p>
          <w:p w:rsidR="00370B65" w:rsidP="00DF77B0">
            <w:pPr>
              <w:autoSpaceDE w:val="0"/>
              <w:autoSpaceDN w:val="0"/>
              <w:bidi w:val="0"/>
              <w:spacing w:after="0" w:line="240" w:lineRule="auto"/>
              <w:rPr>
                <w:rFonts w:ascii="Times New Roman" w:hAnsi="Times New Roman"/>
                <w:sz w:val="16"/>
                <w:szCs w:val="16"/>
              </w:rPr>
            </w:pPr>
          </w:p>
          <w:p w:rsidR="00370B65" w:rsidP="00DF77B0">
            <w:pPr>
              <w:autoSpaceDE w:val="0"/>
              <w:autoSpaceDN w:val="0"/>
              <w:bidi w:val="0"/>
              <w:spacing w:after="0" w:line="240" w:lineRule="auto"/>
              <w:rPr>
                <w:rFonts w:ascii="Times New Roman" w:hAnsi="Times New Roman"/>
                <w:sz w:val="16"/>
                <w:szCs w:val="16"/>
              </w:rPr>
            </w:pPr>
          </w:p>
          <w:p w:rsidR="00526726" w:rsidP="00DF77B0">
            <w:pPr>
              <w:autoSpaceDE w:val="0"/>
              <w:autoSpaceDN w:val="0"/>
              <w:bidi w:val="0"/>
              <w:spacing w:after="0" w:line="240" w:lineRule="auto"/>
              <w:rPr>
                <w:rFonts w:ascii="Times New Roman" w:hAnsi="Times New Roman"/>
                <w:sz w:val="16"/>
                <w:szCs w:val="16"/>
              </w:rPr>
            </w:pPr>
            <w:r>
              <w:rPr>
                <w:rFonts w:ascii="Times New Roman" w:hAnsi="Times New Roman"/>
                <w:sz w:val="16"/>
                <w:szCs w:val="16"/>
              </w:rPr>
              <w:t>pís.ad)</w:t>
            </w:r>
          </w:p>
          <w:p w:rsidR="00526726" w:rsidP="00DF77B0">
            <w:pPr>
              <w:autoSpaceDE w:val="0"/>
              <w:autoSpaceDN w:val="0"/>
              <w:bidi w:val="0"/>
              <w:spacing w:after="0" w:line="240" w:lineRule="auto"/>
              <w:rPr>
                <w:rFonts w:ascii="Times New Roman" w:hAnsi="Times New Roman"/>
                <w:sz w:val="16"/>
                <w:szCs w:val="16"/>
              </w:rPr>
            </w:pPr>
          </w:p>
          <w:p w:rsidR="00526726" w:rsidP="00DF77B0">
            <w:pPr>
              <w:autoSpaceDE w:val="0"/>
              <w:autoSpaceDN w:val="0"/>
              <w:bidi w:val="0"/>
              <w:spacing w:after="0" w:line="240" w:lineRule="auto"/>
              <w:rPr>
                <w:rFonts w:ascii="Times New Roman" w:hAnsi="Times New Roman"/>
                <w:sz w:val="16"/>
                <w:szCs w:val="16"/>
              </w:rPr>
            </w:pPr>
          </w:p>
          <w:p w:rsidR="00526726" w:rsidP="00DF77B0">
            <w:pPr>
              <w:autoSpaceDE w:val="0"/>
              <w:autoSpaceDN w:val="0"/>
              <w:bidi w:val="0"/>
              <w:spacing w:after="0" w:line="240" w:lineRule="auto"/>
              <w:rPr>
                <w:rFonts w:ascii="Times New Roman" w:hAnsi="Times New Roman"/>
                <w:sz w:val="16"/>
                <w:szCs w:val="16"/>
              </w:rPr>
            </w:pPr>
          </w:p>
          <w:p w:rsidR="00933FE5" w:rsidRPr="00370B65" w:rsidP="00DF77B0">
            <w:pPr>
              <w:autoSpaceDE w:val="0"/>
              <w:autoSpaceDN w:val="0"/>
              <w:bidi w:val="0"/>
              <w:spacing w:after="0" w:line="240" w:lineRule="auto"/>
              <w:rPr>
                <w:rFonts w:ascii="Times New Roman" w:hAnsi="Times New Roman"/>
                <w:b/>
                <w:sz w:val="16"/>
                <w:szCs w:val="16"/>
              </w:rPr>
            </w:pPr>
            <w:r w:rsidRPr="00370B65" w:rsidR="00370B65">
              <w:rPr>
                <w:rFonts w:ascii="Times New Roman" w:hAnsi="Times New Roman"/>
                <w:b/>
                <w:sz w:val="16"/>
                <w:szCs w:val="16"/>
              </w:rPr>
              <w:t>§ 87</w:t>
            </w:r>
          </w:p>
          <w:p w:rsidR="00933FE5" w:rsidRPr="00615D50" w:rsidP="00DF77B0">
            <w:pPr>
              <w:autoSpaceDE w:val="0"/>
              <w:autoSpaceDN w:val="0"/>
              <w:bidi w:val="0"/>
              <w:spacing w:after="0" w:line="240" w:lineRule="auto"/>
              <w:rPr>
                <w:rFonts w:ascii="Times New Roman" w:hAnsi="Times New Roman"/>
                <w:sz w:val="16"/>
                <w:szCs w:val="16"/>
              </w:rPr>
            </w:pPr>
          </w:p>
          <w:p w:rsidR="00933FE5" w:rsidRPr="00615D50" w:rsidP="00DF77B0">
            <w:pPr>
              <w:autoSpaceDE w:val="0"/>
              <w:autoSpaceDN w:val="0"/>
              <w:bidi w:val="0"/>
              <w:spacing w:after="0" w:line="240" w:lineRule="auto"/>
              <w:rPr>
                <w:rFonts w:ascii="Times New Roman" w:hAnsi="Times New Roman"/>
                <w:sz w:val="16"/>
                <w:szCs w:val="16"/>
              </w:rPr>
            </w:pPr>
          </w:p>
          <w:p w:rsidR="00933FE5" w:rsidRPr="00615D50" w:rsidP="00DF77B0">
            <w:pPr>
              <w:autoSpaceDE w:val="0"/>
              <w:autoSpaceDN w:val="0"/>
              <w:bidi w:val="0"/>
              <w:spacing w:after="0" w:line="240" w:lineRule="auto"/>
              <w:rPr>
                <w:rFonts w:ascii="Times New Roman" w:hAnsi="Times New Roman"/>
                <w:sz w:val="16"/>
                <w:szCs w:val="16"/>
              </w:rPr>
            </w:pPr>
          </w:p>
          <w:p w:rsidR="00933FE5" w:rsidRPr="00615D50" w:rsidP="00DF77B0">
            <w:pPr>
              <w:autoSpaceDE w:val="0"/>
              <w:autoSpaceDN w:val="0"/>
              <w:bidi w:val="0"/>
              <w:spacing w:after="0" w:line="240" w:lineRule="auto"/>
              <w:rPr>
                <w:rFonts w:ascii="Times New Roman" w:hAnsi="Times New Roman"/>
                <w:sz w:val="16"/>
                <w:szCs w:val="16"/>
              </w:rPr>
            </w:pPr>
          </w:p>
          <w:p w:rsidR="00933FE5" w:rsidRPr="00615D50" w:rsidP="00DF77B0">
            <w:pPr>
              <w:autoSpaceDE w:val="0"/>
              <w:autoSpaceDN w:val="0"/>
              <w:bidi w:val="0"/>
              <w:spacing w:after="0" w:line="240" w:lineRule="auto"/>
              <w:rPr>
                <w:rFonts w:ascii="Times New Roman" w:hAnsi="Times New Roman"/>
                <w:sz w:val="16"/>
                <w:szCs w:val="16"/>
              </w:rPr>
            </w:pPr>
          </w:p>
          <w:p w:rsidR="00933FE5" w:rsidRPr="00615D50" w:rsidP="00DF77B0">
            <w:pPr>
              <w:autoSpaceDE w:val="0"/>
              <w:autoSpaceDN w:val="0"/>
              <w:bidi w:val="0"/>
              <w:spacing w:after="0" w:line="240" w:lineRule="auto"/>
              <w:rPr>
                <w:rFonts w:ascii="Times New Roman" w:hAnsi="Times New Roman"/>
                <w:sz w:val="16"/>
                <w:szCs w:val="16"/>
              </w:rPr>
            </w:pPr>
          </w:p>
          <w:p w:rsidR="00943B72" w:rsidRPr="00615D50" w:rsidP="00370B65">
            <w:pPr>
              <w:autoSpaceDE w:val="0"/>
              <w:autoSpaceDN w:val="0"/>
              <w:bidi w:val="0"/>
              <w:spacing w:after="0" w:line="240" w:lineRule="auto"/>
              <w:rPr>
                <w:rFonts w:ascii="Times New Roman" w:hAnsi="Times New Roman"/>
                <w:sz w:val="16"/>
                <w:szCs w:val="16"/>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1565A1" w:rsidRPr="00615D50" w:rsidP="00DF77B0">
            <w:pPr>
              <w:autoSpaceDE w:val="0"/>
              <w:autoSpaceDN w:val="0"/>
              <w:bidi w:val="0"/>
              <w:spacing w:after="0" w:line="240" w:lineRule="auto"/>
              <w:rPr>
                <w:rFonts w:ascii="Times New Roman" w:hAnsi="Times New Roman"/>
                <w:sz w:val="16"/>
                <w:szCs w:val="16"/>
              </w:rPr>
            </w:pPr>
          </w:p>
          <w:p w:rsidR="00933FE5" w:rsidRPr="00615D50" w:rsidP="00DF77B0">
            <w:pPr>
              <w:bidi w:val="0"/>
              <w:spacing w:after="0" w:line="240" w:lineRule="auto"/>
              <w:rPr>
                <w:rFonts w:ascii="Times New Roman" w:hAnsi="Times New Roman"/>
                <w:bCs/>
                <w:sz w:val="16"/>
                <w:szCs w:val="16"/>
              </w:rPr>
            </w:pPr>
            <w:r w:rsidRPr="00615D50">
              <w:rPr>
                <w:rFonts w:ascii="Times New Roman" w:hAnsi="Times New Roman"/>
                <w:bCs/>
                <w:sz w:val="16"/>
                <w:szCs w:val="16"/>
              </w:rPr>
              <w:t>Na účely tohto zákona sa rozumie</w:t>
            </w:r>
          </w:p>
          <w:p w:rsidR="00933FE5" w:rsidRPr="00615D50" w:rsidP="00DF77B0">
            <w:pPr>
              <w:autoSpaceDE w:val="0"/>
              <w:autoSpaceDN w:val="0"/>
              <w:bidi w:val="0"/>
              <w:spacing w:after="0" w:line="240" w:lineRule="auto"/>
              <w:rPr>
                <w:rFonts w:ascii="Times New Roman" w:hAnsi="Times New Roman"/>
                <w:sz w:val="16"/>
                <w:szCs w:val="16"/>
              </w:rPr>
            </w:pPr>
            <w:r w:rsidRPr="00C97B5F" w:rsidR="00BA3C2A">
              <w:rPr>
                <w:rFonts w:ascii="Times New Roman" w:hAnsi="Times New Roman"/>
                <w:b/>
                <w:bCs/>
                <w:sz w:val="16"/>
                <w:szCs w:val="16"/>
              </w:rPr>
              <w:t>príjemca</w:t>
            </w:r>
            <w:r w:rsidRPr="00C97B5F" w:rsidR="00370B65">
              <w:rPr>
                <w:rFonts w:ascii="Times New Roman" w:hAnsi="Times New Roman"/>
                <w:sz w:val="16"/>
                <w:szCs w:val="16"/>
              </w:rPr>
              <w:t xml:space="preserve"> osoba, na ktorú sa prevádzajú akcie alebo iné nástroje vlastníctva, dlhové nástroje, aktíva, práva alebo záväzky alebo akékoľvek ich kombinácie vybranej inštitúcie alebo osoby podľa § 1 ods. 3 písm. b) až d),</w:t>
            </w:r>
          </w:p>
          <w:p w:rsidR="00933FE5" w:rsidP="00DF77B0">
            <w:pPr>
              <w:autoSpaceDE w:val="0"/>
              <w:autoSpaceDN w:val="0"/>
              <w:bidi w:val="0"/>
              <w:spacing w:after="0" w:line="240" w:lineRule="auto"/>
              <w:rPr>
                <w:rFonts w:ascii="Times New Roman" w:hAnsi="Times New Roman"/>
                <w:sz w:val="16"/>
                <w:szCs w:val="16"/>
              </w:rPr>
            </w:pPr>
          </w:p>
          <w:p w:rsidR="00494253" w:rsidP="00DF77B0">
            <w:pPr>
              <w:autoSpaceDE w:val="0"/>
              <w:autoSpaceDN w:val="0"/>
              <w:bidi w:val="0"/>
              <w:spacing w:after="0" w:line="240" w:lineRule="auto"/>
              <w:rPr>
                <w:rFonts w:ascii="Times New Roman" w:hAnsi="Times New Roman"/>
                <w:b/>
                <w:sz w:val="16"/>
                <w:szCs w:val="16"/>
              </w:rPr>
            </w:pPr>
            <w:r w:rsidRPr="0054712E" w:rsidR="0054712E">
              <w:rPr>
                <w:rFonts w:ascii="Times New Roman" w:hAnsi="Times New Roman"/>
                <w:b/>
                <w:sz w:val="16"/>
                <w:szCs w:val="16"/>
              </w:rPr>
              <w:t>vybranou inštitúciou tretej krajiny zahraničná banka19d) alebo zahraničný obchodník s cennými papiermi19e) so základným imaním podľa osobitného predpisu5) usadená v tretej krajine,</w:t>
            </w:r>
          </w:p>
          <w:p w:rsidR="0054712E" w:rsidP="00DF77B0">
            <w:pPr>
              <w:autoSpaceDE w:val="0"/>
              <w:autoSpaceDN w:val="0"/>
              <w:bidi w:val="0"/>
              <w:spacing w:after="0" w:line="240" w:lineRule="auto"/>
              <w:rPr>
                <w:rFonts w:ascii="Times New Roman" w:hAnsi="Times New Roman"/>
                <w:sz w:val="16"/>
                <w:szCs w:val="16"/>
              </w:rPr>
            </w:pPr>
          </w:p>
          <w:p w:rsidR="0054712E" w:rsidP="0054712E">
            <w:pPr>
              <w:autoSpaceDE w:val="0"/>
              <w:autoSpaceDN w:val="0"/>
              <w:bidi w:val="0"/>
              <w:spacing w:after="0" w:line="240" w:lineRule="auto"/>
              <w:rPr>
                <w:rFonts w:ascii="Times New Roman" w:hAnsi="Times New Roman"/>
                <w:b/>
                <w:sz w:val="16"/>
                <w:szCs w:val="16"/>
              </w:rPr>
            </w:pPr>
            <w:r>
              <w:rPr>
                <w:rFonts w:ascii="Times New Roman" w:hAnsi="Times New Roman"/>
                <w:b/>
                <w:sz w:val="16"/>
                <w:szCs w:val="16"/>
              </w:rPr>
              <w:t>(1)</w:t>
            </w:r>
            <w:r w:rsidRPr="0054712E">
              <w:rPr>
                <w:rFonts w:ascii="Times New Roman" w:hAnsi="Times New Roman"/>
                <w:b/>
                <w:sz w:val="16"/>
                <w:szCs w:val="16"/>
              </w:rPr>
              <w:t xml:space="preserve">Vybrané inštitúcie sú povinné zúčastňovať sa na riešení krízových situácií uhrádzaním príspevkov na financovanie účinného riešenia krízových situácií podľa tohto zákona (ďalej len „príspevky“). </w:t>
            </w:r>
          </w:p>
          <w:p w:rsidR="0054712E" w:rsidRPr="0054712E" w:rsidP="0054712E">
            <w:pPr>
              <w:autoSpaceDE w:val="0"/>
              <w:autoSpaceDN w:val="0"/>
              <w:bidi w:val="0"/>
              <w:spacing w:after="0" w:line="240" w:lineRule="auto"/>
              <w:rPr>
                <w:rFonts w:ascii="Times New Roman" w:hAnsi="Times New Roman"/>
                <w:b/>
                <w:sz w:val="16"/>
                <w:szCs w:val="16"/>
              </w:rPr>
            </w:pPr>
            <w:r w:rsidRPr="0054712E">
              <w:rPr>
                <w:rFonts w:ascii="Times New Roman" w:hAnsi="Times New Roman"/>
                <w:b/>
                <w:sz w:val="16"/>
                <w:szCs w:val="16"/>
              </w:rPr>
              <w:t>(2) Na sústreďovanie príspevkov podľa odseku 1 a na ich používanie na účely riešenia krízových situácií podľa tohto zákona a osobitných predpisov25) sa pre radu zriaďuje národný fond.</w:t>
            </w:r>
          </w:p>
          <w:p w:rsidR="0054712E" w:rsidRPr="0054712E" w:rsidP="0054712E">
            <w:pPr>
              <w:autoSpaceDE w:val="0"/>
              <w:autoSpaceDN w:val="0"/>
              <w:bidi w:val="0"/>
              <w:spacing w:after="0" w:line="240" w:lineRule="auto"/>
              <w:rPr>
                <w:rFonts w:ascii="Times New Roman" w:hAnsi="Times New Roman"/>
                <w:b/>
                <w:sz w:val="16"/>
                <w:szCs w:val="16"/>
              </w:rPr>
            </w:pPr>
            <w:r w:rsidRPr="0054712E">
              <w:rPr>
                <w:rFonts w:ascii="Times New Roman" w:hAnsi="Times New Roman"/>
                <w:b/>
                <w:sz w:val="16"/>
                <w:szCs w:val="16"/>
              </w:rPr>
              <w:t>(3)</w:t>
              <w:tab/>
              <w:t xml:space="preserve">Národný fond nie je právnickou osobou a prostriedky národného fondu netvoria súčasť prostriedkov štátneho rozpočtu ani iných rozpočtov sektora verejnej správy. </w:t>
            </w:r>
          </w:p>
          <w:p w:rsidR="00943B72" w:rsidRPr="00615D50" w:rsidP="0054712E">
            <w:pPr>
              <w:autoSpaceDE w:val="0"/>
              <w:autoSpaceDN w:val="0"/>
              <w:bidi w:val="0"/>
              <w:spacing w:after="0" w:line="240" w:lineRule="auto"/>
              <w:rPr>
                <w:rFonts w:ascii="Times New Roman" w:hAnsi="Times New Roman"/>
                <w:sz w:val="16"/>
                <w:szCs w:val="16"/>
              </w:rPr>
            </w:pPr>
            <w:r w:rsidRPr="0054712E" w:rsidR="0054712E">
              <w:rPr>
                <w:rFonts w:ascii="Times New Roman" w:hAnsi="Times New Roman"/>
                <w:b/>
                <w:sz w:val="16"/>
                <w:szCs w:val="16"/>
              </w:rPr>
              <w:t>(4)</w:t>
              <w:tab/>
              <w:t xml:space="preserve"> Za národný fond sa pre radu vedie samostatné účtovníctvo a zostavuje samostatná účtovná závierka, súvaha, podsúvaha a poznámky k nim, pričom ich vedenie a zostavovanie zabezpečuje Fond ochrany vkladov na svoje náklady. Fond ochrany vkladov vykonávaním týchto činností alebo časti týchto činností môže poveriť tretiu osobu, ktorú vyberie a poverí po prerokovaní s radou.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1565A1" w:rsidRPr="00615D50" w:rsidP="00DF77B0">
            <w:pPr>
              <w:autoSpaceDE w:val="0"/>
              <w:autoSpaceDN w:val="0"/>
              <w:bidi w:val="0"/>
              <w:spacing w:after="0" w:line="240" w:lineRule="auto"/>
              <w:rPr>
                <w:rFonts w:ascii="Times New Roman" w:hAnsi="Times New Roman"/>
                <w:sz w:val="16"/>
                <w:szCs w:val="16"/>
              </w:rPr>
            </w:pPr>
          </w:p>
          <w:p w:rsidR="00933FE5"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65A1" w:rsidRPr="00615D50" w:rsidP="00DF77B0">
            <w:pPr>
              <w:autoSpaceDE w:val="0"/>
              <w:autoSpaceDN w:val="0"/>
              <w:bidi w:val="0"/>
              <w:spacing w:after="0" w:line="240" w:lineRule="auto"/>
              <w:rPr>
                <w:rFonts w:ascii="Times New Roman" w:hAnsi="Times New Roman"/>
                <w:sz w:val="16"/>
                <w:szCs w:val="16"/>
              </w:rPr>
            </w:pPr>
          </w:p>
          <w:p w:rsidR="00933FE5" w:rsidRPr="00615D50" w:rsidP="00DF77B0">
            <w:pPr>
              <w:autoSpaceDE w:val="0"/>
              <w:autoSpaceDN w:val="0"/>
              <w:bidi w:val="0"/>
              <w:spacing w:after="0" w:line="240" w:lineRule="auto"/>
              <w:rPr>
                <w:rFonts w:ascii="Times New Roman" w:hAnsi="Times New Roman"/>
                <w:sz w:val="16"/>
                <w:szCs w:val="16"/>
              </w:rPr>
            </w:pPr>
          </w:p>
          <w:p w:rsidR="00933FE5" w:rsidRPr="00615D50" w:rsidP="00DF77B0">
            <w:pPr>
              <w:autoSpaceDE w:val="0"/>
              <w:autoSpaceDN w:val="0"/>
              <w:bidi w:val="0"/>
              <w:spacing w:after="0" w:line="240" w:lineRule="auto"/>
              <w:rPr>
                <w:rFonts w:ascii="Times New Roman" w:hAnsi="Times New Roman"/>
                <w:sz w:val="16"/>
                <w:szCs w:val="16"/>
              </w:rPr>
            </w:pPr>
          </w:p>
          <w:p w:rsidR="00933FE5" w:rsidRPr="00615D50" w:rsidP="00DF77B0">
            <w:pPr>
              <w:autoSpaceDE w:val="0"/>
              <w:autoSpaceDN w:val="0"/>
              <w:bidi w:val="0"/>
              <w:spacing w:after="0" w:line="240" w:lineRule="auto"/>
              <w:rPr>
                <w:rFonts w:ascii="Times New Roman" w:hAnsi="Times New Roman"/>
                <w:sz w:val="16"/>
                <w:szCs w:val="16"/>
              </w:rPr>
            </w:pPr>
          </w:p>
          <w:p w:rsidR="00933FE5" w:rsidRPr="00615D50" w:rsidP="00DF77B0">
            <w:pPr>
              <w:autoSpaceDE w:val="0"/>
              <w:autoSpaceDN w:val="0"/>
              <w:bidi w:val="0"/>
              <w:spacing w:after="0" w:line="240" w:lineRule="auto"/>
              <w:rPr>
                <w:rFonts w:ascii="Times New Roman" w:hAnsi="Times New Roman"/>
                <w:sz w:val="16"/>
                <w:szCs w:val="16"/>
              </w:rPr>
            </w:pPr>
          </w:p>
          <w:p w:rsidR="005123CE" w:rsidRPr="00615D50" w:rsidP="00DF77B0">
            <w:pPr>
              <w:autoSpaceDE w:val="0"/>
              <w:autoSpaceDN w:val="0"/>
              <w:bidi w:val="0"/>
              <w:spacing w:after="0" w:line="240" w:lineRule="auto"/>
              <w:rPr>
                <w:rFonts w:ascii="Times New Roman" w:hAnsi="Times New Roman"/>
                <w:sz w:val="16"/>
                <w:szCs w:val="16"/>
              </w:rPr>
            </w:pPr>
          </w:p>
          <w:p w:rsidR="00933FE5"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C17ED9"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Č.2</w:t>
            </w:r>
          </w:p>
          <w:p w:rsidR="001565A1" w:rsidRPr="00615D50" w:rsidP="00DF77B0">
            <w:pPr>
              <w:autoSpaceDE w:val="0"/>
              <w:autoSpaceDN w:val="0"/>
              <w:bidi w:val="0"/>
              <w:spacing w:after="0" w:line="240" w:lineRule="auto"/>
              <w:rPr>
                <w:rFonts w:ascii="Times New Roman" w:hAnsi="Times New Roman"/>
                <w:b/>
                <w:sz w:val="16"/>
                <w:szCs w:val="16"/>
              </w:rPr>
            </w:pPr>
            <w:r w:rsidRPr="00615D50" w:rsidR="00C17ED9">
              <w:rPr>
                <w:rFonts w:ascii="Times New Roman" w:hAnsi="Times New Roman"/>
                <w:b/>
                <w:sz w:val="16"/>
                <w:szCs w:val="16"/>
              </w:rPr>
              <w:t>O.1</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967D41"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101.</w:t>
            </w:r>
          </w:p>
          <w:p w:rsidR="00967D41"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„opatrenie na predchádzanie kríze“ je výkon právomocí s cieľom priamo odstrániť nedostatky alebo prekážky v súvislosti s ozdraviteľnosťou v zmysle článku 6 ods. 6, výkon právomocí s cieľom riešiť alebo odstrániť prekážky brániace riešiteľnosti krízovej situácie v zmysle článkov 17 alebo 18, uplatnenie akéhokoľvek opatrenia včasnej intervencie v zmysle článku 27, vymenovanie dočasného správcu podľa článku 29 alebo výkon právomoci odpísať alebo konvertovať dlh podľa článku 59;</w:t>
            </w:r>
          </w:p>
          <w:p w:rsidR="00967D41" w:rsidP="00DF77B0">
            <w:pPr>
              <w:autoSpaceDE w:val="0"/>
              <w:autoSpaceDN w:val="0"/>
              <w:bidi w:val="0"/>
              <w:spacing w:after="0" w:line="240" w:lineRule="auto"/>
              <w:rPr>
                <w:rFonts w:ascii="Times New Roman" w:hAnsi="Times New Roman"/>
                <w:sz w:val="16"/>
                <w:szCs w:val="16"/>
              </w:rPr>
            </w:pPr>
          </w:p>
          <w:p w:rsidR="000E0A4C" w:rsidRPr="00615D50" w:rsidP="00DF77B0">
            <w:pPr>
              <w:autoSpaceDE w:val="0"/>
              <w:autoSpaceDN w:val="0"/>
              <w:bidi w:val="0"/>
              <w:spacing w:after="0" w:line="240" w:lineRule="auto"/>
              <w:rPr>
                <w:rFonts w:ascii="Times New Roman" w:hAnsi="Times New Roman"/>
                <w:sz w:val="16"/>
                <w:szCs w:val="16"/>
              </w:rPr>
            </w:pPr>
          </w:p>
          <w:p w:rsidR="00967D41"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102.</w:t>
            </w:r>
          </w:p>
          <w:p w:rsidR="008648AB" w:rsidRPr="00615D50" w:rsidP="00DF77B0">
            <w:pPr>
              <w:autoSpaceDE w:val="0"/>
              <w:autoSpaceDN w:val="0"/>
              <w:bidi w:val="0"/>
              <w:spacing w:after="0" w:line="240" w:lineRule="auto"/>
              <w:rPr>
                <w:rFonts w:ascii="Times New Roman" w:hAnsi="Times New Roman"/>
                <w:sz w:val="16"/>
                <w:szCs w:val="16"/>
              </w:rPr>
            </w:pPr>
            <w:r w:rsidRPr="00615D50" w:rsidR="00967D41">
              <w:rPr>
                <w:rFonts w:ascii="Times New Roman" w:hAnsi="Times New Roman"/>
                <w:sz w:val="16"/>
                <w:szCs w:val="16"/>
              </w:rPr>
              <w:t>„opatrenie krízového riadenia“ je opatrenie na riešenie krízovej situácie alebo vymenovanie osobitného správcu podľa článku 35 alebo osoby podľa článku 51 ods. 2 alebo článku 72 ods. 1;</w:t>
            </w:r>
          </w:p>
          <w:p w:rsidR="001565A1" w:rsidRPr="00615D50" w:rsidP="00DF77B0">
            <w:pPr>
              <w:autoSpaceDE w:val="0"/>
              <w:autoSpaceDN w:val="0"/>
              <w:bidi w:val="0"/>
              <w:spacing w:after="0" w:line="240" w:lineRule="auto"/>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565A1" w:rsidRPr="00615D50" w:rsidP="00DF77B0">
            <w:pPr>
              <w:autoSpaceDE w:val="0"/>
              <w:autoSpaceDN w:val="0"/>
              <w:bidi w:val="0"/>
              <w:spacing w:after="0" w:line="240" w:lineRule="auto"/>
              <w:rPr>
                <w:rFonts w:ascii="Times New Roman" w:hAnsi="Times New Roman"/>
                <w:sz w:val="16"/>
                <w:szCs w:val="16"/>
              </w:rPr>
            </w:pPr>
            <w:r w:rsidRPr="00615D50" w:rsidR="00542545">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648AB" w:rsidP="00DF77B0">
            <w:pPr>
              <w:autoSpaceDE w:val="0"/>
              <w:autoSpaceDN w:val="0"/>
              <w:bidi w:val="0"/>
              <w:spacing w:after="0" w:line="240" w:lineRule="auto"/>
              <w:rPr>
                <w:rFonts w:ascii="Times New Roman" w:hAnsi="Times New Roman"/>
                <w:sz w:val="16"/>
                <w:szCs w:val="16"/>
              </w:rPr>
            </w:pPr>
            <w:r w:rsidRPr="00EE2F14" w:rsidR="000E0A4C">
              <w:rPr>
                <w:rFonts w:ascii="Times New Roman" w:hAnsi="Times New Roman"/>
                <w:b/>
                <w:sz w:val="16"/>
                <w:szCs w:val="16"/>
              </w:rPr>
              <w:t xml:space="preserve">návrh zákona </w:t>
            </w:r>
            <w:r w:rsidR="000E0A4C">
              <w:rPr>
                <w:rFonts w:ascii="Times New Roman" w:hAnsi="Times New Roman"/>
                <w:b/>
                <w:sz w:val="16"/>
                <w:szCs w:val="16"/>
              </w:rPr>
              <w:t>Čl.I</w:t>
            </w:r>
          </w:p>
          <w:p w:rsidR="00BE52E6" w:rsidRPr="00615D50" w:rsidP="00DF77B0">
            <w:pPr>
              <w:autoSpaceDE w:val="0"/>
              <w:autoSpaceDN w:val="0"/>
              <w:bidi w:val="0"/>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42545" w:rsidRPr="00615D50" w:rsidP="00DF77B0">
            <w:pPr>
              <w:autoSpaceDE w:val="0"/>
              <w:autoSpaceDN w:val="0"/>
              <w:bidi w:val="0"/>
              <w:spacing w:after="0" w:line="240" w:lineRule="auto"/>
              <w:rPr>
                <w:rFonts w:ascii="Times New Roman" w:hAnsi="Times New Roman"/>
                <w:sz w:val="16"/>
                <w:szCs w:val="16"/>
              </w:rPr>
            </w:pPr>
            <w:r w:rsidRPr="00615D50" w:rsidR="005123CE">
              <w:rPr>
                <w:rFonts w:ascii="Times New Roman" w:hAnsi="Times New Roman"/>
                <w:sz w:val="16"/>
                <w:szCs w:val="16"/>
              </w:rPr>
              <w:t>§ 10 ods.2</w:t>
            </w:r>
          </w:p>
          <w:p w:rsidR="00542545" w:rsidP="00DF77B0">
            <w:pPr>
              <w:autoSpaceDE w:val="0"/>
              <w:autoSpaceDN w:val="0"/>
              <w:bidi w:val="0"/>
              <w:spacing w:after="0" w:line="240" w:lineRule="auto"/>
              <w:rPr>
                <w:rFonts w:ascii="Times New Roman" w:hAnsi="Times New Roman"/>
                <w:sz w:val="16"/>
                <w:szCs w:val="16"/>
              </w:rPr>
            </w:pPr>
          </w:p>
          <w:p w:rsidR="000E0A4C" w:rsidP="00DF77B0">
            <w:pPr>
              <w:autoSpaceDE w:val="0"/>
              <w:autoSpaceDN w:val="0"/>
              <w:bidi w:val="0"/>
              <w:spacing w:after="0" w:line="240" w:lineRule="auto"/>
              <w:rPr>
                <w:rFonts w:ascii="Times New Roman" w:hAnsi="Times New Roman"/>
                <w:sz w:val="16"/>
                <w:szCs w:val="16"/>
              </w:rPr>
            </w:pPr>
          </w:p>
          <w:p w:rsidR="000E0A4C" w:rsidP="00DF77B0">
            <w:pPr>
              <w:autoSpaceDE w:val="0"/>
              <w:autoSpaceDN w:val="0"/>
              <w:bidi w:val="0"/>
              <w:spacing w:after="0" w:line="240" w:lineRule="auto"/>
              <w:rPr>
                <w:rFonts w:ascii="Times New Roman" w:hAnsi="Times New Roman"/>
                <w:sz w:val="16"/>
                <w:szCs w:val="16"/>
              </w:rPr>
            </w:pPr>
          </w:p>
          <w:p w:rsidR="000E0A4C" w:rsidP="00DF77B0">
            <w:pPr>
              <w:autoSpaceDE w:val="0"/>
              <w:autoSpaceDN w:val="0"/>
              <w:bidi w:val="0"/>
              <w:spacing w:after="0" w:line="240" w:lineRule="auto"/>
              <w:rPr>
                <w:rFonts w:ascii="Times New Roman" w:hAnsi="Times New Roman"/>
                <w:sz w:val="16"/>
                <w:szCs w:val="16"/>
              </w:rPr>
            </w:pPr>
          </w:p>
          <w:p w:rsidR="000E0A4C" w:rsidP="00DF77B0">
            <w:pPr>
              <w:autoSpaceDE w:val="0"/>
              <w:autoSpaceDN w:val="0"/>
              <w:bidi w:val="0"/>
              <w:spacing w:after="0" w:line="240" w:lineRule="auto"/>
              <w:rPr>
                <w:rFonts w:ascii="Times New Roman" w:hAnsi="Times New Roman"/>
                <w:sz w:val="16"/>
                <w:szCs w:val="16"/>
              </w:rPr>
            </w:pPr>
          </w:p>
          <w:p w:rsidR="000E0A4C" w:rsidP="00DF77B0">
            <w:pPr>
              <w:autoSpaceDE w:val="0"/>
              <w:autoSpaceDN w:val="0"/>
              <w:bidi w:val="0"/>
              <w:spacing w:after="0" w:line="240" w:lineRule="auto"/>
              <w:rPr>
                <w:rFonts w:ascii="Times New Roman" w:hAnsi="Times New Roman"/>
                <w:sz w:val="16"/>
                <w:szCs w:val="16"/>
              </w:rPr>
            </w:pPr>
          </w:p>
          <w:p w:rsidR="000E0A4C" w:rsidP="00DF77B0">
            <w:pPr>
              <w:autoSpaceDE w:val="0"/>
              <w:autoSpaceDN w:val="0"/>
              <w:bidi w:val="0"/>
              <w:spacing w:after="0" w:line="240" w:lineRule="auto"/>
              <w:rPr>
                <w:rFonts w:ascii="Times New Roman" w:hAnsi="Times New Roman"/>
                <w:sz w:val="16"/>
                <w:szCs w:val="16"/>
              </w:rPr>
            </w:pPr>
          </w:p>
          <w:p w:rsidR="000E0A4C" w:rsidP="00DF77B0">
            <w:pPr>
              <w:autoSpaceDE w:val="0"/>
              <w:autoSpaceDN w:val="0"/>
              <w:bidi w:val="0"/>
              <w:spacing w:after="0" w:line="240" w:lineRule="auto"/>
              <w:rPr>
                <w:rFonts w:ascii="Times New Roman" w:hAnsi="Times New Roman"/>
                <w:sz w:val="16"/>
                <w:szCs w:val="16"/>
              </w:rPr>
            </w:pPr>
          </w:p>
          <w:p w:rsidR="0054712E" w:rsidP="00DF77B0">
            <w:pPr>
              <w:autoSpaceDE w:val="0"/>
              <w:autoSpaceDN w:val="0"/>
              <w:bidi w:val="0"/>
              <w:spacing w:after="0" w:line="240" w:lineRule="auto"/>
              <w:rPr>
                <w:rFonts w:ascii="Times New Roman" w:hAnsi="Times New Roman"/>
                <w:sz w:val="16"/>
                <w:szCs w:val="16"/>
              </w:rPr>
            </w:pPr>
          </w:p>
          <w:p w:rsidR="00BE52E6" w:rsidRPr="00615D50" w:rsidP="00BE52E6">
            <w:pPr>
              <w:autoSpaceDE w:val="0"/>
              <w:autoSpaceDN w:val="0"/>
              <w:bidi w:val="0"/>
              <w:spacing w:after="0" w:line="240" w:lineRule="auto"/>
              <w:rPr>
                <w:rFonts w:ascii="Times New Roman" w:hAnsi="Times New Roman"/>
                <w:sz w:val="16"/>
                <w:szCs w:val="16"/>
              </w:rPr>
            </w:pPr>
            <w:r w:rsidR="000E0A4C">
              <w:rPr>
                <w:rFonts w:ascii="Times New Roman" w:hAnsi="Times New Roman"/>
                <w:sz w:val="16"/>
                <w:szCs w:val="16"/>
              </w:rPr>
              <w:t>ods.3</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54712E" w:rsidRPr="0054712E" w:rsidP="0054712E">
            <w:pPr>
              <w:autoSpaceDE w:val="0"/>
              <w:autoSpaceDN w:val="0"/>
              <w:bidi w:val="0"/>
              <w:spacing w:after="0" w:line="240" w:lineRule="auto"/>
              <w:rPr>
                <w:rFonts w:ascii="Times New Roman" w:hAnsi="Times New Roman"/>
                <w:b/>
                <w:sz w:val="16"/>
                <w:szCs w:val="16"/>
              </w:rPr>
            </w:pPr>
            <w:r w:rsidRPr="0054712E">
              <w:rPr>
                <w:rFonts w:ascii="Times New Roman" w:hAnsi="Times New Roman"/>
                <w:b/>
                <w:sz w:val="16"/>
                <w:szCs w:val="16"/>
              </w:rPr>
              <w:t>Opatrením na predchádzanie krízovej situácie sa rozumie výkon právomocí s cieľom priamo odstrániť nedostatky alebo prekážky v súvislosti s ozdravným plánom podľa osobitného predpisu,49) výkon právomocí s cieľom riešiť alebo odstrániť prekážky brániace riešiteľnosti krízovej situácie podľa § 25 alebo § 29, uloženie akéhokoľvek opatrenia včasnej intervencie podľa osobitného predpisu,50) vymenovanie núteného správcu podľa osobitného predpisu51) alebo výkon právomoci odpísania a konverzie podľa § 70. Opatrením riadenia krízovej situácie/krízového riadenia sa rozumie opatrenie na riešenie krízovej situácie podľa siedmej časti tohto zákona alebo vymenovanie osobitného správcu podľa § 12.</w:t>
            </w:r>
          </w:p>
          <w:p w:rsidR="0054712E" w:rsidP="0054712E">
            <w:pPr>
              <w:autoSpaceDE w:val="0"/>
              <w:autoSpaceDN w:val="0"/>
              <w:bidi w:val="0"/>
              <w:spacing w:after="0" w:line="240" w:lineRule="auto"/>
              <w:rPr>
                <w:rFonts w:ascii="Times New Roman" w:hAnsi="Times New Roman"/>
                <w:b/>
                <w:sz w:val="16"/>
                <w:szCs w:val="16"/>
              </w:rPr>
            </w:pPr>
          </w:p>
          <w:p w:rsidR="008648AB" w:rsidRPr="000E0A4C" w:rsidP="0054712E">
            <w:pPr>
              <w:autoSpaceDE w:val="0"/>
              <w:autoSpaceDN w:val="0"/>
              <w:bidi w:val="0"/>
              <w:spacing w:after="0" w:line="240" w:lineRule="auto"/>
              <w:rPr>
                <w:rFonts w:ascii="Times New Roman" w:hAnsi="Times New Roman"/>
                <w:b/>
                <w:sz w:val="16"/>
                <w:szCs w:val="16"/>
              </w:rPr>
            </w:pPr>
            <w:r w:rsidRPr="0054712E" w:rsidR="0054712E">
              <w:rPr>
                <w:rFonts w:ascii="Times New Roman" w:hAnsi="Times New Roman"/>
                <w:b/>
                <w:sz w:val="16"/>
                <w:szCs w:val="16"/>
              </w:rPr>
              <w:t>Ak začalo rezolučné konanie v tretej krajine alebo ak takéto konanie rada rozhodnutím uzná ako rezolučné konanie, považuje sa také konanie za opatrenie na riešenie krízovej situácie.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1565A1" w:rsidRPr="00615D50" w:rsidP="00DF77B0">
            <w:pPr>
              <w:autoSpaceDE w:val="0"/>
              <w:autoSpaceDN w:val="0"/>
              <w:bidi w:val="0"/>
              <w:spacing w:after="0" w:line="240" w:lineRule="auto"/>
              <w:rPr>
                <w:rFonts w:ascii="Times New Roman" w:hAnsi="Times New Roman"/>
                <w:sz w:val="16"/>
                <w:szCs w:val="16"/>
              </w:rPr>
            </w:pPr>
            <w:r w:rsidRPr="00615D50" w:rsidR="00542545">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65A1" w:rsidRPr="00615D50" w:rsidP="00DF77B0">
            <w:pPr>
              <w:autoSpaceDE w:val="0"/>
              <w:autoSpaceDN w:val="0"/>
              <w:bidi w:val="0"/>
              <w:spacing w:after="0" w:line="240" w:lineRule="auto"/>
              <w:rPr>
                <w:rFonts w:ascii="Times New Roman" w:hAnsi="Times New Roman"/>
                <w:sz w:val="16"/>
                <w:szCs w:val="16"/>
              </w:rPr>
            </w:pPr>
          </w:p>
          <w:p w:rsidR="00C26F69" w:rsidRPr="00615D50" w:rsidP="00DF77B0">
            <w:pPr>
              <w:autoSpaceDE w:val="0"/>
              <w:autoSpaceDN w:val="0"/>
              <w:bidi w:val="0"/>
              <w:spacing w:after="0" w:line="240" w:lineRule="auto"/>
              <w:ind w:right="-70"/>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Č.3</w:t>
            </w:r>
          </w:p>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O.3</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Orgánmi pre riešenie krízových situácií môžu byť centrálne banky, príslušné ministerstvá alebo iné orgány verejnej správy alebo orgány poverené právomocami verejnej správy. Členské štáty môžu výnimočne stanoviť, že orgánom pre riešenie krízových situácií sú príslušné orgány dohľadu na účely nariadenia (EÚ) č. 575/2013 a smernice 2013/36/EÚ. Zavedú sa náležité štrukturálne mechanizmy potrebné na zabezpečenie prevádzkovej nezávislosti a zabránenie konfliktom záujmov medzi funkciami dohľadu podľa nariadenia (EÚ) č. 575/2013 a smernice 2013/36/EÚ alebo inými funkciami príslušného orgánu a funkciami orgánu pre riešenie krízových situácií podľa tejto smernice, a to bez toho, aby bola dotknutá výmena informácií a požiadavky v oblasti spolupráce podľa odseku 4. Členské štáty najmä zabezpečia, aby v rámci príslušných orgánov, národných centrálnych bánk, príslušných ministerstiev alebo iných orgánov existovala prevádzková nezávislosť, pokiaľ ide o funkciu riešenia krízových situácií a funkcie dohľadu alebo iné funkcie príslušného orgánu.</w:t>
            </w:r>
          </w:p>
          <w:p w:rsidR="00EE74B4" w:rsidRPr="00615D50" w:rsidP="00DF77B0">
            <w:pPr>
              <w:bidi w:val="0"/>
              <w:spacing w:after="0" w:line="240" w:lineRule="auto"/>
              <w:rPr>
                <w:rFonts w:ascii="Times New Roman" w:hAnsi="Times New Roman"/>
                <w:sz w:val="16"/>
                <w:szCs w:val="16"/>
              </w:rPr>
            </w:pPr>
            <w:r w:rsidRPr="00615D50">
              <w:rPr>
                <w:rFonts w:ascii="Times New Roman" w:hAnsi="Times New Roman"/>
                <w:sz w:val="16"/>
                <w:szCs w:val="16"/>
              </w:rPr>
              <w:t>Pracovníci vykonávajúci funkcie orgánu pre riešenie krízových situácií podľa tejto smernice sú štrukturálne oddelení od pracovníkov vykonávajúcich úlohy podľa nariadenia (EÚ) č. 575/2013 a smernice 2013/36/EÚ, respektíve vo vzťahu k iným funkciám príslušného orgánu, a sú súčasťou inej hierarchickej štruktúry.</w:t>
            </w:r>
          </w:p>
          <w:p w:rsidR="00EE74B4" w:rsidRPr="00615D50" w:rsidP="00DF77B0">
            <w:pPr>
              <w:bidi w:val="0"/>
              <w:spacing w:after="0" w:line="240" w:lineRule="auto"/>
              <w:rPr>
                <w:rFonts w:ascii="Times New Roman" w:hAnsi="Times New Roman"/>
                <w:sz w:val="16"/>
                <w:szCs w:val="16"/>
              </w:rPr>
            </w:pPr>
            <w:r w:rsidRPr="00615D50">
              <w:rPr>
                <w:rFonts w:ascii="Times New Roman" w:hAnsi="Times New Roman"/>
                <w:sz w:val="16"/>
                <w:szCs w:val="16"/>
              </w:rPr>
              <w:t>Na účely tohto odseku členské štáty alebo orgán pre riešenie krízových situácií prijme a zverejní všetky nevyhnutné príslušné vnútorné pravidlá vrátane pravidiel týkajúcich sa služobného tajomstva a výmeny informácií medzi rozličnými funkčnými oblasťami.</w:t>
            </w:r>
          </w:p>
          <w:p w:rsidR="00EE74B4" w:rsidRPr="00615D50" w:rsidP="00DF77B0">
            <w:pPr>
              <w:autoSpaceDE w:val="0"/>
              <w:autoSpaceDN w:val="0"/>
              <w:bidi w:val="0"/>
              <w:spacing w:after="0" w:line="240" w:lineRule="auto"/>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D</w:t>
            </w:r>
          </w:p>
          <w:p w:rsidR="00EE74B4" w:rsidRPr="00615D50" w:rsidP="00DF77B0">
            <w:pPr>
              <w:autoSpaceDE w:val="0"/>
              <w:autoSpaceDN w:val="0"/>
              <w:bidi w:val="0"/>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21C2F" w:rsidP="00DF77B0">
            <w:pPr>
              <w:autoSpaceDE w:val="0"/>
              <w:autoSpaceDN w:val="0"/>
              <w:bidi w:val="0"/>
              <w:spacing w:after="0" w:line="240" w:lineRule="auto"/>
              <w:rPr>
                <w:rFonts w:ascii="Times New Roman" w:hAnsi="Times New Roman"/>
                <w:sz w:val="16"/>
                <w:szCs w:val="16"/>
              </w:rPr>
            </w:pPr>
            <w:r>
              <w:rPr>
                <w:rFonts w:ascii="Times New Roman" w:hAnsi="Times New Roman"/>
                <w:sz w:val="16"/>
                <w:szCs w:val="16"/>
              </w:rPr>
              <w:t>371/</w:t>
            </w:r>
          </w:p>
          <w:p w:rsidR="00F21C2F" w:rsidP="00DF77B0">
            <w:pPr>
              <w:autoSpaceDE w:val="0"/>
              <w:autoSpaceDN w:val="0"/>
              <w:bidi w:val="0"/>
              <w:spacing w:after="0" w:line="240" w:lineRule="auto"/>
              <w:rPr>
                <w:rFonts w:ascii="Times New Roman" w:hAnsi="Times New Roman"/>
                <w:sz w:val="16"/>
                <w:szCs w:val="16"/>
              </w:rPr>
            </w:pPr>
            <w:r>
              <w:rPr>
                <w:rFonts w:ascii="Times New Roman" w:hAnsi="Times New Roman"/>
                <w:sz w:val="16"/>
                <w:szCs w:val="16"/>
              </w:rPr>
              <w:t>2014</w:t>
            </w:r>
          </w:p>
          <w:p w:rsidR="00EE74B4" w:rsidP="00DF77B0">
            <w:pPr>
              <w:autoSpaceDE w:val="0"/>
              <w:autoSpaceDN w:val="0"/>
              <w:bidi w:val="0"/>
              <w:spacing w:after="0" w:line="240" w:lineRule="auto"/>
              <w:rPr>
                <w:rFonts w:ascii="Times New Roman" w:hAnsi="Times New Roman"/>
                <w:sz w:val="16"/>
                <w:szCs w:val="16"/>
              </w:rPr>
            </w:pPr>
          </w:p>
          <w:p w:rsidR="00BA1A33" w:rsidP="00DF77B0">
            <w:pPr>
              <w:autoSpaceDE w:val="0"/>
              <w:autoSpaceDN w:val="0"/>
              <w:bidi w:val="0"/>
              <w:spacing w:after="0" w:line="240" w:lineRule="auto"/>
              <w:rPr>
                <w:rFonts w:ascii="Times New Roman" w:hAnsi="Times New Roman"/>
                <w:sz w:val="16"/>
                <w:szCs w:val="16"/>
              </w:rPr>
            </w:pPr>
          </w:p>
          <w:p w:rsidR="00BA1A33" w:rsidP="00DF77B0">
            <w:pPr>
              <w:autoSpaceDE w:val="0"/>
              <w:autoSpaceDN w:val="0"/>
              <w:bidi w:val="0"/>
              <w:spacing w:after="0" w:line="240" w:lineRule="auto"/>
              <w:rPr>
                <w:rFonts w:ascii="Times New Roman" w:hAnsi="Times New Roman"/>
                <w:sz w:val="16"/>
                <w:szCs w:val="16"/>
              </w:rPr>
            </w:pPr>
          </w:p>
          <w:p w:rsidR="00BA1A33" w:rsidP="00BA1A33">
            <w:pPr>
              <w:autoSpaceDE w:val="0"/>
              <w:autoSpaceDN w:val="0"/>
              <w:bidi w:val="0"/>
              <w:spacing w:after="0" w:line="240" w:lineRule="auto"/>
              <w:rPr>
                <w:rFonts w:ascii="Times New Roman" w:hAnsi="Times New Roman"/>
                <w:sz w:val="16"/>
                <w:szCs w:val="16"/>
              </w:rPr>
            </w:pPr>
            <w:r>
              <w:rPr>
                <w:rFonts w:ascii="Times New Roman" w:hAnsi="Times New Roman"/>
                <w:sz w:val="16"/>
                <w:szCs w:val="16"/>
              </w:rPr>
              <w:t>371/</w:t>
            </w:r>
          </w:p>
          <w:p w:rsidR="00BA1A33" w:rsidP="00BA1A33">
            <w:pPr>
              <w:autoSpaceDE w:val="0"/>
              <w:autoSpaceDN w:val="0"/>
              <w:bidi w:val="0"/>
              <w:spacing w:after="0" w:line="240" w:lineRule="auto"/>
              <w:rPr>
                <w:rFonts w:ascii="Times New Roman" w:hAnsi="Times New Roman"/>
                <w:sz w:val="16"/>
                <w:szCs w:val="16"/>
              </w:rPr>
            </w:pPr>
            <w:r>
              <w:rPr>
                <w:rFonts w:ascii="Times New Roman" w:hAnsi="Times New Roman"/>
                <w:sz w:val="16"/>
                <w:szCs w:val="16"/>
              </w:rPr>
              <w:t>2014</w:t>
            </w:r>
          </w:p>
          <w:p w:rsidR="00BA1A33" w:rsidP="00BA1A33">
            <w:pPr>
              <w:autoSpaceDE w:val="0"/>
              <w:autoSpaceDN w:val="0"/>
              <w:bidi w:val="0"/>
              <w:spacing w:after="0" w:line="240" w:lineRule="auto"/>
              <w:rPr>
                <w:rFonts w:ascii="Times New Roman" w:hAnsi="Times New Roman"/>
                <w:b/>
                <w:sz w:val="16"/>
                <w:szCs w:val="16"/>
              </w:rPr>
            </w:pPr>
            <w:r>
              <w:rPr>
                <w:rFonts w:ascii="Times New Roman" w:hAnsi="Times New Roman"/>
                <w:sz w:val="16"/>
                <w:szCs w:val="16"/>
              </w:rPr>
              <w:t>a </w:t>
            </w:r>
            <w:r w:rsidRPr="00EE2F14">
              <w:rPr>
                <w:rFonts w:ascii="Times New Roman" w:hAnsi="Times New Roman"/>
                <w:b/>
                <w:sz w:val="16"/>
                <w:szCs w:val="16"/>
              </w:rPr>
              <w:t>návrh zákona Čl. I</w:t>
            </w:r>
          </w:p>
          <w:p w:rsidR="00BA1A33" w:rsidP="00DF77B0">
            <w:pPr>
              <w:autoSpaceDE w:val="0"/>
              <w:autoSpaceDN w:val="0"/>
              <w:bidi w:val="0"/>
              <w:spacing w:after="0" w:line="240" w:lineRule="auto"/>
              <w:rPr>
                <w:rFonts w:ascii="Times New Roman" w:hAnsi="Times New Roman"/>
                <w:sz w:val="16"/>
                <w:szCs w:val="16"/>
              </w:rPr>
            </w:pPr>
          </w:p>
          <w:p w:rsidR="00BA1A33" w:rsidP="00DF77B0">
            <w:pPr>
              <w:autoSpaceDE w:val="0"/>
              <w:autoSpaceDN w:val="0"/>
              <w:bidi w:val="0"/>
              <w:spacing w:after="0" w:line="240" w:lineRule="auto"/>
              <w:rPr>
                <w:rFonts w:ascii="Times New Roman" w:hAnsi="Times New Roman"/>
                <w:sz w:val="16"/>
                <w:szCs w:val="16"/>
              </w:rPr>
            </w:pPr>
          </w:p>
          <w:p w:rsidR="00BA1A33" w:rsidP="00DF77B0">
            <w:pPr>
              <w:autoSpaceDE w:val="0"/>
              <w:autoSpaceDN w:val="0"/>
              <w:bidi w:val="0"/>
              <w:spacing w:after="0" w:line="240" w:lineRule="auto"/>
              <w:rPr>
                <w:rFonts w:ascii="Times New Roman" w:hAnsi="Times New Roman"/>
                <w:sz w:val="16"/>
                <w:szCs w:val="16"/>
              </w:rPr>
            </w:pPr>
          </w:p>
          <w:p w:rsidR="00BA1A33" w:rsidP="00DF77B0">
            <w:pPr>
              <w:autoSpaceDE w:val="0"/>
              <w:autoSpaceDN w:val="0"/>
              <w:bidi w:val="0"/>
              <w:spacing w:after="0" w:line="240" w:lineRule="auto"/>
              <w:rPr>
                <w:rFonts w:ascii="Times New Roman" w:hAnsi="Times New Roman"/>
                <w:sz w:val="16"/>
                <w:szCs w:val="16"/>
              </w:rPr>
            </w:pPr>
          </w:p>
          <w:p w:rsidR="00BA1A33" w:rsidP="00DF77B0">
            <w:pPr>
              <w:autoSpaceDE w:val="0"/>
              <w:autoSpaceDN w:val="0"/>
              <w:bidi w:val="0"/>
              <w:spacing w:after="0" w:line="240" w:lineRule="auto"/>
              <w:rPr>
                <w:rFonts w:ascii="Times New Roman" w:hAnsi="Times New Roman"/>
                <w:sz w:val="16"/>
                <w:szCs w:val="16"/>
              </w:rPr>
            </w:pPr>
          </w:p>
          <w:p w:rsidR="00BA1A33" w:rsidP="00DF77B0">
            <w:pPr>
              <w:autoSpaceDE w:val="0"/>
              <w:autoSpaceDN w:val="0"/>
              <w:bidi w:val="0"/>
              <w:spacing w:after="0" w:line="240" w:lineRule="auto"/>
              <w:rPr>
                <w:rFonts w:ascii="Times New Roman" w:hAnsi="Times New Roman"/>
                <w:sz w:val="16"/>
                <w:szCs w:val="16"/>
              </w:rPr>
            </w:pPr>
          </w:p>
          <w:p w:rsidR="00BA1A33" w:rsidP="00DF77B0">
            <w:pPr>
              <w:autoSpaceDE w:val="0"/>
              <w:autoSpaceDN w:val="0"/>
              <w:bidi w:val="0"/>
              <w:spacing w:after="0" w:line="240" w:lineRule="auto"/>
              <w:rPr>
                <w:rFonts w:ascii="Times New Roman" w:hAnsi="Times New Roman"/>
                <w:sz w:val="16"/>
                <w:szCs w:val="16"/>
              </w:rPr>
            </w:pPr>
          </w:p>
          <w:p w:rsidR="00BA1A33" w:rsidP="00DF77B0">
            <w:pPr>
              <w:autoSpaceDE w:val="0"/>
              <w:autoSpaceDN w:val="0"/>
              <w:bidi w:val="0"/>
              <w:spacing w:after="0" w:line="240" w:lineRule="auto"/>
              <w:rPr>
                <w:rFonts w:ascii="Times New Roman" w:hAnsi="Times New Roman"/>
                <w:sz w:val="16"/>
                <w:szCs w:val="16"/>
              </w:rPr>
            </w:pPr>
          </w:p>
          <w:p w:rsidR="00BA1A33" w:rsidP="00DF77B0">
            <w:pPr>
              <w:autoSpaceDE w:val="0"/>
              <w:autoSpaceDN w:val="0"/>
              <w:bidi w:val="0"/>
              <w:spacing w:after="0" w:line="240" w:lineRule="auto"/>
              <w:rPr>
                <w:rFonts w:ascii="Times New Roman" w:hAnsi="Times New Roman"/>
                <w:sz w:val="16"/>
                <w:szCs w:val="16"/>
              </w:rPr>
            </w:pPr>
          </w:p>
          <w:p w:rsidR="00BA1A33" w:rsidP="00DF77B0">
            <w:pPr>
              <w:autoSpaceDE w:val="0"/>
              <w:autoSpaceDN w:val="0"/>
              <w:bidi w:val="0"/>
              <w:spacing w:after="0" w:line="240" w:lineRule="auto"/>
              <w:rPr>
                <w:rFonts w:ascii="Times New Roman" w:hAnsi="Times New Roman"/>
                <w:sz w:val="16"/>
                <w:szCs w:val="16"/>
              </w:rPr>
            </w:pPr>
          </w:p>
          <w:p w:rsidR="00BA1A33" w:rsidP="00DF77B0">
            <w:pPr>
              <w:autoSpaceDE w:val="0"/>
              <w:autoSpaceDN w:val="0"/>
              <w:bidi w:val="0"/>
              <w:spacing w:after="0" w:line="240" w:lineRule="auto"/>
              <w:rPr>
                <w:rFonts w:ascii="Times New Roman" w:hAnsi="Times New Roman"/>
                <w:sz w:val="16"/>
                <w:szCs w:val="16"/>
              </w:rPr>
            </w:pPr>
          </w:p>
          <w:p w:rsidR="00BA1A33" w:rsidP="00DF77B0">
            <w:pPr>
              <w:autoSpaceDE w:val="0"/>
              <w:autoSpaceDN w:val="0"/>
              <w:bidi w:val="0"/>
              <w:spacing w:after="0" w:line="240" w:lineRule="auto"/>
              <w:rPr>
                <w:rFonts w:ascii="Times New Roman" w:hAnsi="Times New Roman"/>
                <w:sz w:val="16"/>
                <w:szCs w:val="16"/>
              </w:rPr>
            </w:pPr>
          </w:p>
          <w:p w:rsidR="00BA1A33" w:rsidP="00BA1A33">
            <w:pPr>
              <w:autoSpaceDE w:val="0"/>
              <w:autoSpaceDN w:val="0"/>
              <w:bidi w:val="0"/>
              <w:spacing w:after="0" w:line="240" w:lineRule="auto"/>
              <w:rPr>
                <w:rFonts w:ascii="Times New Roman" w:hAnsi="Times New Roman"/>
                <w:sz w:val="16"/>
                <w:szCs w:val="16"/>
              </w:rPr>
            </w:pPr>
            <w:r>
              <w:rPr>
                <w:rFonts w:ascii="Times New Roman" w:hAnsi="Times New Roman"/>
                <w:sz w:val="16"/>
                <w:szCs w:val="16"/>
              </w:rPr>
              <w:t>371/</w:t>
            </w:r>
          </w:p>
          <w:p w:rsidR="00BA1A33" w:rsidP="00BA1A33">
            <w:pPr>
              <w:autoSpaceDE w:val="0"/>
              <w:autoSpaceDN w:val="0"/>
              <w:bidi w:val="0"/>
              <w:spacing w:after="0" w:line="240" w:lineRule="auto"/>
              <w:rPr>
                <w:rFonts w:ascii="Times New Roman" w:hAnsi="Times New Roman"/>
                <w:sz w:val="16"/>
                <w:szCs w:val="16"/>
              </w:rPr>
            </w:pPr>
            <w:r>
              <w:rPr>
                <w:rFonts w:ascii="Times New Roman" w:hAnsi="Times New Roman"/>
                <w:sz w:val="16"/>
                <w:szCs w:val="16"/>
              </w:rPr>
              <w:t>2014</w:t>
            </w:r>
          </w:p>
          <w:p w:rsidR="00BA1A33" w:rsidP="00BA1A33">
            <w:pPr>
              <w:autoSpaceDE w:val="0"/>
              <w:autoSpaceDN w:val="0"/>
              <w:bidi w:val="0"/>
              <w:spacing w:after="0" w:line="240" w:lineRule="auto"/>
              <w:rPr>
                <w:rFonts w:ascii="Times New Roman" w:hAnsi="Times New Roman"/>
                <w:sz w:val="16"/>
                <w:szCs w:val="16"/>
              </w:rPr>
            </w:pPr>
          </w:p>
          <w:p w:rsidR="00BA1A33" w:rsidRPr="00615D50" w:rsidP="00DF77B0">
            <w:pPr>
              <w:autoSpaceDE w:val="0"/>
              <w:autoSpaceDN w:val="0"/>
              <w:bidi w:val="0"/>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3 ods.1</w:t>
            </w: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r w:rsidRPr="00615D50" w:rsidR="00D42472">
              <w:rPr>
                <w:rFonts w:ascii="Times New Roman" w:hAnsi="Times New Roman"/>
                <w:sz w:val="16"/>
                <w:szCs w:val="16"/>
              </w:rPr>
              <w:t>ods.2</w:t>
            </w: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P="00DF77B0">
            <w:pPr>
              <w:autoSpaceDE w:val="0"/>
              <w:autoSpaceDN w:val="0"/>
              <w:bidi w:val="0"/>
              <w:spacing w:after="0" w:line="240" w:lineRule="auto"/>
              <w:rPr>
                <w:rFonts w:ascii="Times New Roman" w:hAnsi="Times New Roman"/>
                <w:sz w:val="16"/>
                <w:szCs w:val="16"/>
              </w:rPr>
            </w:pPr>
          </w:p>
          <w:p w:rsidR="00BA1A33" w:rsidP="00DF77B0">
            <w:pPr>
              <w:autoSpaceDE w:val="0"/>
              <w:autoSpaceDN w:val="0"/>
              <w:bidi w:val="0"/>
              <w:spacing w:after="0" w:line="240" w:lineRule="auto"/>
              <w:rPr>
                <w:rFonts w:ascii="Times New Roman" w:hAnsi="Times New Roman"/>
                <w:sz w:val="16"/>
                <w:szCs w:val="16"/>
              </w:rPr>
            </w:pPr>
          </w:p>
          <w:p w:rsidR="00BA1A33" w:rsidP="00DF77B0">
            <w:pPr>
              <w:autoSpaceDE w:val="0"/>
              <w:autoSpaceDN w:val="0"/>
              <w:bidi w:val="0"/>
              <w:spacing w:after="0" w:line="240" w:lineRule="auto"/>
              <w:rPr>
                <w:rFonts w:ascii="Times New Roman" w:hAnsi="Times New Roman"/>
                <w:sz w:val="16"/>
                <w:szCs w:val="16"/>
              </w:rPr>
            </w:pPr>
          </w:p>
          <w:p w:rsidR="00BA1A33" w:rsidP="00DF77B0">
            <w:pPr>
              <w:autoSpaceDE w:val="0"/>
              <w:autoSpaceDN w:val="0"/>
              <w:bidi w:val="0"/>
              <w:spacing w:after="0" w:line="240" w:lineRule="auto"/>
              <w:rPr>
                <w:rFonts w:ascii="Times New Roman" w:hAnsi="Times New Roman"/>
                <w:sz w:val="16"/>
                <w:szCs w:val="16"/>
              </w:rPr>
            </w:pPr>
          </w:p>
          <w:p w:rsidR="00BA1A33" w:rsidP="00DF77B0">
            <w:pPr>
              <w:autoSpaceDE w:val="0"/>
              <w:autoSpaceDN w:val="0"/>
              <w:bidi w:val="0"/>
              <w:spacing w:after="0" w:line="240" w:lineRule="auto"/>
              <w:rPr>
                <w:rFonts w:ascii="Times New Roman" w:hAnsi="Times New Roman"/>
                <w:sz w:val="16"/>
                <w:szCs w:val="16"/>
              </w:rPr>
            </w:pPr>
          </w:p>
          <w:p w:rsidR="00BA1A33" w:rsidP="00DF77B0">
            <w:pPr>
              <w:autoSpaceDE w:val="0"/>
              <w:autoSpaceDN w:val="0"/>
              <w:bidi w:val="0"/>
              <w:spacing w:after="0" w:line="240" w:lineRule="auto"/>
              <w:rPr>
                <w:rFonts w:ascii="Times New Roman" w:hAnsi="Times New Roman"/>
                <w:sz w:val="16"/>
                <w:szCs w:val="16"/>
              </w:rPr>
            </w:pPr>
          </w:p>
          <w:p w:rsidR="00BA1A33"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4 ods.2</w:t>
            </w: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7 ods.3</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D42472" w:rsidRPr="00615D50" w:rsidP="00DF77B0">
            <w:pPr>
              <w:pStyle w:val="ListParagraph"/>
              <w:suppressAutoHyphens/>
              <w:bidi w:val="0"/>
              <w:spacing w:after="0" w:line="240" w:lineRule="auto"/>
              <w:ind w:left="0"/>
              <w:contextualSpacing w:val="0"/>
              <w:rPr>
                <w:rFonts w:ascii="Times New Roman" w:hAnsi="Times New Roman"/>
                <w:sz w:val="16"/>
                <w:szCs w:val="16"/>
              </w:rPr>
            </w:pPr>
            <w:r w:rsidRPr="00615D50">
              <w:rPr>
                <w:rFonts w:ascii="Times New Roman" w:hAnsi="Times New Roman"/>
                <w:sz w:val="16"/>
                <w:szCs w:val="16"/>
              </w:rPr>
              <w:t>Zriaďuje sa rada ako právnická osoba, ktorá v oblasti verejnej správy ako rezolučný orgán rieši krízové  situácie vybraných inštitúcií. Rada sa nezapisuje do obchodného registra a jej sídlom je Bratislava.</w:t>
            </w:r>
          </w:p>
          <w:p w:rsidR="00D42472" w:rsidRPr="00615D50" w:rsidP="00DF77B0">
            <w:pPr>
              <w:pStyle w:val="ListParagraph"/>
              <w:suppressAutoHyphens/>
              <w:bidi w:val="0"/>
              <w:spacing w:after="0" w:line="240" w:lineRule="auto"/>
              <w:ind w:left="0"/>
              <w:contextualSpacing w:val="0"/>
              <w:rPr>
                <w:rFonts w:ascii="Times New Roman" w:hAnsi="Times New Roman"/>
                <w:sz w:val="16"/>
                <w:szCs w:val="16"/>
              </w:rPr>
            </w:pPr>
          </w:p>
          <w:p w:rsidR="00D42472" w:rsidRPr="00615D50" w:rsidP="00DF77B0">
            <w:pPr>
              <w:pStyle w:val="ListParagraph"/>
              <w:suppressAutoHyphens/>
              <w:bidi w:val="0"/>
              <w:spacing w:after="0" w:line="240" w:lineRule="auto"/>
              <w:ind w:left="0"/>
              <w:contextualSpacing w:val="0"/>
              <w:rPr>
                <w:rFonts w:ascii="Times New Roman" w:hAnsi="Times New Roman"/>
                <w:sz w:val="16"/>
                <w:szCs w:val="16"/>
              </w:rPr>
            </w:pPr>
          </w:p>
          <w:p w:rsidR="00EE74B4" w:rsidP="00DF77B0">
            <w:pPr>
              <w:pStyle w:val="ListParagraph"/>
              <w:suppressAutoHyphens/>
              <w:bidi w:val="0"/>
              <w:spacing w:after="0" w:line="240" w:lineRule="auto"/>
              <w:ind w:left="0"/>
              <w:contextualSpacing w:val="0"/>
              <w:rPr>
                <w:rFonts w:ascii="Times New Roman" w:hAnsi="Times New Roman"/>
                <w:sz w:val="16"/>
                <w:szCs w:val="16"/>
                <w:lang w:eastAsia="cs-CZ"/>
              </w:rPr>
            </w:pPr>
            <w:r w:rsidRPr="00615D50" w:rsidR="00D42472">
              <w:rPr>
                <w:rFonts w:ascii="Times New Roman" w:hAnsi="Times New Roman"/>
                <w:sz w:val="16"/>
                <w:szCs w:val="16"/>
                <w:lang w:eastAsia="cs-CZ"/>
              </w:rPr>
              <w:t>Vykonávanie úloh potrebných na odborné, organizačné zabezpečovanie výkonu pôsobnosti a právomocí rady zabezpečuje Národná banka Slovenska, ) pritom Národná banka Slovenska zabezpečí ) zriadenie osobitného organizačného útvaru na vykonávanie týchto úloh s cieľom predchádzať konfliktu záujmov a zabezpečiť nezávislosť vykonávania týchto úloh na ostatných úlohách Národnej banky Slovenska. Zamestnanci Národnej banky Slovenska, ktorí vykonávajú úlohy podľa prvej vety, sa nesmú podieľať na výkone dohľadu nad vybranými inštitúciami vo veciach, ktoré nepatria do pôsobnosti rady.</w:t>
            </w:r>
            <w:r w:rsidR="00BA1A33">
              <w:rPr>
                <w:rFonts w:ascii="Times New Roman" w:hAnsi="Times New Roman"/>
                <w:sz w:val="16"/>
                <w:szCs w:val="16"/>
                <w:lang w:eastAsia="cs-CZ"/>
              </w:rPr>
              <w:t xml:space="preserve"> </w:t>
            </w:r>
            <w:r w:rsidRPr="0054712E" w:rsidR="0054712E">
              <w:rPr>
                <w:rFonts w:ascii="Times New Roman" w:hAnsi="Times New Roman"/>
                <w:b/>
                <w:sz w:val="16"/>
                <w:szCs w:val="16"/>
                <w:lang w:eastAsia="cs-CZ"/>
              </w:rPr>
              <w:t>Zamestnanci Národnej banky Slovenska, ktorí vykonávajú úlohy podľa prvej vety sú oprávnení vykonávať dohľad podľa tohto zákona alebo vykonávať úkony v konaní vo veciach zverených rade podľa tohto zákona, ak na to boli podľa tohto zákona určení radou alebo príslušným členom rady (ďa</w:t>
            </w:r>
            <w:r w:rsidR="0054712E">
              <w:rPr>
                <w:rFonts w:ascii="Times New Roman" w:hAnsi="Times New Roman"/>
                <w:b/>
                <w:sz w:val="16"/>
                <w:szCs w:val="16"/>
                <w:lang w:eastAsia="cs-CZ"/>
              </w:rPr>
              <w:t>lej len „určený zamestnanec“).</w:t>
            </w:r>
          </w:p>
          <w:p w:rsidR="00BA1A33" w:rsidRPr="00615D50" w:rsidP="00DF77B0">
            <w:pPr>
              <w:pStyle w:val="ListParagraph"/>
              <w:suppressAutoHyphens/>
              <w:bidi w:val="0"/>
              <w:spacing w:after="0" w:line="240" w:lineRule="auto"/>
              <w:ind w:left="0"/>
              <w:contextualSpacing w:val="0"/>
              <w:rPr>
                <w:rFonts w:ascii="Times New Roman" w:hAnsi="Times New Roman"/>
                <w:sz w:val="16"/>
                <w:szCs w:val="16"/>
                <w:lang w:eastAsia="cs-CZ"/>
              </w:rPr>
            </w:pPr>
          </w:p>
          <w:p w:rsidR="00D42472" w:rsidRPr="00615D50" w:rsidP="00DF77B0">
            <w:pPr>
              <w:pStyle w:val="ListParagraph"/>
              <w:suppressAutoHyphens/>
              <w:bidi w:val="0"/>
              <w:spacing w:after="0" w:line="240" w:lineRule="auto"/>
              <w:ind w:left="0"/>
              <w:contextualSpacing w:val="0"/>
              <w:rPr>
                <w:rFonts w:ascii="Times New Roman" w:hAnsi="Times New Roman"/>
                <w:sz w:val="16"/>
                <w:szCs w:val="16"/>
              </w:rPr>
            </w:pPr>
            <w:r w:rsidRPr="00615D50">
              <w:rPr>
                <w:rFonts w:ascii="Times New Roman" w:hAnsi="Times New Roman"/>
                <w:sz w:val="16"/>
                <w:szCs w:val="16"/>
              </w:rPr>
              <w:t>Členom rady nemôže byť osoba, ktorá priamo rozhoduje o postupe pri výkone dohľadu</w:t>
            </w:r>
            <w:r w:rsidR="00BA1A33">
              <w:rPr>
                <w:rFonts w:ascii="Times New Roman" w:hAnsi="Times New Roman"/>
                <w:sz w:val="16"/>
                <w:szCs w:val="16"/>
              </w:rPr>
              <w:t xml:space="preserve">  </w:t>
            </w:r>
            <w:r w:rsidRPr="00BA1A33" w:rsidR="00BA1A33">
              <w:rPr>
                <w:rFonts w:ascii="Times New Roman" w:hAnsi="Times New Roman"/>
                <w:b/>
                <w:sz w:val="16"/>
                <w:szCs w:val="16"/>
              </w:rPr>
              <w:t>v Národnej bank</w:t>
            </w:r>
            <w:r w:rsidR="00405951">
              <w:rPr>
                <w:rFonts w:ascii="Times New Roman" w:hAnsi="Times New Roman"/>
                <w:b/>
                <w:sz w:val="16"/>
                <w:szCs w:val="16"/>
              </w:rPr>
              <w:t>e</w:t>
            </w:r>
            <w:r w:rsidRPr="00BA1A33" w:rsidR="00BA1A33">
              <w:rPr>
                <w:rFonts w:ascii="Times New Roman" w:hAnsi="Times New Roman"/>
                <w:b/>
                <w:sz w:val="16"/>
                <w:szCs w:val="16"/>
              </w:rPr>
              <w:t xml:space="preserve"> Slovenska</w:t>
            </w:r>
            <w:r w:rsidRPr="00615D50">
              <w:rPr>
                <w:rFonts w:ascii="Times New Roman" w:hAnsi="Times New Roman"/>
                <w:sz w:val="16"/>
                <w:szCs w:val="16"/>
              </w:rPr>
              <w:t xml:space="preserve">. </w:t>
            </w:r>
          </w:p>
          <w:p w:rsidR="00BA1A33" w:rsidP="00D42472">
            <w:pPr>
              <w:pStyle w:val="ListParagraph"/>
              <w:suppressAutoHyphens/>
              <w:bidi w:val="0"/>
              <w:spacing w:after="0" w:line="240" w:lineRule="auto"/>
              <w:ind w:left="0"/>
              <w:contextualSpacing w:val="0"/>
              <w:rPr>
                <w:rFonts w:ascii="Times New Roman" w:hAnsi="Times New Roman"/>
                <w:sz w:val="16"/>
                <w:szCs w:val="16"/>
              </w:rPr>
            </w:pPr>
          </w:p>
          <w:p w:rsidR="00EE74B4" w:rsidRPr="00615D50" w:rsidP="00D42472">
            <w:pPr>
              <w:pStyle w:val="ListParagraph"/>
              <w:suppressAutoHyphens/>
              <w:bidi w:val="0"/>
              <w:spacing w:after="0" w:line="240" w:lineRule="auto"/>
              <w:ind w:left="0"/>
              <w:contextualSpacing w:val="0"/>
              <w:rPr>
                <w:rFonts w:ascii="Times New Roman" w:hAnsi="Times New Roman"/>
                <w:sz w:val="16"/>
                <w:szCs w:val="16"/>
              </w:rPr>
            </w:pPr>
            <w:r w:rsidRPr="00615D50" w:rsidR="00D42472">
              <w:rPr>
                <w:rFonts w:ascii="Times New Roman" w:hAnsi="Times New Roman"/>
                <w:sz w:val="16"/>
                <w:szCs w:val="16"/>
              </w:rPr>
              <w:t>Rada v rámci výkonu svojej pôsobnosti je oprávnená sprístupniť a poskytovať informácie účastníkom Európskeho systému finančného dohľadu,  iným rezolučným orgánom, zahraničným orgánom dohľadu, audítorom, audítorským spoločnostiam, Fondu ochrany vkladov, zahraničným systémom ochrany vkladov, potenciálnemu nadobúdateľovi, ktorého oslovila rada v súvislosti s prevodom akcií alebo iných nástrojov vlastníctva alebo aktív, práv a záväzkov vybranej inštitúcie a tiež ďalším orgánom verejnej moci a osobám,35) ktorých činnosť súvisí s riešením krízových situácií vybraných inštitúcií alebo osôb podľa § 1 ods. 3 písm. b) až d), ako aj upozorniť ich na také nedostatky zistené pri vykonávaní svojej pôsobnosti, na ktorých riešenie alebo odborné posudzovanie sú príslušné. Ak sa na takéto sprístupnenie a poskytovanie informácií vyžaduje zbavenie povinnosti mlčanlivosti podľa osobitného zákona, ) za toto zbavenie povinnosti mlčanlivosti sa považuje aj radou schválená písomná dohoda o vzájomnej spolupráci a poskytovaní informácií medzi radou a príslušným orgánom alebo osobou. Informácie sprístupnené alebo poskytnuté radou podľa tohto odseku možno použiť len na účely vykonávania riešenia krízových situácií vybranej inštitúcie, dohľadu nad dohliadanými subjektmi a na plnenie iných zákonom ustanovených úloh orgánov a osôb, ktorých činnosti súvisia s riešením krízových situácií. Orgány a osoby, ktorým rada sprístupnila alebo poskytla informácie sú povinné tieto informácie utajovať, chrániť pred neoprávneným prístupom, vyzradením, zneužitím, pozmenením, poškodením, zničením, stratou, odcudzením a zachovávať o nich mlčanlivosť. ) Tieto informácie si orgány a osoby môžu poskytnúť navzájom výlučne na ten istý účel alebo konanie, na ktoré boli sprístupnené alebo poskytnuté radou, inak si ich môžu sprístupniť, poskytnúť alebo zverejniť len s predchádzajúcim písomným súhlasom rady. Ak podľa osobitného predpisu40) požadovaná informácia súvisí s výkonom pôsobnosti rady nad vybranými inštitúciami alebo ich činnosťou, povinná osoba ju nesprístupní a neposkytne. ) Informácie, ktoré získa rada od iných rezolučných orgánov alebo zahraničných orgánov dohľadu, sa môžu využiť len na účely výkonu pôsobnosti rady a na účely súdnych konaní o preskúmavaní zákonnosti rozhodnutí alebo postupu rady alebo na účely trestného stíhania. Tieto informácie môže rada sprístupniť alebo poskytnúť iným orgánom alebo osobám alebo zverejniť len so súhlasom zahraničného orgánu dohľadu, ktorý tieto informácie poskytol alebo v súhrnnej podobe, spôsobom pri ktorom nie je možné identifikovať, o ktorú konkrétnu inštitúciu či osobu sa jedná, alebo so súhlasom osoby, ktorá tieto informácie poskytla.</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Č.3</w:t>
            </w:r>
          </w:p>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O.6</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shd w:val="clear" w:color="auto" w:fill="FFFFFF"/>
              </w:rPr>
              <w:t>Keď orgánom pre riešenie krízových situácií nie je príslušné ministerstvo, oznamuje tento orgán príslušnému ministerstvu rozhodnutia podľa tejto smernice a pokiaľ nie je vo vnútroštátnych právnych predpisoch stanovené inak, potrebuje súhlas ministerstva pred vykonaním rozhodnutí, ktoré majú priamy fiškálny dosah alebo systémové dôsledky.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5470F" w:rsidP="00D5470F">
            <w:pPr>
              <w:autoSpaceDE w:val="0"/>
              <w:autoSpaceDN w:val="0"/>
              <w:bidi w:val="0"/>
              <w:spacing w:after="0" w:line="240" w:lineRule="auto"/>
              <w:rPr>
                <w:rFonts w:ascii="Times New Roman" w:hAnsi="Times New Roman"/>
                <w:b/>
                <w:sz w:val="16"/>
                <w:szCs w:val="16"/>
              </w:rPr>
            </w:pPr>
            <w:r w:rsidR="00F21C2F">
              <w:rPr>
                <w:rFonts w:ascii="Times New Roman" w:hAnsi="Times New Roman"/>
                <w:sz w:val="16"/>
                <w:szCs w:val="16"/>
              </w:rPr>
              <w:t>371/ 2014</w:t>
            </w:r>
            <w:r>
              <w:rPr>
                <w:rFonts w:ascii="Times New Roman" w:hAnsi="Times New Roman"/>
                <w:sz w:val="16"/>
                <w:szCs w:val="16"/>
              </w:rPr>
              <w:t xml:space="preserve"> a </w:t>
            </w:r>
            <w:r w:rsidRPr="00EE2F14">
              <w:rPr>
                <w:rFonts w:ascii="Times New Roman" w:hAnsi="Times New Roman"/>
                <w:b/>
                <w:sz w:val="16"/>
                <w:szCs w:val="16"/>
              </w:rPr>
              <w:t>návrh zákona Čl. I</w:t>
            </w:r>
          </w:p>
          <w:p w:rsidR="00EE74B4" w:rsidRPr="00615D50" w:rsidP="00D5470F">
            <w:pPr>
              <w:autoSpaceDE w:val="0"/>
              <w:autoSpaceDN w:val="0"/>
              <w:bidi w:val="0"/>
              <w:spacing w:after="0" w:line="240" w:lineRule="auto"/>
              <w:rPr>
                <w:rFonts w:ascii="Times New Roman" w:hAnsi="Times New Roman"/>
                <w:sz w:val="16"/>
                <w:szCs w:val="16"/>
              </w:rPr>
            </w:pPr>
            <w:r w:rsidR="00F21C2F">
              <w:rPr>
                <w:rFonts w:ascii="Times New Roman" w:hAnsi="Times New Roman"/>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47 ods.1</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D5470F" w:rsidRPr="00D5470F" w:rsidP="00D5470F">
            <w:pPr>
              <w:autoSpaceDE w:val="0"/>
              <w:autoSpaceDN w:val="0"/>
              <w:bidi w:val="0"/>
              <w:spacing w:after="0" w:line="240" w:lineRule="auto"/>
              <w:rPr>
                <w:rFonts w:ascii="Times New Roman" w:hAnsi="Times New Roman"/>
                <w:sz w:val="16"/>
                <w:szCs w:val="16"/>
              </w:rPr>
            </w:pPr>
            <w:r w:rsidRPr="00D5470F">
              <w:rPr>
                <w:rFonts w:ascii="Times New Roman" w:hAnsi="Times New Roman"/>
                <w:sz w:val="16"/>
                <w:szCs w:val="16"/>
              </w:rPr>
              <w:t>Rada oznámi vydanie rozhodnutí v rezolučnom konaní</w:t>
            </w:r>
          </w:p>
          <w:p w:rsidR="00D5470F" w:rsidRPr="00D5470F" w:rsidP="00D5470F">
            <w:pPr>
              <w:autoSpaceDE w:val="0"/>
              <w:autoSpaceDN w:val="0"/>
              <w:bidi w:val="0"/>
              <w:spacing w:after="0" w:line="240" w:lineRule="auto"/>
              <w:rPr>
                <w:rFonts w:ascii="Times New Roman" w:hAnsi="Times New Roman"/>
                <w:sz w:val="16"/>
                <w:szCs w:val="16"/>
              </w:rPr>
            </w:pPr>
            <w:r w:rsidRPr="00D5470F">
              <w:rPr>
                <w:rFonts w:ascii="Times New Roman" w:hAnsi="Times New Roman"/>
                <w:sz w:val="16"/>
                <w:szCs w:val="16"/>
              </w:rPr>
              <w:t>a) príslušným orgánom dohľadu nad pobočkami vybranej inštitúcie,</w:t>
            </w:r>
          </w:p>
          <w:p w:rsidR="00D5470F" w:rsidRPr="00D5470F" w:rsidP="00D5470F">
            <w:pPr>
              <w:autoSpaceDE w:val="0"/>
              <w:autoSpaceDN w:val="0"/>
              <w:bidi w:val="0"/>
              <w:spacing w:after="0" w:line="240" w:lineRule="auto"/>
              <w:rPr>
                <w:rFonts w:ascii="Times New Roman" w:hAnsi="Times New Roman"/>
                <w:sz w:val="16"/>
                <w:szCs w:val="16"/>
              </w:rPr>
            </w:pPr>
            <w:r w:rsidRPr="00D5470F">
              <w:rPr>
                <w:rFonts w:ascii="Times New Roman" w:hAnsi="Times New Roman"/>
                <w:sz w:val="16"/>
                <w:szCs w:val="16"/>
              </w:rPr>
              <w:t xml:space="preserve"> b) Národnej banke Slovenska,</w:t>
            </w:r>
          </w:p>
          <w:p w:rsidR="00D5470F" w:rsidRPr="00D5470F" w:rsidP="00D5470F">
            <w:pPr>
              <w:autoSpaceDE w:val="0"/>
              <w:autoSpaceDN w:val="0"/>
              <w:bidi w:val="0"/>
              <w:spacing w:after="0" w:line="240" w:lineRule="auto"/>
              <w:rPr>
                <w:rFonts w:ascii="Times New Roman" w:hAnsi="Times New Roman"/>
                <w:sz w:val="16"/>
                <w:szCs w:val="16"/>
              </w:rPr>
            </w:pPr>
            <w:r w:rsidRPr="00D5470F">
              <w:rPr>
                <w:rFonts w:ascii="Times New Roman" w:hAnsi="Times New Roman"/>
                <w:sz w:val="16"/>
                <w:szCs w:val="16"/>
              </w:rPr>
              <w:t xml:space="preserve"> c) Fondu ochrany vkladov,</w:t>
            </w:r>
          </w:p>
          <w:p w:rsidR="00D5470F" w:rsidRPr="00D5470F" w:rsidP="00D5470F">
            <w:pPr>
              <w:autoSpaceDE w:val="0"/>
              <w:autoSpaceDN w:val="0"/>
              <w:bidi w:val="0"/>
              <w:spacing w:after="0" w:line="240" w:lineRule="auto"/>
              <w:rPr>
                <w:rFonts w:ascii="Times New Roman" w:hAnsi="Times New Roman"/>
                <w:sz w:val="16"/>
                <w:szCs w:val="16"/>
              </w:rPr>
            </w:pPr>
            <w:r w:rsidRPr="00D5470F">
              <w:rPr>
                <w:rFonts w:ascii="Times New Roman" w:hAnsi="Times New Roman"/>
                <w:sz w:val="16"/>
                <w:szCs w:val="16"/>
              </w:rPr>
              <w:t xml:space="preserve"> d) Garančnému fondu investícií,</w:t>
            </w:r>
          </w:p>
          <w:p w:rsidR="00D5470F" w:rsidRPr="00D5470F" w:rsidP="00D5470F">
            <w:pPr>
              <w:autoSpaceDE w:val="0"/>
              <w:autoSpaceDN w:val="0"/>
              <w:bidi w:val="0"/>
              <w:spacing w:after="0" w:line="240" w:lineRule="auto"/>
              <w:rPr>
                <w:rFonts w:ascii="Times New Roman" w:hAnsi="Times New Roman"/>
                <w:sz w:val="16"/>
                <w:szCs w:val="16"/>
              </w:rPr>
            </w:pPr>
            <w:r w:rsidRPr="00D5470F">
              <w:rPr>
                <w:rFonts w:ascii="Times New Roman" w:hAnsi="Times New Roman"/>
                <w:sz w:val="16"/>
                <w:szCs w:val="16"/>
              </w:rPr>
              <w:t xml:space="preserve"> e) príslušným rezolučným orgánom na úrovni skupiny, ak je to potrebné,</w:t>
            </w:r>
          </w:p>
          <w:p w:rsidR="00D5470F" w:rsidRPr="00D5470F" w:rsidP="00D5470F">
            <w:pPr>
              <w:autoSpaceDE w:val="0"/>
              <w:autoSpaceDN w:val="0"/>
              <w:bidi w:val="0"/>
              <w:spacing w:after="0" w:line="240" w:lineRule="auto"/>
              <w:rPr>
                <w:rFonts w:ascii="Times New Roman" w:hAnsi="Times New Roman"/>
                <w:sz w:val="16"/>
                <w:szCs w:val="16"/>
              </w:rPr>
            </w:pPr>
            <w:r w:rsidRPr="00D5470F">
              <w:rPr>
                <w:rFonts w:ascii="Times New Roman" w:hAnsi="Times New Roman"/>
                <w:sz w:val="16"/>
                <w:szCs w:val="16"/>
              </w:rPr>
              <w:t xml:space="preserve"> f) ministerstvu,</w:t>
            </w:r>
          </w:p>
          <w:p w:rsidR="00D5470F" w:rsidRPr="00D5470F" w:rsidP="00D5470F">
            <w:pPr>
              <w:autoSpaceDE w:val="0"/>
              <w:autoSpaceDN w:val="0"/>
              <w:bidi w:val="0"/>
              <w:spacing w:after="0" w:line="240" w:lineRule="auto"/>
              <w:rPr>
                <w:rFonts w:ascii="Times New Roman" w:hAnsi="Times New Roman"/>
                <w:sz w:val="16"/>
                <w:szCs w:val="16"/>
              </w:rPr>
            </w:pPr>
            <w:r w:rsidRPr="00D5470F">
              <w:rPr>
                <w:rFonts w:ascii="Times New Roman" w:hAnsi="Times New Roman"/>
                <w:sz w:val="16"/>
                <w:szCs w:val="16"/>
              </w:rPr>
              <w:t xml:space="preserve"> g) Bezpečnostnej rade Slovenskej republiky,</w:t>
            </w:r>
          </w:p>
          <w:p w:rsidR="00D5470F" w:rsidRPr="00D5470F" w:rsidP="00D5470F">
            <w:pPr>
              <w:autoSpaceDE w:val="0"/>
              <w:autoSpaceDN w:val="0"/>
              <w:bidi w:val="0"/>
              <w:spacing w:after="0" w:line="240" w:lineRule="auto"/>
              <w:rPr>
                <w:rFonts w:ascii="Times New Roman" w:hAnsi="Times New Roman"/>
                <w:sz w:val="16"/>
                <w:szCs w:val="16"/>
              </w:rPr>
            </w:pPr>
            <w:r w:rsidRPr="00D5470F">
              <w:rPr>
                <w:rFonts w:ascii="Times New Roman" w:hAnsi="Times New Roman"/>
                <w:sz w:val="16"/>
                <w:szCs w:val="16"/>
              </w:rPr>
              <w:t xml:space="preserve"> h) príslušným orgánom dohľadu na </w:t>
            </w:r>
            <w:r w:rsidR="0054712E">
              <w:rPr>
                <w:rFonts w:ascii="Times New Roman" w:hAnsi="Times New Roman"/>
                <w:sz w:val="16"/>
                <w:szCs w:val="16"/>
              </w:rPr>
              <w:t>konsolidovanom základe</w:t>
            </w:r>
            <w:r w:rsidRPr="00D5470F">
              <w:rPr>
                <w:rFonts w:ascii="Times New Roman" w:hAnsi="Times New Roman"/>
                <w:sz w:val="16"/>
                <w:szCs w:val="16"/>
              </w:rPr>
              <w:t>,</w:t>
            </w:r>
          </w:p>
          <w:p w:rsidR="00D5470F" w:rsidRPr="00D5470F" w:rsidP="00D5470F">
            <w:pPr>
              <w:autoSpaceDE w:val="0"/>
              <w:autoSpaceDN w:val="0"/>
              <w:bidi w:val="0"/>
              <w:spacing w:after="0" w:line="240" w:lineRule="auto"/>
              <w:rPr>
                <w:rFonts w:ascii="Times New Roman" w:hAnsi="Times New Roman"/>
                <w:sz w:val="16"/>
                <w:szCs w:val="16"/>
              </w:rPr>
            </w:pPr>
            <w:r w:rsidRPr="00D5470F">
              <w:rPr>
                <w:rFonts w:ascii="Times New Roman" w:hAnsi="Times New Roman"/>
                <w:sz w:val="16"/>
                <w:szCs w:val="16"/>
              </w:rPr>
              <w:t xml:space="preserve"> i) Európskemu orgánu dohľadu (Európsky orgán pre bankovníctvo),</w:t>
            </w:r>
          </w:p>
          <w:p w:rsidR="00D5470F" w:rsidRPr="00D5470F" w:rsidP="00D5470F">
            <w:pPr>
              <w:autoSpaceDE w:val="0"/>
              <w:autoSpaceDN w:val="0"/>
              <w:bidi w:val="0"/>
              <w:spacing w:after="0" w:line="240" w:lineRule="auto"/>
              <w:rPr>
                <w:rFonts w:ascii="Times New Roman" w:hAnsi="Times New Roman"/>
                <w:sz w:val="16"/>
                <w:szCs w:val="16"/>
              </w:rPr>
            </w:pPr>
            <w:r w:rsidRPr="00D5470F">
              <w:rPr>
                <w:rFonts w:ascii="Times New Roman" w:hAnsi="Times New Roman"/>
                <w:sz w:val="16"/>
                <w:szCs w:val="16"/>
              </w:rPr>
              <w:t xml:space="preserve"> j) Európskemu výboru pre systémové riziká,</w:t>
            </w:r>
          </w:p>
          <w:p w:rsidR="00D5470F" w:rsidRPr="00D5470F" w:rsidP="00D5470F">
            <w:pPr>
              <w:autoSpaceDE w:val="0"/>
              <w:autoSpaceDN w:val="0"/>
              <w:bidi w:val="0"/>
              <w:spacing w:after="0" w:line="240" w:lineRule="auto"/>
              <w:rPr>
                <w:rFonts w:ascii="Times New Roman" w:hAnsi="Times New Roman"/>
                <w:sz w:val="16"/>
                <w:szCs w:val="16"/>
              </w:rPr>
            </w:pPr>
            <w:r w:rsidRPr="00D5470F">
              <w:rPr>
                <w:rFonts w:ascii="Times New Roman" w:hAnsi="Times New Roman"/>
                <w:sz w:val="16"/>
                <w:szCs w:val="16"/>
              </w:rPr>
              <w:t xml:space="preserve"> k) Európskej komisii,</w:t>
            </w:r>
          </w:p>
          <w:p w:rsidR="00D5470F" w:rsidRPr="00D5470F" w:rsidP="00D5470F">
            <w:pPr>
              <w:autoSpaceDE w:val="0"/>
              <w:autoSpaceDN w:val="0"/>
              <w:bidi w:val="0"/>
              <w:spacing w:after="0" w:line="240" w:lineRule="auto"/>
              <w:rPr>
                <w:rFonts w:ascii="Times New Roman" w:hAnsi="Times New Roman"/>
                <w:sz w:val="16"/>
                <w:szCs w:val="16"/>
              </w:rPr>
            </w:pPr>
            <w:r w:rsidRPr="00D5470F">
              <w:rPr>
                <w:rFonts w:ascii="Times New Roman" w:hAnsi="Times New Roman"/>
                <w:sz w:val="16"/>
                <w:szCs w:val="16"/>
              </w:rPr>
              <w:t xml:space="preserve"> l) Európskej centrálnej banke,</w:t>
            </w:r>
          </w:p>
          <w:p w:rsidR="00D5470F" w:rsidRPr="00D5470F" w:rsidP="00D5470F">
            <w:pPr>
              <w:autoSpaceDE w:val="0"/>
              <w:autoSpaceDN w:val="0"/>
              <w:bidi w:val="0"/>
              <w:spacing w:after="0" w:line="240" w:lineRule="auto"/>
              <w:rPr>
                <w:rFonts w:ascii="Times New Roman" w:hAnsi="Times New Roman"/>
                <w:sz w:val="16"/>
                <w:szCs w:val="16"/>
              </w:rPr>
            </w:pPr>
            <w:r w:rsidRPr="00D5470F">
              <w:rPr>
                <w:rFonts w:ascii="Times New Roman" w:hAnsi="Times New Roman"/>
                <w:sz w:val="16"/>
                <w:szCs w:val="16"/>
              </w:rPr>
              <w:t xml:space="preserve"> m) Európskemu orgánu pre cenné papiere a trhy,</w:t>
            </w:r>
          </w:p>
          <w:p w:rsidR="00D5470F" w:rsidRPr="00D5470F" w:rsidP="00D5470F">
            <w:pPr>
              <w:autoSpaceDE w:val="0"/>
              <w:autoSpaceDN w:val="0"/>
              <w:bidi w:val="0"/>
              <w:spacing w:after="0" w:line="240" w:lineRule="auto"/>
              <w:rPr>
                <w:rFonts w:ascii="Times New Roman" w:hAnsi="Times New Roman"/>
                <w:sz w:val="16"/>
                <w:szCs w:val="16"/>
              </w:rPr>
            </w:pPr>
            <w:r w:rsidRPr="00D5470F">
              <w:rPr>
                <w:rFonts w:ascii="Times New Roman" w:hAnsi="Times New Roman"/>
                <w:sz w:val="16"/>
                <w:szCs w:val="16"/>
              </w:rPr>
              <w:t xml:space="preserve"> n) Európskemu orgánu dohľadu pre poisťovníctvo,</w:t>
            </w:r>
          </w:p>
          <w:p w:rsidR="00EE74B4" w:rsidRPr="00615D50" w:rsidP="00D5470F">
            <w:pPr>
              <w:autoSpaceDE w:val="0"/>
              <w:autoSpaceDN w:val="0"/>
              <w:bidi w:val="0"/>
              <w:spacing w:after="0" w:line="240" w:lineRule="auto"/>
              <w:rPr>
                <w:rFonts w:ascii="Times New Roman" w:hAnsi="Times New Roman"/>
                <w:sz w:val="16"/>
                <w:szCs w:val="16"/>
              </w:rPr>
            </w:pPr>
            <w:r w:rsidRPr="00D5470F" w:rsidR="00D5470F">
              <w:rPr>
                <w:rFonts w:ascii="Times New Roman" w:hAnsi="Times New Roman"/>
                <w:sz w:val="16"/>
                <w:szCs w:val="16"/>
              </w:rPr>
              <w:t xml:space="preserve"> o) prevádzkovateľom platobných systémov a systémov zúčtovania a vyrovnania obchodov, ktorých je vybraná inštitúcia členom.</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highlight w:val="yellow"/>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Č.3</w:t>
            </w:r>
          </w:p>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O.8</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shd w:val="clear" w:color="auto" w:fill="FFFFFF"/>
              </w:rPr>
              <w:t>Členské štáty zabezpečia, aby každý orgán pre riešenie krízových situácií mal odbornosť, zdroje a operačnú kapacitu na uplatňovanie opatrení na riešenie krízových situácií a aby dokázal vykonávať svoje právomoci s rýchlosťou a pružnosťou, ktoré sú potrebné na dosiahnutie cieľov riešenia krízových situácií.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F4ECE" w:rsidP="00DF77B0">
            <w:pPr>
              <w:autoSpaceDE w:val="0"/>
              <w:autoSpaceDN w:val="0"/>
              <w:bidi w:val="0"/>
              <w:spacing w:after="0" w:line="240" w:lineRule="auto"/>
              <w:rPr>
                <w:rFonts w:ascii="Times New Roman" w:hAnsi="Times New Roman"/>
                <w:sz w:val="16"/>
                <w:szCs w:val="16"/>
              </w:rPr>
            </w:pPr>
            <w:r w:rsidR="00AB4C14">
              <w:rPr>
                <w:rFonts w:ascii="Times New Roman" w:hAnsi="Times New Roman"/>
                <w:sz w:val="16"/>
                <w:szCs w:val="16"/>
              </w:rPr>
              <w:t xml:space="preserve">371/ 2014 </w:t>
            </w:r>
          </w:p>
          <w:p w:rsidR="00EE74B4" w:rsidP="00DF77B0">
            <w:pPr>
              <w:autoSpaceDE w:val="0"/>
              <w:autoSpaceDN w:val="0"/>
              <w:bidi w:val="0"/>
              <w:spacing w:after="0" w:line="240" w:lineRule="auto"/>
              <w:rPr>
                <w:rFonts w:ascii="Times New Roman" w:hAnsi="Times New Roman"/>
                <w:sz w:val="16"/>
                <w:szCs w:val="16"/>
              </w:rPr>
            </w:pPr>
          </w:p>
          <w:p w:rsidR="00CF4ECE" w:rsidP="00DF77B0">
            <w:pPr>
              <w:autoSpaceDE w:val="0"/>
              <w:autoSpaceDN w:val="0"/>
              <w:bidi w:val="0"/>
              <w:spacing w:after="0" w:line="240" w:lineRule="auto"/>
              <w:rPr>
                <w:rFonts w:ascii="Times New Roman" w:hAnsi="Times New Roman"/>
                <w:sz w:val="16"/>
                <w:szCs w:val="16"/>
              </w:rPr>
            </w:pPr>
          </w:p>
          <w:p w:rsidR="00CF4ECE" w:rsidP="00DF77B0">
            <w:pPr>
              <w:autoSpaceDE w:val="0"/>
              <w:autoSpaceDN w:val="0"/>
              <w:bidi w:val="0"/>
              <w:spacing w:after="0" w:line="240" w:lineRule="auto"/>
              <w:rPr>
                <w:rFonts w:ascii="Times New Roman" w:hAnsi="Times New Roman"/>
                <w:sz w:val="16"/>
                <w:szCs w:val="16"/>
              </w:rPr>
            </w:pPr>
          </w:p>
          <w:p w:rsidR="00CF4ECE" w:rsidP="00DF77B0">
            <w:pPr>
              <w:autoSpaceDE w:val="0"/>
              <w:autoSpaceDN w:val="0"/>
              <w:bidi w:val="0"/>
              <w:spacing w:after="0" w:line="240" w:lineRule="auto"/>
              <w:rPr>
                <w:rFonts w:ascii="Times New Roman" w:hAnsi="Times New Roman"/>
                <w:sz w:val="16"/>
                <w:szCs w:val="16"/>
              </w:rPr>
            </w:pPr>
          </w:p>
          <w:p w:rsidR="00CF4ECE" w:rsidP="00DF77B0">
            <w:pPr>
              <w:autoSpaceDE w:val="0"/>
              <w:autoSpaceDN w:val="0"/>
              <w:bidi w:val="0"/>
              <w:spacing w:after="0" w:line="240" w:lineRule="auto"/>
              <w:rPr>
                <w:rFonts w:ascii="Times New Roman" w:hAnsi="Times New Roman"/>
                <w:sz w:val="16"/>
                <w:szCs w:val="16"/>
              </w:rPr>
            </w:pPr>
          </w:p>
          <w:p w:rsidR="00CF4ECE" w:rsidP="00DF77B0">
            <w:pPr>
              <w:autoSpaceDE w:val="0"/>
              <w:autoSpaceDN w:val="0"/>
              <w:bidi w:val="0"/>
              <w:spacing w:after="0" w:line="240" w:lineRule="auto"/>
              <w:rPr>
                <w:rFonts w:ascii="Times New Roman" w:hAnsi="Times New Roman"/>
                <w:sz w:val="16"/>
                <w:szCs w:val="16"/>
              </w:rPr>
            </w:pPr>
          </w:p>
          <w:p w:rsidR="00CF4ECE" w:rsidP="00DF77B0">
            <w:pPr>
              <w:autoSpaceDE w:val="0"/>
              <w:autoSpaceDN w:val="0"/>
              <w:bidi w:val="0"/>
              <w:spacing w:after="0" w:line="240" w:lineRule="auto"/>
              <w:rPr>
                <w:rFonts w:ascii="Times New Roman" w:hAnsi="Times New Roman"/>
                <w:sz w:val="16"/>
                <w:szCs w:val="16"/>
              </w:rPr>
            </w:pPr>
          </w:p>
          <w:p w:rsidR="00CF4ECE" w:rsidP="00DF77B0">
            <w:pPr>
              <w:autoSpaceDE w:val="0"/>
              <w:autoSpaceDN w:val="0"/>
              <w:bidi w:val="0"/>
              <w:spacing w:after="0" w:line="240" w:lineRule="auto"/>
              <w:rPr>
                <w:rFonts w:ascii="Times New Roman" w:hAnsi="Times New Roman"/>
                <w:sz w:val="16"/>
                <w:szCs w:val="16"/>
              </w:rPr>
            </w:pPr>
          </w:p>
          <w:p w:rsidR="00CF4ECE" w:rsidP="00DF77B0">
            <w:pPr>
              <w:autoSpaceDE w:val="0"/>
              <w:autoSpaceDN w:val="0"/>
              <w:bidi w:val="0"/>
              <w:spacing w:after="0" w:line="240" w:lineRule="auto"/>
              <w:rPr>
                <w:rFonts w:ascii="Times New Roman" w:hAnsi="Times New Roman"/>
                <w:sz w:val="16"/>
                <w:szCs w:val="16"/>
              </w:rPr>
            </w:pPr>
          </w:p>
          <w:p w:rsidR="00CF4ECE" w:rsidP="00DF77B0">
            <w:pPr>
              <w:autoSpaceDE w:val="0"/>
              <w:autoSpaceDN w:val="0"/>
              <w:bidi w:val="0"/>
              <w:spacing w:after="0" w:line="240" w:lineRule="auto"/>
              <w:rPr>
                <w:rFonts w:ascii="Times New Roman" w:hAnsi="Times New Roman"/>
                <w:b/>
                <w:sz w:val="16"/>
                <w:szCs w:val="16"/>
              </w:rPr>
            </w:pPr>
            <w:r w:rsidRPr="00EE2F14">
              <w:rPr>
                <w:rFonts w:ascii="Times New Roman" w:hAnsi="Times New Roman"/>
                <w:b/>
                <w:sz w:val="16"/>
                <w:szCs w:val="16"/>
              </w:rPr>
              <w:t>návrh zákona Čl. I</w:t>
            </w:r>
          </w:p>
          <w:p w:rsidR="00CF4ECE" w:rsidP="00DF77B0">
            <w:pPr>
              <w:autoSpaceDE w:val="0"/>
              <w:autoSpaceDN w:val="0"/>
              <w:bidi w:val="0"/>
              <w:spacing w:after="0" w:line="240" w:lineRule="auto"/>
              <w:rPr>
                <w:rFonts w:ascii="Times New Roman" w:hAnsi="Times New Roman"/>
                <w:b/>
                <w:sz w:val="16"/>
                <w:szCs w:val="16"/>
              </w:rPr>
            </w:pPr>
          </w:p>
          <w:p w:rsidR="00CF4ECE" w:rsidP="00DF77B0">
            <w:pPr>
              <w:autoSpaceDE w:val="0"/>
              <w:autoSpaceDN w:val="0"/>
              <w:bidi w:val="0"/>
              <w:spacing w:after="0" w:line="240" w:lineRule="auto"/>
              <w:rPr>
                <w:rFonts w:ascii="Times New Roman" w:hAnsi="Times New Roman"/>
                <w:b/>
                <w:sz w:val="16"/>
                <w:szCs w:val="16"/>
              </w:rPr>
            </w:pPr>
          </w:p>
          <w:p w:rsidR="00CF4ECE" w:rsidP="00DF77B0">
            <w:pPr>
              <w:autoSpaceDE w:val="0"/>
              <w:autoSpaceDN w:val="0"/>
              <w:bidi w:val="0"/>
              <w:spacing w:after="0" w:line="240" w:lineRule="auto"/>
              <w:rPr>
                <w:rFonts w:ascii="Times New Roman" w:hAnsi="Times New Roman"/>
                <w:b/>
                <w:sz w:val="16"/>
                <w:szCs w:val="16"/>
              </w:rPr>
            </w:pPr>
          </w:p>
          <w:p w:rsidR="00CF4ECE" w:rsidP="00DF77B0">
            <w:pPr>
              <w:autoSpaceDE w:val="0"/>
              <w:autoSpaceDN w:val="0"/>
              <w:bidi w:val="0"/>
              <w:spacing w:after="0" w:line="240" w:lineRule="auto"/>
              <w:rPr>
                <w:rFonts w:ascii="Times New Roman" w:hAnsi="Times New Roman"/>
                <w:b/>
                <w:sz w:val="16"/>
                <w:szCs w:val="16"/>
              </w:rPr>
            </w:pPr>
          </w:p>
          <w:p w:rsidR="00CF4ECE" w:rsidP="00DF77B0">
            <w:pPr>
              <w:autoSpaceDE w:val="0"/>
              <w:autoSpaceDN w:val="0"/>
              <w:bidi w:val="0"/>
              <w:spacing w:after="0" w:line="240" w:lineRule="auto"/>
              <w:rPr>
                <w:rFonts w:ascii="Times New Roman" w:hAnsi="Times New Roman"/>
                <w:b/>
                <w:sz w:val="16"/>
                <w:szCs w:val="16"/>
              </w:rPr>
            </w:pPr>
          </w:p>
          <w:p w:rsidR="00CF4ECE" w:rsidP="00DF77B0">
            <w:pPr>
              <w:autoSpaceDE w:val="0"/>
              <w:autoSpaceDN w:val="0"/>
              <w:bidi w:val="0"/>
              <w:spacing w:after="0" w:line="240" w:lineRule="auto"/>
              <w:rPr>
                <w:rFonts w:ascii="Times New Roman" w:hAnsi="Times New Roman"/>
                <w:b/>
                <w:sz w:val="16"/>
                <w:szCs w:val="16"/>
              </w:rPr>
            </w:pPr>
          </w:p>
          <w:p w:rsidR="00CF4ECE" w:rsidP="00DF77B0">
            <w:pPr>
              <w:autoSpaceDE w:val="0"/>
              <w:autoSpaceDN w:val="0"/>
              <w:bidi w:val="0"/>
              <w:spacing w:after="0" w:line="240" w:lineRule="auto"/>
              <w:rPr>
                <w:rFonts w:ascii="Times New Roman" w:hAnsi="Times New Roman"/>
                <w:b/>
                <w:sz w:val="16"/>
                <w:szCs w:val="16"/>
              </w:rPr>
            </w:pPr>
          </w:p>
          <w:p w:rsidR="00CF4ECE" w:rsidP="00CF4ECE">
            <w:pPr>
              <w:autoSpaceDE w:val="0"/>
              <w:autoSpaceDN w:val="0"/>
              <w:bidi w:val="0"/>
              <w:spacing w:after="0" w:line="240" w:lineRule="auto"/>
              <w:rPr>
                <w:rFonts w:ascii="Times New Roman" w:hAnsi="Times New Roman"/>
                <w:sz w:val="16"/>
                <w:szCs w:val="16"/>
              </w:rPr>
            </w:pPr>
            <w:r>
              <w:rPr>
                <w:rFonts w:ascii="Times New Roman" w:hAnsi="Times New Roman"/>
                <w:sz w:val="16"/>
                <w:szCs w:val="16"/>
              </w:rPr>
              <w:t xml:space="preserve">371/ 2014 </w:t>
            </w:r>
          </w:p>
          <w:p w:rsidR="00CF4ECE" w:rsidRPr="00615D50" w:rsidP="00DF77B0">
            <w:pPr>
              <w:autoSpaceDE w:val="0"/>
              <w:autoSpaceDN w:val="0"/>
              <w:bidi w:val="0"/>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4 ods.1</w:t>
            </w: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P="00DF77B0">
            <w:pPr>
              <w:autoSpaceDE w:val="0"/>
              <w:autoSpaceDN w:val="0"/>
              <w:bidi w:val="0"/>
              <w:spacing w:after="0" w:line="240" w:lineRule="auto"/>
              <w:rPr>
                <w:rFonts w:ascii="Times New Roman" w:hAnsi="Times New Roman"/>
                <w:sz w:val="16"/>
                <w:szCs w:val="16"/>
              </w:rPr>
            </w:pPr>
          </w:p>
          <w:p w:rsidR="001E141B" w:rsidRPr="00615D50" w:rsidP="00DF77B0">
            <w:pPr>
              <w:autoSpaceDE w:val="0"/>
              <w:autoSpaceDN w:val="0"/>
              <w:bidi w:val="0"/>
              <w:spacing w:after="0" w:line="240" w:lineRule="auto"/>
              <w:rPr>
                <w:rFonts w:ascii="Times New Roman" w:hAnsi="Times New Roman"/>
                <w:sz w:val="16"/>
                <w:szCs w:val="16"/>
              </w:rPr>
            </w:pPr>
          </w:p>
          <w:p w:rsidR="00EE74B4" w:rsidP="00DF77B0">
            <w:pPr>
              <w:autoSpaceDE w:val="0"/>
              <w:autoSpaceDN w:val="0"/>
              <w:bidi w:val="0"/>
              <w:spacing w:after="0" w:line="240" w:lineRule="auto"/>
              <w:rPr>
                <w:rFonts w:ascii="Times New Roman" w:hAnsi="Times New Roman"/>
                <w:sz w:val="16"/>
                <w:szCs w:val="16"/>
              </w:rPr>
            </w:pPr>
            <w:r w:rsidR="00405951">
              <w:rPr>
                <w:rFonts w:ascii="Times New Roman" w:hAnsi="Times New Roman"/>
                <w:sz w:val="16"/>
                <w:szCs w:val="16"/>
              </w:rPr>
              <w:t>ods.5</w:t>
            </w:r>
          </w:p>
          <w:p w:rsidR="00CF4ECE" w:rsidP="00DF77B0">
            <w:pPr>
              <w:autoSpaceDE w:val="0"/>
              <w:autoSpaceDN w:val="0"/>
              <w:bidi w:val="0"/>
              <w:spacing w:after="0" w:line="240" w:lineRule="auto"/>
              <w:rPr>
                <w:rFonts w:ascii="Times New Roman" w:hAnsi="Times New Roman"/>
                <w:sz w:val="16"/>
                <w:szCs w:val="16"/>
              </w:rPr>
            </w:pPr>
          </w:p>
          <w:p w:rsidR="00CF4ECE" w:rsidP="00DF77B0">
            <w:pPr>
              <w:autoSpaceDE w:val="0"/>
              <w:autoSpaceDN w:val="0"/>
              <w:bidi w:val="0"/>
              <w:spacing w:after="0" w:line="240" w:lineRule="auto"/>
              <w:rPr>
                <w:rFonts w:ascii="Times New Roman" w:hAnsi="Times New Roman"/>
                <w:sz w:val="16"/>
                <w:szCs w:val="16"/>
              </w:rPr>
            </w:pPr>
          </w:p>
          <w:p w:rsidR="00CF4ECE" w:rsidP="00DF77B0">
            <w:pPr>
              <w:autoSpaceDE w:val="0"/>
              <w:autoSpaceDN w:val="0"/>
              <w:bidi w:val="0"/>
              <w:spacing w:after="0" w:line="240" w:lineRule="auto"/>
              <w:rPr>
                <w:rFonts w:ascii="Times New Roman" w:hAnsi="Times New Roman"/>
                <w:sz w:val="16"/>
                <w:szCs w:val="16"/>
              </w:rPr>
            </w:pPr>
          </w:p>
          <w:p w:rsidR="00CF4ECE" w:rsidP="00DF77B0">
            <w:pPr>
              <w:autoSpaceDE w:val="0"/>
              <w:autoSpaceDN w:val="0"/>
              <w:bidi w:val="0"/>
              <w:spacing w:after="0" w:line="240" w:lineRule="auto"/>
              <w:rPr>
                <w:rFonts w:ascii="Times New Roman" w:hAnsi="Times New Roman"/>
                <w:sz w:val="16"/>
                <w:szCs w:val="16"/>
              </w:rPr>
            </w:pPr>
          </w:p>
          <w:p w:rsidR="00CF4ECE" w:rsidP="00DF77B0">
            <w:pPr>
              <w:autoSpaceDE w:val="0"/>
              <w:autoSpaceDN w:val="0"/>
              <w:bidi w:val="0"/>
              <w:spacing w:after="0" w:line="240" w:lineRule="auto"/>
              <w:rPr>
                <w:rFonts w:ascii="Times New Roman" w:hAnsi="Times New Roman"/>
                <w:sz w:val="16"/>
                <w:szCs w:val="16"/>
              </w:rPr>
            </w:pPr>
          </w:p>
          <w:p w:rsidR="00CF4ECE" w:rsidP="00DF77B0">
            <w:pPr>
              <w:autoSpaceDE w:val="0"/>
              <w:autoSpaceDN w:val="0"/>
              <w:bidi w:val="0"/>
              <w:spacing w:after="0" w:line="240" w:lineRule="auto"/>
              <w:rPr>
                <w:rFonts w:ascii="Times New Roman" w:hAnsi="Times New Roman"/>
                <w:sz w:val="16"/>
                <w:szCs w:val="16"/>
              </w:rPr>
            </w:pPr>
          </w:p>
          <w:p w:rsidR="00CF4ECE" w:rsidP="00DF77B0">
            <w:pPr>
              <w:autoSpaceDE w:val="0"/>
              <w:autoSpaceDN w:val="0"/>
              <w:bidi w:val="0"/>
              <w:spacing w:after="0" w:line="240" w:lineRule="auto"/>
              <w:rPr>
                <w:rFonts w:ascii="Times New Roman" w:hAnsi="Times New Roman"/>
                <w:sz w:val="16"/>
                <w:szCs w:val="16"/>
              </w:rPr>
            </w:pPr>
          </w:p>
          <w:p w:rsidR="00CF4ECE" w:rsidP="00DF77B0">
            <w:pPr>
              <w:autoSpaceDE w:val="0"/>
              <w:autoSpaceDN w:val="0"/>
              <w:bidi w:val="0"/>
              <w:spacing w:after="0" w:line="240" w:lineRule="auto"/>
              <w:rPr>
                <w:rFonts w:ascii="Times New Roman" w:hAnsi="Times New Roman"/>
                <w:sz w:val="16"/>
                <w:szCs w:val="16"/>
              </w:rPr>
            </w:pPr>
          </w:p>
          <w:p w:rsidR="00CF4ECE" w:rsidP="00DF77B0">
            <w:pPr>
              <w:autoSpaceDE w:val="0"/>
              <w:autoSpaceDN w:val="0"/>
              <w:bidi w:val="0"/>
              <w:spacing w:after="0" w:line="240" w:lineRule="auto"/>
              <w:rPr>
                <w:rFonts w:ascii="Times New Roman" w:hAnsi="Times New Roman"/>
                <w:sz w:val="16"/>
                <w:szCs w:val="16"/>
              </w:rPr>
            </w:pPr>
          </w:p>
          <w:p w:rsidR="001E141B" w:rsidP="00DF77B0">
            <w:pPr>
              <w:autoSpaceDE w:val="0"/>
              <w:autoSpaceDN w:val="0"/>
              <w:bidi w:val="0"/>
              <w:spacing w:after="0" w:line="240" w:lineRule="auto"/>
              <w:rPr>
                <w:rFonts w:ascii="Times New Roman" w:hAnsi="Times New Roman"/>
                <w:sz w:val="16"/>
                <w:szCs w:val="16"/>
              </w:rPr>
            </w:pPr>
          </w:p>
          <w:p w:rsidR="001E141B"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r w:rsidRPr="00CF4ECE" w:rsidR="00CF4ECE">
              <w:rPr>
                <w:rFonts w:ascii="Times New Roman" w:hAnsi="Times New Roman"/>
                <w:sz w:val="16"/>
                <w:szCs w:val="16"/>
              </w:rPr>
              <w:t>ods.6</w:t>
            </w:r>
          </w:p>
          <w:p w:rsidR="00EE74B4" w:rsidRPr="00615D50" w:rsidP="00DF77B0">
            <w:pPr>
              <w:autoSpaceDE w:val="0"/>
              <w:autoSpaceDN w:val="0"/>
              <w:bidi w:val="0"/>
              <w:spacing w:after="0" w:line="240" w:lineRule="auto"/>
              <w:rPr>
                <w:rFonts w:ascii="Times New Roman" w:hAnsi="Times New Roman"/>
                <w:sz w:val="16"/>
                <w:szCs w:val="16"/>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D42472" w:rsidRPr="001E141B" w:rsidP="00DF77B0">
            <w:pPr>
              <w:pStyle w:val="ListParagraph"/>
              <w:suppressAutoHyphens/>
              <w:bidi w:val="0"/>
              <w:spacing w:after="0" w:line="240" w:lineRule="auto"/>
              <w:ind w:left="0"/>
              <w:contextualSpacing w:val="0"/>
              <w:rPr>
                <w:rFonts w:ascii="Times New Roman" w:hAnsi="Times New Roman"/>
                <w:b/>
                <w:sz w:val="16"/>
                <w:szCs w:val="16"/>
              </w:rPr>
            </w:pPr>
            <w:r w:rsidRPr="00615D50">
              <w:rPr>
                <w:rFonts w:ascii="Times New Roman" w:hAnsi="Times New Roman"/>
                <w:sz w:val="16"/>
                <w:szCs w:val="16"/>
              </w:rPr>
              <w:t xml:space="preserve">Rada má deväť členov. Štyria členovia sú vedúci zamestnanci Národnej banky Slovenska, pričom aspoň jeden zástupca Národnej banky Slovenska je vo funkcii člena Bankovej rady Národnej banky Slovenska, jeden zástupca Národnej banky Slovenska je vedúci zamestnanec, do ktorého </w:t>
            </w:r>
            <w:r w:rsidRPr="001E141B" w:rsidR="001E141B">
              <w:rPr>
                <w:rFonts w:ascii="Times New Roman" w:hAnsi="Times New Roman"/>
                <w:strike/>
                <w:sz w:val="16"/>
                <w:szCs w:val="16"/>
              </w:rPr>
              <w:t>priamej</w:t>
            </w:r>
            <w:r w:rsidR="001E141B">
              <w:rPr>
                <w:rFonts w:ascii="Times New Roman" w:hAnsi="Times New Roman"/>
                <w:sz w:val="16"/>
                <w:szCs w:val="16"/>
              </w:rPr>
              <w:t xml:space="preserve"> </w:t>
            </w:r>
            <w:r w:rsidRPr="00615D50">
              <w:rPr>
                <w:rFonts w:ascii="Times New Roman" w:hAnsi="Times New Roman"/>
                <w:sz w:val="16"/>
                <w:szCs w:val="16"/>
              </w:rPr>
              <w:t>riadiacej pôsobnosti patrí organizačný útvar podľa § 3 ods. 3 a štyria členovia sú vedúci zamestnanci Ministerstva financií Slovenskej republiky (ďalej len „ministerstvo“), pričom aspoň jeden zástupca ministerstva je vo funkcii štátneho tajomníka. Členov rady za Národnú banku Slovenska vymenováva a odvoláva guvernér Národnej banky Slovenska a členov rady za ministerstvo vymenováva a odvoláva minister financií Slovenskej republiky. Ďalším členom rady je riaditeľ Agentúry pre riadenie dlhu a</w:t>
            </w:r>
            <w:r w:rsidR="001E141B">
              <w:rPr>
                <w:rFonts w:ascii="Times New Roman" w:hAnsi="Times New Roman"/>
                <w:sz w:val="16"/>
                <w:szCs w:val="16"/>
              </w:rPr>
              <w:t> </w:t>
            </w:r>
            <w:r w:rsidRPr="00615D50">
              <w:rPr>
                <w:rFonts w:ascii="Times New Roman" w:hAnsi="Times New Roman"/>
                <w:sz w:val="16"/>
                <w:szCs w:val="16"/>
              </w:rPr>
              <w:t>likvidity</w:t>
            </w:r>
            <w:r w:rsidR="001E141B">
              <w:rPr>
                <w:rFonts w:ascii="Times New Roman" w:hAnsi="Times New Roman"/>
                <w:sz w:val="16"/>
                <w:szCs w:val="16"/>
              </w:rPr>
              <w:t xml:space="preserve"> </w:t>
            </w:r>
            <w:r w:rsidRPr="001E141B" w:rsidR="001E141B">
              <w:rPr>
                <w:rFonts w:ascii="Times New Roman" w:hAnsi="Times New Roman"/>
                <w:b/>
                <w:sz w:val="16"/>
                <w:szCs w:val="16"/>
              </w:rPr>
              <w:t>a riaditeľ Štátnej pokladnice</w:t>
            </w:r>
            <w:r w:rsidRPr="001E141B">
              <w:rPr>
                <w:rFonts w:ascii="Times New Roman" w:hAnsi="Times New Roman"/>
                <w:b/>
                <w:sz w:val="16"/>
                <w:szCs w:val="16"/>
              </w:rPr>
              <w:t>.</w:t>
            </w:r>
          </w:p>
          <w:p w:rsidR="001E141B" w:rsidP="00DF77B0">
            <w:pPr>
              <w:pStyle w:val="ListParagraph"/>
              <w:suppressAutoHyphens/>
              <w:bidi w:val="0"/>
              <w:spacing w:after="0" w:line="240" w:lineRule="auto"/>
              <w:ind w:left="0"/>
              <w:contextualSpacing w:val="0"/>
              <w:rPr>
                <w:rFonts w:ascii="Times New Roman" w:hAnsi="Times New Roman"/>
                <w:b/>
                <w:sz w:val="16"/>
                <w:szCs w:val="16"/>
              </w:rPr>
            </w:pPr>
            <w:r w:rsidRPr="001E141B">
              <w:rPr>
                <w:rFonts w:ascii="Times New Roman" w:hAnsi="Times New Roman"/>
                <w:b/>
                <w:sz w:val="16"/>
                <w:szCs w:val="16"/>
              </w:rPr>
              <w:t>Za člena rady môže byť vymenovaná</w:t>
            </w:r>
            <w:r w:rsidR="001969AA">
              <w:t xml:space="preserve"> </w:t>
            </w:r>
            <w:r w:rsidRPr="001969AA" w:rsidR="001969AA">
              <w:rPr>
                <w:rFonts w:ascii="Times New Roman" w:hAnsi="Times New Roman"/>
                <w:b/>
                <w:sz w:val="16"/>
                <w:szCs w:val="16"/>
              </w:rPr>
              <w:t>a takúto funkciu môže zastávať len dôveryhodná osoba</w:t>
            </w:r>
            <w:r w:rsidR="001969AA">
              <w:rPr>
                <w:rFonts w:ascii="Times New Roman" w:hAnsi="Times New Roman"/>
                <w:b/>
                <w:sz w:val="16"/>
                <w:szCs w:val="16"/>
              </w:rPr>
              <w:t xml:space="preserve"> </w:t>
            </w:r>
            <w:r w:rsidRPr="001E141B">
              <w:rPr>
                <w:rFonts w:ascii="Times New Roman" w:hAnsi="Times New Roman"/>
                <w:b/>
                <w:sz w:val="16"/>
                <w:szCs w:val="16"/>
              </w:rPr>
              <w:t xml:space="preserve"> s náležitou odbornou spôsobilosťou</w:t>
            </w:r>
            <w:r w:rsidR="001969AA">
              <w:rPr>
                <w:rFonts w:ascii="Times New Roman" w:hAnsi="Times New Roman"/>
                <w:b/>
                <w:sz w:val="16"/>
                <w:szCs w:val="16"/>
              </w:rPr>
              <w:t>.</w:t>
            </w:r>
            <w:r w:rsidR="001969AA">
              <w:t xml:space="preserve"> </w:t>
            </w:r>
            <w:r w:rsidRPr="001969AA" w:rsidR="001969AA">
              <w:rPr>
                <w:rFonts w:ascii="Times New Roman" w:hAnsi="Times New Roman"/>
                <w:b/>
                <w:sz w:val="16"/>
                <w:szCs w:val="16"/>
              </w:rPr>
              <w:t>Za dôveryhodnú osobu na účely tohto zákona sa považuje bezúhonná osoba, ktorá je držiteľom osvedčenia na oboznamovanie sa s utajovanými skutočnosťami najmenej v stupni utajenia Dôverné.22b)</w:t>
            </w:r>
            <w:r w:rsidRPr="001E141B">
              <w:rPr>
                <w:rFonts w:ascii="Times New Roman" w:hAnsi="Times New Roman"/>
                <w:b/>
                <w:sz w:val="16"/>
                <w:szCs w:val="16"/>
              </w:rPr>
              <w:t xml:space="preserve"> Za bezúhonnú osobu sa považuje osoba, ktorá nebola právoplatne odsúdená za trestný čin majetkovej povahy, za trestný čin spáchaný v súvislosti s výkonom funkcie vedúceho zamestnanca22c) alebo za úmyselný trestný čin; tieto skutočnosti sa preukazujú výpisom z registra trestov nie starším ako tri mesiace. Odbornou spôsobilosťou sa na účely tohto zákona rozumie ukončené vysokoškolské vzdelanie, najmenej trojročná prax vo</w:t>
            </w:r>
            <w:r w:rsidR="001969AA">
              <w:rPr>
                <w:rFonts w:ascii="Times New Roman" w:hAnsi="Times New Roman"/>
                <w:b/>
                <w:sz w:val="16"/>
                <w:szCs w:val="16"/>
              </w:rPr>
              <w:t xml:space="preserve"> funkcii vedúceho zamestnanca22c</w:t>
            </w:r>
            <w:r w:rsidRPr="001E141B">
              <w:rPr>
                <w:rFonts w:ascii="Times New Roman" w:hAnsi="Times New Roman"/>
                <w:b/>
                <w:sz w:val="16"/>
                <w:szCs w:val="16"/>
              </w:rPr>
              <w:t>) v oblasti bankovníctva a</w:t>
            </w:r>
            <w:r>
              <w:rPr>
                <w:rFonts w:ascii="Times New Roman" w:hAnsi="Times New Roman"/>
                <w:b/>
                <w:sz w:val="16"/>
                <w:szCs w:val="16"/>
              </w:rPr>
              <w:t>lebo v inej finančnej oblasti.</w:t>
            </w:r>
          </w:p>
          <w:p w:rsidR="00EE74B4" w:rsidRPr="00615D50" w:rsidP="00DF77B0">
            <w:pPr>
              <w:pStyle w:val="ListParagraph"/>
              <w:suppressAutoHyphens/>
              <w:bidi w:val="0"/>
              <w:spacing w:after="0" w:line="240" w:lineRule="auto"/>
              <w:ind w:left="0"/>
              <w:contextualSpacing w:val="0"/>
              <w:rPr>
                <w:rFonts w:ascii="Times New Roman" w:hAnsi="Times New Roman"/>
                <w:sz w:val="16"/>
                <w:szCs w:val="16"/>
              </w:rPr>
            </w:pPr>
            <w:r w:rsidRPr="00615D50" w:rsidR="00D42472">
              <w:rPr>
                <w:rFonts w:ascii="Times New Roman" w:hAnsi="Times New Roman"/>
                <w:sz w:val="16"/>
                <w:szCs w:val="16"/>
              </w:rPr>
              <w:t>Člen rady je povinný vykonávať svoju funkciu s náležitou odbornou starostlivosťou, v súlade s týmto zákonom a inými všeobecne záväznými právnymi predpismi, pričom je povinný využívať a zohľadňovať dostupné informácie týkajúce sa výkonu jeho právomocí a pôsobnosti. Člen rady nesmie pri výkone svojej funkcie uprednostniť osobný záujem pred verejným záujmom a musí sa pri výkone svojej funkcie zdržať všetkého, čo môže byť v rozpore s výkonom funkcie člena rady.</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w:t>
            </w:r>
          </w:p>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r w:rsidR="00CF4ECE">
              <w:rPr>
                <w:rFonts w:ascii="Times New Roman" w:hAnsi="Times New Roman"/>
                <w:b/>
                <w:sz w:val="16"/>
                <w:szCs w:val="16"/>
              </w:rPr>
              <w:t xml:space="preserve"> pís.a)</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b/>
                <w:bCs/>
                <w:sz w:val="16"/>
                <w:szCs w:val="16"/>
              </w:rPr>
            </w:pPr>
            <w:r w:rsidRPr="00615D50">
              <w:rPr>
                <w:rFonts w:ascii="Times New Roman" w:hAnsi="Times New Roman"/>
                <w:b/>
                <w:bCs/>
                <w:sz w:val="16"/>
                <w:szCs w:val="16"/>
              </w:rPr>
              <w:t>HLAVA II</w:t>
            </w:r>
          </w:p>
          <w:p w:rsidR="00EE74B4" w:rsidRPr="00615D50" w:rsidP="00DF77B0">
            <w:pPr>
              <w:autoSpaceDE w:val="0"/>
              <w:autoSpaceDN w:val="0"/>
              <w:bidi w:val="0"/>
              <w:spacing w:after="0" w:line="240" w:lineRule="auto"/>
              <w:rPr>
                <w:rFonts w:ascii="Times New Roman" w:hAnsi="Times New Roman"/>
                <w:b/>
                <w:bCs/>
                <w:sz w:val="16"/>
                <w:szCs w:val="16"/>
              </w:rPr>
            </w:pPr>
            <w:r w:rsidRPr="00615D50">
              <w:rPr>
                <w:rFonts w:ascii="Times New Roman" w:hAnsi="Times New Roman"/>
                <w:b/>
                <w:bCs/>
                <w:sz w:val="16"/>
                <w:szCs w:val="16"/>
              </w:rPr>
              <w:t>PRÍPRAVA</w:t>
            </w:r>
          </w:p>
          <w:p w:rsidR="00EE74B4" w:rsidRPr="00615D50" w:rsidP="00DF77B0">
            <w:pPr>
              <w:autoSpaceDE w:val="0"/>
              <w:autoSpaceDN w:val="0"/>
              <w:bidi w:val="0"/>
              <w:spacing w:after="0" w:line="240" w:lineRule="auto"/>
              <w:rPr>
                <w:rFonts w:ascii="Times New Roman" w:hAnsi="Times New Roman"/>
                <w:b/>
                <w:bCs/>
                <w:sz w:val="16"/>
                <w:szCs w:val="16"/>
              </w:rPr>
            </w:pPr>
            <w:r w:rsidRPr="00615D50">
              <w:rPr>
                <w:rFonts w:ascii="Times New Roman" w:hAnsi="Times New Roman"/>
                <w:b/>
                <w:bCs/>
                <w:i/>
                <w:iCs/>
                <w:sz w:val="16"/>
                <w:szCs w:val="16"/>
              </w:rPr>
              <w:t>KAPITOLA I</w:t>
            </w:r>
          </w:p>
          <w:p w:rsidR="00EE74B4" w:rsidRPr="00615D50" w:rsidP="00DF77B0">
            <w:pPr>
              <w:autoSpaceDE w:val="0"/>
              <w:autoSpaceDN w:val="0"/>
              <w:bidi w:val="0"/>
              <w:spacing w:after="0" w:line="240" w:lineRule="auto"/>
              <w:rPr>
                <w:rFonts w:ascii="Times New Roman" w:hAnsi="Times New Roman"/>
                <w:b/>
                <w:bCs/>
                <w:sz w:val="16"/>
                <w:szCs w:val="16"/>
              </w:rPr>
            </w:pPr>
            <w:r w:rsidRPr="00615D50">
              <w:rPr>
                <w:rFonts w:ascii="Times New Roman" w:hAnsi="Times New Roman"/>
                <w:b/>
                <w:bCs/>
                <w:i/>
                <w:iCs/>
                <w:sz w:val="16"/>
                <w:szCs w:val="16"/>
              </w:rPr>
              <w:t>Plánovanie ozdravenia a riešenia krízových situácií</w:t>
            </w:r>
          </w:p>
          <w:p w:rsidR="00EE74B4" w:rsidRPr="00615D50" w:rsidP="00DF77B0">
            <w:pPr>
              <w:autoSpaceDE w:val="0"/>
              <w:autoSpaceDN w:val="0"/>
              <w:bidi w:val="0"/>
              <w:spacing w:after="0" w:line="240" w:lineRule="auto"/>
              <w:rPr>
                <w:rFonts w:ascii="Times New Roman" w:hAnsi="Times New Roman"/>
                <w:b/>
                <w:bCs/>
                <w:sz w:val="16"/>
                <w:szCs w:val="16"/>
              </w:rPr>
            </w:pPr>
            <w:r w:rsidRPr="00615D50">
              <w:rPr>
                <w:rFonts w:ascii="Times New Roman" w:hAnsi="Times New Roman"/>
                <w:b/>
                <w:bCs/>
                <w:sz w:val="16"/>
                <w:szCs w:val="16"/>
              </w:rPr>
              <w:t>Oddiel 1</w:t>
            </w:r>
          </w:p>
          <w:p w:rsidR="00EE74B4" w:rsidRPr="00615D50" w:rsidP="00DF77B0">
            <w:pPr>
              <w:autoSpaceDE w:val="0"/>
              <w:autoSpaceDN w:val="0"/>
              <w:bidi w:val="0"/>
              <w:spacing w:after="0" w:line="240" w:lineRule="auto"/>
              <w:rPr>
                <w:rFonts w:ascii="Times New Roman" w:hAnsi="Times New Roman"/>
                <w:b/>
                <w:bCs/>
                <w:sz w:val="16"/>
                <w:szCs w:val="16"/>
              </w:rPr>
            </w:pPr>
            <w:r w:rsidRPr="00615D50">
              <w:rPr>
                <w:rFonts w:ascii="Times New Roman" w:hAnsi="Times New Roman"/>
                <w:b/>
                <w:bCs/>
                <w:sz w:val="16"/>
                <w:szCs w:val="16"/>
              </w:rPr>
              <w:t>Všeobecné ustanovenia</w:t>
            </w:r>
          </w:p>
          <w:p w:rsidR="00EE74B4" w:rsidRPr="00615D50" w:rsidP="00DF77B0">
            <w:pPr>
              <w:autoSpaceDE w:val="0"/>
              <w:autoSpaceDN w:val="0"/>
              <w:bidi w:val="0"/>
              <w:spacing w:after="0" w:line="240" w:lineRule="auto"/>
              <w:rPr>
                <w:rFonts w:ascii="Times New Roman" w:hAnsi="Times New Roman"/>
                <w:b/>
                <w:bCs/>
                <w:sz w:val="16"/>
                <w:szCs w:val="16"/>
              </w:rPr>
            </w:pPr>
            <w:r w:rsidRPr="00615D50">
              <w:rPr>
                <w:rFonts w:ascii="Times New Roman" w:hAnsi="Times New Roman"/>
                <w:b/>
                <w:bCs/>
                <w:sz w:val="16"/>
                <w:szCs w:val="16"/>
              </w:rPr>
              <w:t>Zjednodušené povinnosti pre určité inštitúcie</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Vzhľadom na vplyv, ktorý by mohlo mať zlyhanie inštitúcie vzhľadom na charakter jej obchodnej činnosti, jej akcionársku štruktúru, jej právnu formu, jej rizikový profil, veľkosť a právny štatút, jej vzájomné prepojenie s ostatnými inštitúciami alebo všeobecne s finančným systémom, rozsah a zložitosť jej činností, jej členstvo v systéme inštitucionálneho zabezpečenia (IPS) alebo iných kooperačných systémoch vzájomnej solidarity, ako je uvedené v článku 113 ods. 7 nariadenia (EÚ) č. 575/2013, a vykonávanie akýchkoľvek investičných služieb alebo činností, ako je vymedzené v článku 4 ods. 1 bode 2 smernice 2014/65/EÚ, a so zreteľom na to, či je pravdepodobné, že jej zlyhanie a následná likvidácia v bežnom konkurznom konaní by mohli mať významný negatívny vplyv na finančné trhy, ostatné inštitúcie, podmienky financovania alebo všeobecne na ekonomiku, členské štáty zabezpečia, aby príslušné orgány a orgány pre riešenie krízových situácií určili:</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obsah a podrobnosti plánov ozdravenia a riešenia krízových situácií podľa článkov 5 až 12;</w:t>
            </w:r>
          </w:p>
          <w:p w:rsidR="00EE74B4" w:rsidRPr="00615D50" w:rsidP="00DF77B0">
            <w:pPr>
              <w:autoSpaceDE w:val="0"/>
              <w:autoSpaceDN w:val="0"/>
              <w:bidi w:val="0"/>
              <w:spacing w:after="0" w:line="240" w:lineRule="auto"/>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P="00DF77B0">
            <w:pPr>
              <w:autoSpaceDE w:val="0"/>
              <w:autoSpaceDN w:val="0"/>
              <w:bidi w:val="0"/>
              <w:spacing w:after="0" w:line="240" w:lineRule="auto"/>
              <w:rPr>
                <w:rFonts w:ascii="Times New Roman" w:hAnsi="Times New Roman"/>
                <w:sz w:val="16"/>
                <w:szCs w:val="16"/>
              </w:rPr>
            </w:pPr>
          </w:p>
          <w:p w:rsidR="00193B5F"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r w:rsidR="00AB4C14">
              <w:rPr>
                <w:rFonts w:ascii="Times New Roman" w:hAnsi="Times New Roman"/>
                <w:sz w:val="16"/>
                <w:szCs w:val="16"/>
              </w:rPr>
              <w:t>371/ 2014</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Čl.</w:t>
            </w:r>
            <w:r w:rsidR="00AB4C14">
              <w:rPr>
                <w:rFonts w:ascii="Times New Roman" w:hAnsi="Times New Roman"/>
                <w:sz w:val="16"/>
                <w:szCs w:val="16"/>
              </w:rPr>
              <w:t xml:space="preserve"> </w:t>
            </w:r>
            <w:r w:rsidRPr="00615D50">
              <w:rPr>
                <w:rFonts w:ascii="Times New Roman" w:hAnsi="Times New Roman"/>
                <w:sz w:val="16"/>
                <w:szCs w:val="16"/>
              </w:rPr>
              <w:t>I</w:t>
            </w: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450883" w:rsidP="00DF77B0">
            <w:pPr>
              <w:autoSpaceDE w:val="0"/>
              <w:autoSpaceDN w:val="0"/>
              <w:bidi w:val="0"/>
              <w:spacing w:after="0" w:line="240" w:lineRule="auto"/>
              <w:rPr>
                <w:rFonts w:ascii="Times New Roman" w:hAnsi="Times New Roman"/>
                <w:b/>
                <w:sz w:val="16"/>
                <w:szCs w:val="16"/>
              </w:rPr>
            </w:pPr>
            <w:r w:rsidR="00AB4C14">
              <w:rPr>
                <w:rFonts w:ascii="Times New Roman" w:hAnsi="Times New Roman"/>
                <w:sz w:val="16"/>
                <w:szCs w:val="16"/>
              </w:rPr>
              <w:t>371/ 2014</w:t>
            </w:r>
            <w:r w:rsidR="00CF4ECE">
              <w:rPr>
                <w:rFonts w:ascii="Times New Roman" w:hAnsi="Times New Roman"/>
                <w:sz w:val="16"/>
                <w:szCs w:val="16"/>
              </w:rPr>
              <w:t xml:space="preserve"> a </w:t>
            </w:r>
            <w:r w:rsidRPr="00EE2F14" w:rsidR="00CF4ECE">
              <w:rPr>
                <w:rFonts w:ascii="Times New Roman" w:hAnsi="Times New Roman"/>
                <w:b/>
                <w:sz w:val="16"/>
                <w:szCs w:val="16"/>
              </w:rPr>
              <w:t>návrh zákona Čl. 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1 ods.1 pís.b)</w:t>
            </w: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r w:rsidR="00CF4ECE">
              <w:rPr>
                <w:rFonts w:ascii="Times New Roman" w:hAnsi="Times New Roman"/>
                <w:sz w:val="16"/>
                <w:szCs w:val="16"/>
              </w:rPr>
              <w:t>§ 5</w:t>
            </w:r>
          </w:p>
          <w:p w:rsidR="00EE74B4" w:rsidRPr="00615D50" w:rsidP="00DF77B0">
            <w:pPr>
              <w:autoSpaceDE w:val="0"/>
              <w:autoSpaceDN w:val="0"/>
              <w:bidi w:val="0"/>
              <w:spacing w:after="0" w:line="240" w:lineRule="auto"/>
              <w:rPr>
                <w:rFonts w:ascii="Times New Roman" w:hAnsi="Times New Roman"/>
                <w:sz w:val="16"/>
                <w:szCs w:val="16"/>
              </w:rPr>
            </w:pPr>
            <w:r w:rsidRPr="00615D50" w:rsidR="00784181">
              <w:rPr>
                <w:rFonts w:ascii="Times New Roman" w:hAnsi="Times New Roman"/>
                <w:sz w:val="16"/>
                <w:szCs w:val="16"/>
              </w:rPr>
              <w:t>pís.j)</w:t>
            </w: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450883">
            <w:pPr>
              <w:bidi w:val="0"/>
              <w:spacing w:after="0" w:line="240" w:lineRule="auto"/>
              <w:rPr>
                <w:rFonts w:ascii="Times New Roman" w:hAnsi="Times New Roman"/>
                <w:sz w:val="16"/>
                <w:szCs w:val="16"/>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bidi w:val="0"/>
              <w:spacing w:after="0" w:line="240" w:lineRule="auto"/>
              <w:rPr>
                <w:rFonts w:ascii="Times New Roman" w:hAnsi="Times New Roman"/>
                <w:sz w:val="16"/>
                <w:szCs w:val="16"/>
              </w:rPr>
            </w:pPr>
            <w:r w:rsidRPr="00615D50">
              <w:rPr>
                <w:rFonts w:ascii="Times New Roman" w:hAnsi="Times New Roman"/>
                <w:sz w:val="16"/>
                <w:szCs w:val="16"/>
              </w:rPr>
              <w:t>Tento zákon upravuje</w:t>
            </w:r>
          </w:p>
          <w:p w:rsidR="00EE74B4" w:rsidRPr="00615D50" w:rsidP="00DF77B0">
            <w:pPr>
              <w:pStyle w:val="ListParagraph"/>
              <w:suppressAutoHyphens/>
              <w:bidi w:val="0"/>
              <w:spacing w:after="0" w:line="240" w:lineRule="auto"/>
              <w:ind w:left="0"/>
              <w:contextualSpacing w:val="0"/>
              <w:rPr>
                <w:rFonts w:ascii="Times New Roman" w:hAnsi="Times New Roman"/>
                <w:sz w:val="16"/>
                <w:szCs w:val="16"/>
                <w:lang w:eastAsia="cs-CZ"/>
              </w:rPr>
            </w:pPr>
            <w:r w:rsidRPr="00615D50" w:rsidR="00784181">
              <w:rPr>
                <w:rFonts w:ascii="Times New Roman" w:hAnsi="Times New Roman"/>
                <w:sz w:val="16"/>
                <w:szCs w:val="16"/>
              </w:rPr>
              <w:t xml:space="preserve">b) </w:t>
            </w:r>
            <w:r w:rsidRPr="00615D50" w:rsidR="00D42472">
              <w:rPr>
                <w:rFonts w:ascii="Times New Roman" w:hAnsi="Times New Roman"/>
                <w:sz w:val="16"/>
                <w:szCs w:val="16"/>
              </w:rPr>
              <w:t>vypracúvanie a schvaľovanie plánov riešenia krízových situácií na finančnom trhu v Slovenskej republike Radou pre riešenie krízových situácií (ďalej len „rada“),</w:t>
            </w:r>
          </w:p>
          <w:p w:rsidR="00EE74B4" w:rsidRPr="00615D50" w:rsidP="00DF77B0">
            <w:pPr>
              <w:pStyle w:val="ListParagraph"/>
              <w:suppressAutoHyphens/>
              <w:bidi w:val="0"/>
              <w:spacing w:after="0" w:line="240" w:lineRule="auto"/>
              <w:ind w:left="0"/>
              <w:contextualSpacing w:val="0"/>
              <w:rPr>
                <w:rFonts w:ascii="Times New Roman" w:hAnsi="Times New Roman"/>
                <w:sz w:val="16"/>
                <w:szCs w:val="16"/>
                <w:lang w:eastAsia="cs-CZ"/>
              </w:rPr>
            </w:pPr>
          </w:p>
          <w:p w:rsidR="00EE74B4" w:rsidRPr="00615D50" w:rsidP="00DF77B0">
            <w:pPr>
              <w:pStyle w:val="ListParagraph"/>
              <w:suppressAutoHyphens/>
              <w:bidi w:val="0"/>
              <w:spacing w:after="0" w:line="240" w:lineRule="auto"/>
              <w:ind w:left="0"/>
              <w:contextualSpacing w:val="0"/>
              <w:rPr>
                <w:rFonts w:ascii="Times New Roman" w:hAnsi="Times New Roman"/>
                <w:sz w:val="16"/>
                <w:szCs w:val="16"/>
                <w:lang w:eastAsia="cs-CZ"/>
              </w:rPr>
            </w:pPr>
          </w:p>
          <w:p w:rsidR="00EE74B4" w:rsidRPr="00615D50" w:rsidP="00DF77B0">
            <w:pPr>
              <w:pStyle w:val="ListParagraph"/>
              <w:suppressAutoHyphens/>
              <w:bidi w:val="0"/>
              <w:spacing w:after="0" w:line="240" w:lineRule="auto"/>
              <w:ind w:left="0"/>
              <w:contextualSpacing w:val="0"/>
              <w:rPr>
                <w:rFonts w:ascii="Times New Roman" w:hAnsi="Times New Roman"/>
                <w:sz w:val="16"/>
                <w:szCs w:val="16"/>
                <w:lang w:eastAsia="cs-CZ"/>
              </w:rPr>
            </w:pPr>
          </w:p>
          <w:p w:rsidR="00EE74B4" w:rsidRPr="00615D50" w:rsidP="00DF77B0">
            <w:pPr>
              <w:pStyle w:val="ListParagraph"/>
              <w:suppressAutoHyphens/>
              <w:bidi w:val="0"/>
              <w:spacing w:after="0" w:line="240" w:lineRule="auto"/>
              <w:ind w:left="0"/>
              <w:contextualSpacing w:val="0"/>
              <w:rPr>
                <w:rFonts w:ascii="Times New Roman" w:hAnsi="Times New Roman"/>
                <w:sz w:val="16"/>
                <w:szCs w:val="16"/>
                <w:lang w:eastAsia="cs-CZ"/>
              </w:rPr>
            </w:pPr>
          </w:p>
          <w:p w:rsidR="00EE74B4" w:rsidRPr="00615D50" w:rsidP="00DF77B0">
            <w:pPr>
              <w:pStyle w:val="ListParagraph"/>
              <w:suppressAutoHyphens/>
              <w:bidi w:val="0"/>
              <w:spacing w:after="0" w:line="240" w:lineRule="auto"/>
              <w:ind w:left="0"/>
              <w:contextualSpacing w:val="0"/>
              <w:rPr>
                <w:rFonts w:ascii="Times New Roman" w:hAnsi="Times New Roman"/>
                <w:sz w:val="16"/>
                <w:szCs w:val="16"/>
                <w:lang w:eastAsia="cs-CZ"/>
              </w:rPr>
            </w:pPr>
          </w:p>
          <w:p w:rsidR="00EE74B4" w:rsidRPr="00615D50" w:rsidP="00DF77B0">
            <w:pPr>
              <w:pStyle w:val="ListParagraph"/>
              <w:suppressAutoHyphens/>
              <w:bidi w:val="0"/>
              <w:spacing w:after="0" w:line="240" w:lineRule="auto"/>
              <w:ind w:left="0"/>
              <w:contextualSpacing w:val="0"/>
              <w:rPr>
                <w:rFonts w:ascii="Times New Roman" w:hAnsi="Times New Roman"/>
                <w:sz w:val="16"/>
                <w:szCs w:val="16"/>
                <w:lang w:eastAsia="cs-CZ"/>
              </w:rPr>
            </w:pPr>
          </w:p>
          <w:p w:rsidR="00EE74B4" w:rsidRPr="00615D50" w:rsidP="00DF77B0">
            <w:pPr>
              <w:pStyle w:val="ListParagraph"/>
              <w:suppressAutoHyphens/>
              <w:bidi w:val="0"/>
              <w:spacing w:after="0" w:line="240" w:lineRule="auto"/>
              <w:ind w:left="0"/>
              <w:contextualSpacing w:val="0"/>
              <w:rPr>
                <w:rFonts w:ascii="Times New Roman" w:hAnsi="Times New Roman"/>
                <w:sz w:val="16"/>
                <w:szCs w:val="16"/>
                <w:lang w:eastAsia="cs-CZ"/>
              </w:rPr>
            </w:pPr>
            <w:r w:rsidRPr="00CF4ECE" w:rsidR="00CF4ECE">
              <w:rPr>
                <w:rFonts w:ascii="Times New Roman" w:hAnsi="Times New Roman"/>
                <w:sz w:val="16"/>
                <w:szCs w:val="16"/>
                <w:lang w:eastAsia="cs-CZ"/>
              </w:rPr>
              <w:t>Rada</w:t>
            </w:r>
          </w:p>
          <w:p w:rsidR="00EE74B4" w:rsidRPr="00615D50" w:rsidP="00DF77B0">
            <w:pPr>
              <w:autoSpaceDE w:val="0"/>
              <w:autoSpaceDN w:val="0"/>
              <w:bidi w:val="0"/>
              <w:spacing w:after="0" w:line="240" w:lineRule="auto"/>
              <w:rPr>
                <w:rFonts w:ascii="Times New Roman" w:hAnsi="Times New Roman"/>
                <w:sz w:val="16"/>
                <w:szCs w:val="16"/>
              </w:rPr>
            </w:pPr>
            <w:r w:rsidRPr="00615D50" w:rsidR="00784181">
              <w:rPr>
                <w:rFonts w:ascii="Times New Roman" w:hAnsi="Times New Roman"/>
                <w:sz w:val="16"/>
                <w:szCs w:val="16"/>
                <w:lang w:eastAsia="cs-CZ"/>
              </w:rPr>
              <w:t xml:space="preserve">j) vypracováva a schvaľuje plány pre riešenie krízových situácií, </w:t>
            </w:r>
            <w:r w:rsidRPr="00CF4ECE" w:rsidR="00CF4ECE">
              <w:rPr>
                <w:rFonts w:ascii="Times New Roman" w:hAnsi="Times New Roman"/>
                <w:b/>
                <w:sz w:val="16"/>
                <w:szCs w:val="16"/>
                <w:lang w:eastAsia="cs-CZ"/>
              </w:rPr>
              <w:t>posudzuje a</w:t>
            </w:r>
            <w:r w:rsidRPr="00CF4ECE" w:rsidR="00CF4ECE">
              <w:rPr>
                <w:rFonts w:ascii="Times New Roman" w:hAnsi="Times New Roman"/>
                <w:sz w:val="16"/>
                <w:szCs w:val="16"/>
                <w:lang w:eastAsia="cs-CZ"/>
              </w:rPr>
              <w:t xml:space="preserve"> </w:t>
            </w:r>
            <w:r w:rsidRPr="00615D50" w:rsidR="00784181">
              <w:rPr>
                <w:rFonts w:ascii="Times New Roman" w:hAnsi="Times New Roman"/>
                <w:sz w:val="16"/>
                <w:szCs w:val="16"/>
                <w:lang w:eastAsia="cs-CZ"/>
              </w:rPr>
              <w:t xml:space="preserve">hodnotí riešiteľnosť krízových situácií, odstraňuje prekážky riešiteľnosti krízových situácií </w:t>
            </w:r>
            <w:r w:rsidRPr="00CF4ECE" w:rsidR="00784181">
              <w:rPr>
                <w:rFonts w:ascii="Times New Roman" w:hAnsi="Times New Roman"/>
                <w:strike/>
                <w:sz w:val="16"/>
                <w:szCs w:val="16"/>
                <w:lang w:eastAsia="cs-CZ"/>
              </w:rPr>
              <w:t>a koná a rozhoduje v rezolučnom konaní</w:t>
            </w:r>
            <w:r w:rsidRPr="00615D50" w:rsidR="00784181">
              <w:rPr>
                <w:rFonts w:ascii="Times New Roman" w:hAnsi="Times New Roman"/>
                <w:sz w:val="16"/>
                <w:szCs w:val="16"/>
                <w:lang w:eastAsia="cs-CZ"/>
              </w:rPr>
              <w:t>.</w:t>
            </w: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450883">
            <w:pPr>
              <w:autoSpaceDE w:val="0"/>
              <w:autoSpaceDN w:val="0"/>
              <w:bidi w:val="0"/>
              <w:spacing w:after="0" w:line="240" w:lineRule="auto"/>
              <w:rPr>
                <w:rFonts w:ascii="Times New Roman" w:hAnsi="Times New Roman"/>
                <w:sz w:val="16"/>
                <w:szCs w:val="16"/>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ind w:right="-70"/>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w:t>
            </w:r>
          </w:p>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O.4</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shd w:val="clear" w:color="auto" w:fill="FFFFFF"/>
              </w:rPr>
              <w:t> Členské štáty zabezpečia, aby uplatnenie zjednodušených požiadaviek samo osebe nemalo vplyv na právomoci príslušného orgánu, a v relevantnom prípade orgánu pre riešenie krízových situácií, prijať opatrenie na predchádzanie kríze alebo opatrenie krízového riadenia.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EE2F14" w:rsidR="00847042">
              <w:rPr>
                <w:rFonts w:ascii="Times New Roman" w:hAnsi="Times New Roman"/>
                <w:b/>
                <w:sz w:val="16"/>
                <w:szCs w:val="16"/>
              </w:rPr>
              <w:t>návrh zákona Čl. 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10</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ods.1</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FA336F" w:rsidRPr="00FA336F" w:rsidP="00FA336F">
            <w:pPr>
              <w:autoSpaceDE w:val="0"/>
              <w:autoSpaceDN w:val="0"/>
              <w:bidi w:val="0"/>
              <w:spacing w:after="0" w:line="240" w:lineRule="auto"/>
              <w:rPr>
                <w:rFonts w:ascii="Times New Roman" w:hAnsi="Times New Roman"/>
                <w:b/>
                <w:sz w:val="16"/>
                <w:szCs w:val="16"/>
              </w:rPr>
            </w:pPr>
            <w:r w:rsidRPr="00FA336F">
              <w:rPr>
                <w:rFonts w:ascii="Times New Roman" w:hAnsi="Times New Roman"/>
                <w:b/>
                <w:sz w:val="16"/>
                <w:szCs w:val="16"/>
              </w:rPr>
              <w:t>Opatrenie na predchádzanie krízovej situácie a opatrenie riadenia krízovej situácie nemožno v rámci zmluvných vzťahov vybranej inštitúcie považovať za naplnenie dôvodu na realizáciu zábezpeky, vykonanie záverečného vyrovnania ziskov a strát, alebo za začatie konkurzného konania, ak nie je dotknuté plnenie hlavných zmluvných záväzkov vrátane úhrad platieb, dodávok plnení a poskytovania zábezpeky. Rovnako to platí aj na účely zmluvy uzatvorenej</w:t>
            </w:r>
          </w:p>
          <w:p w:rsidR="00FA336F" w:rsidRPr="00FA336F" w:rsidP="00FA336F">
            <w:pPr>
              <w:autoSpaceDE w:val="0"/>
              <w:autoSpaceDN w:val="0"/>
              <w:bidi w:val="0"/>
              <w:spacing w:after="0" w:line="240" w:lineRule="auto"/>
              <w:rPr>
                <w:rFonts w:ascii="Times New Roman" w:hAnsi="Times New Roman"/>
                <w:b/>
                <w:sz w:val="16"/>
                <w:szCs w:val="16"/>
              </w:rPr>
            </w:pPr>
            <w:r>
              <w:rPr>
                <w:rFonts w:ascii="Times New Roman" w:hAnsi="Times New Roman"/>
                <w:b/>
                <w:sz w:val="16"/>
                <w:szCs w:val="16"/>
              </w:rPr>
              <w:t>a)</w:t>
            </w:r>
            <w:r w:rsidRPr="00FA336F">
              <w:rPr>
                <w:rFonts w:ascii="Times New Roman" w:hAnsi="Times New Roman"/>
                <w:b/>
                <w:sz w:val="16"/>
                <w:szCs w:val="16"/>
              </w:rPr>
              <w:t>dcérskou spoločnosťou, z ktorej plnenie záväzkov je zabezpečené materskou spoločnosťou alebo inou osobou v skupine,</w:t>
            </w:r>
          </w:p>
          <w:p w:rsidR="00EE74B4" w:rsidRPr="00615D50" w:rsidP="00FA336F">
            <w:pPr>
              <w:tabs>
                <w:tab w:val="left" w:pos="213"/>
              </w:tabs>
              <w:autoSpaceDE w:val="0"/>
              <w:autoSpaceDN w:val="0"/>
              <w:bidi w:val="0"/>
              <w:spacing w:after="0" w:line="240" w:lineRule="auto"/>
              <w:rPr>
                <w:rFonts w:ascii="Times New Roman" w:hAnsi="Times New Roman"/>
                <w:sz w:val="16"/>
                <w:szCs w:val="16"/>
              </w:rPr>
            </w:pPr>
            <w:r w:rsidRPr="00FA336F" w:rsidR="00FA336F">
              <w:rPr>
                <w:rFonts w:ascii="Times New Roman" w:hAnsi="Times New Roman"/>
                <w:b/>
                <w:sz w:val="16"/>
                <w:szCs w:val="16"/>
              </w:rPr>
              <w:t>b)</w:t>
              <w:tab/>
              <w:t>inou osobou v skupine, ak táto zmluva obsahuje ustanovenia o okamžitej splatnosti celého dlhu.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Č.5</w:t>
            </w:r>
          </w:p>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b/>
                <w:bCs/>
                <w:sz w:val="16"/>
                <w:szCs w:val="16"/>
              </w:rPr>
            </w:pPr>
            <w:r w:rsidRPr="00615D50">
              <w:rPr>
                <w:rFonts w:ascii="Times New Roman" w:hAnsi="Times New Roman"/>
                <w:b/>
                <w:bCs/>
                <w:sz w:val="16"/>
                <w:szCs w:val="16"/>
              </w:rPr>
              <w:t>Oddiel 2</w:t>
            </w:r>
          </w:p>
          <w:p w:rsidR="00EE74B4" w:rsidRPr="00615D50" w:rsidP="00DF77B0">
            <w:pPr>
              <w:autoSpaceDE w:val="0"/>
              <w:autoSpaceDN w:val="0"/>
              <w:bidi w:val="0"/>
              <w:spacing w:after="0" w:line="240" w:lineRule="auto"/>
              <w:rPr>
                <w:rFonts w:ascii="Times New Roman" w:hAnsi="Times New Roman"/>
                <w:b/>
                <w:bCs/>
                <w:sz w:val="16"/>
                <w:szCs w:val="16"/>
              </w:rPr>
            </w:pPr>
            <w:r w:rsidRPr="00615D50">
              <w:rPr>
                <w:rFonts w:ascii="Times New Roman" w:hAnsi="Times New Roman"/>
                <w:b/>
                <w:bCs/>
                <w:sz w:val="16"/>
                <w:szCs w:val="16"/>
              </w:rPr>
              <w:t>Plánovanie ozdravenia</w:t>
            </w:r>
          </w:p>
          <w:p w:rsidR="00EE74B4" w:rsidRPr="00615D50" w:rsidP="00DF77B0">
            <w:pPr>
              <w:autoSpaceDE w:val="0"/>
              <w:autoSpaceDN w:val="0"/>
              <w:bidi w:val="0"/>
              <w:spacing w:after="0" w:line="240" w:lineRule="auto"/>
              <w:rPr>
                <w:rFonts w:ascii="Times New Roman" w:hAnsi="Times New Roman"/>
                <w:b/>
                <w:bCs/>
                <w:sz w:val="16"/>
                <w:szCs w:val="16"/>
              </w:rPr>
            </w:pPr>
            <w:r w:rsidRPr="00615D50">
              <w:rPr>
                <w:rFonts w:ascii="Times New Roman" w:hAnsi="Times New Roman"/>
                <w:b/>
                <w:bCs/>
                <w:sz w:val="16"/>
                <w:szCs w:val="16"/>
              </w:rPr>
              <w:t>Plány ozdravenia</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Členské štáty zabezpečia, aby každá inštitúcia, ktorá nie je súčasťou skupiny podliehajúcej dohľadu na konsolidovanom základe podľa článkov 111 a 112 smernice 2013/36/EÚ, vypracovala a dodržiavala plán ozdravenia obsahujúci opatrenia, ktoré má prijať inštitúcia s cieľom obnoviť svoju finančnú pozíciu potom, čo došlo k jej výraznému zhoršeniu. Plány ozdravenia sa považujú za mechanizmus riadenia a správy v zmysle článku 74 smernice 2013/36/EÚ.</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p>
          <w:p w:rsidR="00EE74B4" w:rsidP="00DF77B0">
            <w:pPr>
              <w:autoSpaceDE w:val="0"/>
              <w:autoSpaceDN w:val="0"/>
              <w:bidi w:val="0"/>
              <w:spacing w:after="0" w:line="240" w:lineRule="auto"/>
              <w:rPr>
                <w:rFonts w:ascii="Times New Roman" w:hAnsi="Times New Roman"/>
                <w:sz w:val="16"/>
                <w:szCs w:val="16"/>
              </w:rPr>
            </w:pPr>
          </w:p>
          <w:p w:rsidR="007C0998"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r w:rsidRPr="00EE2F14" w:rsidR="007C0998">
              <w:rPr>
                <w:rFonts w:ascii="Times New Roman" w:hAnsi="Times New Roman"/>
                <w:b/>
                <w:sz w:val="16"/>
                <w:szCs w:val="16"/>
              </w:rPr>
              <w:t>návrh zákona Čl. I</w:t>
            </w:r>
            <w:r w:rsidRPr="007C0998" w:rsidR="007C0998">
              <w:rPr>
                <w:rFonts w:ascii="Times New Roman" w:hAnsi="Times New Roman"/>
                <w:b/>
                <w:sz w:val="16"/>
                <w:szCs w:val="16"/>
              </w:rPr>
              <w:t>I</w:t>
            </w:r>
            <w:r w:rsidR="00FA336F">
              <w:rPr>
                <w:rFonts w:ascii="Times New Roman" w:hAnsi="Times New Roman"/>
                <w:b/>
                <w:sz w:val="16"/>
                <w:szCs w:val="16"/>
              </w:rPr>
              <w:t>I</w:t>
            </w: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8625C">
            <w:pPr>
              <w:autoSpaceDE w:val="0"/>
              <w:autoSpaceDN w:val="0"/>
              <w:bidi w:val="0"/>
              <w:spacing w:after="0" w:line="240" w:lineRule="auto"/>
              <w:rPr>
                <w:rFonts w:ascii="Times New Roman" w:hAnsi="Times New Roman"/>
                <w:sz w:val="16"/>
                <w:szCs w:val="16"/>
              </w:rPr>
            </w:pPr>
            <w:r w:rsidR="00D8625C">
              <w:rPr>
                <w:rFonts w:ascii="Times New Roman" w:hAnsi="Times New Roman"/>
                <w:sz w:val="16"/>
                <w:szCs w:val="16"/>
              </w:rPr>
              <w:t xml:space="preserve">566/ 2001 a </w:t>
            </w:r>
            <w:r w:rsidRPr="005F3249" w:rsidR="00D8625C">
              <w:rPr>
                <w:rFonts w:ascii="Times New Roman" w:hAnsi="Times New Roman"/>
                <w:b/>
                <w:sz w:val="16"/>
                <w:szCs w:val="16"/>
              </w:rPr>
              <w:t>návrh zákona Čl. I</w:t>
            </w:r>
            <w:r w:rsidRPr="005F3249" w:rsidR="005F3249">
              <w:rPr>
                <w:rFonts w:ascii="Times New Roman" w:hAnsi="Times New Roman"/>
                <w:b/>
                <w:sz w:val="16"/>
                <w:szCs w:val="16"/>
              </w:rPr>
              <w:t>V</w:t>
            </w:r>
            <w:r w:rsidR="00D8625C">
              <w:rPr>
                <w:rFonts w:ascii="Times New Roman" w:hAnsi="Times New Roman"/>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33o ods.1 1.veta</w:t>
            </w: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D8625C" w:rsidRPr="00A071FD" w:rsidP="00D8625C">
            <w:pPr>
              <w:autoSpaceDE w:val="0"/>
              <w:autoSpaceDN w:val="0"/>
              <w:bidi w:val="0"/>
              <w:spacing w:after="0" w:line="240" w:lineRule="auto"/>
              <w:rPr>
                <w:rFonts w:ascii="Times New Roman" w:hAnsi="Times New Roman"/>
                <w:sz w:val="16"/>
                <w:szCs w:val="16"/>
              </w:rPr>
            </w:pPr>
            <w:r w:rsidRPr="00A071FD">
              <w:rPr>
                <w:rFonts w:ascii="Times New Roman" w:hAnsi="Times New Roman"/>
                <w:sz w:val="16"/>
                <w:szCs w:val="16"/>
              </w:rPr>
              <w:t xml:space="preserve">§ 71df </w:t>
            </w:r>
          </w:p>
          <w:p w:rsidR="00EE74B4" w:rsidRPr="00615D50" w:rsidP="00D8625C">
            <w:pPr>
              <w:autoSpaceDE w:val="0"/>
              <w:autoSpaceDN w:val="0"/>
              <w:bidi w:val="0"/>
              <w:spacing w:after="0" w:line="240" w:lineRule="auto"/>
              <w:rPr>
                <w:rFonts w:ascii="Times New Roman" w:hAnsi="Times New Roman"/>
                <w:sz w:val="16"/>
                <w:szCs w:val="16"/>
              </w:rPr>
            </w:pPr>
            <w:r w:rsidRPr="00A071FD" w:rsidR="00D8625C">
              <w:rPr>
                <w:rFonts w:ascii="Times New Roman" w:hAnsi="Times New Roman"/>
                <w:sz w:val="16"/>
                <w:szCs w:val="16"/>
              </w:rPr>
              <w:t>ods</w:t>
            </w:r>
            <w:r w:rsidR="00D8625C">
              <w:rPr>
                <w:rFonts w:ascii="Times New Roman" w:hAnsi="Times New Roman"/>
                <w:sz w:val="16"/>
                <w:szCs w:val="16"/>
              </w:rPr>
              <w:t>.2 1.veta</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EE74B4" w:rsidRPr="007C0998" w:rsidP="00DF77B0">
            <w:pPr>
              <w:autoSpaceDE w:val="0"/>
              <w:autoSpaceDN w:val="0"/>
              <w:bidi w:val="0"/>
              <w:spacing w:after="0" w:line="240" w:lineRule="auto"/>
              <w:rPr>
                <w:rFonts w:ascii="Times New Roman" w:hAnsi="Times New Roman"/>
                <w:sz w:val="16"/>
                <w:szCs w:val="16"/>
              </w:rPr>
            </w:pPr>
          </w:p>
          <w:p w:rsidR="00EE74B4" w:rsidRPr="007C0998" w:rsidP="00DF77B0">
            <w:pPr>
              <w:autoSpaceDE w:val="0"/>
              <w:autoSpaceDN w:val="0"/>
              <w:bidi w:val="0"/>
              <w:spacing w:after="0" w:line="240" w:lineRule="auto"/>
              <w:rPr>
                <w:rFonts w:ascii="Times New Roman" w:hAnsi="Times New Roman"/>
                <w:sz w:val="16"/>
                <w:szCs w:val="16"/>
              </w:rPr>
            </w:pPr>
          </w:p>
          <w:p w:rsidR="00EE74B4" w:rsidRPr="007C0998" w:rsidP="00DF77B0">
            <w:pPr>
              <w:autoSpaceDE w:val="0"/>
              <w:autoSpaceDN w:val="0"/>
              <w:bidi w:val="0"/>
              <w:spacing w:after="0" w:line="240" w:lineRule="auto"/>
              <w:rPr>
                <w:rFonts w:ascii="Times New Roman" w:hAnsi="Times New Roman"/>
                <w:sz w:val="16"/>
                <w:szCs w:val="16"/>
              </w:rPr>
            </w:pPr>
          </w:p>
          <w:p w:rsidR="00D8625C" w:rsidP="007C0998">
            <w:pPr>
              <w:autoSpaceDE w:val="0"/>
              <w:autoSpaceDN w:val="0"/>
              <w:bidi w:val="0"/>
              <w:spacing w:after="0" w:line="240" w:lineRule="auto"/>
              <w:rPr>
                <w:rFonts w:ascii="Times New Roman" w:hAnsi="Times New Roman"/>
                <w:b/>
                <w:sz w:val="16"/>
                <w:szCs w:val="16"/>
              </w:rPr>
            </w:pPr>
            <w:r w:rsidRPr="00FA336F" w:rsidR="00FA336F">
              <w:rPr>
                <w:rFonts w:ascii="Times New Roman" w:hAnsi="Times New Roman"/>
                <w:b/>
                <w:sz w:val="16"/>
                <w:szCs w:val="16"/>
              </w:rPr>
              <w:t>Banka, ktorá nepodlieha dohľadu na konsolidovanom základe alebo banka, ktorá má významný podiel na finančnom systéme, je povinná vypracovať, pravidelne aktualizovať a dodržiavať ozdravný plán, ktorý je súčasťou systému riadenia banky.</w:t>
            </w:r>
          </w:p>
          <w:p w:rsidR="00463E23" w:rsidP="00D8625C">
            <w:pPr>
              <w:pStyle w:val="ListParagraph"/>
              <w:autoSpaceDE w:val="0"/>
              <w:autoSpaceDN w:val="0"/>
              <w:bidi w:val="0"/>
              <w:adjustRightInd w:val="0"/>
              <w:spacing w:after="0" w:line="240" w:lineRule="auto"/>
              <w:ind w:left="0"/>
              <w:jc w:val="both"/>
              <w:rPr>
                <w:rFonts w:ascii="Times New Roman" w:hAnsi="Times New Roman"/>
                <w:sz w:val="16"/>
                <w:szCs w:val="16"/>
              </w:rPr>
            </w:pPr>
          </w:p>
          <w:p w:rsidR="00D8625C" w:rsidRPr="00D8625C" w:rsidP="00D8625C">
            <w:pPr>
              <w:pStyle w:val="ListParagraph"/>
              <w:autoSpaceDE w:val="0"/>
              <w:autoSpaceDN w:val="0"/>
              <w:bidi w:val="0"/>
              <w:adjustRightInd w:val="0"/>
              <w:spacing w:after="0" w:line="240" w:lineRule="auto"/>
              <w:ind w:left="0"/>
              <w:jc w:val="both"/>
              <w:rPr>
                <w:rFonts w:ascii="Times New Roman" w:hAnsi="Times New Roman"/>
                <w:b/>
                <w:sz w:val="16"/>
                <w:szCs w:val="16"/>
              </w:rPr>
            </w:pPr>
            <w:r w:rsidRPr="00D8625C">
              <w:rPr>
                <w:rFonts w:ascii="Times New Roman" w:hAnsi="Times New Roman"/>
                <w:sz w:val="16"/>
                <w:szCs w:val="16"/>
              </w:rPr>
              <w:t xml:space="preserve">Obchodník s cennými papiermi, ktorý  nepodlieha dohľadu </w:t>
            </w:r>
            <w:r w:rsidR="00463E23">
              <w:rPr>
                <w:rFonts w:ascii="Times New Roman" w:hAnsi="Times New Roman"/>
                <w:sz w:val="16"/>
                <w:szCs w:val="16"/>
              </w:rPr>
              <w:t xml:space="preserve"> </w:t>
            </w:r>
            <w:r w:rsidRPr="00D8625C">
              <w:rPr>
                <w:rFonts w:ascii="Times New Roman" w:hAnsi="Times New Roman"/>
                <w:sz w:val="16"/>
                <w:szCs w:val="16"/>
              </w:rPr>
              <w:t>na konsolidovanom základe alebo ktorý má významný podiel na finančnom systéme Slovenskej republiky je povinný vypracovať, pravidelne aktualizovať a dodržiavať ozdravný plán</w:t>
            </w:r>
            <w:r w:rsidR="00463E23">
              <w:rPr>
                <w:rFonts w:ascii="Times New Roman" w:hAnsi="Times New Roman"/>
                <w:sz w:val="16"/>
                <w:szCs w:val="16"/>
              </w:rPr>
              <w:t>,</w:t>
            </w:r>
            <w:r w:rsidRPr="00D8625C">
              <w:rPr>
                <w:rFonts w:ascii="Times New Roman" w:hAnsi="Times New Roman"/>
                <w:color w:val="20231E"/>
                <w:sz w:val="16"/>
                <w:szCs w:val="16"/>
              </w:rPr>
              <w:t xml:space="preserve"> </w:t>
            </w:r>
            <w:r w:rsidRPr="00D8625C">
              <w:rPr>
                <w:rFonts w:ascii="Times New Roman" w:hAnsi="Times New Roman"/>
                <w:b/>
                <w:color w:val="20231E"/>
                <w:sz w:val="16"/>
                <w:szCs w:val="16"/>
              </w:rPr>
              <w:t>ktorý je súčasťou riadenia obchodníka s cennými papiermi</w:t>
            </w:r>
            <w:r w:rsidRPr="00D8625C">
              <w:rPr>
                <w:rFonts w:ascii="Times New Roman" w:hAnsi="Times New Roman"/>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p w:rsidR="00EE74B4" w:rsidRPr="00615D50" w:rsidP="00DF77B0">
            <w:pPr>
              <w:autoSpaceDE w:val="0"/>
              <w:autoSpaceDN w:val="0"/>
              <w:bidi w:val="0"/>
              <w:spacing w:after="0" w:line="240" w:lineRule="auto"/>
              <w:rPr>
                <w:rFonts w:ascii="Times New Roman" w:hAnsi="Times New Roman"/>
                <w:sz w:val="16"/>
                <w:szCs w:val="16"/>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Č.5</w:t>
            </w:r>
          </w:p>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O.2</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Príslušné orgány zabezpečia, aby inštitúcie aktualizovali svoje plány ozdravenia aspoň raz ročne alebo po zmene právnej alebo organizačnej štruktúry inštitúcie, jej obchodnej činnosti alebo jej finančnej situácie, ktorá by mohla mať významný vplyv na plán ozdravenia alebo ktorá by si mohla vyžiadať jeho zmenu. Príslušné orgány môžu od inštitúcií požadovať, aby svoje plány ozdravenia aktualizovali častejšie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C0998" w:rsidRPr="00615D50" w:rsidP="007C0998">
            <w:pPr>
              <w:autoSpaceDE w:val="0"/>
              <w:autoSpaceDN w:val="0"/>
              <w:bidi w:val="0"/>
              <w:spacing w:after="0" w:line="240" w:lineRule="auto"/>
              <w:rPr>
                <w:rFonts w:ascii="Times New Roman" w:hAnsi="Times New Roman"/>
                <w:sz w:val="16"/>
                <w:szCs w:val="16"/>
              </w:rPr>
            </w:pPr>
            <w:r w:rsidR="00F93CC3">
              <w:rPr>
                <w:rFonts w:ascii="Times New Roman" w:hAnsi="Times New Roman"/>
                <w:sz w:val="16"/>
                <w:szCs w:val="16"/>
              </w:rPr>
              <w:t>483/</w:t>
            </w:r>
            <w:r w:rsidR="00AB4C14">
              <w:rPr>
                <w:rFonts w:ascii="Times New Roman" w:hAnsi="Times New Roman"/>
                <w:sz w:val="16"/>
                <w:szCs w:val="16"/>
              </w:rPr>
              <w:t xml:space="preserve"> 20</w:t>
            </w:r>
            <w:r w:rsidR="00F93CC3">
              <w:rPr>
                <w:rFonts w:ascii="Times New Roman" w:hAnsi="Times New Roman"/>
                <w:sz w:val="16"/>
                <w:szCs w:val="16"/>
              </w:rPr>
              <w:t>0</w:t>
            </w:r>
            <w:r w:rsidR="00AB4C14">
              <w:rPr>
                <w:rFonts w:ascii="Times New Roman" w:hAnsi="Times New Roman"/>
                <w:sz w:val="16"/>
                <w:szCs w:val="16"/>
              </w:rPr>
              <w:t xml:space="preserve">1 </w:t>
            </w:r>
            <w:r>
              <w:rPr>
                <w:rFonts w:ascii="Times New Roman" w:hAnsi="Times New Roman"/>
                <w:sz w:val="16"/>
                <w:szCs w:val="16"/>
              </w:rPr>
              <w:t xml:space="preserve">a </w:t>
            </w:r>
            <w:r w:rsidRPr="00EE2F14">
              <w:rPr>
                <w:rFonts w:ascii="Times New Roman" w:hAnsi="Times New Roman"/>
                <w:b/>
                <w:sz w:val="16"/>
                <w:szCs w:val="16"/>
              </w:rPr>
              <w:t>návrh zákona Čl. I</w:t>
            </w:r>
            <w:r w:rsidRPr="007C0998">
              <w:rPr>
                <w:rFonts w:ascii="Times New Roman" w:hAnsi="Times New Roman"/>
                <w:b/>
                <w:sz w:val="16"/>
                <w:szCs w:val="16"/>
              </w:rPr>
              <w:t>I</w:t>
            </w:r>
            <w:r w:rsidR="00FA336F">
              <w:rPr>
                <w:rFonts w:ascii="Times New Roman" w:hAnsi="Times New Roman"/>
                <w:b/>
                <w:sz w:val="16"/>
                <w:szCs w:val="16"/>
              </w:rPr>
              <w:t>I</w:t>
            </w:r>
          </w:p>
          <w:p w:rsidR="00EE74B4" w:rsidRPr="00615D50" w:rsidP="00DF77B0">
            <w:pPr>
              <w:autoSpaceDE w:val="0"/>
              <w:autoSpaceDN w:val="0"/>
              <w:bidi w:val="0"/>
              <w:spacing w:after="0" w:line="240" w:lineRule="auto"/>
              <w:rPr>
                <w:rFonts w:ascii="Times New Roman" w:hAnsi="Times New Roman"/>
                <w:sz w:val="16"/>
                <w:szCs w:val="16"/>
              </w:rPr>
            </w:pPr>
          </w:p>
          <w:p w:rsidR="00463E23" w:rsidRPr="00463E23" w:rsidP="00DF77B0">
            <w:pPr>
              <w:autoSpaceDE w:val="0"/>
              <w:autoSpaceDN w:val="0"/>
              <w:bidi w:val="0"/>
              <w:spacing w:after="0" w:line="240" w:lineRule="auto"/>
              <w:rPr>
                <w:rFonts w:ascii="Times New Roman" w:hAnsi="Times New Roman"/>
                <w:b/>
                <w:sz w:val="16"/>
                <w:szCs w:val="16"/>
              </w:rPr>
            </w:pPr>
            <w:r w:rsidR="007448FA">
              <w:rPr>
                <w:rFonts w:ascii="Times New Roman" w:hAnsi="Times New Roman"/>
                <w:sz w:val="16"/>
                <w:szCs w:val="16"/>
              </w:rPr>
              <w:t xml:space="preserve">566/ 2001 a </w:t>
            </w:r>
            <w:r w:rsidRPr="00EE2F14" w:rsidR="007448FA">
              <w:rPr>
                <w:rFonts w:ascii="Times New Roman" w:hAnsi="Times New Roman"/>
                <w:b/>
                <w:sz w:val="16"/>
                <w:szCs w:val="16"/>
              </w:rPr>
              <w:t>návrh zákona Čl. I</w:t>
            </w:r>
            <w:r>
              <w:rPr>
                <w:rFonts w:ascii="Times New Roman" w:hAnsi="Times New Roman"/>
                <w:b/>
                <w:sz w:val="16"/>
                <w:szCs w:val="16"/>
              </w:rPr>
              <w:t>V</w:t>
            </w:r>
          </w:p>
          <w:p w:rsidR="00EE74B4" w:rsidRPr="00615D50" w:rsidP="00DF77B0">
            <w:pPr>
              <w:autoSpaceDE w:val="0"/>
              <w:autoSpaceDN w:val="0"/>
              <w:bidi w:val="0"/>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33o ods.8</w:t>
            </w:r>
          </w:p>
          <w:p w:rsidR="00EE74B4" w:rsidRPr="00615D50" w:rsidP="00DF77B0">
            <w:pPr>
              <w:autoSpaceDE w:val="0"/>
              <w:autoSpaceDN w:val="0"/>
              <w:bidi w:val="0"/>
              <w:spacing w:after="0" w:line="240" w:lineRule="auto"/>
              <w:rPr>
                <w:rFonts w:ascii="Times New Roman" w:hAnsi="Times New Roman"/>
                <w:sz w:val="16"/>
                <w:szCs w:val="16"/>
              </w:rPr>
            </w:pPr>
          </w:p>
          <w:p w:rsidR="00EE74B4" w:rsidP="00DF77B0">
            <w:pPr>
              <w:autoSpaceDE w:val="0"/>
              <w:autoSpaceDN w:val="0"/>
              <w:bidi w:val="0"/>
              <w:spacing w:after="0" w:line="240" w:lineRule="auto"/>
              <w:rPr>
                <w:rFonts w:ascii="Times New Roman" w:hAnsi="Times New Roman"/>
                <w:sz w:val="16"/>
                <w:szCs w:val="16"/>
              </w:rPr>
            </w:pPr>
          </w:p>
          <w:p w:rsidR="007C0998" w:rsidP="00DF77B0">
            <w:pPr>
              <w:autoSpaceDE w:val="0"/>
              <w:autoSpaceDN w:val="0"/>
              <w:bidi w:val="0"/>
              <w:spacing w:after="0" w:line="240" w:lineRule="auto"/>
              <w:rPr>
                <w:rFonts w:ascii="Times New Roman" w:hAnsi="Times New Roman"/>
                <w:sz w:val="16"/>
                <w:szCs w:val="16"/>
              </w:rPr>
            </w:pPr>
          </w:p>
          <w:p w:rsidR="007C0998" w:rsidRPr="00615D50" w:rsidP="00DF77B0">
            <w:pPr>
              <w:autoSpaceDE w:val="0"/>
              <w:autoSpaceDN w:val="0"/>
              <w:bidi w:val="0"/>
              <w:spacing w:after="0" w:line="240" w:lineRule="auto"/>
              <w:rPr>
                <w:rFonts w:ascii="Times New Roman" w:hAnsi="Times New Roman"/>
                <w:sz w:val="16"/>
                <w:szCs w:val="16"/>
              </w:rPr>
            </w:pPr>
          </w:p>
          <w:p w:rsidR="00EE74B4" w:rsidRPr="00A071FD" w:rsidP="00DF77B0">
            <w:pPr>
              <w:autoSpaceDE w:val="0"/>
              <w:autoSpaceDN w:val="0"/>
              <w:bidi w:val="0"/>
              <w:spacing w:after="0" w:line="240" w:lineRule="auto"/>
              <w:rPr>
                <w:rFonts w:ascii="Times New Roman" w:hAnsi="Times New Roman"/>
                <w:sz w:val="16"/>
                <w:szCs w:val="16"/>
              </w:rPr>
            </w:pPr>
            <w:r w:rsidRPr="00A071FD">
              <w:rPr>
                <w:rFonts w:ascii="Times New Roman" w:hAnsi="Times New Roman"/>
                <w:sz w:val="16"/>
                <w:szCs w:val="16"/>
              </w:rPr>
              <w:t xml:space="preserve">§ 71df </w:t>
            </w:r>
          </w:p>
          <w:p w:rsidR="00EE74B4" w:rsidRPr="00615D50" w:rsidP="00DF77B0">
            <w:pPr>
              <w:autoSpaceDE w:val="0"/>
              <w:autoSpaceDN w:val="0"/>
              <w:bidi w:val="0"/>
              <w:spacing w:after="0" w:line="240" w:lineRule="auto"/>
              <w:rPr>
                <w:rFonts w:ascii="Times New Roman" w:hAnsi="Times New Roman"/>
                <w:sz w:val="16"/>
                <w:szCs w:val="16"/>
              </w:rPr>
            </w:pPr>
            <w:r w:rsidRPr="00A071FD">
              <w:rPr>
                <w:rFonts w:ascii="Times New Roman" w:hAnsi="Times New Roman"/>
                <w:sz w:val="16"/>
                <w:szCs w:val="16"/>
              </w:rPr>
              <w:t>ods.9</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3F4D33" w:rsidRPr="007C0998"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sz w:val="16"/>
                <w:szCs w:val="16"/>
              </w:rPr>
              <w:t xml:space="preserve">Banka je povinná aktualizovať svoj ozdravný plán najmenej raz ročne a po každej zmene organizačnej štruktúry, obchodnej činnosti alebo finančnej situácie, ktorá by mohla mať významný vplyv na opatrenia uvedené v ozdravnom pláne; pri aktualizácií postupuje v súlade s odsekom 7. </w:t>
            </w:r>
            <w:r w:rsidRPr="007C0998" w:rsidR="007C0998">
              <w:rPr>
                <w:rFonts w:ascii="Times New Roman" w:hAnsi="Times New Roman"/>
                <w:b/>
                <w:sz w:val="16"/>
                <w:szCs w:val="16"/>
              </w:rPr>
              <w:t>Národná banka Slovenska môže požadovať od banky aktualizáciu ozdravného plánu častejšie ako raz ročne.</w:t>
            </w:r>
          </w:p>
          <w:p w:rsidR="00EE74B4" w:rsidRPr="00615D50" w:rsidP="00A071FD">
            <w:pPr>
              <w:autoSpaceDE w:val="0"/>
              <w:autoSpaceDN w:val="0"/>
              <w:bidi w:val="0"/>
              <w:spacing w:after="0" w:line="240" w:lineRule="auto"/>
              <w:rPr>
                <w:rFonts w:ascii="Times New Roman" w:hAnsi="Times New Roman"/>
                <w:sz w:val="16"/>
                <w:szCs w:val="16"/>
              </w:rPr>
            </w:pPr>
            <w:r w:rsidRPr="00615D50" w:rsidR="006F65DB">
              <w:rPr>
                <w:rFonts w:ascii="Times New Roman" w:hAnsi="Times New Roman"/>
                <w:sz w:val="16"/>
                <w:szCs w:val="16"/>
              </w:rPr>
              <w:t>Obchodník s cennými papiermi je povinný aktualizovať svoj ozdravný plán najmenej raz ročne a po každej zmene organizačnej štruktúry, obchodnej činnosti alebo finančnej situácie, ktorá by mohla mať významný vplyv na opatrenia uvedené v ozdravnom pláne;</w:t>
            </w:r>
            <w:r w:rsidRPr="00615D50" w:rsidR="0094182C">
              <w:rPr>
                <w:rFonts w:ascii="Times New Roman" w:hAnsi="Times New Roman"/>
                <w:sz w:val="16"/>
                <w:szCs w:val="16"/>
              </w:rPr>
              <w:t xml:space="preserve"> </w:t>
            </w:r>
            <w:r w:rsidRPr="00615D50" w:rsidR="006F65DB">
              <w:rPr>
                <w:rFonts w:ascii="Times New Roman" w:hAnsi="Times New Roman"/>
                <w:sz w:val="16"/>
                <w:szCs w:val="16"/>
              </w:rPr>
              <w:t>pri aktualizácii postupuje v súlade s odsekom 8.</w:t>
            </w:r>
            <w:r w:rsidR="00A071FD">
              <w:t xml:space="preserve"> </w:t>
            </w:r>
            <w:r w:rsidRPr="00A071FD" w:rsidR="00A071FD">
              <w:rPr>
                <w:rFonts w:ascii="Times New Roman" w:hAnsi="Times New Roman"/>
                <w:b/>
                <w:sz w:val="16"/>
                <w:szCs w:val="16"/>
              </w:rPr>
              <w:t>Národná banka Slovenska môže požadovať od obchodníka s cennými papiermi aktualizáciu ozdravného plánu častejšie ako raz ročne.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Č.5</w:t>
            </w:r>
          </w:p>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O.5</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Bez toho, aby bol dotknutý článok 4, členské štáty zabezpečia, aby v plánoch ozdravenia boli zahrnuté informácie uvedené v oddiele A prílohy. Členské štáty môžu požadovať, aby boli v plánoch ozdravenia zahrnuté aj ďalšie informácie.</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shd w:val="clear" w:color="auto" w:fill="FFFFFF"/>
              </w:rPr>
              <w:t>V plánoch ozdravenia sú zahrnuté aj prípadné opatrenia, ktoré by mohla prijať inštitúcia v prípade, ak sú splnené podmienky pre včasnú intervenciu podľa článku 27.</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87173" w:rsidRPr="00D45EC6" w:rsidP="00787173">
            <w:pPr>
              <w:autoSpaceDE w:val="0"/>
              <w:autoSpaceDN w:val="0"/>
              <w:bidi w:val="0"/>
              <w:spacing w:after="0" w:line="240" w:lineRule="auto"/>
              <w:rPr>
                <w:rFonts w:ascii="Times New Roman" w:hAnsi="Times New Roman"/>
                <w:sz w:val="16"/>
                <w:szCs w:val="16"/>
              </w:rPr>
            </w:pPr>
            <w:r w:rsidRPr="00D45EC6" w:rsidR="00F93CC3">
              <w:rPr>
                <w:rFonts w:ascii="Times New Roman" w:hAnsi="Times New Roman"/>
                <w:sz w:val="16"/>
                <w:szCs w:val="16"/>
              </w:rPr>
              <w:t xml:space="preserve">483/ 2001 </w:t>
            </w:r>
            <w:r w:rsidRPr="00D45EC6">
              <w:rPr>
                <w:rFonts w:ascii="Times New Roman" w:hAnsi="Times New Roman"/>
                <w:sz w:val="16"/>
                <w:szCs w:val="16"/>
              </w:rPr>
              <w:t xml:space="preserve">a </w:t>
            </w:r>
            <w:r w:rsidRPr="00D45EC6">
              <w:rPr>
                <w:rFonts w:ascii="Times New Roman" w:hAnsi="Times New Roman"/>
                <w:b/>
                <w:sz w:val="16"/>
                <w:szCs w:val="16"/>
              </w:rPr>
              <w:t>návrh zákona Čl. II</w:t>
            </w:r>
            <w:r w:rsidR="00FA336F">
              <w:rPr>
                <w:rFonts w:ascii="Times New Roman" w:hAnsi="Times New Roman"/>
                <w:b/>
                <w:sz w:val="16"/>
                <w:szCs w:val="16"/>
              </w:rPr>
              <w:t>I</w:t>
            </w: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b/>
                <w:sz w:val="16"/>
                <w:szCs w:val="16"/>
              </w:rPr>
            </w:pPr>
            <w:r w:rsidRPr="00D45EC6" w:rsidR="00406492">
              <w:rPr>
                <w:rFonts w:ascii="Times New Roman" w:hAnsi="Times New Roman"/>
                <w:sz w:val="16"/>
                <w:szCs w:val="16"/>
              </w:rPr>
              <w:t>566/ 2001 a </w:t>
            </w:r>
            <w:r w:rsidR="00463E23">
              <w:rPr>
                <w:rFonts w:ascii="Times New Roman" w:hAnsi="Times New Roman"/>
                <w:b/>
                <w:sz w:val="16"/>
                <w:szCs w:val="16"/>
              </w:rPr>
              <w:t>návrh zákona čl.IV</w:t>
            </w: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33o ods.2</w:t>
            </w: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71df ods.3</w:t>
            </w: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3F4D33" w:rsidRPr="00615D50" w:rsidP="003F4D33">
            <w:pPr>
              <w:bidi w:val="0"/>
              <w:spacing w:after="0" w:line="240" w:lineRule="auto"/>
              <w:rPr>
                <w:rFonts w:ascii="Times New Roman" w:hAnsi="Times New Roman"/>
                <w:sz w:val="16"/>
                <w:szCs w:val="16"/>
              </w:rPr>
            </w:pPr>
            <w:r w:rsidRPr="00615D50">
              <w:rPr>
                <w:rFonts w:ascii="Times New Roman" w:hAnsi="Times New Roman"/>
                <w:sz w:val="16"/>
                <w:szCs w:val="16"/>
              </w:rPr>
              <w:t>Náležitosťami ozdravného plánu sú najmä</w:t>
            </w:r>
          </w:p>
          <w:p w:rsidR="00FA336F" w:rsidRPr="00FA336F" w:rsidP="00FA336F">
            <w:pPr>
              <w:bidi w:val="0"/>
              <w:spacing w:after="0" w:line="240" w:lineRule="auto"/>
              <w:rPr>
                <w:rFonts w:ascii="Times New Roman" w:hAnsi="Times New Roman"/>
                <w:b/>
                <w:sz w:val="16"/>
                <w:szCs w:val="16"/>
              </w:rPr>
            </w:pPr>
            <w:r w:rsidRPr="00FA336F">
              <w:rPr>
                <w:rFonts w:ascii="Times New Roman" w:hAnsi="Times New Roman"/>
                <w:b/>
                <w:sz w:val="16"/>
                <w:szCs w:val="16"/>
              </w:rPr>
              <w:t xml:space="preserve">a) zhrnutie hlavných častí ozdravného plánu a zhrnutie celkovej ozdravnej kapacity; na účely tohto zákona sa ozdravnou kapacitou rozumie schopnosť banky obnoviť svoju finančnú situáciu po jej výraznom zhoršení,  </w:t>
            </w:r>
          </w:p>
          <w:p w:rsidR="00FA336F" w:rsidP="00FA336F">
            <w:pPr>
              <w:bidi w:val="0"/>
              <w:spacing w:after="0" w:line="240" w:lineRule="auto"/>
              <w:rPr>
                <w:rFonts w:ascii="Times New Roman" w:hAnsi="Times New Roman"/>
                <w:b/>
                <w:sz w:val="16"/>
                <w:szCs w:val="16"/>
              </w:rPr>
            </w:pPr>
            <w:r w:rsidRPr="00FA336F">
              <w:rPr>
                <w:rFonts w:ascii="Times New Roman" w:hAnsi="Times New Roman"/>
                <w:b/>
                <w:sz w:val="16"/>
                <w:szCs w:val="16"/>
              </w:rPr>
              <w:t>b) zhrnutie podstatných zmien vykonaných v banke od posledného ozdravného plánu predložené</w:t>
            </w:r>
            <w:r>
              <w:rPr>
                <w:rFonts w:ascii="Times New Roman" w:hAnsi="Times New Roman"/>
                <w:b/>
                <w:sz w:val="16"/>
                <w:szCs w:val="16"/>
              </w:rPr>
              <w:t>ho Národnej banke Slovenska,</w:t>
            </w:r>
          </w:p>
          <w:p w:rsidR="003F4D33" w:rsidRPr="00615D50" w:rsidP="00FA336F">
            <w:pPr>
              <w:bidi w:val="0"/>
              <w:spacing w:after="0" w:line="240" w:lineRule="auto"/>
              <w:rPr>
                <w:rFonts w:ascii="Times New Roman" w:hAnsi="Times New Roman"/>
                <w:sz w:val="16"/>
                <w:szCs w:val="16"/>
              </w:rPr>
            </w:pPr>
            <w:r w:rsidRPr="00615D50">
              <w:rPr>
                <w:rFonts w:ascii="Times New Roman" w:hAnsi="Times New Roman"/>
                <w:sz w:val="16"/>
                <w:szCs w:val="16"/>
              </w:rPr>
              <w:t>c)</w:t>
            </w:r>
            <w:r w:rsidR="00787173">
              <w:rPr>
                <w:rFonts w:ascii="Times New Roman" w:hAnsi="Times New Roman"/>
                <w:sz w:val="16"/>
                <w:szCs w:val="16"/>
              </w:rPr>
              <w:t xml:space="preserve"> </w:t>
            </w:r>
            <w:r w:rsidRPr="00615D50">
              <w:rPr>
                <w:rFonts w:ascii="Times New Roman" w:hAnsi="Times New Roman"/>
                <w:sz w:val="16"/>
                <w:szCs w:val="16"/>
              </w:rPr>
              <w:t>plán komunikácie a poskytovania informácií, v ktorom sa opisuje, aké opatrenia banka prijme na zvládnutie prípadných nepriaznivých reakcií trhu,</w:t>
            </w:r>
          </w:p>
          <w:p w:rsidR="00FA336F" w:rsidRPr="00FA336F" w:rsidP="00FA336F">
            <w:pPr>
              <w:bidi w:val="0"/>
              <w:spacing w:after="0" w:line="240" w:lineRule="auto"/>
              <w:rPr>
                <w:rFonts w:ascii="Times New Roman" w:hAnsi="Times New Roman"/>
                <w:b/>
                <w:sz w:val="16"/>
                <w:szCs w:val="16"/>
              </w:rPr>
            </w:pPr>
            <w:r w:rsidRPr="00FA336F">
              <w:rPr>
                <w:rFonts w:ascii="Times New Roman" w:hAnsi="Times New Roman"/>
                <w:b/>
                <w:sz w:val="16"/>
                <w:szCs w:val="16"/>
              </w:rPr>
              <w:t xml:space="preserve">d) rozsah opatrení v oblasti kapitálu a likvidity požadovaných na zachovanie alebo obnovu finančnej situácie banky a jej schopnosti pokračovať v činnosti,  </w:t>
            </w:r>
          </w:p>
          <w:p w:rsidR="00FA336F" w:rsidRPr="00FA336F" w:rsidP="00FA336F">
            <w:pPr>
              <w:bidi w:val="0"/>
              <w:spacing w:after="0" w:line="240" w:lineRule="auto"/>
              <w:rPr>
                <w:rFonts w:ascii="Times New Roman" w:hAnsi="Times New Roman"/>
                <w:b/>
                <w:sz w:val="16"/>
                <w:szCs w:val="16"/>
              </w:rPr>
            </w:pPr>
            <w:r w:rsidRPr="00FA336F">
              <w:rPr>
                <w:rFonts w:ascii="Times New Roman" w:hAnsi="Times New Roman"/>
                <w:b/>
                <w:sz w:val="16"/>
                <w:szCs w:val="16"/>
              </w:rPr>
              <w:t xml:space="preserve">e) odhad časového rámca pre realizáciu podstatných aspektov ozdravného plánu,  </w:t>
            </w:r>
          </w:p>
          <w:p w:rsidR="00FA336F" w:rsidP="00FA336F">
            <w:pPr>
              <w:bidi w:val="0"/>
              <w:spacing w:after="0" w:line="240" w:lineRule="auto"/>
              <w:rPr>
                <w:rFonts w:ascii="Times New Roman" w:hAnsi="Times New Roman"/>
                <w:b/>
                <w:sz w:val="16"/>
                <w:szCs w:val="16"/>
              </w:rPr>
            </w:pPr>
            <w:r w:rsidRPr="00FA336F">
              <w:rPr>
                <w:rFonts w:ascii="Times New Roman" w:hAnsi="Times New Roman"/>
                <w:b/>
                <w:sz w:val="16"/>
                <w:szCs w:val="16"/>
              </w:rPr>
              <w:t>f) podrobný opis akýchkoľvek podstatných prekážok účinného a včasného vykonania ozdravného plánu vrátane zhodnotenia dopadu na ostatných členov skupiny, klientov a zmluvné</w:t>
            </w:r>
            <w:r>
              <w:rPr>
                <w:rFonts w:ascii="Times New Roman" w:hAnsi="Times New Roman"/>
                <w:b/>
                <w:sz w:val="16"/>
                <w:szCs w:val="16"/>
              </w:rPr>
              <w:t xml:space="preserve"> protistrany,</w:t>
            </w:r>
          </w:p>
          <w:p w:rsidR="003F4D33" w:rsidRPr="00615D50" w:rsidP="00FA336F">
            <w:pPr>
              <w:bidi w:val="0"/>
              <w:spacing w:after="0" w:line="240" w:lineRule="auto"/>
              <w:rPr>
                <w:rFonts w:ascii="Times New Roman" w:hAnsi="Times New Roman"/>
                <w:sz w:val="16"/>
                <w:szCs w:val="16"/>
              </w:rPr>
            </w:pPr>
            <w:r w:rsidRPr="00615D50">
              <w:rPr>
                <w:rFonts w:ascii="Times New Roman" w:hAnsi="Times New Roman"/>
                <w:sz w:val="16"/>
                <w:szCs w:val="16"/>
              </w:rPr>
              <w:t>g)</w:t>
            </w:r>
            <w:r w:rsidR="00787173">
              <w:rPr>
                <w:rFonts w:ascii="Times New Roman" w:hAnsi="Times New Roman"/>
                <w:sz w:val="16"/>
                <w:szCs w:val="16"/>
              </w:rPr>
              <w:t xml:space="preserve"> </w:t>
            </w:r>
            <w:r w:rsidRPr="00615D50">
              <w:rPr>
                <w:rFonts w:ascii="Times New Roman" w:hAnsi="Times New Roman"/>
                <w:sz w:val="16"/>
                <w:szCs w:val="16"/>
              </w:rPr>
              <w:t>identifikovanie kritických funkcií banky,</w:t>
            </w:r>
          </w:p>
          <w:p w:rsidR="00FA336F" w:rsidP="003F4D33">
            <w:pPr>
              <w:bidi w:val="0"/>
              <w:spacing w:after="0" w:line="240" w:lineRule="auto"/>
              <w:rPr>
                <w:rFonts w:ascii="Times New Roman" w:hAnsi="Times New Roman"/>
                <w:b/>
                <w:sz w:val="16"/>
                <w:szCs w:val="16"/>
              </w:rPr>
            </w:pPr>
            <w:r w:rsidRPr="00FA336F">
              <w:rPr>
                <w:rFonts w:ascii="Times New Roman" w:hAnsi="Times New Roman"/>
                <w:b/>
                <w:sz w:val="16"/>
                <w:szCs w:val="16"/>
              </w:rPr>
              <w:t>h) podrobný opis postupov určenia hodnoty a možností predaja alebo prevodu hlavných oblastí obchod</w:t>
            </w:r>
            <w:r>
              <w:rPr>
                <w:rFonts w:ascii="Times New Roman" w:hAnsi="Times New Roman"/>
                <w:b/>
                <w:sz w:val="16"/>
                <w:szCs w:val="16"/>
              </w:rPr>
              <w:t>ných činností a aktív banky,</w:t>
            </w:r>
          </w:p>
          <w:p w:rsidR="003F4D33" w:rsidRPr="00615D50" w:rsidP="003F4D33">
            <w:pPr>
              <w:bidi w:val="0"/>
              <w:spacing w:after="0" w:line="240" w:lineRule="auto"/>
              <w:rPr>
                <w:rFonts w:ascii="Times New Roman" w:hAnsi="Times New Roman"/>
                <w:sz w:val="16"/>
                <w:szCs w:val="16"/>
              </w:rPr>
            </w:pPr>
            <w:r w:rsidRPr="00615D50">
              <w:rPr>
                <w:rFonts w:ascii="Times New Roman" w:hAnsi="Times New Roman"/>
                <w:sz w:val="16"/>
                <w:szCs w:val="16"/>
              </w:rPr>
              <w:t>i)</w:t>
            </w:r>
            <w:r w:rsidR="00787173">
              <w:rPr>
                <w:rFonts w:ascii="Times New Roman" w:hAnsi="Times New Roman"/>
                <w:sz w:val="16"/>
                <w:szCs w:val="16"/>
              </w:rPr>
              <w:t xml:space="preserve"> </w:t>
            </w:r>
            <w:r w:rsidRPr="00615D50">
              <w:rPr>
                <w:rFonts w:ascii="Times New Roman" w:hAnsi="Times New Roman"/>
                <w:sz w:val="16"/>
                <w:szCs w:val="16"/>
              </w:rPr>
              <w:t>podrobný opis toho, ako je plánovanie ozdravenia integrované do systému riadenia banky, postupy schvaľovania ozdravného plánu a označenie osôb zodpovedných za vypracovanie a vykonávanie ozdravného plánu,</w:t>
            </w:r>
          </w:p>
          <w:p w:rsidR="003F4D33" w:rsidRPr="00615D50" w:rsidP="003F4D33">
            <w:pPr>
              <w:bidi w:val="0"/>
              <w:spacing w:after="0" w:line="240" w:lineRule="auto"/>
              <w:rPr>
                <w:rFonts w:ascii="Times New Roman" w:hAnsi="Times New Roman"/>
                <w:sz w:val="16"/>
                <w:szCs w:val="16"/>
              </w:rPr>
            </w:pPr>
            <w:r w:rsidRPr="00615D50">
              <w:rPr>
                <w:rFonts w:ascii="Times New Roman" w:hAnsi="Times New Roman"/>
                <w:sz w:val="16"/>
                <w:szCs w:val="16"/>
              </w:rPr>
              <w:t>j)</w:t>
            </w:r>
            <w:r w:rsidR="00787173">
              <w:rPr>
                <w:rFonts w:ascii="Times New Roman" w:hAnsi="Times New Roman"/>
                <w:sz w:val="16"/>
                <w:szCs w:val="16"/>
              </w:rPr>
              <w:t xml:space="preserve"> </w:t>
            </w:r>
            <w:r w:rsidRPr="00615D50">
              <w:rPr>
                <w:rFonts w:ascii="Times New Roman" w:hAnsi="Times New Roman"/>
                <w:sz w:val="16"/>
                <w:szCs w:val="16"/>
              </w:rPr>
              <w:t>opatrenia na zachovanie alebo obnovenie vlastných zdrojov banky,</w:t>
            </w:r>
          </w:p>
          <w:p w:rsidR="003F4D33" w:rsidRPr="00615D50" w:rsidP="003F4D33">
            <w:pPr>
              <w:bidi w:val="0"/>
              <w:spacing w:after="0" w:line="240" w:lineRule="auto"/>
              <w:rPr>
                <w:rFonts w:ascii="Times New Roman" w:hAnsi="Times New Roman"/>
                <w:sz w:val="16"/>
                <w:szCs w:val="16"/>
              </w:rPr>
            </w:pPr>
            <w:r w:rsidR="00787173">
              <w:rPr>
                <w:rFonts w:ascii="Times New Roman" w:hAnsi="Times New Roman"/>
                <w:sz w:val="16"/>
                <w:szCs w:val="16"/>
              </w:rPr>
              <w:t>k)</w:t>
            </w:r>
            <w:r w:rsidRPr="00615D50">
              <w:rPr>
                <w:rFonts w:ascii="Times New Roman" w:hAnsi="Times New Roman"/>
                <w:sz w:val="16"/>
                <w:szCs w:val="16"/>
              </w:rPr>
              <w:t>opatrenia na zabezpečenie dostatočného prístupu banky k zdrojom núdzového financovania, ktoré banke umožnia pokračovať v jej činnostiach a včas plniť záväzky banky, najmä posúdenie</w:t>
            </w:r>
          </w:p>
          <w:p w:rsidR="003F4D33" w:rsidRPr="00615D50" w:rsidP="003F4D33">
            <w:pPr>
              <w:bidi w:val="0"/>
              <w:spacing w:after="0" w:line="240" w:lineRule="auto"/>
              <w:rPr>
                <w:rFonts w:ascii="Times New Roman" w:hAnsi="Times New Roman"/>
                <w:sz w:val="16"/>
                <w:szCs w:val="16"/>
              </w:rPr>
            </w:pPr>
            <w:r w:rsidRPr="00615D50">
              <w:rPr>
                <w:rFonts w:ascii="Times New Roman" w:hAnsi="Times New Roman"/>
                <w:sz w:val="16"/>
                <w:szCs w:val="16"/>
              </w:rPr>
              <w:t>1.</w:t>
              <w:tab/>
              <w:t xml:space="preserve">možných zdrojov likvidity, </w:t>
            </w:r>
          </w:p>
          <w:p w:rsidR="003F4D33" w:rsidRPr="00615D50" w:rsidP="003F4D33">
            <w:pPr>
              <w:bidi w:val="0"/>
              <w:spacing w:after="0" w:line="240" w:lineRule="auto"/>
              <w:rPr>
                <w:rFonts w:ascii="Times New Roman" w:hAnsi="Times New Roman"/>
                <w:sz w:val="16"/>
                <w:szCs w:val="16"/>
              </w:rPr>
            </w:pPr>
            <w:r w:rsidRPr="00615D50">
              <w:rPr>
                <w:rFonts w:ascii="Times New Roman" w:hAnsi="Times New Roman"/>
                <w:sz w:val="16"/>
                <w:szCs w:val="16"/>
              </w:rPr>
              <w:t>2.</w:t>
              <w:tab/>
              <w:t>dostupnej zábezpeky,</w:t>
            </w:r>
          </w:p>
          <w:p w:rsidR="003F4D33" w:rsidRPr="00615D50" w:rsidP="003F4D33">
            <w:pPr>
              <w:bidi w:val="0"/>
              <w:spacing w:after="0" w:line="240" w:lineRule="auto"/>
              <w:rPr>
                <w:rFonts w:ascii="Times New Roman" w:hAnsi="Times New Roman"/>
                <w:sz w:val="16"/>
                <w:szCs w:val="16"/>
              </w:rPr>
            </w:pPr>
            <w:r w:rsidRPr="00615D50">
              <w:rPr>
                <w:rFonts w:ascii="Times New Roman" w:hAnsi="Times New Roman"/>
                <w:sz w:val="16"/>
                <w:szCs w:val="16"/>
              </w:rPr>
              <w:t>3.</w:t>
              <w:tab/>
              <w:t xml:space="preserve">možnosti prevodu likvidity medzi členmi skupiny a oblasťami obchodnej činnosti, </w:t>
            </w:r>
          </w:p>
          <w:p w:rsidR="003F4D33" w:rsidRPr="00615D50" w:rsidP="003F4D33">
            <w:pPr>
              <w:bidi w:val="0"/>
              <w:spacing w:after="0" w:line="240" w:lineRule="auto"/>
              <w:rPr>
                <w:rFonts w:ascii="Times New Roman" w:hAnsi="Times New Roman"/>
                <w:sz w:val="16"/>
                <w:szCs w:val="16"/>
              </w:rPr>
            </w:pPr>
            <w:r w:rsidRPr="00615D50">
              <w:rPr>
                <w:rFonts w:ascii="Times New Roman" w:hAnsi="Times New Roman"/>
                <w:sz w:val="16"/>
                <w:szCs w:val="16"/>
              </w:rPr>
              <w:t>l)</w:t>
            </w:r>
            <w:r w:rsidR="00787173">
              <w:rPr>
                <w:rFonts w:ascii="Times New Roman" w:hAnsi="Times New Roman"/>
                <w:sz w:val="16"/>
                <w:szCs w:val="16"/>
              </w:rPr>
              <w:t xml:space="preserve"> </w:t>
            </w:r>
            <w:r w:rsidRPr="00615D50">
              <w:rPr>
                <w:rFonts w:ascii="Times New Roman" w:hAnsi="Times New Roman"/>
                <w:sz w:val="16"/>
                <w:szCs w:val="16"/>
              </w:rPr>
              <w:t>opatrenia na zníženie rizika a finančnej páky,</w:t>
            </w:r>
          </w:p>
          <w:p w:rsidR="003F4D33" w:rsidRPr="00615D50" w:rsidP="003F4D33">
            <w:pPr>
              <w:bidi w:val="0"/>
              <w:spacing w:after="0" w:line="240" w:lineRule="auto"/>
              <w:rPr>
                <w:rFonts w:ascii="Times New Roman" w:hAnsi="Times New Roman"/>
                <w:sz w:val="16"/>
                <w:szCs w:val="16"/>
              </w:rPr>
            </w:pPr>
            <w:r w:rsidRPr="00615D50">
              <w:rPr>
                <w:rFonts w:ascii="Times New Roman" w:hAnsi="Times New Roman"/>
                <w:sz w:val="16"/>
                <w:szCs w:val="16"/>
              </w:rPr>
              <w:t>m)</w:t>
            </w:r>
            <w:r w:rsidR="00787173">
              <w:rPr>
                <w:rFonts w:ascii="Times New Roman" w:hAnsi="Times New Roman"/>
                <w:sz w:val="16"/>
                <w:szCs w:val="16"/>
              </w:rPr>
              <w:t xml:space="preserve"> </w:t>
            </w:r>
            <w:r w:rsidRPr="00615D50">
              <w:rPr>
                <w:rFonts w:ascii="Times New Roman" w:hAnsi="Times New Roman"/>
                <w:sz w:val="16"/>
                <w:szCs w:val="16"/>
              </w:rPr>
              <w:t>opatrenia na reštrukturalizáciu záväzkov,</w:t>
            </w:r>
          </w:p>
          <w:p w:rsidR="003F4D33" w:rsidRPr="00615D50" w:rsidP="003F4D33">
            <w:pPr>
              <w:bidi w:val="0"/>
              <w:spacing w:after="0" w:line="240" w:lineRule="auto"/>
              <w:rPr>
                <w:rFonts w:ascii="Times New Roman" w:hAnsi="Times New Roman"/>
                <w:sz w:val="16"/>
                <w:szCs w:val="16"/>
              </w:rPr>
            </w:pPr>
            <w:r w:rsidRPr="00615D50">
              <w:rPr>
                <w:rFonts w:ascii="Times New Roman" w:hAnsi="Times New Roman"/>
                <w:sz w:val="16"/>
                <w:szCs w:val="16"/>
              </w:rPr>
              <w:t>n)</w:t>
            </w:r>
            <w:r w:rsidR="00787173">
              <w:rPr>
                <w:rFonts w:ascii="Times New Roman" w:hAnsi="Times New Roman"/>
                <w:sz w:val="16"/>
                <w:szCs w:val="16"/>
              </w:rPr>
              <w:t xml:space="preserve"> </w:t>
            </w:r>
            <w:r w:rsidRPr="00615D50">
              <w:rPr>
                <w:rFonts w:ascii="Times New Roman" w:hAnsi="Times New Roman"/>
                <w:sz w:val="16"/>
                <w:szCs w:val="16"/>
              </w:rPr>
              <w:t>opatrenia na reštrukturalizáciu oblastí obchodnej činnosti,</w:t>
            </w:r>
          </w:p>
          <w:p w:rsidR="003F4D33" w:rsidRPr="00615D50" w:rsidP="003F4D33">
            <w:pPr>
              <w:bidi w:val="0"/>
              <w:spacing w:after="0" w:line="240" w:lineRule="auto"/>
              <w:rPr>
                <w:rFonts w:ascii="Times New Roman" w:hAnsi="Times New Roman"/>
                <w:sz w:val="16"/>
                <w:szCs w:val="16"/>
              </w:rPr>
            </w:pPr>
            <w:r w:rsidRPr="00615D50">
              <w:rPr>
                <w:rFonts w:ascii="Times New Roman" w:hAnsi="Times New Roman"/>
                <w:sz w:val="16"/>
                <w:szCs w:val="16"/>
              </w:rPr>
              <w:t>o)</w:t>
            </w:r>
            <w:r w:rsidR="00787173">
              <w:rPr>
                <w:rFonts w:ascii="Times New Roman" w:hAnsi="Times New Roman"/>
                <w:sz w:val="16"/>
                <w:szCs w:val="16"/>
              </w:rPr>
              <w:t xml:space="preserve"> </w:t>
            </w:r>
            <w:r w:rsidRPr="00615D50">
              <w:rPr>
                <w:rFonts w:ascii="Times New Roman" w:hAnsi="Times New Roman"/>
                <w:sz w:val="16"/>
                <w:szCs w:val="16"/>
              </w:rPr>
              <w:t>opatrenia potrebné na zachovanie nepretržitého prístupu k infraštruktúram finančného trhu,</w:t>
            </w:r>
          </w:p>
          <w:p w:rsidR="00787173" w:rsidRPr="00787173" w:rsidP="003F4D33">
            <w:pPr>
              <w:bidi w:val="0"/>
              <w:spacing w:after="0" w:line="240" w:lineRule="auto"/>
              <w:rPr>
                <w:rFonts w:ascii="Times New Roman" w:hAnsi="Times New Roman"/>
                <w:b/>
                <w:sz w:val="16"/>
                <w:szCs w:val="16"/>
              </w:rPr>
            </w:pPr>
            <w:r w:rsidRPr="00615D50" w:rsidR="003F4D33">
              <w:rPr>
                <w:rFonts w:ascii="Times New Roman" w:hAnsi="Times New Roman"/>
                <w:sz w:val="16"/>
                <w:szCs w:val="16"/>
              </w:rPr>
              <w:t>p)</w:t>
            </w:r>
            <w:r>
              <w:rPr>
                <w:rFonts w:ascii="Times New Roman" w:hAnsi="Times New Roman"/>
                <w:sz w:val="16"/>
                <w:szCs w:val="16"/>
              </w:rPr>
              <w:t xml:space="preserve"> </w:t>
            </w:r>
            <w:r w:rsidRPr="00FA336F" w:rsidR="00FA336F">
              <w:rPr>
                <w:rFonts w:ascii="Times New Roman" w:hAnsi="Times New Roman"/>
                <w:b/>
                <w:sz w:val="16"/>
                <w:szCs w:val="16"/>
              </w:rPr>
              <w:t>opatrenia potrebné na zachovanie nepretržitého fungovania prevádzkových procesov banky vrátane infraštruktúry a informačných technológií</w:t>
            </w:r>
            <w:r w:rsidR="00FA336F">
              <w:rPr>
                <w:rFonts w:ascii="Times New Roman" w:hAnsi="Times New Roman"/>
                <w:b/>
                <w:sz w:val="16"/>
                <w:szCs w:val="16"/>
              </w:rPr>
              <w:t>,</w:t>
            </w:r>
          </w:p>
          <w:p w:rsidR="003F4D33" w:rsidRPr="00615D50" w:rsidP="003F4D33">
            <w:pPr>
              <w:bidi w:val="0"/>
              <w:spacing w:after="0" w:line="240" w:lineRule="auto"/>
              <w:rPr>
                <w:rFonts w:ascii="Times New Roman" w:hAnsi="Times New Roman"/>
                <w:sz w:val="16"/>
                <w:szCs w:val="16"/>
              </w:rPr>
            </w:pPr>
            <w:r w:rsidRPr="00615D50">
              <w:rPr>
                <w:rFonts w:ascii="Times New Roman" w:hAnsi="Times New Roman"/>
                <w:sz w:val="16"/>
                <w:szCs w:val="16"/>
              </w:rPr>
              <w:t>q)</w:t>
            </w:r>
            <w:r w:rsidR="00787173">
              <w:rPr>
                <w:rFonts w:ascii="Times New Roman" w:hAnsi="Times New Roman"/>
                <w:sz w:val="16"/>
                <w:szCs w:val="16"/>
              </w:rPr>
              <w:t xml:space="preserve"> </w:t>
            </w:r>
            <w:r w:rsidRPr="00615D50">
              <w:rPr>
                <w:rFonts w:ascii="Times New Roman" w:hAnsi="Times New Roman"/>
                <w:sz w:val="16"/>
                <w:szCs w:val="16"/>
              </w:rPr>
              <w:t>prípravné opatrenia na zjednodušenie predaja aktív alebo oblastí obchodnej činnosti tak, aby došlo k včasnému obnoveniu finančnej stability banky,</w:t>
            </w:r>
          </w:p>
          <w:p w:rsidR="003F4D33" w:rsidRPr="00615D50" w:rsidP="003F4D33">
            <w:pPr>
              <w:bidi w:val="0"/>
              <w:spacing w:after="0" w:line="240" w:lineRule="auto"/>
              <w:rPr>
                <w:rFonts w:ascii="Times New Roman" w:hAnsi="Times New Roman"/>
                <w:sz w:val="16"/>
                <w:szCs w:val="16"/>
              </w:rPr>
            </w:pPr>
            <w:r w:rsidRPr="00615D50">
              <w:rPr>
                <w:rFonts w:ascii="Times New Roman" w:hAnsi="Times New Roman"/>
                <w:sz w:val="16"/>
                <w:szCs w:val="16"/>
              </w:rPr>
              <w:t>r)</w:t>
            </w:r>
            <w:r w:rsidR="00787173">
              <w:rPr>
                <w:rFonts w:ascii="Times New Roman" w:hAnsi="Times New Roman"/>
                <w:sz w:val="16"/>
                <w:szCs w:val="16"/>
              </w:rPr>
              <w:t xml:space="preserve"> </w:t>
            </w:r>
            <w:r w:rsidRPr="00615D50">
              <w:rPr>
                <w:rFonts w:ascii="Times New Roman" w:hAnsi="Times New Roman"/>
                <w:sz w:val="16"/>
                <w:szCs w:val="16"/>
              </w:rPr>
              <w:t>iné činnosti alebo stratégie riadenia zamerané na obnovenie finančnej stability a predpokladaný finančný účinok týchto opatrení alebo stratégií,</w:t>
            </w:r>
          </w:p>
          <w:p w:rsidR="003F4D33" w:rsidRPr="00615D50" w:rsidP="003F4D33">
            <w:pPr>
              <w:bidi w:val="0"/>
              <w:spacing w:after="0" w:line="240" w:lineRule="auto"/>
              <w:rPr>
                <w:rFonts w:ascii="Times New Roman" w:hAnsi="Times New Roman"/>
                <w:sz w:val="16"/>
                <w:szCs w:val="16"/>
              </w:rPr>
            </w:pPr>
            <w:r w:rsidRPr="00615D50">
              <w:rPr>
                <w:rFonts w:ascii="Times New Roman" w:hAnsi="Times New Roman"/>
                <w:sz w:val="16"/>
                <w:szCs w:val="16"/>
              </w:rPr>
              <w:t>s)</w:t>
            </w:r>
            <w:r w:rsidR="00787173">
              <w:rPr>
                <w:rFonts w:ascii="Times New Roman" w:hAnsi="Times New Roman"/>
                <w:sz w:val="16"/>
                <w:szCs w:val="16"/>
              </w:rPr>
              <w:t xml:space="preserve"> </w:t>
            </w:r>
            <w:r w:rsidRPr="00615D50">
              <w:rPr>
                <w:rFonts w:ascii="Times New Roman" w:hAnsi="Times New Roman"/>
                <w:sz w:val="16"/>
                <w:szCs w:val="16"/>
              </w:rPr>
              <w:t>prípravné opatrenia, ktoré banka prijala, alebo plány, ktoré má prijať, na zjednodušenie vykonávania ozdravného plánu vrátane opatrení potrebných na umožnenie včasnej rekapitalizácie banky,</w:t>
            </w:r>
          </w:p>
          <w:p w:rsidR="003F4D33" w:rsidRPr="00615D50" w:rsidP="003F4D33">
            <w:pPr>
              <w:bidi w:val="0"/>
              <w:spacing w:after="0" w:line="240" w:lineRule="auto"/>
              <w:rPr>
                <w:rFonts w:ascii="Times New Roman" w:hAnsi="Times New Roman"/>
                <w:sz w:val="16"/>
                <w:szCs w:val="16"/>
              </w:rPr>
            </w:pPr>
            <w:r w:rsidRPr="00615D50">
              <w:rPr>
                <w:rFonts w:ascii="Times New Roman" w:hAnsi="Times New Roman"/>
                <w:sz w:val="16"/>
                <w:szCs w:val="16"/>
              </w:rPr>
              <w:t>t)</w:t>
            </w:r>
            <w:r w:rsidR="00787173">
              <w:rPr>
                <w:rFonts w:ascii="Times New Roman" w:hAnsi="Times New Roman"/>
                <w:sz w:val="16"/>
                <w:szCs w:val="16"/>
              </w:rPr>
              <w:t xml:space="preserve"> </w:t>
            </w:r>
            <w:r w:rsidRPr="00615D50">
              <w:rPr>
                <w:rFonts w:ascii="Times New Roman" w:hAnsi="Times New Roman"/>
                <w:sz w:val="16"/>
                <w:szCs w:val="16"/>
              </w:rPr>
              <w:t xml:space="preserve">sústavu ukazovateľov, na základe ktorých sa určia  momenty, v ktorých banka môže prijať opatrenia uvedené v ozdravnom  pláne; tieto ukazovatele majú kvalitatívny alebo kvantitatívny charakter týkajúci sa finančnej situácie banky a musia byť jednoducho sledovateľné bankou, </w:t>
            </w:r>
          </w:p>
          <w:p w:rsidR="00787173" w:rsidRPr="00787173" w:rsidP="003F4D33">
            <w:pPr>
              <w:bidi w:val="0"/>
              <w:spacing w:after="0" w:line="240" w:lineRule="auto"/>
              <w:rPr>
                <w:rFonts w:ascii="Times New Roman" w:hAnsi="Times New Roman"/>
                <w:b/>
                <w:sz w:val="16"/>
                <w:szCs w:val="16"/>
              </w:rPr>
            </w:pPr>
            <w:r w:rsidRPr="00615D50" w:rsidR="003F4D33">
              <w:rPr>
                <w:rFonts w:ascii="Times New Roman" w:hAnsi="Times New Roman"/>
                <w:sz w:val="16"/>
                <w:szCs w:val="16"/>
              </w:rPr>
              <w:t>u)</w:t>
            </w:r>
            <w:r>
              <w:rPr>
                <w:rFonts w:ascii="Times New Roman" w:hAnsi="Times New Roman"/>
                <w:sz w:val="16"/>
                <w:szCs w:val="16"/>
              </w:rPr>
              <w:t xml:space="preserve"> </w:t>
            </w:r>
            <w:r w:rsidRPr="00787173">
              <w:rPr>
                <w:rFonts w:ascii="Times New Roman" w:hAnsi="Times New Roman"/>
                <w:b/>
                <w:sz w:val="16"/>
                <w:szCs w:val="16"/>
              </w:rPr>
              <w:t xml:space="preserve">opatrenia, ktoré je banka pripravená prijať, ak sú splnené podmienky podľa § </w:t>
            </w:r>
            <w:r w:rsidR="00DA10AC">
              <w:rPr>
                <w:rFonts w:ascii="Times New Roman" w:hAnsi="Times New Roman"/>
                <w:b/>
                <w:sz w:val="16"/>
                <w:szCs w:val="16"/>
              </w:rPr>
              <w:t>65</w:t>
            </w:r>
            <w:r w:rsidRPr="00787173">
              <w:rPr>
                <w:rFonts w:ascii="Times New Roman" w:hAnsi="Times New Roman"/>
                <w:b/>
                <w:sz w:val="16"/>
                <w:szCs w:val="16"/>
              </w:rPr>
              <w:t>a.</w:t>
            </w:r>
          </w:p>
          <w:p w:rsidR="003F4D33" w:rsidRPr="00615D50" w:rsidP="003F4D33">
            <w:pPr>
              <w:bidi w:val="0"/>
              <w:spacing w:after="0" w:line="240" w:lineRule="auto"/>
              <w:rPr>
                <w:rFonts w:ascii="Times New Roman" w:hAnsi="Times New Roman"/>
                <w:sz w:val="16"/>
                <w:szCs w:val="16"/>
              </w:rPr>
            </w:pPr>
            <w:r w:rsidRPr="00615D50">
              <w:rPr>
                <w:rFonts w:ascii="Times New Roman" w:hAnsi="Times New Roman"/>
                <w:sz w:val="16"/>
                <w:szCs w:val="16"/>
              </w:rPr>
              <w:t>v)</w:t>
            </w:r>
            <w:r w:rsidR="00787173">
              <w:rPr>
                <w:rFonts w:ascii="Times New Roman" w:hAnsi="Times New Roman"/>
                <w:sz w:val="16"/>
                <w:szCs w:val="16"/>
              </w:rPr>
              <w:t xml:space="preserve"> </w:t>
            </w:r>
            <w:r w:rsidRPr="00615D50">
              <w:rPr>
                <w:rFonts w:ascii="Times New Roman" w:hAnsi="Times New Roman"/>
                <w:sz w:val="16"/>
                <w:szCs w:val="16"/>
              </w:rPr>
              <w:t>analýzu akým spôsobom a kedy môže banka na základe okolností uvedených v ozdravnom pláne požiadať o použitie likviditných operácií centrálnej banky a určenie aktív, ktoré by banka mohla použiť ako zábezpeku.</w:t>
            </w:r>
          </w:p>
          <w:p w:rsidR="00787173" w:rsidP="006F65DB">
            <w:pPr>
              <w:bidi w:val="0"/>
              <w:spacing w:after="0" w:line="240" w:lineRule="auto"/>
              <w:rPr>
                <w:rFonts w:ascii="Times New Roman" w:hAnsi="Times New Roman"/>
                <w:sz w:val="16"/>
                <w:szCs w:val="16"/>
              </w:rPr>
            </w:pPr>
          </w:p>
          <w:p w:rsidR="006F65DB" w:rsidRPr="00615D50" w:rsidP="006F65DB">
            <w:pPr>
              <w:bidi w:val="0"/>
              <w:spacing w:after="0" w:line="240" w:lineRule="auto"/>
              <w:rPr>
                <w:rFonts w:ascii="Times New Roman" w:hAnsi="Times New Roman"/>
                <w:sz w:val="16"/>
                <w:szCs w:val="16"/>
              </w:rPr>
            </w:pPr>
            <w:r w:rsidRPr="00615D50">
              <w:rPr>
                <w:rFonts w:ascii="Times New Roman" w:hAnsi="Times New Roman"/>
                <w:sz w:val="16"/>
                <w:szCs w:val="16"/>
              </w:rPr>
              <w:t>Náležitosťami ozdravného plánu sú najmä</w:t>
            </w:r>
          </w:p>
          <w:p w:rsidR="006F65DB" w:rsidRPr="00615D50" w:rsidP="006F65DB">
            <w:pPr>
              <w:bidi w:val="0"/>
              <w:spacing w:after="0" w:line="240" w:lineRule="auto"/>
              <w:rPr>
                <w:rFonts w:ascii="Times New Roman" w:hAnsi="Times New Roman"/>
                <w:sz w:val="16"/>
                <w:szCs w:val="16"/>
              </w:rPr>
            </w:pPr>
            <w:r w:rsidRPr="00615D50">
              <w:rPr>
                <w:rFonts w:ascii="Times New Roman" w:hAnsi="Times New Roman"/>
                <w:sz w:val="16"/>
                <w:szCs w:val="16"/>
              </w:rPr>
              <w:t xml:space="preserve"> a)</w:t>
              <w:tab/>
            </w:r>
          </w:p>
          <w:p w:rsidR="006F65DB" w:rsidRPr="00615D50" w:rsidP="006F65DB">
            <w:pPr>
              <w:bidi w:val="0"/>
              <w:spacing w:after="0" w:line="240" w:lineRule="auto"/>
              <w:rPr>
                <w:rFonts w:ascii="Times New Roman" w:hAnsi="Times New Roman"/>
                <w:sz w:val="16"/>
                <w:szCs w:val="16"/>
              </w:rPr>
            </w:pPr>
            <w:r w:rsidRPr="00615D50">
              <w:rPr>
                <w:rFonts w:ascii="Times New Roman" w:hAnsi="Times New Roman"/>
                <w:sz w:val="16"/>
                <w:szCs w:val="16"/>
              </w:rPr>
              <w:t xml:space="preserve">zhrnutie </w:t>
            </w:r>
            <w:r w:rsidR="00463E23">
              <w:rPr>
                <w:rFonts w:ascii="Times New Roman" w:hAnsi="Times New Roman"/>
                <w:b/>
                <w:sz w:val="16"/>
                <w:szCs w:val="16"/>
              </w:rPr>
              <w:t>hlavných častí</w:t>
            </w:r>
            <w:r w:rsidRPr="00615D50">
              <w:rPr>
                <w:rFonts w:ascii="Times New Roman" w:hAnsi="Times New Roman"/>
                <w:sz w:val="16"/>
                <w:szCs w:val="16"/>
              </w:rPr>
              <w:t xml:space="preserve"> ozdravného plánu a zhrnutie celkovej ozdravnej kapacity; na účely tohto zákona sa ozdravnou kapacitou rozumie schopnosť obchodníka s cennými papiermi obnoviť svoju finančnú situáciu po výraznom zhoršení jeho finančnej situácie,</w:t>
            </w:r>
          </w:p>
          <w:p w:rsidR="006F65DB" w:rsidRPr="00615D50" w:rsidP="006F65DB">
            <w:pPr>
              <w:bidi w:val="0"/>
              <w:spacing w:after="0" w:line="240" w:lineRule="auto"/>
              <w:rPr>
                <w:rFonts w:ascii="Times New Roman" w:hAnsi="Times New Roman"/>
                <w:sz w:val="16"/>
                <w:szCs w:val="16"/>
              </w:rPr>
            </w:pPr>
            <w:r w:rsidRPr="00615D50">
              <w:rPr>
                <w:rFonts w:ascii="Times New Roman" w:hAnsi="Times New Roman"/>
                <w:sz w:val="16"/>
                <w:szCs w:val="16"/>
              </w:rPr>
              <w:t>b)</w:t>
            </w:r>
          </w:p>
          <w:p w:rsidR="006F65DB" w:rsidRPr="00615D50" w:rsidP="006F65DB">
            <w:pPr>
              <w:bidi w:val="0"/>
              <w:spacing w:after="0" w:line="240" w:lineRule="auto"/>
              <w:rPr>
                <w:rFonts w:ascii="Times New Roman" w:hAnsi="Times New Roman"/>
                <w:sz w:val="16"/>
                <w:szCs w:val="16"/>
              </w:rPr>
            </w:pPr>
            <w:r w:rsidRPr="00615D50">
              <w:rPr>
                <w:rFonts w:ascii="Times New Roman" w:hAnsi="Times New Roman"/>
                <w:sz w:val="16"/>
                <w:szCs w:val="16"/>
              </w:rPr>
              <w:t xml:space="preserve">zhrnutie podstatných zmien vykonaných v obchodníkovi s cennými papiermi od </w:t>
            </w:r>
            <w:r w:rsidRPr="00463E23" w:rsidR="00463E23">
              <w:rPr>
                <w:rFonts w:ascii="Times New Roman" w:hAnsi="Times New Roman"/>
                <w:b/>
                <w:sz w:val="16"/>
                <w:szCs w:val="16"/>
              </w:rPr>
              <w:t>posledného ozdravného plánu predloženého Národnej banke Slovenska</w:t>
            </w:r>
            <w:r w:rsidRPr="00615D50">
              <w:rPr>
                <w:rFonts w:ascii="Times New Roman" w:hAnsi="Times New Roman"/>
                <w:sz w:val="16"/>
                <w:szCs w:val="16"/>
              </w:rPr>
              <w:t xml:space="preserve">, </w:t>
            </w:r>
          </w:p>
          <w:p w:rsidR="006F65DB" w:rsidRPr="00615D50" w:rsidP="006F65DB">
            <w:pPr>
              <w:bidi w:val="0"/>
              <w:spacing w:after="0" w:line="240" w:lineRule="auto"/>
              <w:rPr>
                <w:rFonts w:ascii="Times New Roman" w:hAnsi="Times New Roman"/>
                <w:sz w:val="16"/>
                <w:szCs w:val="16"/>
              </w:rPr>
            </w:pPr>
            <w:r w:rsidRPr="00615D50">
              <w:rPr>
                <w:rFonts w:ascii="Times New Roman" w:hAnsi="Times New Roman"/>
                <w:sz w:val="16"/>
                <w:szCs w:val="16"/>
              </w:rPr>
              <w:t>c)</w:t>
            </w:r>
          </w:p>
          <w:p w:rsidR="006F65DB" w:rsidRPr="00615D50" w:rsidP="006F65DB">
            <w:pPr>
              <w:bidi w:val="0"/>
              <w:spacing w:after="0" w:line="240" w:lineRule="auto"/>
              <w:rPr>
                <w:rFonts w:ascii="Times New Roman" w:hAnsi="Times New Roman"/>
                <w:sz w:val="16"/>
                <w:szCs w:val="16"/>
              </w:rPr>
            </w:pPr>
            <w:r w:rsidRPr="00615D50">
              <w:rPr>
                <w:rFonts w:ascii="Times New Roman" w:hAnsi="Times New Roman"/>
                <w:sz w:val="16"/>
                <w:szCs w:val="16"/>
              </w:rPr>
              <w:t>plán komunikácie a poskytovania informácií, v ktorom sa opisuje, aké opatrenia prijme obchodník s cennými papiermi na zvládnutie prípadných nepriaznivých reakcií trhu,</w:t>
            </w:r>
          </w:p>
          <w:p w:rsidR="006F65DB" w:rsidRPr="00615D50" w:rsidP="006F65DB">
            <w:pPr>
              <w:bidi w:val="0"/>
              <w:spacing w:after="0" w:line="240" w:lineRule="auto"/>
              <w:rPr>
                <w:rFonts w:ascii="Times New Roman" w:hAnsi="Times New Roman"/>
                <w:sz w:val="16"/>
                <w:szCs w:val="16"/>
              </w:rPr>
            </w:pPr>
            <w:r w:rsidRPr="00615D50">
              <w:rPr>
                <w:rFonts w:ascii="Times New Roman" w:hAnsi="Times New Roman"/>
                <w:sz w:val="16"/>
                <w:szCs w:val="16"/>
              </w:rPr>
              <w:t>d)</w:t>
            </w:r>
          </w:p>
          <w:p w:rsidR="006F65DB" w:rsidRPr="00615D50" w:rsidP="006F65DB">
            <w:pPr>
              <w:bidi w:val="0"/>
              <w:spacing w:after="0" w:line="240" w:lineRule="auto"/>
              <w:rPr>
                <w:rFonts w:ascii="Times New Roman" w:hAnsi="Times New Roman"/>
                <w:sz w:val="16"/>
                <w:szCs w:val="16"/>
              </w:rPr>
            </w:pPr>
            <w:r w:rsidRPr="00615D50">
              <w:rPr>
                <w:rFonts w:ascii="Times New Roman" w:hAnsi="Times New Roman"/>
                <w:sz w:val="16"/>
                <w:szCs w:val="16"/>
              </w:rPr>
              <w:t xml:space="preserve">rozsah opatrení v oblasti kapitálu a likvidity požadovaných na zachovanie alebo obnovu </w:t>
            </w:r>
            <w:r w:rsidRPr="00463E23">
              <w:rPr>
                <w:rFonts w:ascii="Times New Roman" w:hAnsi="Times New Roman"/>
                <w:strike/>
                <w:sz w:val="16"/>
                <w:szCs w:val="16"/>
              </w:rPr>
              <w:t>stability a</w:t>
            </w:r>
            <w:r w:rsidRPr="00615D50">
              <w:rPr>
                <w:rFonts w:ascii="Times New Roman" w:hAnsi="Times New Roman"/>
                <w:sz w:val="16"/>
                <w:szCs w:val="16"/>
              </w:rPr>
              <w:t xml:space="preserve"> finančnej situácie obchodníka s cennými papiermi</w:t>
            </w:r>
            <w:r w:rsidR="00463E23">
              <w:rPr>
                <w:rFonts w:ascii="Times New Roman" w:hAnsi="Times New Roman"/>
                <w:sz w:val="16"/>
                <w:szCs w:val="16"/>
              </w:rPr>
              <w:t xml:space="preserve"> </w:t>
            </w:r>
            <w:r w:rsidRPr="00463E23" w:rsidR="00463E23">
              <w:rPr>
                <w:rFonts w:ascii="Times New Roman" w:hAnsi="Times New Roman"/>
                <w:b/>
                <w:sz w:val="16"/>
                <w:szCs w:val="16"/>
              </w:rPr>
              <w:t>a jeho schopnosti pokračovať v činnosti</w:t>
            </w:r>
            <w:r w:rsidRPr="00615D50">
              <w:rPr>
                <w:rFonts w:ascii="Times New Roman" w:hAnsi="Times New Roman"/>
                <w:sz w:val="16"/>
                <w:szCs w:val="16"/>
              </w:rPr>
              <w:t>,</w:t>
            </w:r>
          </w:p>
          <w:p w:rsidR="006F65DB" w:rsidRPr="00615D50" w:rsidP="006F65DB">
            <w:pPr>
              <w:bidi w:val="0"/>
              <w:spacing w:after="0" w:line="240" w:lineRule="auto"/>
              <w:rPr>
                <w:rFonts w:ascii="Times New Roman" w:hAnsi="Times New Roman"/>
                <w:sz w:val="16"/>
                <w:szCs w:val="16"/>
              </w:rPr>
            </w:pPr>
            <w:r w:rsidRPr="00615D50">
              <w:rPr>
                <w:rFonts w:ascii="Times New Roman" w:hAnsi="Times New Roman"/>
                <w:sz w:val="16"/>
                <w:szCs w:val="16"/>
              </w:rPr>
              <w:t>e)</w:t>
            </w:r>
          </w:p>
          <w:p w:rsidR="006F65DB" w:rsidRPr="00615D50" w:rsidP="006F65DB">
            <w:pPr>
              <w:bidi w:val="0"/>
              <w:spacing w:after="0" w:line="240" w:lineRule="auto"/>
              <w:rPr>
                <w:rFonts w:ascii="Times New Roman" w:hAnsi="Times New Roman"/>
                <w:sz w:val="16"/>
                <w:szCs w:val="16"/>
              </w:rPr>
            </w:pPr>
            <w:r w:rsidRPr="00615D50">
              <w:rPr>
                <w:rFonts w:ascii="Times New Roman" w:hAnsi="Times New Roman"/>
                <w:sz w:val="16"/>
                <w:szCs w:val="16"/>
              </w:rPr>
              <w:t xml:space="preserve">odhad časového rámca </w:t>
            </w:r>
            <w:r w:rsidRPr="00463E23" w:rsidR="00463E23">
              <w:rPr>
                <w:rFonts w:ascii="Times New Roman" w:hAnsi="Times New Roman"/>
                <w:b/>
                <w:sz w:val="16"/>
                <w:szCs w:val="16"/>
              </w:rPr>
              <w:t>pre realizáciu podstatných aspektov</w:t>
            </w:r>
            <w:r w:rsidRPr="00463E23" w:rsidR="00463E23">
              <w:rPr>
                <w:rFonts w:ascii="Times New Roman" w:hAnsi="Times New Roman"/>
                <w:sz w:val="16"/>
                <w:szCs w:val="16"/>
              </w:rPr>
              <w:t xml:space="preserve"> </w:t>
            </w:r>
            <w:r w:rsidRPr="00615D50">
              <w:rPr>
                <w:rFonts w:ascii="Times New Roman" w:hAnsi="Times New Roman"/>
                <w:sz w:val="16"/>
                <w:szCs w:val="16"/>
              </w:rPr>
              <w:t>ozdravného plánu,</w:t>
            </w:r>
          </w:p>
          <w:p w:rsidR="006F65DB" w:rsidRPr="00615D50" w:rsidP="006F65DB">
            <w:pPr>
              <w:bidi w:val="0"/>
              <w:spacing w:after="0" w:line="240" w:lineRule="auto"/>
              <w:rPr>
                <w:rFonts w:ascii="Times New Roman" w:hAnsi="Times New Roman"/>
                <w:sz w:val="16"/>
                <w:szCs w:val="16"/>
              </w:rPr>
            </w:pPr>
            <w:r w:rsidRPr="00615D50">
              <w:rPr>
                <w:rFonts w:ascii="Times New Roman" w:hAnsi="Times New Roman"/>
                <w:sz w:val="16"/>
                <w:szCs w:val="16"/>
              </w:rPr>
              <w:t>f)</w:t>
            </w:r>
          </w:p>
          <w:p w:rsidR="006F65DB" w:rsidRPr="00615D50" w:rsidP="006F65DB">
            <w:pPr>
              <w:bidi w:val="0"/>
              <w:spacing w:after="0" w:line="240" w:lineRule="auto"/>
              <w:rPr>
                <w:rFonts w:ascii="Times New Roman" w:hAnsi="Times New Roman"/>
                <w:sz w:val="16"/>
                <w:szCs w:val="16"/>
              </w:rPr>
            </w:pPr>
            <w:r w:rsidRPr="00615D50">
              <w:rPr>
                <w:rFonts w:ascii="Times New Roman" w:hAnsi="Times New Roman"/>
                <w:sz w:val="16"/>
                <w:szCs w:val="16"/>
              </w:rPr>
              <w:t xml:space="preserve">podrobný opis akýchkoľvek podstatných prekážok účinného a včasného vykonania ozdravného plánu vrátane zhodnotenia </w:t>
            </w:r>
            <w:r w:rsidRPr="00463E23" w:rsidR="00463E23">
              <w:rPr>
                <w:rFonts w:ascii="Times New Roman" w:hAnsi="Times New Roman"/>
                <w:b/>
                <w:sz w:val="16"/>
                <w:szCs w:val="16"/>
              </w:rPr>
              <w:t>dopadu na ostatných členov</w:t>
            </w:r>
            <w:r w:rsidRPr="00463E23" w:rsidR="00463E23">
              <w:rPr>
                <w:rFonts w:ascii="Times New Roman" w:hAnsi="Times New Roman"/>
                <w:sz w:val="16"/>
                <w:szCs w:val="16"/>
              </w:rPr>
              <w:t xml:space="preserve"> </w:t>
            </w:r>
            <w:r w:rsidRPr="00615D50">
              <w:rPr>
                <w:rFonts w:ascii="Times New Roman" w:hAnsi="Times New Roman"/>
                <w:sz w:val="16"/>
                <w:szCs w:val="16"/>
              </w:rPr>
              <w:t xml:space="preserve">skupiny, klientov a zmluvné protistrany; skupinou sa na účely § 71df až 71dl rozumie materská spoločnosť a dcérska spoločnosť, </w:t>
            </w:r>
          </w:p>
          <w:p w:rsidR="006F65DB" w:rsidRPr="00615D50" w:rsidP="006F65DB">
            <w:pPr>
              <w:bidi w:val="0"/>
              <w:spacing w:after="0" w:line="240" w:lineRule="auto"/>
              <w:rPr>
                <w:rFonts w:ascii="Times New Roman" w:hAnsi="Times New Roman"/>
                <w:sz w:val="16"/>
                <w:szCs w:val="16"/>
              </w:rPr>
            </w:pPr>
            <w:r w:rsidRPr="00615D50">
              <w:rPr>
                <w:rFonts w:ascii="Times New Roman" w:hAnsi="Times New Roman"/>
                <w:sz w:val="16"/>
                <w:szCs w:val="16"/>
              </w:rPr>
              <w:t>g)</w:t>
              <w:tab/>
            </w:r>
          </w:p>
          <w:p w:rsidR="006F65DB" w:rsidRPr="00615D50" w:rsidP="006F65DB">
            <w:pPr>
              <w:bidi w:val="0"/>
              <w:spacing w:after="0" w:line="240" w:lineRule="auto"/>
              <w:rPr>
                <w:rFonts w:ascii="Times New Roman" w:hAnsi="Times New Roman"/>
                <w:sz w:val="16"/>
                <w:szCs w:val="16"/>
              </w:rPr>
            </w:pPr>
            <w:r w:rsidRPr="00615D50">
              <w:rPr>
                <w:rFonts w:ascii="Times New Roman" w:hAnsi="Times New Roman"/>
                <w:sz w:val="16"/>
                <w:szCs w:val="16"/>
              </w:rPr>
              <w:t>identifikovanie kritických funkcií obchodníka s cennými papiermi,</w:t>
            </w:r>
          </w:p>
          <w:p w:rsidR="006F65DB" w:rsidRPr="00615D50" w:rsidP="006F65DB">
            <w:pPr>
              <w:bidi w:val="0"/>
              <w:spacing w:after="0" w:line="240" w:lineRule="auto"/>
              <w:rPr>
                <w:rFonts w:ascii="Times New Roman" w:hAnsi="Times New Roman"/>
                <w:sz w:val="16"/>
                <w:szCs w:val="16"/>
              </w:rPr>
            </w:pPr>
            <w:r w:rsidRPr="00615D50">
              <w:rPr>
                <w:rFonts w:ascii="Times New Roman" w:hAnsi="Times New Roman"/>
                <w:sz w:val="16"/>
                <w:szCs w:val="16"/>
              </w:rPr>
              <w:t>h)</w:t>
            </w:r>
          </w:p>
          <w:p w:rsidR="006F65DB" w:rsidRPr="00615D50" w:rsidP="006F65DB">
            <w:pPr>
              <w:bidi w:val="0"/>
              <w:spacing w:after="0" w:line="240" w:lineRule="auto"/>
              <w:rPr>
                <w:rFonts w:ascii="Times New Roman" w:hAnsi="Times New Roman"/>
                <w:sz w:val="16"/>
                <w:szCs w:val="16"/>
              </w:rPr>
            </w:pPr>
            <w:r w:rsidRPr="00615D50">
              <w:rPr>
                <w:rFonts w:ascii="Times New Roman" w:hAnsi="Times New Roman"/>
                <w:sz w:val="16"/>
                <w:szCs w:val="16"/>
              </w:rPr>
              <w:t xml:space="preserve">podrobný opis postupov určenia hodnoty </w:t>
            </w:r>
            <w:r w:rsidRPr="00D3701B" w:rsidR="00D3701B">
              <w:rPr>
                <w:rFonts w:ascii="Times New Roman" w:hAnsi="Times New Roman"/>
                <w:b/>
                <w:sz w:val="16"/>
                <w:szCs w:val="16"/>
              </w:rPr>
              <w:t>a možností predaja alebo prevodu hlavných oblastí obchodných činností</w:t>
            </w:r>
            <w:r w:rsidRPr="00D3701B">
              <w:rPr>
                <w:rFonts w:ascii="Times New Roman" w:hAnsi="Times New Roman"/>
                <w:b/>
                <w:sz w:val="16"/>
                <w:szCs w:val="16"/>
              </w:rPr>
              <w:t xml:space="preserve"> </w:t>
            </w:r>
            <w:r w:rsidRPr="00615D50">
              <w:rPr>
                <w:rFonts w:ascii="Times New Roman" w:hAnsi="Times New Roman"/>
                <w:sz w:val="16"/>
                <w:szCs w:val="16"/>
              </w:rPr>
              <w:t>a aktív obchodníka s cennými papiermi,</w:t>
            </w:r>
          </w:p>
          <w:p w:rsidR="006F65DB" w:rsidRPr="00615D50" w:rsidP="006F65DB">
            <w:pPr>
              <w:bidi w:val="0"/>
              <w:spacing w:after="0" w:line="240" w:lineRule="auto"/>
              <w:rPr>
                <w:rFonts w:ascii="Times New Roman" w:hAnsi="Times New Roman"/>
                <w:sz w:val="16"/>
                <w:szCs w:val="16"/>
              </w:rPr>
            </w:pPr>
            <w:r w:rsidRPr="00615D50">
              <w:rPr>
                <w:rFonts w:ascii="Times New Roman" w:hAnsi="Times New Roman"/>
                <w:sz w:val="16"/>
                <w:szCs w:val="16"/>
              </w:rPr>
              <w:t>i)</w:t>
            </w:r>
          </w:p>
          <w:p w:rsidR="006F65DB" w:rsidRPr="00615D50" w:rsidP="006F65DB">
            <w:pPr>
              <w:bidi w:val="0"/>
              <w:spacing w:after="0" w:line="240" w:lineRule="auto"/>
              <w:rPr>
                <w:rFonts w:ascii="Times New Roman" w:hAnsi="Times New Roman"/>
                <w:sz w:val="16"/>
                <w:szCs w:val="16"/>
              </w:rPr>
            </w:pPr>
            <w:r w:rsidRPr="00615D50">
              <w:rPr>
                <w:rFonts w:ascii="Times New Roman" w:hAnsi="Times New Roman"/>
                <w:sz w:val="16"/>
                <w:szCs w:val="16"/>
              </w:rPr>
              <w:t>podrobný opis toho ako je plánovanie ozdravenia integrované do systému riadenia obchodníka s cennými papiermi, postupy schvaľovania ozdravného plánu a označenie osôb zodpovedných za vypracovanie a vykonávanie plánu,</w:t>
            </w:r>
          </w:p>
          <w:p w:rsidR="006F65DB" w:rsidRPr="00615D50" w:rsidP="006F65DB">
            <w:pPr>
              <w:bidi w:val="0"/>
              <w:spacing w:after="0" w:line="240" w:lineRule="auto"/>
              <w:rPr>
                <w:rFonts w:ascii="Times New Roman" w:hAnsi="Times New Roman"/>
                <w:sz w:val="16"/>
                <w:szCs w:val="16"/>
              </w:rPr>
            </w:pPr>
            <w:r w:rsidRPr="00615D50">
              <w:rPr>
                <w:rFonts w:ascii="Times New Roman" w:hAnsi="Times New Roman"/>
                <w:sz w:val="16"/>
                <w:szCs w:val="16"/>
              </w:rPr>
              <w:t>j)</w:t>
            </w:r>
          </w:p>
          <w:p w:rsidR="006F65DB" w:rsidRPr="00615D50" w:rsidP="006F65DB">
            <w:pPr>
              <w:bidi w:val="0"/>
              <w:spacing w:after="0" w:line="240" w:lineRule="auto"/>
              <w:rPr>
                <w:rFonts w:ascii="Times New Roman" w:hAnsi="Times New Roman"/>
                <w:sz w:val="16"/>
                <w:szCs w:val="16"/>
              </w:rPr>
            </w:pPr>
            <w:r w:rsidRPr="00615D50">
              <w:rPr>
                <w:rFonts w:ascii="Times New Roman" w:hAnsi="Times New Roman"/>
                <w:sz w:val="16"/>
                <w:szCs w:val="16"/>
              </w:rPr>
              <w:t>opatrenia na zachovanie alebo obnovenie vlastných zdrojov obchodníka s cennými papiermi,</w:t>
            </w:r>
          </w:p>
          <w:p w:rsidR="006F65DB" w:rsidRPr="00615D50" w:rsidP="006F65DB">
            <w:pPr>
              <w:bidi w:val="0"/>
              <w:spacing w:after="0" w:line="240" w:lineRule="auto"/>
              <w:rPr>
                <w:rFonts w:ascii="Times New Roman" w:hAnsi="Times New Roman"/>
                <w:sz w:val="16"/>
                <w:szCs w:val="16"/>
              </w:rPr>
            </w:pPr>
            <w:r w:rsidRPr="00615D50">
              <w:rPr>
                <w:rFonts w:ascii="Times New Roman" w:hAnsi="Times New Roman"/>
                <w:sz w:val="16"/>
                <w:szCs w:val="16"/>
              </w:rPr>
              <w:t>k)</w:t>
            </w:r>
          </w:p>
          <w:p w:rsidR="006F65DB" w:rsidRPr="00615D50" w:rsidP="006F65DB">
            <w:pPr>
              <w:bidi w:val="0"/>
              <w:spacing w:after="0" w:line="240" w:lineRule="auto"/>
              <w:rPr>
                <w:rFonts w:ascii="Times New Roman" w:hAnsi="Times New Roman"/>
                <w:sz w:val="16"/>
                <w:szCs w:val="16"/>
              </w:rPr>
            </w:pPr>
            <w:r w:rsidRPr="00615D50">
              <w:rPr>
                <w:rFonts w:ascii="Times New Roman" w:hAnsi="Times New Roman"/>
                <w:sz w:val="16"/>
                <w:szCs w:val="16"/>
              </w:rPr>
              <w:t>opatrenia na zabezpečenie dostatočného prístupu obchodníka s cennými papiermi k zdrojom núdzového financovania, ktoré mu umožnia pokračovať v jej činnostiach a včas plniť záväzky, najmä posúdenie</w:t>
            </w:r>
          </w:p>
          <w:p w:rsidR="006F65DB" w:rsidRPr="00615D50" w:rsidP="006F65DB">
            <w:pPr>
              <w:bidi w:val="0"/>
              <w:spacing w:after="0" w:line="240" w:lineRule="auto"/>
              <w:rPr>
                <w:rFonts w:ascii="Times New Roman" w:hAnsi="Times New Roman"/>
                <w:sz w:val="16"/>
                <w:szCs w:val="16"/>
              </w:rPr>
            </w:pPr>
            <w:r w:rsidRPr="00615D50">
              <w:rPr>
                <w:rFonts w:ascii="Times New Roman" w:hAnsi="Times New Roman"/>
                <w:sz w:val="16"/>
                <w:szCs w:val="16"/>
              </w:rPr>
              <w:t>1.</w:t>
              <w:tab/>
              <w:t xml:space="preserve">možných zdrojov likvidity, </w:t>
            </w:r>
          </w:p>
          <w:p w:rsidR="006F65DB" w:rsidRPr="00615D50" w:rsidP="006F65DB">
            <w:pPr>
              <w:bidi w:val="0"/>
              <w:spacing w:after="0" w:line="240" w:lineRule="auto"/>
              <w:rPr>
                <w:rFonts w:ascii="Times New Roman" w:hAnsi="Times New Roman"/>
                <w:sz w:val="16"/>
                <w:szCs w:val="16"/>
              </w:rPr>
            </w:pPr>
            <w:r w:rsidRPr="00615D50">
              <w:rPr>
                <w:rFonts w:ascii="Times New Roman" w:hAnsi="Times New Roman"/>
                <w:sz w:val="16"/>
                <w:szCs w:val="16"/>
              </w:rPr>
              <w:t>2.</w:t>
              <w:tab/>
              <w:t>dostupnej zábezpeky,</w:t>
            </w:r>
          </w:p>
          <w:p w:rsidR="006F65DB" w:rsidRPr="00615D50" w:rsidP="006F65DB">
            <w:pPr>
              <w:bidi w:val="0"/>
              <w:spacing w:after="0" w:line="240" w:lineRule="auto"/>
              <w:rPr>
                <w:rFonts w:ascii="Times New Roman" w:hAnsi="Times New Roman"/>
                <w:sz w:val="16"/>
                <w:szCs w:val="16"/>
              </w:rPr>
            </w:pPr>
            <w:r w:rsidRPr="00615D50">
              <w:rPr>
                <w:rFonts w:ascii="Times New Roman" w:hAnsi="Times New Roman"/>
                <w:sz w:val="16"/>
                <w:szCs w:val="16"/>
              </w:rPr>
              <w:t>3.</w:t>
              <w:tab/>
              <w:t xml:space="preserve">možnosti prevodu likvidity medzi členmi skupiny a oblasťami obchodnej činnosti, </w:t>
              <w:tab/>
              <w:tab/>
            </w:r>
          </w:p>
          <w:p w:rsidR="006F65DB" w:rsidRPr="00615D50" w:rsidP="006F65DB">
            <w:pPr>
              <w:bidi w:val="0"/>
              <w:spacing w:after="0" w:line="240" w:lineRule="auto"/>
              <w:rPr>
                <w:rFonts w:ascii="Times New Roman" w:hAnsi="Times New Roman"/>
                <w:sz w:val="16"/>
                <w:szCs w:val="16"/>
              </w:rPr>
            </w:pPr>
            <w:r w:rsidRPr="00615D50">
              <w:rPr>
                <w:rFonts w:ascii="Times New Roman" w:hAnsi="Times New Roman"/>
                <w:sz w:val="16"/>
                <w:szCs w:val="16"/>
              </w:rPr>
              <w:t>l)</w:t>
              <w:tab/>
            </w:r>
          </w:p>
          <w:p w:rsidR="006F65DB" w:rsidRPr="00615D50" w:rsidP="006F65DB">
            <w:pPr>
              <w:bidi w:val="0"/>
              <w:spacing w:after="0" w:line="240" w:lineRule="auto"/>
              <w:rPr>
                <w:rFonts w:ascii="Times New Roman" w:hAnsi="Times New Roman"/>
                <w:sz w:val="16"/>
                <w:szCs w:val="16"/>
              </w:rPr>
            </w:pPr>
            <w:r w:rsidRPr="00615D50">
              <w:rPr>
                <w:rFonts w:ascii="Times New Roman" w:hAnsi="Times New Roman"/>
                <w:sz w:val="16"/>
                <w:szCs w:val="16"/>
              </w:rPr>
              <w:t>opatrenia na zníženie rizika a finančnej páky,</w:t>
            </w:r>
          </w:p>
          <w:p w:rsidR="006F65DB" w:rsidRPr="00615D50" w:rsidP="006F65DB">
            <w:pPr>
              <w:bidi w:val="0"/>
              <w:spacing w:after="0" w:line="240" w:lineRule="auto"/>
              <w:rPr>
                <w:rFonts w:ascii="Times New Roman" w:hAnsi="Times New Roman"/>
                <w:sz w:val="16"/>
                <w:szCs w:val="16"/>
              </w:rPr>
            </w:pPr>
            <w:r w:rsidRPr="00615D50">
              <w:rPr>
                <w:rFonts w:ascii="Times New Roman" w:hAnsi="Times New Roman"/>
                <w:sz w:val="16"/>
                <w:szCs w:val="16"/>
              </w:rPr>
              <w:t>m)</w:t>
            </w:r>
          </w:p>
          <w:p w:rsidR="006F65DB" w:rsidRPr="00615D50" w:rsidP="006F65DB">
            <w:pPr>
              <w:bidi w:val="0"/>
              <w:spacing w:after="0" w:line="240" w:lineRule="auto"/>
              <w:rPr>
                <w:rFonts w:ascii="Times New Roman" w:hAnsi="Times New Roman"/>
                <w:sz w:val="16"/>
                <w:szCs w:val="16"/>
              </w:rPr>
            </w:pPr>
            <w:r w:rsidRPr="00615D50">
              <w:rPr>
                <w:rFonts w:ascii="Times New Roman" w:hAnsi="Times New Roman"/>
                <w:sz w:val="16"/>
                <w:szCs w:val="16"/>
              </w:rPr>
              <w:t>opatrenia na reštrukturalizáciu záväzkov,</w:t>
            </w:r>
          </w:p>
          <w:p w:rsidR="006F65DB" w:rsidRPr="00615D50" w:rsidP="006F65DB">
            <w:pPr>
              <w:bidi w:val="0"/>
              <w:spacing w:after="0" w:line="240" w:lineRule="auto"/>
              <w:rPr>
                <w:rFonts w:ascii="Times New Roman" w:hAnsi="Times New Roman"/>
                <w:sz w:val="16"/>
                <w:szCs w:val="16"/>
              </w:rPr>
            </w:pPr>
            <w:r w:rsidRPr="00615D50">
              <w:rPr>
                <w:rFonts w:ascii="Times New Roman" w:hAnsi="Times New Roman"/>
                <w:sz w:val="16"/>
                <w:szCs w:val="16"/>
              </w:rPr>
              <w:t>n)</w:t>
            </w:r>
          </w:p>
          <w:p w:rsidR="006F65DB" w:rsidRPr="00615D50" w:rsidP="006F65DB">
            <w:pPr>
              <w:bidi w:val="0"/>
              <w:spacing w:after="0" w:line="240" w:lineRule="auto"/>
              <w:rPr>
                <w:rFonts w:ascii="Times New Roman" w:hAnsi="Times New Roman"/>
                <w:sz w:val="16"/>
                <w:szCs w:val="16"/>
              </w:rPr>
            </w:pPr>
            <w:r w:rsidRPr="00615D50">
              <w:rPr>
                <w:rFonts w:ascii="Times New Roman" w:hAnsi="Times New Roman"/>
                <w:sz w:val="16"/>
                <w:szCs w:val="16"/>
              </w:rPr>
              <w:t>opatrenia na reštrukturalizáciu oblastí obchodnej činnosti,</w:t>
            </w:r>
          </w:p>
          <w:p w:rsidR="006F65DB" w:rsidRPr="00615D50" w:rsidP="006F65DB">
            <w:pPr>
              <w:bidi w:val="0"/>
              <w:spacing w:after="0" w:line="240" w:lineRule="auto"/>
              <w:rPr>
                <w:rFonts w:ascii="Times New Roman" w:hAnsi="Times New Roman"/>
                <w:sz w:val="16"/>
                <w:szCs w:val="16"/>
              </w:rPr>
            </w:pPr>
            <w:r w:rsidRPr="00615D50">
              <w:rPr>
                <w:rFonts w:ascii="Times New Roman" w:hAnsi="Times New Roman"/>
                <w:sz w:val="16"/>
                <w:szCs w:val="16"/>
              </w:rPr>
              <w:t>o)</w:t>
            </w:r>
          </w:p>
          <w:p w:rsidR="006F65DB" w:rsidRPr="00615D50" w:rsidP="006F65DB">
            <w:pPr>
              <w:bidi w:val="0"/>
              <w:spacing w:after="0" w:line="240" w:lineRule="auto"/>
              <w:rPr>
                <w:rFonts w:ascii="Times New Roman" w:hAnsi="Times New Roman"/>
                <w:sz w:val="16"/>
                <w:szCs w:val="16"/>
              </w:rPr>
            </w:pPr>
            <w:r w:rsidRPr="00615D50">
              <w:rPr>
                <w:rFonts w:ascii="Times New Roman" w:hAnsi="Times New Roman"/>
                <w:sz w:val="16"/>
                <w:szCs w:val="16"/>
              </w:rPr>
              <w:t>opatrenia potrebné na zachovanie nepretržitého prístupu k infraštruktúram finančného trhu,</w:t>
            </w:r>
          </w:p>
          <w:p w:rsidR="006F65DB" w:rsidRPr="00615D50" w:rsidP="006F65DB">
            <w:pPr>
              <w:bidi w:val="0"/>
              <w:spacing w:after="0" w:line="240" w:lineRule="auto"/>
              <w:rPr>
                <w:rFonts w:ascii="Times New Roman" w:hAnsi="Times New Roman"/>
                <w:sz w:val="16"/>
                <w:szCs w:val="16"/>
              </w:rPr>
            </w:pPr>
            <w:r w:rsidRPr="00615D50">
              <w:rPr>
                <w:rFonts w:ascii="Times New Roman" w:hAnsi="Times New Roman"/>
                <w:sz w:val="16"/>
                <w:szCs w:val="16"/>
              </w:rPr>
              <w:t>p)</w:t>
            </w:r>
          </w:p>
          <w:p w:rsidR="006F65DB" w:rsidRPr="00615D50" w:rsidP="006F65DB">
            <w:pPr>
              <w:bidi w:val="0"/>
              <w:spacing w:after="0" w:line="240" w:lineRule="auto"/>
              <w:rPr>
                <w:rFonts w:ascii="Times New Roman" w:hAnsi="Times New Roman"/>
                <w:sz w:val="16"/>
                <w:szCs w:val="16"/>
              </w:rPr>
            </w:pPr>
            <w:r w:rsidRPr="00463E23">
              <w:rPr>
                <w:rFonts w:ascii="Times New Roman" w:hAnsi="Times New Roman"/>
                <w:strike/>
                <w:sz w:val="16"/>
                <w:szCs w:val="16"/>
              </w:rPr>
              <w:t>mechanizmy a</w:t>
            </w:r>
            <w:r w:rsidRPr="00615D50">
              <w:rPr>
                <w:rFonts w:ascii="Times New Roman" w:hAnsi="Times New Roman"/>
                <w:sz w:val="16"/>
                <w:szCs w:val="16"/>
              </w:rPr>
              <w:t xml:space="preserve"> opatrenia potrebné na zachovanie nepretržitého fungovania prevádzkových procesov obchodníka s cennými papiermi vrátane infraštruktúry </w:t>
            </w:r>
            <w:r w:rsidRPr="00463E23">
              <w:rPr>
                <w:rFonts w:ascii="Times New Roman" w:hAnsi="Times New Roman"/>
                <w:strike/>
                <w:sz w:val="16"/>
                <w:szCs w:val="16"/>
              </w:rPr>
              <w:t>a služieb týkajúcich sa</w:t>
            </w:r>
            <w:r w:rsidRPr="00615D50">
              <w:rPr>
                <w:rFonts w:ascii="Times New Roman" w:hAnsi="Times New Roman"/>
                <w:sz w:val="16"/>
                <w:szCs w:val="16"/>
              </w:rPr>
              <w:t xml:space="preserve"> informačných technológií,</w:t>
            </w:r>
          </w:p>
          <w:p w:rsidR="006F65DB" w:rsidRPr="00615D50" w:rsidP="006F65DB">
            <w:pPr>
              <w:bidi w:val="0"/>
              <w:spacing w:after="0" w:line="240" w:lineRule="auto"/>
              <w:rPr>
                <w:rFonts w:ascii="Times New Roman" w:hAnsi="Times New Roman"/>
                <w:sz w:val="16"/>
                <w:szCs w:val="16"/>
              </w:rPr>
            </w:pPr>
            <w:r w:rsidRPr="00615D50">
              <w:rPr>
                <w:rFonts w:ascii="Times New Roman" w:hAnsi="Times New Roman"/>
                <w:sz w:val="16"/>
                <w:szCs w:val="16"/>
              </w:rPr>
              <w:t>q)</w:t>
            </w:r>
          </w:p>
          <w:p w:rsidR="006F65DB" w:rsidRPr="00615D50" w:rsidP="006F65DB">
            <w:pPr>
              <w:bidi w:val="0"/>
              <w:spacing w:after="0" w:line="240" w:lineRule="auto"/>
              <w:rPr>
                <w:rFonts w:ascii="Times New Roman" w:hAnsi="Times New Roman"/>
                <w:sz w:val="16"/>
                <w:szCs w:val="16"/>
              </w:rPr>
            </w:pPr>
            <w:r w:rsidRPr="00615D50">
              <w:rPr>
                <w:rFonts w:ascii="Times New Roman" w:hAnsi="Times New Roman"/>
                <w:sz w:val="16"/>
                <w:szCs w:val="16"/>
              </w:rPr>
              <w:t>prípravné opatrenia na zjednodušenie predaja aktív alebo oblastí obchodnej činnosti tak, aby došlo k včasnému obnoveniu finančnej stability obchodníka s cennými papiermi,</w:t>
            </w:r>
          </w:p>
          <w:p w:rsidR="006F65DB" w:rsidRPr="00615D50" w:rsidP="006F65DB">
            <w:pPr>
              <w:bidi w:val="0"/>
              <w:spacing w:after="0" w:line="240" w:lineRule="auto"/>
              <w:rPr>
                <w:rFonts w:ascii="Times New Roman" w:hAnsi="Times New Roman"/>
                <w:sz w:val="16"/>
                <w:szCs w:val="16"/>
              </w:rPr>
            </w:pPr>
            <w:r w:rsidRPr="00615D50">
              <w:rPr>
                <w:rFonts w:ascii="Times New Roman" w:hAnsi="Times New Roman"/>
                <w:sz w:val="16"/>
                <w:szCs w:val="16"/>
              </w:rPr>
              <w:t>r)</w:t>
            </w:r>
          </w:p>
          <w:p w:rsidR="006F65DB" w:rsidRPr="00615D50" w:rsidP="006F65DB">
            <w:pPr>
              <w:bidi w:val="0"/>
              <w:spacing w:after="0" w:line="240" w:lineRule="auto"/>
              <w:rPr>
                <w:rFonts w:ascii="Times New Roman" w:hAnsi="Times New Roman"/>
                <w:sz w:val="16"/>
                <w:szCs w:val="16"/>
              </w:rPr>
            </w:pPr>
            <w:r w:rsidRPr="00615D50">
              <w:rPr>
                <w:rFonts w:ascii="Times New Roman" w:hAnsi="Times New Roman"/>
                <w:sz w:val="16"/>
                <w:szCs w:val="16"/>
              </w:rPr>
              <w:t>iné činnosti alebo stratégie riadenia zamerané na obnovenie finančného zdravia a predpokladaný finančný účinok týchto opatrení alebo stratégií,</w:t>
            </w:r>
          </w:p>
          <w:p w:rsidR="006F65DB" w:rsidRPr="00615D50" w:rsidP="006F65DB">
            <w:pPr>
              <w:bidi w:val="0"/>
              <w:spacing w:after="0" w:line="240" w:lineRule="auto"/>
              <w:rPr>
                <w:rFonts w:ascii="Times New Roman" w:hAnsi="Times New Roman"/>
                <w:sz w:val="16"/>
                <w:szCs w:val="16"/>
              </w:rPr>
            </w:pPr>
            <w:r w:rsidRPr="00615D50">
              <w:rPr>
                <w:rFonts w:ascii="Times New Roman" w:hAnsi="Times New Roman"/>
                <w:sz w:val="16"/>
                <w:szCs w:val="16"/>
              </w:rPr>
              <w:t>s)</w:t>
            </w:r>
          </w:p>
          <w:p w:rsidR="006F65DB" w:rsidRPr="00615D50" w:rsidP="006F65DB">
            <w:pPr>
              <w:bidi w:val="0"/>
              <w:spacing w:after="0" w:line="240" w:lineRule="auto"/>
              <w:rPr>
                <w:rFonts w:ascii="Times New Roman" w:hAnsi="Times New Roman"/>
                <w:sz w:val="16"/>
                <w:szCs w:val="16"/>
              </w:rPr>
            </w:pPr>
            <w:r w:rsidRPr="00615D50">
              <w:rPr>
                <w:rFonts w:ascii="Times New Roman" w:hAnsi="Times New Roman"/>
                <w:sz w:val="16"/>
                <w:szCs w:val="16"/>
              </w:rPr>
              <w:t>prípravné opatrenia, ktoré obchodník s cennými papiermi prijal, alebo plány, ktoré má prijať, na zjednodušenie vykonávania ozdravného plánu vrátane opatrení potrebných na umožnenie včasnej rekapitalizácie obchodníka s cennými papiermi,</w:t>
            </w:r>
          </w:p>
          <w:p w:rsidR="006F65DB" w:rsidRPr="00615D50" w:rsidP="006F65DB">
            <w:pPr>
              <w:bidi w:val="0"/>
              <w:spacing w:after="0" w:line="240" w:lineRule="auto"/>
              <w:rPr>
                <w:rFonts w:ascii="Times New Roman" w:hAnsi="Times New Roman"/>
                <w:sz w:val="16"/>
                <w:szCs w:val="16"/>
              </w:rPr>
            </w:pPr>
            <w:r w:rsidRPr="00615D50">
              <w:rPr>
                <w:rFonts w:ascii="Times New Roman" w:hAnsi="Times New Roman"/>
                <w:sz w:val="16"/>
                <w:szCs w:val="16"/>
              </w:rPr>
              <w:t>t)</w:t>
            </w:r>
          </w:p>
          <w:p w:rsidR="006F65DB" w:rsidRPr="00615D50" w:rsidP="006F65DB">
            <w:pPr>
              <w:bidi w:val="0"/>
              <w:spacing w:after="0" w:line="240" w:lineRule="auto"/>
              <w:rPr>
                <w:rFonts w:ascii="Times New Roman" w:hAnsi="Times New Roman"/>
                <w:sz w:val="16"/>
                <w:szCs w:val="16"/>
              </w:rPr>
            </w:pPr>
            <w:r w:rsidRPr="00615D50">
              <w:rPr>
                <w:rFonts w:ascii="Times New Roman" w:hAnsi="Times New Roman"/>
                <w:sz w:val="16"/>
                <w:szCs w:val="16"/>
              </w:rPr>
              <w:t>sústavu ukazovateľov, na základe ktorých sa určia momenty, v ktorých obchodník s cennými papiermi môže prijať opatrenia uvedené v ozdravnom pláne; ukazovatele majú kvalitatívny alebo kvantitatívny charakter týkajúci sa finančnej situácie obchodníka s cennými papiermi a musia byť jednoducho sledovateľné obchodníkom s cennými papiermi,</w:t>
            </w:r>
          </w:p>
          <w:p w:rsidR="006F65DB" w:rsidRPr="00615D50" w:rsidP="006F65DB">
            <w:pPr>
              <w:bidi w:val="0"/>
              <w:spacing w:after="0" w:line="240" w:lineRule="auto"/>
              <w:rPr>
                <w:rFonts w:ascii="Times New Roman" w:hAnsi="Times New Roman"/>
                <w:sz w:val="16"/>
                <w:szCs w:val="16"/>
              </w:rPr>
            </w:pPr>
            <w:r w:rsidRPr="00615D50">
              <w:rPr>
                <w:rFonts w:ascii="Times New Roman" w:hAnsi="Times New Roman"/>
                <w:sz w:val="16"/>
                <w:szCs w:val="16"/>
              </w:rPr>
              <w:t>u)</w:t>
            </w:r>
          </w:p>
          <w:p w:rsidR="006F65DB" w:rsidRPr="00615D50" w:rsidP="006F65DB">
            <w:pPr>
              <w:bidi w:val="0"/>
              <w:spacing w:after="0" w:line="240" w:lineRule="auto"/>
              <w:rPr>
                <w:rFonts w:ascii="Times New Roman" w:hAnsi="Times New Roman"/>
                <w:sz w:val="16"/>
                <w:szCs w:val="16"/>
              </w:rPr>
            </w:pPr>
            <w:r w:rsidRPr="00615D50">
              <w:rPr>
                <w:rFonts w:ascii="Times New Roman" w:hAnsi="Times New Roman"/>
                <w:sz w:val="16"/>
                <w:szCs w:val="16"/>
              </w:rPr>
              <w:t xml:space="preserve">opatrenia, ktoré by mohla prijať obchodník s cennými papiermi, ak sú splnené podmienky podľa §  144 ods. 24 </w:t>
            </w:r>
            <w:r w:rsidRPr="00463E23">
              <w:rPr>
                <w:rFonts w:ascii="Times New Roman" w:hAnsi="Times New Roman"/>
                <w:strike/>
                <w:sz w:val="16"/>
                <w:szCs w:val="16"/>
              </w:rPr>
              <w:t>alebo ods. 29</w:t>
            </w:r>
            <w:r w:rsidRPr="00615D50">
              <w:rPr>
                <w:rFonts w:ascii="Times New Roman" w:hAnsi="Times New Roman"/>
                <w:sz w:val="16"/>
                <w:szCs w:val="16"/>
              </w:rPr>
              <w:t>,</w:t>
            </w:r>
          </w:p>
          <w:p w:rsidR="006F65DB" w:rsidRPr="00615D50" w:rsidP="006F65DB">
            <w:pPr>
              <w:bidi w:val="0"/>
              <w:spacing w:after="0" w:line="240" w:lineRule="auto"/>
              <w:rPr>
                <w:rFonts w:ascii="Times New Roman" w:hAnsi="Times New Roman"/>
                <w:sz w:val="16"/>
                <w:szCs w:val="16"/>
              </w:rPr>
            </w:pPr>
            <w:r w:rsidRPr="00615D50">
              <w:rPr>
                <w:rFonts w:ascii="Times New Roman" w:hAnsi="Times New Roman"/>
                <w:sz w:val="16"/>
                <w:szCs w:val="16"/>
              </w:rPr>
              <w:t>v)</w:t>
            </w:r>
          </w:p>
          <w:p w:rsidR="00EE74B4" w:rsidRPr="00615D50" w:rsidP="006F65DB">
            <w:pPr>
              <w:bidi w:val="0"/>
              <w:spacing w:after="0" w:line="240" w:lineRule="auto"/>
              <w:rPr>
                <w:rFonts w:ascii="Times New Roman" w:hAnsi="Times New Roman"/>
                <w:sz w:val="16"/>
                <w:szCs w:val="16"/>
              </w:rPr>
            </w:pPr>
            <w:r w:rsidRPr="00615D50" w:rsidR="006F65DB">
              <w:rPr>
                <w:rFonts w:ascii="Times New Roman" w:hAnsi="Times New Roman"/>
                <w:sz w:val="16"/>
                <w:szCs w:val="16"/>
              </w:rPr>
              <w:t>analýzu akým spôsobom a kedy môže  obchodník s cennými papiermi na základe okolností uvedených v ozdravnom pláne požiadať o použitie likviditných operácií centrálnej banky a určenie aktíva, ktoré by obchodník s cennými papiermi mohol použiť ako zábezpeku.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Č.5</w:t>
            </w:r>
          </w:p>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O.9</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shd w:val="clear" w:color="auto" w:fill="FFFFFF"/>
              </w:rPr>
              <w:t>Riadiaci orgán inštitúcie uvedenej v odseku 1 posúdi a schváli plán ozdravenia predtým, ako ho predloží príslušnému orgánu.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926B5" w:rsidRPr="00D45EC6" w:rsidP="003926B5">
            <w:pPr>
              <w:autoSpaceDE w:val="0"/>
              <w:autoSpaceDN w:val="0"/>
              <w:bidi w:val="0"/>
              <w:spacing w:after="0" w:line="240" w:lineRule="auto"/>
              <w:rPr>
                <w:rFonts w:ascii="Times New Roman" w:hAnsi="Times New Roman"/>
                <w:sz w:val="16"/>
                <w:szCs w:val="16"/>
              </w:rPr>
            </w:pPr>
            <w:r w:rsidRPr="00D45EC6" w:rsidR="00F93CC3">
              <w:rPr>
                <w:rFonts w:ascii="Times New Roman" w:hAnsi="Times New Roman"/>
                <w:sz w:val="16"/>
                <w:szCs w:val="16"/>
              </w:rPr>
              <w:t xml:space="preserve">483/ 2001 </w:t>
            </w:r>
            <w:r w:rsidRPr="00D45EC6">
              <w:rPr>
                <w:rFonts w:ascii="Times New Roman" w:hAnsi="Times New Roman"/>
                <w:sz w:val="16"/>
                <w:szCs w:val="16"/>
              </w:rPr>
              <w:t xml:space="preserve">a </w:t>
            </w:r>
            <w:r w:rsidRPr="00D45EC6">
              <w:rPr>
                <w:rFonts w:ascii="Times New Roman" w:hAnsi="Times New Roman"/>
                <w:b/>
                <w:sz w:val="16"/>
                <w:szCs w:val="16"/>
              </w:rPr>
              <w:t>návrh zákona Čl. II</w:t>
            </w:r>
            <w:r w:rsidR="00FA336F">
              <w:rPr>
                <w:rFonts w:ascii="Times New Roman" w:hAnsi="Times New Roman"/>
                <w:b/>
                <w:sz w:val="16"/>
                <w:szCs w:val="16"/>
              </w:rPr>
              <w:t>I</w:t>
            </w:r>
          </w:p>
          <w:p w:rsidR="00EE74B4" w:rsidRPr="00D45EC6" w:rsidP="003926B5">
            <w:pPr>
              <w:autoSpaceDE w:val="0"/>
              <w:autoSpaceDN w:val="0"/>
              <w:bidi w:val="0"/>
              <w:spacing w:after="0" w:line="240" w:lineRule="auto"/>
              <w:rPr>
                <w:rFonts w:ascii="Times New Roman" w:hAnsi="Times New Roman"/>
                <w:sz w:val="16"/>
                <w:szCs w:val="16"/>
              </w:rPr>
            </w:pPr>
          </w:p>
          <w:p w:rsidR="007448FA" w:rsidRPr="00D45EC6" w:rsidP="003926B5">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xml:space="preserve">566/ 2001 a </w:t>
            </w:r>
            <w:r w:rsidRPr="00D45EC6">
              <w:rPr>
                <w:rFonts w:ascii="Times New Roman" w:hAnsi="Times New Roman"/>
                <w:b/>
                <w:sz w:val="16"/>
                <w:szCs w:val="16"/>
              </w:rPr>
              <w:t xml:space="preserve">návrh zákona </w:t>
            </w:r>
            <w:r w:rsidR="00463E23">
              <w:rPr>
                <w:rFonts w:ascii="Times New Roman" w:hAnsi="Times New Roman"/>
                <w:b/>
                <w:sz w:val="16"/>
                <w:szCs w:val="16"/>
              </w:rPr>
              <w:t>Čl. IV</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33o ods.7</w:t>
            </w:r>
          </w:p>
          <w:p w:rsidR="00EE74B4" w:rsidRPr="00D45EC6" w:rsidP="00DF77B0">
            <w:pPr>
              <w:autoSpaceDE w:val="0"/>
              <w:autoSpaceDN w:val="0"/>
              <w:bidi w:val="0"/>
              <w:spacing w:after="0" w:line="240" w:lineRule="auto"/>
              <w:rPr>
                <w:rFonts w:ascii="Times New Roman" w:hAnsi="Times New Roman"/>
                <w:sz w:val="16"/>
                <w:szCs w:val="16"/>
              </w:rPr>
            </w:pPr>
          </w:p>
          <w:p w:rsidR="007448FA" w:rsidRPr="00D45EC6" w:rsidP="00DF77B0">
            <w:pPr>
              <w:autoSpaceDE w:val="0"/>
              <w:autoSpaceDN w:val="0"/>
              <w:bidi w:val="0"/>
              <w:spacing w:after="0" w:line="240" w:lineRule="auto"/>
              <w:rPr>
                <w:rFonts w:ascii="Times New Roman" w:hAnsi="Times New Roman"/>
                <w:sz w:val="16"/>
                <w:szCs w:val="16"/>
              </w:rPr>
            </w:pPr>
          </w:p>
          <w:p w:rsidR="007448FA" w:rsidRPr="00D45EC6" w:rsidP="00DF77B0">
            <w:pPr>
              <w:autoSpaceDE w:val="0"/>
              <w:autoSpaceDN w:val="0"/>
              <w:bidi w:val="0"/>
              <w:spacing w:after="0" w:line="240" w:lineRule="auto"/>
              <w:rPr>
                <w:rFonts w:ascii="Times New Roman" w:hAnsi="Times New Roman"/>
                <w:sz w:val="16"/>
                <w:szCs w:val="16"/>
              </w:rPr>
            </w:pPr>
          </w:p>
          <w:p w:rsidR="007448FA"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71df ods.8</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xml:space="preserve">Ozdravný plán schvaľuje štatutárny orgán banky a banka ho následne </w:t>
            </w:r>
            <w:r w:rsidRPr="003926B5" w:rsidR="003926B5">
              <w:rPr>
                <w:rFonts w:ascii="Times New Roman" w:hAnsi="Times New Roman"/>
                <w:sz w:val="16"/>
                <w:szCs w:val="16"/>
              </w:rPr>
              <w:t xml:space="preserve">predloží </w:t>
            </w:r>
            <w:r w:rsidRPr="003926B5" w:rsidR="003926B5">
              <w:rPr>
                <w:rFonts w:ascii="Times New Roman" w:hAnsi="Times New Roman"/>
                <w:b/>
                <w:sz w:val="16"/>
                <w:szCs w:val="16"/>
              </w:rPr>
              <w:t>na posúdenie</w:t>
            </w:r>
            <w:r w:rsidRPr="00615D50">
              <w:rPr>
                <w:rFonts w:ascii="Times New Roman" w:hAnsi="Times New Roman"/>
                <w:sz w:val="16"/>
                <w:szCs w:val="16"/>
              </w:rPr>
              <w:t xml:space="preserve"> Národnej banke Slovenska</w:t>
            </w:r>
            <w:r w:rsidRPr="00615D50" w:rsidR="00B64468">
              <w:rPr>
                <w:rFonts w:ascii="Times New Roman" w:hAnsi="Times New Roman"/>
                <w:sz w:val="16"/>
                <w:szCs w:val="16"/>
              </w:rPr>
              <w:t xml:space="preserve"> </w:t>
            </w:r>
            <w:r w:rsidRPr="003926B5" w:rsidR="00B64468">
              <w:rPr>
                <w:rFonts w:ascii="Times New Roman" w:hAnsi="Times New Roman"/>
                <w:strike/>
                <w:sz w:val="16"/>
                <w:szCs w:val="16"/>
              </w:rPr>
              <w:t>so žiadosťou</w:t>
            </w:r>
            <w:r w:rsidRPr="003926B5">
              <w:rPr>
                <w:rFonts w:ascii="Times New Roman" w:hAnsi="Times New Roman"/>
                <w:strike/>
                <w:sz w:val="16"/>
                <w:szCs w:val="16"/>
              </w:rPr>
              <w:t xml:space="preserve"> na zaujatie stanoviska</w:t>
            </w:r>
            <w:r w:rsidRPr="00615D50">
              <w:rPr>
                <w:rFonts w:ascii="Times New Roman" w:hAnsi="Times New Roman"/>
                <w:sz w:val="16"/>
                <w:szCs w:val="16"/>
              </w:rPr>
              <w:t xml:space="preserve">. </w:t>
            </w:r>
          </w:p>
          <w:p w:rsidR="003926B5" w:rsidP="00D622E5">
            <w:pPr>
              <w:autoSpaceDE w:val="0"/>
              <w:autoSpaceDN w:val="0"/>
              <w:bidi w:val="0"/>
              <w:spacing w:after="0" w:line="240" w:lineRule="auto"/>
              <w:rPr>
                <w:rFonts w:ascii="Times New Roman" w:hAnsi="Times New Roman"/>
                <w:sz w:val="16"/>
                <w:szCs w:val="16"/>
              </w:rPr>
            </w:pPr>
          </w:p>
          <w:p w:rsidR="003926B5" w:rsidP="00D622E5">
            <w:pPr>
              <w:autoSpaceDE w:val="0"/>
              <w:autoSpaceDN w:val="0"/>
              <w:bidi w:val="0"/>
              <w:spacing w:after="0" w:line="240" w:lineRule="auto"/>
              <w:rPr>
                <w:rFonts w:ascii="Times New Roman" w:hAnsi="Times New Roman"/>
                <w:sz w:val="16"/>
                <w:szCs w:val="16"/>
              </w:rPr>
            </w:pPr>
          </w:p>
          <w:p w:rsidR="007448FA" w:rsidP="00D622E5">
            <w:pPr>
              <w:autoSpaceDE w:val="0"/>
              <w:autoSpaceDN w:val="0"/>
              <w:bidi w:val="0"/>
              <w:spacing w:after="0" w:line="240" w:lineRule="auto"/>
              <w:rPr>
                <w:rFonts w:ascii="Times New Roman" w:hAnsi="Times New Roman"/>
                <w:sz w:val="16"/>
                <w:szCs w:val="16"/>
              </w:rPr>
            </w:pPr>
          </w:p>
          <w:p w:rsidR="007448FA" w:rsidP="00D622E5">
            <w:pPr>
              <w:autoSpaceDE w:val="0"/>
              <w:autoSpaceDN w:val="0"/>
              <w:bidi w:val="0"/>
              <w:spacing w:after="0" w:line="240" w:lineRule="auto"/>
              <w:rPr>
                <w:rFonts w:ascii="Times New Roman" w:hAnsi="Times New Roman"/>
                <w:sz w:val="16"/>
                <w:szCs w:val="16"/>
              </w:rPr>
            </w:pPr>
          </w:p>
          <w:p w:rsidR="00EE74B4" w:rsidRPr="00615D50" w:rsidP="00D622E5">
            <w:pPr>
              <w:autoSpaceDE w:val="0"/>
              <w:autoSpaceDN w:val="0"/>
              <w:bidi w:val="0"/>
              <w:spacing w:after="0" w:line="240" w:lineRule="auto"/>
              <w:rPr>
                <w:rFonts w:ascii="Times New Roman" w:hAnsi="Times New Roman"/>
                <w:sz w:val="16"/>
                <w:szCs w:val="16"/>
              </w:rPr>
            </w:pPr>
            <w:r w:rsidRPr="00615D50" w:rsidR="006A30D8">
              <w:rPr>
                <w:rFonts w:ascii="Times New Roman" w:hAnsi="Times New Roman"/>
                <w:sz w:val="16"/>
                <w:szCs w:val="16"/>
              </w:rPr>
              <w:t xml:space="preserve">Ozdravný plán schvaľuje štatutárny orgán obchodníka s cennými papiermi a obchodník s cennými papiermi ho následne predloží </w:t>
            </w:r>
            <w:r w:rsidR="00D27CE0">
              <w:rPr>
                <w:rFonts w:ascii="Times New Roman" w:hAnsi="Times New Roman"/>
                <w:sz w:val="16"/>
                <w:szCs w:val="16"/>
              </w:rPr>
              <w:t xml:space="preserve"> </w:t>
            </w:r>
            <w:r w:rsidRPr="00D27CE0" w:rsidR="00D27CE0">
              <w:rPr>
                <w:rFonts w:ascii="Times New Roman" w:hAnsi="Times New Roman"/>
                <w:b/>
                <w:sz w:val="16"/>
                <w:szCs w:val="16"/>
              </w:rPr>
              <w:t>na posúdenie</w:t>
            </w:r>
            <w:r w:rsidR="00D27CE0">
              <w:rPr>
                <w:rFonts w:ascii="Times New Roman" w:hAnsi="Times New Roman"/>
                <w:sz w:val="16"/>
                <w:szCs w:val="16"/>
              </w:rPr>
              <w:t xml:space="preserve"> </w:t>
            </w:r>
            <w:r w:rsidRPr="00615D50" w:rsidR="006A30D8">
              <w:rPr>
                <w:rFonts w:ascii="Times New Roman" w:hAnsi="Times New Roman"/>
                <w:sz w:val="16"/>
                <w:szCs w:val="16"/>
              </w:rPr>
              <w:t>Národnej banke Slovenska</w:t>
            </w:r>
            <w:r w:rsidRPr="00615D50" w:rsidR="00B64468">
              <w:rPr>
                <w:rFonts w:ascii="Times New Roman" w:hAnsi="Times New Roman"/>
                <w:sz w:val="16"/>
                <w:szCs w:val="16"/>
              </w:rPr>
              <w:t xml:space="preserve"> </w:t>
            </w:r>
            <w:r w:rsidRPr="00F17068" w:rsidR="00F17068">
              <w:rPr>
                <w:rFonts w:ascii="Times New Roman" w:hAnsi="Times New Roman"/>
                <w:strike/>
                <w:sz w:val="16"/>
                <w:szCs w:val="16"/>
              </w:rPr>
              <w:t xml:space="preserve">so žiadosťou </w:t>
            </w:r>
            <w:r w:rsidRPr="00F17068" w:rsidR="006A30D8">
              <w:rPr>
                <w:rFonts w:ascii="Times New Roman" w:hAnsi="Times New Roman"/>
                <w:strike/>
                <w:sz w:val="16"/>
                <w:szCs w:val="16"/>
              </w:rPr>
              <w:t>na</w:t>
            </w:r>
            <w:r w:rsidRPr="00615D50" w:rsidR="006A30D8">
              <w:rPr>
                <w:rFonts w:ascii="Times New Roman" w:hAnsi="Times New Roman"/>
                <w:sz w:val="16"/>
                <w:szCs w:val="16"/>
              </w:rPr>
              <w:t xml:space="preserve"> </w:t>
            </w:r>
            <w:r w:rsidRPr="00D27CE0" w:rsidR="006A30D8">
              <w:rPr>
                <w:rFonts w:ascii="Times New Roman" w:hAnsi="Times New Roman"/>
                <w:strike/>
                <w:sz w:val="16"/>
                <w:szCs w:val="16"/>
              </w:rPr>
              <w:t>zaujatie stanoviska</w:t>
            </w:r>
            <w:r w:rsidRPr="00615D50" w:rsidR="006A30D8">
              <w:rPr>
                <w:rFonts w:ascii="Times New Roman" w:hAnsi="Times New Roman"/>
                <w:sz w:val="16"/>
                <w:szCs w:val="16"/>
              </w:rPr>
              <w:t>.</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Č.6</w:t>
            </w:r>
          </w:p>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 xml:space="preserve">O.1 </w:t>
            </w:r>
          </w:p>
          <w:p w:rsidR="00EE74B4" w:rsidRPr="00615D50" w:rsidP="00DF77B0">
            <w:pPr>
              <w:autoSpaceDE w:val="0"/>
              <w:autoSpaceDN w:val="0"/>
              <w:bidi w:val="0"/>
              <w:spacing w:after="0" w:line="240" w:lineRule="auto"/>
              <w:rPr>
                <w:rFonts w:ascii="Times New Roman" w:hAnsi="Times New Roman"/>
                <w:b/>
                <w:sz w:val="16"/>
                <w:szCs w:val="16"/>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b/>
                <w:bCs/>
                <w:sz w:val="16"/>
                <w:szCs w:val="16"/>
              </w:rPr>
            </w:pPr>
            <w:r w:rsidRPr="00615D50">
              <w:rPr>
                <w:rFonts w:ascii="Times New Roman" w:hAnsi="Times New Roman"/>
                <w:b/>
                <w:bCs/>
                <w:sz w:val="16"/>
                <w:szCs w:val="16"/>
              </w:rPr>
              <w:t>Posúdenie plánov ozdravenia</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shd w:val="clear" w:color="auto" w:fill="FFFFFF"/>
              </w:rPr>
              <w:t>Členské štáty od inštitúcií, ktoré sú povinné vypracovať plány ozdravenia podľa článku 5 ods. 1 a článku 7 ods. 1, požadujú, aby tieto plány ozdravenia predložili príslušnému orgánu na preskúmanie. Členské štáty od inštitúcii požadujú, aby k spokojnosti príslušného orgánu preukázali, že tieto plány spĺňajú kritériá uvedené v odseku 2.</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93B5F" w:rsidRPr="00D45EC6" w:rsidP="00193B5F">
            <w:pPr>
              <w:autoSpaceDE w:val="0"/>
              <w:autoSpaceDN w:val="0"/>
              <w:bidi w:val="0"/>
              <w:spacing w:after="0" w:line="240" w:lineRule="auto"/>
              <w:rPr>
                <w:rFonts w:ascii="Times New Roman" w:hAnsi="Times New Roman"/>
                <w:sz w:val="16"/>
                <w:szCs w:val="16"/>
              </w:rPr>
            </w:pPr>
            <w:r w:rsidRPr="00D45EC6">
              <w:rPr>
                <w:rFonts w:ascii="Times New Roman" w:hAnsi="Times New Roman"/>
                <w:b/>
                <w:sz w:val="16"/>
                <w:szCs w:val="16"/>
              </w:rPr>
              <w:t>návrh zákona Čl. II</w:t>
            </w:r>
            <w:r w:rsidR="00FA336F">
              <w:rPr>
                <w:rFonts w:ascii="Times New Roman" w:hAnsi="Times New Roman"/>
                <w:b/>
                <w:sz w:val="16"/>
                <w:szCs w:val="16"/>
              </w:rPr>
              <w:t>I</w:t>
            </w:r>
          </w:p>
          <w:p w:rsidR="00EE74B4" w:rsidRPr="00D45EC6" w:rsidP="00DF77B0">
            <w:pPr>
              <w:autoSpaceDE w:val="0"/>
              <w:autoSpaceDN w:val="0"/>
              <w:bidi w:val="0"/>
              <w:spacing w:after="0" w:line="240" w:lineRule="auto"/>
              <w:rPr>
                <w:rFonts w:ascii="Times New Roman" w:hAnsi="Times New Roman"/>
                <w:sz w:val="16"/>
                <w:szCs w:val="16"/>
              </w:rPr>
            </w:pPr>
          </w:p>
          <w:p w:rsidR="007448FA"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r w:rsidRPr="00D45EC6" w:rsidR="007448FA">
              <w:rPr>
                <w:rFonts w:ascii="Times New Roman" w:hAnsi="Times New Roman"/>
                <w:sz w:val="16"/>
                <w:szCs w:val="16"/>
              </w:rPr>
              <w:t xml:space="preserve">566/ 2001 a </w:t>
            </w:r>
            <w:r w:rsidR="00463E23">
              <w:rPr>
                <w:rFonts w:ascii="Times New Roman" w:hAnsi="Times New Roman"/>
                <w:b/>
                <w:sz w:val="16"/>
                <w:szCs w:val="16"/>
              </w:rPr>
              <w:t>návrh zákona Čl. IV</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33p ods.1</w:t>
            </w: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pís.a)</w:t>
            </w:r>
          </w:p>
          <w:p w:rsidR="00083526" w:rsidRPr="00D45EC6" w:rsidP="00DF77B0">
            <w:pPr>
              <w:autoSpaceDE w:val="0"/>
              <w:autoSpaceDN w:val="0"/>
              <w:bidi w:val="0"/>
              <w:spacing w:after="0" w:line="240" w:lineRule="auto"/>
              <w:rPr>
                <w:rFonts w:ascii="Times New Roman" w:hAnsi="Times New Roman"/>
                <w:sz w:val="16"/>
                <w:szCs w:val="16"/>
              </w:rPr>
            </w:pPr>
          </w:p>
          <w:p w:rsidR="007448FA"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71dg ods.1</w:t>
            </w: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pís.a)</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FA336F" w:rsidRPr="00FA336F" w:rsidP="00FA336F">
            <w:pPr>
              <w:bidi w:val="0"/>
              <w:spacing w:after="0" w:line="240" w:lineRule="auto"/>
              <w:jc w:val="both"/>
              <w:rPr>
                <w:rFonts w:ascii="Times New Roman" w:hAnsi="Times New Roman"/>
                <w:b/>
                <w:sz w:val="16"/>
                <w:szCs w:val="16"/>
              </w:rPr>
            </w:pPr>
            <w:r w:rsidRPr="00FA336F">
              <w:rPr>
                <w:rFonts w:ascii="Times New Roman" w:hAnsi="Times New Roman"/>
                <w:b/>
                <w:sz w:val="16"/>
                <w:szCs w:val="16"/>
              </w:rPr>
              <w:t xml:space="preserve">Banka predloží ozdravný plán Národnej banke Slovenska na posúdenie do piatich pracovných dní od jeho schválenia podľa § 33o ods. 7. Národná banka Slovenska posúdi, či </w:t>
            </w:r>
          </w:p>
          <w:p w:rsidR="006A30D8" w:rsidRPr="00193B5F" w:rsidP="00FA336F">
            <w:pPr>
              <w:numPr>
                <w:numId w:val="23"/>
              </w:numPr>
              <w:bidi w:val="0"/>
              <w:spacing w:after="0" w:line="240" w:lineRule="auto"/>
              <w:rPr>
                <w:rFonts w:ascii="Times New Roman" w:hAnsi="Times New Roman"/>
                <w:b/>
                <w:sz w:val="16"/>
                <w:szCs w:val="16"/>
              </w:rPr>
            </w:pPr>
            <w:r w:rsidRPr="00FA336F" w:rsidR="00FA336F">
              <w:rPr>
                <w:rFonts w:ascii="Times New Roman" w:hAnsi="Times New Roman"/>
                <w:b/>
                <w:sz w:val="16"/>
                <w:szCs w:val="16"/>
              </w:rPr>
              <w:t>ozdravný plán obsahuje náležitosti podľa § 33o ods. 2 a 6,</w:t>
            </w:r>
            <w:r w:rsidRPr="00193B5F" w:rsidR="00193B5F">
              <w:rPr>
                <w:rFonts w:ascii="Times New Roman" w:hAnsi="Times New Roman"/>
                <w:b/>
                <w:sz w:val="16"/>
                <w:szCs w:val="16"/>
              </w:rPr>
              <w:t xml:space="preserve"> </w:t>
            </w:r>
          </w:p>
          <w:p w:rsidR="00193B5F" w:rsidRPr="00193B5F" w:rsidP="00193B5F">
            <w:pPr>
              <w:bidi w:val="0"/>
              <w:spacing w:after="0" w:line="240" w:lineRule="auto"/>
              <w:ind w:left="720"/>
              <w:rPr>
                <w:rFonts w:ascii="Times New Roman" w:hAnsi="Times New Roman"/>
                <w:b/>
                <w:sz w:val="16"/>
                <w:szCs w:val="16"/>
              </w:rPr>
            </w:pPr>
          </w:p>
          <w:p w:rsidR="00463E23" w:rsidP="00904F7D">
            <w:pPr>
              <w:bidi w:val="0"/>
              <w:spacing w:after="0" w:line="240" w:lineRule="auto"/>
              <w:rPr>
                <w:rFonts w:ascii="Times New Roman" w:hAnsi="Times New Roman"/>
                <w:b/>
                <w:sz w:val="16"/>
                <w:szCs w:val="16"/>
              </w:rPr>
            </w:pPr>
            <w:r w:rsidRPr="00463E23">
              <w:rPr>
                <w:rFonts w:ascii="Times New Roman" w:hAnsi="Times New Roman"/>
                <w:b/>
                <w:sz w:val="16"/>
                <w:szCs w:val="16"/>
              </w:rPr>
              <w:t xml:space="preserve">Obchodník s cennými papiermi predloží ozdravný plán Národnej banke Slovenska na posúdenie do piatich pracovných dní od jeho schválenia podľa § 71df ods. 8. Národná banka Slovenska posúdi, či </w:t>
            </w:r>
          </w:p>
          <w:p w:rsidR="00EE74B4" w:rsidRPr="00615D50" w:rsidP="00904F7D">
            <w:pPr>
              <w:bidi w:val="0"/>
              <w:spacing w:after="0" w:line="240" w:lineRule="auto"/>
              <w:rPr>
                <w:rFonts w:ascii="Times New Roman" w:hAnsi="Times New Roman"/>
                <w:sz w:val="16"/>
                <w:szCs w:val="16"/>
              </w:rPr>
            </w:pPr>
            <w:r w:rsidRPr="00780602" w:rsidR="00780602">
              <w:rPr>
                <w:rFonts w:ascii="Times New Roman" w:hAnsi="Times New Roman"/>
                <w:sz w:val="16"/>
                <w:szCs w:val="16"/>
              </w:rPr>
              <w:t>a</w:t>
            </w:r>
            <w:r w:rsidRPr="00615D50" w:rsidR="00904F7D">
              <w:rPr>
                <w:rFonts w:ascii="Times New Roman" w:hAnsi="Times New Roman"/>
                <w:sz w:val="16"/>
                <w:szCs w:val="16"/>
              </w:rPr>
              <w:t>) ozdravný plán obsahuje náležitosti podľa § 71df ods. 3,</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Č.6</w:t>
            </w:r>
          </w:p>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O.2</w:t>
            </w:r>
          </w:p>
          <w:p w:rsidR="00EE74B4" w:rsidRPr="00615D50" w:rsidP="00DF77B0">
            <w:pPr>
              <w:autoSpaceDE w:val="0"/>
              <w:autoSpaceDN w:val="0"/>
              <w:bidi w:val="0"/>
              <w:spacing w:after="0" w:line="240" w:lineRule="auto"/>
              <w:rPr>
                <w:rFonts w:ascii="Times New Roman" w:hAnsi="Times New Roman"/>
                <w:b/>
                <w:sz w:val="16"/>
                <w:szCs w:val="16"/>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Príslušné orgány do šiestich mesiacov od predloženia každého plánu a po konzultácii s príslušnými orgánmi členských štátov, v ktorých sa nachádzajú významné pobočky, a ak je to relevantné pre túto pobočku, tento plán preskúmajú a posúdia rozsah, v ktorom spĺňa požiadavky stanovené v článku 5 a tieto kritériá:</w:t>
            </w:r>
          </w:p>
          <w:p w:rsidR="00083526" w:rsidP="00DF77B0">
            <w:pPr>
              <w:autoSpaceDE w:val="0"/>
              <w:autoSpaceDN w:val="0"/>
              <w:bidi w:val="0"/>
              <w:spacing w:after="0" w:line="240" w:lineRule="auto"/>
              <w:rPr>
                <w:rFonts w:ascii="Times New Roman" w:hAnsi="Times New Roman"/>
                <w:sz w:val="16"/>
                <w:szCs w:val="16"/>
              </w:rPr>
            </w:pPr>
          </w:p>
          <w:p w:rsidR="00083526" w:rsidP="00DF77B0">
            <w:pPr>
              <w:autoSpaceDE w:val="0"/>
              <w:autoSpaceDN w:val="0"/>
              <w:bidi w:val="0"/>
              <w:spacing w:after="0" w:line="240" w:lineRule="auto"/>
              <w:rPr>
                <w:rFonts w:ascii="Times New Roman" w:hAnsi="Times New Roman"/>
                <w:sz w:val="16"/>
                <w:szCs w:val="16"/>
              </w:rPr>
            </w:pPr>
          </w:p>
          <w:p w:rsidR="00083526" w:rsidP="00DF77B0">
            <w:pPr>
              <w:autoSpaceDE w:val="0"/>
              <w:autoSpaceDN w:val="0"/>
              <w:bidi w:val="0"/>
              <w:spacing w:after="0" w:line="240" w:lineRule="auto"/>
              <w:rPr>
                <w:rFonts w:ascii="Times New Roman" w:hAnsi="Times New Roman"/>
                <w:sz w:val="16"/>
                <w:szCs w:val="16"/>
              </w:rPr>
            </w:pPr>
          </w:p>
          <w:p w:rsidR="00083526" w:rsidP="00DF77B0">
            <w:pPr>
              <w:autoSpaceDE w:val="0"/>
              <w:autoSpaceDN w:val="0"/>
              <w:bidi w:val="0"/>
              <w:spacing w:after="0" w:line="240" w:lineRule="auto"/>
              <w:rPr>
                <w:rFonts w:ascii="Times New Roman" w:hAnsi="Times New Roman"/>
                <w:sz w:val="16"/>
                <w:szCs w:val="16"/>
              </w:rPr>
            </w:pPr>
          </w:p>
          <w:p w:rsidR="00083526"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xml:space="preserve">dá sa oprávnene očakávať, že uplatňovaním mechanizmov navrhnutých v pláne sa zachová alebo obnoví </w:t>
            </w:r>
            <w:r w:rsidRPr="00615D50" w:rsidR="00911D30">
              <w:rPr>
                <w:rFonts w:ascii="Times New Roman" w:hAnsi="Times New Roman"/>
                <w:sz w:val="16"/>
                <w:szCs w:val="16"/>
              </w:rPr>
              <w:t>stabilita</w:t>
            </w:r>
            <w:r w:rsidRPr="00615D50">
              <w:rPr>
                <w:rFonts w:ascii="Times New Roman" w:hAnsi="Times New Roman"/>
                <w:sz w:val="16"/>
                <w:szCs w:val="16"/>
              </w:rPr>
              <w:t xml:space="preserve"> a finančná pozícia inštitúcie alebo skupiny, pri zohľadnení prípravných opatrení, ktoré inštitúcia prijala alebo má v pláne prijať;</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dá sa oprávnene očakávať, že plán a konkrétne možnosti v rámci tohto plánu sa vykonajú rýchle a účinne v situácii finančného stresu, pričom sa v maximálnej možnej miere zabráni akýmkoľvek významným nepriaznivým vplyvom na finančný systém vrátane scenárov, ktoré by ostatné inštitúcie videli k tomu, aby vykonali plány ozdravenia v tej istej lehote.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83526" w:rsidRPr="00D45EC6" w:rsidP="00083526">
            <w:pPr>
              <w:autoSpaceDE w:val="0"/>
              <w:autoSpaceDN w:val="0"/>
              <w:bidi w:val="0"/>
              <w:spacing w:after="0" w:line="240" w:lineRule="auto"/>
              <w:rPr>
                <w:rFonts w:ascii="Times New Roman" w:hAnsi="Times New Roman"/>
                <w:sz w:val="16"/>
                <w:szCs w:val="16"/>
              </w:rPr>
            </w:pPr>
            <w:r w:rsidRPr="00D45EC6">
              <w:rPr>
                <w:rFonts w:ascii="Times New Roman" w:hAnsi="Times New Roman"/>
                <w:b/>
                <w:sz w:val="16"/>
                <w:szCs w:val="16"/>
              </w:rPr>
              <w:t>návrh zákona Čl. II</w:t>
            </w:r>
            <w:r w:rsidR="00FA336F">
              <w:rPr>
                <w:rFonts w:ascii="Times New Roman" w:hAnsi="Times New Roman"/>
                <w:b/>
                <w:sz w:val="16"/>
                <w:szCs w:val="16"/>
              </w:rPr>
              <w:t>I</w:t>
            </w: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904F7D"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083526" w:rsidRPr="00D45EC6" w:rsidP="00DF77B0">
            <w:pPr>
              <w:autoSpaceDE w:val="0"/>
              <w:autoSpaceDN w:val="0"/>
              <w:bidi w:val="0"/>
              <w:spacing w:after="0" w:line="240" w:lineRule="auto"/>
              <w:rPr>
                <w:rFonts w:ascii="Times New Roman" w:hAnsi="Times New Roman"/>
                <w:sz w:val="16"/>
                <w:szCs w:val="16"/>
              </w:rPr>
            </w:pPr>
          </w:p>
          <w:p w:rsidR="00083526" w:rsidRPr="00D45EC6" w:rsidP="00DF77B0">
            <w:pPr>
              <w:autoSpaceDE w:val="0"/>
              <w:autoSpaceDN w:val="0"/>
              <w:bidi w:val="0"/>
              <w:spacing w:after="0" w:line="240" w:lineRule="auto"/>
              <w:rPr>
                <w:rFonts w:ascii="Times New Roman" w:hAnsi="Times New Roman"/>
                <w:sz w:val="16"/>
                <w:szCs w:val="16"/>
              </w:rPr>
            </w:pPr>
          </w:p>
          <w:p w:rsidR="00083526" w:rsidRPr="00D45EC6" w:rsidP="00DF77B0">
            <w:pPr>
              <w:autoSpaceDE w:val="0"/>
              <w:autoSpaceDN w:val="0"/>
              <w:bidi w:val="0"/>
              <w:spacing w:after="0" w:line="240" w:lineRule="auto"/>
              <w:rPr>
                <w:rFonts w:ascii="Times New Roman" w:hAnsi="Times New Roman"/>
                <w:sz w:val="16"/>
                <w:szCs w:val="16"/>
              </w:rPr>
            </w:pPr>
          </w:p>
          <w:p w:rsidR="00083526" w:rsidRPr="00D45EC6" w:rsidP="00DF77B0">
            <w:pPr>
              <w:autoSpaceDE w:val="0"/>
              <w:autoSpaceDN w:val="0"/>
              <w:bidi w:val="0"/>
              <w:spacing w:after="0" w:line="240" w:lineRule="auto"/>
              <w:rPr>
                <w:rFonts w:ascii="Times New Roman" w:hAnsi="Times New Roman"/>
                <w:sz w:val="16"/>
                <w:szCs w:val="16"/>
              </w:rPr>
            </w:pPr>
          </w:p>
          <w:p w:rsidR="00083526"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r w:rsidRPr="00D45EC6" w:rsidR="007448FA">
              <w:rPr>
                <w:rFonts w:ascii="Times New Roman" w:hAnsi="Times New Roman"/>
                <w:sz w:val="16"/>
                <w:szCs w:val="16"/>
              </w:rPr>
              <w:t xml:space="preserve">566/ 2001 a </w:t>
            </w:r>
            <w:r w:rsidR="00463E23">
              <w:rPr>
                <w:rFonts w:ascii="Times New Roman" w:hAnsi="Times New Roman"/>
                <w:b/>
                <w:sz w:val="16"/>
                <w:szCs w:val="16"/>
              </w:rPr>
              <w:t>návrh zákona Čl. IV</w:t>
            </w:r>
          </w:p>
          <w:p w:rsidR="00EE74B4" w:rsidRPr="00D45EC6" w:rsidP="00DF77B0">
            <w:pPr>
              <w:autoSpaceDE w:val="0"/>
              <w:autoSpaceDN w:val="0"/>
              <w:bidi w:val="0"/>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83526" w:rsidRPr="00D45EC6" w:rsidP="00DF77B0">
            <w:pPr>
              <w:autoSpaceDE w:val="0"/>
              <w:autoSpaceDN w:val="0"/>
              <w:bidi w:val="0"/>
              <w:spacing w:after="0" w:line="240" w:lineRule="auto"/>
              <w:rPr>
                <w:rFonts w:ascii="Times New Roman" w:hAnsi="Times New Roman"/>
                <w:sz w:val="16"/>
                <w:szCs w:val="16"/>
              </w:rPr>
            </w:pPr>
            <w:r w:rsidRPr="00D45EC6" w:rsidR="00EE74B4">
              <w:rPr>
                <w:rFonts w:ascii="Times New Roman" w:hAnsi="Times New Roman"/>
                <w:sz w:val="16"/>
                <w:szCs w:val="16"/>
              </w:rPr>
              <w:t>§ 33p ods.</w:t>
            </w:r>
            <w:r w:rsidRPr="00D45EC6">
              <w:rPr>
                <w:rFonts w:ascii="Times New Roman" w:hAnsi="Times New Roman"/>
                <w:sz w:val="16"/>
                <w:szCs w:val="16"/>
              </w:rPr>
              <w:t xml:space="preserve">3 </w:t>
            </w:r>
          </w:p>
          <w:p w:rsidR="00083526" w:rsidRPr="00D45EC6" w:rsidP="00DF77B0">
            <w:pPr>
              <w:autoSpaceDE w:val="0"/>
              <w:autoSpaceDN w:val="0"/>
              <w:bidi w:val="0"/>
              <w:spacing w:after="0" w:line="240" w:lineRule="auto"/>
              <w:rPr>
                <w:rFonts w:ascii="Times New Roman" w:hAnsi="Times New Roman"/>
                <w:sz w:val="16"/>
                <w:szCs w:val="16"/>
              </w:rPr>
            </w:pPr>
          </w:p>
          <w:p w:rsidR="00083526" w:rsidRPr="00D45EC6" w:rsidP="00DF77B0">
            <w:pPr>
              <w:autoSpaceDE w:val="0"/>
              <w:autoSpaceDN w:val="0"/>
              <w:bidi w:val="0"/>
              <w:spacing w:after="0" w:line="240" w:lineRule="auto"/>
              <w:rPr>
                <w:rFonts w:ascii="Times New Roman" w:hAnsi="Times New Roman"/>
                <w:sz w:val="16"/>
                <w:szCs w:val="16"/>
              </w:rPr>
            </w:pPr>
          </w:p>
          <w:p w:rsidR="00083526" w:rsidRPr="00D45EC6" w:rsidP="00DF77B0">
            <w:pPr>
              <w:autoSpaceDE w:val="0"/>
              <w:autoSpaceDN w:val="0"/>
              <w:bidi w:val="0"/>
              <w:spacing w:after="0" w:line="240" w:lineRule="auto"/>
              <w:rPr>
                <w:rFonts w:ascii="Times New Roman" w:hAnsi="Times New Roman"/>
                <w:sz w:val="16"/>
                <w:szCs w:val="16"/>
              </w:rPr>
            </w:pPr>
          </w:p>
          <w:p w:rsidR="00083526" w:rsidRPr="00D45EC6" w:rsidP="00DF77B0">
            <w:pPr>
              <w:autoSpaceDE w:val="0"/>
              <w:autoSpaceDN w:val="0"/>
              <w:bidi w:val="0"/>
              <w:spacing w:after="0" w:line="240" w:lineRule="auto"/>
              <w:rPr>
                <w:rFonts w:ascii="Times New Roman" w:hAnsi="Times New Roman"/>
                <w:sz w:val="16"/>
                <w:szCs w:val="16"/>
              </w:rPr>
            </w:pPr>
          </w:p>
          <w:p w:rsidR="00083526"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r w:rsidRPr="00D45EC6" w:rsidR="00083526">
              <w:rPr>
                <w:rFonts w:ascii="Times New Roman" w:hAnsi="Times New Roman"/>
                <w:sz w:val="16"/>
                <w:szCs w:val="16"/>
              </w:rPr>
              <w:t>ods.</w:t>
            </w:r>
            <w:r w:rsidRPr="00D45EC6">
              <w:rPr>
                <w:rFonts w:ascii="Times New Roman" w:hAnsi="Times New Roman"/>
                <w:sz w:val="16"/>
                <w:szCs w:val="16"/>
              </w:rPr>
              <w:t>1</w:t>
            </w:r>
          </w:p>
          <w:p w:rsidR="00083526" w:rsidRPr="00D45EC6" w:rsidP="00DF77B0">
            <w:pPr>
              <w:autoSpaceDE w:val="0"/>
              <w:autoSpaceDN w:val="0"/>
              <w:bidi w:val="0"/>
              <w:spacing w:after="0" w:line="240" w:lineRule="auto"/>
              <w:rPr>
                <w:rFonts w:ascii="Times New Roman" w:hAnsi="Times New Roman"/>
                <w:sz w:val="16"/>
                <w:szCs w:val="16"/>
              </w:rPr>
            </w:pPr>
          </w:p>
          <w:p w:rsidR="00083526" w:rsidP="00DF77B0">
            <w:pPr>
              <w:autoSpaceDE w:val="0"/>
              <w:autoSpaceDN w:val="0"/>
              <w:bidi w:val="0"/>
              <w:spacing w:after="0" w:line="240" w:lineRule="auto"/>
              <w:rPr>
                <w:rFonts w:ascii="Times New Roman" w:hAnsi="Times New Roman"/>
                <w:sz w:val="16"/>
                <w:szCs w:val="16"/>
              </w:rPr>
            </w:pPr>
          </w:p>
          <w:p w:rsidR="000F7903"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xml:space="preserve">pís.b) </w:t>
            </w: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pís.c)</w:t>
            </w: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904F7D"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71dg ods.1</w:t>
            </w: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xml:space="preserve">pís.b) </w:t>
            </w: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6A30D8"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pís.c)</w:t>
            </w: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0F7903" w:rsidP="00083526">
            <w:pPr>
              <w:bidi w:val="0"/>
              <w:spacing w:after="0" w:line="240" w:lineRule="auto"/>
              <w:jc w:val="both"/>
              <w:rPr>
                <w:rFonts w:ascii="Times New Roman" w:hAnsi="Times New Roman"/>
                <w:b/>
                <w:sz w:val="16"/>
                <w:szCs w:val="16"/>
              </w:rPr>
            </w:pPr>
            <w:r w:rsidRPr="000F7903">
              <w:rPr>
                <w:rFonts w:ascii="Times New Roman" w:hAnsi="Times New Roman"/>
                <w:b/>
                <w:sz w:val="16"/>
                <w:szCs w:val="16"/>
              </w:rPr>
              <w:t>Národná banka Slovenska sa k ozdravnému plánu vyjadrí formou stanoviska do šiestich mesiacov od jeho predloženia podľa odseku 1. Ak má banka v inom členskom štáte zriadenú významnú pobočku a ozdravný plán obsahuje opatrenia, ktoré sa týkajú tejto pobočky, Národná banka Slovenska sa k ozdravnému plánu vyjadrí po prerokovaní s príslušným orgánom dohľadu členského štátu, v ktorom</w:t>
            </w:r>
            <w:r>
              <w:rPr>
                <w:rFonts w:ascii="Times New Roman" w:hAnsi="Times New Roman"/>
                <w:b/>
                <w:sz w:val="16"/>
                <w:szCs w:val="16"/>
              </w:rPr>
              <w:t xml:space="preserve"> sa významná pobočka nachádza.</w:t>
            </w:r>
          </w:p>
          <w:p w:rsidR="00083526" w:rsidRPr="00193B5F" w:rsidP="00083526">
            <w:pPr>
              <w:bidi w:val="0"/>
              <w:spacing w:after="0" w:line="240" w:lineRule="auto"/>
              <w:jc w:val="both"/>
              <w:rPr>
                <w:rFonts w:ascii="Times New Roman" w:hAnsi="Times New Roman"/>
                <w:b/>
                <w:sz w:val="16"/>
                <w:szCs w:val="16"/>
              </w:rPr>
            </w:pPr>
            <w:r w:rsidRPr="00193B5F">
              <w:rPr>
                <w:rFonts w:ascii="Times New Roman" w:hAnsi="Times New Roman"/>
                <w:b/>
                <w:sz w:val="16"/>
                <w:szCs w:val="16"/>
              </w:rPr>
              <w:t xml:space="preserve">Banka predloží ozdravný plán Národnej banke Slovenska na posúdenie do 5 pracovných dní od jeho schválenia podľa § 33o ods. 7. Národná banka Slovenska posúdi, či </w:t>
            </w:r>
          </w:p>
          <w:p w:rsidR="000F7903" w:rsidRPr="000F7903" w:rsidP="000F7903">
            <w:pPr>
              <w:bidi w:val="0"/>
              <w:spacing w:after="0" w:line="240" w:lineRule="auto"/>
              <w:rPr>
                <w:rFonts w:ascii="Times New Roman" w:hAnsi="Times New Roman"/>
                <w:b/>
                <w:sz w:val="16"/>
                <w:szCs w:val="16"/>
              </w:rPr>
            </w:pPr>
            <w:r w:rsidRPr="000F7903">
              <w:rPr>
                <w:rFonts w:ascii="Times New Roman" w:hAnsi="Times New Roman"/>
                <w:b/>
                <w:sz w:val="16"/>
                <w:szCs w:val="16"/>
              </w:rPr>
              <w:t xml:space="preserve">možno odôvodnene očakávať, že realizácia opatrení uvedených v ozdravnom pláne, s prihliadnutím na prípravné kroky, ktoré banka uskutočnila alebo plánuje uskutočniť na uľahčenie realizácie ozdravného plánu, povedie k zachovaniu alebo obnoveniu finančnej stability banky alebo skupiny, ktorej je súčasťou a schopnosti pokračovať v činnosti, </w:t>
            </w:r>
          </w:p>
          <w:p w:rsidR="00083526" w:rsidP="000F7903">
            <w:pPr>
              <w:bidi w:val="0"/>
              <w:spacing w:after="0" w:line="240" w:lineRule="auto"/>
              <w:rPr>
                <w:rFonts w:ascii="Times New Roman" w:hAnsi="Times New Roman"/>
                <w:b/>
                <w:sz w:val="16"/>
                <w:szCs w:val="16"/>
              </w:rPr>
            </w:pPr>
            <w:r w:rsidRPr="000F7903" w:rsidR="000F7903">
              <w:rPr>
                <w:rFonts w:ascii="Times New Roman" w:hAnsi="Times New Roman"/>
                <w:b/>
                <w:sz w:val="16"/>
                <w:szCs w:val="16"/>
              </w:rPr>
              <w:t xml:space="preserve"> možno odôvodnene očakávať, že ozdravný plán je možné realizovať rýchlo a efektívne, keď sa banka nachádza vo finančnom strese, a pri minimalizácii významných nepriaznivých vplyvov na finančný systém, aj keby ostatné banky realizovali svoje ozdravné plány v tom istom čase.</w:t>
            </w:r>
          </w:p>
          <w:p w:rsidR="000F7903" w:rsidP="000F7903">
            <w:pPr>
              <w:bidi w:val="0"/>
              <w:spacing w:after="0" w:line="240" w:lineRule="auto"/>
              <w:rPr>
                <w:rFonts w:ascii="Times New Roman" w:hAnsi="Times New Roman"/>
                <w:b/>
                <w:sz w:val="16"/>
                <w:szCs w:val="16"/>
              </w:rPr>
            </w:pPr>
          </w:p>
          <w:p w:rsidR="00780602" w:rsidRPr="00780602" w:rsidP="00904F7D">
            <w:pPr>
              <w:bidi w:val="0"/>
              <w:spacing w:after="0" w:line="240" w:lineRule="auto"/>
              <w:rPr>
                <w:rFonts w:ascii="Times New Roman" w:hAnsi="Times New Roman"/>
                <w:b/>
                <w:sz w:val="16"/>
                <w:szCs w:val="16"/>
              </w:rPr>
            </w:pPr>
            <w:r w:rsidRPr="00780602">
              <w:rPr>
                <w:rFonts w:ascii="Times New Roman" w:hAnsi="Times New Roman"/>
                <w:b/>
                <w:sz w:val="16"/>
                <w:szCs w:val="16"/>
              </w:rPr>
              <w:t>Obchodník s cennými papiermi predloží ozdravný plán Národnej banke Slovenska na posúdenie do 5 pracovných dní od jeho schválenia podľa § 71df ods. 8. Národná banka posúdi, či</w:t>
            </w:r>
          </w:p>
          <w:p w:rsidR="00904F7D" w:rsidRPr="00615D50" w:rsidP="00904F7D">
            <w:pPr>
              <w:bidi w:val="0"/>
              <w:spacing w:after="0" w:line="240" w:lineRule="auto"/>
              <w:rPr>
                <w:rFonts w:ascii="Times New Roman" w:hAnsi="Times New Roman"/>
                <w:sz w:val="16"/>
                <w:szCs w:val="16"/>
              </w:rPr>
            </w:pPr>
            <w:r w:rsidRPr="00615D50">
              <w:rPr>
                <w:rFonts w:ascii="Times New Roman" w:hAnsi="Times New Roman"/>
                <w:sz w:val="16"/>
                <w:szCs w:val="16"/>
              </w:rPr>
              <w:t>b)</w:t>
            </w:r>
          </w:p>
          <w:p w:rsidR="00904F7D" w:rsidRPr="00463E23" w:rsidP="00904F7D">
            <w:pPr>
              <w:bidi w:val="0"/>
              <w:spacing w:after="0" w:line="240" w:lineRule="auto"/>
              <w:rPr>
                <w:rFonts w:ascii="Times New Roman" w:hAnsi="Times New Roman"/>
                <w:b/>
                <w:sz w:val="16"/>
                <w:szCs w:val="16"/>
              </w:rPr>
            </w:pPr>
            <w:r w:rsidRPr="00615D50">
              <w:rPr>
                <w:rFonts w:ascii="Times New Roman" w:hAnsi="Times New Roman"/>
                <w:sz w:val="16"/>
                <w:szCs w:val="16"/>
              </w:rPr>
              <w:t>možno odôvodnene očakávať, že realizácia opatrení uvedených v ozdravnom pláne, s prihliadnutím na prípravné kroky, ktoré obchodník s cennými papiermi uskutočnil, alebo plánuje uskutočniť na uľahčenie realizácie ozdravného plánu, povedie k zachovaniu, alebo obnoveniu</w:t>
            </w:r>
            <w:r w:rsidRPr="00463E23" w:rsidR="00463E23">
              <w:rPr>
                <w:b/>
              </w:rPr>
              <w:t xml:space="preserve"> </w:t>
            </w:r>
            <w:r w:rsidRPr="00463E23" w:rsidR="00463E23">
              <w:rPr>
                <w:rFonts w:ascii="Times New Roman" w:hAnsi="Times New Roman"/>
                <w:b/>
                <w:sz w:val="16"/>
                <w:szCs w:val="16"/>
              </w:rPr>
              <w:t>finančnej</w:t>
            </w:r>
            <w:r w:rsidRPr="00615D50">
              <w:rPr>
                <w:rFonts w:ascii="Times New Roman" w:hAnsi="Times New Roman"/>
                <w:sz w:val="16"/>
                <w:szCs w:val="16"/>
              </w:rPr>
              <w:t xml:space="preserve"> stability </w:t>
            </w:r>
            <w:r w:rsidRPr="00463E23">
              <w:rPr>
                <w:rFonts w:ascii="Times New Roman" w:hAnsi="Times New Roman"/>
                <w:strike/>
                <w:sz w:val="16"/>
                <w:szCs w:val="16"/>
              </w:rPr>
              <w:t>a finančnej situácie</w:t>
            </w:r>
            <w:r w:rsidRPr="00615D50">
              <w:rPr>
                <w:rFonts w:ascii="Times New Roman" w:hAnsi="Times New Roman"/>
                <w:sz w:val="16"/>
                <w:szCs w:val="16"/>
              </w:rPr>
              <w:t xml:space="preserve"> obchodníka s cennými papiermi, alebo skupiny, ktorej je súčasťou</w:t>
            </w:r>
            <w:r w:rsidR="00463E23">
              <w:rPr>
                <w:rFonts w:ascii="Times New Roman" w:hAnsi="Times New Roman"/>
                <w:sz w:val="16"/>
                <w:szCs w:val="16"/>
              </w:rPr>
              <w:t xml:space="preserve">  </w:t>
            </w:r>
            <w:r w:rsidRPr="00463E23" w:rsidR="00463E23">
              <w:rPr>
                <w:rFonts w:ascii="Times New Roman" w:hAnsi="Times New Roman"/>
                <w:b/>
                <w:sz w:val="16"/>
                <w:szCs w:val="16"/>
              </w:rPr>
              <w:t>a schopnosti pokračovať v činnosti</w:t>
            </w:r>
            <w:r w:rsidRPr="00463E23">
              <w:rPr>
                <w:rFonts w:ascii="Times New Roman" w:hAnsi="Times New Roman"/>
                <w:b/>
                <w:sz w:val="16"/>
                <w:szCs w:val="16"/>
              </w:rPr>
              <w:t>,</w:t>
            </w:r>
          </w:p>
          <w:p w:rsidR="00904F7D" w:rsidRPr="00615D50" w:rsidP="00904F7D">
            <w:pPr>
              <w:bidi w:val="0"/>
              <w:spacing w:after="0" w:line="240" w:lineRule="auto"/>
              <w:rPr>
                <w:rFonts w:ascii="Times New Roman" w:hAnsi="Times New Roman"/>
                <w:sz w:val="16"/>
                <w:szCs w:val="16"/>
              </w:rPr>
            </w:pPr>
            <w:r w:rsidRPr="00615D50">
              <w:rPr>
                <w:rFonts w:ascii="Times New Roman" w:hAnsi="Times New Roman"/>
                <w:sz w:val="16"/>
                <w:szCs w:val="16"/>
              </w:rPr>
              <w:t>c)</w:t>
            </w:r>
          </w:p>
          <w:p w:rsidR="00EE74B4" w:rsidRPr="00615D50" w:rsidP="006A30D8">
            <w:pPr>
              <w:bidi w:val="0"/>
              <w:spacing w:after="0" w:line="240" w:lineRule="auto"/>
              <w:rPr>
                <w:rFonts w:ascii="Times New Roman" w:hAnsi="Times New Roman"/>
                <w:sz w:val="16"/>
                <w:szCs w:val="16"/>
              </w:rPr>
            </w:pPr>
            <w:r w:rsidRPr="00615D50" w:rsidR="00904F7D">
              <w:rPr>
                <w:rFonts w:ascii="Times New Roman" w:hAnsi="Times New Roman"/>
                <w:sz w:val="16"/>
                <w:szCs w:val="16"/>
              </w:rPr>
              <w:t xml:space="preserve">možno odôvodnene očakávať, že ozdravný plán je možné realizovať rýchlo a efektívne, keď sa obchodník s cennými papiermi nachádza vo finančnom strese a </w:t>
            </w:r>
            <w:r w:rsidRPr="00463E23" w:rsidR="00904F7D">
              <w:rPr>
                <w:rFonts w:ascii="Times New Roman" w:hAnsi="Times New Roman"/>
                <w:b/>
                <w:sz w:val="16"/>
                <w:szCs w:val="16"/>
              </w:rPr>
              <w:t xml:space="preserve">pri </w:t>
            </w:r>
            <w:r w:rsidRPr="00463E23" w:rsidR="00463E23">
              <w:rPr>
                <w:rFonts w:ascii="Times New Roman" w:hAnsi="Times New Roman"/>
                <w:b/>
                <w:sz w:val="16"/>
                <w:szCs w:val="16"/>
              </w:rPr>
              <w:t>minimalizácii významných nepriaznivých vplyvov</w:t>
            </w:r>
            <w:r w:rsidRPr="00463E23" w:rsidR="00463E23">
              <w:rPr>
                <w:rFonts w:ascii="Times New Roman" w:hAnsi="Times New Roman"/>
                <w:sz w:val="16"/>
                <w:szCs w:val="16"/>
              </w:rPr>
              <w:t xml:space="preserve"> </w:t>
            </w:r>
            <w:r w:rsidRPr="00615D50" w:rsidR="00904F7D">
              <w:rPr>
                <w:rFonts w:ascii="Times New Roman" w:hAnsi="Times New Roman"/>
                <w:sz w:val="16"/>
                <w:szCs w:val="16"/>
              </w:rPr>
              <w:t>na finančný systém, aj keby ostatné banky a obchodníci s cennými papiermi  realizovali svoje ozdravné plány v tom istom čase.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Č.6</w:t>
            </w:r>
          </w:p>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O.4</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shd w:val="clear" w:color="auto" w:fill="FFFFFF"/>
              </w:rPr>
              <w:t>Príslušný orgán poskytne plán ozdravenia orgánu pre riešenie krízových situácií. Orgán pre riešenie krízových situácií môže plán ozdravenia preskúmať s cieľom identifikovať akékoľvek opatrenia v pláne, ktoré môžu nepriaznivo ovplyvniť riešiteľnosť krízovej situácie inštitúcie, a vypracovať pre príslušný orgán odporúčania v súvislosti s týmito záležitosťami.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5995" w:rsidRPr="00D45EC6" w:rsidP="00565995">
            <w:pPr>
              <w:autoSpaceDE w:val="0"/>
              <w:autoSpaceDN w:val="0"/>
              <w:bidi w:val="0"/>
              <w:spacing w:after="0" w:line="240" w:lineRule="auto"/>
              <w:rPr>
                <w:rFonts w:ascii="Times New Roman" w:hAnsi="Times New Roman"/>
                <w:sz w:val="16"/>
                <w:szCs w:val="16"/>
              </w:rPr>
            </w:pPr>
            <w:r w:rsidRPr="00D45EC6" w:rsidR="00F93CC3">
              <w:rPr>
                <w:rFonts w:ascii="Times New Roman" w:hAnsi="Times New Roman"/>
                <w:sz w:val="16"/>
                <w:szCs w:val="16"/>
              </w:rPr>
              <w:t xml:space="preserve">483/ 2001 </w:t>
            </w:r>
            <w:r w:rsidRPr="00D45EC6">
              <w:rPr>
                <w:rFonts w:ascii="Times New Roman" w:hAnsi="Times New Roman"/>
                <w:sz w:val="16"/>
                <w:szCs w:val="16"/>
              </w:rPr>
              <w:t xml:space="preserve">a </w:t>
            </w:r>
            <w:r w:rsidRPr="00D45EC6">
              <w:rPr>
                <w:rFonts w:ascii="Times New Roman" w:hAnsi="Times New Roman"/>
                <w:b/>
                <w:sz w:val="16"/>
                <w:szCs w:val="16"/>
              </w:rPr>
              <w:t>návrh zákona Čl. II</w:t>
            </w:r>
            <w:r w:rsidR="001B32D8">
              <w:rPr>
                <w:rFonts w:ascii="Times New Roman" w:hAnsi="Times New Roman"/>
                <w:b/>
                <w:sz w:val="16"/>
                <w:szCs w:val="16"/>
              </w:rPr>
              <w:t>I</w:t>
            </w: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r w:rsidRPr="00D45EC6" w:rsidR="007448FA">
              <w:rPr>
                <w:rFonts w:ascii="Times New Roman" w:hAnsi="Times New Roman"/>
                <w:sz w:val="16"/>
                <w:szCs w:val="16"/>
              </w:rPr>
              <w:t xml:space="preserve">566/ 2001 a </w:t>
            </w:r>
            <w:r w:rsidRPr="00D45EC6" w:rsidR="007448FA">
              <w:rPr>
                <w:rFonts w:ascii="Times New Roman" w:hAnsi="Times New Roman"/>
                <w:b/>
                <w:sz w:val="16"/>
                <w:szCs w:val="16"/>
              </w:rPr>
              <w:t xml:space="preserve">návrh </w:t>
            </w:r>
            <w:r w:rsidR="00463E23">
              <w:rPr>
                <w:rFonts w:ascii="Times New Roman" w:hAnsi="Times New Roman"/>
                <w:b/>
                <w:sz w:val="16"/>
                <w:szCs w:val="16"/>
              </w:rPr>
              <w:t>zákona Čl. IV</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33p ods.4</w:t>
            </w: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71dg ods.4</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565995" w:rsidP="00DF77B0">
            <w:pPr>
              <w:bidi w:val="0"/>
              <w:spacing w:after="0" w:line="240" w:lineRule="auto"/>
              <w:rPr>
                <w:rFonts w:ascii="Times New Roman" w:hAnsi="Times New Roman"/>
                <w:sz w:val="16"/>
                <w:szCs w:val="16"/>
              </w:rPr>
            </w:pPr>
            <w:r w:rsidRPr="00565995">
              <w:rPr>
                <w:rFonts w:ascii="Times New Roman" w:hAnsi="Times New Roman"/>
                <w:sz w:val="16"/>
                <w:szCs w:val="16"/>
              </w:rPr>
              <w:t xml:space="preserve">Národná banka Slovenska do </w:t>
            </w:r>
            <w:r w:rsidRPr="00565995">
              <w:rPr>
                <w:rFonts w:ascii="Times New Roman" w:hAnsi="Times New Roman"/>
                <w:b/>
                <w:sz w:val="16"/>
                <w:szCs w:val="16"/>
              </w:rPr>
              <w:t>piatich</w:t>
            </w:r>
            <w:r w:rsidRPr="00565995">
              <w:rPr>
                <w:rFonts w:ascii="Times New Roman" w:hAnsi="Times New Roman"/>
                <w:sz w:val="16"/>
                <w:szCs w:val="16"/>
              </w:rPr>
              <w:t xml:space="preserve"> pracovných dní odo dňa predloženia ozdravného plánu podľa </w:t>
            </w:r>
            <w:r w:rsidRPr="001B32D8" w:rsidR="00D80485">
              <w:rPr>
                <w:rFonts w:ascii="Times New Roman" w:hAnsi="Times New Roman"/>
                <w:b/>
                <w:sz w:val="16"/>
                <w:szCs w:val="16"/>
              </w:rPr>
              <w:t>odseku 1</w:t>
            </w:r>
            <w:r w:rsidRPr="00565995">
              <w:rPr>
                <w:rFonts w:ascii="Times New Roman" w:hAnsi="Times New Roman"/>
                <w:sz w:val="16"/>
                <w:szCs w:val="16"/>
              </w:rPr>
              <w:t xml:space="preserve"> zašle ozdravný plán Rade pre riešenie krízových situácií30zx) (ďalej len "rezolučná rada"), ktorá ho môže preskúmať. Ak rezolučná rada zistí, že ozdravný plán obsahuje opatrenia, ktoré môžu negatívne ovplyvniť riešiteľnosť krízovej situácie banky, oznámi túto skutočnosť Národnej banke Slovenska. Oznámenie rezolučnej rady má charakter odporúčania.</w:t>
            </w:r>
          </w:p>
          <w:p w:rsidR="00EE74B4" w:rsidRPr="00615D50" w:rsidP="00DF77B0">
            <w:pPr>
              <w:bidi w:val="0"/>
              <w:spacing w:after="0" w:line="240" w:lineRule="auto"/>
              <w:rPr>
                <w:rFonts w:ascii="Times New Roman" w:hAnsi="Times New Roman"/>
                <w:sz w:val="16"/>
                <w:szCs w:val="16"/>
              </w:rPr>
            </w:pPr>
            <w:r w:rsidRPr="00615D50" w:rsidR="00904F7D">
              <w:rPr>
                <w:rFonts w:ascii="Times New Roman" w:hAnsi="Times New Roman"/>
                <w:sz w:val="16"/>
                <w:szCs w:val="16"/>
              </w:rPr>
              <w:t xml:space="preserve">Národná banka Slovenska do </w:t>
            </w:r>
            <w:r w:rsidRPr="00565995" w:rsidR="00780602">
              <w:rPr>
                <w:rFonts w:ascii="Times New Roman" w:hAnsi="Times New Roman"/>
                <w:b/>
                <w:sz w:val="16"/>
                <w:szCs w:val="16"/>
              </w:rPr>
              <w:t>piatich</w:t>
            </w:r>
            <w:r w:rsidRPr="00615D50" w:rsidR="00904F7D">
              <w:rPr>
                <w:rFonts w:ascii="Times New Roman" w:hAnsi="Times New Roman"/>
                <w:sz w:val="16"/>
                <w:szCs w:val="16"/>
              </w:rPr>
              <w:t xml:space="preserve"> pracovných dní odo dňa predloženia ozdravného plánu podľa § 71df ods. 8 zašle ozdravný plán Rade pre riešenie krízových situácií (ďalej len „rada“), ktorá ho môže preskúmať. Ak rada zistí, že ozdravný plán obsahuje opatrenia, ktoré môžu negatívne ovplyvniť riešiteľnosť krízovej situácie obchodníka s cennými papiermi, oznámi túto skutočnosť Národnej banke Slovenska. Oznámenie rady má charakter odporúčania.</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Č.6</w:t>
            </w:r>
          </w:p>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O.5</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Keď príslušný orgán usúdi, že plán ozdravenia má podstatné nedostatky alebo že existujú podstatné prekážky brániace jeho vykonávaniu, oznámi svoje závery inštitúcii alebo materskej spoločnosti skupiny a požiada ich, aby v lehote dvoch mesiacov, ktorú možno so súhlasom orgánov o jeden mesiac predĺžiť, predložili prepracovaný plán, v ktorom bude uvedené riešenie týchto nedostatkov alebo prekážok.</w:t>
            </w:r>
          </w:p>
          <w:p w:rsidR="00EE74B4"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Skôr, než príslušný orgán požiada inštitúciu o opätovné predloženie plánu ozdravenia, poskytne jej možnosť vyjadriť sa k tejto požiadavke.</w:t>
            </w:r>
          </w:p>
          <w:p w:rsidR="00565995"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Keď sa príslušný orgán domnieva, že uvedené nedostatky a prekážky neboli primerane vyriešené prostredníctvom prepracovaného plánu, môže inštitúcii prikázať, aby v pláne vykonala konkrétne zmeny.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5995" w:rsidRPr="00D45EC6" w:rsidP="00565995">
            <w:pPr>
              <w:autoSpaceDE w:val="0"/>
              <w:autoSpaceDN w:val="0"/>
              <w:bidi w:val="0"/>
              <w:spacing w:after="0" w:line="240" w:lineRule="auto"/>
              <w:rPr>
                <w:rFonts w:ascii="Times New Roman" w:hAnsi="Times New Roman"/>
                <w:sz w:val="16"/>
                <w:szCs w:val="16"/>
              </w:rPr>
            </w:pPr>
            <w:r w:rsidRPr="00D45EC6">
              <w:rPr>
                <w:rFonts w:ascii="Times New Roman" w:hAnsi="Times New Roman"/>
                <w:b/>
                <w:sz w:val="16"/>
                <w:szCs w:val="16"/>
              </w:rPr>
              <w:t>návrh zákona Čl. II</w:t>
            </w:r>
            <w:r w:rsidR="001B32D8">
              <w:rPr>
                <w:rFonts w:ascii="Times New Roman" w:hAnsi="Times New Roman"/>
                <w:b/>
                <w:sz w:val="16"/>
                <w:szCs w:val="16"/>
              </w:rPr>
              <w:t>I</w:t>
            </w: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565995" w:rsidRPr="00D45EC6" w:rsidP="00DF77B0">
            <w:pPr>
              <w:autoSpaceDE w:val="0"/>
              <w:autoSpaceDN w:val="0"/>
              <w:bidi w:val="0"/>
              <w:spacing w:after="0" w:line="240" w:lineRule="auto"/>
              <w:rPr>
                <w:rFonts w:ascii="Times New Roman" w:hAnsi="Times New Roman"/>
                <w:sz w:val="16"/>
                <w:szCs w:val="16"/>
              </w:rPr>
            </w:pPr>
          </w:p>
          <w:p w:rsidR="00565995"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7448FA" w:rsidRPr="00D45EC6" w:rsidP="00DF77B0">
            <w:pPr>
              <w:autoSpaceDE w:val="0"/>
              <w:autoSpaceDN w:val="0"/>
              <w:bidi w:val="0"/>
              <w:spacing w:after="0" w:line="240" w:lineRule="auto"/>
              <w:rPr>
                <w:rFonts w:ascii="Times New Roman" w:hAnsi="Times New Roman"/>
                <w:sz w:val="16"/>
                <w:szCs w:val="16"/>
              </w:rPr>
            </w:pPr>
          </w:p>
          <w:p w:rsidR="007448FA"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xml:space="preserve">566/ 2001 a </w:t>
            </w:r>
            <w:r w:rsidR="00463E23">
              <w:rPr>
                <w:rFonts w:ascii="Times New Roman" w:hAnsi="Times New Roman"/>
                <w:b/>
                <w:sz w:val="16"/>
                <w:szCs w:val="16"/>
              </w:rPr>
              <w:t>návrh zákona Čl. IV</w:t>
            </w: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33p ods.5</w:t>
            </w: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565995" w:rsidRPr="00D45EC6" w:rsidP="00DF77B0">
            <w:pPr>
              <w:autoSpaceDE w:val="0"/>
              <w:autoSpaceDN w:val="0"/>
              <w:bidi w:val="0"/>
              <w:spacing w:after="0" w:line="240" w:lineRule="auto"/>
              <w:rPr>
                <w:rFonts w:ascii="Times New Roman" w:hAnsi="Times New Roman"/>
                <w:sz w:val="16"/>
                <w:szCs w:val="16"/>
              </w:rPr>
            </w:pPr>
          </w:p>
          <w:p w:rsidR="00565995" w:rsidRPr="00D45EC6" w:rsidP="00DF77B0">
            <w:pPr>
              <w:autoSpaceDE w:val="0"/>
              <w:autoSpaceDN w:val="0"/>
              <w:bidi w:val="0"/>
              <w:spacing w:after="0" w:line="240" w:lineRule="auto"/>
              <w:rPr>
                <w:rFonts w:ascii="Times New Roman" w:hAnsi="Times New Roman"/>
                <w:sz w:val="16"/>
                <w:szCs w:val="16"/>
              </w:rPr>
            </w:pPr>
          </w:p>
          <w:p w:rsidR="00565995" w:rsidRPr="00D45EC6" w:rsidP="00DF77B0">
            <w:pPr>
              <w:autoSpaceDE w:val="0"/>
              <w:autoSpaceDN w:val="0"/>
              <w:bidi w:val="0"/>
              <w:spacing w:after="0" w:line="240" w:lineRule="auto"/>
              <w:rPr>
                <w:rFonts w:ascii="Times New Roman" w:hAnsi="Times New Roman"/>
                <w:sz w:val="16"/>
                <w:szCs w:val="16"/>
              </w:rPr>
            </w:pPr>
          </w:p>
          <w:p w:rsidR="00565995"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ods.6</w:t>
            </w: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565995"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§71dg ods.5</w:t>
            </w:r>
          </w:p>
          <w:p w:rsidR="00EE74B4" w:rsidRPr="00D45EC6" w:rsidP="00DF77B0">
            <w:pPr>
              <w:autoSpaceDE w:val="0"/>
              <w:autoSpaceDN w:val="0"/>
              <w:bidi w:val="0"/>
              <w:spacing w:after="0" w:line="240" w:lineRule="auto"/>
              <w:rPr>
                <w:rFonts w:ascii="Times New Roman" w:hAnsi="Times New Roman"/>
                <w:sz w:val="16"/>
                <w:szCs w:val="16"/>
              </w:rPr>
            </w:pPr>
          </w:p>
          <w:p w:rsidR="00372B03" w:rsidRPr="00D45EC6" w:rsidP="00DF77B0">
            <w:pPr>
              <w:autoSpaceDE w:val="0"/>
              <w:autoSpaceDN w:val="0"/>
              <w:bidi w:val="0"/>
              <w:spacing w:after="0" w:line="240" w:lineRule="auto"/>
              <w:rPr>
                <w:rFonts w:ascii="Times New Roman" w:hAnsi="Times New Roman"/>
                <w:sz w:val="16"/>
                <w:szCs w:val="16"/>
              </w:rPr>
            </w:pPr>
          </w:p>
          <w:p w:rsidR="00372B03" w:rsidRPr="00D45EC6" w:rsidP="00DF77B0">
            <w:pPr>
              <w:autoSpaceDE w:val="0"/>
              <w:autoSpaceDN w:val="0"/>
              <w:bidi w:val="0"/>
              <w:spacing w:after="0" w:line="240" w:lineRule="auto"/>
              <w:rPr>
                <w:rFonts w:ascii="Times New Roman" w:hAnsi="Times New Roman"/>
                <w:sz w:val="16"/>
                <w:szCs w:val="16"/>
              </w:rPr>
            </w:pPr>
          </w:p>
          <w:p w:rsidR="00372B03" w:rsidRPr="00D45EC6" w:rsidP="00DF77B0">
            <w:pPr>
              <w:autoSpaceDE w:val="0"/>
              <w:autoSpaceDN w:val="0"/>
              <w:bidi w:val="0"/>
              <w:spacing w:after="0" w:line="240" w:lineRule="auto"/>
              <w:rPr>
                <w:rFonts w:ascii="Times New Roman" w:hAnsi="Times New Roman"/>
                <w:sz w:val="16"/>
                <w:szCs w:val="16"/>
              </w:rPr>
            </w:pPr>
          </w:p>
          <w:p w:rsidR="00372B03" w:rsidRPr="00D45EC6" w:rsidP="00DF77B0">
            <w:pPr>
              <w:autoSpaceDE w:val="0"/>
              <w:autoSpaceDN w:val="0"/>
              <w:bidi w:val="0"/>
              <w:spacing w:after="0" w:line="240" w:lineRule="auto"/>
              <w:rPr>
                <w:rFonts w:ascii="Times New Roman" w:hAnsi="Times New Roman"/>
                <w:sz w:val="16"/>
                <w:szCs w:val="16"/>
              </w:rPr>
            </w:pPr>
          </w:p>
          <w:p w:rsidR="00372B03"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xml:space="preserve"> ods.6</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1B32D8" w:rsidP="00565995">
            <w:pPr>
              <w:bidi w:val="0"/>
              <w:spacing w:after="0" w:line="240" w:lineRule="auto"/>
              <w:rPr>
                <w:rFonts w:ascii="Times New Roman" w:hAnsi="Times New Roman"/>
                <w:b/>
                <w:sz w:val="16"/>
                <w:szCs w:val="16"/>
              </w:rPr>
            </w:pPr>
            <w:r w:rsidRPr="001B32D8">
              <w:rPr>
                <w:rFonts w:ascii="Times New Roman" w:hAnsi="Times New Roman"/>
                <w:b/>
                <w:sz w:val="16"/>
                <w:szCs w:val="16"/>
              </w:rPr>
              <w:t>Ak Národná banka Slovenska zistí, že ozdravný plán nespĺňa podmienky podľa odseku 1, informuje o tom banku a požiada ju, aby sa k nedostatkom ozdravného plánu vyjadrila v lehote určenej Národnou bankou Slovenska. Po doručení vyjadrenia banky, Národná banka Slovenska vyzve banku, aby v lehote do dvoch mesiacov odstránila nedostatky ozdravného plánu. Lehotu na odstránenie nedostatkov ozdravného plánu môže Národná banka Slovenska na žiadosť banky predĺžiť najviac o jeden mesiac.</w:t>
            </w:r>
          </w:p>
          <w:p w:rsidR="00565995" w:rsidP="00565995">
            <w:pPr>
              <w:bidi w:val="0"/>
              <w:spacing w:after="0" w:line="240" w:lineRule="auto"/>
              <w:rPr>
                <w:rFonts w:ascii="Times New Roman" w:hAnsi="Times New Roman"/>
                <w:b/>
                <w:sz w:val="16"/>
                <w:szCs w:val="16"/>
              </w:rPr>
            </w:pPr>
            <w:r w:rsidRPr="001B32D8" w:rsidR="001B32D8">
              <w:rPr>
                <w:rFonts w:ascii="Times New Roman" w:hAnsi="Times New Roman"/>
                <w:b/>
                <w:sz w:val="16"/>
                <w:szCs w:val="16"/>
              </w:rPr>
              <w:t xml:space="preserve">Ak banka nedostatky podľa odseku 5 neodstráni, Národná banka Slovenska môže banku vyzvať, aby vykonala v ozdravnom pláne konkrétne zmeny. </w:t>
            </w:r>
          </w:p>
          <w:p w:rsidR="001B32D8" w:rsidP="00565995">
            <w:pPr>
              <w:bidi w:val="0"/>
              <w:spacing w:after="0" w:line="240" w:lineRule="auto"/>
              <w:rPr>
                <w:rFonts w:ascii="Times New Roman" w:hAnsi="Times New Roman"/>
                <w:sz w:val="16"/>
                <w:szCs w:val="16"/>
              </w:rPr>
            </w:pPr>
          </w:p>
          <w:p w:rsidR="00904F7D" w:rsidRPr="00615D50" w:rsidP="00904F7D">
            <w:pPr>
              <w:bidi w:val="0"/>
              <w:spacing w:after="0" w:line="240" w:lineRule="auto"/>
              <w:rPr>
                <w:rFonts w:ascii="Times New Roman" w:hAnsi="Times New Roman"/>
                <w:sz w:val="16"/>
                <w:szCs w:val="16"/>
              </w:rPr>
            </w:pPr>
            <w:r w:rsidRPr="00615D50">
              <w:rPr>
                <w:rFonts w:ascii="Times New Roman" w:hAnsi="Times New Roman"/>
                <w:sz w:val="16"/>
                <w:szCs w:val="16"/>
              </w:rPr>
              <w:t>Ak Národná banka Slovenska zistí, že ozdravný plán nespĺňa podmienky podľa odseku 1</w:t>
            </w:r>
            <w:r w:rsidRPr="00463E23">
              <w:rPr>
                <w:rFonts w:ascii="Times New Roman" w:hAnsi="Times New Roman"/>
                <w:b/>
                <w:sz w:val="16"/>
                <w:szCs w:val="16"/>
              </w:rPr>
              <w:t xml:space="preserve">, </w:t>
            </w:r>
            <w:r w:rsidRPr="00463E23" w:rsidR="00463E23">
              <w:rPr>
                <w:rFonts w:ascii="Times New Roman" w:hAnsi="Times New Roman"/>
                <w:b/>
                <w:sz w:val="16"/>
                <w:szCs w:val="16"/>
              </w:rPr>
              <w:t>informuje o tom obchodníka s cennými papiermi a požiada ho, aby sa k nedostatkom ozdravného plánu vyjadril v lehote určenej Národnou bankou Slovenska. Po doručení vyjadrenia obchodníka s cennými papiermi, Národná banka Slovenska vyzve obchodníka s cennými papiermi, aby v lehote do dvoch mesiacov odstránil nedostatky ozdravného plánu</w:t>
            </w:r>
            <w:r w:rsidRPr="00615D50">
              <w:rPr>
                <w:rFonts w:ascii="Times New Roman" w:hAnsi="Times New Roman"/>
                <w:sz w:val="16"/>
                <w:szCs w:val="16"/>
              </w:rPr>
              <w:t xml:space="preserve"> </w:t>
            </w:r>
            <w:r w:rsidR="00463E23">
              <w:rPr>
                <w:rFonts w:ascii="Times New Roman" w:hAnsi="Times New Roman"/>
                <w:sz w:val="16"/>
                <w:szCs w:val="16"/>
              </w:rPr>
              <w:t>.</w:t>
            </w:r>
            <w:r w:rsidRPr="00615D50">
              <w:rPr>
                <w:rFonts w:ascii="Times New Roman" w:hAnsi="Times New Roman"/>
                <w:sz w:val="16"/>
                <w:szCs w:val="16"/>
              </w:rPr>
              <w:t>Lehotu na odstránenie nedostatkov ozdravného plánu môže Národná banka Slovenska na žiadosť obchodníka s cennými papiermi predĺžiť najviac o jeden mesiac.</w:t>
            </w:r>
          </w:p>
          <w:p w:rsidR="00EE74B4" w:rsidRPr="00615D50" w:rsidP="00904F7D">
            <w:pPr>
              <w:bidi w:val="0"/>
              <w:spacing w:after="0" w:line="240" w:lineRule="auto"/>
              <w:rPr>
                <w:rFonts w:ascii="Times New Roman" w:hAnsi="Times New Roman"/>
                <w:sz w:val="16"/>
                <w:szCs w:val="16"/>
              </w:rPr>
            </w:pPr>
            <w:r w:rsidRPr="00615D50" w:rsidR="00904F7D">
              <w:rPr>
                <w:rFonts w:ascii="Times New Roman" w:hAnsi="Times New Roman"/>
                <w:sz w:val="16"/>
                <w:szCs w:val="16"/>
              </w:rPr>
              <w:t xml:space="preserve">Ak obchodník s cennými papiermi nedostatky podľa odseku 5 neodstráni, Národná banka Slovenska môže </w:t>
            </w:r>
            <w:r w:rsidRPr="00463E23" w:rsidR="00463E23">
              <w:rPr>
                <w:rFonts w:ascii="Times New Roman" w:hAnsi="Times New Roman"/>
                <w:b/>
                <w:sz w:val="16"/>
                <w:szCs w:val="16"/>
              </w:rPr>
              <w:t>obchodníka s cennými papiermi vyzvať, aby vykonal v ozdravnom pláne konkrétne zmeny</w:t>
            </w:r>
            <w:r w:rsidRPr="00463E23" w:rsidR="00904F7D">
              <w:rPr>
                <w:rFonts w:ascii="Times New Roman" w:hAnsi="Times New Roman"/>
                <w:b/>
                <w:sz w:val="16"/>
                <w:szCs w:val="16"/>
              </w:rPr>
              <w:t>.</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rPr>
          <w:trHeight w:val="841"/>
        </w:trPr>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Č.6</w:t>
            </w:r>
          </w:p>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O.6</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Ak inštitúcia nepredloží prepracovaný plán ozdravenia alebo ak príslušný orgán rozhodne, že prepracovaný plán ozdravenia primerane neodstraňuje nedostatky alebo možné prekážky zistené pri pôvodnom posúdení a nie je možné primerane odstrániť nedostatky a prekážky uložením povinnosti vykonať v pláne konkrétne zmeny, príslušný orgán inštitúciu požiada, aby v primeranej lehote navrhla zmeny v obchodnej činnosti, ktoré môže vykonať s cieľom vyriešiť nedostatky alebo prekážky spojené s vykonávaním plánu ozdravenia.</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Ak inštitúcia tieto zmeny nenavrhne v primeranej lehote stanovenej príslušnou inštitúciou alebo ak príslušná inštitúcia usúdi, že opatrenia navrhnuté inštitúciou by primerane nevyriešili nedostatky alebo prekážky, môže príslušný orgán inštitúcii nariadiť, aby prijala akékoľvek opatrenia, ktoré považuje za nevyhnutné a primerané, pri zohľadnení závažnosti nedostatkov a prekážok, ako aj dosahu opatrení na obchodnú činnosť inštitúcie.</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Bez toho, aby bol dotknutý článok 104 smernice 2013/36/EÚ, príslušný orgán môže inštitúcii nariadiť, aby:</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znížila rizikový profil inštitúcie vrátane rizika likvidity;</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umožnila včasné prijatie rekapitalizačných opatrení;</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preskúmala stratégiu a štruktúru spoločnosti;</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d)</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vykonala zmeny v stratégii financovania s cieľom zlepšiť odolnosť hlavných oblastí obchodnej činnosti a kritických funkcií;</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e)</w:t>
            </w:r>
          </w:p>
          <w:p w:rsidR="00EE74B4"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vykonala zmeny v riadiacej a správnej štruktúre inštitúcie.</w:t>
            </w:r>
          </w:p>
          <w:p w:rsidR="002A6B99" w:rsidP="00DF77B0">
            <w:pPr>
              <w:autoSpaceDE w:val="0"/>
              <w:autoSpaceDN w:val="0"/>
              <w:bidi w:val="0"/>
              <w:spacing w:after="0" w:line="240" w:lineRule="auto"/>
              <w:rPr>
                <w:rFonts w:ascii="Times New Roman" w:hAnsi="Times New Roman"/>
                <w:sz w:val="16"/>
                <w:szCs w:val="16"/>
              </w:rPr>
            </w:pPr>
          </w:p>
          <w:p w:rsidR="002A6B99"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Zoznam opatrení uvedený v tomto odseku nebráni členským štátom splnomocniť príslušné orgány na prijatie ďalších opatrení podľa vnútroštátneho práva.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3350E" w:rsidRPr="00D45EC6" w:rsidP="00B3350E">
            <w:pPr>
              <w:autoSpaceDE w:val="0"/>
              <w:autoSpaceDN w:val="0"/>
              <w:bidi w:val="0"/>
              <w:spacing w:after="0" w:line="240" w:lineRule="auto"/>
              <w:rPr>
                <w:rFonts w:ascii="Times New Roman" w:hAnsi="Times New Roman"/>
                <w:sz w:val="16"/>
                <w:szCs w:val="16"/>
              </w:rPr>
            </w:pPr>
            <w:r w:rsidRPr="00D45EC6">
              <w:rPr>
                <w:rFonts w:ascii="Times New Roman" w:hAnsi="Times New Roman"/>
                <w:b/>
                <w:sz w:val="16"/>
                <w:szCs w:val="16"/>
              </w:rPr>
              <w:t>návrh zákona Čl. II</w:t>
            </w:r>
            <w:r w:rsidR="001B32D8">
              <w:rPr>
                <w:rFonts w:ascii="Times New Roman" w:hAnsi="Times New Roman"/>
                <w:b/>
                <w:sz w:val="16"/>
                <w:szCs w:val="16"/>
              </w:rPr>
              <w:t>I</w:t>
            </w: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2A6B99" w:rsidRPr="00D45EC6" w:rsidP="00DF77B0">
            <w:pPr>
              <w:autoSpaceDE w:val="0"/>
              <w:autoSpaceDN w:val="0"/>
              <w:bidi w:val="0"/>
              <w:spacing w:after="0" w:line="240" w:lineRule="auto"/>
              <w:rPr>
                <w:rFonts w:ascii="Times New Roman" w:hAnsi="Times New Roman"/>
                <w:sz w:val="16"/>
                <w:szCs w:val="16"/>
              </w:rPr>
            </w:pPr>
          </w:p>
          <w:p w:rsidR="002A6B99" w:rsidRPr="00D45EC6" w:rsidP="00DF77B0">
            <w:pPr>
              <w:autoSpaceDE w:val="0"/>
              <w:autoSpaceDN w:val="0"/>
              <w:bidi w:val="0"/>
              <w:spacing w:after="0" w:line="240" w:lineRule="auto"/>
              <w:rPr>
                <w:rFonts w:ascii="Times New Roman" w:hAnsi="Times New Roman"/>
                <w:sz w:val="16"/>
                <w:szCs w:val="16"/>
              </w:rPr>
            </w:pPr>
          </w:p>
          <w:p w:rsidR="002A6B99" w:rsidRPr="00D45EC6" w:rsidP="00DF77B0">
            <w:pPr>
              <w:autoSpaceDE w:val="0"/>
              <w:autoSpaceDN w:val="0"/>
              <w:bidi w:val="0"/>
              <w:spacing w:after="0" w:line="240" w:lineRule="auto"/>
              <w:rPr>
                <w:rFonts w:ascii="Times New Roman" w:hAnsi="Times New Roman"/>
                <w:sz w:val="16"/>
                <w:szCs w:val="16"/>
              </w:rPr>
            </w:pPr>
          </w:p>
          <w:p w:rsidR="002A6B99"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r w:rsidRPr="00D45EC6" w:rsidR="007448FA">
              <w:rPr>
                <w:rFonts w:ascii="Times New Roman" w:hAnsi="Times New Roman"/>
                <w:sz w:val="16"/>
                <w:szCs w:val="16"/>
              </w:rPr>
              <w:t>566/ 2001</w:t>
            </w:r>
          </w:p>
          <w:p w:rsidR="0043697C" w:rsidRPr="00D45EC6" w:rsidP="0043697C">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xml:space="preserve">a </w:t>
            </w:r>
            <w:r>
              <w:rPr>
                <w:rFonts w:ascii="Times New Roman" w:hAnsi="Times New Roman"/>
                <w:b/>
                <w:sz w:val="16"/>
                <w:szCs w:val="16"/>
              </w:rPr>
              <w:t>návrh zákona Čl. IV</w:t>
            </w:r>
          </w:p>
          <w:p w:rsidR="00EE74B4" w:rsidRPr="00D45EC6" w:rsidP="00DF77B0">
            <w:pPr>
              <w:autoSpaceDE w:val="0"/>
              <w:autoSpaceDN w:val="0"/>
              <w:bidi w:val="0"/>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33p ods.7</w:t>
            </w:r>
          </w:p>
          <w:p w:rsidR="00B3350E" w:rsidRPr="00D45EC6" w:rsidP="00DF77B0">
            <w:pPr>
              <w:autoSpaceDE w:val="0"/>
              <w:autoSpaceDN w:val="0"/>
              <w:bidi w:val="0"/>
              <w:spacing w:after="0" w:line="240" w:lineRule="auto"/>
              <w:rPr>
                <w:rFonts w:ascii="Times New Roman" w:hAnsi="Times New Roman"/>
                <w:sz w:val="16"/>
                <w:szCs w:val="16"/>
              </w:rPr>
            </w:pPr>
          </w:p>
          <w:p w:rsidR="00B3350E" w:rsidRPr="00D45EC6" w:rsidP="00DF77B0">
            <w:pPr>
              <w:autoSpaceDE w:val="0"/>
              <w:autoSpaceDN w:val="0"/>
              <w:bidi w:val="0"/>
              <w:spacing w:after="0" w:line="240" w:lineRule="auto"/>
              <w:rPr>
                <w:rFonts w:ascii="Times New Roman" w:hAnsi="Times New Roman"/>
                <w:sz w:val="16"/>
                <w:szCs w:val="16"/>
              </w:rPr>
            </w:pPr>
          </w:p>
          <w:p w:rsidR="00B3350E" w:rsidRPr="00D45EC6" w:rsidP="00DF77B0">
            <w:pPr>
              <w:autoSpaceDE w:val="0"/>
              <w:autoSpaceDN w:val="0"/>
              <w:bidi w:val="0"/>
              <w:spacing w:after="0" w:line="240" w:lineRule="auto"/>
              <w:rPr>
                <w:rFonts w:ascii="Times New Roman" w:hAnsi="Times New Roman"/>
                <w:sz w:val="16"/>
                <w:szCs w:val="16"/>
              </w:rPr>
            </w:pPr>
          </w:p>
          <w:p w:rsidR="00B3350E" w:rsidRPr="00D45EC6" w:rsidP="00DF77B0">
            <w:pPr>
              <w:autoSpaceDE w:val="0"/>
              <w:autoSpaceDN w:val="0"/>
              <w:bidi w:val="0"/>
              <w:spacing w:after="0" w:line="240" w:lineRule="auto"/>
              <w:rPr>
                <w:rFonts w:ascii="Times New Roman" w:hAnsi="Times New Roman"/>
                <w:sz w:val="16"/>
                <w:szCs w:val="16"/>
              </w:rPr>
            </w:pPr>
          </w:p>
          <w:p w:rsidR="00B3350E"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ods.8</w:t>
            </w: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P="00DF77B0">
            <w:pPr>
              <w:autoSpaceDE w:val="0"/>
              <w:autoSpaceDN w:val="0"/>
              <w:bidi w:val="0"/>
              <w:spacing w:after="0" w:line="240" w:lineRule="auto"/>
              <w:rPr>
                <w:rFonts w:ascii="Times New Roman" w:hAnsi="Times New Roman"/>
                <w:sz w:val="16"/>
                <w:szCs w:val="16"/>
              </w:rPr>
            </w:pPr>
          </w:p>
          <w:p w:rsidR="001B32D8"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2A6B99"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ods.9</w:t>
            </w:r>
          </w:p>
          <w:p w:rsidR="002A6B99"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xml:space="preserve">§71dg ods.7 </w:t>
            </w:r>
          </w:p>
          <w:p w:rsidR="009804AB" w:rsidRPr="00D45EC6" w:rsidP="00DF77B0">
            <w:pPr>
              <w:autoSpaceDE w:val="0"/>
              <w:autoSpaceDN w:val="0"/>
              <w:bidi w:val="0"/>
              <w:spacing w:after="0" w:line="240" w:lineRule="auto"/>
              <w:rPr>
                <w:rFonts w:ascii="Times New Roman" w:hAnsi="Times New Roman"/>
                <w:sz w:val="16"/>
                <w:szCs w:val="16"/>
              </w:rPr>
            </w:pPr>
          </w:p>
          <w:p w:rsidR="009804AB" w:rsidRPr="00D45EC6" w:rsidP="00DF77B0">
            <w:pPr>
              <w:autoSpaceDE w:val="0"/>
              <w:autoSpaceDN w:val="0"/>
              <w:bidi w:val="0"/>
              <w:spacing w:after="0" w:line="240" w:lineRule="auto"/>
              <w:rPr>
                <w:rFonts w:ascii="Times New Roman" w:hAnsi="Times New Roman"/>
                <w:sz w:val="16"/>
                <w:szCs w:val="16"/>
              </w:rPr>
            </w:pPr>
          </w:p>
          <w:p w:rsidR="009804AB" w:rsidRPr="00D45EC6" w:rsidP="00DF77B0">
            <w:pPr>
              <w:autoSpaceDE w:val="0"/>
              <w:autoSpaceDN w:val="0"/>
              <w:bidi w:val="0"/>
              <w:spacing w:after="0" w:line="240" w:lineRule="auto"/>
              <w:rPr>
                <w:rFonts w:ascii="Times New Roman" w:hAnsi="Times New Roman"/>
                <w:sz w:val="16"/>
                <w:szCs w:val="16"/>
              </w:rPr>
            </w:pPr>
          </w:p>
          <w:p w:rsidR="009804AB" w:rsidRPr="00D45EC6" w:rsidP="00DF77B0">
            <w:pPr>
              <w:autoSpaceDE w:val="0"/>
              <w:autoSpaceDN w:val="0"/>
              <w:bidi w:val="0"/>
              <w:spacing w:after="0" w:line="240" w:lineRule="auto"/>
              <w:rPr>
                <w:rFonts w:ascii="Times New Roman" w:hAnsi="Times New Roman"/>
                <w:sz w:val="16"/>
                <w:szCs w:val="16"/>
              </w:rPr>
            </w:pPr>
          </w:p>
          <w:p w:rsidR="009804AB" w:rsidRPr="00D45EC6" w:rsidP="00DF77B0">
            <w:pPr>
              <w:autoSpaceDE w:val="0"/>
              <w:autoSpaceDN w:val="0"/>
              <w:bidi w:val="0"/>
              <w:spacing w:after="0" w:line="240" w:lineRule="auto"/>
              <w:rPr>
                <w:rFonts w:ascii="Times New Roman" w:hAnsi="Times New Roman"/>
                <w:sz w:val="16"/>
                <w:szCs w:val="16"/>
              </w:rPr>
            </w:pPr>
          </w:p>
          <w:p w:rsidR="009804AB"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ods. 8</w:t>
            </w: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P="009804AB">
            <w:pPr>
              <w:autoSpaceDE w:val="0"/>
              <w:autoSpaceDN w:val="0"/>
              <w:bidi w:val="0"/>
              <w:spacing w:after="0" w:line="240" w:lineRule="auto"/>
              <w:rPr>
                <w:rFonts w:ascii="Times New Roman" w:hAnsi="Times New Roman"/>
                <w:sz w:val="16"/>
                <w:szCs w:val="16"/>
              </w:rPr>
            </w:pPr>
          </w:p>
          <w:p w:rsidR="0043697C" w:rsidP="009804AB">
            <w:pPr>
              <w:autoSpaceDE w:val="0"/>
              <w:autoSpaceDN w:val="0"/>
              <w:bidi w:val="0"/>
              <w:spacing w:after="0" w:line="240" w:lineRule="auto"/>
              <w:rPr>
                <w:rFonts w:ascii="Times New Roman" w:hAnsi="Times New Roman"/>
                <w:sz w:val="16"/>
                <w:szCs w:val="16"/>
              </w:rPr>
            </w:pPr>
          </w:p>
          <w:p w:rsidR="0043697C" w:rsidP="009804AB">
            <w:pPr>
              <w:autoSpaceDE w:val="0"/>
              <w:autoSpaceDN w:val="0"/>
              <w:bidi w:val="0"/>
              <w:spacing w:after="0" w:line="240" w:lineRule="auto"/>
              <w:rPr>
                <w:rFonts w:ascii="Times New Roman" w:hAnsi="Times New Roman"/>
                <w:sz w:val="16"/>
                <w:szCs w:val="16"/>
              </w:rPr>
            </w:pPr>
          </w:p>
          <w:p w:rsidR="0043697C" w:rsidP="009804AB">
            <w:pPr>
              <w:autoSpaceDE w:val="0"/>
              <w:autoSpaceDN w:val="0"/>
              <w:bidi w:val="0"/>
              <w:spacing w:after="0" w:line="240" w:lineRule="auto"/>
              <w:rPr>
                <w:rFonts w:ascii="Times New Roman" w:hAnsi="Times New Roman"/>
                <w:sz w:val="16"/>
                <w:szCs w:val="16"/>
              </w:rPr>
            </w:pPr>
          </w:p>
          <w:p w:rsidR="0043697C" w:rsidP="009804AB">
            <w:pPr>
              <w:autoSpaceDE w:val="0"/>
              <w:autoSpaceDN w:val="0"/>
              <w:bidi w:val="0"/>
              <w:spacing w:after="0" w:line="240" w:lineRule="auto"/>
              <w:rPr>
                <w:rFonts w:ascii="Times New Roman" w:hAnsi="Times New Roman"/>
                <w:sz w:val="16"/>
                <w:szCs w:val="16"/>
              </w:rPr>
            </w:pPr>
          </w:p>
          <w:p w:rsidR="0043697C" w:rsidP="009804AB">
            <w:pPr>
              <w:autoSpaceDE w:val="0"/>
              <w:autoSpaceDN w:val="0"/>
              <w:bidi w:val="0"/>
              <w:spacing w:after="0" w:line="240" w:lineRule="auto"/>
              <w:rPr>
                <w:rFonts w:ascii="Times New Roman" w:hAnsi="Times New Roman"/>
                <w:sz w:val="16"/>
                <w:szCs w:val="16"/>
              </w:rPr>
            </w:pPr>
          </w:p>
          <w:p w:rsidR="0043697C" w:rsidP="009804AB">
            <w:pPr>
              <w:autoSpaceDE w:val="0"/>
              <w:autoSpaceDN w:val="0"/>
              <w:bidi w:val="0"/>
              <w:spacing w:after="0" w:line="240" w:lineRule="auto"/>
              <w:rPr>
                <w:rFonts w:ascii="Times New Roman" w:hAnsi="Times New Roman"/>
                <w:sz w:val="16"/>
                <w:szCs w:val="16"/>
              </w:rPr>
            </w:pPr>
          </w:p>
          <w:p w:rsidR="0043697C" w:rsidP="009804AB">
            <w:pPr>
              <w:autoSpaceDE w:val="0"/>
              <w:autoSpaceDN w:val="0"/>
              <w:bidi w:val="0"/>
              <w:spacing w:after="0" w:line="240" w:lineRule="auto"/>
              <w:rPr>
                <w:rFonts w:ascii="Times New Roman" w:hAnsi="Times New Roman"/>
                <w:sz w:val="16"/>
                <w:szCs w:val="16"/>
              </w:rPr>
            </w:pPr>
          </w:p>
          <w:p w:rsidR="0043697C" w:rsidP="009804AB">
            <w:pPr>
              <w:autoSpaceDE w:val="0"/>
              <w:autoSpaceDN w:val="0"/>
              <w:bidi w:val="0"/>
              <w:spacing w:after="0" w:line="240" w:lineRule="auto"/>
              <w:rPr>
                <w:rFonts w:ascii="Times New Roman" w:hAnsi="Times New Roman"/>
                <w:sz w:val="16"/>
                <w:szCs w:val="16"/>
              </w:rPr>
            </w:pPr>
          </w:p>
          <w:p w:rsidR="0043697C" w:rsidP="009804AB">
            <w:pPr>
              <w:autoSpaceDE w:val="0"/>
              <w:autoSpaceDN w:val="0"/>
              <w:bidi w:val="0"/>
              <w:spacing w:after="0" w:line="240" w:lineRule="auto"/>
              <w:rPr>
                <w:rFonts w:ascii="Times New Roman" w:hAnsi="Times New Roman"/>
                <w:sz w:val="16"/>
                <w:szCs w:val="16"/>
              </w:rPr>
            </w:pPr>
          </w:p>
          <w:p w:rsidR="0043697C" w:rsidP="009804AB">
            <w:pPr>
              <w:autoSpaceDE w:val="0"/>
              <w:autoSpaceDN w:val="0"/>
              <w:bidi w:val="0"/>
              <w:spacing w:after="0" w:line="240" w:lineRule="auto"/>
              <w:rPr>
                <w:rFonts w:ascii="Times New Roman" w:hAnsi="Times New Roman"/>
                <w:sz w:val="16"/>
                <w:szCs w:val="16"/>
              </w:rPr>
            </w:pPr>
          </w:p>
          <w:p w:rsidR="0043697C" w:rsidP="009804AB">
            <w:pPr>
              <w:autoSpaceDE w:val="0"/>
              <w:autoSpaceDN w:val="0"/>
              <w:bidi w:val="0"/>
              <w:spacing w:after="0" w:line="240" w:lineRule="auto"/>
              <w:rPr>
                <w:rFonts w:ascii="Times New Roman" w:hAnsi="Times New Roman"/>
                <w:sz w:val="16"/>
                <w:szCs w:val="16"/>
              </w:rPr>
            </w:pPr>
          </w:p>
          <w:p w:rsidR="0043697C" w:rsidP="009804AB">
            <w:pPr>
              <w:autoSpaceDE w:val="0"/>
              <w:autoSpaceDN w:val="0"/>
              <w:bidi w:val="0"/>
              <w:spacing w:after="0" w:line="240" w:lineRule="auto"/>
              <w:rPr>
                <w:rFonts w:ascii="Times New Roman" w:hAnsi="Times New Roman"/>
                <w:sz w:val="16"/>
                <w:szCs w:val="16"/>
              </w:rPr>
            </w:pPr>
          </w:p>
          <w:p w:rsidR="0043697C" w:rsidP="009804AB">
            <w:pPr>
              <w:autoSpaceDE w:val="0"/>
              <w:autoSpaceDN w:val="0"/>
              <w:bidi w:val="0"/>
              <w:spacing w:after="0" w:line="240" w:lineRule="auto"/>
              <w:rPr>
                <w:rFonts w:ascii="Times New Roman" w:hAnsi="Times New Roman"/>
                <w:sz w:val="16"/>
                <w:szCs w:val="16"/>
              </w:rPr>
            </w:pPr>
          </w:p>
          <w:p w:rsidR="0043697C" w:rsidP="009804AB">
            <w:pPr>
              <w:autoSpaceDE w:val="0"/>
              <w:autoSpaceDN w:val="0"/>
              <w:bidi w:val="0"/>
              <w:spacing w:after="0" w:line="240" w:lineRule="auto"/>
              <w:rPr>
                <w:rFonts w:ascii="Times New Roman" w:hAnsi="Times New Roman"/>
                <w:sz w:val="16"/>
                <w:szCs w:val="16"/>
              </w:rPr>
            </w:pPr>
          </w:p>
          <w:p w:rsidR="0043697C" w:rsidP="009804AB">
            <w:pPr>
              <w:autoSpaceDE w:val="0"/>
              <w:autoSpaceDN w:val="0"/>
              <w:bidi w:val="0"/>
              <w:spacing w:after="0" w:line="240" w:lineRule="auto"/>
              <w:rPr>
                <w:rFonts w:ascii="Times New Roman" w:hAnsi="Times New Roman"/>
                <w:sz w:val="16"/>
                <w:szCs w:val="16"/>
              </w:rPr>
            </w:pPr>
          </w:p>
          <w:p w:rsidR="0043697C" w:rsidP="009804AB">
            <w:pPr>
              <w:autoSpaceDE w:val="0"/>
              <w:autoSpaceDN w:val="0"/>
              <w:bidi w:val="0"/>
              <w:spacing w:after="0" w:line="240" w:lineRule="auto"/>
              <w:rPr>
                <w:rFonts w:ascii="Times New Roman" w:hAnsi="Times New Roman"/>
                <w:sz w:val="16"/>
                <w:szCs w:val="16"/>
              </w:rPr>
            </w:pPr>
          </w:p>
          <w:p w:rsidR="0043697C" w:rsidP="009804AB">
            <w:pPr>
              <w:autoSpaceDE w:val="0"/>
              <w:autoSpaceDN w:val="0"/>
              <w:bidi w:val="0"/>
              <w:spacing w:after="0" w:line="240" w:lineRule="auto"/>
              <w:rPr>
                <w:rFonts w:ascii="Times New Roman" w:hAnsi="Times New Roman"/>
                <w:sz w:val="16"/>
                <w:szCs w:val="16"/>
              </w:rPr>
            </w:pPr>
          </w:p>
          <w:p w:rsidR="0043697C" w:rsidP="009804AB">
            <w:pPr>
              <w:autoSpaceDE w:val="0"/>
              <w:autoSpaceDN w:val="0"/>
              <w:bidi w:val="0"/>
              <w:spacing w:after="0" w:line="240" w:lineRule="auto"/>
              <w:rPr>
                <w:rFonts w:ascii="Times New Roman" w:hAnsi="Times New Roman"/>
                <w:sz w:val="16"/>
                <w:szCs w:val="16"/>
              </w:rPr>
            </w:pPr>
          </w:p>
          <w:p w:rsidR="0043697C" w:rsidP="009804AB">
            <w:pPr>
              <w:autoSpaceDE w:val="0"/>
              <w:autoSpaceDN w:val="0"/>
              <w:bidi w:val="0"/>
              <w:spacing w:after="0" w:line="240" w:lineRule="auto"/>
              <w:rPr>
                <w:rFonts w:ascii="Times New Roman" w:hAnsi="Times New Roman"/>
                <w:sz w:val="16"/>
                <w:szCs w:val="16"/>
              </w:rPr>
            </w:pPr>
          </w:p>
          <w:p w:rsidR="0043697C" w:rsidP="009804AB">
            <w:pPr>
              <w:autoSpaceDE w:val="0"/>
              <w:autoSpaceDN w:val="0"/>
              <w:bidi w:val="0"/>
              <w:spacing w:after="0" w:line="240" w:lineRule="auto"/>
              <w:rPr>
                <w:rFonts w:ascii="Times New Roman" w:hAnsi="Times New Roman"/>
                <w:sz w:val="16"/>
                <w:szCs w:val="16"/>
              </w:rPr>
            </w:pPr>
          </w:p>
          <w:p w:rsidR="0043697C" w:rsidP="009804AB">
            <w:pPr>
              <w:autoSpaceDE w:val="0"/>
              <w:autoSpaceDN w:val="0"/>
              <w:bidi w:val="0"/>
              <w:spacing w:after="0" w:line="240" w:lineRule="auto"/>
              <w:rPr>
                <w:rFonts w:ascii="Times New Roman" w:hAnsi="Times New Roman"/>
                <w:sz w:val="16"/>
                <w:szCs w:val="16"/>
              </w:rPr>
            </w:pPr>
          </w:p>
          <w:p w:rsidR="0043697C" w:rsidP="009804AB">
            <w:pPr>
              <w:autoSpaceDE w:val="0"/>
              <w:autoSpaceDN w:val="0"/>
              <w:bidi w:val="0"/>
              <w:spacing w:after="0" w:line="240" w:lineRule="auto"/>
              <w:rPr>
                <w:rFonts w:ascii="Times New Roman" w:hAnsi="Times New Roman"/>
                <w:sz w:val="16"/>
                <w:szCs w:val="16"/>
              </w:rPr>
            </w:pPr>
          </w:p>
          <w:p w:rsidR="0043697C" w:rsidP="009804AB">
            <w:pPr>
              <w:autoSpaceDE w:val="0"/>
              <w:autoSpaceDN w:val="0"/>
              <w:bidi w:val="0"/>
              <w:spacing w:after="0" w:line="240" w:lineRule="auto"/>
              <w:rPr>
                <w:rFonts w:ascii="Times New Roman" w:hAnsi="Times New Roman"/>
                <w:sz w:val="16"/>
                <w:szCs w:val="16"/>
              </w:rPr>
            </w:pPr>
          </w:p>
          <w:p w:rsidR="0043697C" w:rsidRPr="00D45EC6" w:rsidP="009804AB">
            <w:pPr>
              <w:autoSpaceDE w:val="0"/>
              <w:autoSpaceDN w:val="0"/>
              <w:bidi w:val="0"/>
              <w:spacing w:after="0" w:line="240" w:lineRule="auto"/>
              <w:rPr>
                <w:rFonts w:ascii="Times New Roman" w:hAnsi="Times New Roman"/>
                <w:sz w:val="16"/>
                <w:szCs w:val="16"/>
              </w:rPr>
            </w:pPr>
            <w:r>
              <w:rPr>
                <w:rFonts w:ascii="Times New Roman" w:hAnsi="Times New Roman"/>
                <w:sz w:val="16"/>
                <w:szCs w:val="16"/>
              </w:rPr>
              <w:t>ods. 9</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1B32D8" w:rsidRPr="001B32D8" w:rsidP="001B32D8">
            <w:pPr>
              <w:widowControl w:val="0"/>
              <w:suppressAutoHyphens/>
              <w:autoSpaceDN w:val="0"/>
              <w:bidi w:val="0"/>
              <w:spacing w:after="0" w:line="240" w:lineRule="auto"/>
              <w:ind w:right="113"/>
              <w:contextualSpacing/>
              <w:textAlignment w:val="baseline"/>
              <w:rPr>
                <w:rFonts w:ascii="Times New Roman" w:hAnsi="Times New Roman"/>
                <w:b/>
                <w:sz w:val="16"/>
                <w:szCs w:val="16"/>
                <w:lang w:eastAsia="cs-CZ"/>
              </w:rPr>
            </w:pPr>
            <w:r w:rsidRPr="001B32D8">
              <w:rPr>
                <w:rFonts w:ascii="Times New Roman" w:hAnsi="Times New Roman"/>
                <w:b/>
                <w:sz w:val="16"/>
                <w:szCs w:val="16"/>
                <w:lang w:eastAsia="cs-CZ"/>
              </w:rPr>
              <w:t>Ak banka nepredloží Národnej banke Slovenska ozdravný plán v lehote podľa odseku 5 alebo predloží ozdravný plán, v ktorom nie sú odstránené nedostatky ani na základe výzvy podľa odseku 6, Národná banka Slovenska vyzve banku, aby v určenej lehote navrhla zmeny vo výkone činností za účelom odstránenia nedostatkov ozdravného plánu.</w:t>
            </w:r>
          </w:p>
          <w:p w:rsidR="001B32D8" w:rsidP="001B32D8">
            <w:pPr>
              <w:widowControl w:val="0"/>
              <w:suppressAutoHyphens/>
              <w:autoSpaceDN w:val="0"/>
              <w:bidi w:val="0"/>
              <w:spacing w:after="0" w:line="240" w:lineRule="auto"/>
              <w:ind w:right="113"/>
              <w:contextualSpacing/>
              <w:textAlignment w:val="baseline"/>
              <w:rPr>
                <w:rFonts w:ascii="Times New Roman" w:hAnsi="Times New Roman"/>
                <w:b/>
                <w:sz w:val="16"/>
                <w:szCs w:val="16"/>
                <w:lang w:eastAsia="cs-CZ"/>
              </w:rPr>
            </w:pPr>
          </w:p>
          <w:p w:rsidR="001B32D8" w:rsidRPr="001B32D8" w:rsidP="001B32D8">
            <w:pPr>
              <w:widowControl w:val="0"/>
              <w:suppressAutoHyphens/>
              <w:autoSpaceDN w:val="0"/>
              <w:bidi w:val="0"/>
              <w:spacing w:after="0" w:line="240" w:lineRule="auto"/>
              <w:ind w:right="113"/>
              <w:contextualSpacing/>
              <w:textAlignment w:val="baseline"/>
              <w:rPr>
                <w:rFonts w:ascii="Times New Roman" w:hAnsi="Times New Roman"/>
                <w:b/>
                <w:sz w:val="16"/>
                <w:szCs w:val="16"/>
                <w:lang w:eastAsia="cs-CZ"/>
              </w:rPr>
            </w:pPr>
            <w:r w:rsidRPr="001B32D8">
              <w:rPr>
                <w:rFonts w:ascii="Times New Roman" w:hAnsi="Times New Roman"/>
                <w:b/>
                <w:sz w:val="16"/>
                <w:szCs w:val="16"/>
                <w:lang w:eastAsia="cs-CZ"/>
              </w:rPr>
              <w:t xml:space="preserve">Ak banka v určenej lehote nenavrhne zmeny podľa odseku 7 alebo Národná banka Slovenska vyhodnotí, že navrhované zmeny nevedú k odstráneniu nedostatkov ozdravného plánu, môže banke uložiť opatrenie podľa § 50 a povinnosť  </w:t>
            </w:r>
          </w:p>
          <w:p w:rsidR="001B32D8" w:rsidRPr="001B32D8" w:rsidP="001B32D8">
            <w:pPr>
              <w:widowControl w:val="0"/>
              <w:suppressAutoHyphens/>
              <w:autoSpaceDN w:val="0"/>
              <w:bidi w:val="0"/>
              <w:spacing w:after="0" w:line="240" w:lineRule="auto"/>
              <w:ind w:right="113"/>
              <w:contextualSpacing/>
              <w:textAlignment w:val="baseline"/>
              <w:rPr>
                <w:rFonts w:ascii="Times New Roman" w:hAnsi="Times New Roman"/>
                <w:b/>
                <w:sz w:val="16"/>
                <w:szCs w:val="16"/>
                <w:lang w:eastAsia="cs-CZ"/>
              </w:rPr>
            </w:pPr>
            <w:r w:rsidRPr="001B32D8">
              <w:rPr>
                <w:rFonts w:ascii="Times New Roman" w:hAnsi="Times New Roman"/>
                <w:b/>
                <w:sz w:val="16"/>
                <w:szCs w:val="16"/>
                <w:lang w:eastAsia="cs-CZ"/>
              </w:rPr>
              <w:t xml:space="preserve">a) znížiť rizikový profil banky a riziko likvidity,  </w:t>
            </w:r>
          </w:p>
          <w:p w:rsidR="001B32D8" w:rsidRPr="001B32D8" w:rsidP="001B32D8">
            <w:pPr>
              <w:widowControl w:val="0"/>
              <w:suppressAutoHyphens/>
              <w:autoSpaceDN w:val="0"/>
              <w:bidi w:val="0"/>
              <w:spacing w:after="0" w:line="240" w:lineRule="auto"/>
              <w:ind w:right="113"/>
              <w:contextualSpacing/>
              <w:textAlignment w:val="baseline"/>
              <w:rPr>
                <w:rFonts w:ascii="Times New Roman" w:hAnsi="Times New Roman"/>
                <w:b/>
                <w:sz w:val="16"/>
                <w:szCs w:val="16"/>
                <w:lang w:eastAsia="cs-CZ"/>
              </w:rPr>
            </w:pPr>
            <w:r w:rsidRPr="001B32D8">
              <w:rPr>
                <w:rFonts w:ascii="Times New Roman" w:hAnsi="Times New Roman"/>
                <w:b/>
                <w:sz w:val="16"/>
                <w:szCs w:val="16"/>
                <w:lang w:eastAsia="cs-CZ"/>
              </w:rPr>
              <w:t xml:space="preserve">b) vytvoriť predpoklady pre včasné prijatie rekapitalizačných opatrení, </w:t>
            </w:r>
          </w:p>
          <w:p w:rsidR="001B32D8" w:rsidRPr="001B32D8" w:rsidP="001B32D8">
            <w:pPr>
              <w:widowControl w:val="0"/>
              <w:suppressAutoHyphens/>
              <w:autoSpaceDN w:val="0"/>
              <w:bidi w:val="0"/>
              <w:spacing w:after="0" w:line="240" w:lineRule="auto"/>
              <w:ind w:right="113"/>
              <w:contextualSpacing/>
              <w:textAlignment w:val="baseline"/>
              <w:rPr>
                <w:rFonts w:ascii="Times New Roman" w:hAnsi="Times New Roman"/>
                <w:b/>
                <w:sz w:val="16"/>
                <w:szCs w:val="16"/>
                <w:lang w:eastAsia="cs-CZ"/>
              </w:rPr>
            </w:pPr>
            <w:r w:rsidRPr="001B32D8">
              <w:rPr>
                <w:rFonts w:ascii="Times New Roman" w:hAnsi="Times New Roman"/>
                <w:b/>
                <w:sz w:val="16"/>
                <w:szCs w:val="16"/>
                <w:lang w:eastAsia="cs-CZ"/>
              </w:rPr>
              <w:t xml:space="preserve">c) vykonať zmeny v stratégii a štruktúre banky,  </w:t>
            </w:r>
          </w:p>
          <w:p w:rsidR="001B32D8" w:rsidRPr="001B32D8" w:rsidP="001B32D8">
            <w:pPr>
              <w:widowControl w:val="0"/>
              <w:suppressAutoHyphens/>
              <w:autoSpaceDN w:val="0"/>
              <w:bidi w:val="0"/>
              <w:spacing w:after="0" w:line="240" w:lineRule="auto"/>
              <w:ind w:right="113"/>
              <w:contextualSpacing/>
              <w:textAlignment w:val="baseline"/>
              <w:rPr>
                <w:rFonts w:ascii="Times New Roman" w:hAnsi="Times New Roman"/>
                <w:b/>
                <w:sz w:val="16"/>
                <w:szCs w:val="16"/>
                <w:lang w:eastAsia="cs-CZ"/>
              </w:rPr>
            </w:pPr>
            <w:r w:rsidRPr="001B32D8">
              <w:rPr>
                <w:rFonts w:ascii="Times New Roman" w:hAnsi="Times New Roman"/>
                <w:b/>
                <w:sz w:val="16"/>
                <w:szCs w:val="16"/>
                <w:lang w:eastAsia="cs-CZ"/>
              </w:rPr>
              <w:t xml:space="preserve">d) vykonať zmeny v stratégii financovania banky s cieľom zlepšiť odolnosť hlavných oblastí obchodnej činnosti a kritických funkcií banky, pričom na účely tohto zákona sa hlavnými oblasťami obchodnej činnosti rozumejú bankové činnosti, ktoré pre banku alebo skupinu, ktorej súčasťou je banka, predstavujú podstatné zdroje príjmov, zisku alebo hodnotu duševného vlastníctva; kritickými funkciami sa rozumejú činnosti, služby alebo operácie vykonávané alebo poskytované bankou, ktorých prerušenie by s ohľadom na veľkosť banky alebo skupiny, jej trhový podiel, vonkajšiu a vnútornú prepojenosť, zložitosti alebo rozsah cezhraničných činností, nenahraditeľnosť týchto činností, služieb alebo operácií pravdepodobne viedlo k narušeniu fungovania reálnej ekonomiky alebo narušeniu finančnej stability,  </w:t>
            </w:r>
          </w:p>
          <w:p w:rsidR="002A6B99" w:rsidP="001B32D8">
            <w:pPr>
              <w:widowControl w:val="0"/>
              <w:suppressAutoHyphens/>
              <w:autoSpaceDN w:val="0"/>
              <w:bidi w:val="0"/>
              <w:spacing w:after="0" w:line="240" w:lineRule="auto"/>
              <w:ind w:right="113"/>
              <w:contextualSpacing/>
              <w:textAlignment w:val="baseline"/>
              <w:rPr>
                <w:rFonts w:ascii="Times New Roman" w:hAnsi="Times New Roman"/>
                <w:b/>
                <w:sz w:val="16"/>
                <w:szCs w:val="16"/>
                <w:lang w:eastAsia="cs-CZ"/>
              </w:rPr>
            </w:pPr>
            <w:r w:rsidRPr="001B32D8" w:rsidR="001B32D8">
              <w:rPr>
                <w:rFonts w:ascii="Times New Roman" w:hAnsi="Times New Roman"/>
                <w:b/>
                <w:sz w:val="16"/>
                <w:szCs w:val="16"/>
                <w:lang w:eastAsia="cs-CZ"/>
              </w:rPr>
              <w:t>e) vykonať z</w:t>
            </w:r>
            <w:r w:rsidR="001B32D8">
              <w:rPr>
                <w:rFonts w:ascii="Times New Roman" w:hAnsi="Times New Roman"/>
                <w:b/>
                <w:sz w:val="16"/>
                <w:szCs w:val="16"/>
                <w:lang w:eastAsia="cs-CZ"/>
              </w:rPr>
              <w:t>meny v systéme riadenia banky.</w:t>
            </w:r>
          </w:p>
          <w:p w:rsidR="001B32D8" w:rsidP="001B32D8">
            <w:pPr>
              <w:widowControl w:val="0"/>
              <w:suppressAutoHyphens/>
              <w:autoSpaceDN w:val="0"/>
              <w:bidi w:val="0"/>
              <w:spacing w:after="0" w:line="240" w:lineRule="auto"/>
              <w:ind w:right="113"/>
              <w:contextualSpacing/>
              <w:textAlignment w:val="baseline"/>
              <w:rPr>
                <w:rFonts w:ascii="Times New Roman" w:hAnsi="Times New Roman"/>
                <w:b/>
                <w:sz w:val="16"/>
                <w:szCs w:val="16"/>
                <w:lang w:eastAsia="cs-CZ"/>
              </w:rPr>
            </w:pPr>
          </w:p>
          <w:p w:rsidR="001B32D8" w:rsidRPr="001B32D8" w:rsidP="001B32D8">
            <w:pPr>
              <w:widowControl w:val="0"/>
              <w:suppressAutoHyphens/>
              <w:autoSpaceDN w:val="0"/>
              <w:bidi w:val="0"/>
              <w:spacing w:after="0" w:line="240" w:lineRule="auto"/>
              <w:ind w:right="113"/>
              <w:contextualSpacing/>
              <w:textAlignment w:val="baseline"/>
              <w:rPr>
                <w:rFonts w:ascii="Times New Roman" w:hAnsi="Times New Roman"/>
                <w:b/>
                <w:sz w:val="16"/>
                <w:szCs w:val="16"/>
                <w:lang w:eastAsia="cs-CZ"/>
              </w:rPr>
            </w:pPr>
            <w:r w:rsidRPr="001B32D8">
              <w:rPr>
                <w:rFonts w:ascii="Times New Roman" w:hAnsi="Times New Roman"/>
                <w:b/>
                <w:sz w:val="16"/>
                <w:szCs w:val="16"/>
                <w:lang w:eastAsia="cs-CZ"/>
              </w:rPr>
              <w:t>Na uloženie opatrenia a povinnosti podľa odseku 8 sa vzťahujú ustanovenia osobitného predpisu89).</w:t>
            </w:r>
          </w:p>
          <w:p w:rsidR="001B32D8" w:rsidP="001B32D8">
            <w:pPr>
              <w:widowControl w:val="0"/>
              <w:suppressAutoHyphens/>
              <w:autoSpaceDN w:val="0"/>
              <w:bidi w:val="0"/>
              <w:spacing w:after="0" w:line="240" w:lineRule="auto"/>
              <w:ind w:right="113"/>
              <w:contextualSpacing/>
              <w:textAlignment w:val="baseline"/>
              <w:rPr>
                <w:rFonts w:ascii="Times New Roman" w:hAnsi="Times New Roman"/>
                <w:sz w:val="16"/>
                <w:szCs w:val="16"/>
                <w:lang w:eastAsia="cs-CZ"/>
              </w:rPr>
            </w:pPr>
          </w:p>
          <w:p w:rsidR="009804AB" w:rsidRPr="0043697C" w:rsidP="009804AB">
            <w:pPr>
              <w:widowControl w:val="0"/>
              <w:suppressAutoHyphens/>
              <w:autoSpaceDN w:val="0"/>
              <w:bidi w:val="0"/>
              <w:spacing w:after="0" w:line="240" w:lineRule="auto"/>
              <w:ind w:right="113"/>
              <w:contextualSpacing/>
              <w:textAlignment w:val="baseline"/>
              <w:rPr>
                <w:rFonts w:ascii="Times New Roman" w:hAnsi="Times New Roman"/>
                <w:b/>
                <w:sz w:val="16"/>
                <w:szCs w:val="16"/>
                <w:lang w:eastAsia="cs-CZ"/>
              </w:rPr>
            </w:pPr>
            <w:r w:rsidRPr="0043697C" w:rsidR="0043697C">
              <w:rPr>
                <w:rFonts w:ascii="Times New Roman" w:hAnsi="Times New Roman"/>
                <w:b/>
                <w:sz w:val="16"/>
                <w:szCs w:val="16"/>
                <w:lang w:eastAsia="cs-CZ"/>
              </w:rPr>
              <w:t>Ak obchodník s cennými papiermi nepredloží Národnej banke Slovenska ozdravný plán v lehote podľa odseku 5 alebo predloží ozdravný plán, v ktorom nie sú odstránené nedostatky ani na základe výzvy podľa odseku 6, Národná banka Slovenska vyzve obchodníka s cennými papiermi, aby v určenej lehote navrhol zmeny vo výkone činností za účelom odstránenia nedostatkov ozdravného plánu.</w:t>
            </w:r>
          </w:p>
          <w:p w:rsidR="0043697C" w:rsidP="0043697C">
            <w:pPr>
              <w:widowControl w:val="0"/>
              <w:suppressAutoHyphens/>
              <w:autoSpaceDN w:val="0"/>
              <w:bidi w:val="0"/>
              <w:spacing w:after="0" w:line="240" w:lineRule="auto"/>
              <w:ind w:right="113"/>
              <w:contextualSpacing/>
              <w:textAlignment w:val="baseline"/>
              <w:rPr>
                <w:rFonts w:ascii="Times New Roman" w:hAnsi="Times New Roman"/>
                <w:sz w:val="16"/>
                <w:szCs w:val="16"/>
                <w:lang w:eastAsia="cs-CZ"/>
              </w:rPr>
            </w:pPr>
          </w:p>
          <w:p w:rsidR="0043697C" w:rsidRPr="0043697C" w:rsidP="0043697C">
            <w:pPr>
              <w:widowControl w:val="0"/>
              <w:suppressAutoHyphens/>
              <w:autoSpaceDN w:val="0"/>
              <w:bidi w:val="0"/>
              <w:spacing w:after="0" w:line="240" w:lineRule="auto"/>
              <w:ind w:right="113"/>
              <w:contextualSpacing/>
              <w:textAlignment w:val="baseline"/>
              <w:rPr>
                <w:rFonts w:ascii="Times New Roman" w:hAnsi="Times New Roman"/>
                <w:b/>
                <w:sz w:val="16"/>
                <w:szCs w:val="16"/>
                <w:lang w:eastAsia="cs-CZ"/>
              </w:rPr>
            </w:pPr>
            <w:r w:rsidRPr="0043697C">
              <w:rPr>
                <w:rFonts w:ascii="Times New Roman" w:hAnsi="Times New Roman"/>
                <w:b/>
                <w:sz w:val="16"/>
                <w:szCs w:val="16"/>
                <w:lang w:eastAsia="cs-CZ"/>
              </w:rPr>
              <w:t>Ak obchodník s cennými papiermi v určenej lehote nenavrhne zmeny podľa odseku 7 alebo Národná banka Slovenska vyhodnotí, že navrhované zmeny nevedú k odstráneniu nedostatkov ozdravného plánu, môže obchodníkovi s cennými papiermi uložiť opatrenie podľa § 144 a povinnosť</w:t>
            </w:r>
          </w:p>
          <w:p w:rsidR="0043697C" w:rsidRPr="0043697C" w:rsidP="0043697C">
            <w:pPr>
              <w:widowControl w:val="0"/>
              <w:suppressAutoHyphens/>
              <w:autoSpaceDN w:val="0"/>
              <w:bidi w:val="0"/>
              <w:spacing w:after="0" w:line="240" w:lineRule="auto"/>
              <w:ind w:right="113"/>
              <w:contextualSpacing/>
              <w:textAlignment w:val="baseline"/>
              <w:rPr>
                <w:rFonts w:ascii="Times New Roman" w:hAnsi="Times New Roman"/>
                <w:b/>
                <w:sz w:val="16"/>
                <w:szCs w:val="16"/>
                <w:lang w:eastAsia="cs-CZ"/>
              </w:rPr>
            </w:pPr>
            <w:r w:rsidRPr="0043697C">
              <w:rPr>
                <w:rFonts w:ascii="Times New Roman" w:hAnsi="Times New Roman"/>
                <w:b/>
                <w:sz w:val="16"/>
                <w:szCs w:val="16"/>
                <w:lang w:eastAsia="cs-CZ"/>
              </w:rPr>
              <w:t xml:space="preserve">a. znížiť rizikový profil obchodníka s cennými papiermi a riziko likvidity,  </w:t>
            </w:r>
          </w:p>
          <w:p w:rsidR="0043697C" w:rsidRPr="0043697C" w:rsidP="0043697C">
            <w:pPr>
              <w:widowControl w:val="0"/>
              <w:suppressAutoHyphens/>
              <w:autoSpaceDN w:val="0"/>
              <w:bidi w:val="0"/>
              <w:spacing w:after="0" w:line="240" w:lineRule="auto"/>
              <w:ind w:right="113"/>
              <w:contextualSpacing/>
              <w:textAlignment w:val="baseline"/>
              <w:rPr>
                <w:rFonts w:ascii="Times New Roman" w:hAnsi="Times New Roman"/>
                <w:b/>
                <w:sz w:val="16"/>
                <w:szCs w:val="16"/>
                <w:lang w:eastAsia="cs-CZ"/>
              </w:rPr>
            </w:pPr>
            <w:r w:rsidRPr="0043697C">
              <w:rPr>
                <w:rFonts w:ascii="Times New Roman" w:hAnsi="Times New Roman"/>
                <w:b/>
                <w:sz w:val="16"/>
                <w:szCs w:val="16"/>
                <w:lang w:eastAsia="cs-CZ"/>
              </w:rPr>
              <w:t xml:space="preserve">b. vytvoriť predpoklady pre včasné prijatie rekapitalizačných opatrení, </w:t>
            </w:r>
          </w:p>
          <w:p w:rsidR="0043697C" w:rsidRPr="0043697C" w:rsidP="0043697C">
            <w:pPr>
              <w:widowControl w:val="0"/>
              <w:suppressAutoHyphens/>
              <w:autoSpaceDN w:val="0"/>
              <w:bidi w:val="0"/>
              <w:spacing w:after="0" w:line="240" w:lineRule="auto"/>
              <w:ind w:right="113"/>
              <w:contextualSpacing/>
              <w:textAlignment w:val="baseline"/>
              <w:rPr>
                <w:rFonts w:ascii="Times New Roman" w:hAnsi="Times New Roman"/>
                <w:b/>
                <w:sz w:val="16"/>
                <w:szCs w:val="16"/>
                <w:lang w:eastAsia="cs-CZ"/>
              </w:rPr>
            </w:pPr>
            <w:r w:rsidRPr="0043697C">
              <w:rPr>
                <w:rFonts w:ascii="Times New Roman" w:hAnsi="Times New Roman"/>
                <w:b/>
                <w:sz w:val="16"/>
                <w:szCs w:val="16"/>
                <w:lang w:eastAsia="cs-CZ"/>
              </w:rPr>
              <w:t xml:space="preserve">c. vykonať zmeny v stratégii a štruktúre obchodníka s cennými papiermi,  </w:t>
            </w:r>
          </w:p>
          <w:p w:rsidR="0043697C" w:rsidRPr="0043697C" w:rsidP="0043697C">
            <w:pPr>
              <w:widowControl w:val="0"/>
              <w:suppressAutoHyphens/>
              <w:autoSpaceDN w:val="0"/>
              <w:bidi w:val="0"/>
              <w:spacing w:after="0" w:line="240" w:lineRule="auto"/>
              <w:ind w:right="113"/>
              <w:contextualSpacing/>
              <w:textAlignment w:val="baseline"/>
              <w:rPr>
                <w:rFonts w:ascii="Times New Roman" w:hAnsi="Times New Roman"/>
                <w:b/>
                <w:sz w:val="16"/>
                <w:szCs w:val="16"/>
                <w:lang w:eastAsia="cs-CZ"/>
              </w:rPr>
            </w:pPr>
            <w:r w:rsidRPr="0043697C">
              <w:rPr>
                <w:rFonts w:ascii="Times New Roman" w:hAnsi="Times New Roman"/>
                <w:b/>
                <w:sz w:val="16"/>
                <w:szCs w:val="16"/>
                <w:lang w:eastAsia="cs-CZ"/>
              </w:rPr>
              <w:t xml:space="preserve">d. vykonať zmeny v stratégii financovania obchodníka s cennými papiermi s cieľom zlepšiť odolnosť hlavných oblastí obchodnej činnosti a kritických funkcií obchodníka s cennými papiermi, pričom na účely tohto zákona sa hlavnými oblasťami obchodnej činnosti rozumejú bankové činnosti, ktoré pre obchodníka s cennými papiermi alebo skupinu, ktorej súčasťou je obchodník s cennými papiermi, predstavujú podstatné zdroje príjmov, zisku alebo hodnotu duševného vlastníctva; kritickými funkciami sa rozumejú činnosti, služby alebo operácie vykonávané alebo poskytované obchodníkom s cennými papiermi, ktorých prerušenie by s ohľadom na veľkosť obchodníka s cennými papiermi alebo skupiny, jeho trhový podiel, vonkajšiu a vnútornú prepojenosť, zložitosti alebo rozsah cezhraničných činností, nenahraditeľnosť týchto činností, služieb alebo operácií, pravdepodobne viedlo k narušeniu fungovania reálnej ekonomiky alebo narušeniu finančnej stability,  </w:t>
            </w:r>
          </w:p>
          <w:p w:rsidR="00EE74B4" w:rsidRPr="0043697C" w:rsidP="0043697C">
            <w:pPr>
              <w:widowControl w:val="0"/>
              <w:suppressAutoHyphens/>
              <w:autoSpaceDN w:val="0"/>
              <w:bidi w:val="0"/>
              <w:spacing w:after="0" w:line="240" w:lineRule="auto"/>
              <w:ind w:right="113"/>
              <w:contextualSpacing/>
              <w:textAlignment w:val="baseline"/>
              <w:rPr>
                <w:rFonts w:ascii="Times New Roman" w:hAnsi="Times New Roman"/>
                <w:b/>
                <w:sz w:val="16"/>
                <w:szCs w:val="16"/>
                <w:lang w:eastAsia="cs-CZ"/>
              </w:rPr>
            </w:pPr>
            <w:r w:rsidRPr="0043697C" w:rsidR="0043697C">
              <w:rPr>
                <w:rFonts w:ascii="Times New Roman" w:hAnsi="Times New Roman"/>
                <w:b/>
                <w:sz w:val="16"/>
                <w:szCs w:val="16"/>
                <w:lang w:eastAsia="cs-CZ"/>
              </w:rPr>
              <w:t>e. vykonať zmeny v systéme riadenia obchodníka s cennými papiermi.</w:t>
            </w:r>
          </w:p>
          <w:p w:rsidR="0043697C" w:rsidP="0043697C">
            <w:pPr>
              <w:widowControl w:val="0"/>
              <w:suppressAutoHyphens/>
              <w:autoSpaceDN w:val="0"/>
              <w:bidi w:val="0"/>
              <w:spacing w:after="0" w:line="240" w:lineRule="auto"/>
              <w:ind w:right="113"/>
              <w:contextualSpacing/>
              <w:textAlignment w:val="baseline"/>
              <w:rPr>
                <w:rFonts w:ascii="Times New Roman" w:hAnsi="Times New Roman"/>
                <w:sz w:val="16"/>
                <w:szCs w:val="16"/>
                <w:lang w:eastAsia="cs-CZ"/>
              </w:rPr>
            </w:pPr>
          </w:p>
          <w:p w:rsidR="0043697C" w:rsidRPr="0043697C" w:rsidP="0043697C">
            <w:pPr>
              <w:widowControl w:val="0"/>
              <w:suppressAutoHyphens/>
              <w:autoSpaceDN w:val="0"/>
              <w:bidi w:val="0"/>
              <w:spacing w:after="0" w:line="240" w:lineRule="auto"/>
              <w:ind w:right="113"/>
              <w:contextualSpacing/>
              <w:textAlignment w:val="baseline"/>
              <w:rPr>
                <w:rFonts w:ascii="Times New Roman" w:hAnsi="Times New Roman"/>
                <w:b/>
                <w:sz w:val="16"/>
                <w:szCs w:val="16"/>
                <w:lang w:eastAsia="cs-CZ"/>
              </w:rPr>
            </w:pPr>
            <w:r w:rsidRPr="0043697C">
              <w:rPr>
                <w:rFonts w:ascii="Times New Roman" w:hAnsi="Times New Roman"/>
                <w:b/>
                <w:sz w:val="16"/>
                <w:szCs w:val="16"/>
                <w:lang w:eastAsia="cs-CZ"/>
              </w:rPr>
              <w:t>Na uloženie opatrenia a povinností podľa odseku 8 sa vzťahujú ustanovenia osobitného predpisu20).</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Č.7</w:t>
            </w:r>
          </w:p>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Plány ozdravenia na úrovni skupín</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shd w:val="clear" w:color="auto" w:fill="FFFFFF"/>
              </w:rPr>
              <w:t>Členské štáty zabezpečia, aby materské spoločnosti v Únii vypracovali a predložili orgánu vykonávajúcemu dohľad na konsolidovanom základe plán ozdravenia na úrovni skupiny. Plány ozdravenia na úrovni skupiny zahŕňajú plán ozdravenia pre skupinu, ktorú vedie materská spoločnosť v Únii, ako celok. V pláne ozdravenia na úrovni skupiny sa určia opatrenia, ktoré môže byť potrebné vykonávať na úrovni materskej spoločnosti v Únii a na úrovni každej dcérskej spoločnosti.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A6B99" w:rsidRPr="00D45EC6" w:rsidP="002A6B99">
            <w:pPr>
              <w:autoSpaceDE w:val="0"/>
              <w:autoSpaceDN w:val="0"/>
              <w:bidi w:val="0"/>
              <w:spacing w:after="0" w:line="240" w:lineRule="auto"/>
              <w:rPr>
                <w:rFonts w:ascii="Times New Roman" w:hAnsi="Times New Roman"/>
                <w:sz w:val="16"/>
                <w:szCs w:val="16"/>
              </w:rPr>
            </w:pPr>
            <w:r w:rsidRPr="00D45EC6" w:rsidR="00F93CC3">
              <w:rPr>
                <w:rFonts w:ascii="Times New Roman" w:hAnsi="Times New Roman"/>
                <w:sz w:val="16"/>
                <w:szCs w:val="16"/>
              </w:rPr>
              <w:t xml:space="preserve">483/ 2001 </w:t>
            </w:r>
            <w:r w:rsidRPr="00D45EC6">
              <w:rPr>
                <w:rFonts w:ascii="Times New Roman" w:hAnsi="Times New Roman"/>
                <w:sz w:val="16"/>
                <w:szCs w:val="16"/>
              </w:rPr>
              <w:t xml:space="preserve">a </w:t>
            </w:r>
            <w:r w:rsidRPr="00D45EC6">
              <w:rPr>
                <w:rFonts w:ascii="Times New Roman" w:hAnsi="Times New Roman"/>
                <w:b/>
                <w:sz w:val="16"/>
                <w:szCs w:val="16"/>
              </w:rPr>
              <w:t>návrh zákona Čl. II</w:t>
            </w:r>
            <w:r w:rsidR="00107174">
              <w:rPr>
                <w:rFonts w:ascii="Times New Roman" w:hAnsi="Times New Roman"/>
                <w:b/>
                <w:sz w:val="16"/>
                <w:szCs w:val="16"/>
              </w:rPr>
              <w:t>I</w:t>
            </w: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r w:rsidRPr="00D45EC6" w:rsidR="007448FA">
              <w:rPr>
                <w:rFonts w:ascii="Times New Roman" w:hAnsi="Times New Roman"/>
                <w:sz w:val="16"/>
                <w:szCs w:val="16"/>
              </w:rPr>
              <w:t xml:space="preserve">566/ 2001 a </w:t>
            </w:r>
            <w:r w:rsidR="00A35B28">
              <w:rPr>
                <w:rFonts w:ascii="Times New Roman" w:hAnsi="Times New Roman"/>
                <w:b/>
                <w:sz w:val="16"/>
                <w:szCs w:val="16"/>
              </w:rPr>
              <w:t>návrh zákona Čl. IV</w:t>
            </w:r>
          </w:p>
          <w:p w:rsidR="00EE74B4" w:rsidRPr="00D45EC6" w:rsidP="00DF77B0">
            <w:pPr>
              <w:autoSpaceDE w:val="0"/>
              <w:autoSpaceDN w:val="0"/>
              <w:bidi w:val="0"/>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33q ods.1</w:t>
            </w: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2A6B99" w:rsidRPr="00D45EC6" w:rsidP="00DF77B0">
            <w:pPr>
              <w:autoSpaceDE w:val="0"/>
              <w:autoSpaceDN w:val="0"/>
              <w:bidi w:val="0"/>
              <w:spacing w:after="0" w:line="240" w:lineRule="auto"/>
              <w:rPr>
                <w:rFonts w:ascii="Times New Roman" w:hAnsi="Times New Roman"/>
                <w:sz w:val="16"/>
                <w:szCs w:val="16"/>
              </w:rPr>
            </w:pPr>
          </w:p>
          <w:p w:rsidR="002A6B99"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71dh ods.1</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2A6B99" w:rsidP="00DF77B0">
            <w:pPr>
              <w:bidi w:val="0"/>
              <w:spacing w:after="0" w:line="240" w:lineRule="auto"/>
              <w:rPr>
                <w:rFonts w:ascii="Times New Roman" w:hAnsi="Times New Roman"/>
                <w:sz w:val="16"/>
                <w:szCs w:val="16"/>
              </w:rPr>
            </w:pPr>
            <w:r w:rsidRPr="00615D50" w:rsidR="009804AB">
              <w:rPr>
                <w:rFonts w:ascii="Times New Roman" w:hAnsi="Times New Roman"/>
                <w:sz w:val="16"/>
                <w:szCs w:val="16"/>
              </w:rPr>
              <w:t>Ak je banka materskou spoločnosťou na úrovni skupiny</w:t>
            </w:r>
            <w:r w:rsidRPr="00107174" w:rsidR="00107174">
              <w:rPr>
                <w:rFonts w:ascii="Times New Roman" w:hAnsi="Times New Roman"/>
                <w:b/>
                <w:sz w:val="16"/>
                <w:szCs w:val="16"/>
              </w:rPr>
              <w:t>30zya)</w:t>
            </w:r>
            <w:r w:rsidRPr="00107174" w:rsidR="009804AB">
              <w:rPr>
                <w:rFonts w:ascii="Times New Roman" w:hAnsi="Times New Roman"/>
                <w:b/>
                <w:sz w:val="16"/>
                <w:szCs w:val="16"/>
              </w:rPr>
              <w:t xml:space="preserve">, </w:t>
            </w:r>
            <w:r w:rsidRPr="00615D50" w:rsidR="009804AB">
              <w:rPr>
                <w:rFonts w:ascii="Times New Roman" w:hAnsi="Times New Roman"/>
                <w:sz w:val="16"/>
                <w:szCs w:val="16"/>
              </w:rPr>
              <w:t>je povinná vypracovať a predložiť Národnej banke Slovenska ozdravný plán za skupinu (ďalej len „skupinový ozdravný plán“). Skupinový ozdravný plán schvaľuje štatutárny orgán banky.</w:t>
            </w:r>
            <w:r>
              <w:t xml:space="preserve"> </w:t>
            </w:r>
            <w:r w:rsidRPr="002A6B99">
              <w:rPr>
                <w:rFonts w:ascii="Times New Roman" w:hAnsi="Times New Roman"/>
                <w:b/>
                <w:sz w:val="16"/>
                <w:szCs w:val="16"/>
              </w:rPr>
              <w:t>Banka predloží skupinový ozdravný plán na posúdenie Národnej banke Slovenska v lehote podľa § 33p ods. 1.</w:t>
            </w:r>
          </w:p>
          <w:p w:rsidR="002A6B99" w:rsidP="00DF77B0">
            <w:pPr>
              <w:bidi w:val="0"/>
              <w:spacing w:after="0" w:line="240" w:lineRule="auto"/>
              <w:rPr>
                <w:rFonts w:ascii="Times New Roman" w:hAnsi="Times New Roman"/>
                <w:sz w:val="16"/>
                <w:szCs w:val="16"/>
                <w:lang w:eastAsia="cs-CZ"/>
              </w:rPr>
            </w:pPr>
          </w:p>
          <w:p w:rsidR="00EE74B4" w:rsidRPr="00615D50" w:rsidP="00F37430">
            <w:pPr>
              <w:bidi w:val="0"/>
              <w:spacing w:after="0" w:line="240" w:lineRule="auto"/>
              <w:rPr>
                <w:rFonts w:ascii="Times New Roman" w:hAnsi="Times New Roman"/>
                <w:sz w:val="16"/>
                <w:szCs w:val="16"/>
              </w:rPr>
            </w:pPr>
            <w:r w:rsidRPr="00615D50" w:rsidR="009804AB">
              <w:rPr>
                <w:rFonts w:ascii="Times New Roman" w:hAnsi="Times New Roman"/>
                <w:sz w:val="16"/>
                <w:szCs w:val="16"/>
                <w:lang w:eastAsia="cs-CZ"/>
              </w:rPr>
              <w:t>Ak je o</w:t>
            </w:r>
            <w:r w:rsidRPr="00615D50" w:rsidR="009804AB">
              <w:rPr>
                <w:rFonts w:ascii="Times New Roman" w:hAnsi="Times New Roman"/>
                <w:color w:val="000000"/>
                <w:sz w:val="16"/>
                <w:szCs w:val="16"/>
              </w:rPr>
              <w:t>bchodník s cennými papiermi</w:t>
            </w:r>
            <w:r w:rsidRPr="00615D50" w:rsidR="009804AB">
              <w:rPr>
                <w:rFonts w:ascii="Times New Roman" w:hAnsi="Times New Roman"/>
                <w:sz w:val="16"/>
                <w:szCs w:val="16"/>
                <w:lang w:eastAsia="cs-CZ"/>
              </w:rPr>
              <w:t xml:space="preserve"> materskou spoločnosťou skupiny</w:t>
            </w:r>
            <w:r w:rsidR="00517B8C">
              <w:t xml:space="preserve"> </w:t>
            </w:r>
            <w:r w:rsidRPr="00517B8C" w:rsidR="00517B8C">
              <w:rPr>
                <w:rFonts w:ascii="Times New Roman" w:hAnsi="Times New Roman"/>
                <w:b/>
                <w:sz w:val="16"/>
                <w:szCs w:val="16"/>
                <w:lang w:eastAsia="cs-CZ"/>
              </w:rPr>
              <w:t>so</w:t>
            </w:r>
            <w:r w:rsidRPr="00517B8C" w:rsidR="00517B8C">
              <w:rPr>
                <w:rFonts w:ascii="Times New Roman" w:hAnsi="Times New Roman"/>
                <w:sz w:val="16"/>
                <w:szCs w:val="16"/>
                <w:lang w:eastAsia="cs-CZ"/>
              </w:rPr>
              <w:t xml:space="preserve"> </w:t>
            </w:r>
            <w:r w:rsidRPr="00517B8C" w:rsidR="00517B8C">
              <w:rPr>
                <w:rFonts w:ascii="Times New Roman" w:hAnsi="Times New Roman"/>
                <w:b/>
                <w:sz w:val="16"/>
                <w:szCs w:val="16"/>
                <w:lang w:eastAsia="cs-CZ"/>
              </w:rPr>
              <w:t>sídlom v Európskej únii</w:t>
            </w:r>
            <w:r w:rsidRPr="00A35B28" w:rsidR="00A35B28">
              <w:rPr>
                <w:rFonts w:ascii="Times New Roman" w:hAnsi="Times New Roman"/>
                <w:b/>
                <w:sz w:val="16"/>
                <w:szCs w:val="16"/>
                <w:lang w:eastAsia="cs-CZ"/>
              </w:rPr>
              <w:t>56baa)</w:t>
            </w:r>
            <w:r w:rsidRPr="00615D50" w:rsidR="009804AB">
              <w:rPr>
                <w:rFonts w:ascii="Times New Roman" w:hAnsi="Times New Roman"/>
                <w:sz w:val="16"/>
                <w:szCs w:val="16"/>
                <w:lang w:eastAsia="cs-CZ"/>
              </w:rPr>
              <w:t>, je povinný vypracovať a predložiť Národnej banke Slovenska ozdravný plán za skupinu (ďalej len „skupinový ozdravný plán“). Skupinový ozdravný plán schvaľuje štatutárny orgán o</w:t>
            </w:r>
            <w:r w:rsidRPr="00615D50" w:rsidR="009804AB">
              <w:rPr>
                <w:rFonts w:ascii="Times New Roman" w:hAnsi="Times New Roman"/>
                <w:color w:val="000000"/>
                <w:sz w:val="16"/>
                <w:szCs w:val="16"/>
              </w:rPr>
              <w:t>bchodníka s cennými papiermi.</w:t>
            </w:r>
            <w:r w:rsidRPr="00615D50" w:rsidR="009804AB">
              <w:rPr>
                <w:rFonts w:ascii="Times New Roman" w:hAnsi="Times New Roman"/>
                <w:sz w:val="16"/>
                <w:szCs w:val="16"/>
                <w:lang w:eastAsia="cs-CZ"/>
              </w:rPr>
              <w:t xml:space="preserve"> </w:t>
            </w:r>
            <w:r w:rsidRPr="00A35B28" w:rsidR="00A35B28">
              <w:rPr>
                <w:rFonts w:ascii="Times New Roman" w:hAnsi="Times New Roman"/>
                <w:b/>
                <w:sz w:val="16"/>
                <w:szCs w:val="16"/>
                <w:lang w:eastAsia="cs-CZ"/>
              </w:rPr>
              <w:t>Obchodník s cennými papiermi predloží skupinový ozdravný plán na posúdenie Národnej banke Slovenska v lehote po</w:t>
            </w:r>
            <w:r w:rsidRPr="00F37430" w:rsidR="00A35B28">
              <w:rPr>
                <w:rFonts w:ascii="Times New Roman" w:hAnsi="Times New Roman"/>
                <w:b/>
                <w:sz w:val="16"/>
                <w:szCs w:val="16"/>
                <w:lang w:eastAsia="cs-CZ"/>
              </w:rPr>
              <w:t>dľa § 71dg ods. 1.</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Č.7</w:t>
            </w:r>
          </w:p>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O.2</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shd w:val="clear" w:color="auto" w:fill="FFFFFF"/>
              </w:rPr>
              <w:t>V súlade s článkom 8 môžu príslušné orgány vyžadovať, aby dcérske spoločnosti vypracovali a predložili plány ozdravenia individuálne.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A6B99" w:rsidRPr="00D45EC6" w:rsidP="002A6B99">
            <w:pPr>
              <w:autoSpaceDE w:val="0"/>
              <w:autoSpaceDN w:val="0"/>
              <w:bidi w:val="0"/>
              <w:spacing w:after="0" w:line="240" w:lineRule="auto"/>
              <w:rPr>
                <w:rFonts w:ascii="Times New Roman" w:hAnsi="Times New Roman"/>
                <w:sz w:val="16"/>
                <w:szCs w:val="16"/>
              </w:rPr>
            </w:pPr>
            <w:r w:rsidRPr="00D45EC6" w:rsidR="00F93CC3">
              <w:rPr>
                <w:rFonts w:ascii="Times New Roman" w:hAnsi="Times New Roman"/>
                <w:sz w:val="16"/>
                <w:szCs w:val="16"/>
              </w:rPr>
              <w:t xml:space="preserve">483/ 2001 </w:t>
            </w:r>
            <w:r w:rsidRPr="00D45EC6">
              <w:rPr>
                <w:rFonts w:ascii="Times New Roman" w:hAnsi="Times New Roman"/>
                <w:sz w:val="16"/>
                <w:szCs w:val="16"/>
              </w:rPr>
              <w:t xml:space="preserve">a </w:t>
            </w:r>
            <w:r w:rsidRPr="00D45EC6">
              <w:rPr>
                <w:rFonts w:ascii="Times New Roman" w:hAnsi="Times New Roman"/>
                <w:b/>
                <w:sz w:val="16"/>
                <w:szCs w:val="16"/>
              </w:rPr>
              <w:t>návrh zákona Čl. II</w:t>
            </w:r>
            <w:r w:rsidR="00A35B28">
              <w:rPr>
                <w:rFonts w:ascii="Times New Roman" w:hAnsi="Times New Roman"/>
                <w:b/>
                <w:sz w:val="16"/>
                <w:szCs w:val="16"/>
              </w:rPr>
              <w:t>I</w:t>
            </w:r>
          </w:p>
          <w:p w:rsidR="00EE74B4" w:rsidRPr="00D45EC6" w:rsidP="00DF77B0">
            <w:pPr>
              <w:autoSpaceDE w:val="0"/>
              <w:autoSpaceDN w:val="0"/>
              <w:bidi w:val="0"/>
              <w:spacing w:after="0" w:line="240" w:lineRule="auto"/>
              <w:rPr>
                <w:rFonts w:ascii="Times New Roman" w:hAnsi="Times New Roman"/>
                <w:sz w:val="16"/>
                <w:szCs w:val="16"/>
              </w:rPr>
            </w:pPr>
          </w:p>
          <w:p w:rsidR="00AD3B32" w:rsidP="00DF77B0">
            <w:pPr>
              <w:autoSpaceDE w:val="0"/>
              <w:autoSpaceDN w:val="0"/>
              <w:bidi w:val="0"/>
              <w:spacing w:after="0" w:line="240" w:lineRule="auto"/>
              <w:rPr>
                <w:rFonts w:ascii="Times New Roman" w:hAnsi="Times New Roman"/>
                <w:sz w:val="16"/>
                <w:szCs w:val="16"/>
              </w:rPr>
            </w:pPr>
          </w:p>
          <w:p w:rsidR="00AD3B32" w:rsidP="00DF77B0">
            <w:pPr>
              <w:autoSpaceDE w:val="0"/>
              <w:autoSpaceDN w:val="0"/>
              <w:bidi w:val="0"/>
              <w:spacing w:after="0" w:line="240" w:lineRule="auto"/>
              <w:rPr>
                <w:rFonts w:ascii="Times New Roman" w:hAnsi="Times New Roman"/>
                <w:sz w:val="16"/>
                <w:szCs w:val="16"/>
              </w:rPr>
            </w:pPr>
          </w:p>
          <w:p w:rsidR="00AD3B32" w:rsidP="00DF77B0">
            <w:pPr>
              <w:autoSpaceDE w:val="0"/>
              <w:autoSpaceDN w:val="0"/>
              <w:bidi w:val="0"/>
              <w:spacing w:after="0" w:line="240" w:lineRule="auto"/>
              <w:rPr>
                <w:rFonts w:ascii="Times New Roman" w:hAnsi="Times New Roman"/>
                <w:sz w:val="16"/>
                <w:szCs w:val="16"/>
              </w:rPr>
            </w:pPr>
          </w:p>
          <w:p w:rsidR="00AD3B32" w:rsidP="00DF77B0">
            <w:pPr>
              <w:autoSpaceDE w:val="0"/>
              <w:autoSpaceDN w:val="0"/>
              <w:bidi w:val="0"/>
              <w:spacing w:after="0" w:line="240" w:lineRule="auto"/>
              <w:rPr>
                <w:rFonts w:ascii="Times New Roman" w:hAnsi="Times New Roman"/>
                <w:sz w:val="16"/>
                <w:szCs w:val="16"/>
              </w:rPr>
            </w:pPr>
          </w:p>
          <w:p w:rsidR="00AD3B32" w:rsidP="00DF77B0">
            <w:pPr>
              <w:autoSpaceDE w:val="0"/>
              <w:autoSpaceDN w:val="0"/>
              <w:bidi w:val="0"/>
              <w:spacing w:after="0" w:line="240" w:lineRule="auto"/>
              <w:rPr>
                <w:rFonts w:ascii="Times New Roman" w:hAnsi="Times New Roman"/>
                <w:sz w:val="16"/>
                <w:szCs w:val="16"/>
              </w:rPr>
            </w:pPr>
          </w:p>
          <w:p w:rsidR="00AD3B32" w:rsidP="00DF77B0">
            <w:pPr>
              <w:autoSpaceDE w:val="0"/>
              <w:autoSpaceDN w:val="0"/>
              <w:bidi w:val="0"/>
              <w:spacing w:after="0" w:line="240" w:lineRule="auto"/>
              <w:rPr>
                <w:rFonts w:ascii="Times New Roman" w:hAnsi="Times New Roman"/>
                <w:sz w:val="16"/>
                <w:szCs w:val="16"/>
              </w:rPr>
            </w:pPr>
          </w:p>
          <w:p w:rsidR="00AD3B32" w:rsidP="00DF77B0">
            <w:pPr>
              <w:autoSpaceDE w:val="0"/>
              <w:autoSpaceDN w:val="0"/>
              <w:bidi w:val="0"/>
              <w:spacing w:after="0" w:line="240" w:lineRule="auto"/>
              <w:rPr>
                <w:rFonts w:ascii="Times New Roman" w:hAnsi="Times New Roman"/>
                <w:sz w:val="16"/>
                <w:szCs w:val="16"/>
              </w:rPr>
            </w:pPr>
          </w:p>
          <w:p w:rsidR="00AD3B32" w:rsidP="00DF77B0">
            <w:pPr>
              <w:autoSpaceDE w:val="0"/>
              <w:autoSpaceDN w:val="0"/>
              <w:bidi w:val="0"/>
              <w:spacing w:after="0" w:line="240" w:lineRule="auto"/>
              <w:rPr>
                <w:rFonts w:ascii="Times New Roman" w:hAnsi="Times New Roman"/>
                <w:sz w:val="16"/>
                <w:szCs w:val="16"/>
              </w:rPr>
            </w:pPr>
          </w:p>
          <w:p w:rsidR="00AD3B32" w:rsidP="00DF77B0">
            <w:pPr>
              <w:autoSpaceDE w:val="0"/>
              <w:autoSpaceDN w:val="0"/>
              <w:bidi w:val="0"/>
              <w:spacing w:after="0" w:line="240" w:lineRule="auto"/>
              <w:rPr>
                <w:rFonts w:ascii="Times New Roman" w:hAnsi="Times New Roman"/>
                <w:sz w:val="16"/>
                <w:szCs w:val="16"/>
              </w:rPr>
            </w:pPr>
          </w:p>
          <w:p w:rsidR="00AD3B32" w:rsidP="00DF77B0">
            <w:pPr>
              <w:autoSpaceDE w:val="0"/>
              <w:autoSpaceDN w:val="0"/>
              <w:bidi w:val="0"/>
              <w:spacing w:after="0" w:line="240" w:lineRule="auto"/>
              <w:rPr>
                <w:rFonts w:ascii="Times New Roman" w:hAnsi="Times New Roman"/>
                <w:sz w:val="16"/>
                <w:szCs w:val="16"/>
              </w:rPr>
            </w:pPr>
          </w:p>
          <w:p w:rsidR="00AD3B32" w:rsidP="00DF77B0">
            <w:pPr>
              <w:autoSpaceDE w:val="0"/>
              <w:autoSpaceDN w:val="0"/>
              <w:bidi w:val="0"/>
              <w:spacing w:after="0" w:line="240" w:lineRule="auto"/>
              <w:rPr>
                <w:rFonts w:ascii="Times New Roman" w:hAnsi="Times New Roman"/>
                <w:sz w:val="16"/>
                <w:szCs w:val="16"/>
              </w:rPr>
            </w:pPr>
          </w:p>
          <w:p w:rsidR="00AD3B32" w:rsidP="00DF77B0">
            <w:pPr>
              <w:autoSpaceDE w:val="0"/>
              <w:autoSpaceDN w:val="0"/>
              <w:bidi w:val="0"/>
              <w:spacing w:after="0" w:line="240" w:lineRule="auto"/>
              <w:rPr>
                <w:rFonts w:ascii="Times New Roman" w:hAnsi="Times New Roman"/>
                <w:sz w:val="16"/>
                <w:szCs w:val="16"/>
              </w:rPr>
            </w:pPr>
          </w:p>
          <w:p w:rsidR="00AD3B32"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r w:rsidRPr="00D45EC6" w:rsidR="007448FA">
              <w:rPr>
                <w:rFonts w:ascii="Times New Roman" w:hAnsi="Times New Roman"/>
                <w:sz w:val="16"/>
                <w:szCs w:val="16"/>
              </w:rPr>
              <w:t xml:space="preserve">566/ 2001 a </w:t>
            </w:r>
            <w:r w:rsidR="00A35B28">
              <w:rPr>
                <w:rFonts w:ascii="Times New Roman" w:hAnsi="Times New Roman"/>
                <w:b/>
                <w:sz w:val="16"/>
                <w:szCs w:val="16"/>
              </w:rPr>
              <w:t>návrh zákona Čl. IV</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33o ods.7</w:t>
            </w:r>
          </w:p>
          <w:p w:rsidR="00EE74B4" w:rsidRPr="00D45EC6" w:rsidP="00DF77B0">
            <w:pPr>
              <w:autoSpaceDE w:val="0"/>
              <w:autoSpaceDN w:val="0"/>
              <w:bidi w:val="0"/>
              <w:spacing w:after="0" w:line="240" w:lineRule="auto"/>
              <w:rPr>
                <w:rFonts w:ascii="Times New Roman" w:hAnsi="Times New Roman"/>
                <w:sz w:val="16"/>
                <w:szCs w:val="16"/>
              </w:rPr>
            </w:pPr>
          </w:p>
          <w:p w:rsidR="002A6B99" w:rsidRPr="00D45EC6" w:rsidP="00DF77B0">
            <w:pPr>
              <w:autoSpaceDE w:val="0"/>
              <w:autoSpaceDN w:val="0"/>
              <w:bidi w:val="0"/>
              <w:spacing w:after="0" w:line="240" w:lineRule="auto"/>
              <w:rPr>
                <w:rFonts w:ascii="Times New Roman" w:hAnsi="Times New Roman"/>
                <w:sz w:val="16"/>
                <w:szCs w:val="16"/>
              </w:rPr>
            </w:pPr>
            <w:r w:rsidR="00AD3B32">
              <w:rPr>
                <w:rFonts w:ascii="Times New Roman" w:hAnsi="Times New Roman"/>
                <w:sz w:val="16"/>
                <w:szCs w:val="16"/>
              </w:rPr>
              <w:t>§ 33r ods. 1 pism. b)</w:t>
            </w:r>
          </w:p>
          <w:p w:rsidR="002A6B99" w:rsidRPr="00D45EC6" w:rsidP="00DF77B0">
            <w:pPr>
              <w:autoSpaceDE w:val="0"/>
              <w:autoSpaceDN w:val="0"/>
              <w:bidi w:val="0"/>
              <w:spacing w:after="0" w:line="240" w:lineRule="auto"/>
              <w:rPr>
                <w:rFonts w:ascii="Times New Roman" w:hAnsi="Times New Roman"/>
                <w:sz w:val="16"/>
                <w:szCs w:val="16"/>
              </w:rPr>
            </w:pPr>
          </w:p>
          <w:p w:rsidR="007448FA" w:rsidRPr="00D45EC6" w:rsidP="00DF77B0">
            <w:pPr>
              <w:autoSpaceDE w:val="0"/>
              <w:autoSpaceDN w:val="0"/>
              <w:bidi w:val="0"/>
              <w:spacing w:after="0" w:line="240" w:lineRule="auto"/>
              <w:rPr>
                <w:rFonts w:ascii="Times New Roman" w:hAnsi="Times New Roman"/>
                <w:sz w:val="16"/>
                <w:szCs w:val="16"/>
              </w:rPr>
            </w:pPr>
          </w:p>
          <w:p w:rsidR="00AD3B32" w:rsidP="00DF77B0">
            <w:pPr>
              <w:autoSpaceDE w:val="0"/>
              <w:autoSpaceDN w:val="0"/>
              <w:bidi w:val="0"/>
              <w:spacing w:after="0" w:line="240" w:lineRule="auto"/>
              <w:rPr>
                <w:rFonts w:ascii="Times New Roman" w:hAnsi="Times New Roman"/>
                <w:sz w:val="16"/>
                <w:szCs w:val="16"/>
              </w:rPr>
            </w:pPr>
          </w:p>
          <w:p w:rsidR="00AD3B32" w:rsidP="00DF77B0">
            <w:pPr>
              <w:autoSpaceDE w:val="0"/>
              <w:autoSpaceDN w:val="0"/>
              <w:bidi w:val="0"/>
              <w:spacing w:after="0" w:line="240" w:lineRule="auto"/>
              <w:rPr>
                <w:rFonts w:ascii="Times New Roman" w:hAnsi="Times New Roman"/>
                <w:sz w:val="16"/>
                <w:szCs w:val="16"/>
              </w:rPr>
            </w:pPr>
          </w:p>
          <w:p w:rsidR="00AD3B32" w:rsidP="00DF77B0">
            <w:pPr>
              <w:autoSpaceDE w:val="0"/>
              <w:autoSpaceDN w:val="0"/>
              <w:bidi w:val="0"/>
              <w:spacing w:after="0" w:line="240" w:lineRule="auto"/>
              <w:rPr>
                <w:rFonts w:ascii="Times New Roman" w:hAnsi="Times New Roman"/>
                <w:sz w:val="16"/>
                <w:szCs w:val="16"/>
              </w:rPr>
            </w:pPr>
          </w:p>
          <w:p w:rsidR="00AD3B32" w:rsidP="00DF77B0">
            <w:pPr>
              <w:autoSpaceDE w:val="0"/>
              <w:autoSpaceDN w:val="0"/>
              <w:bidi w:val="0"/>
              <w:spacing w:after="0" w:line="240" w:lineRule="auto"/>
              <w:rPr>
                <w:rFonts w:ascii="Times New Roman" w:hAnsi="Times New Roman"/>
                <w:sz w:val="16"/>
                <w:szCs w:val="16"/>
              </w:rPr>
            </w:pPr>
          </w:p>
          <w:p w:rsidR="00AD3B32" w:rsidP="00DF77B0">
            <w:pPr>
              <w:autoSpaceDE w:val="0"/>
              <w:autoSpaceDN w:val="0"/>
              <w:bidi w:val="0"/>
              <w:spacing w:after="0" w:line="240" w:lineRule="auto"/>
              <w:rPr>
                <w:rFonts w:ascii="Times New Roman" w:hAnsi="Times New Roman"/>
                <w:sz w:val="16"/>
                <w:szCs w:val="16"/>
              </w:rPr>
            </w:pPr>
          </w:p>
          <w:p w:rsidR="00AD3B32" w:rsidP="00DF77B0">
            <w:pPr>
              <w:autoSpaceDE w:val="0"/>
              <w:autoSpaceDN w:val="0"/>
              <w:bidi w:val="0"/>
              <w:spacing w:after="0" w:line="240" w:lineRule="auto"/>
              <w:rPr>
                <w:rFonts w:ascii="Times New Roman" w:hAnsi="Times New Roman"/>
                <w:sz w:val="16"/>
                <w:szCs w:val="16"/>
              </w:rPr>
            </w:pPr>
          </w:p>
          <w:p w:rsidR="00AD3B32" w:rsidP="00DF77B0">
            <w:pPr>
              <w:autoSpaceDE w:val="0"/>
              <w:autoSpaceDN w:val="0"/>
              <w:bidi w:val="0"/>
              <w:spacing w:after="0" w:line="240" w:lineRule="auto"/>
              <w:rPr>
                <w:rFonts w:ascii="Times New Roman" w:hAnsi="Times New Roman"/>
                <w:sz w:val="16"/>
                <w:szCs w:val="16"/>
              </w:rPr>
            </w:pPr>
          </w:p>
          <w:p w:rsidR="00AD3B32" w:rsidP="00DF77B0">
            <w:pPr>
              <w:autoSpaceDE w:val="0"/>
              <w:autoSpaceDN w:val="0"/>
              <w:bidi w:val="0"/>
              <w:spacing w:after="0" w:line="240" w:lineRule="auto"/>
              <w:rPr>
                <w:rFonts w:ascii="Times New Roman" w:hAnsi="Times New Roman"/>
                <w:sz w:val="16"/>
                <w:szCs w:val="16"/>
              </w:rPr>
            </w:pPr>
          </w:p>
          <w:p w:rsidR="00AD3B32" w:rsidP="00DF77B0">
            <w:pPr>
              <w:autoSpaceDE w:val="0"/>
              <w:autoSpaceDN w:val="0"/>
              <w:bidi w:val="0"/>
              <w:spacing w:after="0" w:line="240" w:lineRule="auto"/>
              <w:rPr>
                <w:rFonts w:ascii="Times New Roman" w:hAnsi="Times New Roman"/>
                <w:sz w:val="16"/>
                <w:szCs w:val="16"/>
              </w:rPr>
            </w:pPr>
          </w:p>
          <w:p w:rsidR="00AD3B32" w:rsidP="00DF77B0">
            <w:pPr>
              <w:autoSpaceDE w:val="0"/>
              <w:autoSpaceDN w:val="0"/>
              <w:bidi w:val="0"/>
              <w:spacing w:after="0" w:line="240" w:lineRule="auto"/>
              <w:rPr>
                <w:rFonts w:ascii="Times New Roman" w:hAnsi="Times New Roman"/>
                <w:sz w:val="16"/>
                <w:szCs w:val="16"/>
              </w:rPr>
            </w:pPr>
          </w:p>
          <w:p w:rsidR="00AD3B32"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71df ods.8</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A94F79" w:rsidRPr="00615D50" w:rsidP="00DF77B0">
            <w:pPr>
              <w:bidi w:val="0"/>
              <w:spacing w:after="0" w:line="240" w:lineRule="auto"/>
              <w:rPr>
                <w:rFonts w:ascii="Times New Roman" w:hAnsi="Times New Roman"/>
                <w:sz w:val="16"/>
                <w:szCs w:val="16"/>
              </w:rPr>
            </w:pPr>
            <w:r w:rsidRPr="00615D50" w:rsidR="009804AB">
              <w:rPr>
                <w:rFonts w:ascii="Times New Roman" w:hAnsi="Times New Roman"/>
                <w:sz w:val="16"/>
                <w:szCs w:val="16"/>
              </w:rPr>
              <w:t xml:space="preserve">Ozdravný plán schvaľuje štatutárny orgán banky a banka ho následne predloží </w:t>
            </w:r>
            <w:r w:rsidRPr="002A6B99" w:rsidR="002A6B99">
              <w:rPr>
                <w:rFonts w:ascii="Times New Roman" w:hAnsi="Times New Roman"/>
                <w:b/>
                <w:sz w:val="16"/>
                <w:szCs w:val="16"/>
              </w:rPr>
              <w:t>na posúdenie</w:t>
            </w:r>
            <w:r w:rsidRPr="002A6B99" w:rsidR="002A6B99">
              <w:rPr>
                <w:rFonts w:ascii="Times New Roman" w:hAnsi="Times New Roman"/>
                <w:sz w:val="16"/>
                <w:szCs w:val="16"/>
              </w:rPr>
              <w:t xml:space="preserve"> </w:t>
            </w:r>
            <w:r w:rsidRPr="00615D50" w:rsidR="009804AB">
              <w:rPr>
                <w:rFonts w:ascii="Times New Roman" w:hAnsi="Times New Roman"/>
                <w:sz w:val="16"/>
                <w:szCs w:val="16"/>
              </w:rPr>
              <w:t xml:space="preserve">Národnej banke Slovenska </w:t>
            </w:r>
            <w:r w:rsidRPr="002A6B99" w:rsidR="009804AB">
              <w:rPr>
                <w:rFonts w:ascii="Times New Roman" w:hAnsi="Times New Roman"/>
                <w:strike/>
                <w:sz w:val="16"/>
                <w:szCs w:val="16"/>
              </w:rPr>
              <w:t>so žiadosťou o zaujatie stanoviska</w:t>
            </w:r>
            <w:r w:rsidRPr="00615D50" w:rsidR="009804AB">
              <w:rPr>
                <w:rFonts w:ascii="Times New Roman" w:hAnsi="Times New Roman"/>
                <w:sz w:val="16"/>
                <w:szCs w:val="16"/>
              </w:rPr>
              <w:t xml:space="preserve">. </w:t>
            </w:r>
          </w:p>
          <w:p w:rsidR="009804AB" w:rsidP="00DF77B0">
            <w:pPr>
              <w:bidi w:val="0"/>
              <w:spacing w:after="0" w:line="240" w:lineRule="auto"/>
              <w:rPr>
                <w:rFonts w:ascii="Times New Roman" w:hAnsi="Times New Roman"/>
                <w:sz w:val="16"/>
                <w:szCs w:val="16"/>
              </w:rPr>
            </w:pPr>
          </w:p>
          <w:p w:rsidR="00AD3B32" w:rsidRPr="00AD3B32" w:rsidP="00AD3B32">
            <w:pPr>
              <w:pStyle w:val="ListParagraph"/>
              <w:bidi w:val="0"/>
              <w:spacing w:after="0" w:line="240" w:lineRule="auto"/>
              <w:ind w:left="0"/>
              <w:contextualSpacing w:val="0"/>
              <w:jc w:val="both"/>
              <w:rPr>
                <w:rFonts w:ascii="Times New Roman" w:hAnsi="Times New Roman"/>
                <w:sz w:val="16"/>
                <w:szCs w:val="16"/>
              </w:rPr>
            </w:pPr>
            <w:r w:rsidRPr="00AD3B32">
              <w:rPr>
                <w:rFonts w:ascii="Times New Roman" w:hAnsi="Times New Roman"/>
                <w:sz w:val="16"/>
                <w:szCs w:val="16"/>
              </w:rPr>
              <w:t xml:space="preserve">(1) Ak je Národná banka Slovenska orgánom dohľadu zodpovedným za výkon dohľadu na konsolidovanom základe, vyvinie spoločne s príslušnými orgánmi dohľadu nad dcérskymi spoločnosťami, ktoré sú zahraničnými bankami a s príslušnými orgánmi dohľadu členského štátu, v ktorom sa nachádza významná pobočka banky, maximálne úsilie na dosiahnutie spoločného rozhodnutia v lehote štyroch mesiacov od predloženia skupinového ozdravného plánu podľa § 33q ods. 2 o  </w:t>
            </w:r>
          </w:p>
          <w:p w:rsidR="00AD3B32" w:rsidRPr="00AD3B32" w:rsidP="00AD3B32">
            <w:pPr>
              <w:pStyle w:val="ListParagraph"/>
              <w:bidi w:val="0"/>
              <w:spacing w:after="0" w:line="240" w:lineRule="auto"/>
              <w:ind w:left="0"/>
              <w:contextualSpacing w:val="0"/>
              <w:jc w:val="both"/>
              <w:rPr>
                <w:rFonts w:ascii="Times New Roman" w:hAnsi="Times New Roman"/>
                <w:sz w:val="16"/>
                <w:szCs w:val="16"/>
              </w:rPr>
            </w:pPr>
            <w:r w:rsidRPr="00AD3B32">
              <w:rPr>
                <w:rFonts w:ascii="Times New Roman" w:hAnsi="Times New Roman"/>
                <w:sz w:val="16"/>
                <w:szCs w:val="16"/>
              </w:rPr>
              <w:t xml:space="preserve">a) schválení skupinového ozdravného plánu,  </w:t>
            </w:r>
          </w:p>
          <w:p w:rsidR="00AD3B32" w:rsidRPr="00AD3B32" w:rsidP="00AD3B32">
            <w:pPr>
              <w:pStyle w:val="ListParagraph"/>
              <w:bidi w:val="0"/>
              <w:spacing w:after="0" w:line="240" w:lineRule="auto"/>
              <w:ind w:left="0"/>
              <w:contextualSpacing w:val="0"/>
              <w:jc w:val="both"/>
              <w:rPr>
                <w:rFonts w:ascii="Times New Roman" w:hAnsi="Times New Roman"/>
                <w:sz w:val="16"/>
                <w:szCs w:val="16"/>
              </w:rPr>
            </w:pPr>
            <w:r w:rsidRPr="00AD3B32">
              <w:rPr>
                <w:rFonts w:ascii="Times New Roman" w:hAnsi="Times New Roman"/>
                <w:sz w:val="16"/>
                <w:szCs w:val="16"/>
              </w:rPr>
              <w:t xml:space="preserve">b) uložení povinnosti dcérskej spoločnosti, vypracovať individuálny ozdravný plán,  </w:t>
            </w:r>
          </w:p>
          <w:p w:rsidR="00AD3B32" w:rsidRPr="00AD3B32" w:rsidP="00AD3B32">
            <w:pPr>
              <w:pStyle w:val="ListParagraph"/>
              <w:bidi w:val="0"/>
              <w:spacing w:after="0" w:line="240" w:lineRule="auto"/>
              <w:ind w:left="0"/>
              <w:contextualSpacing w:val="0"/>
              <w:jc w:val="both"/>
              <w:rPr>
                <w:rFonts w:ascii="Times New Roman" w:hAnsi="Times New Roman"/>
                <w:sz w:val="16"/>
                <w:szCs w:val="16"/>
              </w:rPr>
            </w:pPr>
            <w:r w:rsidRPr="00AD3B32">
              <w:rPr>
                <w:rFonts w:ascii="Times New Roman" w:hAnsi="Times New Roman"/>
                <w:sz w:val="16"/>
                <w:szCs w:val="16"/>
              </w:rPr>
              <w:t xml:space="preserve">c) postupe podľa § 33p ods. 5,  </w:t>
            </w:r>
          </w:p>
          <w:p w:rsidR="00AD3B32" w:rsidRPr="00AD3B32" w:rsidP="00AD3B32">
            <w:pPr>
              <w:pStyle w:val="ListParagraph"/>
              <w:bidi w:val="0"/>
              <w:spacing w:after="0" w:line="240" w:lineRule="auto"/>
              <w:ind w:left="0"/>
              <w:contextualSpacing w:val="0"/>
              <w:jc w:val="both"/>
              <w:rPr>
                <w:rFonts w:ascii="Times New Roman" w:hAnsi="Times New Roman"/>
                <w:sz w:val="16"/>
                <w:szCs w:val="16"/>
              </w:rPr>
            </w:pPr>
            <w:r w:rsidRPr="00AD3B32">
              <w:rPr>
                <w:rFonts w:ascii="Times New Roman" w:hAnsi="Times New Roman"/>
                <w:sz w:val="16"/>
                <w:szCs w:val="16"/>
              </w:rPr>
              <w:t xml:space="preserve">d) postupe podľa § 33p ods. 6, </w:t>
            </w:r>
          </w:p>
          <w:p w:rsidR="00AD3B32" w:rsidRPr="00AD3B32" w:rsidP="00AD3B32">
            <w:pPr>
              <w:pStyle w:val="ListParagraph"/>
              <w:bidi w:val="0"/>
              <w:spacing w:after="0" w:line="240" w:lineRule="auto"/>
              <w:ind w:left="0"/>
              <w:contextualSpacing w:val="0"/>
              <w:jc w:val="both"/>
              <w:rPr>
                <w:rFonts w:ascii="Times New Roman" w:hAnsi="Times New Roman"/>
                <w:sz w:val="16"/>
                <w:szCs w:val="16"/>
              </w:rPr>
            </w:pPr>
            <w:r w:rsidRPr="00AD3B32">
              <w:rPr>
                <w:rFonts w:ascii="Times New Roman" w:hAnsi="Times New Roman"/>
                <w:sz w:val="16"/>
                <w:szCs w:val="16"/>
              </w:rPr>
              <w:t>e) postupe podľa § 33p ods. 7,</w:t>
            </w:r>
          </w:p>
          <w:p w:rsidR="00AD3B32" w:rsidRPr="00AD3B32" w:rsidP="00AD3B32">
            <w:pPr>
              <w:pStyle w:val="ListParagraph"/>
              <w:bidi w:val="0"/>
              <w:spacing w:after="0" w:line="240" w:lineRule="auto"/>
              <w:ind w:left="0"/>
              <w:contextualSpacing w:val="0"/>
              <w:jc w:val="both"/>
              <w:rPr>
                <w:rFonts w:ascii="Times New Roman" w:hAnsi="Times New Roman"/>
                <w:sz w:val="16"/>
                <w:szCs w:val="16"/>
              </w:rPr>
            </w:pPr>
            <w:r w:rsidRPr="00AD3B32">
              <w:rPr>
                <w:rFonts w:ascii="Times New Roman" w:hAnsi="Times New Roman"/>
                <w:sz w:val="16"/>
                <w:szCs w:val="16"/>
              </w:rPr>
              <w:t xml:space="preserve">f) uložení opatrenia podľa § 33p ods. 8.  </w:t>
            </w:r>
          </w:p>
          <w:p w:rsidR="00AB4C14" w:rsidP="00DF77B0">
            <w:pPr>
              <w:bidi w:val="0"/>
              <w:spacing w:after="0" w:line="240" w:lineRule="auto"/>
              <w:rPr>
                <w:rFonts w:ascii="Times New Roman" w:hAnsi="Times New Roman"/>
                <w:sz w:val="16"/>
                <w:szCs w:val="16"/>
              </w:rPr>
            </w:pPr>
          </w:p>
          <w:p w:rsidR="00EE74B4" w:rsidRPr="00615D50" w:rsidP="00DF77B0">
            <w:pPr>
              <w:bidi w:val="0"/>
              <w:spacing w:after="0" w:line="240" w:lineRule="auto"/>
              <w:rPr>
                <w:rFonts w:ascii="Times New Roman" w:hAnsi="Times New Roman"/>
                <w:sz w:val="16"/>
                <w:szCs w:val="16"/>
              </w:rPr>
            </w:pPr>
            <w:r w:rsidRPr="00615D50" w:rsidR="009804AB">
              <w:rPr>
                <w:rFonts w:ascii="Times New Roman" w:hAnsi="Times New Roman"/>
                <w:sz w:val="16"/>
                <w:szCs w:val="16"/>
              </w:rPr>
              <w:t>Ozdravný plán schvaľuje štatutárny orgán obchodníka s cennými papiermi a obchodník s cennými papiermi ho následne predloží</w:t>
            </w:r>
            <w:r w:rsidR="00E54E22">
              <w:rPr>
                <w:rFonts w:ascii="Times New Roman" w:hAnsi="Times New Roman"/>
                <w:sz w:val="16"/>
                <w:szCs w:val="16"/>
              </w:rPr>
              <w:t xml:space="preserve"> </w:t>
            </w:r>
            <w:r w:rsidRPr="002A6B99" w:rsidR="00E54E22">
              <w:rPr>
                <w:rFonts w:ascii="Times New Roman" w:hAnsi="Times New Roman"/>
                <w:b/>
                <w:sz w:val="16"/>
                <w:szCs w:val="16"/>
              </w:rPr>
              <w:t>na posúdenie</w:t>
            </w:r>
            <w:r w:rsidRPr="00615D50" w:rsidR="009804AB">
              <w:rPr>
                <w:rFonts w:ascii="Times New Roman" w:hAnsi="Times New Roman"/>
                <w:sz w:val="16"/>
                <w:szCs w:val="16"/>
              </w:rPr>
              <w:t xml:space="preserve"> Národnej banke Slovenska </w:t>
            </w:r>
            <w:r w:rsidRPr="00E54E22" w:rsidR="009804AB">
              <w:rPr>
                <w:rFonts w:ascii="Times New Roman" w:hAnsi="Times New Roman"/>
                <w:strike/>
                <w:sz w:val="16"/>
                <w:szCs w:val="16"/>
              </w:rPr>
              <w:t>na zaujatie stanoviska</w:t>
            </w:r>
            <w:r w:rsidRPr="00615D50" w:rsidR="009804AB">
              <w:rPr>
                <w:rFonts w:ascii="Times New Roman" w:hAnsi="Times New Roman"/>
                <w:sz w:val="16"/>
                <w:szCs w:val="16"/>
              </w:rPr>
              <w:t>.</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Č.7</w:t>
            </w:r>
          </w:p>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O.3</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V prípade, ak sú zavedené požiadavky na dôvernosť ustanovené v tejto smernici, orgán vykonávajúci dohľad na konsolidovanom základe predloží plány ozdravenia na úrovni skupiny:</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príslušným orgánom uvedeným v článkoch 115 a 116 smernice 2013/36/EÚ;</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príslušným orgánom členských štátov, v ktorých sa nachádzajú významné pobočky, pokiaľ je to pre danú pobočku relevantné;</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orgánu pre riešenie krízových situácií na úrovni skupiny a</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d)</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orgánom pre riešenie krízových situácií dcérskych spoločností.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A6B99" w:rsidRPr="00D45EC6" w:rsidP="002A6B99">
            <w:pPr>
              <w:autoSpaceDE w:val="0"/>
              <w:autoSpaceDN w:val="0"/>
              <w:bidi w:val="0"/>
              <w:spacing w:after="0" w:line="240" w:lineRule="auto"/>
              <w:rPr>
                <w:rFonts w:ascii="Times New Roman" w:hAnsi="Times New Roman"/>
                <w:sz w:val="16"/>
                <w:szCs w:val="16"/>
              </w:rPr>
            </w:pPr>
            <w:r w:rsidRPr="00D45EC6" w:rsidR="00F93CC3">
              <w:rPr>
                <w:rFonts w:ascii="Times New Roman" w:hAnsi="Times New Roman"/>
                <w:sz w:val="16"/>
                <w:szCs w:val="16"/>
              </w:rPr>
              <w:t xml:space="preserve">483/ 2001 </w:t>
            </w:r>
            <w:r w:rsidRPr="00D45EC6">
              <w:rPr>
                <w:rFonts w:ascii="Times New Roman" w:hAnsi="Times New Roman"/>
                <w:sz w:val="16"/>
                <w:szCs w:val="16"/>
              </w:rPr>
              <w:t xml:space="preserve">a </w:t>
            </w:r>
            <w:r w:rsidRPr="00D45EC6">
              <w:rPr>
                <w:rFonts w:ascii="Times New Roman" w:hAnsi="Times New Roman"/>
                <w:b/>
                <w:sz w:val="16"/>
                <w:szCs w:val="16"/>
              </w:rPr>
              <w:t>návrh zákona Čl. II</w:t>
            </w:r>
            <w:r w:rsidR="00A35B28">
              <w:rPr>
                <w:rFonts w:ascii="Times New Roman" w:hAnsi="Times New Roman"/>
                <w:b/>
                <w:sz w:val="16"/>
                <w:szCs w:val="16"/>
              </w:rPr>
              <w:t>I</w:t>
            </w: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2A6B99" w:rsidRPr="00D45EC6" w:rsidP="00DF77B0">
            <w:pPr>
              <w:autoSpaceDE w:val="0"/>
              <w:autoSpaceDN w:val="0"/>
              <w:bidi w:val="0"/>
              <w:spacing w:after="0" w:line="240" w:lineRule="auto"/>
              <w:rPr>
                <w:rFonts w:ascii="Times New Roman" w:hAnsi="Times New Roman"/>
                <w:sz w:val="16"/>
                <w:szCs w:val="16"/>
              </w:rPr>
            </w:pPr>
          </w:p>
          <w:p w:rsidR="002A6B99" w:rsidRPr="00D45EC6" w:rsidP="00DF77B0">
            <w:pPr>
              <w:autoSpaceDE w:val="0"/>
              <w:autoSpaceDN w:val="0"/>
              <w:bidi w:val="0"/>
              <w:spacing w:after="0" w:line="240" w:lineRule="auto"/>
              <w:rPr>
                <w:rFonts w:ascii="Times New Roman" w:hAnsi="Times New Roman"/>
                <w:sz w:val="16"/>
                <w:szCs w:val="16"/>
              </w:rPr>
            </w:pPr>
          </w:p>
          <w:p w:rsidR="007448FA" w:rsidRPr="00D45EC6" w:rsidP="007448FA">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xml:space="preserve">566/ 2001 a </w:t>
            </w:r>
            <w:r w:rsidR="00A35B28">
              <w:rPr>
                <w:rFonts w:ascii="Times New Roman" w:hAnsi="Times New Roman"/>
                <w:b/>
                <w:sz w:val="16"/>
                <w:szCs w:val="16"/>
              </w:rPr>
              <w:t>návrh zákona Čl. IV</w:t>
            </w: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33q ods.2</w:t>
            </w: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A94F79" w:rsidRPr="00D45EC6" w:rsidP="00DF77B0">
            <w:pPr>
              <w:autoSpaceDE w:val="0"/>
              <w:autoSpaceDN w:val="0"/>
              <w:bidi w:val="0"/>
              <w:spacing w:after="0" w:line="240" w:lineRule="auto"/>
              <w:rPr>
                <w:rFonts w:ascii="Times New Roman" w:hAnsi="Times New Roman"/>
                <w:sz w:val="16"/>
                <w:szCs w:val="16"/>
              </w:rPr>
            </w:pPr>
          </w:p>
          <w:p w:rsidR="002A6B99" w:rsidRPr="00D45EC6" w:rsidP="00DF77B0">
            <w:pPr>
              <w:autoSpaceDE w:val="0"/>
              <w:autoSpaceDN w:val="0"/>
              <w:bidi w:val="0"/>
              <w:spacing w:after="0" w:line="240" w:lineRule="auto"/>
              <w:rPr>
                <w:rFonts w:ascii="Times New Roman" w:hAnsi="Times New Roman"/>
                <w:sz w:val="16"/>
                <w:szCs w:val="16"/>
              </w:rPr>
            </w:pPr>
          </w:p>
          <w:p w:rsidR="002A6B99" w:rsidRPr="00D45EC6" w:rsidP="00DF77B0">
            <w:pPr>
              <w:autoSpaceDE w:val="0"/>
              <w:autoSpaceDN w:val="0"/>
              <w:bidi w:val="0"/>
              <w:spacing w:after="0" w:line="240" w:lineRule="auto"/>
              <w:rPr>
                <w:rFonts w:ascii="Times New Roman" w:hAnsi="Times New Roman"/>
                <w:sz w:val="16"/>
                <w:szCs w:val="16"/>
              </w:rPr>
            </w:pPr>
          </w:p>
          <w:p w:rsidR="00A94F79"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§71dh ods.2</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2A6B99" w:rsidRPr="002A6B99" w:rsidP="002A6B99">
            <w:pPr>
              <w:bidi w:val="0"/>
              <w:spacing w:after="0" w:line="240" w:lineRule="auto"/>
              <w:jc w:val="both"/>
              <w:rPr>
                <w:rFonts w:ascii="Times New Roman" w:hAnsi="Times New Roman"/>
                <w:sz w:val="16"/>
                <w:szCs w:val="16"/>
              </w:rPr>
            </w:pPr>
            <w:r w:rsidRPr="002A6B99">
              <w:rPr>
                <w:rFonts w:ascii="Times New Roman" w:hAnsi="Times New Roman"/>
                <w:sz w:val="16"/>
                <w:szCs w:val="16"/>
              </w:rPr>
              <w:t>Národná banka Slovenska predloží skupinový ozdravný plán</w:t>
            </w:r>
          </w:p>
          <w:p w:rsidR="002A6B99" w:rsidRPr="002A6B99" w:rsidP="002A6B99">
            <w:pPr>
              <w:bidi w:val="0"/>
              <w:spacing w:after="0" w:line="240" w:lineRule="auto"/>
              <w:jc w:val="both"/>
              <w:rPr>
                <w:rFonts w:ascii="Times New Roman" w:hAnsi="Times New Roman"/>
                <w:sz w:val="16"/>
                <w:szCs w:val="16"/>
              </w:rPr>
            </w:pPr>
            <w:r w:rsidRPr="00D96DB8">
              <w:rPr>
                <w:rFonts w:ascii="Times New Roman" w:hAnsi="Times New Roman"/>
                <w:sz w:val="16"/>
                <w:szCs w:val="16"/>
              </w:rPr>
              <w:t xml:space="preserve">a) príslušnému orgánu dohľadu iného členského štátu, ktorý vykonáva dohľad nad dcérskou spoločnosťou, ktorá je </w:t>
            </w:r>
            <w:r w:rsidRPr="00D96DB8">
              <w:rPr>
                <w:rFonts w:ascii="Times New Roman" w:hAnsi="Times New Roman"/>
                <w:b/>
                <w:sz w:val="16"/>
                <w:szCs w:val="16"/>
              </w:rPr>
              <w:t>zahraničnou</w:t>
            </w:r>
            <w:r w:rsidRPr="00D96DB8">
              <w:rPr>
                <w:rFonts w:ascii="Times New Roman" w:hAnsi="Times New Roman"/>
                <w:sz w:val="16"/>
                <w:szCs w:val="16"/>
              </w:rPr>
              <w:t xml:space="preserve"> bankou</w:t>
            </w:r>
            <w:r w:rsidRPr="002A6B99">
              <w:rPr>
                <w:rFonts w:ascii="Times New Roman" w:hAnsi="Times New Roman"/>
                <w:sz w:val="16"/>
                <w:szCs w:val="16"/>
              </w:rPr>
              <w:t>, a kolégiu,</w:t>
            </w:r>
          </w:p>
          <w:p w:rsidR="002A6B99" w:rsidRPr="002A6B99" w:rsidP="002A6B99">
            <w:pPr>
              <w:bidi w:val="0"/>
              <w:spacing w:after="0" w:line="240" w:lineRule="auto"/>
              <w:jc w:val="both"/>
              <w:rPr>
                <w:rFonts w:ascii="Times New Roman" w:hAnsi="Times New Roman"/>
                <w:sz w:val="16"/>
                <w:szCs w:val="16"/>
              </w:rPr>
            </w:pPr>
            <w:r w:rsidRPr="002A6B99">
              <w:rPr>
                <w:rFonts w:ascii="Times New Roman" w:hAnsi="Times New Roman"/>
                <w:sz w:val="16"/>
                <w:szCs w:val="16"/>
              </w:rPr>
              <w:t xml:space="preserve"> </w:t>
            </w:r>
          </w:p>
          <w:p w:rsidR="002A6B99" w:rsidRPr="002A6B99" w:rsidP="002A6B99">
            <w:pPr>
              <w:bidi w:val="0"/>
              <w:spacing w:after="0" w:line="240" w:lineRule="auto"/>
              <w:jc w:val="both"/>
              <w:rPr>
                <w:rFonts w:ascii="Times New Roman" w:hAnsi="Times New Roman"/>
                <w:sz w:val="16"/>
                <w:szCs w:val="16"/>
              </w:rPr>
            </w:pPr>
            <w:r w:rsidRPr="002A6B99">
              <w:rPr>
                <w:rFonts w:ascii="Times New Roman" w:hAnsi="Times New Roman"/>
                <w:sz w:val="16"/>
                <w:szCs w:val="16"/>
              </w:rPr>
              <w:t>b) príslušnému orgánu dohľadu iného členského štátu, v ktorom sa nachádza významná pobočka banky, ak skupinový ozdravný plán obsahuje opatrenia, ktoré sa týkajú významnej pobočky banky,</w:t>
            </w:r>
          </w:p>
          <w:p w:rsidR="002A6B99" w:rsidRPr="002A6B99" w:rsidP="002A6B99">
            <w:pPr>
              <w:bidi w:val="0"/>
              <w:spacing w:after="0" w:line="240" w:lineRule="auto"/>
              <w:jc w:val="both"/>
              <w:rPr>
                <w:rFonts w:ascii="Times New Roman" w:hAnsi="Times New Roman"/>
                <w:sz w:val="16"/>
                <w:szCs w:val="16"/>
              </w:rPr>
            </w:pPr>
            <w:r w:rsidRPr="002A6B99">
              <w:rPr>
                <w:rFonts w:ascii="Times New Roman" w:hAnsi="Times New Roman"/>
                <w:sz w:val="16"/>
                <w:szCs w:val="16"/>
              </w:rPr>
              <w:t xml:space="preserve"> </w:t>
            </w:r>
          </w:p>
          <w:p w:rsidR="002A6B99" w:rsidRPr="002A6B99" w:rsidP="002A6B99">
            <w:pPr>
              <w:bidi w:val="0"/>
              <w:spacing w:after="0" w:line="240" w:lineRule="auto"/>
              <w:jc w:val="both"/>
              <w:rPr>
                <w:rFonts w:ascii="Times New Roman" w:hAnsi="Times New Roman"/>
                <w:sz w:val="16"/>
                <w:szCs w:val="16"/>
              </w:rPr>
            </w:pPr>
            <w:r w:rsidRPr="002A6B99">
              <w:rPr>
                <w:rFonts w:ascii="Times New Roman" w:hAnsi="Times New Roman"/>
                <w:sz w:val="16"/>
                <w:szCs w:val="16"/>
              </w:rPr>
              <w:t>c) rezolučnej rade,</w:t>
            </w:r>
          </w:p>
          <w:p w:rsidR="002A6B99" w:rsidRPr="002A6B99" w:rsidP="002A6B99">
            <w:pPr>
              <w:bidi w:val="0"/>
              <w:spacing w:after="0" w:line="240" w:lineRule="auto"/>
              <w:jc w:val="both"/>
              <w:rPr>
                <w:rFonts w:ascii="Times New Roman" w:hAnsi="Times New Roman"/>
                <w:sz w:val="16"/>
                <w:szCs w:val="16"/>
              </w:rPr>
            </w:pPr>
            <w:r w:rsidRPr="002A6B99">
              <w:rPr>
                <w:rFonts w:ascii="Times New Roman" w:hAnsi="Times New Roman"/>
                <w:sz w:val="16"/>
                <w:szCs w:val="16"/>
              </w:rPr>
              <w:t xml:space="preserve"> </w:t>
            </w:r>
          </w:p>
          <w:p w:rsidR="002A6B99" w:rsidP="002A6B99">
            <w:pPr>
              <w:bidi w:val="0"/>
              <w:spacing w:after="0" w:line="240" w:lineRule="auto"/>
              <w:rPr>
                <w:rFonts w:ascii="Times New Roman" w:hAnsi="Times New Roman"/>
                <w:sz w:val="16"/>
                <w:szCs w:val="16"/>
              </w:rPr>
            </w:pPr>
            <w:r w:rsidRPr="002A6B99">
              <w:rPr>
                <w:rFonts w:ascii="Times New Roman" w:hAnsi="Times New Roman"/>
                <w:sz w:val="16"/>
                <w:szCs w:val="16"/>
              </w:rPr>
              <w:t xml:space="preserve">d) príslušným rezolučným orgánom dcérskych spoločností podľa osobitného predpisu </w:t>
            </w:r>
          </w:p>
          <w:p w:rsidR="002A6B99" w:rsidP="002A6B99">
            <w:pPr>
              <w:bidi w:val="0"/>
              <w:spacing w:after="0" w:line="240" w:lineRule="auto"/>
              <w:rPr>
                <w:rFonts w:ascii="Times New Roman" w:hAnsi="Times New Roman"/>
                <w:sz w:val="16"/>
                <w:szCs w:val="16"/>
              </w:rPr>
            </w:pPr>
          </w:p>
          <w:p w:rsidR="009804AB" w:rsidRPr="00615D50" w:rsidP="002A6B99">
            <w:pPr>
              <w:bidi w:val="0"/>
              <w:spacing w:after="0" w:line="240" w:lineRule="auto"/>
              <w:rPr>
                <w:rFonts w:ascii="Times New Roman" w:hAnsi="Times New Roman"/>
                <w:sz w:val="16"/>
                <w:szCs w:val="16"/>
              </w:rPr>
            </w:pPr>
            <w:r w:rsidRPr="00615D50">
              <w:rPr>
                <w:rFonts w:ascii="Times New Roman" w:hAnsi="Times New Roman"/>
                <w:sz w:val="16"/>
                <w:szCs w:val="16"/>
              </w:rPr>
              <w:t>(2)</w:t>
              <w:tab/>
              <w:t xml:space="preserve">Národná banka Slovenska predloží skupinový ozdravný plán </w:t>
            </w:r>
          </w:p>
          <w:p w:rsidR="009804AB" w:rsidRPr="00615D50" w:rsidP="009804AB">
            <w:pPr>
              <w:bidi w:val="0"/>
              <w:spacing w:after="0" w:line="240" w:lineRule="auto"/>
              <w:rPr>
                <w:rFonts w:ascii="Times New Roman" w:hAnsi="Times New Roman"/>
                <w:sz w:val="16"/>
                <w:szCs w:val="16"/>
              </w:rPr>
            </w:pPr>
            <w:r w:rsidRPr="00615D50">
              <w:rPr>
                <w:rFonts w:ascii="Times New Roman" w:hAnsi="Times New Roman"/>
                <w:sz w:val="16"/>
                <w:szCs w:val="16"/>
              </w:rPr>
              <w:t>a)</w:t>
              <w:tab/>
              <w:t xml:space="preserve">príslušnému orgánu dohľadu  iného členského štátu,  ktorý vykonáva dohľad nad dcérskou spoločnosťou, ktorá je </w:t>
            </w:r>
            <w:r w:rsidRPr="00E54E22">
              <w:rPr>
                <w:rFonts w:ascii="Times New Roman" w:hAnsi="Times New Roman"/>
                <w:b/>
                <w:sz w:val="16"/>
                <w:szCs w:val="16"/>
              </w:rPr>
              <w:t xml:space="preserve"> </w:t>
            </w:r>
            <w:r w:rsidRPr="00E54E22" w:rsidR="00E54E22">
              <w:rPr>
                <w:rFonts w:ascii="Times New Roman" w:hAnsi="Times New Roman"/>
                <w:b/>
                <w:sz w:val="16"/>
                <w:szCs w:val="16"/>
              </w:rPr>
              <w:t>zahraničným</w:t>
            </w:r>
            <w:r w:rsidRPr="00E54E22" w:rsidR="00E54E22">
              <w:rPr>
                <w:rFonts w:ascii="Times New Roman" w:hAnsi="Times New Roman"/>
                <w:sz w:val="16"/>
                <w:szCs w:val="16"/>
              </w:rPr>
              <w:t xml:space="preserve"> </w:t>
            </w:r>
            <w:r w:rsidRPr="00615D50">
              <w:rPr>
                <w:rFonts w:ascii="Times New Roman" w:hAnsi="Times New Roman"/>
                <w:sz w:val="16"/>
                <w:szCs w:val="16"/>
              </w:rPr>
              <w:t>obchodníkom s cennými papiermi a kolégiu,</w:t>
            </w:r>
          </w:p>
          <w:p w:rsidR="009804AB" w:rsidRPr="00615D50" w:rsidP="009804AB">
            <w:pPr>
              <w:bidi w:val="0"/>
              <w:spacing w:after="0" w:line="240" w:lineRule="auto"/>
              <w:rPr>
                <w:rFonts w:ascii="Times New Roman" w:hAnsi="Times New Roman"/>
                <w:sz w:val="16"/>
                <w:szCs w:val="16"/>
              </w:rPr>
            </w:pPr>
            <w:r w:rsidRPr="00615D50">
              <w:rPr>
                <w:rFonts w:ascii="Times New Roman" w:hAnsi="Times New Roman"/>
                <w:sz w:val="16"/>
                <w:szCs w:val="16"/>
              </w:rPr>
              <w:t>b)</w:t>
              <w:tab/>
              <w:t>príslušnému orgánu dohľadu iného členského štátu, v ktorom sa nachádza významná pobočka obchodníka s cennými papiermi, ak skupinový ozdravný plán obsahuje opatrenia, ktoré sa týkajú jeho významnej pobočky,</w:t>
            </w:r>
          </w:p>
          <w:p w:rsidR="009804AB" w:rsidRPr="00615D50" w:rsidP="009804AB">
            <w:pPr>
              <w:bidi w:val="0"/>
              <w:spacing w:after="0" w:line="240" w:lineRule="auto"/>
              <w:rPr>
                <w:rFonts w:ascii="Times New Roman" w:hAnsi="Times New Roman"/>
                <w:sz w:val="16"/>
                <w:szCs w:val="16"/>
              </w:rPr>
            </w:pPr>
            <w:r w:rsidRPr="00615D50">
              <w:rPr>
                <w:rFonts w:ascii="Times New Roman" w:hAnsi="Times New Roman"/>
                <w:sz w:val="16"/>
                <w:szCs w:val="16"/>
              </w:rPr>
              <w:t>c)</w:t>
              <w:tab/>
              <w:t>rade,</w:t>
            </w:r>
          </w:p>
          <w:p w:rsidR="00EE74B4" w:rsidRPr="00615D50" w:rsidP="00A94F79">
            <w:pPr>
              <w:bidi w:val="0"/>
              <w:spacing w:after="0" w:line="240" w:lineRule="auto"/>
              <w:rPr>
                <w:rFonts w:ascii="Times New Roman" w:hAnsi="Times New Roman"/>
                <w:sz w:val="16"/>
                <w:szCs w:val="16"/>
              </w:rPr>
            </w:pPr>
            <w:r w:rsidRPr="00615D50" w:rsidR="009804AB">
              <w:rPr>
                <w:rFonts w:ascii="Times New Roman" w:hAnsi="Times New Roman"/>
                <w:sz w:val="16"/>
                <w:szCs w:val="16"/>
              </w:rPr>
              <w:t>d)</w:t>
              <w:tab/>
              <w:t>príslušným rezolučným dcérskych spoločností podľa osobitného predpisu.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Č.7</w:t>
            </w:r>
          </w:p>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O.4</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Cieľom plánu ozdravenia na úrovni skupiny je dosiahnuť stabilizáciu skupiny ako celku alebo ktorejkoľvek inštitúcie skupiny, ak sa nachádza v stresovej situácii, aby sa riešili alebo odstránili dôvody tiesne a obnovila finančná pozícia dotknutej skupiny alebo inštitúcie, a zároveň zohľadniť finančnú pozíciu ostatných subjektov skupiny.</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shd w:val="clear" w:color="auto" w:fill="FFFFFF"/>
              </w:rPr>
              <w:t>Plán ozdravenia na úrovni skupiny zahŕňa mechanizmy na zabezpečenie koordinácie a konzistentnosti opatrení, ktoré sa majú prijať na úrovni materskej spoločnosti v Únii, na úrovni subjektov uvedených v článku 1 ods. 1 písm. c) a d), ako aj opatrení, ktoré sa majú prijať na úrovni dcérskych spoločností, a ak je to možné v súlade so smernicou 2013/36/EÚ na úrovni významných pobočiek.</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567E1" w:rsidRPr="00D45EC6" w:rsidP="009567E1">
            <w:pPr>
              <w:autoSpaceDE w:val="0"/>
              <w:autoSpaceDN w:val="0"/>
              <w:bidi w:val="0"/>
              <w:spacing w:after="0" w:line="240" w:lineRule="auto"/>
              <w:rPr>
                <w:rFonts w:ascii="Times New Roman" w:hAnsi="Times New Roman"/>
                <w:sz w:val="16"/>
                <w:szCs w:val="16"/>
              </w:rPr>
            </w:pPr>
            <w:r w:rsidRPr="00D45EC6">
              <w:rPr>
                <w:rFonts w:ascii="Times New Roman" w:hAnsi="Times New Roman"/>
                <w:b/>
                <w:sz w:val="16"/>
                <w:szCs w:val="16"/>
              </w:rPr>
              <w:t>návrh zákona Čl. II</w:t>
            </w:r>
            <w:r w:rsidR="00107174">
              <w:rPr>
                <w:rFonts w:ascii="Times New Roman" w:hAnsi="Times New Roman"/>
                <w:b/>
                <w:sz w:val="16"/>
                <w:szCs w:val="16"/>
              </w:rPr>
              <w:t>I</w:t>
            </w: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126489" w:rsidRPr="00D45EC6" w:rsidP="00126489">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xml:space="preserve">566/ 2001 a </w:t>
            </w:r>
            <w:r w:rsidR="00A35B28">
              <w:rPr>
                <w:rFonts w:ascii="Times New Roman" w:hAnsi="Times New Roman"/>
                <w:b/>
                <w:sz w:val="16"/>
                <w:szCs w:val="16"/>
              </w:rPr>
              <w:t>návrh zákona Čl. IV</w:t>
            </w:r>
          </w:p>
          <w:p w:rsidR="00EE74B4" w:rsidRPr="00D45EC6" w:rsidP="00DF77B0">
            <w:pPr>
              <w:autoSpaceDE w:val="0"/>
              <w:autoSpaceDN w:val="0"/>
              <w:bidi w:val="0"/>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33q ods.3</w:t>
            </w: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71dh ods.3</w:t>
            </w: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9567E1" w:rsidP="00DF77B0">
            <w:pPr>
              <w:bidi w:val="0"/>
              <w:spacing w:after="0" w:line="240" w:lineRule="auto"/>
              <w:rPr>
                <w:rFonts w:ascii="Times New Roman" w:hAnsi="Times New Roman"/>
                <w:b/>
                <w:sz w:val="16"/>
                <w:szCs w:val="16"/>
              </w:rPr>
            </w:pPr>
            <w:r w:rsidRPr="00107174" w:rsidR="00107174">
              <w:rPr>
                <w:rFonts w:ascii="Times New Roman" w:hAnsi="Times New Roman"/>
                <w:b/>
                <w:sz w:val="16"/>
                <w:szCs w:val="16"/>
              </w:rPr>
              <w:t>V skupinovom ozdravnom pláne sa určia opatrenia, ktoré vykoná banka, ktorá je materskou spoločnosťou a jej  člena. Účelom skupinového ozdravného plánu je dosiahnuť stabilizáciu skupiny ako celku alebo dcérskej spoločnosti, ak sa nachádza v stresovej situácii, riešenie alebo odstránenie dôvodov stresovej situácie a obnovenie finančnej stability skupiny ako celku alebo jej členov a súčasne zohľadniť fin</w:t>
            </w:r>
            <w:r w:rsidR="00107174">
              <w:rPr>
                <w:rFonts w:ascii="Times New Roman" w:hAnsi="Times New Roman"/>
                <w:b/>
                <w:sz w:val="16"/>
                <w:szCs w:val="16"/>
              </w:rPr>
              <w:t>ančnú situáciu členov skupiny.</w:t>
            </w:r>
          </w:p>
          <w:p w:rsidR="00107174" w:rsidP="00DF77B0">
            <w:pPr>
              <w:bidi w:val="0"/>
              <w:spacing w:after="0" w:line="240" w:lineRule="auto"/>
              <w:rPr>
                <w:rFonts w:ascii="Times New Roman" w:hAnsi="Times New Roman"/>
                <w:sz w:val="16"/>
                <w:szCs w:val="16"/>
              </w:rPr>
            </w:pPr>
          </w:p>
          <w:p w:rsidR="00EE74B4" w:rsidRPr="00615D50" w:rsidP="00DF77B0">
            <w:pPr>
              <w:bidi w:val="0"/>
              <w:spacing w:after="0" w:line="240" w:lineRule="auto"/>
              <w:rPr>
                <w:rFonts w:ascii="Times New Roman" w:hAnsi="Times New Roman"/>
                <w:sz w:val="16"/>
                <w:szCs w:val="16"/>
              </w:rPr>
            </w:pPr>
            <w:r w:rsidRPr="00615D50" w:rsidR="00FD591C">
              <w:rPr>
                <w:rFonts w:ascii="Times New Roman" w:hAnsi="Times New Roman"/>
                <w:sz w:val="16"/>
                <w:szCs w:val="16"/>
              </w:rPr>
              <w:t>V skupinovom ozdravnom pláne sa určia opatrenia, ktoré vykoná  obchodník  s cennými papiermi, ktorý je materskou spoločnosťou</w:t>
            </w:r>
            <w:r w:rsidR="00E54E22">
              <w:rPr>
                <w:rFonts w:ascii="Times New Roman" w:hAnsi="Times New Roman"/>
                <w:sz w:val="16"/>
                <w:szCs w:val="16"/>
              </w:rPr>
              <w:t xml:space="preserve"> </w:t>
            </w:r>
            <w:r w:rsidRPr="00E54E22" w:rsidR="00E54E22">
              <w:rPr>
                <w:rFonts w:ascii="Times New Roman" w:hAnsi="Times New Roman"/>
                <w:b/>
                <w:sz w:val="16"/>
                <w:szCs w:val="16"/>
              </w:rPr>
              <w:t>so sídlom v Európskej únii</w:t>
            </w:r>
            <w:r w:rsidRPr="00615D50" w:rsidR="00FD591C">
              <w:rPr>
                <w:rFonts w:ascii="Times New Roman" w:hAnsi="Times New Roman"/>
                <w:sz w:val="16"/>
                <w:szCs w:val="16"/>
              </w:rPr>
              <w:t xml:space="preserve">  a jeho dcérske spoločnosti. Účelom skupinového ozdravného plánu je dosiahnuť stabilizáciu skupiny ako celku alebo dcérskej spoločnosti, ak sa nachádza v stresovej situácii, riešenie alebo odstránenie dôvodov stresovej situácie a obnovenie finančnej </w:t>
            </w:r>
            <w:r w:rsidRPr="00600F02" w:rsidR="00600F02">
              <w:rPr>
                <w:rFonts w:ascii="Times New Roman" w:hAnsi="Times New Roman"/>
                <w:b/>
                <w:sz w:val="16"/>
                <w:szCs w:val="16"/>
              </w:rPr>
              <w:t>stability skupiny ako celku alebo jej členov</w:t>
            </w:r>
            <w:r w:rsidRPr="00615D50" w:rsidR="00FD591C">
              <w:rPr>
                <w:rFonts w:ascii="Times New Roman" w:hAnsi="Times New Roman"/>
                <w:sz w:val="16"/>
                <w:szCs w:val="16"/>
              </w:rPr>
              <w:t xml:space="preserve"> pri zohľadnení finančnej situácie ostatných subjektov skupiny. Skupinový ozdravný plán zahŕňa mechanizmy na zabezpečenie koordinácie a konzistentnosti opatrení, ktoré sa majú prijať na úrovni finančnej holdingovej spoločnosti </w:t>
            </w:r>
            <w:r w:rsidR="00A35B28">
              <w:rPr>
                <w:rFonts w:ascii="Times New Roman" w:hAnsi="Times New Roman"/>
                <w:sz w:val="16"/>
                <w:szCs w:val="16"/>
              </w:rPr>
              <w:t xml:space="preserve"> </w:t>
            </w:r>
            <w:r w:rsidRPr="00A35B28" w:rsidR="00A35B28">
              <w:rPr>
                <w:rFonts w:ascii="Times New Roman" w:hAnsi="Times New Roman"/>
                <w:b/>
                <w:sz w:val="16"/>
                <w:szCs w:val="16"/>
              </w:rPr>
              <w:t xml:space="preserve">so sídlom </w:t>
            </w:r>
            <w:r w:rsidRPr="00A35B28" w:rsidR="00FD591C">
              <w:rPr>
                <w:rFonts w:ascii="Times New Roman" w:hAnsi="Times New Roman"/>
                <w:b/>
                <w:sz w:val="16"/>
                <w:szCs w:val="16"/>
              </w:rPr>
              <w:t>v Európskej únii</w:t>
            </w:r>
            <w:r w:rsidRPr="00615D50" w:rsidR="00FD591C">
              <w:rPr>
                <w:rFonts w:ascii="Times New Roman" w:hAnsi="Times New Roman"/>
                <w:sz w:val="16"/>
                <w:szCs w:val="16"/>
              </w:rPr>
              <w:t>, zmiešanej finančnej holdingovej spoločnosti v Európskej únii, materskej finančnej holdingovej spoločnosti so sídlom v  členskom štáte, materskej finančnej holdingovej spoločnosti v Európskej únii,  materskej zmiešanej finančnej holdingovej spoločnosti so sídlom v členskom štáte, materskej zmiešanej finančnej holdingovej spoločnosti v Európskej únii, ako aj opatrení, ktoré sa majú prijať na úrovni dcérskych spoločností a  na úrovni významných pobočiek.</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Č.7</w:t>
            </w:r>
          </w:p>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O.6</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Plány ozdravenia na úrovni skupiny zahŕňajú spektrum možností ozdravenia, v ktorých sú stanovené opatrenia na riešenie scenárov uvedených v článku 5 ods. 6.</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V pláne ozdravenia na úrovni skupiny sa v súvislosti s každým scenárom určí, či existujú prekážky brániace vykonávaniu ozdravných opatrení v rámci skupiny, a to aj na úrovni jednotlivých subjektov, na ktoré sa vzťahuje plán, a či existujú podstatné praktické alebo právne prekážky brániace rýchlemu prevodu vlastných zdrojov alebo splateniu pasív alebo aktív v rámci skupiny.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53C05" w:rsidRPr="00615D50" w:rsidP="00E53C05">
            <w:pPr>
              <w:autoSpaceDE w:val="0"/>
              <w:autoSpaceDN w:val="0"/>
              <w:bidi w:val="0"/>
              <w:spacing w:after="0" w:line="240" w:lineRule="auto"/>
              <w:rPr>
                <w:rFonts w:ascii="Times New Roman" w:hAnsi="Times New Roman"/>
                <w:sz w:val="16"/>
                <w:szCs w:val="16"/>
              </w:rPr>
            </w:pPr>
            <w:r w:rsidR="00F93CC3">
              <w:rPr>
                <w:rFonts w:ascii="Times New Roman" w:hAnsi="Times New Roman"/>
                <w:sz w:val="16"/>
                <w:szCs w:val="16"/>
              </w:rPr>
              <w:t xml:space="preserve">483/ 2001 </w:t>
            </w:r>
            <w:r>
              <w:rPr>
                <w:rFonts w:ascii="Times New Roman" w:hAnsi="Times New Roman"/>
                <w:sz w:val="16"/>
                <w:szCs w:val="16"/>
              </w:rPr>
              <w:t xml:space="preserve">a </w:t>
            </w:r>
            <w:r w:rsidRPr="00EE2F14">
              <w:rPr>
                <w:rFonts w:ascii="Times New Roman" w:hAnsi="Times New Roman"/>
                <w:b/>
                <w:sz w:val="16"/>
                <w:szCs w:val="16"/>
              </w:rPr>
              <w:t>návrh zákona Čl. I</w:t>
            </w:r>
            <w:r w:rsidRPr="007C0998">
              <w:rPr>
                <w:rFonts w:ascii="Times New Roman" w:hAnsi="Times New Roman"/>
                <w:b/>
                <w:sz w:val="16"/>
                <w:szCs w:val="16"/>
              </w:rPr>
              <w:t>I</w:t>
            </w:r>
            <w:r w:rsidR="00107174">
              <w:rPr>
                <w:rFonts w:ascii="Times New Roman" w:hAnsi="Times New Roman"/>
                <w:b/>
                <w:sz w:val="16"/>
                <w:szCs w:val="16"/>
              </w:rPr>
              <w:t>I</w:t>
            </w: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r w:rsidR="006C5332">
              <w:rPr>
                <w:rFonts w:ascii="Times New Roman" w:hAnsi="Times New Roman"/>
                <w:sz w:val="16"/>
                <w:szCs w:val="16"/>
              </w:rPr>
              <w:t xml:space="preserve">566/ 2001 a </w:t>
            </w:r>
            <w:r w:rsidRPr="00EE2F14" w:rsidR="006C5332">
              <w:rPr>
                <w:rFonts w:ascii="Times New Roman" w:hAnsi="Times New Roman"/>
                <w:b/>
                <w:sz w:val="16"/>
                <w:szCs w:val="16"/>
              </w:rPr>
              <w:t>návrh zákona Čl. I</w:t>
            </w:r>
            <w:r w:rsidR="00A35B28">
              <w:rPr>
                <w:rFonts w:ascii="Times New Roman" w:hAnsi="Times New Roman"/>
                <w:b/>
                <w:sz w:val="16"/>
                <w:szCs w:val="16"/>
              </w:rPr>
              <w:t>V</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33q ods.5</w:t>
            </w: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P="00DF77B0">
            <w:pPr>
              <w:autoSpaceDE w:val="0"/>
              <w:autoSpaceDN w:val="0"/>
              <w:bidi w:val="0"/>
              <w:spacing w:after="0" w:line="240" w:lineRule="auto"/>
              <w:rPr>
                <w:rFonts w:ascii="Times New Roman" w:hAnsi="Times New Roman"/>
                <w:sz w:val="16"/>
                <w:szCs w:val="16"/>
              </w:rPr>
            </w:pPr>
          </w:p>
          <w:p w:rsidR="00E53C05"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r w:rsidRPr="003A7865">
              <w:rPr>
                <w:rFonts w:ascii="Times New Roman" w:hAnsi="Times New Roman"/>
                <w:sz w:val="16"/>
                <w:szCs w:val="16"/>
              </w:rPr>
              <w:t>§71dh ods.5</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FD591C" w:rsidRPr="00615D50" w:rsidP="00DF77B0">
            <w:pPr>
              <w:bidi w:val="0"/>
              <w:spacing w:after="0" w:line="240" w:lineRule="auto"/>
              <w:rPr>
                <w:rFonts w:ascii="Times New Roman" w:hAnsi="Times New Roman"/>
                <w:sz w:val="16"/>
                <w:szCs w:val="16"/>
              </w:rPr>
            </w:pPr>
            <w:r w:rsidRPr="00615D50">
              <w:rPr>
                <w:rFonts w:ascii="Times New Roman" w:hAnsi="Times New Roman"/>
                <w:sz w:val="16"/>
                <w:szCs w:val="16"/>
              </w:rPr>
              <w:t xml:space="preserve">Pre každý scenár makroekonomických stresových situácií a finančných stresových situácií sa v skupinovom ozdravnom pláne uvedie, či existujú prekážky brániace vykonávaniu opatrení v rámci skupiny, a to aj na úrovni jednotlivých členov, na ktoré sa skupinový ozdravný plán vzťahuje, a či existujú podstatné praktické alebo právne prekážky brániace rýchlemu prevodu vlastných zdrojov alebo </w:t>
            </w:r>
            <w:r w:rsidRPr="00620B8A">
              <w:rPr>
                <w:rFonts w:ascii="Times New Roman" w:hAnsi="Times New Roman"/>
                <w:sz w:val="16"/>
                <w:szCs w:val="16"/>
              </w:rPr>
              <w:t xml:space="preserve">splateniu </w:t>
            </w:r>
            <w:r w:rsidRPr="00620B8A" w:rsidR="00E53C05">
              <w:rPr>
                <w:rFonts w:ascii="Times New Roman" w:hAnsi="Times New Roman"/>
                <w:b/>
                <w:sz w:val="16"/>
                <w:szCs w:val="16"/>
              </w:rPr>
              <w:t>záväzkov alebo pohľadávok</w:t>
            </w:r>
            <w:r w:rsidRPr="00620B8A" w:rsidR="00E53C05">
              <w:rPr>
                <w:rFonts w:ascii="Times New Roman" w:hAnsi="Times New Roman"/>
                <w:sz w:val="16"/>
                <w:szCs w:val="16"/>
              </w:rPr>
              <w:t xml:space="preserve"> </w:t>
            </w:r>
            <w:r w:rsidRPr="00620B8A">
              <w:rPr>
                <w:rFonts w:ascii="Times New Roman" w:hAnsi="Times New Roman"/>
                <w:sz w:val="16"/>
                <w:szCs w:val="16"/>
              </w:rPr>
              <w:t>v rámci</w:t>
            </w:r>
            <w:r w:rsidRPr="00615D50">
              <w:rPr>
                <w:rFonts w:ascii="Times New Roman" w:hAnsi="Times New Roman"/>
                <w:sz w:val="16"/>
                <w:szCs w:val="16"/>
              </w:rPr>
              <w:t xml:space="preserve"> skupiny.</w:t>
            </w:r>
          </w:p>
          <w:p w:rsidR="00E53C05" w:rsidP="00DF77B0">
            <w:pPr>
              <w:bidi w:val="0"/>
              <w:spacing w:after="0" w:line="240" w:lineRule="auto"/>
              <w:rPr>
                <w:rFonts w:ascii="Times New Roman" w:hAnsi="Times New Roman"/>
                <w:sz w:val="16"/>
                <w:szCs w:val="16"/>
              </w:rPr>
            </w:pPr>
          </w:p>
          <w:p w:rsidR="00EE74B4" w:rsidRPr="00615D50" w:rsidP="00DF77B0">
            <w:pPr>
              <w:bidi w:val="0"/>
              <w:spacing w:after="0" w:line="240" w:lineRule="auto"/>
              <w:rPr>
                <w:rFonts w:ascii="Times New Roman" w:hAnsi="Times New Roman"/>
                <w:sz w:val="16"/>
                <w:szCs w:val="16"/>
              </w:rPr>
            </w:pPr>
            <w:r w:rsidRPr="00615D50" w:rsidR="00FD591C">
              <w:rPr>
                <w:rFonts w:ascii="Times New Roman" w:hAnsi="Times New Roman"/>
                <w:sz w:val="16"/>
                <w:szCs w:val="16"/>
              </w:rPr>
              <w:t xml:space="preserve">Pre každý scenár makroekonomických a stresových situácií a finančných stresových situácií  sa v skupinovom ozdravnom pláne uvedie, či existujú prekážky brániace vykonávaniu opatrení v rámci skupiny, a to aj na úrovni jednotlivých členov, na ktoré sa skupinový ozdravný plán vzťahuje, a či existujú podstatné praktické alebo právne prekážky brániace rýchlemu prevodu vlastných zdrojov alebo splateniu </w:t>
            </w:r>
            <w:r w:rsidRPr="003A7865" w:rsidR="003A7865">
              <w:rPr>
                <w:rFonts w:ascii="Times New Roman" w:hAnsi="Times New Roman"/>
                <w:b/>
                <w:sz w:val="16"/>
                <w:szCs w:val="16"/>
              </w:rPr>
              <w:t>záväzkov alebo pohľadávok</w:t>
            </w:r>
            <w:r w:rsidRPr="003A7865" w:rsidR="003A7865">
              <w:rPr>
                <w:rFonts w:ascii="Times New Roman" w:hAnsi="Times New Roman"/>
                <w:sz w:val="16"/>
                <w:szCs w:val="16"/>
              </w:rPr>
              <w:t xml:space="preserve"> </w:t>
            </w:r>
            <w:r w:rsidRPr="00615D50" w:rsidR="00FD591C">
              <w:rPr>
                <w:rFonts w:ascii="Times New Roman" w:hAnsi="Times New Roman"/>
                <w:sz w:val="16"/>
                <w:szCs w:val="16"/>
              </w:rPr>
              <w:t>v rámci skupiny.</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rPr>
          <w:trHeight w:val="468"/>
        </w:trPr>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Č.7</w:t>
            </w:r>
          </w:p>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O.7</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Riadiaci orgán subjektu, ktorý vypracuje plán ozdravenia na úrovni skupiny v zmysle odseku 1, posúdi a schváli plán ozdravenia na úrovni skupiny pred jeho predložením orgánu vykonávajúcemu dohľad na konsolidovanom základe.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E5F96" w:rsidRPr="00615D50" w:rsidP="007E5F96">
            <w:pPr>
              <w:autoSpaceDE w:val="0"/>
              <w:autoSpaceDN w:val="0"/>
              <w:bidi w:val="0"/>
              <w:spacing w:after="0" w:line="240" w:lineRule="auto"/>
              <w:rPr>
                <w:rFonts w:ascii="Times New Roman" w:hAnsi="Times New Roman"/>
                <w:sz w:val="16"/>
                <w:szCs w:val="16"/>
              </w:rPr>
            </w:pPr>
            <w:r w:rsidRPr="00EE2F14">
              <w:rPr>
                <w:rFonts w:ascii="Times New Roman" w:hAnsi="Times New Roman"/>
                <w:b/>
                <w:sz w:val="16"/>
                <w:szCs w:val="16"/>
              </w:rPr>
              <w:t>návrh zákona Čl. I</w:t>
            </w:r>
            <w:r w:rsidRPr="007C0998">
              <w:rPr>
                <w:rFonts w:ascii="Times New Roman" w:hAnsi="Times New Roman"/>
                <w:b/>
                <w:sz w:val="16"/>
                <w:szCs w:val="16"/>
              </w:rPr>
              <w:t>I</w:t>
            </w:r>
            <w:r w:rsidR="00107174">
              <w:rPr>
                <w:rFonts w:ascii="Times New Roman" w:hAnsi="Times New Roman"/>
                <w:b/>
                <w:sz w:val="16"/>
                <w:szCs w:val="16"/>
              </w:rPr>
              <w:t>I</w:t>
            </w:r>
          </w:p>
          <w:p w:rsidR="00EE74B4" w:rsidRPr="00615D50" w:rsidP="00DF77B0">
            <w:pPr>
              <w:autoSpaceDE w:val="0"/>
              <w:autoSpaceDN w:val="0"/>
              <w:bidi w:val="0"/>
              <w:spacing w:after="0" w:line="240" w:lineRule="auto"/>
              <w:rPr>
                <w:rFonts w:ascii="Times New Roman" w:hAnsi="Times New Roman"/>
                <w:sz w:val="16"/>
                <w:szCs w:val="16"/>
              </w:rPr>
            </w:pPr>
          </w:p>
          <w:p w:rsidR="00EE74B4" w:rsidP="00DF77B0">
            <w:pPr>
              <w:autoSpaceDE w:val="0"/>
              <w:autoSpaceDN w:val="0"/>
              <w:bidi w:val="0"/>
              <w:spacing w:after="0" w:line="240" w:lineRule="auto"/>
              <w:rPr>
                <w:rFonts w:ascii="Times New Roman" w:hAnsi="Times New Roman"/>
                <w:sz w:val="16"/>
                <w:szCs w:val="16"/>
              </w:rPr>
            </w:pPr>
          </w:p>
          <w:p w:rsidR="007E5F96" w:rsidP="00DF77B0">
            <w:pPr>
              <w:autoSpaceDE w:val="0"/>
              <w:autoSpaceDN w:val="0"/>
              <w:bidi w:val="0"/>
              <w:spacing w:after="0" w:line="240" w:lineRule="auto"/>
              <w:rPr>
                <w:rFonts w:ascii="Times New Roman" w:hAnsi="Times New Roman"/>
                <w:sz w:val="16"/>
                <w:szCs w:val="16"/>
              </w:rPr>
            </w:pPr>
          </w:p>
          <w:p w:rsidR="007E5F96" w:rsidP="00DF77B0">
            <w:pPr>
              <w:autoSpaceDE w:val="0"/>
              <w:autoSpaceDN w:val="0"/>
              <w:bidi w:val="0"/>
              <w:spacing w:after="0" w:line="240" w:lineRule="auto"/>
              <w:rPr>
                <w:rFonts w:ascii="Times New Roman" w:hAnsi="Times New Roman"/>
                <w:sz w:val="16"/>
                <w:szCs w:val="16"/>
              </w:rPr>
            </w:pPr>
          </w:p>
          <w:p w:rsidR="007E5F96"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r w:rsidR="006C5332">
              <w:rPr>
                <w:rFonts w:ascii="Times New Roman" w:hAnsi="Times New Roman"/>
                <w:sz w:val="16"/>
                <w:szCs w:val="16"/>
              </w:rPr>
              <w:t xml:space="preserve">566/ 2001 a </w:t>
            </w:r>
            <w:r w:rsidRPr="00EE2F14" w:rsidR="006C5332">
              <w:rPr>
                <w:rFonts w:ascii="Times New Roman" w:hAnsi="Times New Roman"/>
                <w:b/>
                <w:sz w:val="16"/>
                <w:szCs w:val="16"/>
              </w:rPr>
              <w:t>návrh zákona Čl. I</w:t>
            </w:r>
            <w:r w:rsidR="00A35B28">
              <w:rPr>
                <w:rFonts w:ascii="Times New Roman" w:hAnsi="Times New Roman"/>
                <w:b/>
                <w:sz w:val="16"/>
                <w:szCs w:val="16"/>
              </w:rPr>
              <w:t>V</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sidR="00A94F79">
              <w:rPr>
                <w:rFonts w:ascii="Times New Roman" w:hAnsi="Times New Roman"/>
                <w:sz w:val="16"/>
                <w:szCs w:val="16"/>
              </w:rPr>
              <w:t>§ 33r ods.1</w:t>
            </w:r>
          </w:p>
          <w:p w:rsidR="00EE74B4" w:rsidRPr="00615D50" w:rsidP="00DF77B0">
            <w:pPr>
              <w:autoSpaceDE w:val="0"/>
              <w:autoSpaceDN w:val="0"/>
              <w:bidi w:val="0"/>
              <w:spacing w:after="0" w:line="240" w:lineRule="auto"/>
              <w:rPr>
                <w:rFonts w:ascii="Times New Roman" w:hAnsi="Times New Roman"/>
                <w:sz w:val="16"/>
                <w:szCs w:val="16"/>
              </w:rPr>
            </w:pPr>
            <w:r w:rsidRPr="00615D50" w:rsidR="00A94F79">
              <w:rPr>
                <w:rFonts w:ascii="Times New Roman" w:hAnsi="Times New Roman"/>
                <w:sz w:val="16"/>
                <w:szCs w:val="16"/>
              </w:rPr>
              <w:t>1.veta</w:t>
            </w:r>
          </w:p>
          <w:p w:rsidR="00A94F79" w:rsidRPr="00615D50" w:rsidP="00DF77B0">
            <w:pPr>
              <w:autoSpaceDE w:val="0"/>
              <w:autoSpaceDN w:val="0"/>
              <w:bidi w:val="0"/>
              <w:spacing w:after="0" w:line="240" w:lineRule="auto"/>
              <w:rPr>
                <w:rFonts w:ascii="Times New Roman" w:hAnsi="Times New Roman"/>
                <w:sz w:val="16"/>
                <w:szCs w:val="16"/>
              </w:rPr>
            </w:pPr>
          </w:p>
          <w:p w:rsidR="00A94F79" w:rsidP="00DF77B0">
            <w:pPr>
              <w:autoSpaceDE w:val="0"/>
              <w:autoSpaceDN w:val="0"/>
              <w:bidi w:val="0"/>
              <w:spacing w:after="0" w:line="240" w:lineRule="auto"/>
              <w:rPr>
                <w:rFonts w:ascii="Times New Roman" w:hAnsi="Times New Roman"/>
                <w:sz w:val="16"/>
                <w:szCs w:val="16"/>
              </w:rPr>
            </w:pPr>
          </w:p>
          <w:p w:rsidR="007E5F96" w:rsidP="00DF77B0">
            <w:pPr>
              <w:autoSpaceDE w:val="0"/>
              <w:autoSpaceDN w:val="0"/>
              <w:bidi w:val="0"/>
              <w:spacing w:after="0" w:line="240" w:lineRule="auto"/>
              <w:rPr>
                <w:rFonts w:ascii="Times New Roman" w:hAnsi="Times New Roman"/>
                <w:sz w:val="16"/>
                <w:szCs w:val="16"/>
              </w:rPr>
            </w:pPr>
          </w:p>
          <w:p w:rsidR="007E5F96" w:rsidP="00DF77B0">
            <w:pPr>
              <w:autoSpaceDE w:val="0"/>
              <w:autoSpaceDN w:val="0"/>
              <w:bidi w:val="0"/>
              <w:spacing w:after="0" w:line="240" w:lineRule="auto"/>
              <w:rPr>
                <w:rFonts w:ascii="Times New Roman" w:hAnsi="Times New Roman"/>
                <w:sz w:val="16"/>
                <w:szCs w:val="16"/>
              </w:rPr>
            </w:pPr>
          </w:p>
          <w:p w:rsidR="007E5F96" w:rsidRPr="00615D50" w:rsidP="00DF77B0">
            <w:pPr>
              <w:autoSpaceDE w:val="0"/>
              <w:autoSpaceDN w:val="0"/>
              <w:bidi w:val="0"/>
              <w:spacing w:after="0" w:line="240" w:lineRule="auto"/>
              <w:rPr>
                <w:rFonts w:ascii="Times New Roman" w:hAnsi="Times New Roman"/>
                <w:sz w:val="16"/>
                <w:szCs w:val="16"/>
              </w:rPr>
            </w:pPr>
          </w:p>
          <w:p w:rsidR="00A94F79" w:rsidRPr="008A6644" w:rsidP="00DF77B0">
            <w:pPr>
              <w:autoSpaceDE w:val="0"/>
              <w:autoSpaceDN w:val="0"/>
              <w:bidi w:val="0"/>
              <w:spacing w:after="0" w:line="240" w:lineRule="auto"/>
              <w:rPr>
                <w:rFonts w:ascii="Times New Roman" w:hAnsi="Times New Roman"/>
                <w:sz w:val="16"/>
                <w:szCs w:val="16"/>
              </w:rPr>
            </w:pPr>
            <w:r w:rsidRPr="008A6644" w:rsidR="00EE74B4">
              <w:rPr>
                <w:rFonts w:ascii="Times New Roman" w:hAnsi="Times New Roman"/>
                <w:sz w:val="16"/>
                <w:szCs w:val="16"/>
              </w:rPr>
              <w:t xml:space="preserve">§71dh </w:t>
            </w:r>
          </w:p>
          <w:p w:rsidR="00EE74B4" w:rsidRPr="008A6644" w:rsidP="00DF77B0">
            <w:pPr>
              <w:autoSpaceDE w:val="0"/>
              <w:autoSpaceDN w:val="0"/>
              <w:bidi w:val="0"/>
              <w:spacing w:after="0" w:line="240" w:lineRule="auto"/>
              <w:rPr>
                <w:rFonts w:ascii="Times New Roman" w:hAnsi="Times New Roman"/>
                <w:sz w:val="16"/>
                <w:szCs w:val="16"/>
              </w:rPr>
            </w:pPr>
            <w:r w:rsidRPr="008A6644" w:rsidR="00A94F79">
              <w:rPr>
                <w:rFonts w:ascii="Times New Roman" w:hAnsi="Times New Roman"/>
                <w:sz w:val="16"/>
                <w:szCs w:val="16"/>
              </w:rPr>
              <w:t>ods.1</w:t>
            </w:r>
          </w:p>
          <w:p w:rsidR="00A94F79" w:rsidRPr="00615D50" w:rsidP="00A94F79">
            <w:pPr>
              <w:autoSpaceDE w:val="0"/>
              <w:autoSpaceDN w:val="0"/>
              <w:bidi w:val="0"/>
              <w:spacing w:after="0" w:line="240" w:lineRule="auto"/>
              <w:rPr>
                <w:rFonts w:ascii="Times New Roman" w:hAnsi="Times New Roman"/>
                <w:sz w:val="16"/>
                <w:szCs w:val="16"/>
              </w:rPr>
            </w:pPr>
            <w:r w:rsidRPr="008A6644">
              <w:rPr>
                <w:rFonts w:ascii="Times New Roman" w:hAnsi="Times New Roman"/>
                <w:sz w:val="16"/>
                <w:szCs w:val="16"/>
              </w:rPr>
              <w:t>1.veta</w:t>
            </w:r>
          </w:p>
          <w:p w:rsidR="00EE74B4" w:rsidRPr="00615D50" w:rsidP="00DF77B0">
            <w:pPr>
              <w:autoSpaceDE w:val="0"/>
              <w:autoSpaceDN w:val="0"/>
              <w:bidi w:val="0"/>
              <w:spacing w:after="0" w:line="240" w:lineRule="auto"/>
              <w:rPr>
                <w:rFonts w:ascii="Times New Roman" w:hAnsi="Times New Roman"/>
                <w:sz w:val="16"/>
                <w:szCs w:val="16"/>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7E5F96" w:rsidP="00DF77B0">
            <w:pPr>
              <w:bidi w:val="0"/>
              <w:spacing w:after="0" w:line="240" w:lineRule="auto"/>
              <w:rPr>
                <w:rFonts w:ascii="Times New Roman" w:hAnsi="Times New Roman"/>
                <w:b/>
                <w:sz w:val="16"/>
                <w:szCs w:val="16"/>
              </w:rPr>
            </w:pPr>
            <w:r w:rsidRPr="00107174" w:rsidR="00107174">
              <w:rPr>
                <w:rFonts w:ascii="Times New Roman" w:hAnsi="Times New Roman"/>
                <w:b/>
                <w:sz w:val="16"/>
                <w:szCs w:val="16"/>
              </w:rPr>
              <w:t xml:space="preserve">Ak je Národná banka Slovenska orgánom dohľadu zodpovedným za výkon dohľadu na konsolidovanom základe, vyvinie spoločne s príslušnými orgánmi dohľadu nad dcérskymi spoločnosťami, ktoré sú zahraničnými bankami a s príslušnými orgánmi dohľadu členského štátu, v ktorom sa nachádza významná pobočka banky, maximálne úsilie na dosiahnutie spoločného rozhodnutia v lehote štyroch mesiacov od predloženia skupinového ozdravného plánu podľa § 33q ods. 2 o  </w:t>
            </w:r>
          </w:p>
          <w:p w:rsidR="00107174" w:rsidP="00DF77B0">
            <w:pPr>
              <w:bidi w:val="0"/>
              <w:spacing w:after="0" w:line="240" w:lineRule="auto"/>
              <w:rPr>
                <w:rFonts w:ascii="Times New Roman" w:hAnsi="Times New Roman"/>
                <w:sz w:val="16"/>
                <w:szCs w:val="16"/>
              </w:rPr>
            </w:pPr>
          </w:p>
          <w:p w:rsidR="00EE74B4" w:rsidRPr="00615D50" w:rsidP="00DF77B0">
            <w:pPr>
              <w:bidi w:val="0"/>
              <w:spacing w:after="0" w:line="240" w:lineRule="auto"/>
              <w:rPr>
                <w:rFonts w:ascii="Times New Roman" w:hAnsi="Times New Roman"/>
                <w:sz w:val="16"/>
                <w:szCs w:val="16"/>
              </w:rPr>
            </w:pPr>
            <w:r w:rsidRPr="00A35B28" w:rsidR="00A35B28">
              <w:rPr>
                <w:rFonts w:ascii="Times New Roman" w:hAnsi="Times New Roman"/>
                <w:sz w:val="16"/>
                <w:szCs w:val="16"/>
              </w:rPr>
              <w:t xml:space="preserve">Ak je obchodník s cennými papiermi materskou spoločnosťou skupiny </w:t>
            </w:r>
            <w:r w:rsidRPr="00A35B28" w:rsidR="00A35B28">
              <w:rPr>
                <w:rFonts w:ascii="Times New Roman" w:hAnsi="Times New Roman"/>
                <w:b/>
                <w:sz w:val="16"/>
                <w:szCs w:val="16"/>
              </w:rPr>
              <w:t>so</w:t>
            </w:r>
            <w:r w:rsidRPr="00A35B28" w:rsidR="00A35B28">
              <w:rPr>
                <w:rFonts w:ascii="Times New Roman" w:hAnsi="Times New Roman"/>
                <w:sz w:val="16"/>
                <w:szCs w:val="16"/>
              </w:rPr>
              <w:t xml:space="preserve"> </w:t>
            </w:r>
            <w:r w:rsidRPr="00A35B28" w:rsidR="00A35B28">
              <w:rPr>
                <w:rFonts w:ascii="Times New Roman" w:hAnsi="Times New Roman"/>
                <w:b/>
                <w:sz w:val="16"/>
                <w:szCs w:val="16"/>
              </w:rPr>
              <w:t>sídlom v Európskej únii56baa)</w:t>
            </w:r>
            <w:r w:rsidRPr="00A35B28" w:rsidR="00A35B28">
              <w:rPr>
                <w:rFonts w:ascii="Times New Roman" w:hAnsi="Times New Roman"/>
                <w:sz w:val="16"/>
                <w:szCs w:val="16"/>
              </w:rPr>
              <w:t xml:space="preserve">, je povinný vypracovať a predložiť Národnej banke Slovenska ozdravný plán za skupinu (ďalej len „skupinový ozdravný plán“). Skupinový ozdravný plán schvaľuje štatutárny orgán obchodníka s cennými papiermi. </w:t>
            </w:r>
            <w:r w:rsidRPr="00A35B28" w:rsidR="00A35B28">
              <w:rPr>
                <w:rFonts w:ascii="Times New Roman" w:hAnsi="Times New Roman"/>
                <w:b/>
                <w:sz w:val="16"/>
                <w:szCs w:val="16"/>
              </w:rPr>
              <w:t>Obchodník s cennými papiermi predloží skupinový ozdravný plán na posúdenie Národnej banke Slovenska v lehote podľa § 71dg ods. 1.</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Č.8</w:t>
            </w:r>
          </w:p>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Posúdenie plánov ozdravenia na úrovni skupiny</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Orgán vykonávajúci dohľad na konsolidovanom základe spolu s príslušnými orgánmi dcérskych spoločností po konzultácii s príslušnými orgánmi uvedenými v článku 116 smernice 2013/36/EÚ a s príslušnými orgánmi významných pobočiek, pokiaľ je to relevantné pre významnú pobočku, preskúma plán ozdravenia na úrovni skupiny a posúdi rozsah, v ktorom sú v danom pláne splnené požiadavky a kritériá stanovené v článkoch 6 a 7. Takéto posúdenie sa vykoná v súlade s postupom stanoveným v článku 6 a v súlade s týmto článkom, pričom sa v rámci neho zohľadní prípadný vplyv ozdravných opatrení na finančnú stabilitu vo všetkých členských štátoch, v ktorých skupina pôsobí.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E5F96" w:rsidRPr="00615D50" w:rsidP="007E5F96">
            <w:pPr>
              <w:autoSpaceDE w:val="0"/>
              <w:autoSpaceDN w:val="0"/>
              <w:bidi w:val="0"/>
              <w:spacing w:after="0" w:line="240" w:lineRule="auto"/>
              <w:rPr>
                <w:rFonts w:ascii="Times New Roman" w:hAnsi="Times New Roman"/>
                <w:sz w:val="16"/>
                <w:szCs w:val="16"/>
              </w:rPr>
            </w:pPr>
            <w:r w:rsidRPr="00EE2F14">
              <w:rPr>
                <w:rFonts w:ascii="Times New Roman" w:hAnsi="Times New Roman"/>
                <w:b/>
                <w:sz w:val="16"/>
                <w:szCs w:val="16"/>
              </w:rPr>
              <w:t>návrh zákona Čl. I</w:t>
            </w:r>
            <w:r w:rsidRPr="007C0998">
              <w:rPr>
                <w:rFonts w:ascii="Times New Roman" w:hAnsi="Times New Roman"/>
                <w:b/>
                <w:sz w:val="16"/>
                <w:szCs w:val="16"/>
              </w:rPr>
              <w:t>I</w:t>
            </w:r>
            <w:r w:rsidR="00883B0C">
              <w:rPr>
                <w:rFonts w:ascii="Times New Roman" w:hAnsi="Times New Roman"/>
                <w:b/>
                <w:sz w:val="16"/>
                <w:szCs w:val="16"/>
              </w:rPr>
              <w:t>I</w:t>
            </w:r>
          </w:p>
          <w:p w:rsidR="00EE74B4" w:rsidRPr="00615D50" w:rsidP="00DF77B0">
            <w:pPr>
              <w:autoSpaceDE w:val="0"/>
              <w:autoSpaceDN w:val="0"/>
              <w:bidi w:val="0"/>
              <w:spacing w:after="0" w:line="240" w:lineRule="auto"/>
              <w:rPr>
                <w:rFonts w:ascii="Times New Roman" w:hAnsi="Times New Roman"/>
                <w:sz w:val="16"/>
                <w:szCs w:val="16"/>
              </w:rPr>
            </w:pPr>
          </w:p>
          <w:p w:rsidR="00EE74B4" w:rsidP="00DF77B0">
            <w:pPr>
              <w:autoSpaceDE w:val="0"/>
              <w:autoSpaceDN w:val="0"/>
              <w:bidi w:val="0"/>
              <w:spacing w:after="0" w:line="240" w:lineRule="auto"/>
              <w:rPr>
                <w:rFonts w:ascii="Times New Roman" w:hAnsi="Times New Roman"/>
                <w:sz w:val="16"/>
                <w:szCs w:val="16"/>
              </w:rPr>
            </w:pPr>
          </w:p>
          <w:p w:rsidR="007E5F96" w:rsidP="00DF77B0">
            <w:pPr>
              <w:autoSpaceDE w:val="0"/>
              <w:autoSpaceDN w:val="0"/>
              <w:bidi w:val="0"/>
              <w:spacing w:after="0" w:line="240" w:lineRule="auto"/>
              <w:rPr>
                <w:rFonts w:ascii="Times New Roman" w:hAnsi="Times New Roman"/>
                <w:sz w:val="16"/>
                <w:szCs w:val="16"/>
              </w:rPr>
            </w:pPr>
          </w:p>
          <w:p w:rsidR="007E5F96" w:rsidP="00DF77B0">
            <w:pPr>
              <w:autoSpaceDE w:val="0"/>
              <w:autoSpaceDN w:val="0"/>
              <w:bidi w:val="0"/>
              <w:spacing w:after="0" w:line="240" w:lineRule="auto"/>
              <w:rPr>
                <w:rFonts w:ascii="Times New Roman" w:hAnsi="Times New Roman"/>
                <w:sz w:val="16"/>
                <w:szCs w:val="16"/>
              </w:rPr>
            </w:pPr>
          </w:p>
          <w:p w:rsidR="007E5F96"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r w:rsidR="006C5332">
              <w:rPr>
                <w:rFonts w:ascii="Times New Roman" w:hAnsi="Times New Roman"/>
                <w:sz w:val="16"/>
                <w:szCs w:val="16"/>
              </w:rPr>
              <w:t xml:space="preserve">566/ 2001 a </w:t>
            </w:r>
            <w:r w:rsidRPr="00EE2F14" w:rsidR="006C5332">
              <w:rPr>
                <w:rFonts w:ascii="Times New Roman" w:hAnsi="Times New Roman"/>
                <w:b/>
                <w:sz w:val="16"/>
                <w:szCs w:val="16"/>
              </w:rPr>
              <w:t>návrh zákona Čl. I</w:t>
            </w:r>
            <w:r w:rsidR="00A35B28">
              <w:rPr>
                <w:rFonts w:ascii="Times New Roman" w:hAnsi="Times New Roman"/>
                <w:b/>
                <w:sz w:val="16"/>
                <w:szCs w:val="16"/>
              </w:rPr>
              <w:t>V</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E5F96" w:rsidP="00DF77B0">
            <w:pPr>
              <w:autoSpaceDE w:val="0"/>
              <w:autoSpaceDN w:val="0"/>
              <w:bidi w:val="0"/>
              <w:spacing w:after="0" w:line="240" w:lineRule="auto"/>
              <w:rPr>
                <w:rFonts w:ascii="Times New Roman" w:hAnsi="Times New Roman"/>
                <w:sz w:val="16"/>
                <w:szCs w:val="16"/>
              </w:rPr>
            </w:pPr>
            <w:r w:rsidRPr="00615D50" w:rsidR="00EE74B4">
              <w:rPr>
                <w:rFonts w:ascii="Times New Roman" w:hAnsi="Times New Roman"/>
                <w:sz w:val="16"/>
                <w:szCs w:val="16"/>
              </w:rPr>
              <w:t>§ 33r ods.1</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1. veta</w:t>
            </w: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P="00DF77B0">
            <w:pPr>
              <w:autoSpaceDE w:val="0"/>
              <w:autoSpaceDN w:val="0"/>
              <w:bidi w:val="0"/>
              <w:spacing w:after="0" w:line="240" w:lineRule="auto"/>
              <w:rPr>
                <w:rFonts w:ascii="Times New Roman" w:hAnsi="Times New Roman"/>
                <w:sz w:val="16"/>
                <w:szCs w:val="16"/>
              </w:rPr>
            </w:pPr>
          </w:p>
          <w:p w:rsidR="007E5F96" w:rsidP="00DF77B0">
            <w:pPr>
              <w:autoSpaceDE w:val="0"/>
              <w:autoSpaceDN w:val="0"/>
              <w:bidi w:val="0"/>
              <w:spacing w:after="0" w:line="240" w:lineRule="auto"/>
              <w:rPr>
                <w:rFonts w:ascii="Times New Roman" w:hAnsi="Times New Roman"/>
                <w:sz w:val="16"/>
                <w:szCs w:val="16"/>
              </w:rPr>
            </w:pPr>
          </w:p>
          <w:p w:rsidR="007E5F96" w:rsidP="00DF77B0">
            <w:pPr>
              <w:autoSpaceDE w:val="0"/>
              <w:autoSpaceDN w:val="0"/>
              <w:bidi w:val="0"/>
              <w:spacing w:after="0" w:line="240" w:lineRule="auto"/>
              <w:rPr>
                <w:rFonts w:ascii="Times New Roman" w:hAnsi="Times New Roman"/>
                <w:sz w:val="16"/>
                <w:szCs w:val="16"/>
              </w:rPr>
            </w:pPr>
          </w:p>
          <w:p w:rsidR="00EE74B4" w:rsidRPr="005858AD" w:rsidP="00DF77B0">
            <w:pPr>
              <w:autoSpaceDE w:val="0"/>
              <w:autoSpaceDN w:val="0"/>
              <w:bidi w:val="0"/>
              <w:spacing w:after="0" w:line="240" w:lineRule="auto"/>
              <w:rPr>
                <w:rFonts w:ascii="Times New Roman" w:hAnsi="Times New Roman"/>
                <w:sz w:val="16"/>
                <w:szCs w:val="16"/>
              </w:rPr>
            </w:pPr>
            <w:r w:rsidRPr="005858AD">
              <w:rPr>
                <w:rFonts w:ascii="Times New Roman" w:hAnsi="Times New Roman"/>
                <w:sz w:val="16"/>
                <w:szCs w:val="16"/>
              </w:rPr>
              <w:t>§ 71di</w:t>
            </w:r>
          </w:p>
          <w:p w:rsidR="00EE74B4" w:rsidRPr="00615D50" w:rsidP="00DF77B0">
            <w:pPr>
              <w:autoSpaceDE w:val="0"/>
              <w:autoSpaceDN w:val="0"/>
              <w:bidi w:val="0"/>
              <w:spacing w:after="0" w:line="240" w:lineRule="auto"/>
              <w:rPr>
                <w:rFonts w:ascii="Times New Roman" w:hAnsi="Times New Roman"/>
                <w:sz w:val="16"/>
                <w:szCs w:val="16"/>
              </w:rPr>
            </w:pPr>
            <w:r w:rsidRPr="005858AD">
              <w:rPr>
                <w:rFonts w:ascii="Times New Roman" w:hAnsi="Times New Roman"/>
                <w:sz w:val="16"/>
                <w:szCs w:val="16"/>
              </w:rPr>
              <w:t>ods.1 1.veta</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927D7A" w:rsidP="00DF77B0">
            <w:pPr>
              <w:bidi w:val="0"/>
              <w:spacing w:after="0" w:line="240" w:lineRule="auto"/>
              <w:rPr>
                <w:rFonts w:ascii="Times New Roman" w:hAnsi="Times New Roman"/>
                <w:b/>
                <w:sz w:val="16"/>
                <w:szCs w:val="16"/>
              </w:rPr>
            </w:pPr>
            <w:r w:rsidRPr="00883B0C" w:rsidR="00883B0C">
              <w:rPr>
                <w:rFonts w:ascii="Times New Roman" w:hAnsi="Times New Roman"/>
                <w:b/>
                <w:sz w:val="16"/>
                <w:szCs w:val="16"/>
              </w:rPr>
              <w:t xml:space="preserve">Ak je Národná banka Slovenska orgánom dohľadu zodpovedným za výkon dohľadu na konsolidovanom základe, vyvinie spoločne s príslušnými orgánmi dohľadu nad dcérskymi spoločnosťami, ktoré sú zahraničnými bankami a s príslušnými orgánmi dohľadu členského štátu, v ktorom sa nachádza významná pobočka banky, maximálne úsilie na dosiahnutie spoločného rozhodnutia v lehote štyroch mesiacov od predloženia skupinového ozdravného plánu podľa § 33q ods. 2 o  </w:t>
            </w:r>
          </w:p>
          <w:p w:rsidR="00883B0C" w:rsidRPr="00615D50" w:rsidP="00DF77B0">
            <w:pPr>
              <w:bidi w:val="0"/>
              <w:spacing w:after="0" w:line="240" w:lineRule="auto"/>
              <w:rPr>
                <w:rFonts w:ascii="Times New Roman" w:hAnsi="Times New Roman"/>
                <w:sz w:val="16"/>
                <w:szCs w:val="16"/>
              </w:rPr>
            </w:pPr>
          </w:p>
          <w:p w:rsidR="00EE74B4" w:rsidRPr="00615D50" w:rsidP="00DF77B0">
            <w:pPr>
              <w:bidi w:val="0"/>
              <w:spacing w:after="0" w:line="240" w:lineRule="auto"/>
              <w:rPr>
                <w:rFonts w:ascii="Times New Roman" w:hAnsi="Times New Roman"/>
                <w:sz w:val="16"/>
                <w:szCs w:val="16"/>
              </w:rPr>
            </w:pPr>
            <w:r w:rsidRPr="005858AD" w:rsidR="005858AD">
              <w:rPr>
                <w:rFonts w:ascii="Times New Roman" w:hAnsi="Times New Roman"/>
                <w:b/>
                <w:sz w:val="16"/>
                <w:szCs w:val="16"/>
              </w:rPr>
              <w:t xml:space="preserve">Ak je Národná banka Slovenska orgánom dohľadu zodpovedným za výkon dohľadu na konsolidovanom základe </w:t>
            </w:r>
            <w:r w:rsidRPr="005858AD" w:rsidR="005858AD">
              <w:rPr>
                <w:rFonts w:ascii="Times New Roman" w:hAnsi="Times New Roman"/>
                <w:sz w:val="16"/>
                <w:szCs w:val="16"/>
              </w:rPr>
              <w:t xml:space="preserve">vyvinie spoločne s príslušnými orgánmi dohľadu nad dcérskymi spoločnosťami, </w:t>
            </w:r>
            <w:r w:rsidRPr="005858AD" w:rsidR="005858AD">
              <w:rPr>
                <w:rFonts w:ascii="Times New Roman" w:hAnsi="Times New Roman"/>
                <w:b/>
                <w:sz w:val="16"/>
                <w:szCs w:val="16"/>
              </w:rPr>
              <w:t xml:space="preserve">ktoré sú zahraničným obchodníkom s cennými papiermi </w:t>
            </w:r>
            <w:r w:rsidRPr="005858AD" w:rsidR="005858AD">
              <w:rPr>
                <w:rFonts w:ascii="Times New Roman" w:hAnsi="Times New Roman"/>
                <w:sz w:val="16"/>
                <w:szCs w:val="16"/>
              </w:rPr>
              <w:t>a po prerokovaní s príslušnými orgánmi dohľadu nad významnými pobočkami a kolégiom, maximálne úsilie na dosiahnutie spoločného rozhodnutia v lehote štyroch mesiacov od doručenia skupinového ozdravného plánu orgánom podľa § 71dh ods. 2 o</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Č.8</w:t>
            </w:r>
          </w:p>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O.2</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Orgán vykonávajúci dohľad na konsolidovanom základe a príslušné orgány dcérskych spoločností sa snažia dospieť k spoločnému rozhodnutiu o:</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preskúmaní a posúdení plánu ozdravenia na úrovni skupiny;</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tom, či sa pre inštitúcie, ktoré sú súčasťou skupiny, vypracuje individuálny plán ozdravenia, a</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 uplatnení opatrení uvedených v článku 6 ods. 5 a 6.</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Uvedené orgány sa usilujú dospieť k spoločnému rozhodnutiu do štyroch mesiacov odo dňa, keď orgán vykonávajúci dohľad na konsolidovanom základe predložil plán ozdravenia na úrovni skupiny v súlade s článkom 7 ods. 3.</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EBA môže na žiadosť príslušného orgánu pomôcť príslušným orgánom dospieť k spoločnému rozhodnutiu v súlade s článkom 31 písm. c) nariadenia (EÚ) č. 1093/2010.</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E5F96" w:rsidRPr="00615D50" w:rsidP="007E5F96">
            <w:pPr>
              <w:autoSpaceDE w:val="0"/>
              <w:autoSpaceDN w:val="0"/>
              <w:bidi w:val="0"/>
              <w:spacing w:after="0" w:line="240" w:lineRule="auto"/>
              <w:rPr>
                <w:rFonts w:ascii="Times New Roman" w:hAnsi="Times New Roman"/>
                <w:sz w:val="16"/>
                <w:szCs w:val="16"/>
              </w:rPr>
            </w:pPr>
            <w:r w:rsidRPr="00EE2F14">
              <w:rPr>
                <w:rFonts w:ascii="Times New Roman" w:hAnsi="Times New Roman"/>
                <w:b/>
                <w:sz w:val="16"/>
                <w:szCs w:val="16"/>
              </w:rPr>
              <w:t>návrh zákona Čl. I</w:t>
            </w:r>
            <w:r w:rsidRPr="007C0998">
              <w:rPr>
                <w:rFonts w:ascii="Times New Roman" w:hAnsi="Times New Roman"/>
                <w:b/>
                <w:sz w:val="16"/>
                <w:szCs w:val="16"/>
              </w:rPr>
              <w:t>I</w:t>
            </w:r>
            <w:r w:rsidR="00883B0C">
              <w:rPr>
                <w:rFonts w:ascii="Times New Roman" w:hAnsi="Times New Roman"/>
                <w:b/>
                <w:sz w:val="16"/>
                <w:szCs w:val="16"/>
              </w:rPr>
              <w:t>I</w:t>
            </w: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r w:rsidR="006C5332">
              <w:rPr>
                <w:rFonts w:ascii="Times New Roman" w:hAnsi="Times New Roman"/>
                <w:sz w:val="16"/>
                <w:szCs w:val="16"/>
              </w:rPr>
              <w:t xml:space="preserve">566/ 2001 a </w:t>
            </w:r>
            <w:r w:rsidRPr="00EE2F14" w:rsidR="006C5332">
              <w:rPr>
                <w:rFonts w:ascii="Times New Roman" w:hAnsi="Times New Roman"/>
                <w:b/>
                <w:sz w:val="16"/>
                <w:szCs w:val="16"/>
              </w:rPr>
              <w:t>návrh zákona Čl. I</w:t>
            </w:r>
            <w:r w:rsidR="00B67E53">
              <w:rPr>
                <w:rFonts w:ascii="Times New Roman" w:hAnsi="Times New Roman"/>
                <w:b/>
                <w:sz w:val="16"/>
                <w:szCs w:val="16"/>
              </w:rPr>
              <w:t>V</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33r ods.1</w:t>
            </w: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A94F79" w:rsidRPr="00615D50" w:rsidP="00DF77B0">
            <w:pPr>
              <w:autoSpaceDE w:val="0"/>
              <w:autoSpaceDN w:val="0"/>
              <w:bidi w:val="0"/>
              <w:spacing w:after="0" w:line="240" w:lineRule="auto"/>
              <w:rPr>
                <w:rFonts w:ascii="Times New Roman" w:hAnsi="Times New Roman"/>
                <w:sz w:val="16"/>
                <w:szCs w:val="16"/>
              </w:rPr>
            </w:pPr>
          </w:p>
          <w:p w:rsidR="00A94F79" w:rsidRPr="00615D50" w:rsidP="00DF77B0">
            <w:pPr>
              <w:autoSpaceDE w:val="0"/>
              <w:autoSpaceDN w:val="0"/>
              <w:bidi w:val="0"/>
              <w:spacing w:after="0" w:line="240" w:lineRule="auto"/>
              <w:rPr>
                <w:rFonts w:ascii="Times New Roman" w:hAnsi="Times New Roman"/>
                <w:sz w:val="16"/>
                <w:szCs w:val="16"/>
              </w:rPr>
            </w:pPr>
          </w:p>
          <w:p w:rsidR="00EE74B4" w:rsidRPr="005858AD" w:rsidP="00DF77B0">
            <w:pPr>
              <w:autoSpaceDE w:val="0"/>
              <w:autoSpaceDN w:val="0"/>
              <w:bidi w:val="0"/>
              <w:spacing w:after="0" w:line="240" w:lineRule="auto"/>
              <w:rPr>
                <w:rFonts w:ascii="Times New Roman" w:hAnsi="Times New Roman"/>
                <w:sz w:val="16"/>
                <w:szCs w:val="16"/>
              </w:rPr>
            </w:pPr>
            <w:r w:rsidRPr="005858AD">
              <w:rPr>
                <w:rFonts w:ascii="Times New Roman" w:hAnsi="Times New Roman"/>
                <w:sz w:val="16"/>
                <w:szCs w:val="16"/>
              </w:rPr>
              <w:t>§ 71di</w:t>
            </w:r>
          </w:p>
          <w:p w:rsidR="00EE74B4" w:rsidRPr="00615D50" w:rsidP="00DF77B0">
            <w:pPr>
              <w:autoSpaceDE w:val="0"/>
              <w:autoSpaceDN w:val="0"/>
              <w:bidi w:val="0"/>
              <w:spacing w:after="0" w:line="240" w:lineRule="auto"/>
              <w:rPr>
                <w:rFonts w:ascii="Times New Roman" w:hAnsi="Times New Roman"/>
                <w:sz w:val="16"/>
                <w:szCs w:val="16"/>
              </w:rPr>
            </w:pPr>
            <w:r w:rsidRPr="005858AD">
              <w:rPr>
                <w:rFonts w:ascii="Times New Roman" w:hAnsi="Times New Roman"/>
                <w:sz w:val="16"/>
                <w:szCs w:val="16"/>
              </w:rPr>
              <w:t>ods.1</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883B0C" w:rsidRPr="00883B0C" w:rsidP="00883B0C">
            <w:pPr>
              <w:bidi w:val="0"/>
              <w:spacing w:after="0" w:line="240" w:lineRule="auto"/>
              <w:rPr>
                <w:rFonts w:ascii="Times New Roman" w:hAnsi="Times New Roman"/>
                <w:b/>
                <w:sz w:val="16"/>
                <w:szCs w:val="16"/>
              </w:rPr>
            </w:pPr>
            <w:r w:rsidRPr="00883B0C">
              <w:rPr>
                <w:rFonts w:ascii="Times New Roman" w:hAnsi="Times New Roman"/>
                <w:b/>
                <w:sz w:val="16"/>
                <w:szCs w:val="16"/>
              </w:rPr>
              <w:t xml:space="preserve">Ak je Národná banka Slovenska orgánom dohľadu zodpovedným za výkon dohľadu na konsolidovanom základe, vyvinie spoločne s príslušnými orgánmi dohľadu nad dcérskymi spoločnosťami, ktoré sú zahraničnými bankami a s príslušnými orgánmi dohľadu členského štátu, v ktorom sa nachádza významná pobočka banky, maximálne úsilie na dosiahnutie spoločného rozhodnutia v lehote štyroch mesiacov od predloženia skupinového ozdravného plánu podľa § 33q ods. 2 o  </w:t>
            </w:r>
          </w:p>
          <w:p w:rsidR="00883B0C" w:rsidRPr="00883B0C" w:rsidP="00883B0C">
            <w:pPr>
              <w:bidi w:val="0"/>
              <w:spacing w:after="0" w:line="240" w:lineRule="auto"/>
              <w:rPr>
                <w:rFonts w:ascii="Times New Roman" w:hAnsi="Times New Roman"/>
                <w:b/>
                <w:sz w:val="16"/>
                <w:szCs w:val="16"/>
              </w:rPr>
            </w:pPr>
            <w:r w:rsidRPr="00883B0C">
              <w:rPr>
                <w:rFonts w:ascii="Times New Roman" w:hAnsi="Times New Roman"/>
                <w:b/>
                <w:sz w:val="16"/>
                <w:szCs w:val="16"/>
              </w:rPr>
              <w:t xml:space="preserve">a) schválení skupinového ozdravného plánu,  </w:t>
            </w:r>
          </w:p>
          <w:p w:rsidR="00883B0C" w:rsidRPr="00883B0C" w:rsidP="00883B0C">
            <w:pPr>
              <w:bidi w:val="0"/>
              <w:spacing w:after="0" w:line="240" w:lineRule="auto"/>
              <w:rPr>
                <w:rFonts w:ascii="Times New Roman" w:hAnsi="Times New Roman"/>
                <w:b/>
                <w:sz w:val="16"/>
                <w:szCs w:val="16"/>
              </w:rPr>
            </w:pPr>
            <w:r w:rsidRPr="00883B0C">
              <w:rPr>
                <w:rFonts w:ascii="Times New Roman" w:hAnsi="Times New Roman"/>
                <w:b/>
                <w:sz w:val="16"/>
                <w:szCs w:val="16"/>
              </w:rPr>
              <w:t xml:space="preserve">b) uložení povinnosti dcérskej spoločnosti, vypracovať individuálny ozdravný plán,  </w:t>
            </w:r>
          </w:p>
          <w:p w:rsidR="00883B0C" w:rsidRPr="00883B0C" w:rsidP="00883B0C">
            <w:pPr>
              <w:bidi w:val="0"/>
              <w:spacing w:after="0" w:line="240" w:lineRule="auto"/>
              <w:rPr>
                <w:rFonts w:ascii="Times New Roman" w:hAnsi="Times New Roman"/>
                <w:b/>
                <w:sz w:val="16"/>
                <w:szCs w:val="16"/>
              </w:rPr>
            </w:pPr>
            <w:r w:rsidRPr="00883B0C">
              <w:rPr>
                <w:rFonts w:ascii="Times New Roman" w:hAnsi="Times New Roman"/>
                <w:b/>
                <w:sz w:val="16"/>
                <w:szCs w:val="16"/>
              </w:rPr>
              <w:t xml:space="preserve">c) postupe podľa § 33p ods. 5,  </w:t>
            </w:r>
          </w:p>
          <w:p w:rsidR="00883B0C" w:rsidRPr="00883B0C" w:rsidP="00883B0C">
            <w:pPr>
              <w:bidi w:val="0"/>
              <w:spacing w:after="0" w:line="240" w:lineRule="auto"/>
              <w:rPr>
                <w:rFonts w:ascii="Times New Roman" w:hAnsi="Times New Roman"/>
                <w:b/>
                <w:sz w:val="16"/>
                <w:szCs w:val="16"/>
              </w:rPr>
            </w:pPr>
            <w:r w:rsidRPr="00883B0C">
              <w:rPr>
                <w:rFonts w:ascii="Times New Roman" w:hAnsi="Times New Roman"/>
                <w:b/>
                <w:sz w:val="16"/>
                <w:szCs w:val="16"/>
              </w:rPr>
              <w:t xml:space="preserve">d) postupe podľa § 33p ods. 6, </w:t>
            </w:r>
          </w:p>
          <w:p w:rsidR="00883B0C" w:rsidRPr="00883B0C" w:rsidP="00883B0C">
            <w:pPr>
              <w:bidi w:val="0"/>
              <w:spacing w:after="0" w:line="240" w:lineRule="auto"/>
              <w:rPr>
                <w:rFonts w:ascii="Times New Roman" w:hAnsi="Times New Roman"/>
                <w:b/>
                <w:sz w:val="16"/>
                <w:szCs w:val="16"/>
              </w:rPr>
            </w:pPr>
            <w:r w:rsidRPr="00883B0C">
              <w:rPr>
                <w:rFonts w:ascii="Times New Roman" w:hAnsi="Times New Roman"/>
                <w:b/>
                <w:sz w:val="16"/>
                <w:szCs w:val="16"/>
              </w:rPr>
              <w:t>e) postupe podľa § 33p ods. 7,</w:t>
            </w:r>
          </w:p>
          <w:p w:rsidR="007E5F96" w:rsidP="00883B0C">
            <w:pPr>
              <w:bidi w:val="0"/>
              <w:spacing w:after="0" w:line="240" w:lineRule="auto"/>
              <w:ind w:right="113"/>
              <w:rPr>
                <w:rFonts w:ascii="Times New Roman" w:hAnsi="Times New Roman"/>
                <w:b/>
                <w:sz w:val="16"/>
                <w:szCs w:val="16"/>
              </w:rPr>
            </w:pPr>
            <w:r w:rsidRPr="00883B0C" w:rsidR="00883B0C">
              <w:rPr>
                <w:rFonts w:ascii="Times New Roman" w:hAnsi="Times New Roman"/>
                <w:b/>
                <w:sz w:val="16"/>
                <w:szCs w:val="16"/>
              </w:rPr>
              <w:t xml:space="preserve">f) uložení opatrenia podľa § 33p ods. 8.  </w:t>
            </w:r>
          </w:p>
          <w:p w:rsidR="00883B0C" w:rsidRPr="00615D50" w:rsidP="00883B0C">
            <w:pPr>
              <w:bidi w:val="0"/>
              <w:spacing w:after="0" w:line="240" w:lineRule="auto"/>
              <w:ind w:right="113"/>
              <w:rPr>
                <w:rFonts w:ascii="Times New Roman" w:hAnsi="Times New Roman"/>
                <w:sz w:val="16"/>
                <w:szCs w:val="16"/>
              </w:rPr>
            </w:pPr>
          </w:p>
          <w:p w:rsidR="00B67E53" w:rsidRPr="00B67E53" w:rsidP="00B67E53">
            <w:pPr>
              <w:bidi w:val="0"/>
              <w:spacing w:after="0" w:line="240" w:lineRule="auto"/>
              <w:ind w:right="113"/>
              <w:rPr>
                <w:rFonts w:ascii="Times New Roman" w:hAnsi="Times New Roman"/>
                <w:b/>
                <w:sz w:val="16"/>
                <w:szCs w:val="16"/>
                <w:lang w:eastAsia="cs-CZ"/>
              </w:rPr>
            </w:pPr>
            <w:r w:rsidRPr="00B67E53">
              <w:rPr>
                <w:rFonts w:ascii="Times New Roman" w:hAnsi="Times New Roman"/>
                <w:b/>
                <w:sz w:val="16"/>
                <w:szCs w:val="16"/>
                <w:lang w:eastAsia="cs-CZ"/>
              </w:rPr>
              <w:t xml:space="preserve">Ak je Národná banka Slovenska orgánom dohľadu zodpovedným za výkon dohľadu na konsolidovanom základe, vyvinie spoločne s príslušnými orgánmi dohľadu nad dcérskymi spoločnosťami, ktoré sú zahraničnými obchodníkmi s cennými papiermi a s príslušnými orgánmi dohľadu členského štátu, v ktorom sa nachádza významná pobočka obchodníka s cennými papiermi, maximálne úsilie na dosiahnutie spoločného rozhodnutia v lehote štyroch mesiacov od predloženia skupinového ozdravného plánu podľa § 71dh ods. 2   </w:t>
            </w:r>
          </w:p>
          <w:p w:rsidR="00B67E53" w:rsidRPr="00B67E53" w:rsidP="00B67E53">
            <w:pPr>
              <w:bidi w:val="0"/>
              <w:spacing w:after="0" w:line="240" w:lineRule="auto"/>
              <w:ind w:right="113"/>
              <w:rPr>
                <w:rFonts w:ascii="Times New Roman" w:hAnsi="Times New Roman"/>
                <w:b/>
                <w:sz w:val="16"/>
                <w:szCs w:val="16"/>
                <w:lang w:eastAsia="cs-CZ"/>
              </w:rPr>
            </w:pPr>
            <w:r w:rsidRPr="00B67E53">
              <w:rPr>
                <w:rFonts w:ascii="Times New Roman" w:hAnsi="Times New Roman"/>
                <w:b/>
                <w:sz w:val="16"/>
                <w:szCs w:val="16"/>
                <w:lang w:eastAsia="cs-CZ"/>
              </w:rPr>
              <w:t xml:space="preserve">a) schválení skupinového ozdravného plánu podľa § 71dh ods. 1 a 3,  </w:t>
            </w:r>
          </w:p>
          <w:p w:rsidR="00B67E53" w:rsidRPr="00B67E53" w:rsidP="00B67E53">
            <w:pPr>
              <w:bidi w:val="0"/>
              <w:spacing w:after="0" w:line="240" w:lineRule="auto"/>
              <w:ind w:right="113"/>
              <w:rPr>
                <w:rFonts w:ascii="Times New Roman" w:hAnsi="Times New Roman"/>
                <w:b/>
                <w:sz w:val="16"/>
                <w:szCs w:val="16"/>
                <w:lang w:eastAsia="cs-CZ"/>
              </w:rPr>
            </w:pPr>
            <w:r w:rsidRPr="00B67E53">
              <w:rPr>
                <w:rFonts w:ascii="Times New Roman" w:hAnsi="Times New Roman"/>
                <w:b/>
                <w:sz w:val="16"/>
                <w:szCs w:val="16"/>
                <w:lang w:eastAsia="cs-CZ"/>
              </w:rPr>
              <w:t xml:space="preserve">b) uložení povinnosti dcérskej spoločnosti, ktorá je zahraničným obchodníkom s cennými papiermi v rámci skupiny, vypracovať individuálny ozdravný plán podľa § 71df,  </w:t>
            </w:r>
          </w:p>
          <w:p w:rsidR="00B67E53" w:rsidRPr="00B67E53" w:rsidP="00B67E53">
            <w:pPr>
              <w:bidi w:val="0"/>
              <w:spacing w:after="0" w:line="240" w:lineRule="auto"/>
              <w:ind w:right="113"/>
              <w:rPr>
                <w:rFonts w:ascii="Times New Roman" w:hAnsi="Times New Roman"/>
                <w:b/>
                <w:sz w:val="16"/>
                <w:szCs w:val="16"/>
                <w:lang w:eastAsia="cs-CZ"/>
              </w:rPr>
            </w:pPr>
            <w:r w:rsidRPr="00B67E53">
              <w:rPr>
                <w:rFonts w:ascii="Times New Roman" w:hAnsi="Times New Roman"/>
                <w:b/>
                <w:sz w:val="16"/>
                <w:szCs w:val="16"/>
                <w:lang w:eastAsia="cs-CZ"/>
              </w:rPr>
              <w:t xml:space="preserve">c) postupe podľa § 71dg ods. 5,  </w:t>
            </w:r>
          </w:p>
          <w:p w:rsidR="00B67E53" w:rsidRPr="00B67E53" w:rsidP="00B67E53">
            <w:pPr>
              <w:bidi w:val="0"/>
              <w:spacing w:after="0" w:line="240" w:lineRule="auto"/>
              <w:ind w:right="113"/>
              <w:rPr>
                <w:rFonts w:ascii="Times New Roman" w:hAnsi="Times New Roman"/>
                <w:b/>
                <w:sz w:val="16"/>
                <w:szCs w:val="16"/>
                <w:lang w:eastAsia="cs-CZ"/>
              </w:rPr>
            </w:pPr>
            <w:r w:rsidRPr="00B67E53">
              <w:rPr>
                <w:rFonts w:ascii="Times New Roman" w:hAnsi="Times New Roman"/>
                <w:b/>
                <w:sz w:val="16"/>
                <w:szCs w:val="16"/>
                <w:lang w:eastAsia="cs-CZ"/>
              </w:rPr>
              <w:t xml:space="preserve">d) postupe podľa § 71dg ods. 6, </w:t>
            </w:r>
          </w:p>
          <w:p w:rsidR="00B67E53" w:rsidRPr="00B67E53" w:rsidP="00B67E53">
            <w:pPr>
              <w:bidi w:val="0"/>
              <w:spacing w:after="0" w:line="240" w:lineRule="auto"/>
              <w:ind w:right="113"/>
              <w:rPr>
                <w:rFonts w:ascii="Times New Roman" w:hAnsi="Times New Roman"/>
                <w:b/>
                <w:sz w:val="16"/>
                <w:szCs w:val="16"/>
                <w:lang w:eastAsia="cs-CZ"/>
              </w:rPr>
            </w:pPr>
            <w:r w:rsidRPr="00B67E53">
              <w:rPr>
                <w:rFonts w:ascii="Times New Roman" w:hAnsi="Times New Roman"/>
                <w:b/>
                <w:sz w:val="16"/>
                <w:szCs w:val="16"/>
                <w:lang w:eastAsia="cs-CZ"/>
              </w:rPr>
              <w:t>e) postupe podľa § 71dg ods. 7,</w:t>
            </w:r>
          </w:p>
          <w:p w:rsidR="00EE74B4" w:rsidRPr="00615D50" w:rsidP="00B67E53">
            <w:pPr>
              <w:bidi w:val="0"/>
              <w:spacing w:after="0" w:line="240" w:lineRule="auto"/>
              <w:ind w:right="113"/>
              <w:rPr>
                <w:rFonts w:ascii="Times New Roman" w:hAnsi="Times New Roman"/>
                <w:sz w:val="16"/>
                <w:szCs w:val="16"/>
                <w:lang w:eastAsia="cs-CZ"/>
              </w:rPr>
            </w:pPr>
            <w:r w:rsidRPr="00B67E53" w:rsidR="00B67E53">
              <w:rPr>
                <w:rFonts w:ascii="Times New Roman" w:hAnsi="Times New Roman"/>
                <w:b/>
                <w:sz w:val="16"/>
                <w:szCs w:val="16"/>
                <w:lang w:eastAsia="cs-CZ"/>
              </w:rPr>
              <w:t xml:space="preserve">f) uložení opatrenia podľa § 71dg ods. 8.  </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Č.8</w:t>
            </w:r>
          </w:p>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O.3</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V prípade, že príslušné orgány nedosiahnu spoločné rozhodnutie o preskúmaní a posúdení plánu ozdravenia na úrovni skupiny alebo o akýchkoľvek opatreniach, ktorých prijatie materskou spoločnosťou v Únii sa požaduje podľa článku 6 ods. 5 a 6, a to v lehote štyroch mesiacov odo dňa predloženia, orgán vykonávajúci dohľad na konsolidovanom základe prijme vlastné rozhodnutie v súvislosti s týmito záležitosťami. Orgán vykonávajúci dohľad na konsolidovanom základe prijme svoje rozhodnutie po zohľadnení názorov a výhrad ostatných príslušných orgánov vyjadrených počas uvedenej štvormesačnej lehoty. Orgán vykonávajúci dohľad na konsolidovanom základe oznámi svoje rozhodnutie materskej spoločnosti v Únii a ostatným príslušným orgánom.</w:t>
            </w: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Ak na konci uvedenej štvormesačnej lehoty ktorýkoľvek z príslušných orgánov uvedených v odseku 2 postúpi záležitosť uvedenú v odseku 7 EBA v súlade s článkom 19 nariadenia (EÚ) č. 1093/2010, orgán vykonávajúci dohľad na konsolidovanom základe odloží svoje rozhodnutie, počká na akékoľvek rozhodnutie, ktoré môže EBA prijať v súlade s článkom 19 ods. 3 uvedeného nariadenia, a svoje rozhodnutie prijme v súlade s rozhodnutím, ktoré prijal EBA. Táto štvormesačná lehota sa v zmysle uvedeného nariadenia považuje za zmierovacie obdobie. EBA prijme svoje rozhodnutie do jedného mesiaca. Záležitosť sa nepostupuje EBA po skončení uvedenej štvormesačnej lehoty ani po dosiahnutí spoločného rozhodnutia. Ak EBA do jedného mesiaca nerozhodne, uplatní sa rozhodnutie orgánu vykonávajúceho dohľad na konsolidovanom základe.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D1402" w:rsidRPr="00D45EC6" w:rsidP="008D1402">
            <w:pPr>
              <w:autoSpaceDE w:val="0"/>
              <w:autoSpaceDN w:val="0"/>
              <w:bidi w:val="0"/>
              <w:spacing w:after="0" w:line="240" w:lineRule="auto"/>
              <w:rPr>
                <w:rFonts w:ascii="Times New Roman" w:hAnsi="Times New Roman"/>
                <w:sz w:val="16"/>
                <w:szCs w:val="16"/>
              </w:rPr>
            </w:pPr>
            <w:r w:rsidRPr="00D45EC6">
              <w:rPr>
                <w:rFonts w:ascii="Times New Roman" w:hAnsi="Times New Roman"/>
                <w:b/>
                <w:sz w:val="16"/>
                <w:szCs w:val="16"/>
              </w:rPr>
              <w:t>návrh zákona Čl. II</w:t>
            </w:r>
            <w:r w:rsidR="00883B0C">
              <w:rPr>
                <w:rFonts w:ascii="Times New Roman" w:hAnsi="Times New Roman"/>
                <w:b/>
                <w:sz w:val="16"/>
                <w:szCs w:val="16"/>
              </w:rPr>
              <w:t>I</w:t>
            </w: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8D1402"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622E5">
            <w:pPr>
              <w:autoSpaceDE w:val="0"/>
              <w:autoSpaceDN w:val="0"/>
              <w:bidi w:val="0"/>
              <w:spacing w:after="0" w:line="240" w:lineRule="auto"/>
              <w:rPr>
                <w:rFonts w:ascii="Times New Roman" w:hAnsi="Times New Roman"/>
                <w:sz w:val="16"/>
                <w:szCs w:val="16"/>
              </w:rPr>
            </w:pPr>
            <w:r w:rsidRPr="00D45EC6" w:rsidR="004C1CDA">
              <w:rPr>
                <w:rFonts w:ascii="Times New Roman" w:hAnsi="Times New Roman"/>
                <w:sz w:val="16"/>
                <w:szCs w:val="16"/>
              </w:rPr>
              <w:t xml:space="preserve">566/ 2001 a </w:t>
            </w:r>
            <w:r w:rsidR="00B67E53">
              <w:rPr>
                <w:rFonts w:ascii="Times New Roman" w:hAnsi="Times New Roman"/>
                <w:b/>
                <w:sz w:val="16"/>
                <w:szCs w:val="16"/>
              </w:rPr>
              <w:t>návrh zákona Čl. IV</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33r ods.4</w:t>
            </w: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ods.3</w:t>
            </w: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8D1402"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b/>
                <w:sz w:val="16"/>
                <w:szCs w:val="16"/>
              </w:rPr>
            </w:pPr>
            <w:r w:rsidRPr="00D45EC6">
              <w:rPr>
                <w:rFonts w:ascii="Times New Roman" w:hAnsi="Times New Roman"/>
                <w:b/>
                <w:sz w:val="16"/>
                <w:szCs w:val="16"/>
              </w:rPr>
              <w:t>§ 71di</w:t>
            </w:r>
          </w:p>
          <w:p w:rsidR="00EE74B4" w:rsidRPr="00D45EC6" w:rsidP="00DF77B0">
            <w:pPr>
              <w:autoSpaceDE w:val="0"/>
              <w:autoSpaceDN w:val="0"/>
              <w:bidi w:val="0"/>
              <w:spacing w:after="0" w:line="240" w:lineRule="auto"/>
              <w:rPr>
                <w:rFonts w:ascii="Times New Roman" w:hAnsi="Times New Roman"/>
                <w:b/>
                <w:sz w:val="16"/>
                <w:szCs w:val="16"/>
              </w:rPr>
            </w:pPr>
            <w:r w:rsidRPr="00D45EC6">
              <w:rPr>
                <w:rFonts w:ascii="Times New Roman" w:hAnsi="Times New Roman"/>
                <w:b/>
                <w:sz w:val="16"/>
                <w:szCs w:val="16"/>
              </w:rPr>
              <w:t>ods.4</w:t>
            </w: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ods.3</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8D1402" w:rsidP="00DF77B0">
            <w:pPr>
              <w:bidi w:val="0"/>
              <w:spacing w:after="0" w:line="240" w:lineRule="auto"/>
              <w:rPr>
                <w:rFonts w:ascii="Times New Roman" w:hAnsi="Times New Roman"/>
                <w:b/>
                <w:sz w:val="16"/>
                <w:szCs w:val="16"/>
              </w:rPr>
            </w:pPr>
            <w:r w:rsidRPr="00372521" w:rsidR="00372521">
              <w:rPr>
                <w:rFonts w:ascii="Times New Roman" w:hAnsi="Times New Roman"/>
                <w:b/>
                <w:sz w:val="16"/>
                <w:szCs w:val="16"/>
              </w:rPr>
              <w:t xml:space="preserve">Ak sa v lehote podľa odseku 1 nepodarí Národnej banke Slovenska dosiahnuť spoločné rozhodnutie orgánov dohľadu podľa odseku 1 vo veciach podľa odseku 1 písm. b) až f), Národná banka Slovenska prijme rozhodnutie v týchto veciach len vo vzťahu k banke ako materskej spoločnosti. Pred uplynutím lehoty podľa odseku 1 môže Národná banka Slovenska požiadať o pomoc pri dosiahnutí spoločného rozhodnutia vo veciach podľa odseku 1 písm. a) a 33p ods. 8 písm. a), b) a d) Európsky orgán dohľadu (Európsky orgán pre bankovníctvo) v súlade s osobitným predpisom.19) Ak Národná banka Slovenska postupuje podľa druhej vety, počká, kým vydá rozhodnutie Európsky orgán dohľadu (Európsky orgán pre bankovníctvo). Ak Európsky orgán dohľadu (Európsky orgán pre bankovníctvo) také rozhodnutie nevydá najneskôr do jedného mesiaca po doručení žiadosti o pomoc, Národná banka Slovenska vydá rozhodnutie samostatne.  </w:t>
            </w:r>
          </w:p>
          <w:p w:rsidR="00372521" w:rsidRPr="00D45EC6" w:rsidP="00DF77B0">
            <w:pPr>
              <w:bidi w:val="0"/>
              <w:spacing w:after="0" w:line="240" w:lineRule="auto"/>
              <w:rPr>
                <w:rFonts w:ascii="Times New Roman" w:hAnsi="Times New Roman"/>
                <w:sz w:val="16"/>
                <w:szCs w:val="16"/>
              </w:rPr>
            </w:pPr>
          </w:p>
          <w:p w:rsidR="00372521" w:rsidP="00DF77B0">
            <w:pPr>
              <w:bidi w:val="0"/>
              <w:spacing w:after="0" w:line="240" w:lineRule="auto"/>
              <w:rPr>
                <w:rFonts w:ascii="Times New Roman" w:hAnsi="Times New Roman"/>
                <w:b/>
                <w:sz w:val="16"/>
                <w:szCs w:val="16"/>
              </w:rPr>
            </w:pPr>
            <w:r w:rsidRPr="00372521">
              <w:rPr>
                <w:rFonts w:ascii="Times New Roman" w:hAnsi="Times New Roman"/>
                <w:b/>
                <w:sz w:val="16"/>
                <w:szCs w:val="16"/>
              </w:rPr>
              <w:t>Ak v lehote podľa odseku 1 ktorýkoľvek z orgánov dohľadu podľa odseku 1 požiada Európsky orgán dohľadu (Európsky orgán pre bankovníctvo) o pomoc pri dosiahnutí dohody vo veciach podľa odseku 1 písm. a) a podľa § 33p ods. 8 písm. a), b) a d) v súlade s osobitným predpisom,30zza) Národná banka Slovenska počká, kým vydá rozhodnutie Európsky orgán dohľadu (Európsky orgán pre bankovníctvo), ktorým je Národná banka Slovenska viazaná. Ak Európsky orgán dohľadu (Európsky orgán pre bankovníctvo) také rozhodnutie nevydá najneskôr do jedného mesiaca po doručení žiadosti o pomoc alebo ak žiaden z orgánov dohľadu podľa odseku 1 nepožiadal Európsky orgán dohľadu (Európsky orgán pre bankovníctvo) o pomoc pri dosiahnutí dohody a Národnej banke Slovenska sa nepodarilo dosiahnuť spoločné rozhodnutie orgánov dohľadu podľa odseku 1, Národná banka Slovenska vydá samostatné rozhodnutie, so zohľadnením  stanovísk orgánov dohľadu podľa odseku 1. Národná banka Slovenska doručí svoje rozhodnutie orgánom dohľadu podľa odseku 1 a banke.</w:t>
            </w:r>
          </w:p>
          <w:p w:rsidR="0032232C" w:rsidP="00DF77B0">
            <w:pPr>
              <w:bidi w:val="0"/>
              <w:spacing w:after="0" w:line="240" w:lineRule="auto"/>
              <w:rPr>
                <w:rFonts w:ascii="Times New Roman" w:hAnsi="Times New Roman"/>
                <w:sz w:val="16"/>
                <w:szCs w:val="16"/>
              </w:rPr>
            </w:pPr>
            <w:r w:rsidRPr="0032232C">
              <w:rPr>
                <w:rFonts w:ascii="Times New Roman" w:hAnsi="Times New Roman"/>
                <w:sz w:val="16"/>
                <w:szCs w:val="16"/>
              </w:rPr>
              <w:t>Ak sa v lehote podľa odseku 1 nepodarí Národnej banke Slovenska dosiahnuť spoločné rozhodnutie orgánov dohľadu podľa odseku 1 vo veciach podľa odseku 1 písm. b) až f), Národná banka Slovenska prijme rozhodnutie v týchto veciach len vo vzťahu k obchodníkovi s cennými papiermi ako materskej spoločnosti. Pred uplynutím lehoty podľa odseku 1 môže Národná banka Slovenska požiadať o pomoc pri dosiahnutí spoločného rozhodnutia vo veciach podľa odseku 1 písm. a) a § 71dg ods. 8 písm. a), b) a d) Európsky orgán dohľadu (Európsky orgán pre bankovníctvo) v súlade s osobitným predpisom.110l) Ak Národná banka Slovenska postupuje podľa druhej vety, počká, kým vydá rozhodnutie Európsky orgán dohľadu (Európsky orgán pre bankovníctvo). Ak Európsky orgán dohľadu (Európsky orgán pre bankovníctvo) také rozhodnutie nevydá najneskôr do jedného mesiaca po doručení žiadosti o pomoc, Národná banka Slovenska vydá rozhodnutie samostatne.</w:t>
            </w:r>
          </w:p>
          <w:p w:rsidR="00EE74B4" w:rsidRPr="00D45EC6" w:rsidP="00DF77B0">
            <w:pPr>
              <w:bidi w:val="0"/>
              <w:spacing w:after="0" w:line="240" w:lineRule="auto"/>
              <w:rPr>
                <w:rFonts w:ascii="Times New Roman" w:hAnsi="Times New Roman"/>
                <w:sz w:val="16"/>
                <w:szCs w:val="16"/>
              </w:rPr>
            </w:pPr>
            <w:r w:rsidRPr="0032232C" w:rsidR="0032232C">
              <w:rPr>
                <w:rFonts w:ascii="Times New Roman" w:hAnsi="Times New Roman"/>
                <w:sz w:val="16"/>
                <w:szCs w:val="16"/>
              </w:rPr>
              <w:t>Ak v lehote podľa odseku 1 ktorýkoľvek z orgánov dohľadu podľa odseku 1 požiada Európsky orgán dohľadu (Európsky orgán pre bankovníctvo) o pomoc pri dosiahnutí dohody vo veciach podľa odseku 1 písm. a) a podľa § 71dg ods. 8  písm. a), b) a d) v súlade s osobitným predpisom,110l) Národná banka Slovenska počká, kým vydá rozhodnutie Európsky orgán dohľadu (Európsky orgán pre bankovníctvo), ktorým je Národná banka Slovenska viazaná. Ak Európsky orgán dohľadu (Európsky orgán pre bankovníctvo) také rozhodnutie nevydá najneskôr do jedného mesiaca po doručení žiadosti o pomoc alebo ak žiaden z orgánov dohľadu podľa odseku 1 nepožiadal Európsky orgán dohľadu (Európsky orgán pre bankovníctvo) o pomoc pri dosiahnutí dohody a Národnej banke Slovenska sa nepodarilo dosiahnuť spoločné rozhodnutie orgánov dohľadu podľa odseku 1, Národná banka Slovenska vydá samostatné rozhodnutie, so zohľadnením  stanovísk orgánov dohľadu podľa odseku 1. Národná banka Slovenska doručí svoje rozhodnutie orgánom dohľadu podľa odseku 1 a obchodníkovi s cennými papiermi.</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Č.8</w:t>
            </w:r>
          </w:p>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O.4</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Ak príslušné orgány neprijmú do štyroch mesiacov odo dňa predloženia spoločné rozhodnutie o:</w:t>
            </w:r>
          </w:p>
          <w:p w:rsidR="00EE74B4" w:rsidRPr="00615D50" w:rsidP="00DF77B0">
            <w:pPr>
              <w:tabs>
                <w:tab w:val="left" w:pos="646"/>
              </w:tabs>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w:t>
              <w:tab/>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tom, či sa pre inštitúcie patriace do jeho jurisdikcie má vypracovať individuálny plán ozdravenia, alebo</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 uplatňovaní opatrení uvedených v článku 6 ods. 5 a 6 na úrovni dcérskych spoločností,</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každý z príslušných orgánov prijme vlastné rozhodnutie o týchto záležitostiach.</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Ak na konci štvormesačnej lehoty ktorýkoľvek z dotknutých príslušných orgánov postúpi záležitosť uvedenú v odseku 7 EBA v súlade s článkom 19 nariadenia (EÚ) č. 1093/2010, príslušný orgán dcérskej spoločnosti odloží svoje rozhodnutie, počká na akékoľvek rozhodnutie, ktoré môže EBA prijať v súlade s článkom 19 ods. 3 uvedeného nariadenia, a svoje rozhodnutie prijme v súlade s rozhodnutím, ktoré prijal EBA. Táto štvormesačná lehota sa v zmysle uvedeného nariadenia považuje za zmierovacie obdobie. EBA prijme svoje rozhodnutie do jedného mesiaca. Záležitosť sa nepostupuje EBA po skončení uvedenej štvormesačnej lehoty ani po dosiahnutí spoločného rozhodnutia. Ak EBA do jedného mesiaca nerozhodne, uplatní sa rozhodnutie príslušného orgánu zodpovedného za dcérsku spoločnosť na individuálnej úrovni.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D05AE" w:rsidRPr="00D45EC6" w:rsidP="00FD05AE">
            <w:pPr>
              <w:autoSpaceDE w:val="0"/>
              <w:autoSpaceDN w:val="0"/>
              <w:bidi w:val="0"/>
              <w:spacing w:after="0" w:line="240" w:lineRule="auto"/>
              <w:rPr>
                <w:rFonts w:ascii="Times New Roman" w:hAnsi="Times New Roman"/>
                <w:sz w:val="16"/>
                <w:szCs w:val="16"/>
              </w:rPr>
            </w:pPr>
            <w:r w:rsidRPr="00D45EC6">
              <w:rPr>
                <w:rFonts w:ascii="Times New Roman" w:hAnsi="Times New Roman"/>
                <w:b/>
                <w:sz w:val="16"/>
                <w:szCs w:val="16"/>
              </w:rPr>
              <w:t>návrh zákona Čl. II</w:t>
            </w:r>
            <w:r w:rsidR="00372521">
              <w:rPr>
                <w:rFonts w:ascii="Times New Roman" w:hAnsi="Times New Roman"/>
                <w:b/>
                <w:sz w:val="16"/>
                <w:szCs w:val="16"/>
              </w:rPr>
              <w:t>I</w:t>
            </w: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r w:rsidRPr="00D45EC6" w:rsidR="00924EDC">
              <w:rPr>
                <w:rFonts w:ascii="Times New Roman" w:hAnsi="Times New Roman"/>
                <w:sz w:val="16"/>
                <w:szCs w:val="16"/>
              </w:rPr>
              <w:t xml:space="preserve">566/ 2001 a </w:t>
            </w:r>
            <w:r w:rsidR="0032232C">
              <w:rPr>
                <w:rFonts w:ascii="Times New Roman" w:hAnsi="Times New Roman"/>
                <w:b/>
                <w:sz w:val="16"/>
                <w:szCs w:val="16"/>
              </w:rPr>
              <w:t>návrh zákona Čl. IV</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33r ods.1</w:t>
            </w: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71di ods.1</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FD05AE" w:rsidRPr="00D45EC6" w:rsidP="00FD05AE">
            <w:pPr>
              <w:bidi w:val="0"/>
              <w:spacing w:after="0" w:line="240" w:lineRule="auto"/>
              <w:rPr>
                <w:rFonts w:ascii="Times New Roman" w:hAnsi="Times New Roman"/>
                <w:b/>
                <w:sz w:val="16"/>
                <w:szCs w:val="16"/>
              </w:rPr>
            </w:pPr>
            <w:r w:rsidRPr="00D45EC6">
              <w:rPr>
                <w:rFonts w:ascii="Times New Roman" w:hAnsi="Times New Roman"/>
                <w:b/>
                <w:sz w:val="16"/>
                <w:szCs w:val="16"/>
              </w:rPr>
              <w:t>Ak je Národná banka Slovenska orgánom dohľadu zodpovedným za výkon dohľadu na konsolidovanom základe, vyvinie spoločne s príslušnými orgánmi dohľadu nad dcérskymi spoločnosťami, ktoré sú zahraničnými bankami a s príslušnými orgánmi dohľadu členského štátu, v ktorom sa nachádza významná pobočka banky maximálne úsilie na dosiahnutie spoločného rozhodnutia v lehote štyroch mesiacov od predloženia skupinového oz</w:t>
            </w:r>
            <w:r w:rsidRPr="00D45EC6" w:rsidR="00620B8A">
              <w:rPr>
                <w:rFonts w:ascii="Times New Roman" w:hAnsi="Times New Roman"/>
                <w:b/>
                <w:sz w:val="16"/>
                <w:szCs w:val="16"/>
              </w:rPr>
              <w:t>dravného plánu podľa§ 33q ods. 1</w:t>
            </w:r>
            <w:r w:rsidRPr="00D45EC6">
              <w:rPr>
                <w:rFonts w:ascii="Times New Roman" w:hAnsi="Times New Roman"/>
                <w:b/>
                <w:sz w:val="16"/>
                <w:szCs w:val="16"/>
              </w:rPr>
              <w:t xml:space="preserve"> o  </w:t>
            </w:r>
          </w:p>
          <w:p w:rsidR="00FD05AE" w:rsidRPr="00D45EC6" w:rsidP="00FD05AE">
            <w:pPr>
              <w:bidi w:val="0"/>
              <w:spacing w:after="0" w:line="240" w:lineRule="auto"/>
              <w:rPr>
                <w:rFonts w:ascii="Times New Roman" w:hAnsi="Times New Roman"/>
                <w:b/>
                <w:sz w:val="16"/>
                <w:szCs w:val="16"/>
              </w:rPr>
            </w:pPr>
            <w:r w:rsidRPr="00D45EC6">
              <w:rPr>
                <w:rFonts w:ascii="Times New Roman" w:hAnsi="Times New Roman"/>
                <w:b/>
                <w:sz w:val="16"/>
                <w:szCs w:val="16"/>
              </w:rPr>
              <w:t xml:space="preserve">a) schválení skupinového ozdravného plánu,  </w:t>
            </w:r>
          </w:p>
          <w:p w:rsidR="00FD05AE" w:rsidRPr="00D45EC6" w:rsidP="00FD05AE">
            <w:pPr>
              <w:bidi w:val="0"/>
              <w:spacing w:after="0" w:line="240" w:lineRule="auto"/>
              <w:rPr>
                <w:rFonts w:ascii="Times New Roman" w:hAnsi="Times New Roman"/>
                <w:b/>
                <w:sz w:val="16"/>
                <w:szCs w:val="16"/>
              </w:rPr>
            </w:pPr>
            <w:r w:rsidRPr="00D45EC6">
              <w:rPr>
                <w:rFonts w:ascii="Times New Roman" w:hAnsi="Times New Roman"/>
                <w:b/>
                <w:sz w:val="16"/>
                <w:szCs w:val="16"/>
              </w:rPr>
              <w:t xml:space="preserve">b) uložení povinnosti dcérskej spoločnosti, ktorá je zahraničnou bankou v rámci skupiny, vypracovať individuálny ozdravný plán,  </w:t>
            </w:r>
          </w:p>
          <w:p w:rsidR="00FD05AE" w:rsidRPr="00D45EC6" w:rsidP="00FD05AE">
            <w:pPr>
              <w:bidi w:val="0"/>
              <w:spacing w:after="0" w:line="240" w:lineRule="auto"/>
              <w:rPr>
                <w:rFonts w:ascii="Times New Roman" w:hAnsi="Times New Roman"/>
                <w:b/>
                <w:sz w:val="16"/>
                <w:szCs w:val="16"/>
              </w:rPr>
            </w:pPr>
            <w:r w:rsidRPr="00D45EC6">
              <w:rPr>
                <w:rFonts w:ascii="Times New Roman" w:hAnsi="Times New Roman"/>
                <w:b/>
                <w:sz w:val="16"/>
                <w:szCs w:val="16"/>
              </w:rPr>
              <w:t xml:space="preserve">c) postupe podľa § 33p ods. 5,  </w:t>
            </w:r>
          </w:p>
          <w:p w:rsidR="00FD05AE" w:rsidRPr="00D45EC6" w:rsidP="00FD05AE">
            <w:pPr>
              <w:bidi w:val="0"/>
              <w:spacing w:after="0" w:line="240" w:lineRule="auto"/>
              <w:rPr>
                <w:rFonts w:ascii="Times New Roman" w:hAnsi="Times New Roman"/>
                <w:b/>
                <w:sz w:val="16"/>
                <w:szCs w:val="16"/>
              </w:rPr>
            </w:pPr>
            <w:r w:rsidRPr="00D45EC6">
              <w:rPr>
                <w:rFonts w:ascii="Times New Roman" w:hAnsi="Times New Roman"/>
                <w:b/>
                <w:sz w:val="16"/>
                <w:szCs w:val="16"/>
              </w:rPr>
              <w:t xml:space="preserve">d) postupe podľa § 33p ods. 6, </w:t>
            </w:r>
          </w:p>
          <w:p w:rsidR="00FD05AE" w:rsidRPr="00D45EC6" w:rsidP="00FD05AE">
            <w:pPr>
              <w:bidi w:val="0"/>
              <w:spacing w:after="0" w:line="240" w:lineRule="auto"/>
              <w:rPr>
                <w:rFonts w:ascii="Times New Roman" w:hAnsi="Times New Roman"/>
                <w:b/>
                <w:sz w:val="16"/>
                <w:szCs w:val="16"/>
              </w:rPr>
            </w:pPr>
            <w:r w:rsidRPr="00D45EC6">
              <w:rPr>
                <w:rFonts w:ascii="Times New Roman" w:hAnsi="Times New Roman"/>
                <w:b/>
                <w:sz w:val="16"/>
                <w:szCs w:val="16"/>
              </w:rPr>
              <w:t>e) postupe podľa § 33p ods. 7,</w:t>
            </w:r>
          </w:p>
          <w:p w:rsidR="00FD05AE" w:rsidRPr="00D45EC6" w:rsidP="00FD05AE">
            <w:pPr>
              <w:bidi w:val="0"/>
              <w:spacing w:after="0" w:line="240" w:lineRule="auto"/>
              <w:contextualSpacing/>
              <w:jc w:val="both"/>
              <w:rPr>
                <w:rFonts w:ascii="Times New Roman" w:hAnsi="Times New Roman"/>
                <w:b/>
                <w:sz w:val="16"/>
                <w:szCs w:val="16"/>
              </w:rPr>
            </w:pPr>
            <w:r w:rsidRPr="00D45EC6">
              <w:rPr>
                <w:rFonts w:ascii="Times New Roman" w:hAnsi="Times New Roman"/>
                <w:b/>
                <w:sz w:val="16"/>
                <w:szCs w:val="16"/>
              </w:rPr>
              <w:t xml:space="preserve">f) uložení opatrenia podľa § 33p ods. 8.  </w:t>
            </w:r>
          </w:p>
          <w:p w:rsidR="00FD05AE" w:rsidRPr="00D45EC6" w:rsidP="00FD05AE">
            <w:pPr>
              <w:bidi w:val="0"/>
              <w:spacing w:after="0" w:line="240" w:lineRule="auto"/>
              <w:contextualSpacing/>
              <w:jc w:val="both"/>
              <w:rPr>
                <w:rFonts w:ascii="Times New Roman" w:hAnsi="Times New Roman"/>
                <w:sz w:val="16"/>
                <w:szCs w:val="16"/>
                <w:lang w:eastAsia="cs-CZ"/>
              </w:rPr>
            </w:pPr>
          </w:p>
          <w:p w:rsidR="0032232C" w:rsidRPr="0032232C" w:rsidP="0032232C">
            <w:pPr>
              <w:bidi w:val="0"/>
              <w:spacing w:after="0" w:line="240" w:lineRule="auto"/>
              <w:ind w:right="113"/>
              <w:rPr>
                <w:rFonts w:ascii="Times New Roman" w:hAnsi="Times New Roman"/>
                <w:b/>
                <w:sz w:val="16"/>
                <w:szCs w:val="16"/>
                <w:lang w:eastAsia="cs-CZ"/>
              </w:rPr>
            </w:pPr>
            <w:r w:rsidRPr="0032232C">
              <w:rPr>
                <w:rFonts w:ascii="Times New Roman" w:hAnsi="Times New Roman"/>
                <w:b/>
                <w:sz w:val="16"/>
                <w:szCs w:val="16"/>
                <w:lang w:eastAsia="cs-CZ"/>
              </w:rPr>
              <w:t xml:space="preserve">Ak je Národná banka Slovenska orgánom dohľadu zodpovedným za výkon dohľadu na konsolidovanom základe, vyvinie spoločne s príslušnými orgánmi dohľadu nad dcérskymi spoločnosťami, ktoré sú zahraničnými obchodníkmi s cennými papiermi a s príslušnými orgánmi dohľadu členského štátu, v ktorom sa nachádza významná pobočka obchodníka s cennými papiermi, maximálne úsilie na dosiahnutie spoločného rozhodnutia v lehote štyroch mesiacov od predloženia skupinového ozdravného plánu podľa § 71dh ods. 2   </w:t>
            </w:r>
          </w:p>
          <w:p w:rsidR="0032232C" w:rsidRPr="0032232C" w:rsidP="0032232C">
            <w:pPr>
              <w:bidi w:val="0"/>
              <w:spacing w:after="0" w:line="240" w:lineRule="auto"/>
              <w:ind w:right="113"/>
              <w:rPr>
                <w:rFonts w:ascii="Times New Roman" w:hAnsi="Times New Roman"/>
                <w:b/>
                <w:sz w:val="16"/>
                <w:szCs w:val="16"/>
                <w:lang w:eastAsia="cs-CZ"/>
              </w:rPr>
            </w:pPr>
            <w:r w:rsidRPr="0032232C">
              <w:rPr>
                <w:rFonts w:ascii="Times New Roman" w:hAnsi="Times New Roman"/>
                <w:b/>
                <w:sz w:val="16"/>
                <w:szCs w:val="16"/>
                <w:lang w:eastAsia="cs-CZ"/>
              </w:rPr>
              <w:t xml:space="preserve">a) schválení skupinového ozdravného plánu podľa § 71dh ods. 1 a 3,  </w:t>
            </w:r>
          </w:p>
          <w:p w:rsidR="0032232C" w:rsidRPr="0032232C" w:rsidP="0032232C">
            <w:pPr>
              <w:bidi w:val="0"/>
              <w:spacing w:after="0" w:line="240" w:lineRule="auto"/>
              <w:ind w:right="113"/>
              <w:rPr>
                <w:rFonts w:ascii="Times New Roman" w:hAnsi="Times New Roman"/>
                <w:b/>
                <w:sz w:val="16"/>
                <w:szCs w:val="16"/>
                <w:lang w:eastAsia="cs-CZ"/>
              </w:rPr>
            </w:pPr>
            <w:r w:rsidRPr="0032232C">
              <w:rPr>
                <w:rFonts w:ascii="Times New Roman" w:hAnsi="Times New Roman"/>
                <w:b/>
                <w:sz w:val="16"/>
                <w:szCs w:val="16"/>
                <w:lang w:eastAsia="cs-CZ"/>
              </w:rPr>
              <w:t xml:space="preserve">b) uložení povinnosti dcérskej spoločnosti, ktorá je zahraničným obchodníkom s cennými papiermi v rámci skupiny, vypracovať individuálny ozdravný plán podľa § 71df,  </w:t>
            </w:r>
          </w:p>
          <w:p w:rsidR="0032232C" w:rsidRPr="0032232C" w:rsidP="0032232C">
            <w:pPr>
              <w:bidi w:val="0"/>
              <w:spacing w:after="0" w:line="240" w:lineRule="auto"/>
              <w:ind w:right="113"/>
              <w:rPr>
                <w:rFonts w:ascii="Times New Roman" w:hAnsi="Times New Roman"/>
                <w:b/>
                <w:sz w:val="16"/>
                <w:szCs w:val="16"/>
                <w:lang w:eastAsia="cs-CZ"/>
              </w:rPr>
            </w:pPr>
            <w:r w:rsidRPr="0032232C">
              <w:rPr>
                <w:rFonts w:ascii="Times New Roman" w:hAnsi="Times New Roman"/>
                <w:b/>
                <w:sz w:val="16"/>
                <w:szCs w:val="16"/>
                <w:lang w:eastAsia="cs-CZ"/>
              </w:rPr>
              <w:t xml:space="preserve">c) postupe podľa § 71dg ods. 5,  </w:t>
            </w:r>
          </w:p>
          <w:p w:rsidR="0032232C" w:rsidRPr="0032232C" w:rsidP="0032232C">
            <w:pPr>
              <w:bidi w:val="0"/>
              <w:spacing w:after="0" w:line="240" w:lineRule="auto"/>
              <w:ind w:right="113"/>
              <w:rPr>
                <w:rFonts w:ascii="Times New Roman" w:hAnsi="Times New Roman"/>
                <w:b/>
                <w:sz w:val="16"/>
                <w:szCs w:val="16"/>
                <w:lang w:eastAsia="cs-CZ"/>
              </w:rPr>
            </w:pPr>
            <w:r w:rsidRPr="0032232C">
              <w:rPr>
                <w:rFonts w:ascii="Times New Roman" w:hAnsi="Times New Roman"/>
                <w:b/>
                <w:sz w:val="16"/>
                <w:szCs w:val="16"/>
                <w:lang w:eastAsia="cs-CZ"/>
              </w:rPr>
              <w:t xml:space="preserve">d) postupe podľa § 71dg ods. 6, </w:t>
            </w:r>
          </w:p>
          <w:p w:rsidR="0032232C" w:rsidRPr="0032232C" w:rsidP="0032232C">
            <w:pPr>
              <w:bidi w:val="0"/>
              <w:spacing w:after="0" w:line="240" w:lineRule="auto"/>
              <w:ind w:right="113"/>
              <w:rPr>
                <w:rFonts w:ascii="Times New Roman" w:hAnsi="Times New Roman"/>
                <w:b/>
                <w:sz w:val="16"/>
                <w:szCs w:val="16"/>
                <w:lang w:eastAsia="cs-CZ"/>
              </w:rPr>
            </w:pPr>
            <w:r w:rsidRPr="0032232C">
              <w:rPr>
                <w:rFonts w:ascii="Times New Roman" w:hAnsi="Times New Roman"/>
                <w:b/>
                <w:sz w:val="16"/>
                <w:szCs w:val="16"/>
                <w:lang w:eastAsia="cs-CZ"/>
              </w:rPr>
              <w:t>e) postupe podľa § 71dg ods. 7,</w:t>
            </w:r>
          </w:p>
          <w:p w:rsidR="00EE74B4" w:rsidRPr="00D45EC6" w:rsidP="0032232C">
            <w:pPr>
              <w:bidi w:val="0"/>
              <w:spacing w:after="0" w:line="240" w:lineRule="auto"/>
              <w:contextualSpacing/>
              <w:jc w:val="both"/>
              <w:rPr>
                <w:rFonts w:ascii="Times New Roman" w:hAnsi="Times New Roman"/>
                <w:sz w:val="16"/>
                <w:szCs w:val="16"/>
                <w:lang w:eastAsia="cs-CZ"/>
              </w:rPr>
            </w:pPr>
            <w:r w:rsidRPr="0032232C" w:rsidR="0032232C">
              <w:rPr>
                <w:rFonts w:ascii="Times New Roman" w:hAnsi="Times New Roman"/>
                <w:b/>
                <w:sz w:val="16"/>
                <w:szCs w:val="16"/>
                <w:lang w:eastAsia="cs-CZ"/>
              </w:rPr>
              <w:t xml:space="preserve">f) uložení opatrenia podľa § 71dg ods. 8.  </w:t>
            </w:r>
            <w:r w:rsidRPr="00D45EC6" w:rsidR="00924EDC">
              <w:rPr>
                <w:rFonts w:ascii="Times New Roman" w:hAnsi="Times New Roman"/>
                <w:sz w:val="16"/>
                <w:szCs w:val="16"/>
                <w:lang w:eastAsia="cs-CZ"/>
              </w:rPr>
              <w:t>.</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Č.8</w:t>
            </w:r>
          </w:p>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O.5</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Ostatné príslušné orgány, ktoré nevyjadria nesúhlas podľa odseku 4, môžu dosiahnuť spoločné rozhodnutie o pláne ozdravenia na úrovni skupiny, ktorý sa vzťahuje na subjekty skupiny patriace do ich jurisdikcií.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E2D92" w:rsidRPr="00615D50" w:rsidP="009E2D92">
            <w:pPr>
              <w:autoSpaceDE w:val="0"/>
              <w:autoSpaceDN w:val="0"/>
              <w:bidi w:val="0"/>
              <w:spacing w:after="0" w:line="240" w:lineRule="auto"/>
              <w:rPr>
                <w:rFonts w:ascii="Times New Roman" w:hAnsi="Times New Roman"/>
                <w:sz w:val="16"/>
                <w:szCs w:val="16"/>
              </w:rPr>
            </w:pPr>
            <w:r w:rsidRPr="00EE2F14">
              <w:rPr>
                <w:rFonts w:ascii="Times New Roman" w:hAnsi="Times New Roman"/>
                <w:b/>
                <w:sz w:val="16"/>
                <w:szCs w:val="16"/>
              </w:rPr>
              <w:t>návrh zákona Čl. I</w:t>
            </w:r>
            <w:r w:rsidRPr="007C0998">
              <w:rPr>
                <w:rFonts w:ascii="Times New Roman" w:hAnsi="Times New Roman"/>
                <w:b/>
                <w:sz w:val="16"/>
                <w:szCs w:val="16"/>
              </w:rPr>
              <w:t>I</w:t>
            </w:r>
            <w:r w:rsidR="00D710C2">
              <w:rPr>
                <w:rFonts w:ascii="Times New Roman" w:hAnsi="Times New Roman"/>
                <w:b/>
                <w:sz w:val="16"/>
                <w:szCs w:val="16"/>
              </w:rPr>
              <w:t>I</w:t>
            </w:r>
          </w:p>
          <w:p w:rsidR="009E2D92" w:rsidRPr="00615D50" w:rsidP="009E2D92">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r w:rsidR="00924EDC">
              <w:rPr>
                <w:rFonts w:ascii="Times New Roman" w:hAnsi="Times New Roman"/>
                <w:sz w:val="16"/>
                <w:szCs w:val="16"/>
              </w:rPr>
              <w:t>566/ 2001</w:t>
            </w:r>
            <w:r w:rsidRPr="00D45EC6" w:rsidR="0032232C">
              <w:rPr>
                <w:rFonts w:ascii="Times New Roman" w:hAnsi="Times New Roman"/>
                <w:sz w:val="16"/>
                <w:szCs w:val="16"/>
              </w:rPr>
              <w:t xml:space="preserve"> a </w:t>
            </w:r>
            <w:r w:rsidR="0032232C">
              <w:rPr>
                <w:rFonts w:ascii="Times New Roman" w:hAnsi="Times New Roman"/>
                <w:b/>
                <w:sz w:val="16"/>
                <w:szCs w:val="16"/>
              </w:rPr>
              <w:t>návrh zákona Čl. IV</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33r</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ods.4</w:t>
            </w: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r w:rsidRPr="00607373">
              <w:rPr>
                <w:rFonts w:ascii="Times New Roman" w:hAnsi="Times New Roman"/>
                <w:sz w:val="16"/>
                <w:szCs w:val="16"/>
              </w:rPr>
              <w:t>§ 71di ods.4</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32232C" w:rsidP="00DF77B0">
            <w:pPr>
              <w:bidi w:val="0"/>
              <w:spacing w:after="0" w:line="240" w:lineRule="auto"/>
              <w:rPr>
                <w:rFonts w:ascii="Times New Roman" w:hAnsi="Times New Roman"/>
                <w:b/>
                <w:sz w:val="16"/>
                <w:szCs w:val="16"/>
              </w:rPr>
            </w:pPr>
            <w:r w:rsidRPr="00D710C2" w:rsidR="00D710C2">
              <w:rPr>
                <w:rFonts w:ascii="Times New Roman" w:hAnsi="Times New Roman"/>
                <w:b/>
                <w:sz w:val="16"/>
                <w:szCs w:val="16"/>
              </w:rPr>
              <w:t>Ak sa v lehote podľa odseku 1 nepodarí Národnej banke Slovenska dosiahnuť spoločné rozhodnutie orgánov dohľadu podľa odseku 1 vo veciach podľa odseku 1 písm. b) až f), Národná banka Slovenska prijme rozhodnutie v týchto veciach len vo vzťahu k banke ako materskej spoločnosti. Pred uplynutím lehoty podľa odseku 1 môže Národná banka Slovenska požiadať o pomoc pri dosiahnutí spoločného rozhodnutia vo veciach podľa odseku 1 písm. a) a 33p ods. 8 písm. a), b) a d) Európsky orgán dohľadu (Európsky orgán pre bankovníctvo) v súlade s osobitným predpisom.19) Ak Národná banka Slovenska postupuje podľa druhej vety, počká, kým vydá rozhodnutie Európsky orgán dohľadu (Európsky orgán pre bankovníctvo). Ak Európsky orgán dohľadu (Európsky orgán pre bankovníctvo) také rozhodnutie nevydá najneskôr do jedného mesiaca po doručení žiadosti o pomoc, Národná banka Slovensk</w:t>
            </w:r>
            <w:r>
              <w:rPr>
                <w:rFonts w:ascii="Times New Roman" w:hAnsi="Times New Roman"/>
                <w:b/>
                <w:sz w:val="16"/>
                <w:szCs w:val="16"/>
              </w:rPr>
              <w:t>a vydá rozhodnutie samostatne.</w:t>
            </w:r>
          </w:p>
          <w:p w:rsidR="00EE74B4" w:rsidRPr="0032232C" w:rsidP="00DF77B0">
            <w:pPr>
              <w:bidi w:val="0"/>
              <w:spacing w:after="0" w:line="240" w:lineRule="auto"/>
              <w:rPr>
                <w:rFonts w:ascii="Times New Roman" w:hAnsi="Times New Roman"/>
                <w:b/>
                <w:sz w:val="16"/>
                <w:szCs w:val="16"/>
              </w:rPr>
            </w:pPr>
            <w:r w:rsidRPr="0032232C" w:rsidR="0032232C">
              <w:rPr>
                <w:rFonts w:ascii="Times New Roman" w:hAnsi="Times New Roman"/>
                <w:sz w:val="16"/>
                <w:szCs w:val="16"/>
              </w:rPr>
              <w:t>Ak sa v lehote podľa odseku 1 nepodarí Národnej banke Slovenska dosiahnuť spoločné rozhodnutie orgánov dohľadu podľa odseku 1 vo veciach podľa odseku 1 písm. b) až f), Národná banka Slovenska prijme rozhodnutie v týchto veciach len vo vzťahu k obchodníkovi s cennými papiermi ako materskej spoločnosti. Pred uplynutím lehoty podľa odseku 1 môže Národná banka Slovenska požiadať o pomoc pri dosiahnutí spoločného rozhodnutia vo veciach podľa odseku 1 písm. a) a § 71dg ods. 8 písm. a), b) a d) Európsky orgán dohľadu (Európsky orgán pre bankovníctvo) v súlade s osobitným predpisom.110l) Ak Národná banka Slovenska postupuje podľa druhej vety, počká, kým vydá rozhodnutie Európsky orgán dohľadu (Európsky orgán pre bankovníctvo). Ak Európsky orgán dohľadu (Európsky orgán pre bankovníctvo) také rozhodnutie nevydá najneskôr do jedného mesiaca po doručení žiadosti o pomoc, Národná banka Slovensk</w:t>
            </w:r>
            <w:r w:rsidR="0032232C">
              <w:rPr>
                <w:rFonts w:ascii="Times New Roman" w:hAnsi="Times New Roman"/>
                <w:sz w:val="16"/>
                <w:szCs w:val="16"/>
              </w:rPr>
              <w:t>a vydá rozhodnutie samostatne.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Č.8</w:t>
            </w:r>
          </w:p>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O.6</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highlight w:val="cyan"/>
              </w:rPr>
            </w:pPr>
            <w:r w:rsidRPr="00615D50">
              <w:rPr>
                <w:rFonts w:ascii="Times New Roman" w:hAnsi="Times New Roman"/>
                <w:sz w:val="16"/>
                <w:szCs w:val="16"/>
              </w:rPr>
              <w:t>Spoločné rozhodnutie uvedené v odseku 2 alebo 5 a rozhodnutia prijaté príslušnými orgánmi v prípade, ak sa nedosiahlo spoločné rozhodnutie uvedené v odsekoch 3 a 4, sa uznajú za nevyvrátiteľné a príslušné orgány v dotknutých členských štátoch ich uplatnia.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32F40" w:rsidRPr="00615D50" w:rsidP="00532F40">
            <w:pPr>
              <w:autoSpaceDE w:val="0"/>
              <w:autoSpaceDN w:val="0"/>
              <w:bidi w:val="0"/>
              <w:spacing w:after="0" w:line="240" w:lineRule="auto"/>
              <w:rPr>
                <w:rFonts w:ascii="Times New Roman" w:hAnsi="Times New Roman"/>
                <w:sz w:val="16"/>
                <w:szCs w:val="16"/>
              </w:rPr>
            </w:pPr>
            <w:r w:rsidRPr="00EE2F14">
              <w:rPr>
                <w:rFonts w:ascii="Times New Roman" w:hAnsi="Times New Roman"/>
                <w:b/>
                <w:sz w:val="16"/>
                <w:szCs w:val="16"/>
              </w:rPr>
              <w:t>návrh zákona Čl. I</w:t>
            </w:r>
            <w:r w:rsidRPr="007C0998">
              <w:rPr>
                <w:rFonts w:ascii="Times New Roman" w:hAnsi="Times New Roman"/>
                <w:b/>
                <w:sz w:val="16"/>
                <w:szCs w:val="16"/>
              </w:rPr>
              <w:t>I</w:t>
            </w:r>
            <w:r w:rsidR="00A3096C">
              <w:rPr>
                <w:rFonts w:ascii="Times New Roman" w:hAnsi="Times New Roman"/>
                <w:b/>
                <w:sz w:val="16"/>
                <w:szCs w:val="16"/>
              </w:rPr>
              <w:t>I</w:t>
            </w: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r w:rsidR="00924EDC">
              <w:rPr>
                <w:rFonts w:ascii="Times New Roman" w:hAnsi="Times New Roman"/>
                <w:sz w:val="16"/>
                <w:szCs w:val="16"/>
              </w:rPr>
              <w:t xml:space="preserve">566/ 2001 a </w:t>
            </w:r>
            <w:r w:rsidRPr="00EE2F14" w:rsidR="00924EDC">
              <w:rPr>
                <w:rFonts w:ascii="Times New Roman" w:hAnsi="Times New Roman"/>
                <w:b/>
                <w:sz w:val="16"/>
                <w:szCs w:val="16"/>
              </w:rPr>
              <w:t>návrh zákona Čl. I</w:t>
            </w:r>
            <w:r w:rsidR="00432273">
              <w:rPr>
                <w:rFonts w:ascii="Times New Roman" w:hAnsi="Times New Roman"/>
                <w:b/>
                <w:sz w:val="16"/>
                <w:szCs w:val="16"/>
              </w:rPr>
              <w:t>V</w:t>
            </w:r>
            <w:r w:rsidRPr="00615D50" w:rsidR="00924EDC">
              <w:rPr>
                <w:rFonts w:ascii="Times New Roman" w:hAnsi="Times New Roman"/>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33r</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ods.2</w:t>
            </w: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r w:rsidRPr="00607373">
              <w:rPr>
                <w:rFonts w:ascii="Times New Roman" w:hAnsi="Times New Roman"/>
                <w:sz w:val="16"/>
                <w:szCs w:val="16"/>
              </w:rPr>
              <w:t>§ 71di ods.2</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A3096C" w:rsidP="00DF77B0">
            <w:pPr>
              <w:autoSpaceDE w:val="0"/>
              <w:autoSpaceDN w:val="0"/>
              <w:bidi w:val="0"/>
              <w:spacing w:after="0" w:line="240" w:lineRule="auto"/>
              <w:rPr>
                <w:rFonts w:ascii="Times New Roman" w:hAnsi="Times New Roman"/>
                <w:b/>
                <w:sz w:val="16"/>
                <w:szCs w:val="16"/>
              </w:rPr>
            </w:pPr>
            <w:r w:rsidRPr="00A3096C">
              <w:rPr>
                <w:rFonts w:ascii="Times New Roman" w:hAnsi="Times New Roman"/>
                <w:b/>
                <w:sz w:val="16"/>
                <w:szCs w:val="16"/>
              </w:rPr>
              <w:t xml:space="preserve">Na preskúmanie skupinového ozdravného plánu sa rovnako vzťahujú ustanovenia § 33p s tým, že Národná banka Slovenska spolu s príslušnými orgánmi dohľadu nad dcérskymi spoločnosťami, ktoré sú zahraničnými bankami, posúdi vplyv ozdravných opatrení v skupinovom ozdravnom pláne na finančnú stabilitu v členských štátoch, v ktorých má sídlo banka a jej dcérske spoločnosti.  </w:t>
            </w:r>
          </w:p>
          <w:p w:rsidR="00EE74B4" w:rsidRPr="00615D50" w:rsidP="00DF77B0">
            <w:pPr>
              <w:autoSpaceDE w:val="0"/>
              <w:autoSpaceDN w:val="0"/>
              <w:bidi w:val="0"/>
              <w:spacing w:after="0" w:line="240" w:lineRule="auto"/>
              <w:rPr>
                <w:rFonts w:ascii="Times New Roman" w:hAnsi="Times New Roman"/>
                <w:sz w:val="16"/>
                <w:szCs w:val="16"/>
              </w:rPr>
            </w:pPr>
            <w:r w:rsidRPr="00432273" w:rsidR="00432273">
              <w:rPr>
                <w:rFonts w:ascii="Times New Roman" w:hAnsi="Times New Roman"/>
                <w:b/>
                <w:sz w:val="16"/>
                <w:szCs w:val="16"/>
                <w:lang w:eastAsia="cs-CZ"/>
              </w:rPr>
              <w:t xml:space="preserve">Na preskúmanie skupinového ozdravného plánu sa rovnako vzťahujú ustanovenia § 71dg ods. 1 a 2 s tým, že Národná banka Slovenska spolu s príslušnými orgánmi dohľadu nad dcérskymi spoločnosťami, ktoré sú zahraničnými obchodníkmi s cennými papiermi, posúdi vplyv ozdravných opatrení v skupinovom ozdravnom pláne na finančnú stabilitu v členských štátoch, v ktorých má sídlo obchodník s cennými papiermi a jeho dcérske spoločnosti.  </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Č.8</w:t>
            </w:r>
          </w:p>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O.7</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Na žiadosť príslušného orgánu v súlade s odsekom 3 alebo 4, môže EBA len pomáhať príslušným orgánom pri dosahovaní dohody v súlade s článkom 19 ods. 3 nariadenia (EÚ) č. 1093/2010 vo vzťahu k posudzovaniu plánov ozdravenia a vykonávaniu opatrení uvedených v článku 6 ods. 6 písm. a), b) a d).</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32F40" w:rsidRPr="00615D50" w:rsidP="00532F40">
            <w:pPr>
              <w:autoSpaceDE w:val="0"/>
              <w:autoSpaceDN w:val="0"/>
              <w:bidi w:val="0"/>
              <w:spacing w:after="0" w:line="240" w:lineRule="auto"/>
              <w:rPr>
                <w:rFonts w:ascii="Times New Roman" w:hAnsi="Times New Roman"/>
                <w:sz w:val="16"/>
                <w:szCs w:val="16"/>
              </w:rPr>
            </w:pPr>
            <w:r w:rsidRPr="00EE2F14">
              <w:rPr>
                <w:rFonts w:ascii="Times New Roman" w:hAnsi="Times New Roman"/>
                <w:b/>
                <w:sz w:val="16"/>
                <w:szCs w:val="16"/>
              </w:rPr>
              <w:t>návrh zákona Čl. I</w:t>
            </w:r>
            <w:r w:rsidRPr="007C0998">
              <w:rPr>
                <w:rFonts w:ascii="Times New Roman" w:hAnsi="Times New Roman"/>
                <w:b/>
                <w:sz w:val="16"/>
                <w:szCs w:val="16"/>
              </w:rPr>
              <w:t>I</w:t>
            </w:r>
            <w:r w:rsidR="00D76F8C">
              <w:rPr>
                <w:rFonts w:ascii="Times New Roman" w:hAnsi="Times New Roman"/>
                <w:b/>
                <w:sz w:val="16"/>
                <w:szCs w:val="16"/>
              </w:rPr>
              <w:t>I</w:t>
            </w:r>
          </w:p>
          <w:p w:rsidR="00EE74B4" w:rsidRPr="00615D50" w:rsidP="00DF77B0">
            <w:pPr>
              <w:autoSpaceDE w:val="0"/>
              <w:autoSpaceDN w:val="0"/>
              <w:bidi w:val="0"/>
              <w:spacing w:after="0" w:line="240" w:lineRule="auto"/>
              <w:rPr>
                <w:rFonts w:ascii="Times New Roman" w:hAnsi="Times New Roman"/>
                <w:sz w:val="16"/>
                <w:szCs w:val="16"/>
              </w:rPr>
            </w:pPr>
          </w:p>
          <w:p w:rsidR="00EE74B4" w:rsidP="00DF77B0">
            <w:pPr>
              <w:autoSpaceDE w:val="0"/>
              <w:autoSpaceDN w:val="0"/>
              <w:bidi w:val="0"/>
              <w:spacing w:after="0" w:line="240" w:lineRule="auto"/>
              <w:rPr>
                <w:rFonts w:ascii="Times New Roman" w:hAnsi="Times New Roman"/>
                <w:sz w:val="16"/>
                <w:szCs w:val="16"/>
              </w:rPr>
            </w:pPr>
          </w:p>
          <w:p w:rsidR="00924EDC" w:rsidRPr="00615D50" w:rsidP="00DF77B0">
            <w:pPr>
              <w:autoSpaceDE w:val="0"/>
              <w:autoSpaceDN w:val="0"/>
              <w:bidi w:val="0"/>
              <w:spacing w:after="0" w:line="240" w:lineRule="auto"/>
              <w:rPr>
                <w:rFonts w:ascii="Times New Roman" w:hAnsi="Times New Roman"/>
                <w:sz w:val="16"/>
                <w:szCs w:val="16"/>
              </w:rPr>
            </w:pPr>
          </w:p>
          <w:p w:rsidR="00EE74B4" w:rsidRPr="00615D50" w:rsidP="00924EDC">
            <w:pPr>
              <w:autoSpaceDE w:val="0"/>
              <w:autoSpaceDN w:val="0"/>
              <w:bidi w:val="0"/>
              <w:spacing w:after="0" w:line="240" w:lineRule="auto"/>
              <w:rPr>
                <w:rFonts w:ascii="Times New Roman" w:hAnsi="Times New Roman"/>
                <w:sz w:val="16"/>
                <w:szCs w:val="16"/>
              </w:rPr>
            </w:pPr>
            <w:r w:rsidR="00924EDC">
              <w:rPr>
                <w:rFonts w:ascii="Times New Roman" w:hAnsi="Times New Roman"/>
                <w:sz w:val="16"/>
                <w:szCs w:val="16"/>
              </w:rPr>
              <w:t xml:space="preserve">566/ 2001 </w:t>
            </w:r>
            <w:r w:rsidR="00432273">
              <w:rPr>
                <w:rFonts w:ascii="Times New Roman" w:hAnsi="Times New Roman"/>
                <w:sz w:val="16"/>
                <w:szCs w:val="16"/>
              </w:rPr>
              <w:t xml:space="preserve">a </w:t>
            </w:r>
            <w:r w:rsidRPr="00EE2F14" w:rsidR="00432273">
              <w:rPr>
                <w:rFonts w:ascii="Times New Roman" w:hAnsi="Times New Roman"/>
                <w:b/>
                <w:sz w:val="16"/>
                <w:szCs w:val="16"/>
              </w:rPr>
              <w:t>návrh zákona Čl. I</w:t>
            </w:r>
            <w:r w:rsidR="00432273">
              <w:rPr>
                <w:rFonts w:ascii="Times New Roman" w:hAnsi="Times New Roman"/>
                <w:b/>
                <w:sz w:val="16"/>
                <w:szCs w:val="16"/>
              </w:rPr>
              <w:t>V</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33r</w:t>
            </w:r>
          </w:p>
          <w:p w:rsidR="00C74FE3" w:rsidP="00DF77B0">
            <w:pPr>
              <w:autoSpaceDE w:val="0"/>
              <w:autoSpaceDN w:val="0"/>
              <w:bidi w:val="0"/>
              <w:spacing w:after="0" w:line="240" w:lineRule="auto"/>
              <w:rPr>
                <w:rFonts w:ascii="Times New Roman" w:hAnsi="Times New Roman"/>
                <w:sz w:val="16"/>
                <w:szCs w:val="16"/>
              </w:rPr>
            </w:pPr>
            <w:r w:rsidRPr="00615D50" w:rsidR="00EE74B4">
              <w:rPr>
                <w:rFonts w:ascii="Times New Roman" w:hAnsi="Times New Roman"/>
                <w:sz w:val="16"/>
                <w:szCs w:val="16"/>
              </w:rPr>
              <w:t>ods.</w:t>
            </w:r>
            <w:r>
              <w:rPr>
                <w:rFonts w:ascii="Times New Roman" w:hAnsi="Times New Roman"/>
                <w:sz w:val="16"/>
                <w:szCs w:val="16"/>
              </w:rPr>
              <w:t>4</w:t>
            </w:r>
          </w:p>
          <w:p w:rsidR="00EE74B4" w:rsidRPr="00615D50" w:rsidP="00DF77B0">
            <w:pPr>
              <w:autoSpaceDE w:val="0"/>
              <w:autoSpaceDN w:val="0"/>
              <w:bidi w:val="0"/>
              <w:spacing w:after="0" w:line="240" w:lineRule="auto"/>
              <w:rPr>
                <w:rFonts w:ascii="Times New Roman" w:hAnsi="Times New Roman"/>
                <w:sz w:val="16"/>
                <w:szCs w:val="16"/>
              </w:rPr>
            </w:pPr>
            <w:r w:rsidR="00C74FE3">
              <w:rPr>
                <w:rFonts w:ascii="Times New Roman" w:hAnsi="Times New Roman"/>
                <w:sz w:val="16"/>
                <w:szCs w:val="16"/>
              </w:rPr>
              <w:t>2</w:t>
            </w:r>
            <w:r w:rsidRPr="00615D50">
              <w:rPr>
                <w:rFonts w:ascii="Times New Roman" w:hAnsi="Times New Roman"/>
                <w:sz w:val="16"/>
                <w:szCs w:val="16"/>
              </w:rPr>
              <w:t>. veta</w:t>
            </w:r>
          </w:p>
          <w:p w:rsidR="00EE74B4" w:rsidP="00DF77B0">
            <w:pPr>
              <w:autoSpaceDE w:val="0"/>
              <w:autoSpaceDN w:val="0"/>
              <w:bidi w:val="0"/>
              <w:spacing w:after="0" w:line="240" w:lineRule="auto"/>
              <w:rPr>
                <w:rFonts w:ascii="Times New Roman" w:hAnsi="Times New Roman"/>
                <w:sz w:val="16"/>
                <w:szCs w:val="16"/>
              </w:rPr>
            </w:pPr>
          </w:p>
          <w:p w:rsidR="00924EDC"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432273">
            <w:pPr>
              <w:autoSpaceDE w:val="0"/>
              <w:autoSpaceDN w:val="0"/>
              <w:bidi w:val="0"/>
              <w:spacing w:after="0" w:line="240" w:lineRule="auto"/>
              <w:rPr>
                <w:rFonts w:ascii="Times New Roman" w:hAnsi="Times New Roman"/>
                <w:sz w:val="16"/>
                <w:szCs w:val="16"/>
              </w:rPr>
            </w:pPr>
            <w:r w:rsidRPr="00607373">
              <w:rPr>
                <w:rFonts w:ascii="Times New Roman" w:hAnsi="Times New Roman"/>
                <w:sz w:val="16"/>
                <w:szCs w:val="16"/>
              </w:rPr>
              <w:t>§ 71di ods.</w:t>
            </w:r>
            <w:r w:rsidR="00432273">
              <w:rPr>
                <w:rFonts w:ascii="Times New Roman" w:hAnsi="Times New Roman"/>
                <w:sz w:val="16"/>
                <w:szCs w:val="16"/>
              </w:rPr>
              <w:t>6</w:t>
            </w:r>
          </w:p>
          <w:p w:rsidR="00EE74B4" w:rsidRPr="00615D50" w:rsidP="00DF77B0">
            <w:pPr>
              <w:autoSpaceDE w:val="0"/>
              <w:autoSpaceDN w:val="0"/>
              <w:bidi w:val="0"/>
              <w:spacing w:after="0" w:line="240" w:lineRule="auto"/>
              <w:rPr>
                <w:rFonts w:ascii="Times New Roman" w:hAnsi="Times New Roman"/>
                <w:sz w:val="16"/>
                <w:szCs w:val="16"/>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C74FE3" w:rsidP="00DF77B0">
            <w:pPr>
              <w:autoSpaceDE w:val="0"/>
              <w:autoSpaceDN w:val="0"/>
              <w:bidi w:val="0"/>
              <w:spacing w:after="0" w:line="240" w:lineRule="auto"/>
              <w:rPr>
                <w:rFonts w:ascii="Times New Roman" w:hAnsi="Times New Roman"/>
                <w:b/>
                <w:sz w:val="16"/>
                <w:szCs w:val="16"/>
              </w:rPr>
            </w:pPr>
            <w:r w:rsidRPr="00D76F8C" w:rsidR="00D76F8C">
              <w:rPr>
                <w:rFonts w:ascii="Times New Roman" w:hAnsi="Times New Roman"/>
                <w:b/>
                <w:sz w:val="16"/>
                <w:szCs w:val="16"/>
              </w:rPr>
              <w:t xml:space="preserve">Pred uplynutím lehoty podľa odseku 1 môže Národná banka Slovenska požiadať o pomoc pri dosiahnutí spoločného rozhodnutia vo veciach podľa odseku 1 písm. a) a 33p ods. 8 písm. a), b) a d) Európsky orgán dohľadu (Európsky orgán pre bankovníctvo) v súlade s osobitným predpisom.19) </w:t>
            </w:r>
          </w:p>
          <w:p w:rsidR="00D76F8C" w:rsidRPr="00615D50" w:rsidP="00DF77B0">
            <w:pPr>
              <w:autoSpaceDE w:val="0"/>
              <w:autoSpaceDN w:val="0"/>
              <w:bidi w:val="0"/>
              <w:spacing w:after="0" w:line="240" w:lineRule="auto"/>
              <w:rPr>
                <w:rFonts w:ascii="Times New Roman" w:hAnsi="Times New Roman"/>
                <w:sz w:val="16"/>
                <w:szCs w:val="16"/>
              </w:rPr>
            </w:pPr>
          </w:p>
          <w:p w:rsidR="00EE74B4" w:rsidRPr="00432273" w:rsidP="007A735F">
            <w:pPr>
              <w:bidi w:val="0"/>
              <w:spacing w:line="240" w:lineRule="auto"/>
              <w:rPr>
                <w:rFonts w:ascii="Times New Roman" w:hAnsi="Times New Roman"/>
                <w:b/>
                <w:sz w:val="16"/>
                <w:szCs w:val="16"/>
              </w:rPr>
            </w:pPr>
            <w:r w:rsidRPr="00432273" w:rsidR="00432273">
              <w:rPr>
                <w:rFonts w:ascii="Times New Roman" w:hAnsi="Times New Roman"/>
                <w:b/>
                <w:sz w:val="16"/>
                <w:szCs w:val="16"/>
              </w:rPr>
              <w:t xml:space="preserve">Národná banka Slovenska môže vo veciach podľa odseku 1 písm. a) a § 71dg ods. 8 písm. a), b) a d)  požiadať o pomoc Európsky orgán dohľadu (Európsky orgán pre bankovníctvo) v súlade s osobitným predpisom110l) a, ak  Európsky orgán dohľadu (Európsky orgán pre bankovníctvo) v súlade s osobitným predpisom110l) rozhodne, Národná banka je týmto rozhodnutím viazaná. Ak v lehote podľa odseku 1 nedôjde k dosiahnutiu spoločného rozhodnutia, Národná banka Slovenska môže vydať samostatné rozhodnutie podľa odseku 1 písm. b), e) a f) voči obchodníkovi s cennými papiermi, nad ktorým vykonáva dohľad.  </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9A578D" w:rsidRPr="00615D50" w:rsidP="00DF77B0">
            <w:pPr>
              <w:autoSpaceDE w:val="0"/>
              <w:autoSpaceDN w:val="0"/>
              <w:bidi w:val="0"/>
              <w:spacing w:after="0" w:line="240" w:lineRule="auto"/>
              <w:rPr>
                <w:rFonts w:ascii="Times New Roman" w:hAnsi="Times New Roman"/>
                <w:b/>
                <w:sz w:val="16"/>
                <w:szCs w:val="16"/>
              </w:rPr>
            </w:pPr>
            <w:r>
              <w:rPr>
                <w:rFonts w:ascii="Times New Roman" w:hAnsi="Times New Roman"/>
                <w:b/>
                <w:sz w:val="16"/>
                <w:szCs w:val="16"/>
              </w:rPr>
              <w:t>čl.13 O.5</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9A578D" w:rsidRPr="00615D50" w:rsidP="009A578D">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Ak sa spoločné rozhodnutie orgánov pre riešenie krízových situácií neprijme do štyroch mesiacov, orgán pre riešenie krízových situácií na úrovni skupiny prijme vlastné rozhodnutie o pláne riešenia krízovej situácie na úrovni skupiny. Toto rozhodnutie musí byť plne odôvodnené a zohľadnia sa v ňom názory a výhrady ostatných orgánov pre riešenie krízových situácií. Toto rozhodnutie poskytne materskej spoločnosti v Únii orgán pre riešenie krízových situácií na úrovni skupiny.</w:t>
            </w:r>
          </w:p>
          <w:p w:rsidR="009A578D" w:rsidRPr="00615D50" w:rsidP="009A578D">
            <w:pPr>
              <w:autoSpaceDE w:val="0"/>
              <w:autoSpaceDN w:val="0"/>
              <w:bidi w:val="0"/>
              <w:spacing w:after="0" w:line="240" w:lineRule="auto"/>
              <w:rPr>
                <w:rFonts w:ascii="Times New Roman" w:hAnsi="Times New Roman"/>
                <w:b/>
                <w:bCs/>
                <w:sz w:val="16"/>
                <w:szCs w:val="16"/>
              </w:rPr>
            </w:pPr>
            <w:r w:rsidRPr="00615D50">
              <w:rPr>
                <w:rFonts w:ascii="Times New Roman" w:hAnsi="Times New Roman"/>
                <w:sz w:val="16"/>
                <w:szCs w:val="16"/>
              </w:rPr>
              <w:t>S výhradou odseku 9 tohto článku, ak na konci uvedenej štvormesačnej lehoty ktorýkoľvek z orgánov pre riešenie krízových situácií postúpi záležitosť EBA v súlade s článkom 19 nariadenia (EÚ) č. 1093/2010, orgán pre riešenie krízových situácií na úrovni skupiny odloží prijatie svojho rozhodnutia, počká na rozhodnutie, ktoré EBA môže prijať v súlade s článkom 19 ods. 3 nariadenia, a prijme svoje rozhodnutie v súlade s rozhodnutím EBA. Táto štvormesačná lehota sa v zmysle uvedeného nariadenia považuje za zmierovacie obdobie. EBA prijme svoje rozhodnutie do jedného mesiaca. Vec sa nepostúpi orgánu EBA po skončení uvedenej štvormesačnej lehoty ani po dosiahnutí spoločného rozhodnutia. Ak orgán EBA do jedného mesiaca nerozhodne, uplatňuje sa rozhodnutie orgánu pre riešenie krízových situácií na úrovní skupiny.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A578D" w:rsidRPr="00615D50" w:rsidP="00DF77B0">
            <w:pPr>
              <w:autoSpaceDE w:val="0"/>
              <w:autoSpaceDN w:val="0"/>
              <w:bidi w:val="0"/>
              <w:spacing w:after="0" w:line="240" w:lineRule="auto"/>
              <w:rPr>
                <w:rFonts w:ascii="Times New Roman" w:hAnsi="Times New Roman"/>
                <w:sz w:val="16"/>
                <w:szCs w:val="16"/>
              </w:rPr>
            </w:pPr>
            <w:r>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A578D" w:rsidP="00DF77B0">
            <w:pPr>
              <w:autoSpaceDE w:val="0"/>
              <w:autoSpaceDN w:val="0"/>
              <w:bidi w:val="0"/>
              <w:spacing w:after="0" w:line="240" w:lineRule="auto"/>
              <w:rPr>
                <w:rFonts w:ascii="Times New Roman" w:hAnsi="Times New Roman"/>
                <w:sz w:val="16"/>
                <w:szCs w:val="16"/>
              </w:rPr>
            </w:pPr>
            <w:r>
              <w:rPr>
                <w:rFonts w:ascii="Times New Roman" w:hAnsi="Times New Roman"/>
                <w:sz w:val="16"/>
                <w:szCs w:val="16"/>
              </w:rPr>
              <w:t>371/ 2014</w:t>
            </w:r>
          </w:p>
          <w:p w:rsidR="009A578D" w:rsidP="00DF77B0">
            <w:pPr>
              <w:autoSpaceDE w:val="0"/>
              <w:autoSpaceDN w:val="0"/>
              <w:bidi w:val="0"/>
              <w:spacing w:after="0" w:line="240" w:lineRule="auto"/>
              <w:rPr>
                <w:rFonts w:ascii="Times New Roman" w:hAnsi="Times New Roman"/>
                <w:sz w:val="16"/>
                <w:szCs w:val="16"/>
              </w:rPr>
            </w:pPr>
          </w:p>
          <w:p w:rsidR="009A578D" w:rsidP="009A578D">
            <w:pPr>
              <w:autoSpaceDE w:val="0"/>
              <w:autoSpaceDN w:val="0"/>
              <w:bidi w:val="0"/>
              <w:spacing w:after="0" w:line="240" w:lineRule="auto"/>
              <w:rPr>
                <w:rFonts w:ascii="Times New Roman" w:hAnsi="Times New Roman"/>
                <w:sz w:val="16"/>
                <w:szCs w:val="16"/>
              </w:rPr>
            </w:pPr>
          </w:p>
          <w:p w:rsidR="009A578D" w:rsidP="009A578D">
            <w:pPr>
              <w:autoSpaceDE w:val="0"/>
              <w:autoSpaceDN w:val="0"/>
              <w:bidi w:val="0"/>
              <w:spacing w:after="0" w:line="240" w:lineRule="auto"/>
              <w:rPr>
                <w:rFonts w:ascii="Times New Roman" w:hAnsi="Times New Roman"/>
                <w:sz w:val="16"/>
                <w:szCs w:val="16"/>
              </w:rPr>
            </w:pPr>
            <w:r>
              <w:rPr>
                <w:rFonts w:ascii="Times New Roman" w:hAnsi="Times New Roman"/>
                <w:sz w:val="16"/>
                <w:szCs w:val="16"/>
              </w:rPr>
              <w:t>371/ 2014</w:t>
            </w:r>
          </w:p>
          <w:p w:rsidR="009A578D" w:rsidRPr="00615D50" w:rsidP="009A578D">
            <w:pPr>
              <w:autoSpaceDE w:val="0"/>
              <w:autoSpaceDN w:val="0"/>
              <w:bidi w:val="0"/>
              <w:spacing w:after="0" w:line="240" w:lineRule="auto"/>
              <w:rPr>
                <w:rFonts w:ascii="Times New Roman" w:hAnsi="Times New Roman"/>
                <w:sz w:val="16"/>
                <w:szCs w:val="16"/>
              </w:rPr>
            </w:pPr>
            <w:r>
              <w:rPr>
                <w:rFonts w:ascii="Times New Roman" w:hAnsi="Times New Roman"/>
                <w:b/>
                <w:sz w:val="16"/>
                <w:szCs w:val="16"/>
              </w:rPr>
              <w:t xml:space="preserve">a </w:t>
            </w:r>
            <w:r w:rsidRPr="00EE2F14">
              <w:rPr>
                <w:rFonts w:ascii="Times New Roman" w:hAnsi="Times New Roman"/>
                <w:b/>
                <w:sz w:val="16"/>
                <w:szCs w:val="16"/>
              </w:rPr>
              <w:t>návrh zákona Čl. I</w:t>
            </w:r>
          </w:p>
          <w:p w:rsidR="009A578D" w:rsidP="00DF77B0">
            <w:pPr>
              <w:autoSpaceDE w:val="0"/>
              <w:autoSpaceDN w:val="0"/>
              <w:bidi w:val="0"/>
              <w:spacing w:after="0" w:line="240" w:lineRule="auto"/>
              <w:rPr>
                <w:rFonts w:ascii="Times New Roman" w:hAnsi="Times New Roman"/>
                <w:sz w:val="16"/>
                <w:szCs w:val="16"/>
              </w:rPr>
            </w:pPr>
          </w:p>
          <w:p w:rsidR="009A578D" w:rsidP="00DF77B0">
            <w:pPr>
              <w:autoSpaceDE w:val="0"/>
              <w:autoSpaceDN w:val="0"/>
              <w:bidi w:val="0"/>
              <w:spacing w:after="0" w:line="240" w:lineRule="auto"/>
              <w:rPr>
                <w:rFonts w:ascii="Times New Roman" w:hAnsi="Times New Roman"/>
                <w:sz w:val="16"/>
                <w:szCs w:val="16"/>
              </w:rPr>
            </w:pPr>
          </w:p>
          <w:p w:rsidR="009A578D" w:rsidP="00DF77B0">
            <w:pPr>
              <w:autoSpaceDE w:val="0"/>
              <w:autoSpaceDN w:val="0"/>
              <w:bidi w:val="0"/>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A578D" w:rsidP="009A578D">
            <w:pPr>
              <w:autoSpaceDE w:val="0"/>
              <w:autoSpaceDN w:val="0"/>
              <w:bidi w:val="0"/>
              <w:spacing w:after="0" w:line="240" w:lineRule="auto"/>
              <w:rPr>
                <w:rFonts w:ascii="Times New Roman" w:hAnsi="Times New Roman"/>
                <w:sz w:val="16"/>
                <w:szCs w:val="16"/>
              </w:rPr>
            </w:pPr>
            <w:r>
              <w:rPr>
                <w:rFonts w:ascii="Times New Roman" w:hAnsi="Times New Roman"/>
                <w:sz w:val="16"/>
                <w:szCs w:val="16"/>
              </w:rPr>
              <w:t xml:space="preserve">§ 27 ods.7 </w:t>
            </w:r>
          </w:p>
          <w:p w:rsidR="009A578D" w:rsidP="009A578D">
            <w:pPr>
              <w:autoSpaceDE w:val="0"/>
              <w:autoSpaceDN w:val="0"/>
              <w:bidi w:val="0"/>
              <w:spacing w:after="0" w:line="240" w:lineRule="auto"/>
              <w:rPr>
                <w:rFonts w:ascii="Times New Roman" w:hAnsi="Times New Roman"/>
                <w:sz w:val="16"/>
                <w:szCs w:val="16"/>
              </w:rPr>
            </w:pPr>
          </w:p>
          <w:p w:rsidR="009A578D" w:rsidP="009A578D">
            <w:pPr>
              <w:autoSpaceDE w:val="0"/>
              <w:autoSpaceDN w:val="0"/>
              <w:bidi w:val="0"/>
              <w:spacing w:after="0" w:line="240" w:lineRule="auto"/>
              <w:rPr>
                <w:rFonts w:ascii="Times New Roman" w:hAnsi="Times New Roman"/>
                <w:sz w:val="16"/>
                <w:szCs w:val="16"/>
              </w:rPr>
            </w:pPr>
          </w:p>
          <w:p w:rsidR="009A578D" w:rsidRPr="00615D50" w:rsidP="009A578D">
            <w:pPr>
              <w:autoSpaceDE w:val="0"/>
              <w:autoSpaceDN w:val="0"/>
              <w:bidi w:val="0"/>
              <w:spacing w:after="0" w:line="240" w:lineRule="auto"/>
              <w:rPr>
                <w:rFonts w:ascii="Times New Roman" w:hAnsi="Times New Roman"/>
                <w:sz w:val="16"/>
                <w:szCs w:val="16"/>
              </w:rPr>
            </w:pPr>
            <w:r>
              <w:rPr>
                <w:rFonts w:ascii="Times New Roman" w:hAnsi="Times New Roman"/>
                <w:sz w:val="16"/>
                <w:szCs w:val="16"/>
              </w:rPr>
              <w:t>ods.6</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9A578D" w:rsidRPr="009A578D" w:rsidP="009A578D">
            <w:pPr>
              <w:pStyle w:val="Standard"/>
              <w:bidi w:val="0"/>
              <w:rPr>
                <w:rFonts w:cs="Times New Roman" w:hint="default"/>
                <w:sz w:val="16"/>
                <w:szCs w:val="16"/>
              </w:rPr>
            </w:pPr>
            <w:r w:rsidRPr="009A578D">
              <w:rPr>
                <w:rFonts w:cs="Times New Roman" w:hint="default"/>
                <w:sz w:val="16"/>
                <w:szCs w:val="16"/>
              </w:rPr>
              <w:t>Ak sa v lehote podľ</w:t>
            </w:r>
            <w:r w:rsidRPr="009A578D">
              <w:rPr>
                <w:rFonts w:cs="Times New Roman" w:hint="default"/>
                <w:sz w:val="16"/>
                <w:szCs w:val="16"/>
              </w:rPr>
              <w:t>a odseku 5 nepodarí</w:t>
            </w:r>
            <w:r w:rsidRPr="009A578D">
              <w:rPr>
                <w:rFonts w:cs="Times New Roman" w:hint="default"/>
                <w:sz w:val="16"/>
                <w:szCs w:val="16"/>
              </w:rPr>
              <w:t xml:space="preserve"> rade dosiahnuť</w:t>
            </w:r>
            <w:r w:rsidRPr="009A578D">
              <w:rPr>
                <w:rFonts w:cs="Times New Roman" w:hint="default"/>
                <w:sz w:val="16"/>
                <w:szCs w:val="16"/>
              </w:rPr>
              <w:t xml:space="preserve"> spoloč</w:t>
            </w:r>
            <w:r w:rsidRPr="009A578D">
              <w:rPr>
                <w:rFonts w:cs="Times New Roman" w:hint="default"/>
                <w:sz w:val="16"/>
                <w:szCs w:val="16"/>
              </w:rPr>
              <w:t>nú</w:t>
            </w:r>
            <w:r w:rsidRPr="009A578D">
              <w:rPr>
                <w:rFonts w:cs="Times New Roman" w:hint="default"/>
                <w:sz w:val="16"/>
                <w:szCs w:val="16"/>
              </w:rPr>
              <w:t xml:space="preserve"> dohodu vš</w:t>
            </w:r>
            <w:r w:rsidRPr="009A578D">
              <w:rPr>
                <w:rFonts w:cs="Times New Roman" w:hint="default"/>
                <w:sz w:val="16"/>
                <w:szCs w:val="16"/>
              </w:rPr>
              <w:t>etký</w:t>
            </w:r>
            <w:r w:rsidRPr="009A578D">
              <w:rPr>
                <w:rFonts w:cs="Times New Roman" w:hint="default"/>
                <w:sz w:val="16"/>
                <w:szCs w:val="16"/>
              </w:rPr>
              <w:t>ch orgá</w:t>
            </w:r>
            <w:r w:rsidRPr="009A578D">
              <w:rPr>
                <w:rFonts w:cs="Times New Roman" w:hint="default"/>
                <w:sz w:val="16"/>
                <w:szCs w:val="16"/>
              </w:rPr>
              <w:t>nov podľ</w:t>
            </w:r>
            <w:r w:rsidRPr="009A578D">
              <w:rPr>
                <w:rFonts w:cs="Times New Roman" w:hint="default"/>
                <w:sz w:val="16"/>
                <w:szCs w:val="16"/>
              </w:rPr>
              <w:t>a odseku 5, plá</w:t>
            </w:r>
            <w:r w:rsidRPr="009A578D">
              <w:rPr>
                <w:rFonts w:cs="Times New Roman" w:hint="default"/>
                <w:sz w:val="16"/>
                <w:szCs w:val="16"/>
              </w:rPr>
              <w:t>n rieš</w:t>
            </w:r>
            <w:r w:rsidRPr="009A578D">
              <w:rPr>
                <w:rFonts w:cs="Times New Roman" w:hint="default"/>
                <w:sz w:val="16"/>
                <w:szCs w:val="16"/>
              </w:rPr>
              <w:t>enia krí</w:t>
            </w:r>
            <w:r w:rsidRPr="009A578D">
              <w:rPr>
                <w:rFonts w:cs="Times New Roman" w:hint="default"/>
                <w:sz w:val="16"/>
                <w:szCs w:val="16"/>
              </w:rPr>
              <w:t>zový</w:t>
            </w:r>
            <w:r w:rsidRPr="009A578D">
              <w:rPr>
                <w:rFonts w:cs="Times New Roman" w:hint="default"/>
                <w:sz w:val="16"/>
                <w:szCs w:val="16"/>
              </w:rPr>
              <w:t>ch situá</w:t>
            </w:r>
            <w:r w:rsidRPr="009A578D">
              <w:rPr>
                <w:rFonts w:cs="Times New Roman" w:hint="default"/>
                <w:sz w:val="16"/>
                <w:szCs w:val="16"/>
              </w:rPr>
              <w:t>cií</w:t>
            </w:r>
            <w:r w:rsidRPr="009A578D">
              <w:rPr>
                <w:rFonts w:cs="Times New Roman" w:hint="default"/>
                <w:sz w:val="16"/>
                <w:szCs w:val="16"/>
              </w:rPr>
              <w:t xml:space="preserve"> na ú</w:t>
            </w:r>
            <w:r w:rsidRPr="009A578D">
              <w:rPr>
                <w:rFonts w:cs="Times New Roman" w:hint="default"/>
                <w:sz w:val="16"/>
                <w:szCs w:val="16"/>
              </w:rPr>
              <w:t>rovni skupiny schvá</w:t>
            </w:r>
            <w:r w:rsidRPr="009A578D">
              <w:rPr>
                <w:rFonts w:cs="Times New Roman" w:hint="default"/>
                <w:sz w:val="16"/>
                <w:szCs w:val="16"/>
              </w:rPr>
              <w:t>li s prí</w:t>
            </w:r>
            <w:r w:rsidRPr="009A578D">
              <w:rPr>
                <w:rFonts w:cs="Times New Roman" w:hint="default"/>
                <w:sz w:val="16"/>
                <w:szCs w:val="16"/>
              </w:rPr>
              <w:t>sluš</w:t>
            </w:r>
            <w:r w:rsidRPr="009A578D">
              <w:rPr>
                <w:rFonts w:cs="Times New Roman" w:hint="default"/>
                <w:sz w:val="16"/>
                <w:szCs w:val="16"/>
              </w:rPr>
              <w:t>ný</w:t>
            </w:r>
            <w:r w:rsidRPr="009A578D">
              <w:rPr>
                <w:rFonts w:cs="Times New Roman" w:hint="default"/>
                <w:sz w:val="16"/>
                <w:szCs w:val="16"/>
              </w:rPr>
              <w:t>mi rezoluč</w:t>
            </w:r>
            <w:r w:rsidRPr="009A578D">
              <w:rPr>
                <w:rFonts w:cs="Times New Roman" w:hint="default"/>
                <w:sz w:val="16"/>
                <w:szCs w:val="16"/>
              </w:rPr>
              <w:t>ný</w:t>
            </w:r>
            <w:r w:rsidRPr="009A578D">
              <w:rPr>
                <w:rFonts w:cs="Times New Roman" w:hint="default"/>
                <w:sz w:val="16"/>
                <w:szCs w:val="16"/>
              </w:rPr>
              <w:t>mi orgá</w:t>
            </w:r>
            <w:r w:rsidRPr="009A578D">
              <w:rPr>
                <w:rFonts w:cs="Times New Roman" w:hint="default"/>
                <w:sz w:val="16"/>
                <w:szCs w:val="16"/>
              </w:rPr>
              <w:t>nmi, ktoré</w:t>
            </w:r>
            <w:r w:rsidRPr="009A578D">
              <w:rPr>
                <w:rFonts w:cs="Times New Roman" w:hint="default"/>
                <w:sz w:val="16"/>
                <w:szCs w:val="16"/>
              </w:rPr>
              <w:t xml:space="preserve"> s dohodou sú</w:t>
            </w:r>
            <w:r w:rsidRPr="009A578D">
              <w:rPr>
                <w:rFonts w:cs="Times New Roman" w:hint="default"/>
                <w:sz w:val="16"/>
                <w:szCs w:val="16"/>
              </w:rPr>
              <w:t xml:space="preserve">hlasia. </w:t>
            </w:r>
          </w:p>
          <w:p w:rsidR="009A578D" w:rsidP="009A578D">
            <w:pPr>
              <w:pStyle w:val="Standard"/>
              <w:bidi w:val="0"/>
              <w:rPr>
                <w:rFonts w:cs="Times New Roman"/>
                <w:sz w:val="16"/>
                <w:szCs w:val="16"/>
              </w:rPr>
            </w:pPr>
          </w:p>
          <w:p w:rsidR="009A578D" w:rsidRPr="00615D50" w:rsidP="009A578D">
            <w:pPr>
              <w:pStyle w:val="Standard"/>
              <w:bidi w:val="0"/>
              <w:rPr>
                <w:rFonts w:cs="Times New Roman"/>
                <w:sz w:val="16"/>
                <w:szCs w:val="16"/>
              </w:rPr>
            </w:pPr>
            <w:r w:rsidRPr="009A578D">
              <w:rPr>
                <w:rFonts w:cs="Times New Roman" w:hint="default"/>
                <w:sz w:val="16"/>
                <w:szCs w:val="16"/>
              </w:rPr>
              <w:t>Ak v lehote podľ</w:t>
            </w:r>
            <w:r w:rsidRPr="009A578D">
              <w:rPr>
                <w:rFonts w:cs="Times New Roman" w:hint="default"/>
                <w:sz w:val="16"/>
                <w:szCs w:val="16"/>
              </w:rPr>
              <w:t>a odseku 5 kto</w:t>
            </w:r>
            <w:r w:rsidRPr="009A578D">
              <w:rPr>
                <w:rFonts w:cs="Times New Roman" w:hint="default"/>
                <w:sz w:val="16"/>
                <w:szCs w:val="16"/>
              </w:rPr>
              <w:t>rý</w:t>
            </w:r>
            <w:r w:rsidRPr="009A578D">
              <w:rPr>
                <w:rFonts w:cs="Times New Roman" w:hint="default"/>
                <w:sz w:val="16"/>
                <w:szCs w:val="16"/>
              </w:rPr>
              <w:t>koľ</w:t>
            </w:r>
            <w:r w:rsidRPr="009A578D">
              <w:rPr>
                <w:rFonts w:cs="Times New Roman" w:hint="default"/>
                <w:sz w:val="16"/>
                <w:szCs w:val="16"/>
              </w:rPr>
              <w:t>vek z orgá</w:t>
            </w:r>
            <w:r w:rsidRPr="009A578D">
              <w:rPr>
                <w:rFonts w:cs="Times New Roman" w:hint="default"/>
                <w:sz w:val="16"/>
                <w:szCs w:val="16"/>
              </w:rPr>
              <w:t>nov podľ</w:t>
            </w:r>
            <w:r w:rsidRPr="009A578D">
              <w:rPr>
                <w:rFonts w:cs="Times New Roman" w:hint="default"/>
                <w:sz w:val="16"/>
                <w:szCs w:val="16"/>
              </w:rPr>
              <w:t>a odseku 5 pož</w:t>
            </w:r>
            <w:r w:rsidRPr="009A578D">
              <w:rPr>
                <w:rFonts w:cs="Times New Roman" w:hint="default"/>
                <w:sz w:val="16"/>
                <w:szCs w:val="16"/>
              </w:rPr>
              <w:t>iada Euró</w:t>
            </w:r>
            <w:r w:rsidRPr="009A578D">
              <w:rPr>
                <w:rFonts w:cs="Times New Roman" w:hint="default"/>
                <w:sz w:val="16"/>
                <w:szCs w:val="16"/>
              </w:rPr>
              <w:t>psky orgá</w:t>
            </w:r>
            <w:r w:rsidRPr="009A578D">
              <w:rPr>
                <w:rFonts w:cs="Times New Roman" w:hint="default"/>
                <w:sz w:val="16"/>
                <w:szCs w:val="16"/>
              </w:rPr>
              <w:t>n dohľ</w:t>
            </w:r>
            <w:r w:rsidRPr="009A578D">
              <w:rPr>
                <w:rFonts w:cs="Times New Roman" w:hint="default"/>
                <w:sz w:val="16"/>
                <w:szCs w:val="16"/>
              </w:rPr>
              <w:t>adu (Euró</w:t>
            </w:r>
            <w:r w:rsidRPr="009A578D">
              <w:rPr>
                <w:rFonts w:cs="Times New Roman" w:hint="default"/>
                <w:sz w:val="16"/>
                <w:szCs w:val="16"/>
              </w:rPr>
              <w:t>psky orgá</w:t>
            </w:r>
            <w:r w:rsidRPr="009A578D">
              <w:rPr>
                <w:rFonts w:cs="Times New Roman" w:hint="default"/>
                <w:sz w:val="16"/>
                <w:szCs w:val="16"/>
              </w:rPr>
              <w:t>n pre bankovní</w:t>
            </w:r>
            <w:r w:rsidRPr="009A578D">
              <w:rPr>
                <w:rFonts w:cs="Times New Roman" w:hint="default"/>
                <w:sz w:val="16"/>
                <w:szCs w:val="16"/>
              </w:rPr>
              <w:t>ctvo) o pomoc pri dosiahnutí</w:t>
            </w:r>
            <w:r w:rsidRPr="009A578D">
              <w:rPr>
                <w:rFonts w:cs="Times New Roman" w:hint="default"/>
                <w:sz w:val="16"/>
                <w:szCs w:val="16"/>
              </w:rPr>
              <w:t xml:space="preserve"> dohody o schvá</w:t>
            </w:r>
            <w:r w:rsidRPr="009A578D">
              <w:rPr>
                <w:rFonts w:cs="Times New Roman" w:hint="default"/>
                <w:sz w:val="16"/>
                <w:szCs w:val="16"/>
              </w:rPr>
              <w:t>lení</w:t>
            </w:r>
            <w:r w:rsidRPr="009A578D">
              <w:rPr>
                <w:rFonts w:cs="Times New Roman" w:hint="default"/>
                <w:sz w:val="16"/>
                <w:szCs w:val="16"/>
              </w:rPr>
              <w:t xml:space="preserve"> plá</w:t>
            </w:r>
            <w:r w:rsidRPr="009A578D">
              <w:rPr>
                <w:rFonts w:cs="Times New Roman" w:hint="default"/>
                <w:sz w:val="16"/>
                <w:szCs w:val="16"/>
              </w:rPr>
              <w:t>nu rieš</w:t>
            </w:r>
            <w:r w:rsidRPr="009A578D">
              <w:rPr>
                <w:rFonts w:cs="Times New Roman" w:hint="default"/>
                <w:sz w:val="16"/>
                <w:szCs w:val="16"/>
              </w:rPr>
              <w:t>enia krí</w:t>
            </w:r>
            <w:r w:rsidRPr="009A578D">
              <w:rPr>
                <w:rFonts w:cs="Times New Roman" w:hint="default"/>
                <w:sz w:val="16"/>
                <w:szCs w:val="16"/>
              </w:rPr>
              <w:t>zový</w:t>
            </w:r>
            <w:r w:rsidRPr="009A578D">
              <w:rPr>
                <w:rFonts w:cs="Times New Roman" w:hint="default"/>
                <w:sz w:val="16"/>
                <w:szCs w:val="16"/>
              </w:rPr>
              <w:t>ch situá</w:t>
            </w:r>
            <w:r w:rsidRPr="009A578D">
              <w:rPr>
                <w:rFonts w:cs="Times New Roman" w:hint="default"/>
                <w:sz w:val="16"/>
                <w:szCs w:val="16"/>
              </w:rPr>
              <w:t>cií</w:t>
            </w:r>
            <w:r w:rsidRPr="009A578D">
              <w:rPr>
                <w:rFonts w:cs="Times New Roman" w:hint="default"/>
                <w:sz w:val="16"/>
                <w:szCs w:val="16"/>
              </w:rPr>
              <w:t xml:space="preserve"> na ú</w:t>
            </w:r>
            <w:r w:rsidRPr="009A578D">
              <w:rPr>
                <w:rFonts w:cs="Times New Roman" w:hint="default"/>
                <w:sz w:val="16"/>
                <w:szCs w:val="16"/>
              </w:rPr>
              <w:t>rovni skupiny, rada poč</w:t>
            </w:r>
            <w:r w:rsidRPr="009A578D">
              <w:rPr>
                <w:rFonts w:cs="Times New Roman" w:hint="default"/>
                <w:sz w:val="16"/>
                <w:szCs w:val="16"/>
              </w:rPr>
              <w:t>ká</w:t>
            </w:r>
            <w:r w:rsidRPr="009A578D">
              <w:rPr>
                <w:rFonts w:cs="Times New Roman" w:hint="default"/>
                <w:sz w:val="16"/>
                <w:szCs w:val="16"/>
              </w:rPr>
              <w:t>, ký</w:t>
            </w:r>
            <w:r w:rsidRPr="009A578D">
              <w:rPr>
                <w:rFonts w:cs="Times New Roman" w:hint="default"/>
                <w:sz w:val="16"/>
                <w:szCs w:val="16"/>
              </w:rPr>
              <w:t>m vydá</w:t>
            </w:r>
            <w:r w:rsidRPr="009A578D">
              <w:rPr>
                <w:rFonts w:cs="Times New Roman" w:hint="default"/>
                <w:sz w:val="16"/>
                <w:szCs w:val="16"/>
              </w:rPr>
              <w:t xml:space="preserve"> rozhodnutie Euró</w:t>
            </w:r>
            <w:r w:rsidRPr="009A578D">
              <w:rPr>
                <w:rFonts w:cs="Times New Roman" w:hint="default"/>
                <w:sz w:val="16"/>
                <w:szCs w:val="16"/>
              </w:rPr>
              <w:t>psky orgá</w:t>
            </w:r>
            <w:r w:rsidRPr="009A578D">
              <w:rPr>
                <w:rFonts w:cs="Times New Roman" w:hint="default"/>
                <w:sz w:val="16"/>
                <w:szCs w:val="16"/>
              </w:rPr>
              <w:t>n dohľ</w:t>
            </w:r>
            <w:r w:rsidRPr="009A578D">
              <w:rPr>
                <w:rFonts w:cs="Times New Roman" w:hint="default"/>
                <w:sz w:val="16"/>
                <w:szCs w:val="16"/>
              </w:rPr>
              <w:t>adu (Euró</w:t>
            </w:r>
            <w:r w:rsidRPr="009A578D">
              <w:rPr>
                <w:rFonts w:cs="Times New Roman" w:hint="default"/>
                <w:sz w:val="16"/>
                <w:szCs w:val="16"/>
              </w:rPr>
              <w:t>p</w:t>
            </w:r>
            <w:r w:rsidRPr="009A578D">
              <w:rPr>
                <w:rFonts w:cs="Times New Roman" w:hint="default"/>
                <w:sz w:val="16"/>
                <w:szCs w:val="16"/>
              </w:rPr>
              <w:t>sky orgá</w:t>
            </w:r>
            <w:r w:rsidRPr="009A578D">
              <w:rPr>
                <w:rFonts w:cs="Times New Roman" w:hint="default"/>
                <w:sz w:val="16"/>
                <w:szCs w:val="16"/>
              </w:rPr>
              <w:t>n pre bankovní</w:t>
            </w:r>
            <w:r w:rsidRPr="009A578D">
              <w:rPr>
                <w:rFonts w:cs="Times New Roman" w:hint="default"/>
                <w:sz w:val="16"/>
                <w:szCs w:val="16"/>
              </w:rPr>
              <w:t>ctvo). Rada je povinná</w:t>
            </w:r>
            <w:r w:rsidRPr="009A578D">
              <w:rPr>
                <w:rFonts w:cs="Times New Roman" w:hint="default"/>
                <w:sz w:val="16"/>
                <w:szCs w:val="16"/>
              </w:rPr>
              <w:t xml:space="preserve"> rozhodnúť</w:t>
            </w:r>
            <w:r w:rsidRPr="009A578D">
              <w:rPr>
                <w:rFonts w:cs="Times New Roman" w:hint="default"/>
                <w:sz w:val="16"/>
                <w:szCs w:val="16"/>
              </w:rPr>
              <w:t xml:space="preserve"> v sú</w:t>
            </w:r>
            <w:r w:rsidRPr="009A578D">
              <w:rPr>
                <w:rFonts w:cs="Times New Roman" w:hint="default"/>
                <w:sz w:val="16"/>
                <w:szCs w:val="16"/>
              </w:rPr>
              <w:t>lade s rozhodnutí</w:t>
            </w:r>
            <w:r w:rsidRPr="009A578D">
              <w:rPr>
                <w:rFonts w:cs="Times New Roman" w:hint="default"/>
                <w:sz w:val="16"/>
                <w:szCs w:val="16"/>
              </w:rPr>
              <w:t>m Euró</w:t>
            </w:r>
            <w:r w:rsidRPr="009A578D">
              <w:rPr>
                <w:rFonts w:cs="Times New Roman" w:hint="default"/>
                <w:sz w:val="16"/>
                <w:szCs w:val="16"/>
              </w:rPr>
              <w:t>pskeho orgá</w:t>
            </w:r>
            <w:r w:rsidRPr="009A578D">
              <w:rPr>
                <w:rFonts w:cs="Times New Roman" w:hint="default"/>
                <w:sz w:val="16"/>
                <w:szCs w:val="16"/>
              </w:rPr>
              <w:t>nu dohľ</w:t>
            </w:r>
            <w:r w:rsidRPr="009A578D">
              <w:rPr>
                <w:rFonts w:cs="Times New Roman" w:hint="default"/>
                <w:sz w:val="16"/>
                <w:szCs w:val="16"/>
              </w:rPr>
              <w:t>adu (Euró</w:t>
            </w:r>
            <w:r w:rsidRPr="009A578D">
              <w:rPr>
                <w:rFonts w:cs="Times New Roman" w:hint="default"/>
                <w:sz w:val="16"/>
                <w:szCs w:val="16"/>
              </w:rPr>
              <w:t>psky orgá</w:t>
            </w:r>
            <w:r w:rsidRPr="009A578D">
              <w:rPr>
                <w:rFonts w:cs="Times New Roman" w:hint="default"/>
                <w:sz w:val="16"/>
                <w:szCs w:val="16"/>
              </w:rPr>
              <w:t>n pre bankovní</w:t>
            </w:r>
            <w:r w:rsidRPr="009A578D">
              <w:rPr>
                <w:rFonts w:cs="Times New Roman" w:hint="default"/>
                <w:sz w:val="16"/>
                <w:szCs w:val="16"/>
              </w:rPr>
              <w:t>ctvo). Ak Euró</w:t>
            </w:r>
            <w:r w:rsidRPr="009A578D">
              <w:rPr>
                <w:rFonts w:cs="Times New Roman" w:hint="default"/>
                <w:sz w:val="16"/>
                <w:szCs w:val="16"/>
              </w:rPr>
              <w:t>psky orgá</w:t>
            </w:r>
            <w:r w:rsidRPr="009A578D">
              <w:rPr>
                <w:rFonts w:cs="Times New Roman" w:hint="default"/>
                <w:sz w:val="16"/>
                <w:szCs w:val="16"/>
              </w:rPr>
              <w:t>n dohľ</w:t>
            </w:r>
            <w:r w:rsidRPr="009A578D">
              <w:rPr>
                <w:rFonts w:cs="Times New Roman" w:hint="default"/>
                <w:sz w:val="16"/>
                <w:szCs w:val="16"/>
              </w:rPr>
              <w:t>adu (Euró</w:t>
            </w:r>
            <w:r w:rsidRPr="009A578D">
              <w:rPr>
                <w:rFonts w:cs="Times New Roman" w:hint="default"/>
                <w:sz w:val="16"/>
                <w:szCs w:val="16"/>
              </w:rPr>
              <w:t>psky orgá</w:t>
            </w:r>
            <w:r w:rsidRPr="009A578D">
              <w:rPr>
                <w:rFonts w:cs="Times New Roman" w:hint="default"/>
                <w:sz w:val="16"/>
                <w:szCs w:val="16"/>
              </w:rPr>
              <w:t>n pre bankovní</w:t>
            </w:r>
            <w:r w:rsidRPr="009A578D">
              <w:rPr>
                <w:rFonts w:cs="Times New Roman" w:hint="default"/>
                <w:sz w:val="16"/>
                <w:szCs w:val="16"/>
              </w:rPr>
              <w:t>ctvo) také</w:t>
            </w:r>
            <w:r w:rsidRPr="009A578D">
              <w:rPr>
                <w:rFonts w:cs="Times New Roman" w:hint="default"/>
                <w:sz w:val="16"/>
                <w:szCs w:val="16"/>
              </w:rPr>
              <w:t xml:space="preserve"> rozhodnutie nevydá</w:t>
            </w:r>
            <w:r w:rsidRPr="009A578D">
              <w:rPr>
                <w:rFonts w:cs="Times New Roman" w:hint="default"/>
                <w:sz w:val="16"/>
                <w:szCs w:val="16"/>
              </w:rPr>
              <w:t xml:space="preserve"> najneskô</w:t>
            </w:r>
            <w:r w:rsidRPr="009A578D">
              <w:rPr>
                <w:rFonts w:cs="Times New Roman" w:hint="default"/>
                <w:sz w:val="16"/>
                <w:szCs w:val="16"/>
              </w:rPr>
              <w:t>r do jedné</w:t>
            </w:r>
            <w:r w:rsidRPr="009A578D">
              <w:rPr>
                <w:rFonts w:cs="Times New Roman" w:hint="default"/>
                <w:sz w:val="16"/>
                <w:szCs w:val="16"/>
              </w:rPr>
              <w:t xml:space="preserve">ho mesiaca po </w:t>
            </w:r>
            <w:r w:rsidRPr="009A578D">
              <w:rPr>
                <w:rFonts w:cs="Times New Roman" w:hint="default"/>
                <w:sz w:val="16"/>
                <w:szCs w:val="16"/>
              </w:rPr>
              <w:t>d</w:t>
            </w:r>
            <w:r w:rsidRPr="009A578D">
              <w:rPr>
                <w:rFonts w:cs="Times New Roman" w:hint="default"/>
                <w:sz w:val="16"/>
                <w:szCs w:val="16"/>
              </w:rPr>
              <w:t>oruč</w:t>
            </w:r>
            <w:r w:rsidRPr="009A578D">
              <w:rPr>
                <w:rFonts w:cs="Times New Roman" w:hint="default"/>
                <w:sz w:val="16"/>
                <w:szCs w:val="16"/>
              </w:rPr>
              <w:t>ení</w:t>
            </w:r>
            <w:r w:rsidRPr="009A578D">
              <w:rPr>
                <w:rFonts w:cs="Times New Roman" w:hint="default"/>
                <w:sz w:val="16"/>
                <w:szCs w:val="16"/>
              </w:rPr>
              <w:t xml:space="preserve"> ž</w:t>
            </w:r>
            <w:r w:rsidRPr="009A578D">
              <w:rPr>
                <w:rFonts w:cs="Times New Roman" w:hint="default"/>
                <w:sz w:val="16"/>
                <w:szCs w:val="16"/>
              </w:rPr>
              <w:t>iadosti o pomoc alebo ak ž</w:t>
            </w:r>
            <w:r w:rsidRPr="009A578D">
              <w:rPr>
                <w:rFonts w:cs="Times New Roman" w:hint="default"/>
                <w:sz w:val="16"/>
                <w:szCs w:val="16"/>
              </w:rPr>
              <w:t>iaden z orgá</w:t>
            </w:r>
            <w:r w:rsidRPr="009A578D">
              <w:rPr>
                <w:rFonts w:cs="Times New Roman" w:hint="default"/>
                <w:sz w:val="16"/>
                <w:szCs w:val="16"/>
              </w:rPr>
              <w:t>nov podľ</w:t>
            </w:r>
            <w:r w:rsidRPr="009A578D">
              <w:rPr>
                <w:rFonts w:cs="Times New Roman" w:hint="default"/>
                <w:sz w:val="16"/>
                <w:szCs w:val="16"/>
              </w:rPr>
              <w:t>a odseku 5 nepož</w:t>
            </w:r>
            <w:r w:rsidRPr="009A578D">
              <w:rPr>
                <w:rFonts w:cs="Times New Roman" w:hint="default"/>
                <w:sz w:val="16"/>
                <w:szCs w:val="16"/>
              </w:rPr>
              <w:t>iadal Euró</w:t>
            </w:r>
            <w:r w:rsidRPr="009A578D">
              <w:rPr>
                <w:rFonts w:cs="Times New Roman" w:hint="default"/>
                <w:sz w:val="16"/>
                <w:szCs w:val="16"/>
              </w:rPr>
              <w:t>psky orgá</w:t>
            </w:r>
            <w:r w:rsidRPr="009A578D">
              <w:rPr>
                <w:rFonts w:cs="Times New Roman" w:hint="default"/>
                <w:sz w:val="16"/>
                <w:szCs w:val="16"/>
              </w:rPr>
              <w:t>n dohľ</w:t>
            </w:r>
            <w:r w:rsidRPr="009A578D">
              <w:rPr>
                <w:rFonts w:cs="Times New Roman" w:hint="default"/>
                <w:sz w:val="16"/>
                <w:szCs w:val="16"/>
              </w:rPr>
              <w:t>adu (Euró</w:t>
            </w:r>
            <w:r w:rsidRPr="009A578D">
              <w:rPr>
                <w:rFonts w:cs="Times New Roman" w:hint="default"/>
                <w:sz w:val="16"/>
                <w:szCs w:val="16"/>
              </w:rPr>
              <w:t>psky orgá</w:t>
            </w:r>
            <w:r w:rsidRPr="009A578D">
              <w:rPr>
                <w:rFonts w:cs="Times New Roman" w:hint="default"/>
                <w:sz w:val="16"/>
                <w:szCs w:val="16"/>
              </w:rPr>
              <w:t>n pre bankovní</w:t>
            </w:r>
            <w:r w:rsidRPr="009A578D">
              <w:rPr>
                <w:rFonts w:cs="Times New Roman" w:hint="default"/>
                <w:sz w:val="16"/>
                <w:szCs w:val="16"/>
              </w:rPr>
              <w:t>ctvo) o pomoc pri dosiahnutí</w:t>
            </w:r>
            <w:r w:rsidRPr="009A578D">
              <w:rPr>
                <w:rFonts w:cs="Times New Roman" w:hint="default"/>
                <w:sz w:val="16"/>
                <w:szCs w:val="16"/>
              </w:rPr>
              <w:t xml:space="preserve"> dohody podľ</w:t>
            </w:r>
            <w:r w:rsidRPr="009A578D">
              <w:rPr>
                <w:rFonts w:cs="Times New Roman" w:hint="default"/>
                <w:sz w:val="16"/>
                <w:szCs w:val="16"/>
              </w:rPr>
              <w:t>a odseku 5 a rade sa nepodarilo dosiahnuť</w:t>
            </w:r>
            <w:r w:rsidRPr="009A578D">
              <w:rPr>
                <w:rFonts w:cs="Times New Roman" w:hint="default"/>
                <w:sz w:val="16"/>
                <w:szCs w:val="16"/>
              </w:rPr>
              <w:t xml:space="preserve"> dohodu podľ</w:t>
            </w:r>
            <w:r w:rsidRPr="009A578D">
              <w:rPr>
                <w:rFonts w:cs="Times New Roman" w:hint="default"/>
                <w:sz w:val="16"/>
                <w:szCs w:val="16"/>
              </w:rPr>
              <w:t>a odseku 5, rada schvá</w:t>
            </w:r>
            <w:r w:rsidRPr="009A578D">
              <w:rPr>
                <w:rFonts w:cs="Times New Roman" w:hint="default"/>
                <w:sz w:val="16"/>
                <w:szCs w:val="16"/>
              </w:rPr>
              <w:t>li plá</w:t>
            </w:r>
            <w:r w:rsidRPr="009A578D">
              <w:rPr>
                <w:rFonts w:cs="Times New Roman" w:hint="default"/>
                <w:sz w:val="16"/>
                <w:szCs w:val="16"/>
              </w:rPr>
              <w:t>n rieš</w:t>
            </w:r>
            <w:r w:rsidRPr="009A578D">
              <w:rPr>
                <w:rFonts w:cs="Times New Roman" w:hint="default"/>
                <w:sz w:val="16"/>
                <w:szCs w:val="16"/>
              </w:rPr>
              <w:t>e</w:t>
            </w:r>
            <w:r w:rsidRPr="009A578D">
              <w:rPr>
                <w:rFonts w:cs="Times New Roman" w:hint="default"/>
                <w:sz w:val="16"/>
                <w:szCs w:val="16"/>
              </w:rPr>
              <w:t>nia krí</w:t>
            </w:r>
            <w:r w:rsidRPr="009A578D">
              <w:rPr>
                <w:rFonts w:cs="Times New Roman" w:hint="default"/>
                <w:sz w:val="16"/>
                <w:szCs w:val="16"/>
              </w:rPr>
              <w:t>zový</w:t>
            </w:r>
            <w:r w:rsidRPr="009A578D">
              <w:rPr>
                <w:rFonts w:cs="Times New Roman" w:hint="default"/>
                <w:sz w:val="16"/>
                <w:szCs w:val="16"/>
              </w:rPr>
              <w:t>ch situá</w:t>
            </w:r>
            <w:r w:rsidRPr="009A578D">
              <w:rPr>
                <w:rFonts w:cs="Times New Roman" w:hint="default"/>
                <w:sz w:val="16"/>
                <w:szCs w:val="16"/>
              </w:rPr>
              <w:t>cií</w:t>
            </w:r>
            <w:r w:rsidRPr="009A578D">
              <w:rPr>
                <w:rFonts w:cs="Times New Roman" w:hint="default"/>
                <w:sz w:val="16"/>
                <w:szCs w:val="16"/>
              </w:rPr>
              <w:t xml:space="preserve"> na ú</w:t>
            </w:r>
            <w:r w:rsidRPr="009A578D">
              <w:rPr>
                <w:rFonts w:cs="Times New Roman" w:hint="default"/>
                <w:sz w:val="16"/>
                <w:szCs w:val="16"/>
              </w:rPr>
              <w:t>rovni skupiny samostatne. Rada ozná</w:t>
            </w:r>
            <w:r w:rsidRPr="009A578D">
              <w:rPr>
                <w:rFonts w:cs="Times New Roman" w:hint="default"/>
                <w:sz w:val="16"/>
                <w:szCs w:val="16"/>
              </w:rPr>
              <w:t>mi schvá</w:t>
            </w:r>
            <w:r w:rsidRPr="009A578D">
              <w:rPr>
                <w:rFonts w:cs="Times New Roman" w:hint="default"/>
                <w:sz w:val="16"/>
                <w:szCs w:val="16"/>
              </w:rPr>
              <w:t>lenie plá</w:t>
            </w:r>
            <w:r w:rsidRPr="009A578D">
              <w:rPr>
                <w:rFonts w:cs="Times New Roman" w:hint="default"/>
                <w:sz w:val="16"/>
                <w:szCs w:val="16"/>
              </w:rPr>
              <w:t>nu rieš</w:t>
            </w:r>
            <w:r w:rsidRPr="009A578D">
              <w:rPr>
                <w:rFonts w:cs="Times New Roman" w:hint="default"/>
                <w:sz w:val="16"/>
                <w:szCs w:val="16"/>
              </w:rPr>
              <w:t>enia krí</w:t>
            </w:r>
            <w:r w:rsidRPr="009A578D">
              <w:rPr>
                <w:rFonts w:cs="Times New Roman" w:hint="default"/>
                <w:sz w:val="16"/>
                <w:szCs w:val="16"/>
              </w:rPr>
              <w:t>zový</w:t>
            </w:r>
            <w:r w:rsidRPr="009A578D">
              <w:rPr>
                <w:rFonts w:cs="Times New Roman" w:hint="default"/>
                <w:sz w:val="16"/>
                <w:szCs w:val="16"/>
              </w:rPr>
              <w:t>ch situá</w:t>
            </w:r>
            <w:r w:rsidRPr="009A578D">
              <w:rPr>
                <w:rFonts w:cs="Times New Roman" w:hint="default"/>
                <w:sz w:val="16"/>
                <w:szCs w:val="16"/>
              </w:rPr>
              <w:t>cií</w:t>
            </w:r>
            <w:r w:rsidRPr="009A578D">
              <w:rPr>
                <w:rFonts w:cs="Times New Roman" w:hint="default"/>
                <w:sz w:val="16"/>
                <w:szCs w:val="16"/>
              </w:rPr>
              <w:t xml:space="preserve"> na ú</w:t>
            </w:r>
            <w:r w:rsidRPr="009A578D">
              <w:rPr>
                <w:rFonts w:cs="Times New Roman" w:hint="default"/>
                <w:sz w:val="16"/>
                <w:szCs w:val="16"/>
              </w:rPr>
              <w:t>rovni skupiny orgá</w:t>
            </w:r>
            <w:r w:rsidRPr="009A578D">
              <w:rPr>
                <w:rFonts w:cs="Times New Roman" w:hint="default"/>
                <w:sz w:val="16"/>
                <w:szCs w:val="16"/>
              </w:rPr>
              <w:t>nom podľ</w:t>
            </w:r>
            <w:r w:rsidRPr="009A578D">
              <w:rPr>
                <w:rFonts w:cs="Times New Roman" w:hint="default"/>
                <w:sz w:val="16"/>
                <w:szCs w:val="16"/>
              </w:rPr>
              <w:t>a odseku 5 a materskej spoloč</w:t>
            </w:r>
            <w:r w:rsidRPr="009A578D">
              <w:rPr>
                <w:rFonts w:cs="Times New Roman" w:hint="default"/>
                <w:sz w:val="16"/>
                <w:szCs w:val="16"/>
              </w:rPr>
              <w:t>nosti</w:t>
            </w:r>
            <w:r>
              <w:rPr>
                <w:rFonts w:cs="Times New Roman"/>
                <w:sz w:val="16"/>
                <w:szCs w:val="16"/>
              </w:rPr>
              <w:t xml:space="preserve"> </w:t>
            </w:r>
            <w:r w:rsidRPr="009A578D">
              <w:rPr>
                <w:rFonts w:cs="Times New Roman"/>
                <w:b/>
                <w:sz w:val="16"/>
                <w:szCs w:val="16"/>
              </w:rPr>
              <w:t>v </w:t>
            </w:r>
            <w:r w:rsidRPr="009A578D">
              <w:rPr>
                <w:rFonts w:cs="Times New Roman" w:hint="default"/>
                <w:b/>
                <w:sz w:val="16"/>
                <w:szCs w:val="16"/>
              </w:rPr>
              <w:t>Euró</w:t>
            </w:r>
            <w:r w:rsidRPr="009A578D">
              <w:rPr>
                <w:rFonts w:cs="Times New Roman" w:hint="default"/>
                <w:b/>
                <w:sz w:val="16"/>
                <w:szCs w:val="16"/>
              </w:rPr>
              <w:t>pskej ú</w:t>
            </w:r>
            <w:r w:rsidRPr="009A578D">
              <w:rPr>
                <w:rFonts w:cs="Times New Roman" w:hint="default"/>
                <w:b/>
                <w:sz w:val="16"/>
                <w:szCs w:val="16"/>
              </w:rPr>
              <w:t>nii so sí</w:t>
            </w:r>
            <w:r w:rsidRPr="009A578D">
              <w:rPr>
                <w:rFonts w:cs="Times New Roman" w:hint="default"/>
                <w:b/>
                <w:sz w:val="16"/>
                <w:szCs w:val="16"/>
              </w:rPr>
              <w:t>dlom v Slovenskej republike</w:t>
            </w:r>
            <w:r w:rsidRPr="009A578D">
              <w:rPr>
                <w:rFonts w:cs="Times New Roman"/>
                <w:sz w:val="16"/>
                <w:szCs w:val="16"/>
              </w:rPr>
              <w:t>.</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A578D" w:rsidRPr="00615D50" w:rsidP="00DF77B0">
            <w:pPr>
              <w:autoSpaceDE w:val="0"/>
              <w:autoSpaceDN w:val="0"/>
              <w:bidi w:val="0"/>
              <w:spacing w:after="0" w:line="240" w:lineRule="auto"/>
              <w:rPr>
                <w:rFonts w:ascii="Times New Roman" w:hAnsi="Times New Roman"/>
                <w:sz w:val="16"/>
                <w:szCs w:val="16"/>
              </w:rPr>
            </w:pPr>
            <w:r>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9A578D"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Č.16</w:t>
            </w:r>
          </w:p>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b/>
                <w:bCs/>
                <w:sz w:val="16"/>
                <w:szCs w:val="16"/>
              </w:rPr>
            </w:pPr>
            <w:r w:rsidRPr="00615D50">
              <w:rPr>
                <w:rFonts w:ascii="Times New Roman" w:hAnsi="Times New Roman"/>
                <w:b/>
                <w:bCs/>
                <w:sz w:val="16"/>
                <w:szCs w:val="16"/>
              </w:rPr>
              <w:t>Posúdenie riešiteľnosti krízových situácií skupín</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Členské štáty zabezpečia, aby orgány pre riešenie krízových situácií na úrovni skupiny spolu s orgánmi pre riešenie krízových situácií dcérskych spoločností po konzultácii s orgánom vykonávajúcim dohľad na konsolidovanom základe a príslušnými orgánmi takýchto dcérskych spoločností a s orgánmi pre riešenie krízových situácií patriacimi do jurisdikcií, v ktorých sa nachádzajú významné pobočky, pokiaľ je to pre významnú pobočku relevantné, posúdili rozsah, v ktorom je možné vyriešiť krízovú situáciu skupín bez toho, aby predpokladali:</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akúkoľvek mimoriadnu verejnú finančnú podporu s výnimkou použitia mechanizmov financovania zriadených v súlade s článkom 100;</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akúkoľvek núdzovú pomoc centrálnej banky na zvýšenie likvidity;</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akúkoľvek pomoc centrálnej banky na zvýšenie likvidity poskytnutú s neštandardnou zábezpekou, splatnosťou a podmienkami úrokových sadzieb.</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Krízová situácia skupiny sa považuje za riešiteľnú, ak je pre orgány pre riešenie krízových situácií realizovateľné a dôveryhodné buď zlikvidovať subjekty skupiny v rámci bežného konkurzného konania, alebo riešiť ich krízovú situáciu uplatnením nástrojov a právomocí riešenia krízových situácií na subjekty skupiny a zároveň sa v najväčšej možnej miere zabráni akýmkoľvek významným nepriaznivým vplyvom na finančné systémy, a to aj v podmienkach širšej finančnej nestability alebo udalostí zasahujúcich celý systém členských štátov, v ktorých sú subjekty skupiny usadené, alebo iných členských štátov alebo Únie, a to s cieľom zabezpečiť pokračovanie kritických funkcií, ktoré subjekty skupiny vykonávajú, ak ich možno ľahko a včas oddeliť, alebo použitím iných prostriedkov. Orgány pre riešenie krízových situácií na úrovni skupiny včas informujú EBA vždy, keď sa krízová situácia skupiny nepovažuje za riešiteľnú.</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Posúdenie riešiteľnosti krízovej situácie skupiny zvážia kolégiá pre riešenie krízových situácií uvedené v článku 88.</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1582D" w:rsidP="00DF77B0">
            <w:pPr>
              <w:autoSpaceDE w:val="0"/>
              <w:autoSpaceDN w:val="0"/>
              <w:bidi w:val="0"/>
              <w:spacing w:after="0" w:line="240" w:lineRule="auto"/>
              <w:rPr>
                <w:rFonts w:ascii="Times New Roman" w:hAnsi="Times New Roman"/>
                <w:sz w:val="16"/>
                <w:szCs w:val="16"/>
              </w:rPr>
            </w:pPr>
            <w:r w:rsidR="00D378A0">
              <w:rPr>
                <w:rFonts w:ascii="Times New Roman" w:hAnsi="Times New Roman"/>
                <w:sz w:val="16"/>
                <w:szCs w:val="16"/>
              </w:rPr>
              <w:t xml:space="preserve">371/ 2014 </w:t>
            </w:r>
          </w:p>
          <w:p w:rsidR="0081582D" w:rsidP="00DF77B0">
            <w:pPr>
              <w:autoSpaceDE w:val="0"/>
              <w:autoSpaceDN w:val="0"/>
              <w:bidi w:val="0"/>
              <w:spacing w:after="0" w:line="240" w:lineRule="auto"/>
              <w:rPr>
                <w:rFonts w:ascii="Times New Roman" w:hAnsi="Times New Roman"/>
                <w:sz w:val="16"/>
                <w:szCs w:val="16"/>
              </w:rPr>
            </w:pPr>
          </w:p>
          <w:p w:rsidR="0081582D" w:rsidP="00DF77B0">
            <w:pPr>
              <w:autoSpaceDE w:val="0"/>
              <w:autoSpaceDN w:val="0"/>
              <w:bidi w:val="0"/>
              <w:spacing w:after="0" w:line="240" w:lineRule="auto"/>
              <w:rPr>
                <w:rFonts w:ascii="Times New Roman" w:hAnsi="Times New Roman"/>
                <w:sz w:val="16"/>
                <w:szCs w:val="16"/>
              </w:rPr>
            </w:pPr>
          </w:p>
          <w:p w:rsidR="0081582D" w:rsidP="00DF77B0">
            <w:pPr>
              <w:autoSpaceDE w:val="0"/>
              <w:autoSpaceDN w:val="0"/>
              <w:bidi w:val="0"/>
              <w:spacing w:after="0" w:line="240" w:lineRule="auto"/>
              <w:rPr>
                <w:rFonts w:ascii="Times New Roman" w:hAnsi="Times New Roman"/>
                <w:sz w:val="16"/>
                <w:szCs w:val="16"/>
              </w:rPr>
            </w:pPr>
          </w:p>
          <w:p w:rsidR="0081582D" w:rsidP="00DF77B0">
            <w:pPr>
              <w:autoSpaceDE w:val="0"/>
              <w:autoSpaceDN w:val="0"/>
              <w:bidi w:val="0"/>
              <w:spacing w:after="0" w:line="240" w:lineRule="auto"/>
              <w:rPr>
                <w:rFonts w:ascii="Times New Roman" w:hAnsi="Times New Roman"/>
                <w:sz w:val="16"/>
                <w:szCs w:val="16"/>
              </w:rPr>
            </w:pPr>
          </w:p>
          <w:p w:rsidR="0081582D" w:rsidP="00DF77B0">
            <w:pPr>
              <w:autoSpaceDE w:val="0"/>
              <w:autoSpaceDN w:val="0"/>
              <w:bidi w:val="0"/>
              <w:spacing w:after="0" w:line="240" w:lineRule="auto"/>
              <w:rPr>
                <w:rFonts w:ascii="Times New Roman" w:hAnsi="Times New Roman"/>
                <w:sz w:val="16"/>
                <w:szCs w:val="16"/>
              </w:rPr>
            </w:pPr>
          </w:p>
          <w:p w:rsidR="0081582D" w:rsidP="00DF77B0">
            <w:pPr>
              <w:autoSpaceDE w:val="0"/>
              <w:autoSpaceDN w:val="0"/>
              <w:bidi w:val="0"/>
              <w:spacing w:after="0" w:line="240" w:lineRule="auto"/>
              <w:rPr>
                <w:rFonts w:ascii="Times New Roman" w:hAnsi="Times New Roman"/>
                <w:sz w:val="16"/>
                <w:szCs w:val="16"/>
              </w:rPr>
            </w:pPr>
          </w:p>
          <w:p w:rsidR="0081582D" w:rsidP="00DF77B0">
            <w:pPr>
              <w:autoSpaceDE w:val="0"/>
              <w:autoSpaceDN w:val="0"/>
              <w:bidi w:val="0"/>
              <w:spacing w:after="0" w:line="240" w:lineRule="auto"/>
              <w:rPr>
                <w:rFonts w:ascii="Times New Roman" w:hAnsi="Times New Roman"/>
                <w:sz w:val="16"/>
                <w:szCs w:val="16"/>
              </w:rPr>
            </w:pPr>
          </w:p>
          <w:p w:rsidR="0081582D" w:rsidP="00DF77B0">
            <w:pPr>
              <w:autoSpaceDE w:val="0"/>
              <w:autoSpaceDN w:val="0"/>
              <w:bidi w:val="0"/>
              <w:spacing w:after="0" w:line="240" w:lineRule="auto"/>
              <w:rPr>
                <w:rFonts w:ascii="Times New Roman" w:hAnsi="Times New Roman"/>
                <w:sz w:val="16"/>
                <w:szCs w:val="16"/>
              </w:rPr>
            </w:pPr>
          </w:p>
          <w:p w:rsidR="0081582D" w:rsidP="00DF77B0">
            <w:pPr>
              <w:autoSpaceDE w:val="0"/>
              <w:autoSpaceDN w:val="0"/>
              <w:bidi w:val="0"/>
              <w:spacing w:after="0" w:line="240" w:lineRule="auto"/>
              <w:rPr>
                <w:rFonts w:ascii="Times New Roman" w:hAnsi="Times New Roman"/>
                <w:sz w:val="16"/>
                <w:szCs w:val="16"/>
              </w:rPr>
            </w:pPr>
          </w:p>
          <w:p w:rsidR="0081582D" w:rsidP="00DF77B0">
            <w:pPr>
              <w:autoSpaceDE w:val="0"/>
              <w:autoSpaceDN w:val="0"/>
              <w:bidi w:val="0"/>
              <w:spacing w:after="0" w:line="240" w:lineRule="auto"/>
              <w:rPr>
                <w:rFonts w:ascii="Times New Roman" w:hAnsi="Times New Roman"/>
                <w:sz w:val="16"/>
                <w:szCs w:val="16"/>
              </w:rPr>
            </w:pPr>
          </w:p>
          <w:p w:rsidR="0081582D" w:rsidP="00DF77B0">
            <w:pPr>
              <w:autoSpaceDE w:val="0"/>
              <w:autoSpaceDN w:val="0"/>
              <w:bidi w:val="0"/>
              <w:spacing w:after="0" w:line="240" w:lineRule="auto"/>
              <w:rPr>
                <w:rFonts w:ascii="Times New Roman" w:hAnsi="Times New Roman"/>
                <w:sz w:val="16"/>
                <w:szCs w:val="16"/>
              </w:rPr>
            </w:pPr>
          </w:p>
          <w:p w:rsidR="0081582D" w:rsidP="00DF77B0">
            <w:pPr>
              <w:autoSpaceDE w:val="0"/>
              <w:autoSpaceDN w:val="0"/>
              <w:bidi w:val="0"/>
              <w:spacing w:after="0" w:line="240" w:lineRule="auto"/>
              <w:rPr>
                <w:rFonts w:ascii="Times New Roman" w:hAnsi="Times New Roman"/>
                <w:sz w:val="16"/>
                <w:szCs w:val="16"/>
              </w:rPr>
            </w:pPr>
          </w:p>
          <w:p w:rsidR="0081582D" w:rsidP="00DF77B0">
            <w:pPr>
              <w:autoSpaceDE w:val="0"/>
              <w:autoSpaceDN w:val="0"/>
              <w:bidi w:val="0"/>
              <w:spacing w:after="0" w:line="240" w:lineRule="auto"/>
              <w:rPr>
                <w:rFonts w:ascii="Times New Roman" w:hAnsi="Times New Roman"/>
                <w:sz w:val="16"/>
                <w:szCs w:val="16"/>
              </w:rPr>
            </w:pPr>
          </w:p>
          <w:p w:rsidR="0081582D" w:rsidP="00DF77B0">
            <w:pPr>
              <w:autoSpaceDE w:val="0"/>
              <w:autoSpaceDN w:val="0"/>
              <w:bidi w:val="0"/>
              <w:spacing w:after="0" w:line="240" w:lineRule="auto"/>
              <w:rPr>
                <w:rFonts w:ascii="Times New Roman" w:hAnsi="Times New Roman"/>
                <w:sz w:val="16"/>
                <w:szCs w:val="16"/>
              </w:rPr>
            </w:pPr>
          </w:p>
          <w:p w:rsidR="0081582D" w:rsidP="00DF77B0">
            <w:pPr>
              <w:autoSpaceDE w:val="0"/>
              <w:autoSpaceDN w:val="0"/>
              <w:bidi w:val="0"/>
              <w:spacing w:after="0" w:line="240" w:lineRule="auto"/>
              <w:rPr>
                <w:rFonts w:ascii="Times New Roman" w:hAnsi="Times New Roman"/>
                <w:sz w:val="16"/>
                <w:szCs w:val="16"/>
              </w:rPr>
            </w:pPr>
          </w:p>
          <w:p w:rsidR="0081582D" w:rsidP="00DF77B0">
            <w:pPr>
              <w:autoSpaceDE w:val="0"/>
              <w:autoSpaceDN w:val="0"/>
              <w:bidi w:val="0"/>
              <w:spacing w:after="0" w:line="240" w:lineRule="auto"/>
              <w:rPr>
                <w:rFonts w:ascii="Times New Roman" w:hAnsi="Times New Roman"/>
                <w:sz w:val="16"/>
                <w:szCs w:val="16"/>
              </w:rPr>
            </w:pPr>
          </w:p>
          <w:p w:rsidR="0081582D" w:rsidP="0081582D">
            <w:pPr>
              <w:autoSpaceDE w:val="0"/>
              <w:autoSpaceDN w:val="0"/>
              <w:bidi w:val="0"/>
              <w:spacing w:after="0" w:line="240" w:lineRule="auto"/>
              <w:rPr>
                <w:rFonts w:ascii="Times New Roman" w:hAnsi="Times New Roman"/>
                <w:b/>
                <w:sz w:val="16"/>
                <w:szCs w:val="16"/>
              </w:rPr>
            </w:pPr>
            <w:r w:rsidRPr="00EE2F14">
              <w:rPr>
                <w:rFonts w:ascii="Times New Roman" w:hAnsi="Times New Roman"/>
                <w:b/>
                <w:sz w:val="16"/>
                <w:szCs w:val="16"/>
              </w:rPr>
              <w:t>návrh zákona Čl. I</w:t>
            </w:r>
            <w:r w:rsidRPr="007C0998">
              <w:rPr>
                <w:rFonts w:ascii="Times New Roman" w:hAnsi="Times New Roman"/>
                <w:b/>
                <w:sz w:val="16"/>
                <w:szCs w:val="16"/>
              </w:rPr>
              <w:t>I</w:t>
            </w:r>
          </w:p>
          <w:p w:rsidR="0081582D" w:rsidP="0081582D">
            <w:pPr>
              <w:autoSpaceDE w:val="0"/>
              <w:autoSpaceDN w:val="0"/>
              <w:bidi w:val="0"/>
              <w:spacing w:after="0" w:line="240" w:lineRule="auto"/>
              <w:rPr>
                <w:rFonts w:ascii="Times New Roman" w:hAnsi="Times New Roman"/>
                <w:b/>
                <w:sz w:val="16"/>
                <w:szCs w:val="16"/>
              </w:rPr>
            </w:pPr>
          </w:p>
          <w:p w:rsidR="0081582D" w:rsidP="0081582D">
            <w:pPr>
              <w:autoSpaceDE w:val="0"/>
              <w:autoSpaceDN w:val="0"/>
              <w:bidi w:val="0"/>
              <w:spacing w:after="0" w:line="240" w:lineRule="auto"/>
              <w:rPr>
                <w:rFonts w:ascii="Times New Roman" w:hAnsi="Times New Roman"/>
                <w:b/>
                <w:sz w:val="16"/>
                <w:szCs w:val="16"/>
              </w:rPr>
            </w:pPr>
          </w:p>
          <w:p w:rsidR="0081582D" w:rsidP="0081582D">
            <w:pPr>
              <w:autoSpaceDE w:val="0"/>
              <w:autoSpaceDN w:val="0"/>
              <w:bidi w:val="0"/>
              <w:spacing w:after="0" w:line="240" w:lineRule="auto"/>
              <w:rPr>
                <w:rFonts w:ascii="Times New Roman" w:hAnsi="Times New Roman"/>
                <w:b/>
                <w:sz w:val="16"/>
                <w:szCs w:val="16"/>
              </w:rPr>
            </w:pPr>
          </w:p>
          <w:p w:rsidR="0081582D" w:rsidP="0081582D">
            <w:pPr>
              <w:autoSpaceDE w:val="0"/>
              <w:autoSpaceDN w:val="0"/>
              <w:bidi w:val="0"/>
              <w:spacing w:after="0" w:line="240" w:lineRule="auto"/>
              <w:rPr>
                <w:rFonts w:ascii="Times New Roman" w:hAnsi="Times New Roman"/>
                <w:b/>
                <w:sz w:val="16"/>
                <w:szCs w:val="16"/>
              </w:rPr>
            </w:pPr>
          </w:p>
          <w:p w:rsidR="0081582D" w:rsidP="0081582D">
            <w:pPr>
              <w:autoSpaceDE w:val="0"/>
              <w:autoSpaceDN w:val="0"/>
              <w:bidi w:val="0"/>
              <w:spacing w:after="0" w:line="240" w:lineRule="auto"/>
              <w:rPr>
                <w:rFonts w:ascii="Times New Roman" w:hAnsi="Times New Roman"/>
                <w:b/>
                <w:sz w:val="16"/>
                <w:szCs w:val="16"/>
              </w:rPr>
            </w:pPr>
          </w:p>
          <w:p w:rsidR="0081582D" w:rsidP="0081582D">
            <w:pPr>
              <w:autoSpaceDE w:val="0"/>
              <w:autoSpaceDN w:val="0"/>
              <w:bidi w:val="0"/>
              <w:spacing w:after="0" w:line="240" w:lineRule="auto"/>
              <w:rPr>
                <w:rFonts w:ascii="Times New Roman" w:hAnsi="Times New Roman"/>
                <w:sz w:val="16"/>
                <w:szCs w:val="16"/>
              </w:rPr>
            </w:pPr>
            <w:r>
              <w:rPr>
                <w:rFonts w:ascii="Times New Roman" w:hAnsi="Times New Roman"/>
                <w:sz w:val="16"/>
                <w:szCs w:val="16"/>
              </w:rPr>
              <w:t xml:space="preserve">371/ 2014 </w:t>
            </w:r>
          </w:p>
          <w:p w:rsidR="0081582D" w:rsidP="0081582D">
            <w:pPr>
              <w:autoSpaceDE w:val="0"/>
              <w:autoSpaceDN w:val="0"/>
              <w:bidi w:val="0"/>
              <w:spacing w:after="0" w:line="240" w:lineRule="auto"/>
              <w:rPr>
                <w:rFonts w:ascii="Times New Roman" w:hAnsi="Times New Roman"/>
                <w:b/>
                <w:sz w:val="16"/>
                <w:szCs w:val="16"/>
              </w:rPr>
            </w:pPr>
          </w:p>
          <w:p w:rsidR="0081582D" w:rsidRPr="00615D50" w:rsidP="0081582D">
            <w:pPr>
              <w:autoSpaceDE w:val="0"/>
              <w:autoSpaceDN w:val="0"/>
              <w:bidi w:val="0"/>
              <w:spacing w:after="0" w:line="240" w:lineRule="auto"/>
              <w:rPr>
                <w:rFonts w:ascii="Times New Roman" w:hAnsi="Times New Roman"/>
                <w:sz w:val="16"/>
                <w:szCs w:val="16"/>
              </w:rPr>
            </w:pPr>
          </w:p>
          <w:p w:rsidR="0081582D" w:rsidRPr="00615D50" w:rsidP="00DF77B0">
            <w:pPr>
              <w:autoSpaceDE w:val="0"/>
              <w:autoSpaceDN w:val="0"/>
              <w:bidi w:val="0"/>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28 ods.1</w:t>
            </w: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P="00DF77B0">
            <w:pPr>
              <w:autoSpaceDE w:val="0"/>
              <w:autoSpaceDN w:val="0"/>
              <w:bidi w:val="0"/>
              <w:spacing w:after="0" w:line="240" w:lineRule="auto"/>
              <w:rPr>
                <w:rFonts w:ascii="Times New Roman" w:hAnsi="Times New Roman"/>
                <w:sz w:val="16"/>
                <w:szCs w:val="16"/>
              </w:rPr>
            </w:pPr>
          </w:p>
          <w:p w:rsidR="0081582D" w:rsidP="00DF77B0">
            <w:pPr>
              <w:autoSpaceDE w:val="0"/>
              <w:autoSpaceDN w:val="0"/>
              <w:bidi w:val="0"/>
              <w:spacing w:after="0" w:line="240" w:lineRule="auto"/>
              <w:rPr>
                <w:rFonts w:ascii="Times New Roman" w:hAnsi="Times New Roman"/>
                <w:sz w:val="16"/>
                <w:szCs w:val="16"/>
              </w:rPr>
            </w:pPr>
          </w:p>
          <w:p w:rsidR="0081582D" w:rsidRPr="00615D50" w:rsidP="00DF77B0">
            <w:pPr>
              <w:autoSpaceDE w:val="0"/>
              <w:autoSpaceDN w:val="0"/>
              <w:bidi w:val="0"/>
              <w:spacing w:after="0" w:line="240" w:lineRule="auto"/>
              <w:rPr>
                <w:rFonts w:ascii="Times New Roman" w:hAnsi="Times New Roman"/>
                <w:sz w:val="16"/>
                <w:szCs w:val="16"/>
              </w:rPr>
            </w:pPr>
          </w:p>
          <w:p w:rsidR="00313C90"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ods.2</w:t>
            </w: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P="00DF77B0">
            <w:pPr>
              <w:autoSpaceDE w:val="0"/>
              <w:autoSpaceDN w:val="0"/>
              <w:bidi w:val="0"/>
              <w:spacing w:after="0" w:line="240" w:lineRule="auto"/>
              <w:rPr>
                <w:rFonts w:ascii="Times New Roman" w:hAnsi="Times New Roman"/>
                <w:sz w:val="16"/>
                <w:szCs w:val="16"/>
              </w:rPr>
            </w:pPr>
          </w:p>
          <w:p w:rsidR="00D378A0"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ods.4</w:t>
            </w: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ods.6</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313C90" w:rsidRPr="00615D50" w:rsidP="00313C90">
            <w:pPr>
              <w:pStyle w:val="Standard"/>
              <w:bidi w:val="0"/>
              <w:rPr>
                <w:rFonts w:cs="Times New Roman" w:hint="default"/>
                <w:sz w:val="16"/>
                <w:szCs w:val="16"/>
              </w:rPr>
            </w:pPr>
            <w:r w:rsidRPr="00615D50">
              <w:rPr>
                <w:rFonts w:cs="Times New Roman" w:hint="default"/>
                <w:sz w:val="16"/>
                <w:szCs w:val="16"/>
              </w:rPr>
              <w:t>Ak je rada rezoluč</w:t>
            </w:r>
            <w:r w:rsidRPr="00615D50">
              <w:rPr>
                <w:rFonts w:cs="Times New Roman" w:hint="default"/>
                <w:sz w:val="16"/>
                <w:szCs w:val="16"/>
              </w:rPr>
              <w:t>ný</w:t>
            </w:r>
            <w:r w:rsidRPr="00615D50">
              <w:rPr>
                <w:rFonts w:cs="Times New Roman" w:hint="default"/>
                <w:sz w:val="16"/>
                <w:szCs w:val="16"/>
              </w:rPr>
              <w:t>m orgá</w:t>
            </w:r>
            <w:r w:rsidRPr="00615D50">
              <w:rPr>
                <w:rFonts w:cs="Times New Roman" w:hint="default"/>
                <w:sz w:val="16"/>
                <w:szCs w:val="16"/>
              </w:rPr>
              <w:t>nom na ú</w:t>
            </w:r>
            <w:r w:rsidRPr="00615D50">
              <w:rPr>
                <w:rFonts w:cs="Times New Roman" w:hint="default"/>
                <w:sz w:val="16"/>
                <w:szCs w:val="16"/>
              </w:rPr>
              <w:t>rovni skupiny, rada spolu s prí</w:t>
            </w:r>
            <w:r w:rsidRPr="00615D50">
              <w:rPr>
                <w:rFonts w:cs="Times New Roman" w:hint="default"/>
                <w:sz w:val="16"/>
                <w:szCs w:val="16"/>
              </w:rPr>
              <w:t>sluš</w:t>
            </w:r>
            <w:r w:rsidRPr="00615D50">
              <w:rPr>
                <w:rFonts w:cs="Times New Roman" w:hint="default"/>
                <w:sz w:val="16"/>
                <w:szCs w:val="16"/>
              </w:rPr>
              <w:t>ný</w:t>
            </w:r>
            <w:r w:rsidRPr="00615D50">
              <w:rPr>
                <w:rFonts w:cs="Times New Roman" w:hint="default"/>
                <w:sz w:val="16"/>
                <w:szCs w:val="16"/>
              </w:rPr>
              <w:t>mi rezoluč</w:t>
            </w:r>
            <w:r w:rsidRPr="00615D50">
              <w:rPr>
                <w:rFonts w:cs="Times New Roman" w:hint="default"/>
                <w:sz w:val="16"/>
                <w:szCs w:val="16"/>
              </w:rPr>
              <w:t>ný</w:t>
            </w:r>
            <w:r w:rsidRPr="00615D50">
              <w:rPr>
                <w:rFonts w:cs="Times New Roman" w:hint="default"/>
                <w:sz w:val="16"/>
                <w:szCs w:val="16"/>
              </w:rPr>
              <w:t>mi orgá</w:t>
            </w:r>
            <w:r w:rsidRPr="00615D50">
              <w:rPr>
                <w:rFonts w:cs="Times New Roman" w:hint="default"/>
                <w:sz w:val="16"/>
                <w:szCs w:val="16"/>
              </w:rPr>
              <w:t>nmi dcé</w:t>
            </w:r>
            <w:r w:rsidRPr="00615D50">
              <w:rPr>
                <w:rFonts w:cs="Times New Roman" w:hint="default"/>
                <w:sz w:val="16"/>
                <w:szCs w:val="16"/>
              </w:rPr>
              <w:t>rskych spoloč</w:t>
            </w:r>
            <w:r w:rsidRPr="00615D50">
              <w:rPr>
                <w:rFonts w:cs="Times New Roman" w:hint="default"/>
                <w:sz w:val="16"/>
                <w:szCs w:val="16"/>
              </w:rPr>
              <w:t>ností</w:t>
            </w:r>
            <w:r w:rsidRPr="00615D50">
              <w:rPr>
                <w:rFonts w:cs="Times New Roman" w:hint="default"/>
                <w:sz w:val="16"/>
                <w:szCs w:val="16"/>
              </w:rPr>
              <w:t xml:space="preserve"> a po prerokovaní</w:t>
            </w:r>
            <w:r w:rsidRPr="00615D50">
              <w:rPr>
                <w:rFonts w:cs="Times New Roman" w:hint="default"/>
                <w:sz w:val="16"/>
                <w:szCs w:val="16"/>
              </w:rPr>
              <w:t xml:space="preserve"> s Ná</w:t>
            </w:r>
            <w:r w:rsidRPr="00615D50">
              <w:rPr>
                <w:rFonts w:cs="Times New Roman" w:hint="default"/>
                <w:sz w:val="16"/>
                <w:szCs w:val="16"/>
              </w:rPr>
              <w:t>rodnou bankou Slovenska, s prí</w:t>
            </w:r>
            <w:r w:rsidRPr="00615D50">
              <w:rPr>
                <w:rFonts w:cs="Times New Roman" w:hint="default"/>
                <w:sz w:val="16"/>
                <w:szCs w:val="16"/>
              </w:rPr>
              <w:t>sluš</w:t>
            </w:r>
            <w:r w:rsidRPr="00615D50">
              <w:rPr>
                <w:rFonts w:cs="Times New Roman" w:hint="default"/>
                <w:sz w:val="16"/>
                <w:szCs w:val="16"/>
              </w:rPr>
              <w:t>ný</w:t>
            </w:r>
            <w:r w:rsidRPr="00615D50">
              <w:rPr>
                <w:rFonts w:cs="Times New Roman" w:hint="default"/>
                <w:sz w:val="16"/>
                <w:szCs w:val="16"/>
              </w:rPr>
              <w:t>m orgá</w:t>
            </w:r>
            <w:r w:rsidRPr="00615D50">
              <w:rPr>
                <w:rFonts w:cs="Times New Roman" w:hint="default"/>
                <w:sz w:val="16"/>
                <w:szCs w:val="16"/>
              </w:rPr>
              <w:t>nom dohľ</w:t>
            </w:r>
            <w:r w:rsidRPr="00615D50">
              <w:rPr>
                <w:rFonts w:cs="Times New Roman" w:hint="default"/>
                <w:sz w:val="16"/>
                <w:szCs w:val="16"/>
              </w:rPr>
              <w:t>adu nad dcé</w:t>
            </w:r>
            <w:r w:rsidRPr="00615D50">
              <w:rPr>
                <w:rFonts w:cs="Times New Roman" w:hint="default"/>
                <w:sz w:val="16"/>
                <w:szCs w:val="16"/>
              </w:rPr>
              <w:t>rskou spoloč</w:t>
            </w:r>
            <w:r w:rsidRPr="00615D50">
              <w:rPr>
                <w:rFonts w:cs="Times New Roman" w:hint="default"/>
                <w:sz w:val="16"/>
                <w:szCs w:val="16"/>
              </w:rPr>
              <w:t>nosť</w:t>
            </w:r>
            <w:r w:rsidRPr="00615D50">
              <w:rPr>
                <w:rFonts w:cs="Times New Roman" w:hint="default"/>
                <w:sz w:val="16"/>
                <w:szCs w:val="16"/>
              </w:rPr>
              <w:t>ou a prí</w:t>
            </w:r>
            <w:r w:rsidRPr="00615D50">
              <w:rPr>
                <w:rFonts w:cs="Times New Roman" w:hint="default"/>
                <w:sz w:val="16"/>
                <w:szCs w:val="16"/>
              </w:rPr>
              <w:t>sluš</w:t>
            </w:r>
            <w:r w:rsidRPr="00615D50">
              <w:rPr>
                <w:rFonts w:cs="Times New Roman" w:hint="default"/>
                <w:sz w:val="16"/>
                <w:szCs w:val="16"/>
              </w:rPr>
              <w:t>ný</w:t>
            </w:r>
            <w:r w:rsidRPr="00615D50">
              <w:rPr>
                <w:rFonts w:cs="Times New Roman" w:hint="default"/>
                <w:sz w:val="16"/>
                <w:szCs w:val="16"/>
              </w:rPr>
              <w:t>m rezoluč</w:t>
            </w:r>
            <w:r w:rsidRPr="00615D50">
              <w:rPr>
                <w:rFonts w:cs="Times New Roman" w:hint="default"/>
                <w:sz w:val="16"/>
                <w:szCs w:val="16"/>
              </w:rPr>
              <w:t>ný</w:t>
            </w:r>
            <w:r w:rsidRPr="00615D50">
              <w:rPr>
                <w:rFonts w:cs="Times New Roman" w:hint="default"/>
                <w:sz w:val="16"/>
                <w:szCs w:val="16"/>
              </w:rPr>
              <w:t>m</w:t>
            </w:r>
            <w:r w:rsidRPr="00615D50">
              <w:rPr>
                <w:rFonts w:cs="Times New Roman" w:hint="default"/>
                <w:sz w:val="16"/>
                <w:szCs w:val="16"/>
              </w:rPr>
              <w:t xml:space="preserve"> orgá</w:t>
            </w:r>
            <w:r w:rsidRPr="00615D50">
              <w:rPr>
                <w:rFonts w:cs="Times New Roman" w:hint="default"/>
                <w:sz w:val="16"/>
                <w:szCs w:val="16"/>
              </w:rPr>
              <w:t>nom v š</w:t>
            </w:r>
            <w:r w:rsidRPr="00615D50">
              <w:rPr>
                <w:rFonts w:cs="Times New Roman" w:hint="default"/>
                <w:sz w:val="16"/>
                <w:szCs w:val="16"/>
              </w:rPr>
              <w:t>tá</w:t>
            </w:r>
            <w:r w:rsidRPr="00615D50">
              <w:rPr>
                <w:rFonts w:cs="Times New Roman" w:hint="default"/>
                <w:sz w:val="16"/>
                <w:szCs w:val="16"/>
              </w:rPr>
              <w:t>te sí</w:t>
            </w:r>
            <w:r w:rsidRPr="00615D50">
              <w:rPr>
                <w:rFonts w:cs="Times New Roman" w:hint="default"/>
                <w:sz w:val="16"/>
                <w:szCs w:val="16"/>
              </w:rPr>
              <w:t>dla vý</w:t>
            </w:r>
            <w:r w:rsidRPr="00615D50">
              <w:rPr>
                <w:rFonts w:cs="Times New Roman" w:hint="default"/>
                <w:sz w:val="16"/>
                <w:szCs w:val="16"/>
              </w:rPr>
              <w:t>znamnej poboč</w:t>
            </w:r>
            <w:r w:rsidRPr="00615D50">
              <w:rPr>
                <w:rFonts w:cs="Times New Roman" w:hint="default"/>
                <w:sz w:val="16"/>
                <w:szCs w:val="16"/>
              </w:rPr>
              <w:t>ky v rozsahu v akom sa plá</w:t>
            </w:r>
            <w:r w:rsidRPr="00615D50">
              <w:rPr>
                <w:rFonts w:cs="Times New Roman" w:hint="default"/>
                <w:sz w:val="16"/>
                <w:szCs w:val="16"/>
              </w:rPr>
              <w:t>n rieš</w:t>
            </w:r>
            <w:r w:rsidRPr="00615D50">
              <w:rPr>
                <w:rFonts w:cs="Times New Roman" w:hint="default"/>
                <w:sz w:val="16"/>
                <w:szCs w:val="16"/>
              </w:rPr>
              <w:t>enia krí</w:t>
            </w:r>
            <w:r w:rsidRPr="00615D50">
              <w:rPr>
                <w:rFonts w:cs="Times New Roman" w:hint="default"/>
                <w:sz w:val="16"/>
                <w:szCs w:val="16"/>
              </w:rPr>
              <w:t>zový</w:t>
            </w:r>
            <w:r w:rsidRPr="00615D50">
              <w:rPr>
                <w:rFonts w:cs="Times New Roman" w:hint="default"/>
                <w:sz w:val="16"/>
                <w:szCs w:val="16"/>
              </w:rPr>
              <w:t>ch situá</w:t>
            </w:r>
            <w:r w:rsidRPr="00615D50">
              <w:rPr>
                <w:rFonts w:cs="Times New Roman" w:hint="default"/>
                <w:sz w:val="16"/>
                <w:szCs w:val="16"/>
              </w:rPr>
              <w:t>cií</w:t>
            </w:r>
            <w:r w:rsidRPr="00615D50">
              <w:rPr>
                <w:rFonts w:cs="Times New Roman" w:hint="default"/>
                <w:sz w:val="16"/>
                <w:szCs w:val="16"/>
              </w:rPr>
              <w:t xml:space="preserve"> na ú</w:t>
            </w:r>
            <w:r w:rsidRPr="00615D50">
              <w:rPr>
                <w:rFonts w:cs="Times New Roman" w:hint="default"/>
                <w:sz w:val="16"/>
                <w:szCs w:val="16"/>
              </w:rPr>
              <w:t>rovni skupiny vzť</w:t>
            </w:r>
            <w:r w:rsidRPr="00615D50">
              <w:rPr>
                <w:rFonts w:cs="Times New Roman" w:hint="default"/>
                <w:sz w:val="16"/>
                <w:szCs w:val="16"/>
              </w:rPr>
              <w:t>ahuje na vý</w:t>
            </w:r>
            <w:r w:rsidRPr="00615D50">
              <w:rPr>
                <w:rFonts w:cs="Times New Roman" w:hint="default"/>
                <w:sz w:val="16"/>
                <w:szCs w:val="16"/>
              </w:rPr>
              <w:t>znamnú</w:t>
            </w:r>
            <w:r w:rsidRPr="00615D50">
              <w:rPr>
                <w:rFonts w:cs="Times New Roman" w:hint="default"/>
                <w:sz w:val="16"/>
                <w:szCs w:val="16"/>
              </w:rPr>
              <w:t xml:space="preserve"> poboč</w:t>
            </w:r>
            <w:r w:rsidRPr="00615D50">
              <w:rPr>
                <w:rFonts w:cs="Times New Roman" w:hint="default"/>
                <w:sz w:val="16"/>
                <w:szCs w:val="16"/>
              </w:rPr>
              <w:t>ku, posú</w:t>
            </w:r>
            <w:r w:rsidRPr="00615D50">
              <w:rPr>
                <w:rFonts w:cs="Times New Roman" w:hint="default"/>
                <w:sz w:val="16"/>
                <w:szCs w:val="16"/>
              </w:rPr>
              <w:t>di rieš</w:t>
            </w:r>
            <w:r w:rsidRPr="00615D50">
              <w:rPr>
                <w:rFonts w:cs="Times New Roman" w:hint="default"/>
                <w:sz w:val="16"/>
                <w:szCs w:val="16"/>
              </w:rPr>
              <w:t>iteľ</w:t>
            </w:r>
            <w:r w:rsidRPr="00615D50">
              <w:rPr>
                <w:rFonts w:cs="Times New Roman" w:hint="default"/>
                <w:sz w:val="16"/>
                <w:szCs w:val="16"/>
              </w:rPr>
              <w:t>nosť</w:t>
            </w:r>
            <w:r w:rsidRPr="00615D50">
              <w:rPr>
                <w:rFonts w:cs="Times New Roman" w:hint="default"/>
                <w:sz w:val="16"/>
                <w:szCs w:val="16"/>
              </w:rPr>
              <w:t xml:space="preserve"> krí</w:t>
            </w:r>
            <w:r w:rsidRPr="00615D50">
              <w:rPr>
                <w:rFonts w:cs="Times New Roman" w:hint="default"/>
                <w:sz w:val="16"/>
                <w:szCs w:val="16"/>
              </w:rPr>
              <w:t>zovej situá</w:t>
            </w:r>
            <w:r w:rsidRPr="00615D50">
              <w:rPr>
                <w:rFonts w:cs="Times New Roman" w:hint="default"/>
                <w:sz w:val="16"/>
                <w:szCs w:val="16"/>
              </w:rPr>
              <w:t>cie skupiny, prič</w:t>
            </w:r>
            <w:r w:rsidRPr="00615D50">
              <w:rPr>
                <w:rFonts w:cs="Times New Roman" w:hint="default"/>
                <w:sz w:val="16"/>
                <w:szCs w:val="16"/>
              </w:rPr>
              <w:t>om neprihliada na mož</w:t>
            </w:r>
            <w:r w:rsidRPr="00615D50">
              <w:rPr>
                <w:rFonts w:cs="Times New Roman" w:hint="default"/>
                <w:sz w:val="16"/>
                <w:szCs w:val="16"/>
              </w:rPr>
              <w:t>nosť</w:t>
            </w:r>
            <w:r w:rsidRPr="00615D50">
              <w:rPr>
                <w:rFonts w:cs="Times New Roman" w:hint="default"/>
                <w:sz w:val="16"/>
                <w:szCs w:val="16"/>
              </w:rPr>
              <w:t xml:space="preserve"> poskytnutia</w:t>
            </w:r>
          </w:p>
          <w:p w:rsidR="00313C90" w:rsidRPr="00615D50" w:rsidP="00313C90">
            <w:pPr>
              <w:pStyle w:val="Standard"/>
              <w:bidi w:val="0"/>
              <w:rPr>
                <w:rFonts w:cs="Times New Roman" w:hint="default"/>
                <w:sz w:val="16"/>
                <w:szCs w:val="16"/>
              </w:rPr>
            </w:pPr>
            <w:r w:rsidRPr="00615D50">
              <w:rPr>
                <w:rFonts w:cs="Times New Roman" w:hint="default"/>
                <w:sz w:val="16"/>
                <w:szCs w:val="16"/>
              </w:rPr>
              <w:t>a)</w:t>
            </w:r>
          </w:p>
          <w:p w:rsidR="00313C90" w:rsidRPr="00615D50" w:rsidP="00313C90">
            <w:pPr>
              <w:pStyle w:val="Standard"/>
              <w:bidi w:val="0"/>
              <w:rPr>
                <w:rFonts w:cs="Times New Roman" w:hint="default"/>
                <w:sz w:val="16"/>
                <w:szCs w:val="16"/>
              </w:rPr>
            </w:pPr>
            <w:r w:rsidRPr="00615D50">
              <w:rPr>
                <w:rFonts w:cs="Times New Roman" w:hint="default"/>
                <w:sz w:val="16"/>
                <w:szCs w:val="16"/>
              </w:rPr>
              <w:t>mimoriadnej verejnej f</w:t>
            </w:r>
            <w:r w:rsidRPr="00615D50">
              <w:rPr>
                <w:rFonts w:cs="Times New Roman" w:hint="default"/>
                <w:sz w:val="16"/>
                <w:szCs w:val="16"/>
              </w:rPr>
              <w:t>inanč</w:t>
            </w:r>
            <w:r w:rsidRPr="00615D50">
              <w:rPr>
                <w:rFonts w:cs="Times New Roman" w:hint="default"/>
                <w:sz w:val="16"/>
                <w:szCs w:val="16"/>
              </w:rPr>
              <w:t>nej podpory okrem použ</w:t>
            </w:r>
            <w:r w:rsidRPr="00615D50">
              <w:rPr>
                <w:rFonts w:cs="Times New Roman" w:hint="default"/>
                <w:sz w:val="16"/>
                <w:szCs w:val="16"/>
              </w:rPr>
              <w:t>itia financovania podľ</w:t>
            </w:r>
            <w:r w:rsidRPr="00615D50">
              <w:rPr>
                <w:rFonts w:cs="Times New Roman" w:hint="default"/>
                <w:sz w:val="16"/>
                <w:szCs w:val="16"/>
              </w:rPr>
              <w:t>a dvaná</w:t>
            </w:r>
            <w:r w:rsidRPr="00615D50">
              <w:rPr>
                <w:rFonts w:cs="Times New Roman" w:hint="default"/>
                <w:sz w:val="16"/>
                <w:szCs w:val="16"/>
              </w:rPr>
              <w:t>stej č</w:t>
            </w:r>
            <w:r w:rsidRPr="00615D50">
              <w:rPr>
                <w:rFonts w:cs="Times New Roman" w:hint="default"/>
                <w:sz w:val="16"/>
                <w:szCs w:val="16"/>
              </w:rPr>
              <w:t>asti tohto zá</w:t>
            </w:r>
            <w:r w:rsidRPr="00615D50">
              <w:rPr>
                <w:rFonts w:cs="Times New Roman" w:hint="default"/>
                <w:sz w:val="16"/>
                <w:szCs w:val="16"/>
              </w:rPr>
              <w:t>kona,</w:t>
            </w:r>
          </w:p>
          <w:p w:rsidR="00313C90" w:rsidRPr="00615D50" w:rsidP="00313C90">
            <w:pPr>
              <w:pStyle w:val="Standard"/>
              <w:bidi w:val="0"/>
              <w:rPr>
                <w:rFonts w:cs="Times New Roman" w:hint="default"/>
                <w:sz w:val="16"/>
                <w:szCs w:val="16"/>
              </w:rPr>
            </w:pPr>
            <w:r w:rsidRPr="00615D50">
              <w:rPr>
                <w:rFonts w:cs="Times New Roman" w:hint="default"/>
                <w:sz w:val="16"/>
                <w:szCs w:val="16"/>
              </w:rPr>
              <w:t>b)</w:t>
            </w:r>
          </w:p>
          <w:p w:rsidR="00313C90" w:rsidRPr="00615D50" w:rsidP="00313C90">
            <w:pPr>
              <w:pStyle w:val="Standard"/>
              <w:bidi w:val="0"/>
              <w:rPr>
                <w:rFonts w:cs="Times New Roman" w:hint="default"/>
                <w:sz w:val="16"/>
                <w:szCs w:val="16"/>
              </w:rPr>
            </w:pPr>
            <w:r w:rsidRPr="00615D50">
              <w:rPr>
                <w:rFonts w:cs="Times New Roman" w:hint="default"/>
                <w:sz w:val="16"/>
                <w:szCs w:val="16"/>
              </w:rPr>
              <w:t>krá</w:t>
            </w:r>
            <w:r w:rsidRPr="00615D50">
              <w:rPr>
                <w:rFonts w:cs="Times New Roman" w:hint="default"/>
                <w:sz w:val="16"/>
                <w:szCs w:val="16"/>
              </w:rPr>
              <w:t>tkodobé</w:t>
            </w:r>
            <w:r w:rsidRPr="00615D50">
              <w:rPr>
                <w:rFonts w:cs="Times New Roman" w:hint="default"/>
                <w:sz w:val="16"/>
                <w:szCs w:val="16"/>
              </w:rPr>
              <w:t>ho ú</w:t>
            </w:r>
            <w:r w:rsidRPr="00615D50">
              <w:rPr>
                <w:rFonts w:cs="Times New Roman" w:hint="default"/>
                <w:sz w:val="16"/>
                <w:szCs w:val="16"/>
              </w:rPr>
              <w:t>veru Ná</w:t>
            </w:r>
            <w:r w:rsidRPr="00615D50">
              <w:rPr>
                <w:rFonts w:cs="Times New Roman" w:hint="default"/>
                <w:sz w:val="16"/>
                <w:szCs w:val="16"/>
              </w:rPr>
              <w:t>rodnej banky Slovenska na doč</w:t>
            </w:r>
            <w:r w:rsidRPr="00615D50">
              <w:rPr>
                <w:rFonts w:cs="Times New Roman" w:hint="default"/>
                <w:sz w:val="16"/>
                <w:szCs w:val="16"/>
              </w:rPr>
              <w:t>asnú</w:t>
            </w:r>
            <w:r w:rsidRPr="00615D50">
              <w:rPr>
                <w:rFonts w:cs="Times New Roman" w:hint="default"/>
                <w:sz w:val="16"/>
                <w:szCs w:val="16"/>
              </w:rPr>
              <w:t xml:space="preserve"> podporu likvidity,61)</w:t>
            </w:r>
          </w:p>
          <w:p w:rsidR="00313C90" w:rsidRPr="00615D50" w:rsidP="00313C90">
            <w:pPr>
              <w:pStyle w:val="Standard"/>
              <w:bidi w:val="0"/>
              <w:rPr>
                <w:rFonts w:cs="Times New Roman" w:hint="default"/>
                <w:sz w:val="16"/>
                <w:szCs w:val="16"/>
              </w:rPr>
            </w:pPr>
            <w:r w:rsidRPr="00615D50">
              <w:rPr>
                <w:rFonts w:cs="Times New Roman" w:hint="default"/>
                <w:sz w:val="16"/>
                <w:szCs w:val="16"/>
              </w:rPr>
              <w:t>c)</w:t>
            </w:r>
          </w:p>
          <w:p w:rsidR="00313C90" w:rsidRPr="00615D50" w:rsidP="00313C90">
            <w:pPr>
              <w:pStyle w:val="Standard"/>
              <w:bidi w:val="0"/>
              <w:rPr>
                <w:rFonts w:cs="Times New Roman" w:hint="default"/>
                <w:sz w:val="16"/>
                <w:szCs w:val="16"/>
              </w:rPr>
            </w:pPr>
            <w:r w:rsidRPr="00615D50">
              <w:rPr>
                <w:rFonts w:cs="Times New Roman" w:hint="default"/>
                <w:sz w:val="16"/>
                <w:szCs w:val="16"/>
              </w:rPr>
              <w:t>inej finanč</w:t>
            </w:r>
            <w:r w:rsidRPr="00615D50">
              <w:rPr>
                <w:rFonts w:cs="Times New Roman" w:hint="default"/>
                <w:sz w:val="16"/>
                <w:szCs w:val="16"/>
              </w:rPr>
              <w:t>nej pomoci Ná</w:t>
            </w:r>
            <w:r w:rsidRPr="00615D50">
              <w:rPr>
                <w:rFonts w:cs="Times New Roman" w:hint="default"/>
                <w:sz w:val="16"/>
                <w:szCs w:val="16"/>
              </w:rPr>
              <w:t>rodnej banky Slovenska na odstrá</w:t>
            </w:r>
            <w:r w:rsidRPr="00615D50">
              <w:rPr>
                <w:rFonts w:cs="Times New Roman" w:hint="default"/>
                <w:sz w:val="16"/>
                <w:szCs w:val="16"/>
              </w:rPr>
              <w:t>nenie doč</w:t>
            </w:r>
            <w:r w:rsidRPr="00615D50">
              <w:rPr>
                <w:rFonts w:cs="Times New Roman" w:hint="default"/>
                <w:sz w:val="16"/>
                <w:szCs w:val="16"/>
              </w:rPr>
              <w:t>asné</w:t>
            </w:r>
            <w:r w:rsidRPr="00615D50">
              <w:rPr>
                <w:rFonts w:cs="Times New Roman" w:hint="default"/>
                <w:sz w:val="16"/>
                <w:szCs w:val="16"/>
              </w:rPr>
              <w:t>ho nedostatku likvidity</w:t>
            </w:r>
            <w:r w:rsidRPr="00615D50">
              <w:rPr>
                <w:rFonts w:cs="Times New Roman" w:hint="default"/>
                <w:sz w:val="16"/>
                <w:szCs w:val="16"/>
              </w:rPr>
              <w:t xml:space="preserve"> zabezpeč</w:t>
            </w:r>
            <w:r w:rsidRPr="00615D50">
              <w:rPr>
                <w:rFonts w:cs="Times New Roman" w:hint="default"/>
                <w:sz w:val="16"/>
                <w:szCs w:val="16"/>
              </w:rPr>
              <w:t>enej neš</w:t>
            </w:r>
            <w:r w:rsidRPr="00615D50">
              <w:rPr>
                <w:rFonts w:cs="Times New Roman" w:hint="default"/>
                <w:sz w:val="16"/>
                <w:szCs w:val="16"/>
              </w:rPr>
              <w:t>tandardnou zá</w:t>
            </w:r>
            <w:r w:rsidRPr="00615D50">
              <w:rPr>
                <w:rFonts w:cs="Times New Roman" w:hint="default"/>
                <w:sz w:val="16"/>
                <w:szCs w:val="16"/>
              </w:rPr>
              <w:t>bezpekou alebo poskytnutej s mimoriadnym termí</w:t>
            </w:r>
            <w:r w:rsidRPr="00615D50">
              <w:rPr>
                <w:rFonts w:cs="Times New Roman" w:hint="default"/>
                <w:sz w:val="16"/>
                <w:szCs w:val="16"/>
              </w:rPr>
              <w:t>nom splatnosti alebo za mimoriadnu ú</w:t>
            </w:r>
            <w:r w:rsidRPr="00615D50">
              <w:rPr>
                <w:rFonts w:cs="Times New Roman" w:hint="default"/>
                <w:sz w:val="16"/>
                <w:szCs w:val="16"/>
              </w:rPr>
              <w:t>rokovú</w:t>
            </w:r>
            <w:r w:rsidRPr="00615D50">
              <w:rPr>
                <w:rFonts w:cs="Times New Roman" w:hint="default"/>
                <w:sz w:val="16"/>
                <w:szCs w:val="16"/>
              </w:rPr>
              <w:t xml:space="preserve"> mieru.</w:t>
            </w:r>
          </w:p>
          <w:p w:rsidR="00661730" w:rsidP="00887D72">
            <w:pPr>
              <w:bidi w:val="0"/>
              <w:spacing w:after="0" w:line="240" w:lineRule="auto"/>
              <w:rPr>
                <w:rFonts w:ascii="Times New Roman" w:eastAsia="SimSun" w:hAnsi="Times New Roman" w:hint="default"/>
                <w:b/>
                <w:kern w:val="1"/>
                <w:sz w:val="16"/>
                <w:szCs w:val="16"/>
                <w:lang w:eastAsia="hi-IN" w:bidi="hi-IN"/>
              </w:rPr>
            </w:pPr>
            <w:r w:rsidRPr="00661730">
              <w:rPr>
                <w:rFonts w:ascii="Times New Roman" w:eastAsia="SimSun" w:hAnsi="Times New Roman" w:hint="default"/>
                <w:b/>
                <w:kern w:val="1"/>
                <w:sz w:val="16"/>
                <w:szCs w:val="16"/>
                <w:lang w:eastAsia="hi-IN" w:bidi="hi-IN"/>
              </w:rPr>
              <w:t>Krí</w:t>
            </w:r>
            <w:r w:rsidRPr="00661730">
              <w:rPr>
                <w:rFonts w:ascii="Times New Roman" w:eastAsia="SimSun" w:hAnsi="Times New Roman" w:hint="default"/>
                <w:b/>
                <w:kern w:val="1"/>
                <w:sz w:val="16"/>
                <w:szCs w:val="16"/>
                <w:lang w:eastAsia="hi-IN" w:bidi="hi-IN"/>
              </w:rPr>
              <w:t>zová</w:t>
            </w:r>
            <w:r w:rsidRPr="00661730">
              <w:rPr>
                <w:rFonts w:ascii="Times New Roman" w:eastAsia="SimSun" w:hAnsi="Times New Roman" w:hint="default"/>
                <w:b/>
                <w:kern w:val="1"/>
                <w:sz w:val="16"/>
                <w:szCs w:val="16"/>
                <w:lang w:eastAsia="hi-IN" w:bidi="hi-IN"/>
              </w:rPr>
              <w:t xml:space="preserve"> situá</w:t>
            </w:r>
            <w:r w:rsidRPr="00661730">
              <w:rPr>
                <w:rFonts w:ascii="Times New Roman" w:eastAsia="SimSun" w:hAnsi="Times New Roman" w:hint="default"/>
                <w:b/>
                <w:kern w:val="1"/>
                <w:sz w:val="16"/>
                <w:szCs w:val="16"/>
                <w:lang w:eastAsia="hi-IN" w:bidi="hi-IN"/>
              </w:rPr>
              <w:t>cia skupiny sa považ</w:t>
            </w:r>
            <w:r w:rsidRPr="00661730">
              <w:rPr>
                <w:rFonts w:ascii="Times New Roman" w:eastAsia="SimSun" w:hAnsi="Times New Roman" w:hint="default"/>
                <w:b/>
                <w:kern w:val="1"/>
                <w:sz w:val="16"/>
                <w:szCs w:val="16"/>
                <w:lang w:eastAsia="hi-IN" w:bidi="hi-IN"/>
              </w:rPr>
              <w:t>uje za rieš</w:t>
            </w:r>
            <w:r w:rsidRPr="00661730">
              <w:rPr>
                <w:rFonts w:ascii="Times New Roman" w:eastAsia="SimSun" w:hAnsi="Times New Roman" w:hint="default"/>
                <w:b/>
                <w:kern w:val="1"/>
                <w:sz w:val="16"/>
                <w:szCs w:val="16"/>
                <w:lang w:eastAsia="hi-IN" w:bidi="hi-IN"/>
              </w:rPr>
              <w:t>iteľ</w:t>
            </w:r>
            <w:r w:rsidRPr="00661730">
              <w:rPr>
                <w:rFonts w:ascii="Times New Roman" w:eastAsia="SimSun" w:hAnsi="Times New Roman" w:hint="default"/>
                <w:b/>
                <w:kern w:val="1"/>
                <w:sz w:val="16"/>
                <w:szCs w:val="16"/>
                <w:lang w:eastAsia="hi-IN" w:bidi="hi-IN"/>
              </w:rPr>
              <w:t>nú</w:t>
            </w:r>
            <w:r w:rsidRPr="00661730">
              <w:rPr>
                <w:rFonts w:ascii="Times New Roman" w:eastAsia="SimSun" w:hAnsi="Times New Roman" w:hint="default"/>
                <w:b/>
                <w:kern w:val="1"/>
                <w:sz w:val="16"/>
                <w:szCs w:val="16"/>
                <w:lang w:eastAsia="hi-IN" w:bidi="hi-IN"/>
              </w:rPr>
              <w:t xml:space="preserve"> vtedy, ak zruš</w:t>
            </w:r>
            <w:r w:rsidRPr="00661730">
              <w:rPr>
                <w:rFonts w:ascii="Times New Roman" w:eastAsia="SimSun" w:hAnsi="Times New Roman" w:hint="default"/>
                <w:b/>
                <w:kern w:val="1"/>
                <w:sz w:val="16"/>
                <w:szCs w:val="16"/>
                <w:lang w:eastAsia="hi-IN" w:bidi="hi-IN"/>
              </w:rPr>
              <w:t>ení</w:t>
            </w:r>
            <w:r w:rsidRPr="00661730">
              <w:rPr>
                <w:rFonts w:ascii="Times New Roman" w:eastAsia="SimSun" w:hAnsi="Times New Roman" w:hint="default"/>
                <w:b/>
                <w:kern w:val="1"/>
                <w:sz w:val="16"/>
                <w:szCs w:val="16"/>
                <w:lang w:eastAsia="hi-IN" w:bidi="hi-IN"/>
              </w:rPr>
              <w:t>m  osô</w:t>
            </w:r>
            <w:r w:rsidRPr="00661730">
              <w:rPr>
                <w:rFonts w:ascii="Times New Roman" w:eastAsia="SimSun" w:hAnsi="Times New Roman" w:hint="default"/>
                <w:b/>
                <w:kern w:val="1"/>
                <w:sz w:val="16"/>
                <w:szCs w:val="16"/>
                <w:lang w:eastAsia="hi-IN" w:bidi="hi-IN"/>
              </w:rPr>
              <w:t>b v skupine likvidá</w:t>
            </w:r>
            <w:r w:rsidRPr="00661730">
              <w:rPr>
                <w:rFonts w:ascii="Times New Roman" w:eastAsia="SimSun" w:hAnsi="Times New Roman" w:hint="default"/>
                <w:b/>
                <w:kern w:val="1"/>
                <w:sz w:val="16"/>
                <w:szCs w:val="16"/>
                <w:lang w:eastAsia="hi-IN" w:bidi="hi-IN"/>
              </w:rPr>
              <w:t>ciou, alebo uskutoč</w:t>
            </w:r>
            <w:r w:rsidRPr="00661730">
              <w:rPr>
                <w:rFonts w:ascii="Times New Roman" w:eastAsia="SimSun" w:hAnsi="Times New Roman" w:hint="default"/>
                <w:b/>
                <w:kern w:val="1"/>
                <w:sz w:val="16"/>
                <w:szCs w:val="16"/>
                <w:lang w:eastAsia="hi-IN" w:bidi="hi-IN"/>
              </w:rPr>
              <w:t>není</w:t>
            </w:r>
            <w:r w:rsidRPr="00661730">
              <w:rPr>
                <w:rFonts w:ascii="Times New Roman" w:eastAsia="SimSun" w:hAnsi="Times New Roman" w:hint="default"/>
                <w:b/>
                <w:kern w:val="1"/>
                <w:sz w:val="16"/>
                <w:szCs w:val="16"/>
                <w:lang w:eastAsia="hi-IN" w:bidi="hi-IN"/>
              </w:rPr>
              <w:t>m rezoluč</w:t>
            </w:r>
            <w:r w:rsidRPr="00661730">
              <w:rPr>
                <w:rFonts w:ascii="Times New Roman" w:eastAsia="SimSun" w:hAnsi="Times New Roman" w:hint="default"/>
                <w:b/>
                <w:kern w:val="1"/>
                <w:sz w:val="16"/>
                <w:szCs w:val="16"/>
                <w:lang w:eastAsia="hi-IN" w:bidi="hi-IN"/>
              </w:rPr>
              <w:t>né</w:t>
            </w:r>
            <w:r w:rsidRPr="00661730">
              <w:rPr>
                <w:rFonts w:ascii="Times New Roman" w:eastAsia="SimSun" w:hAnsi="Times New Roman" w:hint="default"/>
                <w:b/>
                <w:kern w:val="1"/>
                <w:sz w:val="16"/>
                <w:szCs w:val="16"/>
                <w:lang w:eastAsia="hi-IN" w:bidi="hi-IN"/>
              </w:rPr>
              <w:t xml:space="preserve">ho </w:t>
            </w:r>
            <w:r w:rsidRPr="00661730">
              <w:rPr>
                <w:rFonts w:ascii="Times New Roman" w:eastAsia="SimSun" w:hAnsi="Times New Roman" w:hint="default"/>
                <w:b/>
                <w:kern w:val="1"/>
                <w:sz w:val="16"/>
                <w:szCs w:val="16"/>
                <w:lang w:eastAsia="hi-IN" w:bidi="hi-IN"/>
              </w:rPr>
              <w:t>konania podľ</w:t>
            </w:r>
            <w:r w:rsidRPr="00661730">
              <w:rPr>
                <w:rFonts w:ascii="Times New Roman" w:eastAsia="SimSun" w:hAnsi="Times New Roman" w:hint="default"/>
                <w:b/>
                <w:kern w:val="1"/>
                <w:sz w:val="16"/>
                <w:szCs w:val="16"/>
                <w:lang w:eastAsia="hi-IN" w:bidi="hi-IN"/>
              </w:rPr>
              <w:t>a tohto zá</w:t>
            </w:r>
            <w:r w:rsidRPr="00661730">
              <w:rPr>
                <w:rFonts w:ascii="Times New Roman" w:eastAsia="SimSun" w:hAnsi="Times New Roman" w:hint="default"/>
                <w:b/>
                <w:kern w:val="1"/>
                <w:sz w:val="16"/>
                <w:szCs w:val="16"/>
                <w:lang w:eastAsia="hi-IN" w:bidi="hi-IN"/>
              </w:rPr>
              <w:t>kona by nevznikli vý</w:t>
            </w:r>
            <w:r w:rsidRPr="00661730">
              <w:rPr>
                <w:rFonts w:ascii="Times New Roman" w:eastAsia="SimSun" w:hAnsi="Times New Roman" w:hint="default"/>
                <w:b/>
                <w:kern w:val="1"/>
                <w:sz w:val="16"/>
                <w:szCs w:val="16"/>
                <w:lang w:eastAsia="hi-IN" w:bidi="hi-IN"/>
              </w:rPr>
              <w:t>znamné</w:t>
            </w:r>
            <w:r w:rsidRPr="00661730">
              <w:rPr>
                <w:rFonts w:ascii="Times New Roman" w:eastAsia="SimSun" w:hAnsi="Times New Roman" w:hint="default"/>
                <w:b/>
                <w:kern w:val="1"/>
                <w:sz w:val="16"/>
                <w:szCs w:val="16"/>
                <w:lang w:eastAsia="hi-IN" w:bidi="hi-IN"/>
              </w:rPr>
              <w:t xml:space="preserve"> negatí</w:t>
            </w:r>
            <w:r w:rsidRPr="00661730">
              <w:rPr>
                <w:rFonts w:ascii="Times New Roman" w:eastAsia="SimSun" w:hAnsi="Times New Roman" w:hint="default"/>
                <w:b/>
                <w:kern w:val="1"/>
                <w:sz w:val="16"/>
                <w:szCs w:val="16"/>
                <w:lang w:eastAsia="hi-IN" w:bidi="hi-IN"/>
              </w:rPr>
              <w:t>vne vplyvy na finanč</w:t>
            </w:r>
            <w:r w:rsidRPr="00661730">
              <w:rPr>
                <w:rFonts w:ascii="Times New Roman" w:eastAsia="SimSun" w:hAnsi="Times New Roman" w:hint="default"/>
                <w:b/>
                <w:kern w:val="1"/>
                <w:sz w:val="16"/>
                <w:szCs w:val="16"/>
                <w:lang w:eastAsia="hi-IN" w:bidi="hi-IN"/>
              </w:rPr>
              <w:t>nú</w:t>
            </w:r>
            <w:r w:rsidRPr="00661730">
              <w:rPr>
                <w:rFonts w:ascii="Times New Roman" w:eastAsia="SimSun" w:hAnsi="Times New Roman" w:hint="default"/>
                <w:b/>
                <w:kern w:val="1"/>
                <w:sz w:val="16"/>
                <w:szCs w:val="16"/>
                <w:lang w:eastAsia="hi-IN" w:bidi="hi-IN"/>
              </w:rPr>
              <w:t xml:space="preserve"> stabilitu Slovenskej republiky, iný</w:t>
            </w:r>
            <w:r w:rsidRPr="00661730">
              <w:rPr>
                <w:rFonts w:ascii="Times New Roman" w:eastAsia="SimSun" w:hAnsi="Times New Roman" w:hint="default"/>
                <w:b/>
                <w:kern w:val="1"/>
                <w:sz w:val="16"/>
                <w:szCs w:val="16"/>
                <w:lang w:eastAsia="hi-IN" w:bidi="hi-IN"/>
              </w:rPr>
              <w:t>ch č</w:t>
            </w:r>
            <w:r w:rsidRPr="00661730">
              <w:rPr>
                <w:rFonts w:ascii="Times New Roman" w:eastAsia="SimSun" w:hAnsi="Times New Roman" w:hint="default"/>
                <w:b/>
                <w:kern w:val="1"/>
                <w:sz w:val="16"/>
                <w:szCs w:val="16"/>
                <w:lang w:eastAsia="hi-IN" w:bidi="hi-IN"/>
              </w:rPr>
              <w:t>lenský</w:t>
            </w:r>
            <w:r w:rsidRPr="00661730">
              <w:rPr>
                <w:rFonts w:ascii="Times New Roman" w:eastAsia="SimSun" w:hAnsi="Times New Roman" w:hint="default"/>
                <w:b/>
                <w:kern w:val="1"/>
                <w:sz w:val="16"/>
                <w:szCs w:val="16"/>
                <w:lang w:eastAsia="hi-IN" w:bidi="hi-IN"/>
              </w:rPr>
              <w:t>ch š</w:t>
            </w:r>
            <w:r w:rsidRPr="00661730">
              <w:rPr>
                <w:rFonts w:ascii="Times New Roman" w:eastAsia="SimSun" w:hAnsi="Times New Roman" w:hint="default"/>
                <w:b/>
                <w:kern w:val="1"/>
                <w:sz w:val="16"/>
                <w:szCs w:val="16"/>
                <w:lang w:eastAsia="hi-IN" w:bidi="hi-IN"/>
              </w:rPr>
              <w:t>tá</w:t>
            </w:r>
            <w:r w:rsidRPr="00661730">
              <w:rPr>
                <w:rFonts w:ascii="Times New Roman" w:eastAsia="SimSun" w:hAnsi="Times New Roman" w:hint="default"/>
                <w:b/>
                <w:kern w:val="1"/>
                <w:sz w:val="16"/>
                <w:szCs w:val="16"/>
                <w:lang w:eastAsia="hi-IN" w:bidi="hi-IN"/>
              </w:rPr>
              <w:t>tov a Euró</w:t>
            </w:r>
            <w:r w:rsidRPr="00661730">
              <w:rPr>
                <w:rFonts w:ascii="Times New Roman" w:eastAsia="SimSun" w:hAnsi="Times New Roman" w:hint="default"/>
                <w:b/>
                <w:kern w:val="1"/>
                <w:sz w:val="16"/>
                <w:szCs w:val="16"/>
                <w:lang w:eastAsia="hi-IN" w:bidi="hi-IN"/>
              </w:rPr>
              <w:t>pskej ú</w:t>
            </w:r>
            <w:r w:rsidRPr="00661730">
              <w:rPr>
                <w:rFonts w:ascii="Times New Roman" w:eastAsia="SimSun" w:hAnsi="Times New Roman" w:hint="default"/>
                <w:b/>
                <w:kern w:val="1"/>
                <w:sz w:val="16"/>
                <w:szCs w:val="16"/>
                <w:lang w:eastAsia="hi-IN" w:bidi="hi-IN"/>
              </w:rPr>
              <w:t>nie ako celku a zá</w:t>
            </w:r>
            <w:r w:rsidRPr="00661730">
              <w:rPr>
                <w:rFonts w:ascii="Times New Roman" w:eastAsia="SimSun" w:hAnsi="Times New Roman" w:hint="default"/>
                <w:b/>
                <w:kern w:val="1"/>
                <w:sz w:val="16"/>
                <w:szCs w:val="16"/>
                <w:lang w:eastAsia="hi-IN" w:bidi="hi-IN"/>
              </w:rPr>
              <w:t>roveň</w:t>
            </w:r>
            <w:r w:rsidRPr="00661730">
              <w:rPr>
                <w:rFonts w:ascii="Times New Roman" w:eastAsia="SimSun" w:hAnsi="Times New Roman" w:hint="default"/>
                <w:b/>
                <w:kern w:val="1"/>
                <w:sz w:val="16"/>
                <w:szCs w:val="16"/>
                <w:lang w:eastAsia="hi-IN" w:bidi="hi-IN"/>
              </w:rPr>
              <w:t xml:space="preserve"> kritické</w:t>
            </w:r>
            <w:r w:rsidRPr="00661730">
              <w:rPr>
                <w:rFonts w:ascii="Times New Roman" w:eastAsia="SimSun" w:hAnsi="Times New Roman" w:hint="default"/>
                <w:b/>
                <w:kern w:val="1"/>
                <w:sz w:val="16"/>
                <w:szCs w:val="16"/>
                <w:lang w:eastAsia="hi-IN" w:bidi="hi-IN"/>
              </w:rPr>
              <w:t xml:space="preserve"> funkcie osô</w:t>
            </w:r>
            <w:r w:rsidRPr="00661730">
              <w:rPr>
                <w:rFonts w:ascii="Times New Roman" w:eastAsia="SimSun" w:hAnsi="Times New Roman" w:hint="default"/>
                <w:b/>
                <w:kern w:val="1"/>
                <w:sz w:val="16"/>
                <w:szCs w:val="16"/>
                <w:lang w:eastAsia="hi-IN" w:bidi="hi-IN"/>
              </w:rPr>
              <w:t>b v skupine, ktoré</w:t>
            </w:r>
            <w:r w:rsidRPr="00661730">
              <w:rPr>
                <w:rFonts w:ascii="Times New Roman" w:eastAsia="SimSun" w:hAnsi="Times New Roman" w:hint="default"/>
                <w:b/>
                <w:kern w:val="1"/>
                <w:sz w:val="16"/>
                <w:szCs w:val="16"/>
                <w:lang w:eastAsia="hi-IN" w:bidi="hi-IN"/>
              </w:rPr>
              <w:t xml:space="preserve"> sú</w:t>
            </w:r>
            <w:r w:rsidRPr="00661730">
              <w:rPr>
                <w:rFonts w:ascii="Times New Roman" w:eastAsia="SimSun" w:hAnsi="Times New Roman" w:hint="default"/>
                <w:b/>
                <w:kern w:val="1"/>
                <w:sz w:val="16"/>
                <w:szCs w:val="16"/>
                <w:lang w:eastAsia="hi-IN" w:bidi="hi-IN"/>
              </w:rPr>
              <w:t xml:space="preserve"> jednoducho a vč</w:t>
            </w:r>
            <w:r w:rsidRPr="00661730">
              <w:rPr>
                <w:rFonts w:ascii="Times New Roman" w:eastAsia="SimSun" w:hAnsi="Times New Roman" w:hint="default"/>
                <w:b/>
                <w:kern w:val="1"/>
                <w:sz w:val="16"/>
                <w:szCs w:val="16"/>
                <w:lang w:eastAsia="hi-IN" w:bidi="hi-IN"/>
              </w:rPr>
              <w:t>as oddeliteľ</w:t>
            </w:r>
            <w:r w:rsidRPr="00661730">
              <w:rPr>
                <w:rFonts w:ascii="Times New Roman" w:eastAsia="SimSun" w:hAnsi="Times New Roman" w:hint="default"/>
                <w:b/>
                <w:kern w:val="1"/>
                <w:sz w:val="16"/>
                <w:szCs w:val="16"/>
                <w:lang w:eastAsia="hi-IN" w:bidi="hi-IN"/>
              </w:rPr>
              <w:t>né</w:t>
            </w:r>
            <w:r w:rsidRPr="00661730">
              <w:rPr>
                <w:rFonts w:ascii="Times New Roman" w:eastAsia="SimSun" w:hAnsi="Times New Roman" w:hint="default"/>
                <w:b/>
                <w:kern w:val="1"/>
                <w:sz w:val="16"/>
                <w:szCs w:val="16"/>
                <w:lang w:eastAsia="hi-IN" w:bidi="hi-IN"/>
              </w:rPr>
              <w:t xml:space="preserve"> od ostatný</w:t>
            </w:r>
            <w:r w:rsidRPr="00661730">
              <w:rPr>
                <w:rFonts w:ascii="Times New Roman" w:eastAsia="SimSun" w:hAnsi="Times New Roman" w:hint="default"/>
                <w:b/>
                <w:kern w:val="1"/>
                <w:sz w:val="16"/>
                <w:szCs w:val="16"/>
                <w:lang w:eastAsia="hi-IN" w:bidi="hi-IN"/>
              </w:rPr>
              <w:t xml:space="preserve">ch </w:t>
            </w:r>
            <w:r w:rsidRPr="00661730">
              <w:rPr>
                <w:rFonts w:ascii="Times New Roman" w:eastAsia="SimSun" w:hAnsi="Times New Roman" w:hint="default"/>
                <w:b/>
                <w:kern w:val="1"/>
                <w:sz w:val="16"/>
                <w:szCs w:val="16"/>
                <w:lang w:eastAsia="hi-IN" w:bidi="hi-IN"/>
              </w:rPr>
              <w:t>f</w:t>
            </w:r>
            <w:r w:rsidRPr="00661730">
              <w:rPr>
                <w:rFonts w:ascii="Times New Roman" w:eastAsia="SimSun" w:hAnsi="Times New Roman" w:hint="default"/>
                <w:b/>
                <w:kern w:val="1"/>
                <w:sz w:val="16"/>
                <w:szCs w:val="16"/>
                <w:lang w:eastAsia="hi-IN" w:bidi="hi-IN"/>
              </w:rPr>
              <w:t>unkci</w:t>
            </w:r>
            <w:r w:rsidR="00402CA8">
              <w:rPr>
                <w:rFonts w:ascii="Times New Roman" w:eastAsia="SimSun" w:hAnsi="Times New Roman" w:hint="default"/>
                <w:b/>
                <w:kern w:val="1"/>
                <w:sz w:val="16"/>
                <w:szCs w:val="16"/>
                <w:lang w:eastAsia="hi-IN" w:bidi="hi-IN"/>
              </w:rPr>
              <w:t>í</w:t>
            </w:r>
            <w:r w:rsidR="00402CA8">
              <w:rPr>
                <w:rFonts w:ascii="Times New Roman" w:eastAsia="SimSun" w:hAnsi="Times New Roman" w:hint="default"/>
                <w:b/>
                <w:kern w:val="1"/>
                <w:sz w:val="16"/>
                <w:szCs w:val="16"/>
                <w:lang w:eastAsia="hi-IN" w:bidi="hi-IN"/>
              </w:rPr>
              <w:t>, zostanú</w:t>
            </w:r>
            <w:r w:rsidR="00402CA8">
              <w:rPr>
                <w:rFonts w:ascii="Times New Roman" w:eastAsia="SimSun" w:hAnsi="Times New Roman" w:hint="default"/>
                <w:b/>
                <w:kern w:val="1"/>
                <w:sz w:val="16"/>
                <w:szCs w:val="16"/>
                <w:lang w:eastAsia="hi-IN" w:bidi="hi-IN"/>
              </w:rPr>
              <w:t xml:space="preserve"> zachované</w:t>
            </w:r>
            <w:r w:rsidR="00402CA8">
              <w:rPr>
                <w:rFonts w:ascii="Times New Roman" w:eastAsia="SimSun" w:hAnsi="Times New Roman" w:hint="default"/>
                <w:b/>
                <w:kern w:val="1"/>
                <w:sz w:val="16"/>
                <w:szCs w:val="16"/>
                <w:lang w:eastAsia="hi-IN" w:bidi="hi-IN"/>
              </w:rPr>
              <w:t xml:space="preserve">, a to </w:t>
            </w:r>
            <w:r w:rsidR="005D3428">
              <w:rPr>
                <w:rFonts w:ascii="Times New Roman" w:eastAsia="SimSun" w:hAnsi="Times New Roman"/>
                <w:b/>
                <w:kern w:val="1"/>
                <w:sz w:val="16"/>
                <w:szCs w:val="16"/>
                <w:lang w:eastAsia="hi-IN" w:bidi="hi-IN"/>
              </w:rPr>
              <w:t xml:space="preserve">aj </w:t>
            </w:r>
            <w:r w:rsidR="00402CA8">
              <w:rPr>
                <w:rFonts w:ascii="Times New Roman" w:eastAsia="SimSun" w:hAnsi="Times New Roman"/>
                <w:b/>
                <w:kern w:val="1"/>
                <w:sz w:val="16"/>
                <w:szCs w:val="16"/>
                <w:lang w:eastAsia="hi-IN" w:bidi="hi-IN"/>
              </w:rPr>
              <w:t xml:space="preserve">ak </w:t>
            </w:r>
            <w:r w:rsidRPr="00661730">
              <w:rPr>
                <w:rFonts w:ascii="Times New Roman" w:eastAsia="SimSun" w:hAnsi="Times New Roman" w:hint="default"/>
                <w:b/>
                <w:kern w:val="1"/>
                <w:sz w:val="16"/>
                <w:szCs w:val="16"/>
                <w:lang w:eastAsia="hi-IN" w:bidi="hi-IN"/>
              </w:rPr>
              <w:t>by iš</w:t>
            </w:r>
            <w:r w:rsidRPr="00661730">
              <w:rPr>
                <w:rFonts w:ascii="Times New Roman" w:eastAsia="SimSun" w:hAnsi="Times New Roman" w:hint="default"/>
                <w:b/>
                <w:kern w:val="1"/>
                <w:sz w:val="16"/>
                <w:szCs w:val="16"/>
                <w:lang w:eastAsia="hi-IN" w:bidi="hi-IN"/>
              </w:rPr>
              <w:t>lo o krí</w:t>
            </w:r>
            <w:r w:rsidRPr="00661730">
              <w:rPr>
                <w:rFonts w:ascii="Times New Roman" w:eastAsia="SimSun" w:hAnsi="Times New Roman" w:hint="default"/>
                <w:b/>
                <w:kern w:val="1"/>
                <w:sz w:val="16"/>
                <w:szCs w:val="16"/>
                <w:lang w:eastAsia="hi-IN" w:bidi="hi-IN"/>
              </w:rPr>
              <w:t>zovú</w:t>
            </w:r>
            <w:r w:rsidRPr="00661730">
              <w:rPr>
                <w:rFonts w:ascii="Times New Roman" w:eastAsia="SimSun" w:hAnsi="Times New Roman" w:hint="default"/>
                <w:b/>
                <w:kern w:val="1"/>
                <w:sz w:val="16"/>
                <w:szCs w:val="16"/>
                <w:lang w:eastAsia="hi-IN" w:bidi="hi-IN"/>
              </w:rPr>
              <w:t xml:space="preserve"> situá</w:t>
            </w:r>
            <w:r w:rsidRPr="00661730">
              <w:rPr>
                <w:rFonts w:ascii="Times New Roman" w:eastAsia="SimSun" w:hAnsi="Times New Roman" w:hint="default"/>
                <w:b/>
                <w:kern w:val="1"/>
                <w:sz w:val="16"/>
                <w:szCs w:val="16"/>
                <w:lang w:eastAsia="hi-IN" w:bidi="hi-IN"/>
              </w:rPr>
              <w:t>ciu v č</w:t>
            </w:r>
            <w:r w:rsidRPr="00661730">
              <w:rPr>
                <w:rFonts w:ascii="Times New Roman" w:eastAsia="SimSun" w:hAnsi="Times New Roman" w:hint="default"/>
                <w:b/>
                <w:kern w:val="1"/>
                <w:sz w:val="16"/>
                <w:szCs w:val="16"/>
                <w:lang w:eastAsia="hi-IN" w:bidi="hi-IN"/>
              </w:rPr>
              <w:t>ase vš</w:t>
            </w:r>
            <w:r w:rsidRPr="00661730">
              <w:rPr>
                <w:rFonts w:ascii="Times New Roman" w:eastAsia="SimSun" w:hAnsi="Times New Roman" w:hint="default"/>
                <w:b/>
                <w:kern w:val="1"/>
                <w:sz w:val="16"/>
                <w:szCs w:val="16"/>
                <w:lang w:eastAsia="hi-IN" w:bidi="hi-IN"/>
              </w:rPr>
              <w:t>eobecnej finanč</w:t>
            </w:r>
            <w:r w:rsidRPr="00661730">
              <w:rPr>
                <w:rFonts w:ascii="Times New Roman" w:eastAsia="SimSun" w:hAnsi="Times New Roman" w:hint="default"/>
                <w:b/>
                <w:kern w:val="1"/>
                <w:sz w:val="16"/>
                <w:szCs w:val="16"/>
                <w:lang w:eastAsia="hi-IN" w:bidi="hi-IN"/>
              </w:rPr>
              <w:t>nej nestability alebo v dô</w:t>
            </w:r>
            <w:r w:rsidRPr="00661730">
              <w:rPr>
                <w:rFonts w:ascii="Times New Roman" w:eastAsia="SimSun" w:hAnsi="Times New Roman" w:hint="default"/>
                <w:b/>
                <w:kern w:val="1"/>
                <w:sz w:val="16"/>
                <w:szCs w:val="16"/>
                <w:lang w:eastAsia="hi-IN" w:bidi="hi-IN"/>
              </w:rPr>
              <w:t>sledku vš</w:t>
            </w:r>
            <w:r w:rsidRPr="00661730">
              <w:rPr>
                <w:rFonts w:ascii="Times New Roman" w:eastAsia="SimSun" w:hAnsi="Times New Roman" w:hint="default"/>
                <w:b/>
                <w:kern w:val="1"/>
                <w:sz w:val="16"/>
                <w:szCs w:val="16"/>
                <w:lang w:eastAsia="hi-IN" w:bidi="hi-IN"/>
              </w:rPr>
              <w:t>eobecné</w:t>
            </w:r>
            <w:r w:rsidRPr="00661730">
              <w:rPr>
                <w:rFonts w:ascii="Times New Roman" w:eastAsia="SimSun" w:hAnsi="Times New Roman" w:hint="default"/>
                <w:b/>
                <w:kern w:val="1"/>
                <w:sz w:val="16"/>
                <w:szCs w:val="16"/>
                <w:lang w:eastAsia="hi-IN" w:bidi="hi-IN"/>
              </w:rPr>
              <w:t>h</w:t>
            </w:r>
            <w:r>
              <w:rPr>
                <w:rFonts w:ascii="Times New Roman" w:eastAsia="SimSun" w:hAnsi="Times New Roman" w:hint="default"/>
                <w:b/>
                <w:kern w:val="1"/>
                <w:sz w:val="16"/>
                <w:szCs w:val="16"/>
                <w:lang w:eastAsia="hi-IN" w:bidi="hi-IN"/>
              </w:rPr>
              <w:t>o zlyhania finanč</w:t>
            </w:r>
            <w:r>
              <w:rPr>
                <w:rFonts w:ascii="Times New Roman" w:eastAsia="SimSun" w:hAnsi="Times New Roman" w:hint="default"/>
                <w:b/>
                <w:kern w:val="1"/>
                <w:sz w:val="16"/>
                <w:szCs w:val="16"/>
                <w:lang w:eastAsia="hi-IN" w:bidi="hi-IN"/>
              </w:rPr>
              <w:t>né</w:t>
            </w:r>
            <w:r>
              <w:rPr>
                <w:rFonts w:ascii="Times New Roman" w:eastAsia="SimSun" w:hAnsi="Times New Roman" w:hint="default"/>
                <w:b/>
                <w:kern w:val="1"/>
                <w:sz w:val="16"/>
                <w:szCs w:val="16"/>
                <w:lang w:eastAsia="hi-IN" w:bidi="hi-IN"/>
              </w:rPr>
              <w:t>ho systé</w:t>
            </w:r>
            <w:r>
              <w:rPr>
                <w:rFonts w:ascii="Times New Roman" w:eastAsia="SimSun" w:hAnsi="Times New Roman" w:hint="default"/>
                <w:b/>
                <w:kern w:val="1"/>
                <w:sz w:val="16"/>
                <w:szCs w:val="16"/>
                <w:lang w:eastAsia="hi-IN" w:bidi="hi-IN"/>
              </w:rPr>
              <w:t>mu.</w:t>
            </w:r>
          </w:p>
          <w:p w:rsidR="00887D72" w:rsidRPr="00615D50" w:rsidP="00887D72">
            <w:pPr>
              <w:bidi w:val="0"/>
              <w:spacing w:after="0" w:line="240" w:lineRule="auto"/>
              <w:rPr>
                <w:rFonts w:ascii="Times New Roman" w:eastAsia="SimSun" w:hAnsi="Times New Roman" w:hint="default"/>
                <w:kern w:val="1"/>
                <w:sz w:val="16"/>
                <w:szCs w:val="16"/>
                <w:lang w:eastAsia="hi-IN" w:bidi="hi-IN"/>
              </w:rPr>
            </w:pPr>
            <w:r w:rsidRPr="00615D50">
              <w:rPr>
                <w:rFonts w:ascii="Times New Roman" w:eastAsia="SimSun" w:hAnsi="Times New Roman" w:hint="default"/>
                <w:kern w:val="1"/>
                <w:sz w:val="16"/>
                <w:szCs w:val="16"/>
                <w:lang w:eastAsia="hi-IN" w:bidi="hi-IN"/>
              </w:rPr>
              <w:t>Ak rada zistí</w:t>
            </w:r>
            <w:r w:rsidRPr="00615D50">
              <w:rPr>
                <w:rFonts w:ascii="Times New Roman" w:eastAsia="SimSun" w:hAnsi="Times New Roman" w:hint="default"/>
                <w:kern w:val="1"/>
                <w:sz w:val="16"/>
                <w:szCs w:val="16"/>
                <w:lang w:eastAsia="hi-IN" w:bidi="hi-IN"/>
              </w:rPr>
              <w:t>, ž</w:t>
            </w:r>
            <w:r w:rsidRPr="00615D50">
              <w:rPr>
                <w:rFonts w:ascii="Times New Roman" w:eastAsia="SimSun" w:hAnsi="Times New Roman" w:hint="default"/>
                <w:kern w:val="1"/>
                <w:sz w:val="16"/>
                <w:szCs w:val="16"/>
                <w:lang w:eastAsia="hi-IN" w:bidi="hi-IN"/>
              </w:rPr>
              <w:t>e krí</w:t>
            </w:r>
            <w:r w:rsidRPr="00615D50">
              <w:rPr>
                <w:rFonts w:ascii="Times New Roman" w:eastAsia="SimSun" w:hAnsi="Times New Roman" w:hint="default"/>
                <w:kern w:val="1"/>
                <w:sz w:val="16"/>
                <w:szCs w:val="16"/>
                <w:lang w:eastAsia="hi-IN" w:bidi="hi-IN"/>
              </w:rPr>
              <w:t>zová</w:t>
            </w:r>
            <w:r w:rsidRPr="00615D50">
              <w:rPr>
                <w:rFonts w:ascii="Times New Roman" w:eastAsia="SimSun" w:hAnsi="Times New Roman" w:hint="default"/>
                <w:kern w:val="1"/>
                <w:sz w:val="16"/>
                <w:szCs w:val="16"/>
                <w:lang w:eastAsia="hi-IN" w:bidi="hi-IN"/>
              </w:rPr>
              <w:t xml:space="preserve"> situá</w:t>
            </w:r>
            <w:r w:rsidRPr="00615D50">
              <w:rPr>
                <w:rFonts w:ascii="Times New Roman" w:eastAsia="SimSun" w:hAnsi="Times New Roman" w:hint="default"/>
                <w:kern w:val="1"/>
                <w:sz w:val="16"/>
                <w:szCs w:val="16"/>
                <w:lang w:eastAsia="hi-IN" w:bidi="hi-IN"/>
              </w:rPr>
              <w:t>cia skupiny nie je rieš</w:t>
            </w:r>
            <w:r w:rsidRPr="00615D50">
              <w:rPr>
                <w:rFonts w:ascii="Times New Roman" w:eastAsia="SimSun" w:hAnsi="Times New Roman" w:hint="default"/>
                <w:kern w:val="1"/>
                <w:sz w:val="16"/>
                <w:szCs w:val="16"/>
                <w:lang w:eastAsia="hi-IN" w:bidi="hi-IN"/>
              </w:rPr>
              <w:t>iteľ</w:t>
            </w:r>
            <w:r w:rsidRPr="00615D50">
              <w:rPr>
                <w:rFonts w:ascii="Times New Roman" w:eastAsia="SimSun" w:hAnsi="Times New Roman" w:hint="default"/>
                <w:kern w:val="1"/>
                <w:sz w:val="16"/>
                <w:szCs w:val="16"/>
                <w:lang w:eastAsia="hi-IN" w:bidi="hi-IN"/>
              </w:rPr>
              <w:t>ná</w:t>
            </w:r>
            <w:r w:rsidRPr="00615D50">
              <w:rPr>
                <w:rFonts w:ascii="Times New Roman" w:eastAsia="SimSun" w:hAnsi="Times New Roman" w:hint="default"/>
                <w:kern w:val="1"/>
                <w:sz w:val="16"/>
                <w:szCs w:val="16"/>
                <w:lang w:eastAsia="hi-IN" w:bidi="hi-IN"/>
              </w:rPr>
              <w:t>, ozná</w:t>
            </w:r>
            <w:r w:rsidRPr="00615D50">
              <w:rPr>
                <w:rFonts w:ascii="Times New Roman" w:eastAsia="SimSun" w:hAnsi="Times New Roman" w:hint="default"/>
                <w:kern w:val="1"/>
                <w:sz w:val="16"/>
                <w:szCs w:val="16"/>
                <w:lang w:eastAsia="hi-IN" w:bidi="hi-IN"/>
              </w:rPr>
              <w:t>mi to bezodkladne Euró</w:t>
            </w:r>
            <w:r w:rsidRPr="00615D50">
              <w:rPr>
                <w:rFonts w:ascii="Times New Roman" w:eastAsia="SimSun" w:hAnsi="Times New Roman" w:hint="default"/>
                <w:kern w:val="1"/>
                <w:sz w:val="16"/>
                <w:szCs w:val="16"/>
                <w:lang w:eastAsia="hi-IN" w:bidi="hi-IN"/>
              </w:rPr>
              <w:t>pskemu orgá</w:t>
            </w:r>
            <w:r w:rsidRPr="00615D50">
              <w:rPr>
                <w:rFonts w:ascii="Times New Roman" w:eastAsia="SimSun" w:hAnsi="Times New Roman" w:hint="default"/>
                <w:kern w:val="1"/>
                <w:sz w:val="16"/>
                <w:szCs w:val="16"/>
                <w:lang w:eastAsia="hi-IN" w:bidi="hi-IN"/>
              </w:rPr>
              <w:t>nu dohľ</w:t>
            </w:r>
            <w:r w:rsidRPr="00615D50">
              <w:rPr>
                <w:rFonts w:ascii="Times New Roman" w:eastAsia="SimSun" w:hAnsi="Times New Roman" w:hint="default"/>
                <w:kern w:val="1"/>
                <w:sz w:val="16"/>
                <w:szCs w:val="16"/>
                <w:lang w:eastAsia="hi-IN" w:bidi="hi-IN"/>
              </w:rPr>
              <w:t>adu (Euró</w:t>
            </w:r>
            <w:r w:rsidRPr="00615D50">
              <w:rPr>
                <w:rFonts w:ascii="Times New Roman" w:eastAsia="SimSun" w:hAnsi="Times New Roman" w:hint="default"/>
                <w:kern w:val="1"/>
                <w:sz w:val="16"/>
                <w:szCs w:val="16"/>
                <w:lang w:eastAsia="hi-IN" w:bidi="hi-IN"/>
              </w:rPr>
              <w:t>psky orgá</w:t>
            </w:r>
            <w:r w:rsidRPr="00615D50">
              <w:rPr>
                <w:rFonts w:ascii="Times New Roman" w:eastAsia="SimSun" w:hAnsi="Times New Roman" w:hint="default"/>
                <w:kern w:val="1"/>
                <w:sz w:val="16"/>
                <w:szCs w:val="16"/>
                <w:lang w:eastAsia="hi-IN" w:bidi="hi-IN"/>
              </w:rPr>
              <w:t>nu pre bankovní</w:t>
            </w:r>
            <w:r w:rsidRPr="00615D50">
              <w:rPr>
                <w:rFonts w:ascii="Times New Roman" w:eastAsia="SimSun" w:hAnsi="Times New Roman" w:hint="default"/>
                <w:kern w:val="1"/>
                <w:sz w:val="16"/>
                <w:szCs w:val="16"/>
                <w:lang w:eastAsia="hi-IN" w:bidi="hi-IN"/>
              </w:rPr>
              <w:t xml:space="preserve">ctvo). </w:t>
            </w:r>
          </w:p>
          <w:p w:rsidR="00887D72" w:rsidRPr="00615D50" w:rsidP="00887D72">
            <w:pPr>
              <w:bidi w:val="0"/>
              <w:spacing w:after="0"/>
              <w:rPr>
                <w:rFonts w:ascii="Times New Roman" w:eastAsia="SimSun" w:hAnsi="Times New Roman" w:hint="default"/>
                <w:kern w:val="1"/>
                <w:sz w:val="16"/>
                <w:szCs w:val="16"/>
                <w:lang w:eastAsia="hi-IN" w:bidi="hi-IN"/>
              </w:rPr>
            </w:pPr>
            <w:r w:rsidRPr="00615D50">
              <w:rPr>
                <w:rFonts w:ascii="Times New Roman" w:eastAsia="SimSun" w:hAnsi="Times New Roman" w:hint="default"/>
                <w:kern w:val="1"/>
                <w:sz w:val="16"/>
                <w:szCs w:val="16"/>
                <w:lang w:eastAsia="hi-IN" w:bidi="hi-IN"/>
              </w:rPr>
              <w:t>Posú</w:t>
            </w:r>
            <w:r w:rsidRPr="00615D50">
              <w:rPr>
                <w:rFonts w:ascii="Times New Roman" w:eastAsia="SimSun" w:hAnsi="Times New Roman" w:hint="default"/>
                <w:kern w:val="1"/>
                <w:sz w:val="16"/>
                <w:szCs w:val="16"/>
                <w:lang w:eastAsia="hi-IN" w:bidi="hi-IN"/>
              </w:rPr>
              <w:t>denie rieš</w:t>
            </w:r>
            <w:r w:rsidRPr="00615D50">
              <w:rPr>
                <w:rFonts w:ascii="Times New Roman" w:eastAsia="SimSun" w:hAnsi="Times New Roman" w:hint="default"/>
                <w:kern w:val="1"/>
                <w:sz w:val="16"/>
                <w:szCs w:val="16"/>
                <w:lang w:eastAsia="hi-IN" w:bidi="hi-IN"/>
              </w:rPr>
              <w:t>iteľ</w:t>
            </w:r>
            <w:r w:rsidRPr="00615D50">
              <w:rPr>
                <w:rFonts w:ascii="Times New Roman" w:eastAsia="SimSun" w:hAnsi="Times New Roman" w:hint="default"/>
                <w:kern w:val="1"/>
                <w:sz w:val="16"/>
                <w:szCs w:val="16"/>
                <w:lang w:eastAsia="hi-IN" w:bidi="hi-IN"/>
              </w:rPr>
              <w:t>nosti krí</w:t>
            </w:r>
            <w:r w:rsidRPr="00615D50">
              <w:rPr>
                <w:rFonts w:ascii="Times New Roman" w:eastAsia="SimSun" w:hAnsi="Times New Roman" w:hint="default"/>
                <w:kern w:val="1"/>
                <w:sz w:val="16"/>
                <w:szCs w:val="16"/>
                <w:lang w:eastAsia="hi-IN" w:bidi="hi-IN"/>
              </w:rPr>
              <w:t>zový</w:t>
            </w:r>
            <w:r w:rsidRPr="00615D50">
              <w:rPr>
                <w:rFonts w:ascii="Times New Roman" w:eastAsia="SimSun" w:hAnsi="Times New Roman" w:hint="default"/>
                <w:kern w:val="1"/>
                <w:sz w:val="16"/>
                <w:szCs w:val="16"/>
                <w:lang w:eastAsia="hi-IN" w:bidi="hi-IN"/>
              </w:rPr>
              <w:t>ch situá</w:t>
            </w:r>
            <w:r w:rsidRPr="00615D50">
              <w:rPr>
                <w:rFonts w:ascii="Times New Roman" w:eastAsia="SimSun" w:hAnsi="Times New Roman" w:hint="default"/>
                <w:kern w:val="1"/>
                <w:sz w:val="16"/>
                <w:szCs w:val="16"/>
                <w:lang w:eastAsia="hi-IN" w:bidi="hi-IN"/>
              </w:rPr>
              <w:t>cii na ú</w:t>
            </w:r>
            <w:r w:rsidRPr="00615D50">
              <w:rPr>
                <w:rFonts w:ascii="Times New Roman" w:eastAsia="SimSun" w:hAnsi="Times New Roman" w:hint="default"/>
                <w:kern w:val="1"/>
                <w:sz w:val="16"/>
                <w:szCs w:val="16"/>
                <w:lang w:eastAsia="hi-IN" w:bidi="hi-IN"/>
              </w:rPr>
              <w:t>rovni skupiny sa vykoná</w:t>
            </w:r>
            <w:r w:rsidRPr="00615D50">
              <w:rPr>
                <w:rFonts w:ascii="Times New Roman" w:eastAsia="SimSun" w:hAnsi="Times New Roman" w:hint="default"/>
                <w:kern w:val="1"/>
                <w:sz w:val="16"/>
                <w:szCs w:val="16"/>
                <w:lang w:eastAsia="hi-IN" w:bidi="hi-IN"/>
              </w:rPr>
              <w:t xml:space="preserve"> v rá</w:t>
            </w:r>
            <w:r w:rsidRPr="00615D50">
              <w:rPr>
                <w:rFonts w:ascii="Times New Roman" w:eastAsia="SimSun" w:hAnsi="Times New Roman" w:hint="default"/>
                <w:kern w:val="1"/>
                <w:sz w:val="16"/>
                <w:szCs w:val="16"/>
                <w:lang w:eastAsia="hi-IN" w:bidi="hi-IN"/>
              </w:rPr>
              <w:t>mci kolé</w:t>
            </w:r>
            <w:r w:rsidRPr="00615D50">
              <w:rPr>
                <w:rFonts w:ascii="Times New Roman" w:eastAsia="SimSun" w:hAnsi="Times New Roman" w:hint="default"/>
                <w:kern w:val="1"/>
                <w:sz w:val="16"/>
                <w:szCs w:val="16"/>
                <w:lang w:eastAsia="hi-IN" w:bidi="hi-IN"/>
              </w:rPr>
              <w:t>gia pre rieš</w:t>
            </w:r>
            <w:r w:rsidRPr="00615D50">
              <w:rPr>
                <w:rFonts w:ascii="Times New Roman" w:eastAsia="SimSun" w:hAnsi="Times New Roman" w:hint="default"/>
                <w:kern w:val="1"/>
                <w:sz w:val="16"/>
                <w:szCs w:val="16"/>
                <w:lang w:eastAsia="hi-IN" w:bidi="hi-IN"/>
              </w:rPr>
              <w:t>enie krí</w:t>
            </w:r>
            <w:r w:rsidRPr="00615D50">
              <w:rPr>
                <w:rFonts w:ascii="Times New Roman" w:eastAsia="SimSun" w:hAnsi="Times New Roman" w:hint="default"/>
                <w:kern w:val="1"/>
                <w:sz w:val="16"/>
                <w:szCs w:val="16"/>
                <w:lang w:eastAsia="hi-IN" w:bidi="hi-IN"/>
              </w:rPr>
              <w:t>zový</w:t>
            </w:r>
            <w:r w:rsidRPr="00615D50">
              <w:rPr>
                <w:rFonts w:ascii="Times New Roman" w:eastAsia="SimSun" w:hAnsi="Times New Roman" w:hint="default"/>
                <w:kern w:val="1"/>
                <w:sz w:val="16"/>
                <w:szCs w:val="16"/>
                <w:lang w:eastAsia="hi-IN" w:bidi="hi-IN"/>
              </w:rPr>
              <w:t>ch situá</w:t>
            </w:r>
            <w:r w:rsidRPr="00615D50">
              <w:rPr>
                <w:rFonts w:ascii="Times New Roman" w:eastAsia="SimSun" w:hAnsi="Times New Roman" w:hint="default"/>
                <w:kern w:val="1"/>
                <w:sz w:val="16"/>
                <w:szCs w:val="16"/>
                <w:lang w:eastAsia="hi-IN" w:bidi="hi-IN"/>
              </w:rPr>
              <w:t>cií</w:t>
            </w:r>
            <w:r w:rsidRPr="00615D50">
              <w:rPr>
                <w:rFonts w:ascii="Times New Roman" w:eastAsia="SimSun" w:hAnsi="Times New Roman" w:hint="default"/>
                <w:kern w:val="1"/>
                <w:sz w:val="16"/>
                <w:szCs w:val="16"/>
                <w:lang w:eastAsia="hi-IN" w:bidi="hi-IN"/>
              </w:rPr>
              <w:t xml:space="preserve"> podľ</w:t>
            </w:r>
            <w:r w:rsidRPr="00615D50">
              <w:rPr>
                <w:rFonts w:ascii="Times New Roman" w:eastAsia="SimSun" w:hAnsi="Times New Roman" w:hint="default"/>
                <w:kern w:val="1"/>
                <w:sz w:val="16"/>
                <w:szCs w:val="16"/>
                <w:lang w:eastAsia="hi-IN" w:bidi="hi-IN"/>
              </w:rPr>
              <w:t>a §</w:t>
            </w:r>
            <w:r w:rsidRPr="00615D50">
              <w:rPr>
                <w:rFonts w:ascii="Times New Roman" w:eastAsia="SimSun" w:hAnsi="Times New Roman" w:hint="default"/>
                <w:kern w:val="1"/>
                <w:sz w:val="16"/>
                <w:szCs w:val="16"/>
                <w:lang w:eastAsia="hi-IN" w:bidi="hi-IN"/>
              </w:rPr>
              <w:t xml:space="preserve"> 84.</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Č.16</w:t>
            </w:r>
          </w:p>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O.2</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Na účely posúdenia riešiteľnosti krízovej situácie skupiny orgány pre riešenie krízových situácií prinajmenšom preskúmajú náležitosti uvedené v oddiele C prílohy.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F2168" w:rsidRPr="00615D50" w:rsidP="009F2168">
            <w:pPr>
              <w:autoSpaceDE w:val="0"/>
              <w:autoSpaceDN w:val="0"/>
              <w:bidi w:val="0"/>
              <w:spacing w:after="0" w:line="240" w:lineRule="auto"/>
              <w:rPr>
                <w:rFonts w:ascii="Times New Roman" w:hAnsi="Times New Roman"/>
                <w:sz w:val="16"/>
                <w:szCs w:val="16"/>
              </w:rPr>
            </w:pPr>
            <w:r>
              <w:rPr>
                <w:rFonts w:ascii="Times New Roman" w:hAnsi="Times New Roman"/>
                <w:sz w:val="16"/>
                <w:szCs w:val="16"/>
              </w:rPr>
              <w:t xml:space="preserve">371/ 2014 </w:t>
            </w:r>
            <w:r w:rsidRPr="009F2168">
              <w:rPr>
                <w:rFonts w:ascii="Times New Roman" w:hAnsi="Times New Roman"/>
                <w:sz w:val="16"/>
                <w:szCs w:val="16"/>
              </w:rPr>
              <w:t>a</w:t>
            </w:r>
            <w:r>
              <w:rPr>
                <w:rFonts w:ascii="Times New Roman" w:hAnsi="Times New Roman"/>
                <w:b/>
                <w:sz w:val="16"/>
                <w:szCs w:val="16"/>
              </w:rPr>
              <w:t xml:space="preserve"> </w:t>
            </w:r>
            <w:r w:rsidRPr="00EE2F14">
              <w:rPr>
                <w:rFonts w:ascii="Times New Roman" w:hAnsi="Times New Roman"/>
                <w:b/>
                <w:sz w:val="16"/>
                <w:szCs w:val="16"/>
              </w:rPr>
              <w:t>návrh zákona Čl. I</w:t>
            </w:r>
          </w:p>
          <w:p w:rsidR="00EE74B4" w:rsidRPr="00615D50" w:rsidP="00DF77B0">
            <w:pPr>
              <w:autoSpaceDE w:val="0"/>
              <w:autoSpaceDN w:val="0"/>
              <w:bidi w:val="0"/>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28 ods.5</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9A578D" w:rsidRPr="009A578D" w:rsidP="009A578D">
            <w:pPr>
              <w:pStyle w:val="TableContents"/>
              <w:bidi w:val="0"/>
              <w:rPr>
                <w:rFonts w:cs="Times New Roman" w:hint="default"/>
                <w:sz w:val="16"/>
                <w:szCs w:val="16"/>
              </w:rPr>
            </w:pPr>
            <w:r w:rsidRPr="009A578D">
              <w:rPr>
                <w:rFonts w:cs="Times New Roman" w:hint="default"/>
                <w:sz w:val="16"/>
                <w:szCs w:val="16"/>
              </w:rPr>
              <w:t>Rada pri posudzovaní</w:t>
            </w:r>
            <w:r w:rsidRPr="009A578D">
              <w:rPr>
                <w:rFonts w:cs="Times New Roman" w:hint="default"/>
                <w:sz w:val="16"/>
                <w:szCs w:val="16"/>
              </w:rPr>
              <w:t xml:space="preserve"> rieš</w:t>
            </w:r>
            <w:r w:rsidRPr="009A578D">
              <w:rPr>
                <w:rFonts w:cs="Times New Roman" w:hint="default"/>
                <w:sz w:val="16"/>
                <w:szCs w:val="16"/>
              </w:rPr>
              <w:t>iteľ</w:t>
            </w:r>
            <w:r w:rsidRPr="009A578D">
              <w:rPr>
                <w:rFonts w:cs="Times New Roman" w:hint="default"/>
                <w:sz w:val="16"/>
                <w:szCs w:val="16"/>
              </w:rPr>
              <w:t>nosti krí</w:t>
            </w:r>
            <w:r w:rsidRPr="009A578D">
              <w:rPr>
                <w:rFonts w:cs="Times New Roman" w:hint="default"/>
                <w:sz w:val="16"/>
                <w:szCs w:val="16"/>
              </w:rPr>
              <w:t>zovej situá</w:t>
            </w:r>
            <w:r w:rsidRPr="009A578D">
              <w:rPr>
                <w:rFonts w:cs="Times New Roman" w:hint="default"/>
                <w:sz w:val="16"/>
                <w:szCs w:val="16"/>
              </w:rPr>
              <w:t>cie skupiny zohľ</w:t>
            </w:r>
            <w:r w:rsidRPr="009A578D">
              <w:rPr>
                <w:rFonts w:cs="Times New Roman" w:hint="default"/>
                <w:sz w:val="16"/>
                <w:szCs w:val="16"/>
              </w:rPr>
              <w:t>adň</w:t>
            </w:r>
            <w:r w:rsidRPr="009A578D">
              <w:rPr>
                <w:rFonts w:cs="Times New Roman" w:hint="default"/>
                <w:sz w:val="16"/>
                <w:szCs w:val="16"/>
              </w:rPr>
              <w:t>uje najmä</w:t>
            </w:r>
            <w:r w:rsidRPr="009A578D">
              <w:rPr>
                <w:rFonts w:cs="Times New Roman" w:hint="default"/>
                <w:sz w:val="16"/>
                <w:szCs w:val="16"/>
              </w:rPr>
              <w:t xml:space="preserve"> tieto skutoč</w:t>
            </w:r>
            <w:r w:rsidRPr="009A578D">
              <w:rPr>
                <w:rFonts w:cs="Times New Roman" w:hint="default"/>
                <w:sz w:val="16"/>
                <w:szCs w:val="16"/>
              </w:rPr>
              <w:t>nosti:</w:t>
            </w:r>
          </w:p>
          <w:p w:rsidR="009A578D" w:rsidRPr="009A578D" w:rsidP="009A578D">
            <w:pPr>
              <w:pStyle w:val="TableContents"/>
              <w:bidi w:val="0"/>
              <w:rPr>
                <w:rFonts w:cs="Times New Roman" w:hint="default"/>
                <w:sz w:val="16"/>
                <w:szCs w:val="16"/>
              </w:rPr>
            </w:pPr>
            <w:r w:rsidRPr="009A578D">
              <w:rPr>
                <w:rFonts w:cs="Times New Roman" w:hint="default"/>
                <w:sz w:val="16"/>
                <w:szCs w:val="16"/>
              </w:rPr>
              <w:t>a) rozsah, v ktorom osoba v skupine dokáž</w:t>
            </w:r>
            <w:r w:rsidRPr="009A578D">
              <w:rPr>
                <w:rFonts w:cs="Times New Roman" w:hint="default"/>
                <w:sz w:val="16"/>
                <w:szCs w:val="16"/>
              </w:rPr>
              <w:t>e priradiť</w:t>
            </w:r>
            <w:r w:rsidRPr="009A578D">
              <w:rPr>
                <w:rFonts w:cs="Times New Roman" w:hint="default"/>
                <w:sz w:val="16"/>
                <w:szCs w:val="16"/>
              </w:rPr>
              <w:t xml:space="preserve"> hlavné</w:t>
            </w:r>
            <w:r w:rsidRPr="009A578D">
              <w:rPr>
                <w:rFonts w:cs="Times New Roman" w:hint="default"/>
                <w:sz w:val="16"/>
                <w:szCs w:val="16"/>
              </w:rPr>
              <w:t xml:space="preserve"> oblasti obchodnej č</w:t>
            </w:r>
            <w:r w:rsidRPr="009A578D">
              <w:rPr>
                <w:rFonts w:cs="Times New Roman" w:hint="default"/>
                <w:sz w:val="16"/>
                <w:szCs w:val="16"/>
              </w:rPr>
              <w:t>innosti a najdô</w:t>
            </w:r>
            <w:r w:rsidRPr="009A578D">
              <w:rPr>
                <w:rFonts w:cs="Times New Roman" w:hint="default"/>
                <w:sz w:val="16"/>
                <w:szCs w:val="16"/>
              </w:rPr>
              <w:t>lež</w:t>
            </w:r>
            <w:r w:rsidRPr="009A578D">
              <w:rPr>
                <w:rFonts w:cs="Times New Roman" w:hint="default"/>
                <w:sz w:val="16"/>
                <w:szCs w:val="16"/>
              </w:rPr>
              <w:t>itejš</w:t>
            </w:r>
            <w:r w:rsidRPr="009A578D">
              <w:rPr>
                <w:rFonts w:cs="Times New Roman" w:hint="default"/>
                <w:sz w:val="16"/>
                <w:szCs w:val="16"/>
              </w:rPr>
              <w:t>ie operá</w:t>
            </w:r>
            <w:r w:rsidRPr="009A578D">
              <w:rPr>
                <w:rFonts w:cs="Times New Roman" w:hint="default"/>
                <w:sz w:val="16"/>
                <w:szCs w:val="16"/>
              </w:rPr>
              <w:t>cie ku konkré</w:t>
            </w:r>
            <w:r w:rsidRPr="009A578D">
              <w:rPr>
                <w:rFonts w:cs="Times New Roman" w:hint="default"/>
                <w:sz w:val="16"/>
                <w:szCs w:val="16"/>
              </w:rPr>
              <w:t>tnym prá</w:t>
            </w:r>
            <w:r w:rsidRPr="009A578D">
              <w:rPr>
                <w:rFonts w:cs="Times New Roman" w:hint="default"/>
                <w:sz w:val="16"/>
                <w:szCs w:val="16"/>
              </w:rPr>
              <w:t>vnický</w:t>
            </w:r>
            <w:r w:rsidRPr="009A578D">
              <w:rPr>
                <w:rFonts w:cs="Times New Roman" w:hint="default"/>
                <w:sz w:val="16"/>
                <w:szCs w:val="16"/>
              </w:rPr>
              <w:t>m osobá</w:t>
            </w:r>
            <w:r w:rsidRPr="009A578D">
              <w:rPr>
                <w:rFonts w:cs="Times New Roman" w:hint="default"/>
                <w:sz w:val="16"/>
                <w:szCs w:val="16"/>
              </w:rPr>
              <w:t>m,</w:t>
            </w:r>
          </w:p>
          <w:p w:rsidR="009A578D" w:rsidRPr="009A578D" w:rsidP="009A578D">
            <w:pPr>
              <w:pStyle w:val="TableContents"/>
              <w:bidi w:val="0"/>
              <w:rPr>
                <w:rFonts w:cs="Times New Roman" w:hint="default"/>
                <w:sz w:val="16"/>
                <w:szCs w:val="16"/>
              </w:rPr>
            </w:pPr>
            <w:r w:rsidRPr="009A578D">
              <w:rPr>
                <w:rFonts w:cs="Times New Roman" w:hint="default"/>
                <w:sz w:val="16"/>
                <w:szCs w:val="16"/>
              </w:rPr>
              <w:t xml:space="preserve"> </w:t>
            </w:r>
          </w:p>
          <w:p w:rsidR="009A578D" w:rsidRPr="009A578D" w:rsidP="009A578D">
            <w:pPr>
              <w:pStyle w:val="TableContents"/>
              <w:bidi w:val="0"/>
              <w:rPr>
                <w:rFonts w:cs="Times New Roman" w:hint="default"/>
                <w:sz w:val="16"/>
                <w:szCs w:val="16"/>
              </w:rPr>
            </w:pPr>
            <w:r w:rsidRPr="009A578D">
              <w:rPr>
                <w:rFonts w:cs="Times New Roman" w:hint="default"/>
                <w:sz w:val="16"/>
                <w:szCs w:val="16"/>
              </w:rPr>
              <w:t>b) rozsah, v ktorom sú</w:t>
            </w:r>
            <w:r w:rsidRPr="009A578D">
              <w:rPr>
                <w:rFonts w:cs="Times New Roman" w:hint="default"/>
                <w:sz w:val="16"/>
                <w:szCs w:val="16"/>
              </w:rPr>
              <w:t xml:space="preserve"> prá</w:t>
            </w:r>
            <w:r w:rsidRPr="009A578D">
              <w:rPr>
                <w:rFonts w:cs="Times New Roman" w:hint="default"/>
                <w:sz w:val="16"/>
                <w:szCs w:val="16"/>
              </w:rPr>
              <w:t>vne a podnikové</w:t>
            </w:r>
            <w:r w:rsidRPr="009A578D">
              <w:rPr>
                <w:rFonts w:cs="Times New Roman" w:hint="default"/>
                <w:sz w:val="16"/>
                <w:szCs w:val="16"/>
              </w:rPr>
              <w:t xml:space="preserve"> š</w:t>
            </w:r>
            <w:r w:rsidRPr="009A578D">
              <w:rPr>
                <w:rFonts w:cs="Times New Roman" w:hint="default"/>
                <w:sz w:val="16"/>
                <w:szCs w:val="16"/>
              </w:rPr>
              <w:t>truktú</w:t>
            </w:r>
            <w:r w:rsidRPr="009A578D">
              <w:rPr>
                <w:rFonts w:cs="Times New Roman" w:hint="default"/>
                <w:sz w:val="16"/>
                <w:szCs w:val="16"/>
              </w:rPr>
              <w:t>ry zladené</w:t>
            </w:r>
            <w:r w:rsidRPr="009A578D">
              <w:rPr>
                <w:rFonts w:cs="Times New Roman" w:hint="default"/>
                <w:sz w:val="16"/>
                <w:szCs w:val="16"/>
              </w:rPr>
              <w:t xml:space="preserve"> s hlavný</w:t>
            </w:r>
            <w:r w:rsidRPr="009A578D">
              <w:rPr>
                <w:rFonts w:cs="Times New Roman" w:hint="default"/>
                <w:sz w:val="16"/>
                <w:szCs w:val="16"/>
              </w:rPr>
              <w:t>mi oblasť</w:t>
            </w:r>
            <w:r w:rsidRPr="009A578D">
              <w:rPr>
                <w:rFonts w:cs="Times New Roman" w:hint="default"/>
                <w:sz w:val="16"/>
                <w:szCs w:val="16"/>
              </w:rPr>
              <w:t>ami obchodnej č</w:t>
            </w:r>
            <w:r w:rsidRPr="009A578D">
              <w:rPr>
                <w:rFonts w:cs="Times New Roman" w:hint="default"/>
                <w:sz w:val="16"/>
                <w:szCs w:val="16"/>
              </w:rPr>
              <w:t>innosti a najdô</w:t>
            </w:r>
            <w:r w:rsidRPr="009A578D">
              <w:rPr>
                <w:rFonts w:cs="Times New Roman" w:hint="default"/>
                <w:sz w:val="16"/>
                <w:szCs w:val="16"/>
              </w:rPr>
              <w:t>lež</w:t>
            </w:r>
            <w:r w:rsidRPr="009A578D">
              <w:rPr>
                <w:rFonts w:cs="Times New Roman" w:hint="default"/>
                <w:sz w:val="16"/>
                <w:szCs w:val="16"/>
              </w:rPr>
              <w:t>itejší</w:t>
            </w:r>
            <w:r w:rsidRPr="009A578D">
              <w:rPr>
                <w:rFonts w:cs="Times New Roman" w:hint="default"/>
                <w:sz w:val="16"/>
                <w:szCs w:val="16"/>
              </w:rPr>
              <w:t>mi operá</w:t>
            </w:r>
            <w:r w:rsidRPr="009A578D">
              <w:rPr>
                <w:rFonts w:cs="Times New Roman" w:hint="default"/>
                <w:sz w:val="16"/>
                <w:szCs w:val="16"/>
              </w:rPr>
              <w:t>ciami,</w:t>
            </w:r>
          </w:p>
          <w:p w:rsidR="009A578D" w:rsidRPr="009A578D" w:rsidP="009A578D">
            <w:pPr>
              <w:pStyle w:val="TableContents"/>
              <w:bidi w:val="0"/>
              <w:rPr>
                <w:rFonts w:cs="Times New Roman" w:hint="default"/>
                <w:sz w:val="16"/>
                <w:szCs w:val="16"/>
              </w:rPr>
            </w:pPr>
            <w:r w:rsidRPr="009A578D">
              <w:rPr>
                <w:rFonts w:cs="Times New Roman" w:hint="default"/>
                <w:sz w:val="16"/>
                <w:szCs w:val="16"/>
              </w:rPr>
              <w:t xml:space="preserve"> </w:t>
            </w:r>
          </w:p>
          <w:p w:rsidR="009A578D" w:rsidRPr="009A578D" w:rsidP="009A578D">
            <w:pPr>
              <w:pStyle w:val="TableContents"/>
              <w:bidi w:val="0"/>
              <w:rPr>
                <w:rFonts w:cs="Times New Roman" w:hint="default"/>
                <w:sz w:val="16"/>
                <w:szCs w:val="16"/>
              </w:rPr>
            </w:pPr>
            <w:r w:rsidRPr="009A578D">
              <w:rPr>
                <w:rFonts w:cs="Times New Roman" w:hint="default"/>
                <w:sz w:val="16"/>
                <w:szCs w:val="16"/>
              </w:rPr>
              <w:t>c) rozsah, v ktorom sú</w:t>
            </w:r>
            <w:r w:rsidRPr="009A578D">
              <w:rPr>
                <w:rFonts w:cs="Times New Roman" w:hint="default"/>
                <w:sz w:val="16"/>
                <w:szCs w:val="16"/>
              </w:rPr>
              <w:t xml:space="preserve"> zavedené</w:t>
            </w:r>
            <w:r w:rsidRPr="009A578D">
              <w:rPr>
                <w:rFonts w:cs="Times New Roman" w:hint="default"/>
                <w:sz w:val="16"/>
                <w:szCs w:val="16"/>
              </w:rPr>
              <w:t xml:space="preserve"> mechanizmy, ktoré</w:t>
            </w:r>
            <w:r w:rsidRPr="009A578D">
              <w:rPr>
                <w:rFonts w:cs="Times New Roman" w:hint="default"/>
                <w:sz w:val="16"/>
                <w:szCs w:val="16"/>
              </w:rPr>
              <w:t xml:space="preserve"> zaruč</w:t>
            </w:r>
            <w:r w:rsidRPr="009A578D">
              <w:rPr>
                <w:rFonts w:cs="Times New Roman" w:hint="default"/>
                <w:sz w:val="16"/>
                <w:szCs w:val="16"/>
              </w:rPr>
              <w:t>ujú</w:t>
            </w:r>
            <w:r w:rsidRPr="009A578D">
              <w:rPr>
                <w:rFonts w:cs="Times New Roman" w:hint="default"/>
                <w:sz w:val="16"/>
                <w:szCs w:val="16"/>
              </w:rPr>
              <w:t>, aby osoba v skupine mala k dispozí</w:t>
            </w:r>
            <w:r w:rsidRPr="009A578D">
              <w:rPr>
                <w:rFonts w:cs="Times New Roman" w:hint="default"/>
                <w:sz w:val="16"/>
                <w:szCs w:val="16"/>
              </w:rPr>
              <w:t>cii zamestnancov, infraš</w:t>
            </w:r>
            <w:r w:rsidRPr="009A578D">
              <w:rPr>
                <w:rFonts w:cs="Times New Roman" w:hint="default"/>
                <w:sz w:val="16"/>
                <w:szCs w:val="16"/>
              </w:rPr>
              <w:t>truktú</w:t>
            </w:r>
            <w:r w:rsidRPr="009A578D">
              <w:rPr>
                <w:rFonts w:cs="Times New Roman" w:hint="default"/>
                <w:sz w:val="16"/>
                <w:szCs w:val="16"/>
              </w:rPr>
              <w:t>ru, financovanie, likviditu a kapitá</w:t>
            </w:r>
            <w:r w:rsidRPr="009A578D">
              <w:rPr>
                <w:rFonts w:cs="Times New Roman" w:hint="default"/>
                <w:sz w:val="16"/>
                <w:szCs w:val="16"/>
              </w:rPr>
              <w:t>l na podporu a zachovanie hlavný</w:t>
            </w:r>
            <w:r w:rsidRPr="009A578D">
              <w:rPr>
                <w:rFonts w:cs="Times New Roman" w:hint="default"/>
                <w:sz w:val="16"/>
                <w:szCs w:val="16"/>
              </w:rPr>
              <w:t>ch oblastí</w:t>
            </w:r>
            <w:r w:rsidRPr="009A578D">
              <w:rPr>
                <w:rFonts w:cs="Times New Roman" w:hint="default"/>
                <w:sz w:val="16"/>
                <w:szCs w:val="16"/>
              </w:rPr>
              <w:t xml:space="preserve"> obchodnej č</w:t>
            </w:r>
            <w:r w:rsidRPr="009A578D">
              <w:rPr>
                <w:rFonts w:cs="Times New Roman" w:hint="default"/>
                <w:sz w:val="16"/>
                <w:szCs w:val="16"/>
              </w:rPr>
              <w:t>i</w:t>
            </w:r>
            <w:r w:rsidRPr="009A578D">
              <w:rPr>
                <w:rFonts w:cs="Times New Roman" w:hint="default"/>
                <w:sz w:val="16"/>
                <w:szCs w:val="16"/>
              </w:rPr>
              <w:t>nnosti a najdô</w:t>
            </w:r>
            <w:r w:rsidRPr="009A578D">
              <w:rPr>
                <w:rFonts w:cs="Times New Roman" w:hint="default"/>
                <w:sz w:val="16"/>
                <w:szCs w:val="16"/>
              </w:rPr>
              <w:t>lež</w:t>
            </w:r>
            <w:r w:rsidRPr="009A578D">
              <w:rPr>
                <w:rFonts w:cs="Times New Roman" w:hint="default"/>
                <w:sz w:val="16"/>
                <w:szCs w:val="16"/>
              </w:rPr>
              <w:t>itejší</w:t>
            </w:r>
            <w:r w:rsidRPr="009A578D">
              <w:rPr>
                <w:rFonts w:cs="Times New Roman" w:hint="default"/>
                <w:sz w:val="16"/>
                <w:szCs w:val="16"/>
              </w:rPr>
              <w:t>ch operá</w:t>
            </w:r>
            <w:r w:rsidRPr="009A578D">
              <w:rPr>
                <w:rFonts w:cs="Times New Roman" w:hint="default"/>
                <w:sz w:val="16"/>
                <w:szCs w:val="16"/>
              </w:rPr>
              <w:t>cií,</w:t>
            </w:r>
          </w:p>
          <w:p w:rsidR="009A578D" w:rsidRPr="009A578D" w:rsidP="009A578D">
            <w:pPr>
              <w:pStyle w:val="TableContents"/>
              <w:bidi w:val="0"/>
              <w:rPr>
                <w:rFonts w:cs="Times New Roman" w:hint="default"/>
                <w:sz w:val="16"/>
                <w:szCs w:val="16"/>
              </w:rPr>
            </w:pPr>
            <w:r w:rsidRPr="009A578D">
              <w:rPr>
                <w:rFonts w:cs="Times New Roman" w:hint="default"/>
                <w:sz w:val="16"/>
                <w:szCs w:val="16"/>
              </w:rPr>
              <w:t xml:space="preserve"> </w:t>
            </w:r>
          </w:p>
          <w:p w:rsidR="009A578D" w:rsidRPr="009A578D" w:rsidP="009A578D">
            <w:pPr>
              <w:pStyle w:val="TableContents"/>
              <w:bidi w:val="0"/>
              <w:rPr>
                <w:rFonts w:cs="Times New Roman" w:hint="default"/>
                <w:sz w:val="16"/>
                <w:szCs w:val="16"/>
              </w:rPr>
            </w:pPr>
            <w:r w:rsidRPr="009A578D">
              <w:rPr>
                <w:rFonts w:cs="Times New Roman" w:hint="default"/>
                <w:sz w:val="16"/>
                <w:szCs w:val="16"/>
              </w:rPr>
              <w:t>d) rozsah, v ktorom mož</w:t>
            </w:r>
            <w:r w:rsidRPr="009A578D">
              <w:rPr>
                <w:rFonts w:cs="Times New Roman" w:hint="default"/>
                <w:sz w:val="16"/>
                <w:szCs w:val="16"/>
              </w:rPr>
              <w:t>no pri rieš</w:t>
            </w:r>
            <w:r w:rsidRPr="009A578D">
              <w:rPr>
                <w:rFonts w:cs="Times New Roman" w:hint="default"/>
                <w:sz w:val="16"/>
                <w:szCs w:val="16"/>
              </w:rPr>
              <w:t>ení</w:t>
            </w:r>
            <w:r w:rsidRPr="009A578D">
              <w:rPr>
                <w:rFonts w:cs="Times New Roman" w:hint="default"/>
                <w:sz w:val="16"/>
                <w:szCs w:val="16"/>
              </w:rPr>
              <w:t xml:space="preserve"> krí</w:t>
            </w:r>
            <w:r w:rsidRPr="009A578D">
              <w:rPr>
                <w:rFonts w:cs="Times New Roman" w:hint="default"/>
                <w:sz w:val="16"/>
                <w:szCs w:val="16"/>
              </w:rPr>
              <w:t>zový</w:t>
            </w:r>
            <w:r w:rsidRPr="009A578D">
              <w:rPr>
                <w:rFonts w:cs="Times New Roman" w:hint="default"/>
                <w:sz w:val="16"/>
                <w:szCs w:val="16"/>
              </w:rPr>
              <w:t>ch situá</w:t>
            </w:r>
            <w:r w:rsidRPr="009A578D">
              <w:rPr>
                <w:rFonts w:cs="Times New Roman" w:hint="default"/>
                <w:sz w:val="16"/>
                <w:szCs w:val="16"/>
              </w:rPr>
              <w:t>cií</w:t>
            </w:r>
            <w:r w:rsidRPr="009A578D">
              <w:rPr>
                <w:rFonts w:cs="Times New Roman" w:hint="default"/>
                <w:sz w:val="16"/>
                <w:szCs w:val="16"/>
              </w:rPr>
              <w:t xml:space="preserve"> osoby v skupine plne vynucovať</w:t>
            </w:r>
            <w:r w:rsidRPr="009A578D">
              <w:rPr>
                <w:rFonts w:cs="Times New Roman" w:hint="default"/>
                <w:sz w:val="16"/>
                <w:szCs w:val="16"/>
              </w:rPr>
              <w:t xml:space="preserve"> dohody o služ</w:t>
            </w:r>
            <w:r w:rsidRPr="009A578D">
              <w:rPr>
                <w:rFonts w:cs="Times New Roman" w:hint="default"/>
                <w:sz w:val="16"/>
                <w:szCs w:val="16"/>
              </w:rPr>
              <w:t>bá</w:t>
            </w:r>
            <w:r w:rsidRPr="009A578D">
              <w:rPr>
                <w:rFonts w:cs="Times New Roman" w:hint="default"/>
                <w:sz w:val="16"/>
                <w:szCs w:val="16"/>
              </w:rPr>
              <w:t>ch uzavreté</w:t>
            </w:r>
            <w:r w:rsidRPr="009A578D">
              <w:rPr>
                <w:rFonts w:cs="Times New Roman" w:hint="default"/>
                <w:sz w:val="16"/>
                <w:szCs w:val="16"/>
              </w:rPr>
              <w:t xml:space="preserve"> osobou v skupine,</w:t>
            </w:r>
          </w:p>
          <w:p w:rsidR="009A578D" w:rsidRPr="009A578D" w:rsidP="009A578D">
            <w:pPr>
              <w:pStyle w:val="TableContents"/>
              <w:bidi w:val="0"/>
              <w:rPr>
                <w:rFonts w:cs="Times New Roman" w:hint="default"/>
                <w:sz w:val="16"/>
                <w:szCs w:val="16"/>
              </w:rPr>
            </w:pPr>
            <w:r w:rsidRPr="009A578D">
              <w:rPr>
                <w:rFonts w:cs="Times New Roman" w:hint="default"/>
                <w:sz w:val="16"/>
                <w:szCs w:val="16"/>
              </w:rPr>
              <w:t xml:space="preserve"> </w:t>
            </w:r>
          </w:p>
          <w:p w:rsidR="009A578D" w:rsidRPr="009A578D" w:rsidP="009A578D">
            <w:pPr>
              <w:pStyle w:val="TableContents"/>
              <w:bidi w:val="0"/>
              <w:rPr>
                <w:rFonts w:cs="Times New Roman" w:hint="default"/>
                <w:sz w:val="16"/>
                <w:szCs w:val="16"/>
              </w:rPr>
            </w:pPr>
            <w:r w:rsidRPr="009A578D">
              <w:rPr>
                <w:rFonts w:cs="Times New Roman" w:hint="default"/>
                <w:sz w:val="16"/>
                <w:szCs w:val="16"/>
              </w:rPr>
              <w:t>e) rozsah, v ktorom je riadiaca š</w:t>
            </w:r>
            <w:r w:rsidRPr="009A578D">
              <w:rPr>
                <w:rFonts w:cs="Times New Roman" w:hint="default"/>
                <w:sz w:val="16"/>
                <w:szCs w:val="16"/>
              </w:rPr>
              <w:t>truktú</w:t>
            </w:r>
            <w:r w:rsidRPr="009A578D">
              <w:rPr>
                <w:rFonts w:cs="Times New Roman" w:hint="default"/>
                <w:sz w:val="16"/>
                <w:szCs w:val="16"/>
              </w:rPr>
              <w:t>ra osoby v skupine primeraná</w:t>
            </w:r>
            <w:r w:rsidRPr="009A578D">
              <w:rPr>
                <w:rFonts w:cs="Times New Roman" w:hint="default"/>
                <w:sz w:val="16"/>
                <w:szCs w:val="16"/>
              </w:rPr>
              <w:t xml:space="preserve"> na riadenie a z</w:t>
            </w:r>
            <w:r w:rsidRPr="009A578D">
              <w:rPr>
                <w:rFonts w:cs="Times New Roman" w:hint="default"/>
                <w:sz w:val="16"/>
                <w:szCs w:val="16"/>
              </w:rPr>
              <w:t>abezpeč</w:t>
            </w:r>
            <w:r w:rsidRPr="009A578D">
              <w:rPr>
                <w:rFonts w:cs="Times New Roman" w:hint="default"/>
                <w:sz w:val="16"/>
                <w:szCs w:val="16"/>
              </w:rPr>
              <w:t>enie zhody s vnú</w:t>
            </w:r>
            <w:r w:rsidRPr="009A578D">
              <w:rPr>
                <w:rFonts w:cs="Times New Roman" w:hint="default"/>
                <w:sz w:val="16"/>
                <w:szCs w:val="16"/>
              </w:rPr>
              <w:t>torný</w:t>
            </w:r>
            <w:r w:rsidRPr="009A578D">
              <w:rPr>
                <w:rFonts w:cs="Times New Roman" w:hint="default"/>
                <w:sz w:val="16"/>
                <w:szCs w:val="16"/>
              </w:rPr>
              <w:t>mi politikami osoby v skupine so zreteľ</w:t>
            </w:r>
            <w:r w:rsidRPr="009A578D">
              <w:rPr>
                <w:rFonts w:cs="Times New Roman" w:hint="default"/>
                <w:sz w:val="16"/>
                <w:szCs w:val="16"/>
              </w:rPr>
              <w:t>om na dohody o ú</w:t>
            </w:r>
            <w:r w:rsidRPr="009A578D">
              <w:rPr>
                <w:rFonts w:cs="Times New Roman" w:hint="default"/>
                <w:sz w:val="16"/>
                <w:szCs w:val="16"/>
              </w:rPr>
              <w:t>rovni služ</w:t>
            </w:r>
            <w:r w:rsidRPr="009A578D">
              <w:rPr>
                <w:rFonts w:cs="Times New Roman" w:hint="default"/>
                <w:sz w:val="16"/>
                <w:szCs w:val="16"/>
              </w:rPr>
              <w:t>ieb,</w:t>
            </w:r>
          </w:p>
          <w:p w:rsidR="009A578D" w:rsidRPr="009A578D" w:rsidP="009A578D">
            <w:pPr>
              <w:pStyle w:val="TableContents"/>
              <w:bidi w:val="0"/>
              <w:rPr>
                <w:rFonts w:cs="Times New Roman" w:hint="default"/>
                <w:sz w:val="16"/>
                <w:szCs w:val="16"/>
              </w:rPr>
            </w:pPr>
            <w:r w:rsidRPr="009A578D">
              <w:rPr>
                <w:rFonts w:cs="Times New Roman" w:hint="default"/>
                <w:sz w:val="16"/>
                <w:szCs w:val="16"/>
              </w:rPr>
              <w:t xml:space="preserve"> </w:t>
            </w:r>
          </w:p>
          <w:p w:rsidR="009A578D" w:rsidRPr="009A578D" w:rsidP="009A578D">
            <w:pPr>
              <w:pStyle w:val="TableContents"/>
              <w:bidi w:val="0"/>
              <w:rPr>
                <w:rFonts w:cs="Times New Roman" w:hint="default"/>
                <w:sz w:val="16"/>
                <w:szCs w:val="16"/>
              </w:rPr>
            </w:pPr>
            <w:r w:rsidRPr="009A578D">
              <w:rPr>
                <w:rFonts w:cs="Times New Roman" w:hint="default"/>
                <w:sz w:val="16"/>
                <w:szCs w:val="16"/>
              </w:rPr>
              <w:t>f) rozsah, v ktorom má</w:t>
            </w:r>
            <w:r w:rsidRPr="009A578D">
              <w:rPr>
                <w:rFonts w:cs="Times New Roman" w:hint="default"/>
                <w:sz w:val="16"/>
                <w:szCs w:val="16"/>
              </w:rPr>
              <w:t xml:space="preserve"> osoba v skupine pri oddelení</w:t>
            </w:r>
            <w:r w:rsidRPr="009A578D">
              <w:rPr>
                <w:rFonts w:cs="Times New Roman" w:hint="default"/>
                <w:sz w:val="16"/>
                <w:szCs w:val="16"/>
              </w:rPr>
              <w:t xml:space="preserve"> kritický</w:t>
            </w:r>
            <w:r w:rsidRPr="009A578D">
              <w:rPr>
                <w:rFonts w:cs="Times New Roman" w:hint="default"/>
                <w:sz w:val="16"/>
                <w:szCs w:val="16"/>
              </w:rPr>
              <w:t>ch funkcií</w:t>
            </w:r>
            <w:r w:rsidRPr="009A578D">
              <w:rPr>
                <w:rFonts w:cs="Times New Roman" w:hint="default"/>
                <w:sz w:val="16"/>
                <w:szCs w:val="16"/>
              </w:rPr>
              <w:t xml:space="preserve"> alebo hlavný</w:t>
            </w:r>
            <w:r w:rsidRPr="009A578D">
              <w:rPr>
                <w:rFonts w:cs="Times New Roman" w:hint="default"/>
                <w:sz w:val="16"/>
                <w:szCs w:val="16"/>
              </w:rPr>
              <w:t>ch oblastí</w:t>
            </w:r>
            <w:r w:rsidRPr="009A578D">
              <w:rPr>
                <w:rFonts w:cs="Times New Roman" w:hint="default"/>
                <w:sz w:val="16"/>
                <w:szCs w:val="16"/>
              </w:rPr>
              <w:t xml:space="preserve"> obchodnej č</w:t>
            </w:r>
            <w:r w:rsidRPr="009A578D">
              <w:rPr>
                <w:rFonts w:cs="Times New Roman" w:hint="default"/>
                <w:sz w:val="16"/>
                <w:szCs w:val="16"/>
              </w:rPr>
              <w:t>innosti vypracovaný</w:t>
            </w:r>
            <w:r w:rsidRPr="009A578D">
              <w:rPr>
                <w:rFonts w:cs="Times New Roman" w:hint="default"/>
                <w:sz w:val="16"/>
                <w:szCs w:val="16"/>
              </w:rPr>
              <w:t xml:space="preserve"> postup na prevod služ</w:t>
            </w:r>
            <w:r w:rsidRPr="009A578D">
              <w:rPr>
                <w:rFonts w:cs="Times New Roman" w:hint="default"/>
                <w:sz w:val="16"/>
                <w:szCs w:val="16"/>
              </w:rPr>
              <w:t>ieb poskyt</w:t>
            </w:r>
            <w:r w:rsidRPr="009A578D">
              <w:rPr>
                <w:rFonts w:cs="Times New Roman" w:hint="default"/>
                <w:sz w:val="16"/>
                <w:szCs w:val="16"/>
              </w:rPr>
              <w:t>ovaný</w:t>
            </w:r>
            <w:r w:rsidRPr="009A578D">
              <w:rPr>
                <w:rFonts w:cs="Times New Roman" w:hint="default"/>
                <w:sz w:val="16"/>
                <w:szCs w:val="16"/>
              </w:rPr>
              <w:t>ch na zá</w:t>
            </w:r>
            <w:r w:rsidRPr="009A578D">
              <w:rPr>
                <w:rFonts w:cs="Times New Roman" w:hint="default"/>
                <w:sz w:val="16"/>
                <w:szCs w:val="16"/>
              </w:rPr>
              <w:t>klade dohô</w:t>
            </w:r>
            <w:r w:rsidRPr="009A578D">
              <w:rPr>
                <w:rFonts w:cs="Times New Roman" w:hint="default"/>
                <w:sz w:val="16"/>
                <w:szCs w:val="16"/>
              </w:rPr>
              <w:t>d o ú</w:t>
            </w:r>
            <w:r w:rsidRPr="009A578D">
              <w:rPr>
                <w:rFonts w:cs="Times New Roman" w:hint="default"/>
                <w:sz w:val="16"/>
                <w:szCs w:val="16"/>
              </w:rPr>
              <w:t>rovni služ</w:t>
            </w:r>
            <w:r w:rsidRPr="009A578D">
              <w:rPr>
                <w:rFonts w:cs="Times New Roman" w:hint="default"/>
                <w:sz w:val="16"/>
                <w:szCs w:val="16"/>
              </w:rPr>
              <w:t>ieb na tretie strany,</w:t>
            </w:r>
          </w:p>
          <w:p w:rsidR="009A578D" w:rsidRPr="009A578D" w:rsidP="009A578D">
            <w:pPr>
              <w:pStyle w:val="TableContents"/>
              <w:bidi w:val="0"/>
              <w:rPr>
                <w:rFonts w:cs="Times New Roman" w:hint="default"/>
                <w:sz w:val="16"/>
                <w:szCs w:val="16"/>
              </w:rPr>
            </w:pPr>
            <w:r w:rsidRPr="009A578D">
              <w:rPr>
                <w:rFonts w:cs="Times New Roman" w:hint="default"/>
                <w:sz w:val="16"/>
                <w:szCs w:val="16"/>
              </w:rPr>
              <w:t xml:space="preserve"> </w:t>
            </w:r>
          </w:p>
          <w:p w:rsidR="009A578D" w:rsidRPr="009A578D" w:rsidP="009A578D">
            <w:pPr>
              <w:pStyle w:val="TableContents"/>
              <w:bidi w:val="0"/>
              <w:rPr>
                <w:rFonts w:cs="Times New Roman" w:hint="default"/>
                <w:sz w:val="16"/>
                <w:szCs w:val="16"/>
              </w:rPr>
            </w:pPr>
            <w:r w:rsidRPr="009A578D">
              <w:rPr>
                <w:rFonts w:cs="Times New Roman" w:hint="default"/>
                <w:sz w:val="16"/>
                <w:szCs w:val="16"/>
              </w:rPr>
              <w:t>g) rozsah, v ktorom sú</w:t>
            </w:r>
            <w:r w:rsidRPr="009A578D">
              <w:rPr>
                <w:rFonts w:cs="Times New Roman" w:hint="default"/>
                <w:sz w:val="16"/>
                <w:szCs w:val="16"/>
              </w:rPr>
              <w:t xml:space="preserve"> zavedené</w:t>
            </w:r>
            <w:r w:rsidRPr="009A578D">
              <w:rPr>
                <w:rFonts w:cs="Times New Roman" w:hint="default"/>
                <w:sz w:val="16"/>
                <w:szCs w:val="16"/>
              </w:rPr>
              <w:t xml:space="preserve"> nú</w:t>
            </w:r>
            <w:r w:rsidRPr="009A578D">
              <w:rPr>
                <w:rFonts w:cs="Times New Roman" w:hint="default"/>
                <w:sz w:val="16"/>
                <w:szCs w:val="16"/>
              </w:rPr>
              <w:t>dzové</w:t>
            </w:r>
            <w:r w:rsidRPr="009A578D">
              <w:rPr>
                <w:rFonts w:cs="Times New Roman" w:hint="default"/>
                <w:sz w:val="16"/>
                <w:szCs w:val="16"/>
              </w:rPr>
              <w:t xml:space="preserve"> plá</w:t>
            </w:r>
            <w:r w:rsidRPr="009A578D">
              <w:rPr>
                <w:rFonts w:cs="Times New Roman" w:hint="default"/>
                <w:sz w:val="16"/>
                <w:szCs w:val="16"/>
              </w:rPr>
              <w:t>ny a opatrenia na zabezpeč</w:t>
            </w:r>
            <w:r w:rsidRPr="009A578D">
              <w:rPr>
                <w:rFonts w:cs="Times New Roman" w:hint="default"/>
                <w:sz w:val="16"/>
                <w:szCs w:val="16"/>
              </w:rPr>
              <w:t>enie kontinuity prí</w:t>
            </w:r>
            <w:r w:rsidRPr="009A578D">
              <w:rPr>
                <w:rFonts w:cs="Times New Roman" w:hint="default"/>
                <w:sz w:val="16"/>
                <w:szCs w:val="16"/>
              </w:rPr>
              <w:t>stupu k platobný</w:t>
            </w:r>
            <w:r w:rsidRPr="009A578D">
              <w:rPr>
                <w:rFonts w:cs="Times New Roman" w:hint="default"/>
                <w:sz w:val="16"/>
                <w:szCs w:val="16"/>
              </w:rPr>
              <w:t>m systé</w:t>
            </w:r>
            <w:r w:rsidRPr="009A578D">
              <w:rPr>
                <w:rFonts w:cs="Times New Roman" w:hint="default"/>
                <w:sz w:val="16"/>
                <w:szCs w:val="16"/>
              </w:rPr>
              <w:t>mom a systé</w:t>
            </w:r>
            <w:r w:rsidRPr="009A578D">
              <w:rPr>
                <w:rFonts w:cs="Times New Roman" w:hint="default"/>
                <w:sz w:val="16"/>
                <w:szCs w:val="16"/>
              </w:rPr>
              <w:t>mom zúč</w:t>
            </w:r>
            <w:r w:rsidRPr="009A578D">
              <w:rPr>
                <w:rFonts w:cs="Times New Roman" w:hint="default"/>
                <w:sz w:val="16"/>
                <w:szCs w:val="16"/>
              </w:rPr>
              <w:t>tovania a vyrovnania obchodov,</w:t>
            </w:r>
          </w:p>
          <w:p w:rsidR="009A578D" w:rsidRPr="009A578D" w:rsidP="009A578D">
            <w:pPr>
              <w:pStyle w:val="TableContents"/>
              <w:bidi w:val="0"/>
              <w:rPr>
                <w:rFonts w:cs="Times New Roman" w:hint="default"/>
                <w:sz w:val="16"/>
                <w:szCs w:val="16"/>
              </w:rPr>
            </w:pPr>
            <w:r w:rsidRPr="009A578D">
              <w:rPr>
                <w:rFonts w:cs="Times New Roman" w:hint="default"/>
                <w:sz w:val="16"/>
                <w:szCs w:val="16"/>
              </w:rPr>
              <w:t xml:space="preserve"> </w:t>
            </w:r>
          </w:p>
          <w:p w:rsidR="009A578D" w:rsidRPr="009A578D" w:rsidP="009A578D">
            <w:pPr>
              <w:pStyle w:val="TableContents"/>
              <w:bidi w:val="0"/>
              <w:rPr>
                <w:rFonts w:cs="Times New Roman" w:hint="default"/>
                <w:sz w:val="16"/>
                <w:szCs w:val="16"/>
              </w:rPr>
            </w:pPr>
            <w:r w:rsidRPr="009A578D">
              <w:rPr>
                <w:rFonts w:cs="Times New Roman" w:hint="default"/>
                <w:sz w:val="16"/>
                <w:szCs w:val="16"/>
              </w:rPr>
              <w:t>h) primeranosť</w:t>
            </w:r>
            <w:r w:rsidRPr="009A578D">
              <w:rPr>
                <w:rFonts w:cs="Times New Roman" w:hint="default"/>
                <w:sz w:val="16"/>
                <w:szCs w:val="16"/>
              </w:rPr>
              <w:t xml:space="preserve"> riadiacich inform</w:t>
            </w:r>
            <w:r w:rsidRPr="009A578D">
              <w:rPr>
                <w:rFonts w:cs="Times New Roman" w:hint="default"/>
                <w:sz w:val="16"/>
                <w:szCs w:val="16"/>
              </w:rPr>
              <w:t>ač</w:t>
            </w:r>
            <w:r w:rsidRPr="009A578D">
              <w:rPr>
                <w:rFonts w:cs="Times New Roman" w:hint="default"/>
                <w:sz w:val="16"/>
                <w:szCs w:val="16"/>
              </w:rPr>
              <w:t>ný</w:t>
            </w:r>
            <w:r w:rsidRPr="009A578D">
              <w:rPr>
                <w:rFonts w:cs="Times New Roman" w:hint="default"/>
                <w:sz w:val="16"/>
                <w:szCs w:val="16"/>
              </w:rPr>
              <w:t>ch systé</w:t>
            </w:r>
            <w:r w:rsidRPr="009A578D">
              <w:rPr>
                <w:rFonts w:cs="Times New Roman" w:hint="default"/>
                <w:sz w:val="16"/>
                <w:szCs w:val="16"/>
              </w:rPr>
              <w:t>mov na zabezpeč</w:t>
            </w:r>
            <w:r w:rsidRPr="009A578D">
              <w:rPr>
                <w:rFonts w:cs="Times New Roman" w:hint="default"/>
                <w:sz w:val="16"/>
                <w:szCs w:val="16"/>
              </w:rPr>
              <w:t>enie toho, aby prí</w:t>
            </w:r>
            <w:r w:rsidRPr="009A578D">
              <w:rPr>
                <w:rFonts w:cs="Times New Roman" w:hint="default"/>
                <w:sz w:val="16"/>
                <w:szCs w:val="16"/>
              </w:rPr>
              <w:t>sluš</w:t>
            </w:r>
            <w:r w:rsidRPr="009A578D">
              <w:rPr>
                <w:rFonts w:cs="Times New Roman" w:hint="default"/>
                <w:sz w:val="16"/>
                <w:szCs w:val="16"/>
              </w:rPr>
              <w:t>né</w:t>
            </w:r>
            <w:r w:rsidRPr="009A578D">
              <w:rPr>
                <w:rFonts w:cs="Times New Roman" w:hint="default"/>
                <w:sz w:val="16"/>
                <w:szCs w:val="16"/>
              </w:rPr>
              <w:t xml:space="preserve"> rezoluč</w:t>
            </w:r>
            <w:r w:rsidRPr="009A578D">
              <w:rPr>
                <w:rFonts w:cs="Times New Roman" w:hint="default"/>
                <w:sz w:val="16"/>
                <w:szCs w:val="16"/>
              </w:rPr>
              <w:t>né</w:t>
            </w:r>
            <w:r w:rsidRPr="009A578D">
              <w:rPr>
                <w:rFonts w:cs="Times New Roman" w:hint="default"/>
                <w:sz w:val="16"/>
                <w:szCs w:val="16"/>
              </w:rPr>
              <w:t xml:space="preserve"> orgá</w:t>
            </w:r>
            <w:r w:rsidRPr="009A578D">
              <w:rPr>
                <w:rFonts w:cs="Times New Roman" w:hint="default"/>
                <w:sz w:val="16"/>
                <w:szCs w:val="16"/>
              </w:rPr>
              <w:t>ny doká</w:t>
            </w:r>
            <w:r w:rsidRPr="009A578D">
              <w:rPr>
                <w:rFonts w:cs="Times New Roman" w:hint="default"/>
                <w:sz w:val="16"/>
                <w:szCs w:val="16"/>
              </w:rPr>
              <w:t>zali zí</w:t>
            </w:r>
            <w:r w:rsidRPr="009A578D">
              <w:rPr>
                <w:rFonts w:cs="Times New Roman" w:hint="default"/>
                <w:sz w:val="16"/>
                <w:szCs w:val="16"/>
              </w:rPr>
              <w:t>skať</w:t>
            </w:r>
            <w:r w:rsidRPr="009A578D">
              <w:rPr>
                <w:rFonts w:cs="Times New Roman" w:hint="default"/>
                <w:sz w:val="16"/>
                <w:szCs w:val="16"/>
              </w:rPr>
              <w:t xml:space="preserve"> presné</w:t>
            </w:r>
            <w:r w:rsidRPr="009A578D">
              <w:rPr>
                <w:rFonts w:cs="Times New Roman" w:hint="default"/>
                <w:sz w:val="16"/>
                <w:szCs w:val="16"/>
              </w:rPr>
              <w:t xml:space="preserve"> a ú</w:t>
            </w:r>
            <w:r w:rsidRPr="009A578D">
              <w:rPr>
                <w:rFonts w:cs="Times New Roman" w:hint="default"/>
                <w:sz w:val="16"/>
                <w:szCs w:val="16"/>
              </w:rPr>
              <w:t>plné</w:t>
            </w:r>
            <w:r w:rsidRPr="009A578D">
              <w:rPr>
                <w:rFonts w:cs="Times New Roman" w:hint="default"/>
                <w:sz w:val="16"/>
                <w:szCs w:val="16"/>
              </w:rPr>
              <w:t xml:space="preserve"> informá</w:t>
            </w:r>
            <w:r w:rsidRPr="009A578D">
              <w:rPr>
                <w:rFonts w:cs="Times New Roman" w:hint="default"/>
                <w:sz w:val="16"/>
                <w:szCs w:val="16"/>
              </w:rPr>
              <w:t>cie tý</w:t>
            </w:r>
            <w:r w:rsidRPr="009A578D">
              <w:rPr>
                <w:rFonts w:cs="Times New Roman" w:hint="default"/>
                <w:sz w:val="16"/>
                <w:szCs w:val="16"/>
              </w:rPr>
              <w:t>kajú</w:t>
            </w:r>
            <w:r w:rsidRPr="009A578D">
              <w:rPr>
                <w:rFonts w:cs="Times New Roman" w:hint="default"/>
                <w:sz w:val="16"/>
                <w:szCs w:val="16"/>
              </w:rPr>
              <w:t>ce sa hlavný</w:t>
            </w:r>
            <w:r w:rsidRPr="009A578D">
              <w:rPr>
                <w:rFonts w:cs="Times New Roman" w:hint="default"/>
                <w:sz w:val="16"/>
                <w:szCs w:val="16"/>
              </w:rPr>
              <w:t>ch oblastí</w:t>
            </w:r>
            <w:r w:rsidRPr="009A578D">
              <w:rPr>
                <w:rFonts w:cs="Times New Roman" w:hint="default"/>
                <w:sz w:val="16"/>
                <w:szCs w:val="16"/>
              </w:rPr>
              <w:t xml:space="preserve"> obchodnej č</w:t>
            </w:r>
            <w:r w:rsidRPr="009A578D">
              <w:rPr>
                <w:rFonts w:cs="Times New Roman" w:hint="default"/>
                <w:sz w:val="16"/>
                <w:szCs w:val="16"/>
              </w:rPr>
              <w:t>innosti a najdô</w:t>
            </w:r>
            <w:r w:rsidRPr="009A578D">
              <w:rPr>
                <w:rFonts w:cs="Times New Roman" w:hint="default"/>
                <w:sz w:val="16"/>
                <w:szCs w:val="16"/>
              </w:rPr>
              <w:t>lež</w:t>
            </w:r>
            <w:r w:rsidRPr="009A578D">
              <w:rPr>
                <w:rFonts w:cs="Times New Roman" w:hint="default"/>
                <w:sz w:val="16"/>
                <w:szCs w:val="16"/>
              </w:rPr>
              <w:t>itejší</w:t>
            </w:r>
            <w:r w:rsidRPr="009A578D">
              <w:rPr>
                <w:rFonts w:cs="Times New Roman" w:hint="default"/>
                <w:sz w:val="16"/>
                <w:szCs w:val="16"/>
              </w:rPr>
              <w:t>ch operá</w:t>
            </w:r>
            <w:r w:rsidRPr="009A578D">
              <w:rPr>
                <w:rFonts w:cs="Times New Roman" w:hint="default"/>
                <w:sz w:val="16"/>
                <w:szCs w:val="16"/>
              </w:rPr>
              <w:t>cií</w:t>
            </w:r>
            <w:r w:rsidRPr="009A578D">
              <w:rPr>
                <w:rFonts w:cs="Times New Roman" w:hint="default"/>
                <w:sz w:val="16"/>
                <w:szCs w:val="16"/>
              </w:rPr>
              <w:t xml:space="preserve"> s cieľ</w:t>
            </w:r>
            <w:r w:rsidRPr="009A578D">
              <w:rPr>
                <w:rFonts w:cs="Times New Roman" w:hint="default"/>
                <w:sz w:val="16"/>
                <w:szCs w:val="16"/>
              </w:rPr>
              <w:t>om uľ</w:t>
            </w:r>
            <w:r w:rsidRPr="009A578D">
              <w:rPr>
                <w:rFonts w:cs="Times New Roman" w:hint="default"/>
                <w:sz w:val="16"/>
                <w:szCs w:val="16"/>
              </w:rPr>
              <w:t>ahč</w:t>
            </w:r>
            <w:r w:rsidRPr="009A578D">
              <w:rPr>
                <w:rFonts w:cs="Times New Roman" w:hint="default"/>
                <w:sz w:val="16"/>
                <w:szCs w:val="16"/>
              </w:rPr>
              <w:t>iť</w:t>
            </w:r>
            <w:r w:rsidRPr="009A578D">
              <w:rPr>
                <w:rFonts w:cs="Times New Roman" w:hint="default"/>
                <w:sz w:val="16"/>
                <w:szCs w:val="16"/>
              </w:rPr>
              <w:t xml:space="preserve"> rý</w:t>
            </w:r>
            <w:r w:rsidRPr="009A578D">
              <w:rPr>
                <w:rFonts w:cs="Times New Roman" w:hint="default"/>
                <w:sz w:val="16"/>
                <w:szCs w:val="16"/>
              </w:rPr>
              <w:t>chle rozhodovanie,</w:t>
            </w:r>
          </w:p>
          <w:p w:rsidR="009A578D" w:rsidRPr="009A578D" w:rsidP="009A578D">
            <w:pPr>
              <w:pStyle w:val="TableContents"/>
              <w:bidi w:val="0"/>
              <w:rPr>
                <w:rFonts w:cs="Times New Roman" w:hint="default"/>
                <w:sz w:val="16"/>
                <w:szCs w:val="16"/>
              </w:rPr>
            </w:pPr>
            <w:r w:rsidRPr="009A578D">
              <w:rPr>
                <w:rFonts w:cs="Times New Roman" w:hint="default"/>
                <w:sz w:val="16"/>
                <w:szCs w:val="16"/>
              </w:rPr>
              <w:t xml:space="preserve"> </w:t>
            </w:r>
          </w:p>
          <w:p w:rsidR="009A578D" w:rsidRPr="009A578D" w:rsidP="009A578D">
            <w:pPr>
              <w:pStyle w:val="TableContents"/>
              <w:bidi w:val="0"/>
              <w:rPr>
                <w:rFonts w:cs="Times New Roman" w:hint="default"/>
                <w:sz w:val="16"/>
                <w:szCs w:val="16"/>
              </w:rPr>
            </w:pPr>
            <w:r w:rsidRPr="009A578D">
              <w:rPr>
                <w:rFonts w:cs="Times New Roman" w:hint="default"/>
                <w:sz w:val="16"/>
                <w:szCs w:val="16"/>
              </w:rPr>
              <w:t>i) schopnosť</w:t>
            </w:r>
            <w:r w:rsidRPr="009A578D">
              <w:rPr>
                <w:rFonts w:cs="Times New Roman" w:hint="default"/>
                <w:sz w:val="16"/>
                <w:szCs w:val="16"/>
              </w:rPr>
              <w:t xml:space="preserve"> riadiacich infor</w:t>
            </w:r>
            <w:r w:rsidRPr="009A578D">
              <w:rPr>
                <w:rFonts w:cs="Times New Roman" w:hint="default"/>
                <w:sz w:val="16"/>
                <w:szCs w:val="16"/>
              </w:rPr>
              <w:t>mač</w:t>
            </w:r>
            <w:r w:rsidRPr="009A578D">
              <w:rPr>
                <w:rFonts w:cs="Times New Roman" w:hint="default"/>
                <w:sz w:val="16"/>
                <w:szCs w:val="16"/>
              </w:rPr>
              <w:t>ný</w:t>
            </w:r>
            <w:r w:rsidRPr="009A578D">
              <w:rPr>
                <w:rFonts w:cs="Times New Roman" w:hint="default"/>
                <w:sz w:val="16"/>
                <w:szCs w:val="16"/>
              </w:rPr>
              <w:t>ch systé</w:t>
            </w:r>
            <w:r w:rsidRPr="009A578D">
              <w:rPr>
                <w:rFonts w:cs="Times New Roman" w:hint="default"/>
                <w:sz w:val="16"/>
                <w:szCs w:val="16"/>
              </w:rPr>
              <w:t>mov poskytovať</w:t>
            </w:r>
            <w:r w:rsidRPr="009A578D">
              <w:rPr>
                <w:rFonts w:cs="Times New Roman" w:hint="default"/>
                <w:sz w:val="16"/>
                <w:szCs w:val="16"/>
              </w:rPr>
              <w:t xml:space="preserve"> informá</w:t>
            </w:r>
            <w:r w:rsidRPr="009A578D">
              <w:rPr>
                <w:rFonts w:cs="Times New Roman" w:hint="default"/>
                <w:sz w:val="16"/>
                <w:szCs w:val="16"/>
              </w:rPr>
              <w:t>cie dô</w:t>
            </w:r>
            <w:r w:rsidRPr="009A578D">
              <w:rPr>
                <w:rFonts w:cs="Times New Roman" w:hint="default"/>
                <w:sz w:val="16"/>
                <w:szCs w:val="16"/>
              </w:rPr>
              <w:t>lež</w:t>
            </w:r>
            <w:r w:rsidRPr="009A578D">
              <w:rPr>
                <w:rFonts w:cs="Times New Roman" w:hint="default"/>
                <w:sz w:val="16"/>
                <w:szCs w:val="16"/>
              </w:rPr>
              <w:t>ité</w:t>
            </w:r>
            <w:r w:rsidRPr="009A578D">
              <w:rPr>
                <w:rFonts w:cs="Times New Roman" w:hint="default"/>
                <w:sz w:val="16"/>
                <w:szCs w:val="16"/>
              </w:rPr>
              <w:t xml:space="preserve"> na úč</w:t>
            </w:r>
            <w:r w:rsidRPr="009A578D">
              <w:rPr>
                <w:rFonts w:cs="Times New Roman" w:hint="default"/>
                <w:sz w:val="16"/>
                <w:szCs w:val="16"/>
              </w:rPr>
              <w:t>inné</w:t>
            </w:r>
            <w:r w:rsidRPr="009A578D">
              <w:rPr>
                <w:rFonts w:cs="Times New Roman" w:hint="default"/>
                <w:sz w:val="16"/>
                <w:szCs w:val="16"/>
              </w:rPr>
              <w:t xml:space="preserve"> rieš</w:t>
            </w:r>
            <w:r w:rsidRPr="009A578D">
              <w:rPr>
                <w:rFonts w:cs="Times New Roman" w:hint="default"/>
                <w:sz w:val="16"/>
                <w:szCs w:val="16"/>
              </w:rPr>
              <w:t>enie krí</w:t>
            </w:r>
            <w:r w:rsidRPr="009A578D">
              <w:rPr>
                <w:rFonts w:cs="Times New Roman" w:hint="default"/>
                <w:sz w:val="16"/>
                <w:szCs w:val="16"/>
              </w:rPr>
              <w:t>zový</w:t>
            </w:r>
            <w:r w:rsidRPr="009A578D">
              <w:rPr>
                <w:rFonts w:cs="Times New Roman" w:hint="default"/>
                <w:sz w:val="16"/>
                <w:szCs w:val="16"/>
              </w:rPr>
              <w:t>ch situá</w:t>
            </w:r>
            <w:r w:rsidRPr="009A578D">
              <w:rPr>
                <w:rFonts w:cs="Times New Roman" w:hint="default"/>
                <w:sz w:val="16"/>
                <w:szCs w:val="16"/>
              </w:rPr>
              <w:t>cií</w:t>
            </w:r>
            <w:r w:rsidRPr="009A578D">
              <w:rPr>
                <w:rFonts w:cs="Times New Roman" w:hint="default"/>
                <w:sz w:val="16"/>
                <w:szCs w:val="16"/>
              </w:rPr>
              <w:t xml:space="preserve"> osoby v skupine vž</w:t>
            </w:r>
            <w:r w:rsidRPr="009A578D">
              <w:rPr>
                <w:rFonts w:cs="Times New Roman" w:hint="default"/>
                <w:sz w:val="16"/>
                <w:szCs w:val="16"/>
              </w:rPr>
              <w:t>dy, dokonca aj v rý</w:t>
            </w:r>
            <w:r w:rsidRPr="009A578D">
              <w:rPr>
                <w:rFonts w:cs="Times New Roman" w:hint="default"/>
                <w:sz w:val="16"/>
                <w:szCs w:val="16"/>
              </w:rPr>
              <w:t>chlo sa meniacich podmienkach,</w:t>
            </w:r>
          </w:p>
          <w:p w:rsidR="009A578D" w:rsidRPr="009A578D" w:rsidP="009A578D">
            <w:pPr>
              <w:pStyle w:val="TableContents"/>
              <w:bidi w:val="0"/>
              <w:rPr>
                <w:rFonts w:cs="Times New Roman" w:hint="default"/>
                <w:sz w:val="16"/>
                <w:szCs w:val="16"/>
              </w:rPr>
            </w:pPr>
            <w:r w:rsidRPr="009A578D">
              <w:rPr>
                <w:rFonts w:cs="Times New Roman" w:hint="default"/>
                <w:sz w:val="16"/>
                <w:szCs w:val="16"/>
              </w:rPr>
              <w:t xml:space="preserve"> </w:t>
            </w:r>
          </w:p>
          <w:p w:rsidR="009A578D" w:rsidRPr="009A578D" w:rsidP="009A578D">
            <w:pPr>
              <w:pStyle w:val="TableContents"/>
              <w:bidi w:val="0"/>
              <w:rPr>
                <w:rFonts w:cs="Times New Roman" w:hint="default"/>
                <w:sz w:val="16"/>
                <w:szCs w:val="16"/>
              </w:rPr>
            </w:pPr>
            <w:r w:rsidRPr="009A578D">
              <w:rPr>
                <w:rFonts w:cs="Times New Roman" w:hint="default"/>
                <w:sz w:val="16"/>
                <w:szCs w:val="16"/>
              </w:rPr>
              <w:t>j) rozsah, v ktorom osoba v skupine vyskúš</w:t>
            </w:r>
            <w:r w:rsidRPr="009A578D">
              <w:rPr>
                <w:rFonts w:cs="Times New Roman" w:hint="default"/>
                <w:sz w:val="16"/>
                <w:szCs w:val="16"/>
              </w:rPr>
              <w:t>ala svoje riadiace informač</w:t>
            </w:r>
            <w:r w:rsidRPr="009A578D">
              <w:rPr>
                <w:rFonts w:cs="Times New Roman" w:hint="default"/>
                <w:sz w:val="16"/>
                <w:szCs w:val="16"/>
              </w:rPr>
              <w:t>né</w:t>
            </w:r>
            <w:r w:rsidRPr="009A578D">
              <w:rPr>
                <w:rFonts w:cs="Times New Roman" w:hint="default"/>
                <w:sz w:val="16"/>
                <w:szCs w:val="16"/>
              </w:rPr>
              <w:t xml:space="preserve"> systé</w:t>
            </w:r>
            <w:r w:rsidRPr="009A578D">
              <w:rPr>
                <w:rFonts w:cs="Times New Roman" w:hint="default"/>
                <w:sz w:val="16"/>
                <w:szCs w:val="16"/>
              </w:rPr>
              <w:t>my na zá</w:t>
            </w:r>
            <w:r w:rsidRPr="009A578D">
              <w:rPr>
                <w:rFonts w:cs="Times New Roman" w:hint="default"/>
                <w:sz w:val="16"/>
                <w:szCs w:val="16"/>
              </w:rPr>
              <w:t>klade scená</w:t>
            </w:r>
            <w:r w:rsidRPr="009A578D">
              <w:rPr>
                <w:rFonts w:cs="Times New Roman" w:hint="default"/>
                <w:sz w:val="16"/>
                <w:szCs w:val="16"/>
              </w:rPr>
              <w:t xml:space="preserve">rov </w:t>
            </w:r>
            <w:r w:rsidRPr="009A578D">
              <w:rPr>
                <w:rFonts w:cs="Times New Roman" w:hint="default"/>
                <w:sz w:val="16"/>
                <w:szCs w:val="16"/>
              </w:rPr>
              <w:t>stresový</w:t>
            </w:r>
            <w:r w:rsidRPr="009A578D">
              <w:rPr>
                <w:rFonts w:cs="Times New Roman" w:hint="default"/>
                <w:sz w:val="16"/>
                <w:szCs w:val="16"/>
              </w:rPr>
              <w:t>ch situá</w:t>
            </w:r>
            <w:r w:rsidRPr="009A578D">
              <w:rPr>
                <w:rFonts w:cs="Times New Roman" w:hint="default"/>
                <w:sz w:val="16"/>
                <w:szCs w:val="16"/>
              </w:rPr>
              <w:t>cií</w:t>
            </w:r>
            <w:r w:rsidRPr="009A578D">
              <w:rPr>
                <w:rFonts w:cs="Times New Roman" w:hint="default"/>
                <w:sz w:val="16"/>
                <w:szCs w:val="16"/>
              </w:rPr>
              <w:t xml:space="preserve"> urč</w:t>
            </w:r>
            <w:r w:rsidRPr="009A578D">
              <w:rPr>
                <w:rFonts w:cs="Times New Roman" w:hint="default"/>
                <w:sz w:val="16"/>
                <w:szCs w:val="16"/>
              </w:rPr>
              <w:t>ený</w:t>
            </w:r>
            <w:r w:rsidRPr="009A578D">
              <w:rPr>
                <w:rFonts w:cs="Times New Roman" w:hint="default"/>
                <w:sz w:val="16"/>
                <w:szCs w:val="16"/>
              </w:rPr>
              <w:t>ch prí</w:t>
            </w:r>
            <w:r w:rsidRPr="009A578D">
              <w:rPr>
                <w:rFonts w:cs="Times New Roman" w:hint="default"/>
                <w:sz w:val="16"/>
                <w:szCs w:val="16"/>
              </w:rPr>
              <w:t>sluš</w:t>
            </w:r>
            <w:r w:rsidRPr="009A578D">
              <w:rPr>
                <w:rFonts w:cs="Times New Roman" w:hint="default"/>
                <w:sz w:val="16"/>
                <w:szCs w:val="16"/>
              </w:rPr>
              <w:t>ný</w:t>
            </w:r>
            <w:r w:rsidRPr="009A578D">
              <w:rPr>
                <w:rFonts w:cs="Times New Roman" w:hint="default"/>
                <w:sz w:val="16"/>
                <w:szCs w:val="16"/>
              </w:rPr>
              <w:t>mi rezoluč</w:t>
            </w:r>
            <w:r w:rsidRPr="009A578D">
              <w:rPr>
                <w:rFonts w:cs="Times New Roman" w:hint="default"/>
                <w:sz w:val="16"/>
                <w:szCs w:val="16"/>
              </w:rPr>
              <w:t>ný</w:t>
            </w:r>
            <w:r w:rsidRPr="009A578D">
              <w:rPr>
                <w:rFonts w:cs="Times New Roman" w:hint="default"/>
                <w:sz w:val="16"/>
                <w:szCs w:val="16"/>
              </w:rPr>
              <w:t>mi orgá</w:t>
            </w:r>
            <w:r w:rsidRPr="009A578D">
              <w:rPr>
                <w:rFonts w:cs="Times New Roman" w:hint="default"/>
                <w:sz w:val="16"/>
                <w:szCs w:val="16"/>
              </w:rPr>
              <w:t>nmi,</w:t>
            </w:r>
          </w:p>
          <w:p w:rsidR="009A578D" w:rsidRPr="009A578D" w:rsidP="009A578D">
            <w:pPr>
              <w:pStyle w:val="TableContents"/>
              <w:bidi w:val="0"/>
              <w:rPr>
                <w:rFonts w:cs="Times New Roman" w:hint="default"/>
                <w:sz w:val="16"/>
                <w:szCs w:val="16"/>
              </w:rPr>
            </w:pPr>
            <w:r w:rsidRPr="009A578D">
              <w:rPr>
                <w:rFonts w:cs="Times New Roman" w:hint="default"/>
                <w:sz w:val="16"/>
                <w:szCs w:val="16"/>
              </w:rPr>
              <w:t xml:space="preserve"> </w:t>
            </w:r>
          </w:p>
          <w:p w:rsidR="009A578D" w:rsidRPr="009A578D" w:rsidP="009A578D">
            <w:pPr>
              <w:pStyle w:val="TableContents"/>
              <w:bidi w:val="0"/>
              <w:rPr>
                <w:rFonts w:cs="Times New Roman" w:hint="default"/>
                <w:sz w:val="16"/>
                <w:szCs w:val="16"/>
              </w:rPr>
            </w:pPr>
            <w:r w:rsidRPr="009A578D">
              <w:rPr>
                <w:rFonts w:cs="Times New Roman" w:hint="default"/>
                <w:sz w:val="16"/>
                <w:szCs w:val="16"/>
              </w:rPr>
              <w:t>k) rozsah, v ktorom osoba v skupine dokáž</w:t>
            </w:r>
            <w:r w:rsidRPr="009A578D">
              <w:rPr>
                <w:rFonts w:cs="Times New Roman" w:hint="default"/>
                <w:sz w:val="16"/>
                <w:szCs w:val="16"/>
              </w:rPr>
              <w:t>e zabezpeč</w:t>
            </w:r>
            <w:r w:rsidRPr="009A578D">
              <w:rPr>
                <w:rFonts w:cs="Times New Roman" w:hint="default"/>
                <w:sz w:val="16"/>
                <w:szCs w:val="16"/>
              </w:rPr>
              <w:t>iť</w:t>
            </w:r>
            <w:r w:rsidRPr="009A578D">
              <w:rPr>
                <w:rFonts w:cs="Times New Roman" w:hint="default"/>
                <w:sz w:val="16"/>
                <w:szCs w:val="16"/>
              </w:rPr>
              <w:t xml:space="preserve"> kontinuitu svojich riadiacich informač</w:t>
            </w:r>
            <w:r w:rsidRPr="009A578D">
              <w:rPr>
                <w:rFonts w:cs="Times New Roman" w:hint="default"/>
                <w:sz w:val="16"/>
                <w:szCs w:val="16"/>
              </w:rPr>
              <w:t>ný</w:t>
            </w:r>
            <w:r w:rsidRPr="009A578D">
              <w:rPr>
                <w:rFonts w:cs="Times New Roman" w:hint="default"/>
                <w:sz w:val="16"/>
                <w:szCs w:val="16"/>
              </w:rPr>
              <w:t>ch systé</w:t>
            </w:r>
            <w:r w:rsidRPr="009A578D">
              <w:rPr>
                <w:rFonts w:cs="Times New Roman" w:hint="default"/>
                <w:sz w:val="16"/>
                <w:szCs w:val="16"/>
              </w:rPr>
              <w:t>mov, a to tak pre dotknutú</w:t>
            </w:r>
            <w:r w:rsidRPr="009A578D">
              <w:rPr>
                <w:rFonts w:cs="Times New Roman" w:hint="default"/>
                <w:sz w:val="16"/>
                <w:szCs w:val="16"/>
              </w:rPr>
              <w:t xml:space="preserve"> osobu v skupine, ako aj novú</w:t>
            </w:r>
            <w:r w:rsidRPr="009A578D">
              <w:rPr>
                <w:rFonts w:cs="Times New Roman" w:hint="default"/>
                <w:sz w:val="16"/>
                <w:szCs w:val="16"/>
              </w:rPr>
              <w:t xml:space="preserve"> osobu v skupine, ak sa najdô</w:t>
            </w:r>
            <w:r w:rsidRPr="009A578D">
              <w:rPr>
                <w:rFonts w:cs="Times New Roman" w:hint="default"/>
                <w:sz w:val="16"/>
                <w:szCs w:val="16"/>
              </w:rPr>
              <w:t>lež</w:t>
            </w:r>
            <w:r w:rsidRPr="009A578D">
              <w:rPr>
                <w:rFonts w:cs="Times New Roman" w:hint="default"/>
                <w:sz w:val="16"/>
                <w:szCs w:val="16"/>
              </w:rPr>
              <w:t>ite</w:t>
            </w:r>
            <w:r w:rsidRPr="009A578D">
              <w:rPr>
                <w:rFonts w:cs="Times New Roman" w:hint="default"/>
                <w:sz w:val="16"/>
                <w:szCs w:val="16"/>
              </w:rPr>
              <w:t>jš</w:t>
            </w:r>
            <w:r w:rsidRPr="009A578D">
              <w:rPr>
                <w:rFonts w:cs="Times New Roman" w:hint="default"/>
                <w:sz w:val="16"/>
                <w:szCs w:val="16"/>
              </w:rPr>
              <w:t>ie operá</w:t>
            </w:r>
            <w:r w:rsidRPr="009A578D">
              <w:rPr>
                <w:rFonts w:cs="Times New Roman" w:hint="default"/>
                <w:sz w:val="16"/>
                <w:szCs w:val="16"/>
              </w:rPr>
              <w:t>cie a hlavné</w:t>
            </w:r>
            <w:r w:rsidRPr="009A578D">
              <w:rPr>
                <w:rFonts w:cs="Times New Roman" w:hint="default"/>
                <w:sz w:val="16"/>
                <w:szCs w:val="16"/>
              </w:rPr>
              <w:t xml:space="preserve"> oblasti obchodnej č</w:t>
            </w:r>
            <w:r w:rsidRPr="009A578D">
              <w:rPr>
                <w:rFonts w:cs="Times New Roman" w:hint="default"/>
                <w:sz w:val="16"/>
                <w:szCs w:val="16"/>
              </w:rPr>
              <w:t>innosti oddelia od zvyš</w:t>
            </w:r>
            <w:r w:rsidRPr="009A578D">
              <w:rPr>
                <w:rFonts w:cs="Times New Roman" w:hint="default"/>
                <w:sz w:val="16"/>
                <w:szCs w:val="16"/>
              </w:rPr>
              <w:t>ný</w:t>
            </w:r>
            <w:r w:rsidRPr="009A578D">
              <w:rPr>
                <w:rFonts w:cs="Times New Roman" w:hint="default"/>
                <w:sz w:val="16"/>
                <w:szCs w:val="16"/>
              </w:rPr>
              <w:t>ch operá</w:t>
            </w:r>
            <w:r w:rsidRPr="009A578D">
              <w:rPr>
                <w:rFonts w:cs="Times New Roman" w:hint="default"/>
                <w:sz w:val="16"/>
                <w:szCs w:val="16"/>
              </w:rPr>
              <w:t>cií</w:t>
            </w:r>
            <w:r w:rsidRPr="009A578D">
              <w:rPr>
                <w:rFonts w:cs="Times New Roman" w:hint="default"/>
                <w:sz w:val="16"/>
                <w:szCs w:val="16"/>
              </w:rPr>
              <w:t xml:space="preserve"> a oblastí</w:t>
            </w:r>
            <w:r w:rsidRPr="009A578D">
              <w:rPr>
                <w:rFonts w:cs="Times New Roman" w:hint="default"/>
                <w:sz w:val="16"/>
                <w:szCs w:val="16"/>
              </w:rPr>
              <w:t xml:space="preserve"> obchodnej č</w:t>
            </w:r>
            <w:r w:rsidRPr="009A578D">
              <w:rPr>
                <w:rFonts w:cs="Times New Roman" w:hint="default"/>
                <w:sz w:val="16"/>
                <w:szCs w:val="16"/>
              </w:rPr>
              <w:t>innosti,</w:t>
            </w:r>
          </w:p>
          <w:p w:rsidR="009A578D" w:rsidRPr="009A578D" w:rsidP="009A578D">
            <w:pPr>
              <w:pStyle w:val="TableContents"/>
              <w:bidi w:val="0"/>
              <w:rPr>
                <w:rFonts w:cs="Times New Roman" w:hint="default"/>
                <w:sz w:val="16"/>
                <w:szCs w:val="16"/>
              </w:rPr>
            </w:pPr>
            <w:r w:rsidRPr="009A578D">
              <w:rPr>
                <w:rFonts w:cs="Times New Roman" w:hint="default"/>
                <w:sz w:val="16"/>
                <w:szCs w:val="16"/>
              </w:rPr>
              <w:t xml:space="preserve"> </w:t>
            </w:r>
          </w:p>
          <w:p w:rsidR="009A578D" w:rsidRPr="009A578D" w:rsidP="009A578D">
            <w:pPr>
              <w:pStyle w:val="TableContents"/>
              <w:bidi w:val="0"/>
              <w:rPr>
                <w:rFonts w:cs="Times New Roman" w:hint="default"/>
                <w:sz w:val="16"/>
                <w:szCs w:val="16"/>
              </w:rPr>
            </w:pPr>
            <w:r w:rsidRPr="009A578D">
              <w:rPr>
                <w:rFonts w:cs="Times New Roman" w:hint="default"/>
                <w:sz w:val="16"/>
                <w:szCs w:val="16"/>
              </w:rPr>
              <w:t>l) rozsah, v ktorom osoba v skupine vypracovala vhodné</w:t>
            </w:r>
            <w:r w:rsidRPr="009A578D">
              <w:rPr>
                <w:rFonts w:cs="Times New Roman" w:hint="default"/>
                <w:sz w:val="16"/>
                <w:szCs w:val="16"/>
              </w:rPr>
              <w:t xml:space="preserve"> postupy na zabezpeč</w:t>
            </w:r>
            <w:r w:rsidRPr="009A578D">
              <w:rPr>
                <w:rFonts w:cs="Times New Roman" w:hint="default"/>
                <w:sz w:val="16"/>
                <w:szCs w:val="16"/>
              </w:rPr>
              <w:t>enie toho, aby poskytovala prí</w:t>
            </w:r>
            <w:r w:rsidRPr="009A578D">
              <w:rPr>
                <w:rFonts w:cs="Times New Roman" w:hint="default"/>
                <w:sz w:val="16"/>
                <w:szCs w:val="16"/>
              </w:rPr>
              <w:t>sluš</w:t>
            </w:r>
            <w:r w:rsidRPr="009A578D">
              <w:rPr>
                <w:rFonts w:cs="Times New Roman" w:hint="default"/>
                <w:sz w:val="16"/>
                <w:szCs w:val="16"/>
              </w:rPr>
              <w:t>ný</w:t>
            </w:r>
            <w:r w:rsidRPr="009A578D">
              <w:rPr>
                <w:rFonts w:cs="Times New Roman" w:hint="default"/>
                <w:sz w:val="16"/>
                <w:szCs w:val="16"/>
              </w:rPr>
              <w:t>m rezoluč</w:t>
            </w:r>
            <w:r w:rsidRPr="009A578D">
              <w:rPr>
                <w:rFonts w:cs="Times New Roman" w:hint="default"/>
                <w:sz w:val="16"/>
                <w:szCs w:val="16"/>
              </w:rPr>
              <w:t>ný</w:t>
            </w:r>
            <w:r w:rsidRPr="009A578D">
              <w:rPr>
                <w:rFonts w:cs="Times New Roman" w:hint="default"/>
                <w:sz w:val="16"/>
                <w:szCs w:val="16"/>
              </w:rPr>
              <w:t>m orgá</w:t>
            </w:r>
            <w:r w:rsidRPr="009A578D">
              <w:rPr>
                <w:rFonts w:cs="Times New Roman" w:hint="default"/>
                <w:sz w:val="16"/>
                <w:szCs w:val="16"/>
              </w:rPr>
              <w:t>nom informá</w:t>
            </w:r>
            <w:r w:rsidRPr="009A578D">
              <w:rPr>
                <w:rFonts w:cs="Times New Roman" w:hint="default"/>
                <w:sz w:val="16"/>
                <w:szCs w:val="16"/>
              </w:rPr>
              <w:t>cie pot</w:t>
            </w:r>
            <w:r w:rsidRPr="009A578D">
              <w:rPr>
                <w:rFonts w:cs="Times New Roman" w:hint="default"/>
                <w:sz w:val="16"/>
                <w:szCs w:val="16"/>
              </w:rPr>
              <w:t>rebné</w:t>
            </w:r>
            <w:r w:rsidRPr="009A578D">
              <w:rPr>
                <w:rFonts w:cs="Times New Roman" w:hint="default"/>
                <w:sz w:val="16"/>
                <w:szCs w:val="16"/>
              </w:rPr>
              <w:t xml:space="preserve"> na identifiká</w:t>
            </w:r>
            <w:r w:rsidRPr="009A578D">
              <w:rPr>
                <w:rFonts w:cs="Times New Roman" w:hint="default"/>
                <w:sz w:val="16"/>
                <w:szCs w:val="16"/>
              </w:rPr>
              <w:t>ciu vkladateľ</w:t>
            </w:r>
            <w:r w:rsidRPr="009A578D">
              <w:rPr>
                <w:rFonts w:cs="Times New Roman" w:hint="default"/>
                <w:sz w:val="16"/>
                <w:szCs w:val="16"/>
              </w:rPr>
              <w:t>ov a sú</w:t>
            </w:r>
            <w:r w:rsidRPr="009A578D">
              <w:rPr>
                <w:rFonts w:cs="Times New Roman" w:hint="default"/>
                <w:sz w:val="16"/>
                <w:szCs w:val="16"/>
              </w:rPr>
              <w:t>m chrá</w:t>
            </w:r>
            <w:r w:rsidRPr="009A578D">
              <w:rPr>
                <w:rFonts w:cs="Times New Roman" w:hint="default"/>
                <w:sz w:val="16"/>
                <w:szCs w:val="16"/>
              </w:rPr>
              <w:t>nený</w:t>
            </w:r>
            <w:r w:rsidRPr="009A578D">
              <w:rPr>
                <w:rFonts w:cs="Times New Roman" w:hint="default"/>
                <w:sz w:val="16"/>
                <w:szCs w:val="16"/>
              </w:rPr>
              <w:t>ch vkladov systé</w:t>
            </w:r>
            <w:r w:rsidRPr="009A578D">
              <w:rPr>
                <w:rFonts w:cs="Times New Roman" w:hint="default"/>
                <w:sz w:val="16"/>
                <w:szCs w:val="16"/>
              </w:rPr>
              <w:t>mom ochrany vkladov,</w:t>
            </w:r>
          </w:p>
          <w:p w:rsidR="009A578D" w:rsidRPr="009A578D" w:rsidP="009A578D">
            <w:pPr>
              <w:pStyle w:val="TableContents"/>
              <w:bidi w:val="0"/>
              <w:rPr>
                <w:rFonts w:cs="Times New Roman" w:hint="default"/>
                <w:sz w:val="16"/>
                <w:szCs w:val="16"/>
              </w:rPr>
            </w:pPr>
            <w:r w:rsidRPr="009A578D">
              <w:rPr>
                <w:rFonts w:cs="Times New Roman" w:hint="default"/>
                <w:sz w:val="16"/>
                <w:szCs w:val="16"/>
              </w:rPr>
              <w:t xml:space="preserve"> </w:t>
            </w:r>
          </w:p>
          <w:p w:rsidR="009A578D" w:rsidRPr="009A578D" w:rsidP="009A578D">
            <w:pPr>
              <w:pStyle w:val="TableContents"/>
              <w:bidi w:val="0"/>
              <w:rPr>
                <w:rFonts w:cs="Times New Roman" w:hint="default"/>
                <w:sz w:val="16"/>
                <w:szCs w:val="16"/>
              </w:rPr>
            </w:pPr>
            <w:r w:rsidRPr="009A578D">
              <w:rPr>
                <w:rFonts w:cs="Times New Roman" w:hint="default"/>
                <w:sz w:val="16"/>
                <w:szCs w:val="16"/>
              </w:rPr>
              <w:t>m) rozsah, v ktorom sa tieto zá</w:t>
            </w:r>
            <w:r w:rsidRPr="009A578D">
              <w:rPr>
                <w:rFonts w:cs="Times New Roman" w:hint="default"/>
                <w:sz w:val="16"/>
                <w:szCs w:val="16"/>
              </w:rPr>
              <w:t>ruky poskytujú</w:t>
            </w:r>
            <w:r w:rsidRPr="009A578D">
              <w:rPr>
                <w:rFonts w:cs="Times New Roman" w:hint="default"/>
                <w:sz w:val="16"/>
                <w:szCs w:val="16"/>
              </w:rPr>
              <w:t xml:space="preserve"> za trhový</w:t>
            </w:r>
            <w:r w:rsidRPr="009A578D">
              <w:rPr>
                <w:rFonts w:cs="Times New Roman" w:hint="default"/>
                <w:sz w:val="16"/>
                <w:szCs w:val="16"/>
              </w:rPr>
              <w:t>ch podmienok, a rozsah, v ktorom sú</w:t>
            </w:r>
            <w:r w:rsidRPr="009A578D">
              <w:rPr>
                <w:rFonts w:cs="Times New Roman" w:hint="default"/>
                <w:sz w:val="16"/>
                <w:szCs w:val="16"/>
              </w:rPr>
              <w:t xml:space="preserve"> systé</w:t>
            </w:r>
            <w:r w:rsidRPr="009A578D">
              <w:rPr>
                <w:rFonts w:cs="Times New Roman" w:hint="default"/>
                <w:sz w:val="16"/>
                <w:szCs w:val="16"/>
              </w:rPr>
              <w:t>my riadenia rizí</w:t>
            </w:r>
            <w:r w:rsidRPr="009A578D">
              <w:rPr>
                <w:rFonts w:cs="Times New Roman" w:hint="default"/>
                <w:sz w:val="16"/>
                <w:szCs w:val="16"/>
              </w:rPr>
              <w:t>k vzť</w:t>
            </w:r>
            <w:r w:rsidRPr="009A578D">
              <w:rPr>
                <w:rFonts w:cs="Times New Roman" w:hint="default"/>
                <w:sz w:val="16"/>
                <w:szCs w:val="16"/>
              </w:rPr>
              <w:t>ahujú</w:t>
            </w:r>
            <w:r w:rsidRPr="009A578D">
              <w:rPr>
                <w:rFonts w:cs="Times New Roman" w:hint="default"/>
                <w:sz w:val="16"/>
                <w:szCs w:val="16"/>
              </w:rPr>
              <w:t>ce sa na tieto zá</w:t>
            </w:r>
            <w:r w:rsidRPr="009A578D">
              <w:rPr>
                <w:rFonts w:cs="Times New Roman" w:hint="default"/>
                <w:sz w:val="16"/>
                <w:szCs w:val="16"/>
              </w:rPr>
              <w:t>ruky dostatoč</w:t>
            </w:r>
            <w:r w:rsidRPr="009A578D">
              <w:rPr>
                <w:rFonts w:cs="Times New Roman" w:hint="default"/>
                <w:sz w:val="16"/>
                <w:szCs w:val="16"/>
              </w:rPr>
              <w:t>né</w:t>
            </w:r>
            <w:r w:rsidRPr="009A578D">
              <w:rPr>
                <w:rFonts w:cs="Times New Roman" w:hint="default"/>
                <w:sz w:val="16"/>
                <w:szCs w:val="16"/>
              </w:rPr>
              <w:t>; to platí</w:t>
            </w:r>
            <w:r w:rsidRPr="009A578D">
              <w:rPr>
                <w:rFonts w:cs="Times New Roman" w:hint="default"/>
                <w:sz w:val="16"/>
                <w:szCs w:val="16"/>
              </w:rPr>
              <w:t>, ak</w:t>
            </w:r>
            <w:r w:rsidRPr="009A578D">
              <w:rPr>
                <w:rFonts w:cs="Times New Roman" w:hint="default"/>
                <w:sz w:val="16"/>
                <w:szCs w:val="16"/>
              </w:rPr>
              <w:t xml:space="preserve"> skupina použí</w:t>
            </w:r>
            <w:r w:rsidRPr="009A578D">
              <w:rPr>
                <w:rFonts w:cs="Times New Roman" w:hint="default"/>
                <w:sz w:val="16"/>
                <w:szCs w:val="16"/>
              </w:rPr>
              <w:t>va zá</w:t>
            </w:r>
            <w:r w:rsidRPr="009A578D">
              <w:rPr>
                <w:rFonts w:cs="Times New Roman" w:hint="default"/>
                <w:sz w:val="16"/>
                <w:szCs w:val="16"/>
              </w:rPr>
              <w:t>ruky v rá</w:t>
            </w:r>
            <w:r w:rsidRPr="009A578D">
              <w:rPr>
                <w:rFonts w:cs="Times New Roman" w:hint="default"/>
                <w:sz w:val="16"/>
                <w:szCs w:val="16"/>
              </w:rPr>
              <w:t>mci skupiny,</w:t>
            </w:r>
          </w:p>
          <w:p w:rsidR="009A578D" w:rsidRPr="009A578D" w:rsidP="009A578D">
            <w:pPr>
              <w:pStyle w:val="TableContents"/>
              <w:bidi w:val="0"/>
              <w:rPr>
                <w:rFonts w:cs="Times New Roman" w:hint="default"/>
                <w:sz w:val="16"/>
                <w:szCs w:val="16"/>
              </w:rPr>
            </w:pPr>
            <w:r w:rsidRPr="009A578D">
              <w:rPr>
                <w:rFonts w:cs="Times New Roman" w:hint="default"/>
                <w:sz w:val="16"/>
                <w:szCs w:val="16"/>
              </w:rPr>
              <w:t xml:space="preserve"> </w:t>
            </w:r>
          </w:p>
          <w:p w:rsidR="009A578D" w:rsidRPr="009A578D" w:rsidP="009A578D">
            <w:pPr>
              <w:pStyle w:val="TableContents"/>
              <w:bidi w:val="0"/>
              <w:rPr>
                <w:rFonts w:cs="Times New Roman" w:hint="default"/>
                <w:sz w:val="16"/>
                <w:szCs w:val="16"/>
              </w:rPr>
            </w:pPr>
            <w:r w:rsidRPr="009A578D">
              <w:rPr>
                <w:rFonts w:cs="Times New Roman" w:hint="default"/>
                <w:sz w:val="16"/>
                <w:szCs w:val="16"/>
              </w:rPr>
              <w:t>n) rozsah, v ktorom sa tieto dohody vykoná</w:t>
            </w:r>
            <w:r w:rsidRPr="009A578D">
              <w:rPr>
                <w:rFonts w:cs="Times New Roman" w:hint="default"/>
                <w:sz w:val="16"/>
                <w:szCs w:val="16"/>
              </w:rPr>
              <w:t>vajú</w:t>
            </w:r>
            <w:r w:rsidRPr="009A578D">
              <w:rPr>
                <w:rFonts w:cs="Times New Roman" w:hint="default"/>
                <w:sz w:val="16"/>
                <w:szCs w:val="16"/>
              </w:rPr>
              <w:t xml:space="preserve"> za trhový</w:t>
            </w:r>
            <w:r w:rsidRPr="009A578D">
              <w:rPr>
                <w:rFonts w:cs="Times New Roman" w:hint="default"/>
                <w:sz w:val="16"/>
                <w:szCs w:val="16"/>
              </w:rPr>
              <w:t>ch podmienok, a rozsah, v ktorom sú</w:t>
            </w:r>
            <w:r w:rsidRPr="009A578D">
              <w:rPr>
                <w:rFonts w:cs="Times New Roman" w:hint="default"/>
                <w:sz w:val="16"/>
                <w:szCs w:val="16"/>
              </w:rPr>
              <w:t xml:space="preserve"> systé</w:t>
            </w:r>
            <w:r w:rsidRPr="009A578D">
              <w:rPr>
                <w:rFonts w:cs="Times New Roman" w:hint="default"/>
                <w:sz w:val="16"/>
                <w:szCs w:val="16"/>
              </w:rPr>
              <w:t>my riadenia rizí</w:t>
            </w:r>
            <w:r w:rsidRPr="009A578D">
              <w:rPr>
                <w:rFonts w:cs="Times New Roman" w:hint="default"/>
                <w:sz w:val="16"/>
                <w:szCs w:val="16"/>
              </w:rPr>
              <w:t>k vzť</w:t>
            </w:r>
            <w:r w:rsidRPr="009A578D">
              <w:rPr>
                <w:rFonts w:cs="Times New Roman" w:hint="default"/>
                <w:sz w:val="16"/>
                <w:szCs w:val="16"/>
              </w:rPr>
              <w:t>ahujú</w:t>
            </w:r>
            <w:r w:rsidRPr="009A578D">
              <w:rPr>
                <w:rFonts w:cs="Times New Roman" w:hint="default"/>
                <w:sz w:val="16"/>
                <w:szCs w:val="16"/>
              </w:rPr>
              <w:t>ce sa na tieto dohody dostatoč</w:t>
            </w:r>
            <w:r w:rsidRPr="009A578D">
              <w:rPr>
                <w:rFonts w:cs="Times New Roman" w:hint="default"/>
                <w:sz w:val="16"/>
                <w:szCs w:val="16"/>
              </w:rPr>
              <w:t>né</w:t>
            </w:r>
            <w:r w:rsidRPr="009A578D">
              <w:rPr>
                <w:rFonts w:cs="Times New Roman" w:hint="default"/>
                <w:sz w:val="16"/>
                <w:szCs w:val="16"/>
              </w:rPr>
              <w:t>; to platí</w:t>
            </w:r>
            <w:r w:rsidRPr="009A578D">
              <w:rPr>
                <w:rFonts w:cs="Times New Roman" w:hint="default"/>
                <w:sz w:val="16"/>
                <w:szCs w:val="16"/>
              </w:rPr>
              <w:t>, ak skupina využí</w:t>
            </w:r>
            <w:r w:rsidRPr="009A578D">
              <w:rPr>
                <w:rFonts w:cs="Times New Roman" w:hint="default"/>
                <w:sz w:val="16"/>
                <w:szCs w:val="16"/>
              </w:rPr>
              <w:t>va dohody o vzá</w:t>
            </w:r>
            <w:r w:rsidRPr="009A578D">
              <w:rPr>
                <w:rFonts w:cs="Times New Roman" w:hint="default"/>
                <w:sz w:val="16"/>
                <w:szCs w:val="16"/>
              </w:rPr>
              <w:t>jomnom poskytov</w:t>
            </w:r>
            <w:r w:rsidRPr="009A578D">
              <w:rPr>
                <w:rFonts w:cs="Times New Roman" w:hint="default"/>
                <w:sz w:val="16"/>
                <w:szCs w:val="16"/>
              </w:rPr>
              <w:t>aní</w:t>
            </w:r>
            <w:r w:rsidRPr="009A578D">
              <w:rPr>
                <w:rFonts w:cs="Times New Roman" w:hint="default"/>
                <w:sz w:val="16"/>
                <w:szCs w:val="16"/>
              </w:rPr>
              <w:t xml:space="preserve"> pôž</w:t>
            </w:r>
            <w:r w:rsidRPr="009A578D">
              <w:rPr>
                <w:rFonts w:cs="Times New Roman" w:hint="default"/>
                <w:sz w:val="16"/>
                <w:szCs w:val="16"/>
              </w:rPr>
              <w:t>ič</w:t>
            </w:r>
            <w:r w:rsidRPr="009A578D">
              <w:rPr>
                <w:rFonts w:cs="Times New Roman" w:hint="default"/>
                <w:sz w:val="16"/>
                <w:szCs w:val="16"/>
              </w:rPr>
              <w:t>iek (back-to-back),</w:t>
            </w:r>
          </w:p>
          <w:p w:rsidR="009A578D" w:rsidRPr="009A578D" w:rsidP="009A578D">
            <w:pPr>
              <w:pStyle w:val="TableContents"/>
              <w:bidi w:val="0"/>
              <w:rPr>
                <w:rFonts w:cs="Times New Roman" w:hint="default"/>
                <w:sz w:val="16"/>
                <w:szCs w:val="16"/>
              </w:rPr>
            </w:pPr>
            <w:r w:rsidRPr="009A578D">
              <w:rPr>
                <w:rFonts w:cs="Times New Roman" w:hint="default"/>
                <w:sz w:val="16"/>
                <w:szCs w:val="16"/>
              </w:rPr>
              <w:t xml:space="preserve"> </w:t>
            </w:r>
          </w:p>
          <w:p w:rsidR="009A578D" w:rsidRPr="009A578D" w:rsidP="009A578D">
            <w:pPr>
              <w:pStyle w:val="TableContents"/>
              <w:bidi w:val="0"/>
              <w:rPr>
                <w:rFonts w:cs="Times New Roman" w:hint="default"/>
                <w:sz w:val="16"/>
                <w:szCs w:val="16"/>
              </w:rPr>
            </w:pPr>
            <w:r w:rsidRPr="009A578D">
              <w:rPr>
                <w:rFonts w:cs="Times New Roman" w:hint="default"/>
                <w:sz w:val="16"/>
                <w:szCs w:val="16"/>
              </w:rPr>
              <w:t>o) rozsah, v ktorom použí</w:t>
            </w:r>
            <w:r w:rsidRPr="009A578D">
              <w:rPr>
                <w:rFonts w:cs="Times New Roman" w:hint="default"/>
                <w:sz w:val="16"/>
                <w:szCs w:val="16"/>
              </w:rPr>
              <w:t>vanie zá</w:t>
            </w:r>
            <w:r w:rsidRPr="009A578D">
              <w:rPr>
                <w:rFonts w:cs="Times New Roman" w:hint="default"/>
                <w:sz w:val="16"/>
                <w:szCs w:val="16"/>
              </w:rPr>
              <w:t>ruk podľ</w:t>
            </w:r>
            <w:r w:rsidRPr="009A578D">
              <w:rPr>
                <w:rFonts w:cs="Times New Roman" w:hint="default"/>
                <w:sz w:val="16"/>
                <w:szCs w:val="16"/>
              </w:rPr>
              <w:t>a pí</w:t>
            </w:r>
            <w:r w:rsidRPr="009A578D">
              <w:rPr>
                <w:rFonts w:cs="Times New Roman" w:hint="default"/>
                <w:sz w:val="16"/>
                <w:szCs w:val="16"/>
              </w:rPr>
              <w:t>smena m) alebo dohô</w:t>
            </w:r>
            <w:r w:rsidRPr="009A578D">
              <w:rPr>
                <w:rFonts w:cs="Times New Roman" w:hint="default"/>
                <w:sz w:val="16"/>
                <w:szCs w:val="16"/>
              </w:rPr>
              <w:t>d podľ</w:t>
            </w:r>
            <w:r w:rsidRPr="009A578D">
              <w:rPr>
                <w:rFonts w:cs="Times New Roman" w:hint="default"/>
                <w:sz w:val="16"/>
                <w:szCs w:val="16"/>
              </w:rPr>
              <w:t>a pí</w:t>
            </w:r>
            <w:r w:rsidRPr="009A578D">
              <w:rPr>
                <w:rFonts w:cs="Times New Roman" w:hint="default"/>
                <w:sz w:val="16"/>
                <w:szCs w:val="16"/>
              </w:rPr>
              <w:t xml:space="preserve">smena n) prispieva k </w:t>
            </w:r>
            <w:r w:rsidR="00661730">
              <w:rPr>
                <w:rFonts w:cs="Times New Roman" w:hint="default"/>
                <w:b/>
                <w:sz w:val="16"/>
                <w:szCs w:val="16"/>
              </w:rPr>
              <w:t>ší</w:t>
            </w:r>
            <w:r w:rsidR="00661730">
              <w:rPr>
                <w:rFonts w:cs="Times New Roman" w:hint="default"/>
                <w:b/>
                <w:sz w:val="16"/>
                <w:szCs w:val="16"/>
              </w:rPr>
              <w:t xml:space="preserve">reniu </w:t>
            </w:r>
            <w:r w:rsidRPr="009A578D">
              <w:rPr>
                <w:rFonts w:cs="Times New Roman" w:hint="default"/>
                <w:sz w:val="16"/>
                <w:szCs w:val="16"/>
              </w:rPr>
              <w:t>v rá</w:t>
            </w:r>
            <w:r w:rsidRPr="009A578D">
              <w:rPr>
                <w:rFonts w:cs="Times New Roman" w:hint="default"/>
                <w:sz w:val="16"/>
                <w:szCs w:val="16"/>
              </w:rPr>
              <w:t>mci skupiny,</w:t>
            </w:r>
          </w:p>
          <w:p w:rsidR="009A578D" w:rsidRPr="009A578D" w:rsidP="009A578D">
            <w:pPr>
              <w:pStyle w:val="TableContents"/>
              <w:bidi w:val="0"/>
              <w:rPr>
                <w:rFonts w:cs="Times New Roman" w:hint="default"/>
                <w:sz w:val="16"/>
                <w:szCs w:val="16"/>
              </w:rPr>
            </w:pPr>
            <w:r w:rsidRPr="009A578D">
              <w:rPr>
                <w:rFonts w:cs="Times New Roman" w:hint="default"/>
                <w:sz w:val="16"/>
                <w:szCs w:val="16"/>
              </w:rPr>
              <w:t xml:space="preserve"> </w:t>
            </w:r>
          </w:p>
          <w:p w:rsidR="009A578D" w:rsidRPr="009A578D" w:rsidP="009A578D">
            <w:pPr>
              <w:pStyle w:val="TableContents"/>
              <w:bidi w:val="0"/>
              <w:rPr>
                <w:rFonts w:cs="Times New Roman" w:hint="default"/>
                <w:sz w:val="16"/>
                <w:szCs w:val="16"/>
              </w:rPr>
            </w:pPr>
            <w:r w:rsidRPr="009A578D">
              <w:rPr>
                <w:rFonts w:cs="Times New Roman" w:hint="default"/>
                <w:sz w:val="16"/>
                <w:szCs w:val="16"/>
              </w:rPr>
              <w:t>p) rozsah, v ktorom prá</w:t>
            </w:r>
            <w:r w:rsidRPr="009A578D">
              <w:rPr>
                <w:rFonts w:cs="Times New Roman" w:hint="default"/>
                <w:sz w:val="16"/>
                <w:szCs w:val="16"/>
              </w:rPr>
              <w:t>vna š</w:t>
            </w:r>
            <w:r w:rsidRPr="009A578D">
              <w:rPr>
                <w:rFonts w:cs="Times New Roman" w:hint="default"/>
                <w:sz w:val="16"/>
                <w:szCs w:val="16"/>
              </w:rPr>
              <w:t>truktú</w:t>
            </w:r>
            <w:r w:rsidRPr="009A578D">
              <w:rPr>
                <w:rFonts w:cs="Times New Roman" w:hint="default"/>
                <w:sz w:val="16"/>
                <w:szCs w:val="16"/>
              </w:rPr>
              <w:t>ra skupiny brá</w:t>
            </w:r>
            <w:r w:rsidRPr="009A578D">
              <w:rPr>
                <w:rFonts w:cs="Times New Roman" w:hint="default"/>
                <w:sz w:val="16"/>
                <w:szCs w:val="16"/>
              </w:rPr>
              <w:t>ni uplatň</w:t>
            </w:r>
            <w:r w:rsidRPr="009A578D">
              <w:rPr>
                <w:rFonts w:cs="Times New Roman" w:hint="default"/>
                <w:sz w:val="16"/>
                <w:szCs w:val="16"/>
              </w:rPr>
              <w:t>ovaniu opatrení</w:t>
            </w:r>
            <w:r w:rsidRPr="009A578D">
              <w:rPr>
                <w:rFonts w:cs="Times New Roman" w:hint="default"/>
                <w:sz w:val="16"/>
                <w:szCs w:val="16"/>
              </w:rPr>
              <w:t xml:space="preserve"> na rieš</w:t>
            </w:r>
            <w:r w:rsidRPr="009A578D">
              <w:rPr>
                <w:rFonts w:cs="Times New Roman" w:hint="default"/>
                <w:sz w:val="16"/>
                <w:szCs w:val="16"/>
              </w:rPr>
              <w:t>enie krí</w:t>
            </w:r>
            <w:r w:rsidRPr="009A578D">
              <w:rPr>
                <w:rFonts w:cs="Times New Roman" w:hint="default"/>
                <w:sz w:val="16"/>
                <w:szCs w:val="16"/>
              </w:rPr>
              <w:t>zový</w:t>
            </w:r>
            <w:r w:rsidRPr="009A578D">
              <w:rPr>
                <w:rFonts w:cs="Times New Roman" w:hint="default"/>
                <w:sz w:val="16"/>
                <w:szCs w:val="16"/>
              </w:rPr>
              <w:t>ch situá</w:t>
            </w:r>
            <w:r w:rsidRPr="009A578D">
              <w:rPr>
                <w:rFonts w:cs="Times New Roman" w:hint="default"/>
                <w:sz w:val="16"/>
                <w:szCs w:val="16"/>
              </w:rPr>
              <w:t>cií</w:t>
            </w:r>
            <w:r w:rsidRPr="009A578D">
              <w:rPr>
                <w:rFonts w:cs="Times New Roman" w:hint="default"/>
                <w:sz w:val="16"/>
                <w:szCs w:val="16"/>
              </w:rPr>
              <w:t xml:space="preserve"> v dô</w:t>
            </w:r>
            <w:r w:rsidRPr="009A578D">
              <w:rPr>
                <w:rFonts w:cs="Times New Roman" w:hint="default"/>
                <w:sz w:val="16"/>
                <w:szCs w:val="16"/>
              </w:rPr>
              <w:t>sledku poč</w:t>
            </w:r>
            <w:r w:rsidRPr="009A578D">
              <w:rPr>
                <w:rFonts w:cs="Times New Roman" w:hint="default"/>
                <w:sz w:val="16"/>
                <w:szCs w:val="16"/>
              </w:rPr>
              <w:t>tu prá</w:t>
            </w:r>
            <w:r w:rsidRPr="009A578D">
              <w:rPr>
                <w:rFonts w:cs="Times New Roman" w:hint="default"/>
                <w:sz w:val="16"/>
                <w:szCs w:val="16"/>
              </w:rPr>
              <w:t>vnický</w:t>
            </w:r>
            <w:r w:rsidRPr="009A578D">
              <w:rPr>
                <w:rFonts w:cs="Times New Roman" w:hint="default"/>
                <w:sz w:val="16"/>
                <w:szCs w:val="16"/>
              </w:rPr>
              <w:t>ch osô</w:t>
            </w:r>
            <w:r w:rsidRPr="009A578D">
              <w:rPr>
                <w:rFonts w:cs="Times New Roman" w:hint="default"/>
                <w:sz w:val="16"/>
                <w:szCs w:val="16"/>
              </w:rPr>
              <w:t>b, zlož</w:t>
            </w:r>
            <w:r w:rsidRPr="009A578D">
              <w:rPr>
                <w:rFonts w:cs="Times New Roman" w:hint="default"/>
                <w:sz w:val="16"/>
                <w:szCs w:val="16"/>
              </w:rPr>
              <w:t>itosti š</w:t>
            </w:r>
            <w:r w:rsidRPr="009A578D">
              <w:rPr>
                <w:rFonts w:cs="Times New Roman" w:hint="default"/>
                <w:sz w:val="16"/>
                <w:szCs w:val="16"/>
              </w:rPr>
              <w:t>truktú</w:t>
            </w:r>
            <w:r w:rsidRPr="009A578D">
              <w:rPr>
                <w:rFonts w:cs="Times New Roman" w:hint="default"/>
                <w:sz w:val="16"/>
                <w:szCs w:val="16"/>
              </w:rPr>
              <w:t>ry skupiny alebo problé</w:t>
            </w:r>
            <w:r w:rsidRPr="009A578D">
              <w:rPr>
                <w:rFonts w:cs="Times New Roman" w:hint="default"/>
                <w:sz w:val="16"/>
                <w:szCs w:val="16"/>
              </w:rPr>
              <w:t>mov pri priraď</w:t>
            </w:r>
            <w:r w:rsidRPr="009A578D">
              <w:rPr>
                <w:rFonts w:cs="Times New Roman" w:hint="default"/>
                <w:sz w:val="16"/>
                <w:szCs w:val="16"/>
              </w:rPr>
              <w:t>ovaní</w:t>
            </w:r>
            <w:r w:rsidRPr="009A578D">
              <w:rPr>
                <w:rFonts w:cs="Times New Roman" w:hint="default"/>
                <w:sz w:val="16"/>
                <w:szCs w:val="16"/>
              </w:rPr>
              <w:t xml:space="preserve"> oblastí</w:t>
            </w:r>
            <w:r w:rsidRPr="009A578D">
              <w:rPr>
                <w:rFonts w:cs="Times New Roman" w:hint="default"/>
                <w:sz w:val="16"/>
                <w:szCs w:val="16"/>
              </w:rPr>
              <w:t xml:space="preserve"> obchodnej č</w:t>
            </w:r>
            <w:r w:rsidRPr="009A578D">
              <w:rPr>
                <w:rFonts w:cs="Times New Roman" w:hint="default"/>
                <w:sz w:val="16"/>
                <w:szCs w:val="16"/>
              </w:rPr>
              <w:t>innosti osobá</w:t>
            </w:r>
            <w:r w:rsidRPr="009A578D">
              <w:rPr>
                <w:rFonts w:cs="Times New Roman" w:hint="default"/>
                <w:sz w:val="16"/>
                <w:szCs w:val="16"/>
              </w:rPr>
              <w:t>m v skupine,</w:t>
            </w:r>
          </w:p>
          <w:p w:rsidR="009A578D" w:rsidRPr="009A578D" w:rsidP="009A578D">
            <w:pPr>
              <w:pStyle w:val="TableContents"/>
              <w:bidi w:val="0"/>
              <w:rPr>
                <w:rFonts w:cs="Times New Roman" w:hint="default"/>
                <w:sz w:val="16"/>
                <w:szCs w:val="16"/>
              </w:rPr>
            </w:pPr>
            <w:r w:rsidRPr="009A578D">
              <w:rPr>
                <w:rFonts w:cs="Times New Roman" w:hint="default"/>
                <w:sz w:val="16"/>
                <w:szCs w:val="16"/>
              </w:rPr>
              <w:t xml:space="preserve"> </w:t>
            </w:r>
          </w:p>
          <w:p w:rsidR="009A578D" w:rsidRPr="009A578D" w:rsidP="009A578D">
            <w:pPr>
              <w:pStyle w:val="TableContents"/>
              <w:bidi w:val="0"/>
              <w:rPr>
                <w:rFonts w:cs="Times New Roman" w:hint="default"/>
                <w:sz w:val="16"/>
                <w:szCs w:val="16"/>
              </w:rPr>
            </w:pPr>
            <w:r w:rsidRPr="009A578D">
              <w:rPr>
                <w:rFonts w:cs="Times New Roman" w:hint="default"/>
                <w:sz w:val="16"/>
                <w:szCs w:val="16"/>
              </w:rPr>
              <w:t>q) objem a typ oprá</w:t>
            </w:r>
            <w:r w:rsidRPr="009A578D">
              <w:rPr>
                <w:rFonts w:cs="Times New Roman" w:hint="default"/>
                <w:sz w:val="16"/>
                <w:szCs w:val="16"/>
              </w:rPr>
              <w:t>vnený</w:t>
            </w:r>
            <w:r w:rsidRPr="009A578D">
              <w:rPr>
                <w:rFonts w:cs="Times New Roman" w:hint="default"/>
                <w:sz w:val="16"/>
                <w:szCs w:val="16"/>
              </w:rPr>
              <w:t>ch zá</w:t>
            </w:r>
            <w:r w:rsidRPr="009A578D">
              <w:rPr>
                <w:rFonts w:cs="Times New Roman" w:hint="default"/>
                <w:sz w:val="16"/>
                <w:szCs w:val="16"/>
              </w:rPr>
              <w:t>vä</w:t>
            </w:r>
            <w:r w:rsidRPr="009A578D">
              <w:rPr>
                <w:rFonts w:cs="Times New Roman" w:hint="default"/>
                <w:sz w:val="16"/>
                <w:szCs w:val="16"/>
              </w:rPr>
              <w:t>zkov osoby v skupine,</w:t>
            </w:r>
          </w:p>
          <w:p w:rsidR="009A578D" w:rsidRPr="009A578D" w:rsidP="009A578D">
            <w:pPr>
              <w:pStyle w:val="TableContents"/>
              <w:bidi w:val="0"/>
              <w:rPr>
                <w:rFonts w:cs="Times New Roman" w:hint="default"/>
                <w:sz w:val="16"/>
                <w:szCs w:val="16"/>
              </w:rPr>
            </w:pPr>
            <w:r w:rsidRPr="009A578D">
              <w:rPr>
                <w:rFonts w:cs="Times New Roman" w:hint="default"/>
                <w:sz w:val="16"/>
                <w:szCs w:val="16"/>
              </w:rPr>
              <w:t xml:space="preserve"> </w:t>
            </w:r>
          </w:p>
          <w:p w:rsidR="009A578D" w:rsidRPr="009A578D" w:rsidP="009A578D">
            <w:pPr>
              <w:pStyle w:val="TableContents"/>
              <w:bidi w:val="0"/>
              <w:rPr>
                <w:rFonts w:cs="Times New Roman" w:hint="default"/>
                <w:sz w:val="16"/>
                <w:szCs w:val="16"/>
              </w:rPr>
            </w:pPr>
            <w:r w:rsidRPr="009A578D">
              <w:rPr>
                <w:rFonts w:cs="Times New Roman" w:hint="default"/>
                <w:sz w:val="16"/>
                <w:szCs w:val="16"/>
              </w:rPr>
              <w:t>r) rozsah, v ktorom by rieš</w:t>
            </w:r>
            <w:r w:rsidRPr="009A578D">
              <w:rPr>
                <w:rFonts w:cs="Times New Roman" w:hint="default"/>
                <w:sz w:val="16"/>
                <w:szCs w:val="16"/>
              </w:rPr>
              <w:t>enie krí</w:t>
            </w:r>
            <w:r w:rsidRPr="009A578D">
              <w:rPr>
                <w:rFonts w:cs="Times New Roman" w:hint="default"/>
                <w:sz w:val="16"/>
                <w:szCs w:val="16"/>
              </w:rPr>
              <w:t>zový</w:t>
            </w:r>
            <w:r w:rsidRPr="009A578D">
              <w:rPr>
                <w:rFonts w:cs="Times New Roman" w:hint="default"/>
                <w:sz w:val="16"/>
                <w:szCs w:val="16"/>
              </w:rPr>
              <w:t>ch situá</w:t>
            </w:r>
            <w:r w:rsidRPr="009A578D">
              <w:rPr>
                <w:rFonts w:cs="Times New Roman" w:hint="default"/>
                <w:sz w:val="16"/>
                <w:szCs w:val="16"/>
              </w:rPr>
              <w:t>cií</w:t>
            </w:r>
            <w:r w:rsidRPr="009A578D">
              <w:rPr>
                <w:rFonts w:cs="Times New Roman" w:hint="default"/>
                <w:sz w:val="16"/>
                <w:szCs w:val="16"/>
              </w:rPr>
              <w:t xml:space="preserve"> osô</w:t>
            </w:r>
            <w:r w:rsidRPr="009A578D">
              <w:rPr>
                <w:rFonts w:cs="Times New Roman" w:hint="default"/>
                <w:sz w:val="16"/>
                <w:szCs w:val="16"/>
              </w:rPr>
              <w:t>b v</w:t>
            </w:r>
            <w:r w:rsidRPr="009A578D">
              <w:rPr>
                <w:rFonts w:cs="Times New Roman" w:hint="default"/>
                <w:sz w:val="16"/>
                <w:szCs w:val="16"/>
              </w:rPr>
              <w:t xml:space="preserve"> skupine, ktoré</w:t>
            </w:r>
            <w:r w:rsidRPr="009A578D">
              <w:rPr>
                <w:rFonts w:cs="Times New Roman" w:hint="default"/>
                <w:sz w:val="16"/>
                <w:szCs w:val="16"/>
              </w:rPr>
              <w:t xml:space="preserve"> sú</w:t>
            </w:r>
            <w:r w:rsidRPr="009A578D">
              <w:rPr>
                <w:rFonts w:cs="Times New Roman" w:hint="default"/>
                <w:sz w:val="16"/>
                <w:szCs w:val="16"/>
              </w:rPr>
              <w:t xml:space="preserve"> vybraný</w:t>
            </w:r>
            <w:r w:rsidRPr="009A578D">
              <w:rPr>
                <w:rFonts w:cs="Times New Roman" w:hint="default"/>
                <w:sz w:val="16"/>
                <w:szCs w:val="16"/>
              </w:rPr>
              <w:t>mi inš</w:t>
            </w:r>
            <w:r w:rsidRPr="009A578D">
              <w:rPr>
                <w:rFonts w:cs="Times New Roman" w:hint="default"/>
                <w:sz w:val="16"/>
                <w:szCs w:val="16"/>
              </w:rPr>
              <w:t>titú</w:t>
            </w:r>
            <w:r w:rsidRPr="009A578D">
              <w:rPr>
                <w:rFonts w:cs="Times New Roman" w:hint="default"/>
                <w:sz w:val="16"/>
                <w:szCs w:val="16"/>
              </w:rPr>
              <w:t>ciami alebo iný</w:t>
            </w:r>
            <w:r w:rsidRPr="009A578D">
              <w:rPr>
                <w:rFonts w:cs="Times New Roman" w:hint="default"/>
                <w:sz w:val="16"/>
                <w:szCs w:val="16"/>
              </w:rPr>
              <w:t>mi finanč</w:t>
            </w:r>
            <w:r w:rsidRPr="009A578D">
              <w:rPr>
                <w:rFonts w:cs="Times New Roman" w:hint="default"/>
                <w:sz w:val="16"/>
                <w:szCs w:val="16"/>
              </w:rPr>
              <w:t>ný</w:t>
            </w:r>
            <w:r w:rsidRPr="009A578D">
              <w:rPr>
                <w:rFonts w:cs="Times New Roman" w:hint="default"/>
                <w:sz w:val="16"/>
                <w:szCs w:val="16"/>
              </w:rPr>
              <w:t>mi inš</w:t>
            </w:r>
            <w:r w:rsidRPr="009A578D">
              <w:rPr>
                <w:rFonts w:cs="Times New Roman" w:hint="default"/>
                <w:sz w:val="16"/>
                <w:szCs w:val="16"/>
              </w:rPr>
              <w:t>titú</w:t>
            </w:r>
            <w:r w:rsidRPr="009A578D">
              <w:rPr>
                <w:rFonts w:cs="Times New Roman" w:hint="default"/>
                <w:sz w:val="16"/>
                <w:szCs w:val="16"/>
              </w:rPr>
              <w:t>ciami, mohlo mať</w:t>
            </w:r>
            <w:r w:rsidRPr="009A578D">
              <w:rPr>
                <w:rFonts w:cs="Times New Roman" w:hint="default"/>
                <w:sz w:val="16"/>
                <w:szCs w:val="16"/>
              </w:rPr>
              <w:t xml:space="preserve"> nepriaznivý</w:t>
            </w:r>
            <w:r w:rsidRPr="009A578D">
              <w:rPr>
                <w:rFonts w:cs="Times New Roman" w:hint="default"/>
                <w:sz w:val="16"/>
                <w:szCs w:val="16"/>
              </w:rPr>
              <w:t xml:space="preserve"> vplyv na nefinanč</w:t>
            </w:r>
            <w:r w:rsidRPr="009A578D">
              <w:rPr>
                <w:rFonts w:cs="Times New Roman" w:hint="default"/>
                <w:sz w:val="16"/>
                <w:szCs w:val="16"/>
              </w:rPr>
              <w:t>nú</w:t>
            </w:r>
            <w:r w:rsidRPr="009A578D">
              <w:rPr>
                <w:rFonts w:cs="Times New Roman" w:hint="default"/>
                <w:sz w:val="16"/>
                <w:szCs w:val="16"/>
              </w:rPr>
              <w:t xml:space="preserve"> č</w:t>
            </w:r>
            <w:r w:rsidRPr="009A578D">
              <w:rPr>
                <w:rFonts w:cs="Times New Roman" w:hint="default"/>
                <w:sz w:val="16"/>
                <w:szCs w:val="16"/>
              </w:rPr>
              <w:t>asť</w:t>
            </w:r>
            <w:r w:rsidRPr="009A578D">
              <w:rPr>
                <w:rFonts w:cs="Times New Roman" w:hint="default"/>
                <w:sz w:val="16"/>
                <w:szCs w:val="16"/>
              </w:rPr>
              <w:t xml:space="preserve"> skupiny; to platí</w:t>
            </w:r>
            <w:r w:rsidRPr="009A578D">
              <w:rPr>
                <w:rFonts w:cs="Times New Roman" w:hint="default"/>
                <w:sz w:val="16"/>
                <w:szCs w:val="16"/>
              </w:rPr>
              <w:t>, ak posú</w:t>
            </w:r>
            <w:r w:rsidRPr="009A578D">
              <w:rPr>
                <w:rFonts w:cs="Times New Roman" w:hint="default"/>
                <w:sz w:val="16"/>
                <w:szCs w:val="16"/>
              </w:rPr>
              <w:t>denie zahŕň</w:t>
            </w:r>
            <w:r w:rsidRPr="009A578D">
              <w:rPr>
                <w:rFonts w:cs="Times New Roman" w:hint="default"/>
                <w:sz w:val="16"/>
                <w:szCs w:val="16"/>
              </w:rPr>
              <w:t>a holdingovú</w:t>
            </w:r>
            <w:r w:rsidRPr="009A578D">
              <w:rPr>
                <w:rFonts w:cs="Times New Roman" w:hint="default"/>
                <w:sz w:val="16"/>
                <w:szCs w:val="16"/>
              </w:rPr>
              <w:t xml:space="preserve"> spoloč</w:t>
            </w:r>
            <w:r w:rsidRPr="009A578D">
              <w:rPr>
                <w:rFonts w:cs="Times New Roman" w:hint="default"/>
                <w:sz w:val="16"/>
                <w:szCs w:val="16"/>
              </w:rPr>
              <w:t>nosť</w:t>
            </w:r>
            <w:r w:rsidRPr="009A578D">
              <w:rPr>
                <w:rFonts w:cs="Times New Roman" w:hint="default"/>
                <w:sz w:val="16"/>
                <w:szCs w:val="16"/>
              </w:rPr>
              <w:t xml:space="preserve"> so zmieš</w:t>
            </w:r>
            <w:r w:rsidRPr="009A578D">
              <w:rPr>
                <w:rFonts w:cs="Times New Roman" w:hint="default"/>
                <w:sz w:val="16"/>
                <w:szCs w:val="16"/>
              </w:rPr>
              <w:t>anou č</w:t>
            </w:r>
            <w:r w:rsidRPr="009A578D">
              <w:rPr>
                <w:rFonts w:cs="Times New Roman" w:hint="default"/>
                <w:sz w:val="16"/>
                <w:szCs w:val="16"/>
              </w:rPr>
              <w:t>innosť</w:t>
            </w:r>
            <w:r w:rsidRPr="009A578D">
              <w:rPr>
                <w:rFonts w:cs="Times New Roman" w:hint="default"/>
                <w:sz w:val="16"/>
                <w:szCs w:val="16"/>
              </w:rPr>
              <w:t>ou,</w:t>
            </w:r>
          </w:p>
          <w:p w:rsidR="009A578D" w:rsidRPr="009A578D" w:rsidP="009A578D">
            <w:pPr>
              <w:pStyle w:val="TableContents"/>
              <w:bidi w:val="0"/>
              <w:rPr>
                <w:rFonts w:cs="Times New Roman" w:hint="default"/>
                <w:sz w:val="16"/>
                <w:szCs w:val="16"/>
              </w:rPr>
            </w:pPr>
            <w:r w:rsidRPr="009A578D">
              <w:rPr>
                <w:rFonts w:cs="Times New Roman" w:hint="default"/>
                <w:sz w:val="16"/>
                <w:szCs w:val="16"/>
              </w:rPr>
              <w:t xml:space="preserve"> </w:t>
            </w:r>
          </w:p>
          <w:p w:rsidR="009A578D" w:rsidRPr="009A578D" w:rsidP="009A578D">
            <w:pPr>
              <w:pStyle w:val="TableContents"/>
              <w:bidi w:val="0"/>
              <w:rPr>
                <w:rFonts w:cs="Times New Roman" w:hint="default"/>
                <w:sz w:val="16"/>
                <w:szCs w:val="16"/>
              </w:rPr>
            </w:pPr>
            <w:r w:rsidRPr="009A578D">
              <w:rPr>
                <w:rFonts w:cs="Times New Roman" w:hint="default"/>
                <w:sz w:val="16"/>
                <w:szCs w:val="16"/>
              </w:rPr>
              <w:t>s) existenciu a dostatoč</w:t>
            </w:r>
            <w:r w:rsidRPr="009A578D">
              <w:rPr>
                <w:rFonts w:cs="Times New Roman" w:hint="default"/>
                <w:sz w:val="16"/>
                <w:szCs w:val="16"/>
              </w:rPr>
              <w:t>nosť</w:t>
            </w:r>
            <w:r w:rsidRPr="009A578D">
              <w:rPr>
                <w:rFonts w:cs="Times New Roman" w:hint="default"/>
                <w:sz w:val="16"/>
                <w:szCs w:val="16"/>
              </w:rPr>
              <w:t xml:space="preserve"> dohô</w:t>
            </w:r>
            <w:r w:rsidRPr="009A578D">
              <w:rPr>
                <w:rFonts w:cs="Times New Roman" w:hint="default"/>
                <w:sz w:val="16"/>
                <w:szCs w:val="16"/>
              </w:rPr>
              <w:t>d o ú</w:t>
            </w:r>
            <w:r w:rsidRPr="009A578D">
              <w:rPr>
                <w:rFonts w:cs="Times New Roman" w:hint="default"/>
                <w:sz w:val="16"/>
                <w:szCs w:val="16"/>
              </w:rPr>
              <w:t>rovni</w:t>
            </w:r>
            <w:r w:rsidRPr="009A578D">
              <w:rPr>
                <w:rFonts w:cs="Times New Roman" w:hint="default"/>
                <w:sz w:val="16"/>
                <w:szCs w:val="16"/>
              </w:rPr>
              <w:t xml:space="preserve"> služ</w:t>
            </w:r>
            <w:r w:rsidRPr="009A578D">
              <w:rPr>
                <w:rFonts w:cs="Times New Roman" w:hint="default"/>
                <w:sz w:val="16"/>
                <w:szCs w:val="16"/>
              </w:rPr>
              <w:t>ieb,</w:t>
            </w:r>
          </w:p>
          <w:p w:rsidR="009A578D" w:rsidRPr="009A578D" w:rsidP="009A578D">
            <w:pPr>
              <w:pStyle w:val="TableContents"/>
              <w:bidi w:val="0"/>
              <w:rPr>
                <w:rFonts w:cs="Times New Roman" w:hint="default"/>
                <w:sz w:val="16"/>
                <w:szCs w:val="16"/>
              </w:rPr>
            </w:pPr>
            <w:r w:rsidRPr="009A578D">
              <w:rPr>
                <w:rFonts w:cs="Times New Roman" w:hint="default"/>
                <w:sz w:val="16"/>
                <w:szCs w:val="16"/>
              </w:rPr>
              <w:t xml:space="preserve"> </w:t>
            </w:r>
          </w:p>
          <w:p w:rsidR="009A578D" w:rsidRPr="009A578D" w:rsidP="009A578D">
            <w:pPr>
              <w:pStyle w:val="TableContents"/>
              <w:bidi w:val="0"/>
              <w:rPr>
                <w:rFonts w:cs="Times New Roman" w:hint="default"/>
                <w:sz w:val="16"/>
                <w:szCs w:val="16"/>
              </w:rPr>
            </w:pPr>
            <w:r w:rsidRPr="009A578D">
              <w:rPr>
                <w:rFonts w:cs="Times New Roman" w:hint="default"/>
                <w:sz w:val="16"/>
                <w:szCs w:val="16"/>
              </w:rPr>
              <w:t>t) č</w:t>
            </w:r>
            <w:r w:rsidRPr="009A578D">
              <w:rPr>
                <w:rFonts w:cs="Times New Roman" w:hint="default"/>
                <w:sz w:val="16"/>
                <w:szCs w:val="16"/>
              </w:rPr>
              <w:t>i rezoluč</w:t>
            </w:r>
            <w:r w:rsidRPr="009A578D">
              <w:rPr>
                <w:rFonts w:cs="Times New Roman" w:hint="default"/>
                <w:sz w:val="16"/>
                <w:szCs w:val="16"/>
              </w:rPr>
              <w:t>né</w:t>
            </w:r>
            <w:r w:rsidRPr="009A578D">
              <w:rPr>
                <w:rFonts w:cs="Times New Roman" w:hint="default"/>
                <w:sz w:val="16"/>
                <w:szCs w:val="16"/>
              </w:rPr>
              <w:t xml:space="preserve"> orgá</w:t>
            </w:r>
            <w:r w:rsidRPr="009A578D">
              <w:rPr>
                <w:rFonts w:cs="Times New Roman" w:hint="default"/>
                <w:sz w:val="16"/>
                <w:szCs w:val="16"/>
              </w:rPr>
              <w:t>ny tretí</w:t>
            </w:r>
            <w:r w:rsidRPr="009A578D">
              <w:rPr>
                <w:rFonts w:cs="Times New Roman" w:hint="default"/>
                <w:sz w:val="16"/>
                <w:szCs w:val="16"/>
              </w:rPr>
              <w:t>ch krají</w:t>
            </w:r>
            <w:r w:rsidRPr="009A578D">
              <w:rPr>
                <w:rFonts w:cs="Times New Roman" w:hint="default"/>
                <w:sz w:val="16"/>
                <w:szCs w:val="16"/>
              </w:rPr>
              <w:t>n majú</w:t>
            </w:r>
            <w:r w:rsidRPr="009A578D">
              <w:rPr>
                <w:rFonts w:cs="Times New Roman" w:hint="default"/>
                <w:sz w:val="16"/>
                <w:szCs w:val="16"/>
              </w:rPr>
              <w:t xml:space="preserve"> opatrenia na rieš</w:t>
            </w:r>
            <w:r w:rsidRPr="009A578D">
              <w:rPr>
                <w:rFonts w:cs="Times New Roman" w:hint="default"/>
                <w:sz w:val="16"/>
                <w:szCs w:val="16"/>
              </w:rPr>
              <w:t>enie krí</w:t>
            </w:r>
            <w:r w:rsidRPr="009A578D">
              <w:rPr>
                <w:rFonts w:cs="Times New Roman" w:hint="default"/>
                <w:sz w:val="16"/>
                <w:szCs w:val="16"/>
              </w:rPr>
              <w:t>zový</w:t>
            </w:r>
            <w:r w:rsidRPr="009A578D">
              <w:rPr>
                <w:rFonts w:cs="Times New Roman" w:hint="default"/>
                <w:sz w:val="16"/>
                <w:szCs w:val="16"/>
              </w:rPr>
              <w:t>ch situá</w:t>
            </w:r>
            <w:r w:rsidRPr="009A578D">
              <w:rPr>
                <w:rFonts w:cs="Times New Roman" w:hint="default"/>
                <w:sz w:val="16"/>
                <w:szCs w:val="16"/>
              </w:rPr>
              <w:t>cií</w:t>
            </w:r>
            <w:r w:rsidRPr="009A578D">
              <w:rPr>
                <w:rFonts w:cs="Times New Roman" w:hint="default"/>
                <w:sz w:val="16"/>
                <w:szCs w:val="16"/>
              </w:rPr>
              <w:t>, ktoré</w:t>
            </w:r>
            <w:r w:rsidRPr="009A578D">
              <w:rPr>
                <w:rFonts w:cs="Times New Roman" w:hint="default"/>
                <w:sz w:val="16"/>
                <w:szCs w:val="16"/>
              </w:rPr>
              <w:t xml:space="preserve"> sú</w:t>
            </w:r>
            <w:r w:rsidRPr="009A578D">
              <w:rPr>
                <w:rFonts w:cs="Times New Roman" w:hint="default"/>
                <w:sz w:val="16"/>
                <w:szCs w:val="16"/>
              </w:rPr>
              <w:t xml:space="preserve"> potrebné</w:t>
            </w:r>
            <w:r w:rsidRPr="009A578D">
              <w:rPr>
                <w:rFonts w:cs="Times New Roman" w:hint="default"/>
                <w:sz w:val="16"/>
                <w:szCs w:val="16"/>
              </w:rPr>
              <w:t xml:space="preserve"> na podporu opatrení</w:t>
            </w:r>
            <w:r w:rsidRPr="009A578D">
              <w:rPr>
                <w:rFonts w:cs="Times New Roman" w:hint="default"/>
                <w:sz w:val="16"/>
                <w:szCs w:val="16"/>
              </w:rPr>
              <w:t xml:space="preserve"> na rieš</w:t>
            </w:r>
            <w:r w:rsidRPr="009A578D">
              <w:rPr>
                <w:rFonts w:cs="Times New Roman" w:hint="default"/>
                <w:sz w:val="16"/>
                <w:szCs w:val="16"/>
              </w:rPr>
              <w:t>enie krí</w:t>
            </w:r>
            <w:r w:rsidRPr="009A578D">
              <w:rPr>
                <w:rFonts w:cs="Times New Roman" w:hint="default"/>
                <w:sz w:val="16"/>
                <w:szCs w:val="16"/>
              </w:rPr>
              <w:t>zový</w:t>
            </w:r>
            <w:r w:rsidRPr="009A578D">
              <w:rPr>
                <w:rFonts w:cs="Times New Roman" w:hint="default"/>
                <w:sz w:val="16"/>
                <w:szCs w:val="16"/>
              </w:rPr>
              <w:t>ch situá</w:t>
            </w:r>
            <w:r w:rsidRPr="009A578D">
              <w:rPr>
                <w:rFonts w:cs="Times New Roman" w:hint="default"/>
                <w:sz w:val="16"/>
                <w:szCs w:val="16"/>
              </w:rPr>
              <w:t>cií</w:t>
            </w:r>
            <w:r w:rsidRPr="009A578D">
              <w:rPr>
                <w:rFonts w:cs="Times New Roman" w:hint="default"/>
                <w:sz w:val="16"/>
                <w:szCs w:val="16"/>
              </w:rPr>
              <w:t>, ktoré</w:t>
            </w:r>
            <w:r w:rsidRPr="009A578D">
              <w:rPr>
                <w:rFonts w:cs="Times New Roman" w:hint="default"/>
                <w:sz w:val="16"/>
                <w:szCs w:val="16"/>
              </w:rPr>
              <w:t xml:space="preserve"> prijali prí</w:t>
            </w:r>
            <w:r w:rsidRPr="009A578D">
              <w:rPr>
                <w:rFonts w:cs="Times New Roman" w:hint="default"/>
                <w:sz w:val="16"/>
                <w:szCs w:val="16"/>
              </w:rPr>
              <w:t>sluš</w:t>
            </w:r>
            <w:r w:rsidRPr="009A578D">
              <w:rPr>
                <w:rFonts w:cs="Times New Roman" w:hint="default"/>
                <w:sz w:val="16"/>
                <w:szCs w:val="16"/>
              </w:rPr>
              <w:t>né</w:t>
            </w:r>
            <w:r w:rsidRPr="009A578D">
              <w:rPr>
                <w:rFonts w:cs="Times New Roman" w:hint="default"/>
                <w:sz w:val="16"/>
                <w:szCs w:val="16"/>
              </w:rPr>
              <w:t xml:space="preserve"> rezoluč</w:t>
            </w:r>
            <w:r w:rsidRPr="009A578D">
              <w:rPr>
                <w:rFonts w:cs="Times New Roman" w:hint="default"/>
                <w:sz w:val="16"/>
                <w:szCs w:val="16"/>
              </w:rPr>
              <w:t>né</w:t>
            </w:r>
            <w:r w:rsidRPr="009A578D">
              <w:rPr>
                <w:rFonts w:cs="Times New Roman" w:hint="default"/>
                <w:sz w:val="16"/>
                <w:szCs w:val="16"/>
              </w:rPr>
              <w:t xml:space="preserve"> orgá</w:t>
            </w:r>
            <w:r w:rsidRPr="009A578D">
              <w:rPr>
                <w:rFonts w:cs="Times New Roman" w:hint="default"/>
                <w:sz w:val="16"/>
                <w:szCs w:val="16"/>
              </w:rPr>
              <w:t>ny č</w:t>
            </w:r>
            <w:r w:rsidRPr="009A578D">
              <w:rPr>
                <w:rFonts w:cs="Times New Roman" w:hint="default"/>
                <w:sz w:val="16"/>
                <w:szCs w:val="16"/>
              </w:rPr>
              <w:t>lenský</w:t>
            </w:r>
            <w:r w:rsidRPr="009A578D">
              <w:rPr>
                <w:rFonts w:cs="Times New Roman" w:hint="default"/>
                <w:sz w:val="16"/>
                <w:szCs w:val="16"/>
              </w:rPr>
              <w:t>ch š</w:t>
            </w:r>
            <w:r w:rsidRPr="009A578D">
              <w:rPr>
                <w:rFonts w:cs="Times New Roman" w:hint="default"/>
                <w:sz w:val="16"/>
                <w:szCs w:val="16"/>
              </w:rPr>
              <w:t>tá</w:t>
            </w:r>
            <w:r w:rsidRPr="009A578D">
              <w:rPr>
                <w:rFonts w:cs="Times New Roman" w:hint="default"/>
                <w:sz w:val="16"/>
                <w:szCs w:val="16"/>
              </w:rPr>
              <w:t>tov, a aké</w:t>
            </w:r>
            <w:r w:rsidRPr="009A578D">
              <w:rPr>
                <w:rFonts w:cs="Times New Roman" w:hint="default"/>
                <w:sz w:val="16"/>
                <w:szCs w:val="16"/>
              </w:rPr>
              <w:t xml:space="preserve"> mož</w:t>
            </w:r>
            <w:r w:rsidRPr="009A578D">
              <w:rPr>
                <w:rFonts w:cs="Times New Roman" w:hint="default"/>
                <w:sz w:val="16"/>
                <w:szCs w:val="16"/>
              </w:rPr>
              <w:t>nosti existujú</w:t>
            </w:r>
            <w:r w:rsidRPr="009A578D">
              <w:rPr>
                <w:rFonts w:cs="Times New Roman" w:hint="default"/>
                <w:sz w:val="16"/>
                <w:szCs w:val="16"/>
              </w:rPr>
              <w:t xml:space="preserve"> pre ko</w:t>
            </w:r>
            <w:r w:rsidRPr="009A578D">
              <w:rPr>
                <w:rFonts w:cs="Times New Roman" w:hint="default"/>
                <w:sz w:val="16"/>
                <w:szCs w:val="16"/>
              </w:rPr>
              <w:t>ordinované</w:t>
            </w:r>
            <w:r w:rsidRPr="009A578D">
              <w:rPr>
                <w:rFonts w:cs="Times New Roman" w:hint="default"/>
                <w:sz w:val="16"/>
                <w:szCs w:val="16"/>
              </w:rPr>
              <w:t xml:space="preserve"> opatrenia medzi rezoluč</w:t>
            </w:r>
            <w:r w:rsidRPr="009A578D">
              <w:rPr>
                <w:rFonts w:cs="Times New Roman" w:hint="default"/>
                <w:sz w:val="16"/>
                <w:szCs w:val="16"/>
              </w:rPr>
              <w:t>ný</w:t>
            </w:r>
            <w:r w:rsidRPr="009A578D">
              <w:rPr>
                <w:rFonts w:cs="Times New Roman" w:hint="default"/>
                <w:sz w:val="16"/>
                <w:szCs w:val="16"/>
              </w:rPr>
              <w:t>mi orgá</w:t>
            </w:r>
            <w:r w:rsidRPr="009A578D">
              <w:rPr>
                <w:rFonts w:cs="Times New Roman" w:hint="default"/>
                <w:sz w:val="16"/>
                <w:szCs w:val="16"/>
              </w:rPr>
              <w:t>nmi tretí</w:t>
            </w:r>
            <w:r w:rsidRPr="009A578D">
              <w:rPr>
                <w:rFonts w:cs="Times New Roman" w:hint="default"/>
                <w:sz w:val="16"/>
                <w:szCs w:val="16"/>
              </w:rPr>
              <w:t>ch krají</w:t>
            </w:r>
            <w:r w:rsidRPr="009A578D">
              <w:rPr>
                <w:rFonts w:cs="Times New Roman" w:hint="default"/>
                <w:sz w:val="16"/>
                <w:szCs w:val="16"/>
              </w:rPr>
              <w:t>n a rezoluč</w:t>
            </w:r>
            <w:r w:rsidRPr="009A578D">
              <w:rPr>
                <w:rFonts w:cs="Times New Roman" w:hint="default"/>
                <w:sz w:val="16"/>
                <w:szCs w:val="16"/>
              </w:rPr>
              <w:t>ný</w:t>
            </w:r>
            <w:r w:rsidRPr="009A578D">
              <w:rPr>
                <w:rFonts w:cs="Times New Roman" w:hint="default"/>
                <w:sz w:val="16"/>
                <w:szCs w:val="16"/>
              </w:rPr>
              <w:t>mi orgá</w:t>
            </w:r>
            <w:r w:rsidRPr="009A578D">
              <w:rPr>
                <w:rFonts w:cs="Times New Roman" w:hint="default"/>
                <w:sz w:val="16"/>
                <w:szCs w:val="16"/>
              </w:rPr>
              <w:t>nmi č</w:t>
            </w:r>
            <w:r w:rsidRPr="009A578D">
              <w:rPr>
                <w:rFonts w:cs="Times New Roman" w:hint="default"/>
                <w:sz w:val="16"/>
                <w:szCs w:val="16"/>
              </w:rPr>
              <w:t>lenský</w:t>
            </w:r>
            <w:r w:rsidRPr="009A578D">
              <w:rPr>
                <w:rFonts w:cs="Times New Roman" w:hint="default"/>
                <w:sz w:val="16"/>
                <w:szCs w:val="16"/>
              </w:rPr>
              <w:t>ch š</w:t>
            </w:r>
            <w:r w:rsidRPr="009A578D">
              <w:rPr>
                <w:rFonts w:cs="Times New Roman" w:hint="default"/>
                <w:sz w:val="16"/>
                <w:szCs w:val="16"/>
              </w:rPr>
              <w:t>tá</w:t>
            </w:r>
            <w:r w:rsidRPr="009A578D">
              <w:rPr>
                <w:rFonts w:cs="Times New Roman" w:hint="default"/>
                <w:sz w:val="16"/>
                <w:szCs w:val="16"/>
              </w:rPr>
              <w:t>tov,</w:t>
            </w:r>
          </w:p>
          <w:p w:rsidR="009A578D" w:rsidRPr="009A578D" w:rsidP="009A578D">
            <w:pPr>
              <w:pStyle w:val="TableContents"/>
              <w:bidi w:val="0"/>
              <w:rPr>
                <w:rFonts w:cs="Times New Roman" w:hint="default"/>
                <w:sz w:val="16"/>
                <w:szCs w:val="16"/>
              </w:rPr>
            </w:pPr>
            <w:r w:rsidRPr="009A578D">
              <w:rPr>
                <w:rFonts w:cs="Times New Roman" w:hint="default"/>
                <w:sz w:val="16"/>
                <w:szCs w:val="16"/>
              </w:rPr>
              <w:t xml:space="preserve"> </w:t>
            </w:r>
          </w:p>
          <w:p w:rsidR="009A578D" w:rsidRPr="009A578D" w:rsidP="009A578D">
            <w:pPr>
              <w:pStyle w:val="TableContents"/>
              <w:bidi w:val="0"/>
              <w:rPr>
                <w:rFonts w:cs="Times New Roman" w:hint="default"/>
                <w:sz w:val="16"/>
                <w:szCs w:val="16"/>
              </w:rPr>
            </w:pPr>
            <w:r w:rsidRPr="009A578D">
              <w:rPr>
                <w:rFonts w:cs="Times New Roman" w:hint="default"/>
                <w:sz w:val="16"/>
                <w:szCs w:val="16"/>
              </w:rPr>
              <w:t>u) realizovateľ</w:t>
            </w:r>
            <w:r w:rsidRPr="009A578D">
              <w:rPr>
                <w:rFonts w:cs="Times New Roman" w:hint="default"/>
                <w:sz w:val="16"/>
                <w:szCs w:val="16"/>
              </w:rPr>
              <w:t>nosť</w:t>
            </w:r>
            <w:r w:rsidRPr="009A578D">
              <w:rPr>
                <w:rFonts w:cs="Times New Roman" w:hint="default"/>
                <w:sz w:val="16"/>
                <w:szCs w:val="16"/>
              </w:rPr>
              <w:t xml:space="preserve"> opatrení</w:t>
            </w:r>
            <w:r w:rsidRPr="009A578D">
              <w:rPr>
                <w:rFonts w:cs="Times New Roman" w:hint="default"/>
                <w:sz w:val="16"/>
                <w:szCs w:val="16"/>
              </w:rPr>
              <w:t xml:space="preserve"> na rieš</w:t>
            </w:r>
            <w:r w:rsidRPr="009A578D">
              <w:rPr>
                <w:rFonts w:cs="Times New Roman" w:hint="default"/>
                <w:sz w:val="16"/>
                <w:szCs w:val="16"/>
              </w:rPr>
              <w:t>enie krí</w:t>
            </w:r>
            <w:r w:rsidRPr="009A578D">
              <w:rPr>
                <w:rFonts w:cs="Times New Roman" w:hint="default"/>
                <w:sz w:val="16"/>
                <w:szCs w:val="16"/>
              </w:rPr>
              <w:t>zový</w:t>
            </w:r>
            <w:r w:rsidRPr="009A578D">
              <w:rPr>
                <w:rFonts w:cs="Times New Roman" w:hint="default"/>
                <w:sz w:val="16"/>
                <w:szCs w:val="16"/>
              </w:rPr>
              <w:t>ch situá</w:t>
            </w:r>
            <w:r w:rsidRPr="009A578D">
              <w:rPr>
                <w:rFonts w:cs="Times New Roman" w:hint="default"/>
                <w:sz w:val="16"/>
                <w:szCs w:val="16"/>
              </w:rPr>
              <w:t>cií</w:t>
            </w:r>
            <w:r w:rsidRPr="009A578D">
              <w:rPr>
                <w:rFonts w:cs="Times New Roman" w:hint="default"/>
                <w:sz w:val="16"/>
                <w:szCs w:val="16"/>
              </w:rPr>
              <w:t xml:space="preserve"> taký</w:t>
            </w:r>
            <w:r w:rsidRPr="009A578D">
              <w:rPr>
                <w:rFonts w:cs="Times New Roman" w:hint="default"/>
                <w:sz w:val="16"/>
                <w:szCs w:val="16"/>
              </w:rPr>
              <w:t>m spô</w:t>
            </w:r>
            <w:r w:rsidRPr="009A578D">
              <w:rPr>
                <w:rFonts w:cs="Times New Roman" w:hint="default"/>
                <w:sz w:val="16"/>
                <w:szCs w:val="16"/>
              </w:rPr>
              <w:t>sobom, ktorý</w:t>
            </w:r>
            <w:r w:rsidRPr="009A578D">
              <w:rPr>
                <w:rFonts w:cs="Times New Roman" w:hint="default"/>
                <w:sz w:val="16"/>
                <w:szCs w:val="16"/>
              </w:rPr>
              <w:t xml:space="preserve"> spĺň</w:t>
            </w:r>
            <w:r w:rsidRPr="009A578D">
              <w:rPr>
                <w:rFonts w:cs="Times New Roman" w:hint="default"/>
                <w:sz w:val="16"/>
                <w:szCs w:val="16"/>
              </w:rPr>
              <w:t>a ciele tohto zá</w:t>
            </w:r>
            <w:r w:rsidRPr="009A578D">
              <w:rPr>
                <w:rFonts w:cs="Times New Roman" w:hint="default"/>
                <w:sz w:val="16"/>
                <w:szCs w:val="16"/>
              </w:rPr>
              <w:t>kona, a to vzhľ</w:t>
            </w:r>
            <w:r w:rsidRPr="009A578D">
              <w:rPr>
                <w:rFonts w:cs="Times New Roman" w:hint="default"/>
                <w:sz w:val="16"/>
                <w:szCs w:val="16"/>
              </w:rPr>
              <w:t>adom na dostupné</w:t>
            </w:r>
            <w:r w:rsidRPr="009A578D">
              <w:rPr>
                <w:rFonts w:cs="Times New Roman" w:hint="default"/>
                <w:sz w:val="16"/>
                <w:szCs w:val="16"/>
              </w:rPr>
              <w:t xml:space="preserve"> opatrenia a š</w:t>
            </w:r>
            <w:r w:rsidRPr="009A578D">
              <w:rPr>
                <w:rFonts w:cs="Times New Roman" w:hint="default"/>
                <w:sz w:val="16"/>
                <w:szCs w:val="16"/>
              </w:rPr>
              <w:t>trukt</w:t>
            </w:r>
            <w:r w:rsidRPr="009A578D">
              <w:rPr>
                <w:rFonts w:cs="Times New Roman" w:hint="default"/>
                <w:sz w:val="16"/>
                <w:szCs w:val="16"/>
              </w:rPr>
              <w:t>ú</w:t>
            </w:r>
            <w:r w:rsidRPr="009A578D">
              <w:rPr>
                <w:rFonts w:cs="Times New Roman" w:hint="default"/>
                <w:sz w:val="16"/>
                <w:szCs w:val="16"/>
              </w:rPr>
              <w:t>ru osô</w:t>
            </w:r>
            <w:r w:rsidRPr="009A578D">
              <w:rPr>
                <w:rFonts w:cs="Times New Roman" w:hint="default"/>
                <w:sz w:val="16"/>
                <w:szCs w:val="16"/>
              </w:rPr>
              <w:t>b v skupine,</w:t>
            </w:r>
          </w:p>
          <w:p w:rsidR="009A578D" w:rsidRPr="009A578D" w:rsidP="009A578D">
            <w:pPr>
              <w:pStyle w:val="TableContents"/>
              <w:bidi w:val="0"/>
              <w:rPr>
                <w:rFonts w:cs="Times New Roman" w:hint="default"/>
                <w:sz w:val="16"/>
                <w:szCs w:val="16"/>
              </w:rPr>
            </w:pPr>
            <w:r w:rsidRPr="009A578D">
              <w:rPr>
                <w:rFonts w:cs="Times New Roman" w:hint="default"/>
                <w:sz w:val="16"/>
                <w:szCs w:val="16"/>
              </w:rPr>
              <w:t xml:space="preserve"> </w:t>
            </w:r>
          </w:p>
          <w:p w:rsidR="009A578D" w:rsidRPr="009A578D" w:rsidP="009A578D">
            <w:pPr>
              <w:pStyle w:val="TableContents"/>
              <w:bidi w:val="0"/>
              <w:rPr>
                <w:rFonts w:cs="Times New Roman" w:hint="default"/>
                <w:sz w:val="16"/>
                <w:szCs w:val="16"/>
              </w:rPr>
            </w:pPr>
            <w:r w:rsidRPr="009A578D">
              <w:rPr>
                <w:rFonts w:cs="Times New Roman" w:hint="default"/>
                <w:sz w:val="16"/>
                <w:szCs w:val="16"/>
              </w:rPr>
              <w:t>v) rozsah, v ktorom š</w:t>
            </w:r>
            <w:r w:rsidRPr="009A578D">
              <w:rPr>
                <w:rFonts w:cs="Times New Roman" w:hint="default"/>
                <w:sz w:val="16"/>
                <w:szCs w:val="16"/>
              </w:rPr>
              <w:t>truktú</w:t>
            </w:r>
            <w:r w:rsidRPr="009A578D">
              <w:rPr>
                <w:rFonts w:cs="Times New Roman" w:hint="default"/>
                <w:sz w:val="16"/>
                <w:szCs w:val="16"/>
              </w:rPr>
              <w:t>ra skupiny umožň</w:t>
            </w:r>
            <w:r w:rsidRPr="009A578D">
              <w:rPr>
                <w:rFonts w:cs="Times New Roman" w:hint="default"/>
                <w:sz w:val="16"/>
                <w:szCs w:val="16"/>
              </w:rPr>
              <w:t>uje rade, aby vyrieš</w:t>
            </w:r>
            <w:r w:rsidRPr="009A578D">
              <w:rPr>
                <w:rFonts w:cs="Times New Roman" w:hint="default"/>
                <w:sz w:val="16"/>
                <w:szCs w:val="16"/>
              </w:rPr>
              <w:t>ila krí</w:t>
            </w:r>
            <w:r w:rsidRPr="009A578D">
              <w:rPr>
                <w:rFonts w:cs="Times New Roman" w:hint="default"/>
                <w:sz w:val="16"/>
                <w:szCs w:val="16"/>
              </w:rPr>
              <w:t>zovú</w:t>
            </w:r>
            <w:r w:rsidRPr="009A578D">
              <w:rPr>
                <w:rFonts w:cs="Times New Roman" w:hint="default"/>
                <w:sz w:val="16"/>
                <w:szCs w:val="16"/>
              </w:rPr>
              <w:t xml:space="preserve"> situá</w:t>
            </w:r>
            <w:r w:rsidRPr="009A578D">
              <w:rPr>
                <w:rFonts w:cs="Times New Roman" w:hint="default"/>
                <w:sz w:val="16"/>
                <w:szCs w:val="16"/>
              </w:rPr>
              <w:t>ciu celej skupiny alebo jednej alebo viacerý</w:t>
            </w:r>
            <w:r w:rsidRPr="009A578D">
              <w:rPr>
                <w:rFonts w:cs="Times New Roman" w:hint="default"/>
                <w:sz w:val="16"/>
                <w:szCs w:val="16"/>
              </w:rPr>
              <w:t>ch jej osô</w:t>
            </w:r>
            <w:r w:rsidRPr="009A578D">
              <w:rPr>
                <w:rFonts w:cs="Times New Roman" w:hint="default"/>
                <w:sz w:val="16"/>
                <w:szCs w:val="16"/>
              </w:rPr>
              <w:t>b bez toho, aby to spô</w:t>
            </w:r>
            <w:r w:rsidRPr="009A578D">
              <w:rPr>
                <w:rFonts w:cs="Times New Roman" w:hint="default"/>
                <w:sz w:val="16"/>
                <w:szCs w:val="16"/>
              </w:rPr>
              <w:t>sobilo vý</w:t>
            </w:r>
            <w:r w:rsidRPr="009A578D">
              <w:rPr>
                <w:rFonts w:cs="Times New Roman" w:hint="default"/>
                <w:sz w:val="16"/>
                <w:szCs w:val="16"/>
              </w:rPr>
              <w:t>znamný</w:t>
            </w:r>
            <w:r w:rsidRPr="009A578D">
              <w:rPr>
                <w:rFonts w:cs="Times New Roman" w:hint="default"/>
                <w:sz w:val="16"/>
                <w:szCs w:val="16"/>
              </w:rPr>
              <w:t xml:space="preserve"> priamy alebo nepriamy nepriaznivý</w:t>
            </w:r>
            <w:r w:rsidRPr="009A578D">
              <w:rPr>
                <w:rFonts w:cs="Times New Roman" w:hint="default"/>
                <w:sz w:val="16"/>
                <w:szCs w:val="16"/>
              </w:rPr>
              <w:t xml:space="preserve"> vplyv na finanč</w:t>
            </w:r>
            <w:r w:rsidRPr="009A578D">
              <w:rPr>
                <w:rFonts w:cs="Times New Roman" w:hint="default"/>
                <w:sz w:val="16"/>
                <w:szCs w:val="16"/>
              </w:rPr>
              <w:t>ný</w:t>
            </w:r>
            <w:r w:rsidRPr="009A578D">
              <w:rPr>
                <w:rFonts w:cs="Times New Roman" w:hint="default"/>
                <w:sz w:val="16"/>
                <w:szCs w:val="16"/>
              </w:rPr>
              <w:t xml:space="preserve"> systé</w:t>
            </w:r>
            <w:r w:rsidRPr="009A578D">
              <w:rPr>
                <w:rFonts w:cs="Times New Roman" w:hint="default"/>
                <w:sz w:val="16"/>
                <w:szCs w:val="16"/>
              </w:rPr>
              <w:t>m, dô</w:t>
            </w:r>
            <w:r w:rsidRPr="009A578D">
              <w:rPr>
                <w:rFonts w:cs="Times New Roman" w:hint="default"/>
                <w:sz w:val="16"/>
                <w:szCs w:val="16"/>
              </w:rPr>
              <w:t>veru na trhu alebo hospodá</w:t>
            </w:r>
            <w:r w:rsidRPr="009A578D">
              <w:rPr>
                <w:rFonts w:cs="Times New Roman" w:hint="default"/>
                <w:sz w:val="16"/>
                <w:szCs w:val="16"/>
              </w:rPr>
              <w:t>rstvo, a to s cieľ</w:t>
            </w:r>
            <w:r w:rsidRPr="009A578D">
              <w:rPr>
                <w:rFonts w:cs="Times New Roman" w:hint="default"/>
                <w:sz w:val="16"/>
                <w:szCs w:val="16"/>
              </w:rPr>
              <w:t>om maximalizovať</w:t>
            </w:r>
            <w:r w:rsidRPr="009A578D">
              <w:rPr>
                <w:rFonts w:cs="Times New Roman" w:hint="default"/>
                <w:sz w:val="16"/>
                <w:szCs w:val="16"/>
              </w:rPr>
              <w:t xml:space="preserve"> hodnotu skupiny ako celku,</w:t>
            </w:r>
          </w:p>
          <w:p w:rsidR="009A578D" w:rsidRPr="009A578D" w:rsidP="009A578D">
            <w:pPr>
              <w:pStyle w:val="TableContents"/>
              <w:bidi w:val="0"/>
              <w:rPr>
                <w:rFonts w:cs="Times New Roman" w:hint="default"/>
                <w:sz w:val="16"/>
                <w:szCs w:val="16"/>
              </w:rPr>
            </w:pPr>
            <w:r w:rsidRPr="009A578D">
              <w:rPr>
                <w:rFonts w:cs="Times New Roman" w:hint="default"/>
                <w:sz w:val="16"/>
                <w:szCs w:val="16"/>
              </w:rPr>
              <w:t xml:space="preserve"> </w:t>
            </w:r>
          </w:p>
          <w:p w:rsidR="009A578D" w:rsidRPr="009A578D" w:rsidP="009A578D">
            <w:pPr>
              <w:pStyle w:val="TableContents"/>
              <w:bidi w:val="0"/>
              <w:rPr>
                <w:rFonts w:cs="Times New Roman" w:hint="default"/>
                <w:sz w:val="16"/>
                <w:szCs w:val="16"/>
              </w:rPr>
            </w:pPr>
            <w:r w:rsidRPr="009A578D">
              <w:rPr>
                <w:rFonts w:cs="Times New Roman" w:hint="default"/>
                <w:sz w:val="16"/>
                <w:szCs w:val="16"/>
              </w:rPr>
              <w:t>w) mechanizmy a prostriedky, ktorý</w:t>
            </w:r>
            <w:r w:rsidRPr="009A578D">
              <w:rPr>
                <w:rFonts w:cs="Times New Roman" w:hint="default"/>
                <w:sz w:val="16"/>
                <w:szCs w:val="16"/>
              </w:rPr>
              <w:t>mi by sa pri skupiná</w:t>
            </w:r>
            <w:r w:rsidRPr="009A578D">
              <w:rPr>
                <w:rFonts w:cs="Times New Roman" w:hint="default"/>
                <w:sz w:val="16"/>
                <w:szCs w:val="16"/>
              </w:rPr>
              <w:t>ch, ktorý</w:t>
            </w:r>
            <w:r w:rsidRPr="009A578D">
              <w:rPr>
                <w:rFonts w:cs="Times New Roman" w:hint="default"/>
                <w:sz w:val="16"/>
                <w:szCs w:val="16"/>
              </w:rPr>
              <w:t>ch dcé</w:t>
            </w:r>
            <w:r w:rsidRPr="009A578D">
              <w:rPr>
                <w:rFonts w:cs="Times New Roman" w:hint="default"/>
                <w:sz w:val="16"/>
                <w:szCs w:val="16"/>
              </w:rPr>
              <w:t>rske spoloč</w:t>
            </w:r>
            <w:r w:rsidRPr="009A578D">
              <w:rPr>
                <w:rFonts w:cs="Times New Roman" w:hint="default"/>
                <w:sz w:val="16"/>
                <w:szCs w:val="16"/>
              </w:rPr>
              <w:t>nosti majú</w:t>
            </w:r>
            <w:r w:rsidRPr="009A578D">
              <w:rPr>
                <w:rFonts w:cs="Times New Roman" w:hint="default"/>
                <w:sz w:val="16"/>
                <w:szCs w:val="16"/>
              </w:rPr>
              <w:t xml:space="preserve"> sí</w:t>
            </w:r>
            <w:r w:rsidRPr="009A578D">
              <w:rPr>
                <w:rFonts w:cs="Times New Roman" w:hint="default"/>
                <w:sz w:val="16"/>
                <w:szCs w:val="16"/>
              </w:rPr>
              <w:t>dlo v iný</w:t>
            </w:r>
            <w:r w:rsidRPr="009A578D">
              <w:rPr>
                <w:rFonts w:cs="Times New Roman" w:hint="default"/>
                <w:sz w:val="16"/>
                <w:szCs w:val="16"/>
              </w:rPr>
              <w:t>ch č</w:t>
            </w:r>
            <w:r w:rsidRPr="009A578D">
              <w:rPr>
                <w:rFonts w:cs="Times New Roman" w:hint="default"/>
                <w:sz w:val="16"/>
                <w:szCs w:val="16"/>
              </w:rPr>
              <w:t>lenský</w:t>
            </w:r>
            <w:r w:rsidRPr="009A578D">
              <w:rPr>
                <w:rFonts w:cs="Times New Roman" w:hint="default"/>
                <w:sz w:val="16"/>
                <w:szCs w:val="16"/>
              </w:rPr>
              <w:t>ch š</w:t>
            </w:r>
            <w:r w:rsidRPr="009A578D">
              <w:rPr>
                <w:rFonts w:cs="Times New Roman" w:hint="default"/>
                <w:sz w:val="16"/>
                <w:szCs w:val="16"/>
              </w:rPr>
              <w:t>tá</w:t>
            </w:r>
            <w:r w:rsidRPr="009A578D">
              <w:rPr>
                <w:rFonts w:cs="Times New Roman" w:hint="default"/>
                <w:sz w:val="16"/>
                <w:szCs w:val="16"/>
              </w:rPr>
              <w:t>toch, mohlo uľ</w:t>
            </w:r>
            <w:r w:rsidRPr="009A578D">
              <w:rPr>
                <w:rFonts w:cs="Times New Roman" w:hint="default"/>
                <w:sz w:val="16"/>
                <w:szCs w:val="16"/>
              </w:rPr>
              <w:t>ahč</w:t>
            </w:r>
            <w:r w:rsidRPr="009A578D">
              <w:rPr>
                <w:rFonts w:cs="Times New Roman" w:hint="default"/>
                <w:sz w:val="16"/>
                <w:szCs w:val="16"/>
              </w:rPr>
              <w:t>iť</w:t>
            </w:r>
            <w:r w:rsidRPr="009A578D">
              <w:rPr>
                <w:rFonts w:cs="Times New Roman" w:hint="default"/>
                <w:sz w:val="16"/>
                <w:szCs w:val="16"/>
              </w:rPr>
              <w:t xml:space="preserve"> rieš</w:t>
            </w:r>
            <w:r w:rsidRPr="009A578D">
              <w:rPr>
                <w:rFonts w:cs="Times New Roman" w:hint="default"/>
                <w:sz w:val="16"/>
                <w:szCs w:val="16"/>
              </w:rPr>
              <w:t>enie krí</w:t>
            </w:r>
            <w:r w:rsidRPr="009A578D">
              <w:rPr>
                <w:rFonts w:cs="Times New Roman" w:hint="default"/>
                <w:sz w:val="16"/>
                <w:szCs w:val="16"/>
              </w:rPr>
              <w:t>zový</w:t>
            </w:r>
            <w:r w:rsidRPr="009A578D">
              <w:rPr>
                <w:rFonts w:cs="Times New Roman" w:hint="default"/>
                <w:sz w:val="16"/>
                <w:szCs w:val="16"/>
              </w:rPr>
              <w:t>ch situá</w:t>
            </w:r>
            <w:r w:rsidRPr="009A578D">
              <w:rPr>
                <w:rFonts w:cs="Times New Roman" w:hint="default"/>
                <w:sz w:val="16"/>
                <w:szCs w:val="16"/>
              </w:rPr>
              <w:t>cií,</w:t>
            </w:r>
          </w:p>
          <w:p w:rsidR="009A578D" w:rsidRPr="009A578D" w:rsidP="009A578D">
            <w:pPr>
              <w:pStyle w:val="TableContents"/>
              <w:bidi w:val="0"/>
              <w:rPr>
                <w:rFonts w:cs="Times New Roman" w:hint="default"/>
                <w:sz w:val="16"/>
                <w:szCs w:val="16"/>
              </w:rPr>
            </w:pPr>
            <w:r w:rsidRPr="009A578D">
              <w:rPr>
                <w:rFonts w:cs="Times New Roman" w:hint="default"/>
                <w:sz w:val="16"/>
                <w:szCs w:val="16"/>
              </w:rPr>
              <w:t xml:space="preserve"> </w:t>
            </w:r>
          </w:p>
          <w:p w:rsidR="009A578D" w:rsidRPr="009A578D" w:rsidP="009A578D">
            <w:pPr>
              <w:pStyle w:val="TableContents"/>
              <w:bidi w:val="0"/>
              <w:rPr>
                <w:rFonts w:cs="Times New Roman" w:hint="default"/>
                <w:sz w:val="16"/>
                <w:szCs w:val="16"/>
              </w:rPr>
            </w:pPr>
            <w:r w:rsidRPr="009A578D">
              <w:rPr>
                <w:rFonts w:cs="Times New Roman" w:hint="default"/>
                <w:sz w:val="16"/>
                <w:szCs w:val="16"/>
              </w:rPr>
              <w:t>x) do akej miery je dô</w:t>
            </w:r>
            <w:r w:rsidRPr="009A578D">
              <w:rPr>
                <w:rFonts w:cs="Times New Roman" w:hint="default"/>
                <w:sz w:val="16"/>
                <w:szCs w:val="16"/>
              </w:rPr>
              <w:t>veryhodné</w:t>
            </w:r>
            <w:r w:rsidRPr="009A578D">
              <w:rPr>
                <w:rFonts w:cs="Times New Roman" w:hint="default"/>
                <w:sz w:val="16"/>
                <w:szCs w:val="16"/>
              </w:rPr>
              <w:t xml:space="preserve"> použí</w:t>
            </w:r>
            <w:r w:rsidRPr="009A578D">
              <w:rPr>
                <w:rFonts w:cs="Times New Roman" w:hint="default"/>
                <w:sz w:val="16"/>
                <w:szCs w:val="16"/>
              </w:rPr>
              <w:t>vanie opatrení</w:t>
            </w:r>
            <w:r w:rsidRPr="009A578D">
              <w:rPr>
                <w:rFonts w:cs="Times New Roman" w:hint="default"/>
                <w:sz w:val="16"/>
                <w:szCs w:val="16"/>
              </w:rPr>
              <w:t xml:space="preserve"> na rieš</w:t>
            </w:r>
            <w:r w:rsidRPr="009A578D">
              <w:rPr>
                <w:rFonts w:cs="Times New Roman" w:hint="default"/>
                <w:sz w:val="16"/>
                <w:szCs w:val="16"/>
              </w:rPr>
              <w:t>enie krí</w:t>
            </w:r>
            <w:r w:rsidRPr="009A578D">
              <w:rPr>
                <w:rFonts w:cs="Times New Roman" w:hint="default"/>
                <w:sz w:val="16"/>
                <w:szCs w:val="16"/>
              </w:rPr>
              <w:t>zový</w:t>
            </w:r>
            <w:r w:rsidRPr="009A578D">
              <w:rPr>
                <w:rFonts w:cs="Times New Roman" w:hint="default"/>
                <w:sz w:val="16"/>
                <w:szCs w:val="16"/>
              </w:rPr>
              <w:t>ch situá</w:t>
            </w:r>
            <w:r w:rsidRPr="009A578D">
              <w:rPr>
                <w:rFonts w:cs="Times New Roman" w:hint="default"/>
                <w:sz w:val="16"/>
                <w:szCs w:val="16"/>
              </w:rPr>
              <w:t>cií</w:t>
            </w:r>
            <w:r w:rsidRPr="009A578D">
              <w:rPr>
                <w:rFonts w:cs="Times New Roman" w:hint="default"/>
                <w:sz w:val="16"/>
                <w:szCs w:val="16"/>
              </w:rPr>
              <w:t xml:space="preserve"> spô</w:t>
            </w:r>
            <w:r w:rsidRPr="009A578D">
              <w:rPr>
                <w:rFonts w:cs="Times New Roman" w:hint="default"/>
                <w:sz w:val="16"/>
                <w:szCs w:val="16"/>
              </w:rPr>
              <w:t>sobom, ktorý</w:t>
            </w:r>
            <w:r w:rsidRPr="009A578D">
              <w:rPr>
                <w:rFonts w:cs="Times New Roman" w:hint="default"/>
                <w:sz w:val="16"/>
                <w:szCs w:val="16"/>
              </w:rPr>
              <w:t xml:space="preserve"> spĺň</w:t>
            </w:r>
            <w:r w:rsidRPr="009A578D">
              <w:rPr>
                <w:rFonts w:cs="Times New Roman" w:hint="default"/>
                <w:sz w:val="16"/>
                <w:szCs w:val="16"/>
              </w:rPr>
              <w:t>a ciele tohto zá</w:t>
            </w:r>
            <w:r w:rsidRPr="009A578D">
              <w:rPr>
                <w:rFonts w:cs="Times New Roman" w:hint="default"/>
                <w:sz w:val="16"/>
                <w:szCs w:val="16"/>
              </w:rPr>
              <w:t>kona, vzhľ</w:t>
            </w:r>
            <w:r w:rsidRPr="009A578D">
              <w:rPr>
                <w:rFonts w:cs="Times New Roman" w:hint="default"/>
                <w:sz w:val="16"/>
                <w:szCs w:val="16"/>
              </w:rPr>
              <w:t>adom na mož</w:t>
            </w:r>
            <w:r w:rsidRPr="009A578D">
              <w:rPr>
                <w:rFonts w:cs="Times New Roman" w:hint="default"/>
                <w:sz w:val="16"/>
                <w:szCs w:val="16"/>
              </w:rPr>
              <w:t>ný</w:t>
            </w:r>
            <w:r w:rsidRPr="009A578D">
              <w:rPr>
                <w:rFonts w:cs="Times New Roman" w:hint="default"/>
                <w:sz w:val="16"/>
                <w:szCs w:val="16"/>
              </w:rPr>
              <w:t xml:space="preserve"> vplyv na veriteľ</w:t>
            </w:r>
            <w:r w:rsidRPr="009A578D">
              <w:rPr>
                <w:rFonts w:cs="Times New Roman" w:hint="default"/>
                <w:sz w:val="16"/>
                <w:szCs w:val="16"/>
              </w:rPr>
              <w:t>ov, zmluvné</w:t>
            </w:r>
            <w:r w:rsidRPr="009A578D">
              <w:rPr>
                <w:rFonts w:cs="Times New Roman" w:hint="default"/>
                <w:sz w:val="16"/>
                <w:szCs w:val="16"/>
              </w:rPr>
              <w:t xml:space="preserve"> strany, klientov a zamestnancov a mož</w:t>
            </w:r>
            <w:r w:rsidRPr="009A578D">
              <w:rPr>
                <w:rFonts w:cs="Times New Roman" w:hint="default"/>
                <w:sz w:val="16"/>
                <w:szCs w:val="16"/>
              </w:rPr>
              <w:t>né</w:t>
            </w:r>
            <w:r w:rsidRPr="009A578D">
              <w:rPr>
                <w:rFonts w:cs="Times New Roman" w:hint="default"/>
                <w:sz w:val="16"/>
                <w:szCs w:val="16"/>
              </w:rPr>
              <w:t xml:space="preserve"> opatrenia, ktoré</w:t>
            </w:r>
            <w:r w:rsidRPr="009A578D">
              <w:rPr>
                <w:rFonts w:cs="Times New Roman" w:hint="default"/>
                <w:sz w:val="16"/>
                <w:szCs w:val="16"/>
              </w:rPr>
              <w:t xml:space="preserve"> môž</w:t>
            </w:r>
            <w:r w:rsidRPr="009A578D">
              <w:rPr>
                <w:rFonts w:cs="Times New Roman" w:hint="default"/>
                <w:sz w:val="16"/>
                <w:szCs w:val="16"/>
              </w:rPr>
              <w:t>u prijať</w:t>
            </w:r>
            <w:r w:rsidRPr="009A578D">
              <w:rPr>
                <w:rFonts w:cs="Times New Roman" w:hint="default"/>
                <w:sz w:val="16"/>
                <w:szCs w:val="16"/>
              </w:rPr>
              <w:t xml:space="preserve"> rezoluč</w:t>
            </w:r>
            <w:r w:rsidRPr="009A578D">
              <w:rPr>
                <w:rFonts w:cs="Times New Roman" w:hint="default"/>
                <w:sz w:val="16"/>
                <w:szCs w:val="16"/>
              </w:rPr>
              <w:t>né</w:t>
            </w:r>
            <w:r w:rsidRPr="009A578D">
              <w:rPr>
                <w:rFonts w:cs="Times New Roman" w:hint="default"/>
                <w:sz w:val="16"/>
                <w:szCs w:val="16"/>
              </w:rPr>
              <w:t xml:space="preserve"> org</w:t>
            </w:r>
            <w:r w:rsidRPr="009A578D">
              <w:rPr>
                <w:rFonts w:cs="Times New Roman" w:hint="default"/>
                <w:sz w:val="16"/>
                <w:szCs w:val="16"/>
              </w:rPr>
              <w:t>á</w:t>
            </w:r>
            <w:r w:rsidRPr="009A578D">
              <w:rPr>
                <w:rFonts w:cs="Times New Roman" w:hint="default"/>
                <w:sz w:val="16"/>
                <w:szCs w:val="16"/>
              </w:rPr>
              <w:t>ny tretí</w:t>
            </w:r>
            <w:r w:rsidRPr="009A578D">
              <w:rPr>
                <w:rFonts w:cs="Times New Roman" w:hint="default"/>
                <w:sz w:val="16"/>
                <w:szCs w:val="16"/>
              </w:rPr>
              <w:t>ch krají</w:t>
            </w:r>
            <w:r w:rsidRPr="009A578D">
              <w:rPr>
                <w:rFonts w:cs="Times New Roman" w:hint="default"/>
                <w:sz w:val="16"/>
                <w:szCs w:val="16"/>
              </w:rPr>
              <w:t>n,</w:t>
            </w:r>
          </w:p>
          <w:p w:rsidR="009A578D" w:rsidRPr="009A578D" w:rsidP="009A578D">
            <w:pPr>
              <w:pStyle w:val="TableContents"/>
              <w:bidi w:val="0"/>
              <w:rPr>
                <w:rFonts w:cs="Times New Roman" w:hint="default"/>
                <w:sz w:val="16"/>
                <w:szCs w:val="16"/>
              </w:rPr>
            </w:pPr>
            <w:r w:rsidRPr="009A578D">
              <w:rPr>
                <w:rFonts w:cs="Times New Roman" w:hint="default"/>
                <w:sz w:val="16"/>
                <w:szCs w:val="16"/>
              </w:rPr>
              <w:t xml:space="preserve"> </w:t>
            </w:r>
          </w:p>
          <w:p w:rsidR="009A578D" w:rsidRPr="009A578D" w:rsidP="009A578D">
            <w:pPr>
              <w:pStyle w:val="TableContents"/>
              <w:bidi w:val="0"/>
              <w:rPr>
                <w:rFonts w:cs="Times New Roman" w:hint="default"/>
                <w:sz w:val="16"/>
                <w:szCs w:val="16"/>
              </w:rPr>
            </w:pPr>
            <w:r w:rsidRPr="009A578D">
              <w:rPr>
                <w:rFonts w:cs="Times New Roman" w:hint="default"/>
                <w:sz w:val="16"/>
                <w:szCs w:val="16"/>
              </w:rPr>
              <w:t>y) rozsah, v ktorom mož</w:t>
            </w:r>
            <w:r w:rsidRPr="009A578D">
              <w:rPr>
                <w:rFonts w:cs="Times New Roman" w:hint="default"/>
                <w:sz w:val="16"/>
                <w:szCs w:val="16"/>
              </w:rPr>
              <w:t>no primerane hodnotiť</w:t>
            </w:r>
            <w:r w:rsidRPr="009A578D">
              <w:rPr>
                <w:rFonts w:cs="Times New Roman" w:hint="default"/>
                <w:sz w:val="16"/>
                <w:szCs w:val="16"/>
              </w:rPr>
              <w:t xml:space="preserve"> vplyv rieš</w:t>
            </w:r>
            <w:r w:rsidRPr="009A578D">
              <w:rPr>
                <w:rFonts w:cs="Times New Roman" w:hint="default"/>
                <w:sz w:val="16"/>
                <w:szCs w:val="16"/>
              </w:rPr>
              <w:t>enia krí</w:t>
            </w:r>
            <w:r w:rsidRPr="009A578D">
              <w:rPr>
                <w:rFonts w:cs="Times New Roman" w:hint="default"/>
                <w:sz w:val="16"/>
                <w:szCs w:val="16"/>
              </w:rPr>
              <w:t>zový</w:t>
            </w:r>
            <w:r w:rsidRPr="009A578D">
              <w:rPr>
                <w:rFonts w:cs="Times New Roman" w:hint="default"/>
                <w:sz w:val="16"/>
                <w:szCs w:val="16"/>
              </w:rPr>
              <w:t>ch situá</w:t>
            </w:r>
            <w:r w:rsidRPr="009A578D">
              <w:rPr>
                <w:rFonts w:cs="Times New Roman" w:hint="default"/>
                <w:sz w:val="16"/>
                <w:szCs w:val="16"/>
              </w:rPr>
              <w:t>cií</w:t>
            </w:r>
            <w:r w:rsidRPr="009A578D">
              <w:rPr>
                <w:rFonts w:cs="Times New Roman" w:hint="default"/>
                <w:sz w:val="16"/>
                <w:szCs w:val="16"/>
              </w:rPr>
              <w:t xml:space="preserve"> osô</w:t>
            </w:r>
            <w:r w:rsidRPr="009A578D">
              <w:rPr>
                <w:rFonts w:cs="Times New Roman" w:hint="default"/>
                <w:sz w:val="16"/>
                <w:szCs w:val="16"/>
              </w:rPr>
              <w:t>b v skupine na finanč</w:t>
            </w:r>
            <w:r w:rsidRPr="009A578D">
              <w:rPr>
                <w:rFonts w:cs="Times New Roman" w:hint="default"/>
                <w:sz w:val="16"/>
                <w:szCs w:val="16"/>
              </w:rPr>
              <w:t>ný</w:t>
            </w:r>
            <w:r w:rsidRPr="009A578D">
              <w:rPr>
                <w:rFonts w:cs="Times New Roman" w:hint="default"/>
                <w:sz w:val="16"/>
                <w:szCs w:val="16"/>
              </w:rPr>
              <w:t xml:space="preserve"> systé</w:t>
            </w:r>
            <w:r w:rsidRPr="009A578D">
              <w:rPr>
                <w:rFonts w:cs="Times New Roman" w:hint="default"/>
                <w:sz w:val="16"/>
                <w:szCs w:val="16"/>
              </w:rPr>
              <w:t>m a na dô</w:t>
            </w:r>
            <w:r w:rsidRPr="009A578D">
              <w:rPr>
                <w:rFonts w:cs="Times New Roman" w:hint="default"/>
                <w:sz w:val="16"/>
                <w:szCs w:val="16"/>
              </w:rPr>
              <w:t>veru na finanč</w:t>
            </w:r>
            <w:r w:rsidRPr="009A578D">
              <w:rPr>
                <w:rFonts w:cs="Times New Roman" w:hint="default"/>
                <w:sz w:val="16"/>
                <w:szCs w:val="16"/>
              </w:rPr>
              <w:t>nom trhu,</w:t>
            </w:r>
          </w:p>
          <w:p w:rsidR="009A578D" w:rsidRPr="009A578D" w:rsidP="009A578D">
            <w:pPr>
              <w:pStyle w:val="TableContents"/>
              <w:bidi w:val="0"/>
              <w:rPr>
                <w:rFonts w:cs="Times New Roman" w:hint="default"/>
                <w:sz w:val="16"/>
                <w:szCs w:val="16"/>
              </w:rPr>
            </w:pPr>
            <w:r w:rsidRPr="009A578D">
              <w:rPr>
                <w:rFonts w:cs="Times New Roman" w:hint="default"/>
                <w:sz w:val="16"/>
                <w:szCs w:val="16"/>
              </w:rPr>
              <w:t xml:space="preserve"> </w:t>
            </w:r>
          </w:p>
          <w:p w:rsidR="009A578D" w:rsidRPr="009A578D" w:rsidP="009A578D">
            <w:pPr>
              <w:pStyle w:val="TableContents"/>
              <w:bidi w:val="0"/>
              <w:rPr>
                <w:rFonts w:cs="Times New Roman" w:hint="default"/>
                <w:sz w:val="16"/>
                <w:szCs w:val="16"/>
              </w:rPr>
            </w:pPr>
            <w:r w:rsidRPr="009A578D">
              <w:rPr>
                <w:rFonts w:cs="Times New Roman" w:hint="default"/>
                <w:sz w:val="16"/>
                <w:szCs w:val="16"/>
              </w:rPr>
              <w:t>z) rozsah, v ktorom by rieš</w:t>
            </w:r>
            <w:r w:rsidRPr="009A578D">
              <w:rPr>
                <w:rFonts w:cs="Times New Roman" w:hint="default"/>
                <w:sz w:val="16"/>
                <w:szCs w:val="16"/>
              </w:rPr>
              <w:t>enie krí</w:t>
            </w:r>
            <w:r w:rsidRPr="009A578D">
              <w:rPr>
                <w:rFonts w:cs="Times New Roman" w:hint="default"/>
                <w:sz w:val="16"/>
                <w:szCs w:val="16"/>
              </w:rPr>
              <w:t>zový</w:t>
            </w:r>
            <w:r w:rsidRPr="009A578D">
              <w:rPr>
                <w:rFonts w:cs="Times New Roman" w:hint="default"/>
                <w:sz w:val="16"/>
                <w:szCs w:val="16"/>
              </w:rPr>
              <w:t>ch situá</w:t>
            </w:r>
            <w:r w:rsidRPr="009A578D">
              <w:rPr>
                <w:rFonts w:cs="Times New Roman" w:hint="default"/>
                <w:sz w:val="16"/>
                <w:szCs w:val="16"/>
              </w:rPr>
              <w:t>cií</w:t>
            </w:r>
            <w:r w:rsidRPr="009A578D">
              <w:rPr>
                <w:rFonts w:cs="Times New Roman" w:hint="default"/>
                <w:sz w:val="16"/>
                <w:szCs w:val="16"/>
              </w:rPr>
              <w:t xml:space="preserve"> osô</w:t>
            </w:r>
            <w:r w:rsidRPr="009A578D">
              <w:rPr>
                <w:rFonts w:cs="Times New Roman" w:hint="default"/>
                <w:sz w:val="16"/>
                <w:szCs w:val="16"/>
              </w:rPr>
              <w:t>b v skupine mohlo mať</w:t>
            </w:r>
            <w:r w:rsidRPr="009A578D">
              <w:rPr>
                <w:rFonts w:cs="Times New Roman" w:hint="default"/>
                <w:sz w:val="16"/>
                <w:szCs w:val="16"/>
              </w:rPr>
              <w:t xml:space="preserve"> vý</w:t>
            </w:r>
            <w:r w:rsidRPr="009A578D">
              <w:rPr>
                <w:rFonts w:cs="Times New Roman" w:hint="default"/>
                <w:sz w:val="16"/>
                <w:szCs w:val="16"/>
              </w:rPr>
              <w:t>znamný</w:t>
            </w:r>
            <w:r w:rsidRPr="009A578D">
              <w:rPr>
                <w:rFonts w:cs="Times New Roman" w:hint="default"/>
                <w:sz w:val="16"/>
                <w:szCs w:val="16"/>
              </w:rPr>
              <w:t xml:space="preserve"> pri</w:t>
            </w:r>
            <w:r w:rsidRPr="009A578D">
              <w:rPr>
                <w:rFonts w:cs="Times New Roman" w:hint="default"/>
                <w:sz w:val="16"/>
                <w:szCs w:val="16"/>
              </w:rPr>
              <w:t>amy alebo nepriamy nepriaznivý</w:t>
            </w:r>
            <w:r w:rsidRPr="009A578D">
              <w:rPr>
                <w:rFonts w:cs="Times New Roman" w:hint="default"/>
                <w:sz w:val="16"/>
                <w:szCs w:val="16"/>
              </w:rPr>
              <w:t xml:space="preserve"> vplyv na finanč</w:t>
            </w:r>
            <w:r w:rsidRPr="009A578D">
              <w:rPr>
                <w:rFonts w:cs="Times New Roman" w:hint="default"/>
                <w:sz w:val="16"/>
                <w:szCs w:val="16"/>
              </w:rPr>
              <w:t>ný</w:t>
            </w:r>
            <w:r w:rsidRPr="009A578D">
              <w:rPr>
                <w:rFonts w:cs="Times New Roman" w:hint="default"/>
                <w:sz w:val="16"/>
                <w:szCs w:val="16"/>
              </w:rPr>
              <w:t xml:space="preserve"> systé</w:t>
            </w:r>
            <w:r w:rsidRPr="009A578D">
              <w:rPr>
                <w:rFonts w:cs="Times New Roman" w:hint="default"/>
                <w:sz w:val="16"/>
                <w:szCs w:val="16"/>
              </w:rPr>
              <w:t>m, dô</w:t>
            </w:r>
            <w:r w:rsidRPr="009A578D">
              <w:rPr>
                <w:rFonts w:cs="Times New Roman" w:hint="default"/>
                <w:sz w:val="16"/>
                <w:szCs w:val="16"/>
              </w:rPr>
              <w:t>veru na trhu alebo hospodá</w:t>
            </w:r>
            <w:r w:rsidRPr="009A578D">
              <w:rPr>
                <w:rFonts w:cs="Times New Roman" w:hint="default"/>
                <w:sz w:val="16"/>
                <w:szCs w:val="16"/>
              </w:rPr>
              <w:t>rstvo,</w:t>
            </w:r>
          </w:p>
          <w:p w:rsidR="009A578D" w:rsidRPr="009A578D" w:rsidP="009A578D">
            <w:pPr>
              <w:pStyle w:val="TableContents"/>
              <w:bidi w:val="0"/>
              <w:rPr>
                <w:rFonts w:cs="Times New Roman" w:hint="default"/>
                <w:sz w:val="16"/>
                <w:szCs w:val="16"/>
              </w:rPr>
            </w:pPr>
            <w:r w:rsidRPr="009A578D">
              <w:rPr>
                <w:rFonts w:cs="Times New Roman" w:hint="default"/>
                <w:sz w:val="16"/>
                <w:szCs w:val="16"/>
              </w:rPr>
              <w:t xml:space="preserve"> </w:t>
            </w:r>
          </w:p>
          <w:p w:rsidR="009A578D" w:rsidRPr="009A578D" w:rsidP="009A578D">
            <w:pPr>
              <w:pStyle w:val="TableContents"/>
              <w:bidi w:val="0"/>
              <w:rPr>
                <w:rFonts w:cs="Times New Roman" w:hint="default"/>
                <w:sz w:val="16"/>
                <w:szCs w:val="16"/>
              </w:rPr>
            </w:pPr>
            <w:r w:rsidRPr="009A578D">
              <w:rPr>
                <w:rFonts w:cs="Times New Roman" w:hint="default"/>
                <w:sz w:val="16"/>
                <w:szCs w:val="16"/>
              </w:rPr>
              <w:t xml:space="preserve">aa) rozsah, v ktorom by sa </w:t>
            </w:r>
            <w:r w:rsidR="00142B08">
              <w:rPr>
                <w:rFonts w:cs="Times New Roman" w:hint="default"/>
                <w:b/>
                <w:sz w:val="16"/>
                <w:szCs w:val="16"/>
              </w:rPr>
              <w:t>ší</w:t>
            </w:r>
            <w:r w:rsidR="00142B08">
              <w:rPr>
                <w:rFonts w:cs="Times New Roman" w:hint="default"/>
                <w:b/>
                <w:sz w:val="16"/>
                <w:szCs w:val="16"/>
              </w:rPr>
              <w:t>renie krí</w:t>
            </w:r>
            <w:r w:rsidR="00142B08">
              <w:rPr>
                <w:rFonts w:cs="Times New Roman" w:hint="default"/>
                <w:b/>
                <w:sz w:val="16"/>
                <w:szCs w:val="16"/>
              </w:rPr>
              <w:t>zovej situá</w:t>
            </w:r>
            <w:r w:rsidR="00142B08">
              <w:rPr>
                <w:rFonts w:cs="Times New Roman" w:hint="default"/>
                <w:b/>
                <w:sz w:val="16"/>
                <w:szCs w:val="16"/>
              </w:rPr>
              <w:t>cie</w:t>
            </w:r>
            <w:r w:rsidRPr="009F2168" w:rsidR="009F2168">
              <w:rPr>
                <w:rFonts w:cs="Times New Roman"/>
                <w:sz w:val="16"/>
                <w:szCs w:val="16"/>
              </w:rPr>
              <w:t xml:space="preserve"> </w:t>
            </w:r>
            <w:r w:rsidRPr="009A578D">
              <w:rPr>
                <w:rFonts w:cs="Times New Roman" w:hint="default"/>
                <w:sz w:val="16"/>
                <w:szCs w:val="16"/>
              </w:rPr>
              <w:t>v rá</w:t>
            </w:r>
            <w:r w:rsidRPr="009A578D">
              <w:rPr>
                <w:rFonts w:cs="Times New Roman" w:hint="default"/>
                <w:sz w:val="16"/>
                <w:szCs w:val="16"/>
              </w:rPr>
              <w:t>mci skupiny do iný</w:t>
            </w:r>
            <w:r w:rsidRPr="009A578D">
              <w:rPr>
                <w:rFonts w:cs="Times New Roman" w:hint="default"/>
                <w:sz w:val="16"/>
                <w:szCs w:val="16"/>
              </w:rPr>
              <w:t>ch vybraný</w:t>
            </w:r>
            <w:r w:rsidRPr="009A578D">
              <w:rPr>
                <w:rFonts w:cs="Times New Roman" w:hint="default"/>
                <w:sz w:val="16"/>
                <w:szCs w:val="16"/>
              </w:rPr>
              <w:t>ch inš</w:t>
            </w:r>
            <w:r w:rsidRPr="009A578D">
              <w:rPr>
                <w:rFonts w:cs="Times New Roman" w:hint="default"/>
                <w:sz w:val="16"/>
                <w:szCs w:val="16"/>
              </w:rPr>
              <w:t>titú</w:t>
            </w:r>
            <w:r w:rsidRPr="009A578D">
              <w:rPr>
                <w:rFonts w:cs="Times New Roman" w:hint="default"/>
                <w:sz w:val="16"/>
                <w:szCs w:val="16"/>
              </w:rPr>
              <w:t>cií</w:t>
            </w:r>
            <w:r w:rsidRPr="009A578D">
              <w:rPr>
                <w:rFonts w:cs="Times New Roman" w:hint="default"/>
                <w:sz w:val="16"/>
                <w:szCs w:val="16"/>
              </w:rPr>
              <w:t xml:space="preserve"> alebo finanč</w:t>
            </w:r>
            <w:r w:rsidRPr="009A578D">
              <w:rPr>
                <w:rFonts w:cs="Times New Roman" w:hint="default"/>
                <w:sz w:val="16"/>
                <w:szCs w:val="16"/>
              </w:rPr>
              <w:t>ný</w:t>
            </w:r>
            <w:r w:rsidRPr="009A578D">
              <w:rPr>
                <w:rFonts w:cs="Times New Roman" w:hint="default"/>
                <w:sz w:val="16"/>
                <w:szCs w:val="16"/>
              </w:rPr>
              <w:t>ch trhov mohlo obmedziť</w:t>
            </w:r>
            <w:r w:rsidRPr="009A578D">
              <w:rPr>
                <w:rFonts w:cs="Times New Roman" w:hint="default"/>
                <w:sz w:val="16"/>
                <w:szCs w:val="16"/>
              </w:rPr>
              <w:t xml:space="preserve"> prostrední</w:t>
            </w:r>
            <w:r w:rsidRPr="009A578D">
              <w:rPr>
                <w:rFonts w:cs="Times New Roman" w:hint="default"/>
                <w:sz w:val="16"/>
                <w:szCs w:val="16"/>
              </w:rPr>
              <w:t xml:space="preserve">ctvom </w:t>
            </w:r>
            <w:r w:rsidRPr="009F2168" w:rsidR="009F2168">
              <w:rPr>
                <w:rFonts w:cs="Times New Roman" w:hint="default"/>
                <w:b/>
                <w:sz w:val="16"/>
                <w:szCs w:val="16"/>
              </w:rPr>
              <w:t>ulož</w:t>
            </w:r>
            <w:r w:rsidRPr="009F2168" w:rsidR="009F2168">
              <w:rPr>
                <w:rFonts w:cs="Times New Roman" w:hint="default"/>
                <w:b/>
                <w:sz w:val="16"/>
                <w:szCs w:val="16"/>
              </w:rPr>
              <w:t>enia</w:t>
            </w:r>
            <w:r w:rsidRPr="009F2168">
              <w:rPr>
                <w:rFonts w:cs="Times New Roman"/>
                <w:b/>
                <w:sz w:val="16"/>
                <w:szCs w:val="16"/>
              </w:rPr>
              <w:t xml:space="preserve"> </w:t>
            </w:r>
            <w:r w:rsidRPr="009A578D">
              <w:rPr>
                <w:rFonts w:cs="Times New Roman" w:hint="default"/>
                <w:sz w:val="16"/>
                <w:szCs w:val="16"/>
              </w:rPr>
              <w:t>opatrení</w:t>
            </w:r>
            <w:r w:rsidRPr="009A578D">
              <w:rPr>
                <w:rFonts w:cs="Times New Roman" w:hint="default"/>
                <w:sz w:val="16"/>
                <w:szCs w:val="16"/>
              </w:rPr>
              <w:t xml:space="preserve"> na rieš</w:t>
            </w:r>
            <w:r w:rsidRPr="009A578D">
              <w:rPr>
                <w:rFonts w:cs="Times New Roman" w:hint="default"/>
                <w:sz w:val="16"/>
                <w:szCs w:val="16"/>
              </w:rPr>
              <w:t>enie krí</w:t>
            </w:r>
            <w:r w:rsidRPr="009A578D">
              <w:rPr>
                <w:rFonts w:cs="Times New Roman" w:hint="default"/>
                <w:sz w:val="16"/>
                <w:szCs w:val="16"/>
              </w:rPr>
              <w:t>zový</w:t>
            </w:r>
            <w:r w:rsidRPr="009A578D">
              <w:rPr>
                <w:rFonts w:cs="Times New Roman" w:hint="default"/>
                <w:sz w:val="16"/>
                <w:szCs w:val="16"/>
              </w:rPr>
              <w:t>ch situá</w:t>
            </w:r>
            <w:r w:rsidRPr="009A578D">
              <w:rPr>
                <w:rFonts w:cs="Times New Roman" w:hint="default"/>
                <w:sz w:val="16"/>
                <w:szCs w:val="16"/>
              </w:rPr>
              <w:t>cií</w:t>
            </w:r>
            <w:r w:rsidRPr="009A578D">
              <w:rPr>
                <w:rFonts w:cs="Times New Roman" w:hint="default"/>
                <w:sz w:val="16"/>
                <w:szCs w:val="16"/>
              </w:rPr>
              <w:t xml:space="preserve"> a prí</w:t>
            </w:r>
            <w:r w:rsidRPr="009A578D">
              <w:rPr>
                <w:rFonts w:cs="Times New Roman" w:hint="default"/>
                <w:sz w:val="16"/>
                <w:szCs w:val="16"/>
              </w:rPr>
              <w:t>sluš</w:t>
            </w:r>
            <w:r w:rsidRPr="009A578D">
              <w:rPr>
                <w:rFonts w:cs="Times New Roman" w:hint="default"/>
                <w:sz w:val="16"/>
                <w:szCs w:val="16"/>
              </w:rPr>
              <w:t>ný</w:t>
            </w:r>
            <w:r w:rsidRPr="009A578D">
              <w:rPr>
                <w:rFonts w:cs="Times New Roman" w:hint="default"/>
                <w:sz w:val="16"/>
                <w:szCs w:val="16"/>
              </w:rPr>
              <w:t>ch prá</w:t>
            </w:r>
            <w:r w:rsidRPr="009A578D">
              <w:rPr>
                <w:rFonts w:cs="Times New Roman" w:hint="default"/>
                <w:sz w:val="16"/>
                <w:szCs w:val="16"/>
              </w:rPr>
              <w:t>vomocí,</w:t>
            </w:r>
          </w:p>
          <w:p w:rsidR="009A578D" w:rsidRPr="009A578D" w:rsidP="009A578D">
            <w:pPr>
              <w:pStyle w:val="TableContents"/>
              <w:bidi w:val="0"/>
              <w:rPr>
                <w:rFonts w:cs="Times New Roman" w:hint="default"/>
                <w:sz w:val="16"/>
                <w:szCs w:val="16"/>
              </w:rPr>
            </w:pPr>
            <w:r w:rsidRPr="009A578D">
              <w:rPr>
                <w:rFonts w:cs="Times New Roman" w:hint="default"/>
                <w:sz w:val="16"/>
                <w:szCs w:val="16"/>
              </w:rPr>
              <w:t xml:space="preserve"> </w:t>
            </w:r>
          </w:p>
          <w:p w:rsidR="00EE74B4" w:rsidRPr="00615D50" w:rsidP="009A578D">
            <w:pPr>
              <w:pStyle w:val="TableContents"/>
              <w:bidi w:val="0"/>
              <w:rPr>
                <w:rFonts w:cs="Times New Roman"/>
                <w:sz w:val="16"/>
                <w:szCs w:val="16"/>
              </w:rPr>
            </w:pPr>
            <w:r w:rsidRPr="009A578D" w:rsidR="009A578D">
              <w:rPr>
                <w:rFonts w:cs="Times New Roman" w:hint="default"/>
                <w:sz w:val="16"/>
                <w:szCs w:val="16"/>
              </w:rPr>
              <w:t>ab) rozsah, v ktorom by rieš</w:t>
            </w:r>
            <w:r w:rsidRPr="009A578D" w:rsidR="009A578D">
              <w:rPr>
                <w:rFonts w:cs="Times New Roman" w:hint="default"/>
                <w:sz w:val="16"/>
                <w:szCs w:val="16"/>
              </w:rPr>
              <w:t>enie krí</w:t>
            </w:r>
            <w:r w:rsidRPr="009A578D" w:rsidR="009A578D">
              <w:rPr>
                <w:rFonts w:cs="Times New Roman" w:hint="default"/>
                <w:sz w:val="16"/>
                <w:szCs w:val="16"/>
              </w:rPr>
              <w:t>zový</w:t>
            </w:r>
            <w:r w:rsidRPr="009A578D" w:rsidR="009A578D">
              <w:rPr>
                <w:rFonts w:cs="Times New Roman" w:hint="default"/>
                <w:sz w:val="16"/>
                <w:szCs w:val="16"/>
              </w:rPr>
              <w:t>ch situá</w:t>
            </w:r>
            <w:r w:rsidRPr="009A578D" w:rsidR="009A578D">
              <w:rPr>
                <w:rFonts w:cs="Times New Roman" w:hint="default"/>
                <w:sz w:val="16"/>
                <w:szCs w:val="16"/>
              </w:rPr>
              <w:t>cií</w:t>
            </w:r>
            <w:r w:rsidRPr="009A578D" w:rsidR="009A578D">
              <w:rPr>
                <w:rFonts w:cs="Times New Roman" w:hint="default"/>
                <w:sz w:val="16"/>
                <w:szCs w:val="16"/>
              </w:rPr>
              <w:t xml:space="preserve"> osô</w:t>
            </w:r>
            <w:r w:rsidRPr="009A578D" w:rsidR="009A578D">
              <w:rPr>
                <w:rFonts w:cs="Times New Roman" w:hint="default"/>
                <w:sz w:val="16"/>
                <w:szCs w:val="16"/>
              </w:rPr>
              <w:t>b v skupine mohlo mať</w:t>
            </w:r>
            <w:r w:rsidRPr="009A578D" w:rsidR="009A578D">
              <w:rPr>
                <w:rFonts w:cs="Times New Roman" w:hint="default"/>
                <w:sz w:val="16"/>
                <w:szCs w:val="16"/>
              </w:rPr>
              <w:t xml:space="preserve"> vý</w:t>
            </w:r>
            <w:r w:rsidRPr="009A578D" w:rsidR="009A578D">
              <w:rPr>
                <w:rFonts w:cs="Times New Roman" w:hint="default"/>
                <w:sz w:val="16"/>
                <w:szCs w:val="16"/>
              </w:rPr>
              <w:t>znamný</w:t>
            </w:r>
            <w:r w:rsidRPr="009A578D" w:rsidR="009A578D">
              <w:rPr>
                <w:rFonts w:cs="Times New Roman" w:hint="default"/>
                <w:sz w:val="16"/>
                <w:szCs w:val="16"/>
              </w:rPr>
              <w:t xml:space="preserve"> vplyv na fungovanie platobný</w:t>
            </w:r>
            <w:r w:rsidRPr="009A578D" w:rsidR="009A578D">
              <w:rPr>
                <w:rFonts w:cs="Times New Roman" w:hint="default"/>
                <w:sz w:val="16"/>
                <w:szCs w:val="16"/>
              </w:rPr>
              <w:t>ch systé</w:t>
            </w:r>
            <w:r w:rsidRPr="009A578D" w:rsidR="009A578D">
              <w:rPr>
                <w:rFonts w:cs="Times New Roman" w:hint="default"/>
                <w:sz w:val="16"/>
                <w:szCs w:val="16"/>
              </w:rPr>
              <w:t>mov a systé</w:t>
            </w:r>
            <w:r w:rsidRPr="009A578D" w:rsidR="009A578D">
              <w:rPr>
                <w:rFonts w:cs="Times New Roman" w:hint="default"/>
                <w:sz w:val="16"/>
                <w:szCs w:val="16"/>
              </w:rPr>
              <w:t>mov zúč</w:t>
            </w:r>
            <w:r w:rsidRPr="009A578D" w:rsidR="009A578D">
              <w:rPr>
                <w:rFonts w:cs="Times New Roman" w:hint="default"/>
                <w:sz w:val="16"/>
                <w:szCs w:val="16"/>
              </w:rPr>
              <w:t>tovania a vyrovnania obchodov.</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Č.17</w:t>
            </w:r>
          </w:p>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O.5</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Na účely odseku 4 majú orgány pre riešenie krízových situácií právomoc prijímať ktorékoľvek z týchto opatrení:</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požadovať, aby inštitúcia prehodnotila akékoľvek mechanizmy financovania v rámci skupiny alebo ich neexistenciu, alebo pripravila dohody o poskytovaní služieb, či už v rámci skupiny alebo s tretími stranami, na zaistenie poskytovania kritických funkcií;</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požadovať, aby inštitúcia obmedzila svoju maximálnu individuálnu alebo súhrnnú expozíciu;</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uložiť špecifickú alebo pravidelnú dodatočnú povinnosť poskytnúť informácie relevantné na účely riešenia krízových situácií;</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d)</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požadovať, aby sa inštitúcia zbavila konkrétnych aktív;</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e)</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požadovať, aby inštitúcia obmedzila alebo ukončila konkrétne existujúce alebo navrhované činnosti;</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f)</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obmedziť rozvoj nových alebo existujúcich oblastí obchodnej činnosti alebo predaj nových či existujúcich výrobkov alebo zabrániť takémuto rozvoju alebo predaju;</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g)</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požadovať zmeny právnych alebo prevádzkových štruktúr inštitúcie alebo ktoréhokoľvek subjektu skupiny, ktorý je pod jej priamou alebo nepriamou kontrolou, s cieľom zmierniť ich zložitosť a zaistiť tak, aby kritické funkcie bolo možné právne a prevádzkovo oddeliť od ostatných funkcií prostredníctvom uplatnenia nástrojov riešenia krízových situácií;</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h)</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požadovať, aby inštitúcia alebo materská spoločnosť zriadila materskú finančnú holdingovú spoločnosť v členskom štáte alebo materskú finančnú holdingovú spoločnosť v Únii;</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i)</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požadovať, aby inštitúcia alebo subjekt v zmysle článku 1 ods. 1 písmena b), c) alebo d) emitovali oprávnené záväzky s cieľom splniť požiadavky článku 45;</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j)</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požadovať, aby inštitúcia alebo subjekt v zmysle článku 1 ods. 1 písmena b), c) alebo d) prijali iné kroky na splnenie minimálnej požiadavky na vlastné zdroje a oprávnené záväzky podľa článku 45, najmä aby sa pokúsili opätovne prerokovať každý oprávnený záväzok, nástroj dodatočného kapitálu Tier 1 alebo nástroj kapitálu Tier 2, ktorý emitovali, s cieľom zabezpečiť, aby sa každé rozhodnutie orgánu pre riešenie krízových situácií odpísať alebo konvertovať takýto záväzok alebo nástroj vykonalo podľa práva jurisdikcie, ktorá sa vzťahuje na tento záväzok alebo nástroj, a</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k)</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ak je inštitúcia dcérskou spoločnosťou holdingovej spoločnosti so zmiešanou činnosťou, požadovať, aby holdingová spoločnosť so zmiešanou činnosťou zriadila samostatnú finančnú holdingovú spoločnosť na kontrolu inštitúcie, ak je to potrebné na zjednodušenie riešenia krízovej situácie inštitúcie a na zamedzenie uplatňovaniu nástrojov riešenia krízových situácií a príslušných právomocí uvedených v hlave IV s nepriaznivým vplyvom na nefinančnú časť skupiny.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46EDF" w:rsidRPr="00615D50" w:rsidP="00F46EDF">
            <w:pPr>
              <w:autoSpaceDE w:val="0"/>
              <w:autoSpaceDN w:val="0"/>
              <w:bidi w:val="0"/>
              <w:spacing w:after="0" w:line="240" w:lineRule="auto"/>
              <w:rPr>
                <w:rFonts w:ascii="Times New Roman" w:hAnsi="Times New Roman"/>
                <w:sz w:val="16"/>
                <w:szCs w:val="16"/>
              </w:rPr>
            </w:pPr>
            <w:r>
              <w:rPr>
                <w:rFonts w:ascii="Times New Roman" w:hAnsi="Times New Roman"/>
                <w:sz w:val="16"/>
                <w:szCs w:val="16"/>
              </w:rPr>
              <w:t xml:space="preserve">371/ 2014 </w:t>
            </w:r>
            <w:r w:rsidRPr="009F2168">
              <w:rPr>
                <w:rFonts w:ascii="Times New Roman" w:hAnsi="Times New Roman"/>
                <w:sz w:val="16"/>
                <w:szCs w:val="16"/>
              </w:rPr>
              <w:t>a</w:t>
            </w:r>
            <w:r>
              <w:rPr>
                <w:rFonts w:ascii="Times New Roman" w:hAnsi="Times New Roman"/>
                <w:b/>
                <w:sz w:val="16"/>
                <w:szCs w:val="16"/>
              </w:rPr>
              <w:t xml:space="preserve"> </w:t>
            </w:r>
            <w:r w:rsidRPr="00EE2F14">
              <w:rPr>
                <w:rFonts w:ascii="Times New Roman" w:hAnsi="Times New Roman"/>
                <w:b/>
                <w:sz w:val="16"/>
                <w:szCs w:val="16"/>
              </w:rPr>
              <w:t>návrh zákona Čl. I</w:t>
            </w:r>
          </w:p>
          <w:p w:rsidR="00EE74B4" w:rsidRPr="00615D50" w:rsidP="00F46EDF">
            <w:pPr>
              <w:autoSpaceDE w:val="0"/>
              <w:autoSpaceDN w:val="0"/>
              <w:bidi w:val="0"/>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25 ods.6</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3D439E" w:rsidRPr="00615D50" w:rsidP="003D439E">
            <w:pPr>
              <w:pStyle w:val="Standard"/>
              <w:bidi w:val="0"/>
              <w:rPr>
                <w:rFonts w:cs="Times New Roman" w:hint="default"/>
                <w:sz w:val="16"/>
                <w:szCs w:val="16"/>
              </w:rPr>
            </w:pPr>
            <w:r w:rsidRPr="00615D50">
              <w:rPr>
                <w:rFonts w:cs="Times New Roman" w:hint="default"/>
                <w:sz w:val="16"/>
                <w:szCs w:val="16"/>
              </w:rPr>
              <w:t>Rada je oprá</w:t>
            </w:r>
            <w:r w:rsidRPr="00615D50">
              <w:rPr>
                <w:rFonts w:cs="Times New Roman" w:hint="default"/>
                <w:sz w:val="16"/>
                <w:szCs w:val="16"/>
              </w:rPr>
              <w:t>vnená</w:t>
            </w:r>
            <w:r w:rsidRPr="00615D50">
              <w:rPr>
                <w:rFonts w:cs="Times New Roman" w:hint="default"/>
                <w:sz w:val="16"/>
                <w:szCs w:val="16"/>
              </w:rPr>
              <w:t xml:space="preserve"> ulož</w:t>
            </w:r>
            <w:r w:rsidRPr="00615D50">
              <w:rPr>
                <w:rFonts w:cs="Times New Roman" w:hint="default"/>
                <w:sz w:val="16"/>
                <w:szCs w:val="16"/>
              </w:rPr>
              <w:t>iť</w:t>
            </w:r>
            <w:r w:rsidRPr="00615D50">
              <w:rPr>
                <w:rFonts w:cs="Times New Roman" w:hint="default"/>
                <w:sz w:val="16"/>
                <w:szCs w:val="16"/>
              </w:rPr>
              <w:t xml:space="preserve"> vybranej inš</w:t>
            </w:r>
            <w:r w:rsidRPr="00615D50">
              <w:rPr>
                <w:rFonts w:cs="Times New Roman" w:hint="default"/>
                <w:sz w:val="16"/>
                <w:szCs w:val="16"/>
              </w:rPr>
              <w:t>titú</w:t>
            </w:r>
            <w:r w:rsidRPr="00615D50">
              <w:rPr>
                <w:rFonts w:cs="Times New Roman" w:hint="default"/>
                <w:sz w:val="16"/>
                <w:szCs w:val="16"/>
              </w:rPr>
              <w:t>cii najmä</w:t>
            </w:r>
            <w:r w:rsidRPr="00615D50">
              <w:rPr>
                <w:rFonts w:cs="Times New Roman" w:hint="default"/>
                <w:sz w:val="16"/>
                <w:szCs w:val="16"/>
              </w:rPr>
              <w:t xml:space="preserve"> tieto ná</w:t>
            </w:r>
            <w:r w:rsidRPr="00615D50">
              <w:rPr>
                <w:rFonts w:cs="Times New Roman" w:hint="default"/>
                <w:sz w:val="16"/>
                <w:szCs w:val="16"/>
              </w:rPr>
              <w:t>hradné</w:t>
            </w:r>
            <w:r w:rsidRPr="00615D50">
              <w:rPr>
                <w:rFonts w:cs="Times New Roman" w:hint="default"/>
                <w:sz w:val="16"/>
                <w:szCs w:val="16"/>
              </w:rPr>
              <w:t xml:space="preserve"> opatrenia:</w:t>
            </w:r>
          </w:p>
          <w:p w:rsidR="003D439E" w:rsidRPr="00615D50" w:rsidP="003D439E">
            <w:pPr>
              <w:pStyle w:val="Standard"/>
              <w:bidi w:val="0"/>
              <w:rPr>
                <w:rFonts w:cs="Times New Roman" w:hint="default"/>
                <w:sz w:val="16"/>
                <w:szCs w:val="16"/>
              </w:rPr>
            </w:pPr>
            <w:r w:rsidRPr="00615D50">
              <w:rPr>
                <w:rFonts w:cs="Times New Roman" w:hint="default"/>
                <w:sz w:val="16"/>
                <w:szCs w:val="16"/>
              </w:rPr>
              <w:t>a)</w:t>
            </w:r>
          </w:p>
          <w:p w:rsidR="003D439E" w:rsidRPr="00615D50" w:rsidP="003D439E">
            <w:pPr>
              <w:pStyle w:val="Standard"/>
              <w:bidi w:val="0"/>
              <w:rPr>
                <w:rFonts w:cs="Times New Roman" w:hint="default"/>
                <w:sz w:val="16"/>
                <w:szCs w:val="16"/>
              </w:rPr>
            </w:pPr>
            <w:r w:rsidRPr="00615D50">
              <w:rPr>
                <w:rFonts w:cs="Times New Roman" w:hint="default"/>
                <w:sz w:val="16"/>
                <w:szCs w:val="16"/>
              </w:rPr>
              <w:t>pož</w:t>
            </w:r>
            <w:r w:rsidRPr="00615D50">
              <w:rPr>
                <w:rFonts w:cs="Times New Roman" w:hint="default"/>
                <w:sz w:val="16"/>
                <w:szCs w:val="16"/>
              </w:rPr>
              <w:t>adovať</w:t>
            </w:r>
            <w:r w:rsidRPr="00615D50">
              <w:rPr>
                <w:rFonts w:cs="Times New Roman" w:hint="default"/>
                <w:sz w:val="16"/>
                <w:szCs w:val="16"/>
              </w:rPr>
              <w:t>, aby vybraná</w:t>
            </w:r>
            <w:r w:rsidRPr="00615D50">
              <w:rPr>
                <w:rFonts w:cs="Times New Roman" w:hint="default"/>
                <w:sz w:val="16"/>
                <w:szCs w:val="16"/>
              </w:rPr>
              <w:t xml:space="preserve"> inš</w:t>
            </w:r>
            <w:r w:rsidRPr="00615D50">
              <w:rPr>
                <w:rFonts w:cs="Times New Roman" w:hint="default"/>
                <w:sz w:val="16"/>
                <w:szCs w:val="16"/>
              </w:rPr>
              <w:t>titú</w:t>
            </w:r>
            <w:r w:rsidRPr="00615D50">
              <w:rPr>
                <w:rFonts w:cs="Times New Roman" w:hint="default"/>
                <w:sz w:val="16"/>
                <w:szCs w:val="16"/>
              </w:rPr>
              <w:t>cia prehodnotila alebo vytvo</w:t>
            </w:r>
            <w:r w:rsidRPr="00615D50">
              <w:rPr>
                <w:rFonts w:cs="Times New Roman" w:hint="default"/>
                <w:sz w:val="16"/>
                <w:szCs w:val="16"/>
              </w:rPr>
              <w:t>rila mechanizmy financovania v rá</w:t>
            </w:r>
            <w:r w:rsidRPr="00615D50">
              <w:rPr>
                <w:rFonts w:cs="Times New Roman" w:hint="default"/>
                <w:sz w:val="16"/>
                <w:szCs w:val="16"/>
              </w:rPr>
              <w:t>mci skupiny, pripravila dohody o poskytovaní</w:t>
            </w:r>
            <w:r w:rsidRPr="00615D50">
              <w:rPr>
                <w:rFonts w:cs="Times New Roman" w:hint="default"/>
                <w:sz w:val="16"/>
                <w:szCs w:val="16"/>
              </w:rPr>
              <w:t xml:space="preserve"> služ</w:t>
            </w:r>
            <w:r w:rsidRPr="00615D50">
              <w:rPr>
                <w:rFonts w:cs="Times New Roman" w:hint="default"/>
                <w:sz w:val="16"/>
                <w:szCs w:val="16"/>
              </w:rPr>
              <w:t>ieb v rá</w:t>
            </w:r>
            <w:r w:rsidRPr="00615D50">
              <w:rPr>
                <w:rFonts w:cs="Times New Roman" w:hint="default"/>
                <w:sz w:val="16"/>
                <w:szCs w:val="16"/>
              </w:rPr>
              <w:t>mci skupiny alebo s tretí</w:t>
            </w:r>
            <w:r w:rsidRPr="00615D50">
              <w:rPr>
                <w:rFonts w:cs="Times New Roman" w:hint="default"/>
                <w:sz w:val="16"/>
                <w:szCs w:val="16"/>
              </w:rPr>
              <w:t>mi stranami, na zaistenie poskytovania kritický</w:t>
            </w:r>
            <w:r w:rsidRPr="00615D50">
              <w:rPr>
                <w:rFonts w:cs="Times New Roman" w:hint="default"/>
                <w:sz w:val="16"/>
                <w:szCs w:val="16"/>
              </w:rPr>
              <w:t>ch funkcií,</w:t>
            </w:r>
          </w:p>
          <w:p w:rsidR="003D439E" w:rsidRPr="00615D50" w:rsidP="003D439E">
            <w:pPr>
              <w:pStyle w:val="Standard"/>
              <w:bidi w:val="0"/>
              <w:rPr>
                <w:rFonts w:cs="Times New Roman" w:hint="default"/>
                <w:sz w:val="16"/>
                <w:szCs w:val="16"/>
              </w:rPr>
            </w:pPr>
            <w:r w:rsidRPr="00615D50">
              <w:rPr>
                <w:rFonts w:cs="Times New Roman" w:hint="default"/>
                <w:sz w:val="16"/>
                <w:szCs w:val="16"/>
              </w:rPr>
              <w:t>b)</w:t>
            </w:r>
          </w:p>
          <w:p w:rsidR="003D439E" w:rsidRPr="00615D50" w:rsidP="003D439E">
            <w:pPr>
              <w:pStyle w:val="Standard"/>
              <w:bidi w:val="0"/>
              <w:rPr>
                <w:rFonts w:cs="Times New Roman" w:hint="default"/>
                <w:sz w:val="16"/>
                <w:szCs w:val="16"/>
              </w:rPr>
            </w:pPr>
            <w:r w:rsidRPr="00615D50">
              <w:rPr>
                <w:rFonts w:cs="Times New Roman" w:hint="default"/>
                <w:sz w:val="16"/>
                <w:szCs w:val="16"/>
              </w:rPr>
              <w:t>pož</w:t>
            </w:r>
            <w:r w:rsidRPr="00615D50">
              <w:rPr>
                <w:rFonts w:cs="Times New Roman" w:hint="default"/>
                <w:sz w:val="16"/>
                <w:szCs w:val="16"/>
              </w:rPr>
              <w:t>adovať</w:t>
            </w:r>
            <w:r w:rsidRPr="00615D50">
              <w:rPr>
                <w:rFonts w:cs="Times New Roman" w:hint="default"/>
                <w:sz w:val="16"/>
                <w:szCs w:val="16"/>
              </w:rPr>
              <w:t>, aby vybraná</w:t>
            </w:r>
            <w:r w:rsidRPr="00615D50">
              <w:rPr>
                <w:rFonts w:cs="Times New Roman" w:hint="default"/>
                <w:sz w:val="16"/>
                <w:szCs w:val="16"/>
              </w:rPr>
              <w:t xml:space="preserve"> inš</w:t>
            </w:r>
            <w:r w:rsidRPr="00615D50">
              <w:rPr>
                <w:rFonts w:cs="Times New Roman" w:hint="default"/>
                <w:sz w:val="16"/>
                <w:szCs w:val="16"/>
              </w:rPr>
              <w:t>titú</w:t>
            </w:r>
            <w:r w:rsidRPr="00615D50">
              <w:rPr>
                <w:rFonts w:cs="Times New Roman" w:hint="default"/>
                <w:sz w:val="16"/>
                <w:szCs w:val="16"/>
              </w:rPr>
              <w:t>cia obmedzila svoju maximá</w:t>
            </w:r>
            <w:r w:rsidRPr="00615D50">
              <w:rPr>
                <w:rFonts w:cs="Times New Roman" w:hint="default"/>
                <w:sz w:val="16"/>
                <w:szCs w:val="16"/>
              </w:rPr>
              <w:t>lnu individuá</w:t>
            </w:r>
            <w:r w:rsidRPr="00615D50">
              <w:rPr>
                <w:rFonts w:cs="Times New Roman" w:hint="default"/>
                <w:sz w:val="16"/>
                <w:szCs w:val="16"/>
              </w:rPr>
              <w:t>lnu expozí</w:t>
            </w:r>
            <w:r w:rsidRPr="00615D50">
              <w:rPr>
                <w:rFonts w:cs="Times New Roman" w:hint="default"/>
                <w:sz w:val="16"/>
                <w:szCs w:val="16"/>
              </w:rPr>
              <w:t>ciu alebo sú</w:t>
            </w:r>
            <w:r w:rsidRPr="00615D50">
              <w:rPr>
                <w:rFonts w:cs="Times New Roman" w:hint="default"/>
                <w:sz w:val="16"/>
                <w:szCs w:val="16"/>
              </w:rPr>
              <w:t>hrnnú</w:t>
            </w:r>
            <w:r w:rsidRPr="00615D50">
              <w:rPr>
                <w:rFonts w:cs="Times New Roman" w:hint="default"/>
                <w:sz w:val="16"/>
                <w:szCs w:val="16"/>
              </w:rPr>
              <w:t xml:space="preserve"> expozí</w:t>
            </w:r>
            <w:r w:rsidRPr="00615D50">
              <w:rPr>
                <w:rFonts w:cs="Times New Roman" w:hint="default"/>
                <w:sz w:val="16"/>
                <w:szCs w:val="16"/>
              </w:rPr>
              <w:t>ciu,</w:t>
            </w:r>
          </w:p>
          <w:p w:rsidR="003D439E" w:rsidRPr="00615D50" w:rsidP="003D439E">
            <w:pPr>
              <w:pStyle w:val="Standard"/>
              <w:bidi w:val="0"/>
              <w:rPr>
                <w:rFonts w:cs="Times New Roman" w:hint="default"/>
                <w:sz w:val="16"/>
                <w:szCs w:val="16"/>
              </w:rPr>
            </w:pPr>
            <w:r w:rsidRPr="00615D50">
              <w:rPr>
                <w:rFonts w:cs="Times New Roman" w:hint="default"/>
                <w:sz w:val="16"/>
                <w:szCs w:val="16"/>
              </w:rPr>
              <w:t>c)</w:t>
            </w:r>
          </w:p>
          <w:p w:rsidR="003D439E" w:rsidRPr="00615D50" w:rsidP="003D439E">
            <w:pPr>
              <w:pStyle w:val="Standard"/>
              <w:bidi w:val="0"/>
              <w:rPr>
                <w:rFonts w:cs="Times New Roman" w:hint="default"/>
                <w:sz w:val="16"/>
                <w:szCs w:val="16"/>
              </w:rPr>
            </w:pPr>
            <w:r w:rsidRPr="00615D50">
              <w:rPr>
                <w:rFonts w:cs="Times New Roman" w:hint="default"/>
                <w:sz w:val="16"/>
                <w:szCs w:val="16"/>
              </w:rPr>
              <w:t>ulož</w:t>
            </w:r>
            <w:r w:rsidRPr="00615D50">
              <w:rPr>
                <w:rFonts w:cs="Times New Roman" w:hint="default"/>
                <w:sz w:val="16"/>
                <w:szCs w:val="16"/>
              </w:rPr>
              <w:t>iť</w:t>
            </w:r>
            <w:r w:rsidRPr="00615D50">
              <w:rPr>
                <w:rFonts w:cs="Times New Roman" w:hint="default"/>
                <w:sz w:val="16"/>
                <w:szCs w:val="16"/>
              </w:rPr>
              <w:t xml:space="preserve"> povinnosť</w:t>
            </w:r>
            <w:r w:rsidRPr="00615D50">
              <w:rPr>
                <w:rFonts w:cs="Times New Roman" w:hint="default"/>
                <w:sz w:val="16"/>
                <w:szCs w:val="16"/>
              </w:rPr>
              <w:t xml:space="preserve"> jednorazovo alebo pravidelne poskytnúť</w:t>
            </w:r>
            <w:r w:rsidRPr="00615D50">
              <w:rPr>
                <w:rFonts w:cs="Times New Roman" w:hint="default"/>
                <w:sz w:val="16"/>
                <w:szCs w:val="16"/>
              </w:rPr>
              <w:t xml:space="preserve"> rade dodatoč</w:t>
            </w:r>
            <w:r w:rsidRPr="00615D50">
              <w:rPr>
                <w:rFonts w:cs="Times New Roman" w:hint="default"/>
                <w:sz w:val="16"/>
                <w:szCs w:val="16"/>
              </w:rPr>
              <w:t>né</w:t>
            </w:r>
            <w:r w:rsidRPr="00615D50">
              <w:rPr>
                <w:rFonts w:cs="Times New Roman" w:hint="default"/>
                <w:sz w:val="16"/>
                <w:szCs w:val="16"/>
              </w:rPr>
              <w:t xml:space="preserve"> informá</w:t>
            </w:r>
            <w:r w:rsidRPr="00615D50">
              <w:rPr>
                <w:rFonts w:cs="Times New Roman" w:hint="default"/>
                <w:sz w:val="16"/>
                <w:szCs w:val="16"/>
              </w:rPr>
              <w:t>cie potrebné</w:t>
            </w:r>
            <w:r w:rsidRPr="00615D50">
              <w:rPr>
                <w:rFonts w:cs="Times New Roman" w:hint="default"/>
                <w:sz w:val="16"/>
                <w:szCs w:val="16"/>
              </w:rPr>
              <w:t xml:space="preserve"> na úč</w:t>
            </w:r>
            <w:r w:rsidRPr="00615D50">
              <w:rPr>
                <w:rFonts w:cs="Times New Roman" w:hint="default"/>
                <w:sz w:val="16"/>
                <w:szCs w:val="16"/>
              </w:rPr>
              <w:t>ely rieš</w:t>
            </w:r>
            <w:r w:rsidRPr="00615D50">
              <w:rPr>
                <w:rFonts w:cs="Times New Roman" w:hint="default"/>
                <w:sz w:val="16"/>
                <w:szCs w:val="16"/>
              </w:rPr>
              <w:t>enia krí</w:t>
            </w:r>
            <w:r w:rsidRPr="00615D50">
              <w:rPr>
                <w:rFonts w:cs="Times New Roman" w:hint="default"/>
                <w:sz w:val="16"/>
                <w:szCs w:val="16"/>
              </w:rPr>
              <w:t>zový</w:t>
            </w:r>
            <w:r w:rsidRPr="00615D50">
              <w:rPr>
                <w:rFonts w:cs="Times New Roman" w:hint="default"/>
                <w:sz w:val="16"/>
                <w:szCs w:val="16"/>
              </w:rPr>
              <w:t>ch situá</w:t>
            </w:r>
            <w:r w:rsidRPr="00615D50">
              <w:rPr>
                <w:rFonts w:cs="Times New Roman" w:hint="default"/>
                <w:sz w:val="16"/>
                <w:szCs w:val="16"/>
              </w:rPr>
              <w:t>cií,</w:t>
            </w:r>
          </w:p>
          <w:p w:rsidR="003D439E" w:rsidRPr="00615D50" w:rsidP="003D439E">
            <w:pPr>
              <w:pStyle w:val="Standard"/>
              <w:bidi w:val="0"/>
              <w:rPr>
                <w:rFonts w:cs="Times New Roman" w:hint="default"/>
                <w:sz w:val="16"/>
                <w:szCs w:val="16"/>
              </w:rPr>
            </w:pPr>
            <w:r w:rsidRPr="00615D50">
              <w:rPr>
                <w:rFonts w:cs="Times New Roman" w:hint="default"/>
                <w:sz w:val="16"/>
                <w:szCs w:val="16"/>
              </w:rPr>
              <w:t>d)</w:t>
            </w:r>
          </w:p>
          <w:p w:rsidR="003D439E" w:rsidRPr="00615D50" w:rsidP="003D439E">
            <w:pPr>
              <w:pStyle w:val="Standard"/>
              <w:bidi w:val="0"/>
              <w:rPr>
                <w:rFonts w:cs="Times New Roman" w:hint="default"/>
                <w:sz w:val="16"/>
                <w:szCs w:val="16"/>
              </w:rPr>
            </w:pPr>
            <w:r w:rsidRPr="00615D50">
              <w:rPr>
                <w:rFonts w:cs="Times New Roman" w:hint="default"/>
                <w:sz w:val="16"/>
                <w:szCs w:val="16"/>
              </w:rPr>
              <w:t>pož</w:t>
            </w:r>
            <w:r w:rsidRPr="00615D50">
              <w:rPr>
                <w:rFonts w:cs="Times New Roman" w:hint="default"/>
                <w:sz w:val="16"/>
                <w:szCs w:val="16"/>
              </w:rPr>
              <w:t>adovať</w:t>
            </w:r>
            <w:r w:rsidRPr="00615D50">
              <w:rPr>
                <w:rFonts w:cs="Times New Roman" w:hint="default"/>
                <w:sz w:val="16"/>
                <w:szCs w:val="16"/>
              </w:rPr>
              <w:t>, aby vybraná</w:t>
            </w:r>
            <w:r w:rsidRPr="00615D50">
              <w:rPr>
                <w:rFonts w:cs="Times New Roman" w:hint="default"/>
                <w:sz w:val="16"/>
                <w:szCs w:val="16"/>
              </w:rPr>
              <w:t xml:space="preserve"> inš</w:t>
            </w:r>
            <w:r w:rsidRPr="00615D50">
              <w:rPr>
                <w:rFonts w:cs="Times New Roman" w:hint="default"/>
                <w:sz w:val="16"/>
                <w:szCs w:val="16"/>
              </w:rPr>
              <w:t>titú</w:t>
            </w:r>
            <w:r w:rsidRPr="00615D50">
              <w:rPr>
                <w:rFonts w:cs="Times New Roman" w:hint="default"/>
                <w:sz w:val="16"/>
                <w:szCs w:val="16"/>
              </w:rPr>
              <w:t>cia predala urč</w:t>
            </w:r>
            <w:r w:rsidRPr="00615D50">
              <w:rPr>
                <w:rFonts w:cs="Times New Roman" w:hint="default"/>
                <w:sz w:val="16"/>
                <w:szCs w:val="16"/>
              </w:rPr>
              <w:t>ité</w:t>
            </w:r>
            <w:r w:rsidRPr="00615D50">
              <w:rPr>
                <w:rFonts w:cs="Times New Roman" w:hint="default"/>
                <w:sz w:val="16"/>
                <w:szCs w:val="16"/>
              </w:rPr>
              <w:t xml:space="preserve"> aktí</w:t>
            </w:r>
            <w:r w:rsidRPr="00615D50">
              <w:rPr>
                <w:rFonts w:cs="Times New Roman" w:hint="default"/>
                <w:sz w:val="16"/>
                <w:szCs w:val="16"/>
              </w:rPr>
              <w:t>va,</w:t>
            </w:r>
          </w:p>
          <w:p w:rsidR="003D439E" w:rsidRPr="00615D50" w:rsidP="003D439E">
            <w:pPr>
              <w:pStyle w:val="Standard"/>
              <w:bidi w:val="0"/>
              <w:rPr>
                <w:rFonts w:cs="Times New Roman" w:hint="default"/>
                <w:sz w:val="16"/>
                <w:szCs w:val="16"/>
              </w:rPr>
            </w:pPr>
            <w:r w:rsidRPr="00615D50">
              <w:rPr>
                <w:rFonts w:cs="Times New Roman" w:hint="default"/>
                <w:sz w:val="16"/>
                <w:szCs w:val="16"/>
              </w:rPr>
              <w:t>e)</w:t>
            </w:r>
          </w:p>
          <w:p w:rsidR="003D439E" w:rsidRPr="00615D50" w:rsidP="003D439E">
            <w:pPr>
              <w:pStyle w:val="Standard"/>
              <w:bidi w:val="0"/>
              <w:rPr>
                <w:rFonts w:cs="Times New Roman" w:hint="default"/>
                <w:sz w:val="16"/>
                <w:szCs w:val="16"/>
              </w:rPr>
            </w:pPr>
            <w:r w:rsidRPr="00615D50">
              <w:rPr>
                <w:rFonts w:cs="Times New Roman" w:hint="default"/>
                <w:sz w:val="16"/>
                <w:szCs w:val="16"/>
              </w:rPr>
              <w:t>pož</w:t>
            </w:r>
            <w:r w:rsidRPr="00615D50">
              <w:rPr>
                <w:rFonts w:cs="Times New Roman" w:hint="default"/>
                <w:sz w:val="16"/>
                <w:szCs w:val="16"/>
              </w:rPr>
              <w:t>adovať</w:t>
            </w:r>
            <w:r w:rsidRPr="00615D50">
              <w:rPr>
                <w:rFonts w:cs="Times New Roman" w:hint="default"/>
                <w:sz w:val="16"/>
                <w:szCs w:val="16"/>
              </w:rPr>
              <w:t>, aby vybraná</w:t>
            </w:r>
            <w:r w:rsidRPr="00615D50">
              <w:rPr>
                <w:rFonts w:cs="Times New Roman" w:hint="default"/>
                <w:sz w:val="16"/>
                <w:szCs w:val="16"/>
              </w:rPr>
              <w:t xml:space="preserve"> inš</w:t>
            </w:r>
            <w:r w:rsidRPr="00615D50">
              <w:rPr>
                <w:rFonts w:cs="Times New Roman" w:hint="default"/>
                <w:sz w:val="16"/>
                <w:szCs w:val="16"/>
              </w:rPr>
              <w:t>titú</w:t>
            </w:r>
            <w:r w:rsidRPr="00615D50">
              <w:rPr>
                <w:rFonts w:cs="Times New Roman" w:hint="default"/>
                <w:sz w:val="16"/>
                <w:szCs w:val="16"/>
              </w:rPr>
              <w:t>cia obmedzila alebo ukonč</w:t>
            </w:r>
            <w:r w:rsidRPr="00615D50">
              <w:rPr>
                <w:rFonts w:cs="Times New Roman" w:hint="default"/>
                <w:sz w:val="16"/>
                <w:szCs w:val="16"/>
              </w:rPr>
              <w:t>ila urč</w:t>
            </w:r>
            <w:r w:rsidRPr="00615D50">
              <w:rPr>
                <w:rFonts w:cs="Times New Roman" w:hint="default"/>
                <w:sz w:val="16"/>
                <w:szCs w:val="16"/>
              </w:rPr>
              <w:t>ité</w:t>
            </w:r>
            <w:r w:rsidRPr="00615D50">
              <w:rPr>
                <w:rFonts w:cs="Times New Roman" w:hint="default"/>
                <w:sz w:val="16"/>
                <w:szCs w:val="16"/>
              </w:rPr>
              <w:t xml:space="preserve"> č</w:t>
            </w:r>
            <w:r w:rsidRPr="00615D50">
              <w:rPr>
                <w:rFonts w:cs="Times New Roman" w:hint="default"/>
                <w:sz w:val="16"/>
                <w:szCs w:val="16"/>
              </w:rPr>
              <w:t>innosti, ktoré</w:t>
            </w:r>
            <w:r w:rsidRPr="00615D50">
              <w:rPr>
                <w:rFonts w:cs="Times New Roman" w:hint="default"/>
                <w:sz w:val="16"/>
                <w:szCs w:val="16"/>
              </w:rPr>
              <w:t xml:space="preserve"> vykoná</w:t>
            </w:r>
            <w:r w:rsidRPr="00615D50">
              <w:rPr>
                <w:rFonts w:cs="Times New Roman" w:hint="default"/>
                <w:sz w:val="16"/>
                <w:szCs w:val="16"/>
              </w:rPr>
              <w:t>va alebo nezač</w:t>
            </w:r>
            <w:r w:rsidRPr="00615D50">
              <w:rPr>
                <w:rFonts w:cs="Times New Roman" w:hint="default"/>
                <w:sz w:val="16"/>
                <w:szCs w:val="16"/>
              </w:rPr>
              <w:t>ala vykoná</w:t>
            </w:r>
            <w:r w:rsidRPr="00615D50">
              <w:rPr>
                <w:rFonts w:cs="Times New Roman" w:hint="default"/>
                <w:sz w:val="16"/>
                <w:szCs w:val="16"/>
              </w:rPr>
              <w:t>vať</w:t>
            </w:r>
            <w:r w:rsidRPr="00615D50">
              <w:rPr>
                <w:rFonts w:cs="Times New Roman" w:hint="default"/>
                <w:sz w:val="16"/>
                <w:szCs w:val="16"/>
              </w:rPr>
              <w:t xml:space="preserve"> niektoré</w:t>
            </w:r>
            <w:r w:rsidRPr="00615D50">
              <w:rPr>
                <w:rFonts w:cs="Times New Roman" w:hint="default"/>
                <w:sz w:val="16"/>
                <w:szCs w:val="16"/>
              </w:rPr>
              <w:t xml:space="preserve"> č</w:t>
            </w:r>
            <w:r w:rsidRPr="00615D50">
              <w:rPr>
                <w:rFonts w:cs="Times New Roman" w:hint="default"/>
                <w:sz w:val="16"/>
                <w:szCs w:val="16"/>
              </w:rPr>
              <w:t>innosti,</w:t>
            </w:r>
          </w:p>
          <w:p w:rsidR="003D439E" w:rsidRPr="00615D50" w:rsidP="003D439E">
            <w:pPr>
              <w:pStyle w:val="Standard"/>
              <w:bidi w:val="0"/>
              <w:rPr>
                <w:rFonts w:cs="Times New Roman" w:hint="default"/>
                <w:sz w:val="16"/>
                <w:szCs w:val="16"/>
              </w:rPr>
            </w:pPr>
            <w:r w:rsidRPr="00615D50">
              <w:rPr>
                <w:rFonts w:cs="Times New Roman" w:hint="default"/>
                <w:sz w:val="16"/>
                <w:szCs w:val="16"/>
              </w:rPr>
              <w:t>f)</w:t>
            </w:r>
          </w:p>
          <w:p w:rsidR="003D439E" w:rsidRPr="00615D50" w:rsidP="003D439E">
            <w:pPr>
              <w:pStyle w:val="Standard"/>
              <w:bidi w:val="0"/>
              <w:rPr>
                <w:rFonts w:cs="Times New Roman" w:hint="default"/>
                <w:sz w:val="16"/>
                <w:szCs w:val="16"/>
              </w:rPr>
            </w:pPr>
            <w:r w:rsidRPr="00615D50">
              <w:rPr>
                <w:rFonts w:cs="Times New Roman" w:hint="default"/>
                <w:sz w:val="16"/>
                <w:szCs w:val="16"/>
              </w:rPr>
              <w:t>obmedziť</w:t>
            </w:r>
            <w:r w:rsidRPr="00615D50">
              <w:rPr>
                <w:rFonts w:cs="Times New Roman" w:hint="default"/>
                <w:sz w:val="16"/>
                <w:szCs w:val="16"/>
              </w:rPr>
              <w:t xml:space="preserve"> alebo zabrá</w:t>
            </w:r>
            <w:r w:rsidRPr="00615D50">
              <w:rPr>
                <w:rFonts w:cs="Times New Roman" w:hint="default"/>
                <w:sz w:val="16"/>
                <w:szCs w:val="16"/>
              </w:rPr>
              <w:t>niť</w:t>
            </w:r>
            <w:r w:rsidRPr="00615D50">
              <w:rPr>
                <w:rFonts w:cs="Times New Roman" w:hint="default"/>
                <w:sz w:val="16"/>
                <w:szCs w:val="16"/>
              </w:rPr>
              <w:t xml:space="preserve"> rozvoj nový</w:t>
            </w:r>
            <w:r w:rsidRPr="00615D50">
              <w:rPr>
                <w:rFonts w:cs="Times New Roman" w:hint="default"/>
                <w:sz w:val="16"/>
                <w:szCs w:val="16"/>
              </w:rPr>
              <w:t>ch alebo existujú</w:t>
            </w:r>
            <w:r w:rsidRPr="00615D50">
              <w:rPr>
                <w:rFonts w:cs="Times New Roman" w:hint="default"/>
                <w:sz w:val="16"/>
                <w:szCs w:val="16"/>
              </w:rPr>
              <w:t>cich oblastí</w:t>
            </w:r>
            <w:r w:rsidRPr="00615D50">
              <w:rPr>
                <w:rFonts w:cs="Times New Roman" w:hint="default"/>
                <w:sz w:val="16"/>
                <w:szCs w:val="16"/>
              </w:rPr>
              <w:t xml:space="preserve"> obchodnej č</w:t>
            </w:r>
            <w:r w:rsidRPr="00615D50">
              <w:rPr>
                <w:rFonts w:cs="Times New Roman" w:hint="default"/>
                <w:sz w:val="16"/>
                <w:szCs w:val="16"/>
              </w:rPr>
              <w:t>innosti alebo poskytovaniu nový</w:t>
            </w:r>
            <w:r w:rsidRPr="00615D50">
              <w:rPr>
                <w:rFonts w:cs="Times New Roman" w:hint="default"/>
                <w:sz w:val="16"/>
                <w:szCs w:val="16"/>
              </w:rPr>
              <w:t>ch č</w:t>
            </w:r>
            <w:r w:rsidRPr="00615D50">
              <w:rPr>
                <w:rFonts w:cs="Times New Roman" w:hint="default"/>
                <w:sz w:val="16"/>
                <w:szCs w:val="16"/>
              </w:rPr>
              <w:t>i existujú</w:t>
            </w:r>
            <w:r w:rsidRPr="00615D50">
              <w:rPr>
                <w:rFonts w:cs="Times New Roman" w:hint="default"/>
                <w:sz w:val="16"/>
                <w:szCs w:val="16"/>
              </w:rPr>
              <w:t>cich produktov,</w:t>
            </w:r>
          </w:p>
          <w:p w:rsidR="003D439E" w:rsidRPr="00615D50" w:rsidP="003D439E">
            <w:pPr>
              <w:pStyle w:val="Standard"/>
              <w:bidi w:val="0"/>
              <w:rPr>
                <w:rFonts w:cs="Times New Roman" w:hint="default"/>
                <w:sz w:val="16"/>
                <w:szCs w:val="16"/>
              </w:rPr>
            </w:pPr>
            <w:r w:rsidRPr="00615D50">
              <w:rPr>
                <w:rFonts w:cs="Times New Roman" w:hint="default"/>
                <w:sz w:val="16"/>
                <w:szCs w:val="16"/>
              </w:rPr>
              <w:t>g)</w:t>
            </w:r>
          </w:p>
          <w:p w:rsidR="003D439E" w:rsidRPr="00615D50" w:rsidP="003D439E">
            <w:pPr>
              <w:pStyle w:val="Standard"/>
              <w:bidi w:val="0"/>
              <w:rPr>
                <w:rFonts w:cs="Times New Roman" w:hint="default"/>
                <w:sz w:val="16"/>
                <w:szCs w:val="16"/>
              </w:rPr>
            </w:pPr>
            <w:r w:rsidRPr="00615D50">
              <w:rPr>
                <w:rFonts w:cs="Times New Roman" w:hint="default"/>
                <w:sz w:val="16"/>
                <w:szCs w:val="16"/>
              </w:rPr>
              <w:t>pož</w:t>
            </w:r>
            <w:r w:rsidRPr="00615D50">
              <w:rPr>
                <w:rFonts w:cs="Times New Roman" w:hint="default"/>
                <w:sz w:val="16"/>
                <w:szCs w:val="16"/>
              </w:rPr>
              <w:t>adova</w:t>
            </w:r>
            <w:r w:rsidRPr="00615D50">
              <w:rPr>
                <w:rFonts w:cs="Times New Roman" w:hint="default"/>
                <w:sz w:val="16"/>
                <w:szCs w:val="16"/>
              </w:rPr>
              <w:t>ť</w:t>
            </w:r>
            <w:r w:rsidRPr="00615D50">
              <w:rPr>
                <w:rFonts w:cs="Times New Roman" w:hint="default"/>
                <w:sz w:val="16"/>
                <w:szCs w:val="16"/>
              </w:rPr>
              <w:t xml:space="preserve"> zmeny prá</w:t>
            </w:r>
            <w:r w:rsidRPr="00615D50">
              <w:rPr>
                <w:rFonts w:cs="Times New Roman" w:hint="default"/>
                <w:sz w:val="16"/>
                <w:szCs w:val="16"/>
              </w:rPr>
              <w:t>vnych š</w:t>
            </w:r>
            <w:r w:rsidRPr="00615D50">
              <w:rPr>
                <w:rFonts w:cs="Times New Roman" w:hint="default"/>
                <w:sz w:val="16"/>
                <w:szCs w:val="16"/>
              </w:rPr>
              <w:t>truktú</w:t>
            </w:r>
            <w:r w:rsidRPr="00615D50">
              <w:rPr>
                <w:rFonts w:cs="Times New Roman" w:hint="default"/>
                <w:sz w:val="16"/>
                <w:szCs w:val="16"/>
              </w:rPr>
              <w:t>r alebo prevá</w:t>
            </w:r>
            <w:r w:rsidRPr="00615D50">
              <w:rPr>
                <w:rFonts w:cs="Times New Roman" w:hint="default"/>
                <w:sz w:val="16"/>
                <w:szCs w:val="16"/>
              </w:rPr>
              <w:t>dzkový</w:t>
            </w:r>
            <w:r w:rsidRPr="00615D50">
              <w:rPr>
                <w:rFonts w:cs="Times New Roman" w:hint="default"/>
                <w:sz w:val="16"/>
                <w:szCs w:val="16"/>
              </w:rPr>
              <w:t>ch š</w:t>
            </w:r>
            <w:r w:rsidRPr="00615D50">
              <w:rPr>
                <w:rFonts w:cs="Times New Roman" w:hint="default"/>
                <w:sz w:val="16"/>
                <w:szCs w:val="16"/>
              </w:rPr>
              <w:t>truktú</w:t>
            </w:r>
            <w:r w:rsidRPr="00615D50">
              <w:rPr>
                <w:rFonts w:cs="Times New Roman" w:hint="default"/>
                <w:sz w:val="16"/>
                <w:szCs w:val="16"/>
              </w:rPr>
              <w:t>r vybranej inš</w:t>
            </w:r>
            <w:r w:rsidRPr="00615D50">
              <w:rPr>
                <w:rFonts w:cs="Times New Roman" w:hint="default"/>
                <w:sz w:val="16"/>
                <w:szCs w:val="16"/>
              </w:rPr>
              <w:t>titú</w:t>
            </w:r>
            <w:r w:rsidRPr="00615D50">
              <w:rPr>
                <w:rFonts w:cs="Times New Roman" w:hint="default"/>
                <w:sz w:val="16"/>
                <w:szCs w:val="16"/>
              </w:rPr>
              <w:t>cie alebo ktorejkoľ</w:t>
            </w:r>
            <w:r w:rsidRPr="00615D50">
              <w:rPr>
                <w:rFonts w:cs="Times New Roman" w:hint="default"/>
                <w:sz w:val="16"/>
                <w:szCs w:val="16"/>
              </w:rPr>
              <w:t>vek osoby v skupine, ktorá</w:t>
            </w:r>
            <w:r w:rsidRPr="00615D50">
              <w:rPr>
                <w:rFonts w:cs="Times New Roman" w:hint="default"/>
                <w:sz w:val="16"/>
                <w:szCs w:val="16"/>
              </w:rPr>
              <w:t xml:space="preserve"> je pod jej priamou kontrolou alebo nepriamou kontrolou, s cieľ</w:t>
            </w:r>
            <w:r w:rsidRPr="00615D50">
              <w:rPr>
                <w:rFonts w:cs="Times New Roman" w:hint="default"/>
                <w:sz w:val="16"/>
                <w:szCs w:val="16"/>
              </w:rPr>
              <w:t>om zmierniť</w:t>
            </w:r>
            <w:r w:rsidRPr="00615D50">
              <w:rPr>
                <w:rFonts w:cs="Times New Roman" w:hint="default"/>
                <w:sz w:val="16"/>
                <w:szCs w:val="16"/>
              </w:rPr>
              <w:t xml:space="preserve"> ich zlož</w:t>
            </w:r>
            <w:r w:rsidRPr="00615D50">
              <w:rPr>
                <w:rFonts w:cs="Times New Roman" w:hint="default"/>
                <w:sz w:val="16"/>
                <w:szCs w:val="16"/>
              </w:rPr>
              <w:t>itosť</w:t>
            </w:r>
            <w:r w:rsidRPr="00615D50">
              <w:rPr>
                <w:rFonts w:cs="Times New Roman" w:hint="default"/>
                <w:sz w:val="16"/>
                <w:szCs w:val="16"/>
              </w:rPr>
              <w:t xml:space="preserve"> a zabezpeč</w:t>
            </w:r>
            <w:r w:rsidRPr="00615D50">
              <w:rPr>
                <w:rFonts w:cs="Times New Roman" w:hint="default"/>
                <w:sz w:val="16"/>
                <w:szCs w:val="16"/>
              </w:rPr>
              <w:t>iť</w:t>
            </w:r>
            <w:r w:rsidRPr="00615D50">
              <w:rPr>
                <w:rFonts w:cs="Times New Roman" w:hint="default"/>
                <w:sz w:val="16"/>
                <w:szCs w:val="16"/>
              </w:rPr>
              <w:t xml:space="preserve"> tak, aby </w:t>
            </w:r>
            <w:r w:rsidRPr="00F46EDF" w:rsidR="00F46EDF">
              <w:rPr>
                <w:rFonts w:cs="Times New Roman" w:hint="default"/>
                <w:b/>
                <w:sz w:val="16"/>
                <w:szCs w:val="16"/>
              </w:rPr>
              <w:t>kritické</w:t>
            </w:r>
            <w:r w:rsidRPr="00615D50">
              <w:rPr>
                <w:rFonts w:cs="Times New Roman" w:hint="default"/>
                <w:sz w:val="16"/>
                <w:szCs w:val="16"/>
              </w:rPr>
              <w:t xml:space="preserve"> funkcie bolo mož</w:t>
            </w:r>
            <w:r w:rsidRPr="00615D50">
              <w:rPr>
                <w:rFonts w:cs="Times New Roman" w:hint="default"/>
                <w:sz w:val="16"/>
                <w:szCs w:val="16"/>
              </w:rPr>
              <w:t>né</w:t>
            </w:r>
            <w:r w:rsidRPr="00615D50">
              <w:rPr>
                <w:rFonts w:cs="Times New Roman" w:hint="default"/>
                <w:sz w:val="16"/>
                <w:szCs w:val="16"/>
              </w:rPr>
              <w:t xml:space="preserve"> p</w:t>
            </w:r>
            <w:r w:rsidRPr="00615D50">
              <w:rPr>
                <w:rFonts w:cs="Times New Roman" w:hint="default"/>
                <w:sz w:val="16"/>
                <w:szCs w:val="16"/>
              </w:rPr>
              <w:t>rá</w:t>
            </w:r>
            <w:r w:rsidRPr="00615D50">
              <w:rPr>
                <w:rFonts w:cs="Times New Roman" w:hint="default"/>
                <w:sz w:val="16"/>
                <w:szCs w:val="16"/>
              </w:rPr>
              <w:t>vne a prevá</w:t>
            </w:r>
            <w:r w:rsidRPr="00615D50">
              <w:rPr>
                <w:rFonts w:cs="Times New Roman" w:hint="default"/>
                <w:sz w:val="16"/>
                <w:szCs w:val="16"/>
              </w:rPr>
              <w:t>dzkovo oddeliť</w:t>
            </w:r>
            <w:r w:rsidRPr="00615D50">
              <w:rPr>
                <w:rFonts w:cs="Times New Roman" w:hint="default"/>
                <w:sz w:val="16"/>
                <w:szCs w:val="16"/>
              </w:rPr>
              <w:t xml:space="preserve"> od ostatný</w:t>
            </w:r>
            <w:r w:rsidRPr="00615D50">
              <w:rPr>
                <w:rFonts w:cs="Times New Roman" w:hint="default"/>
                <w:sz w:val="16"/>
                <w:szCs w:val="16"/>
              </w:rPr>
              <w:t>ch funkcií</w:t>
            </w:r>
            <w:r w:rsidRPr="00615D50">
              <w:rPr>
                <w:rFonts w:cs="Times New Roman" w:hint="default"/>
                <w:sz w:val="16"/>
                <w:szCs w:val="16"/>
              </w:rPr>
              <w:t xml:space="preserve"> prostrední</w:t>
            </w:r>
            <w:r w:rsidRPr="00615D50">
              <w:rPr>
                <w:rFonts w:cs="Times New Roman" w:hint="default"/>
                <w:sz w:val="16"/>
                <w:szCs w:val="16"/>
              </w:rPr>
              <w:t>ctvom</w:t>
            </w:r>
            <w:r w:rsidR="00F46EDF">
              <w:rPr>
                <w:rFonts w:cs="Times New Roman"/>
                <w:sz w:val="16"/>
                <w:szCs w:val="16"/>
              </w:rPr>
              <w:t xml:space="preserve"> </w:t>
            </w:r>
            <w:r w:rsidRPr="00615D50">
              <w:rPr>
                <w:rFonts w:cs="Times New Roman"/>
                <w:sz w:val="16"/>
                <w:szCs w:val="16"/>
              </w:rPr>
              <w:t xml:space="preserve"> </w:t>
            </w:r>
            <w:r w:rsidRPr="00F46EDF" w:rsidR="00F46EDF">
              <w:rPr>
                <w:rFonts w:cs="Times New Roman" w:hint="default"/>
                <w:b/>
                <w:sz w:val="16"/>
                <w:szCs w:val="16"/>
              </w:rPr>
              <w:t>ulož</w:t>
            </w:r>
            <w:r w:rsidRPr="00F46EDF" w:rsidR="00F46EDF">
              <w:rPr>
                <w:rFonts w:cs="Times New Roman" w:hint="default"/>
                <w:b/>
                <w:sz w:val="16"/>
                <w:szCs w:val="16"/>
              </w:rPr>
              <w:t>enia</w:t>
            </w:r>
            <w:r w:rsidRPr="00615D50">
              <w:rPr>
                <w:rFonts w:cs="Times New Roman" w:hint="default"/>
                <w:sz w:val="16"/>
                <w:szCs w:val="16"/>
              </w:rPr>
              <w:t xml:space="preserve"> opatrení</w:t>
            </w:r>
            <w:r w:rsidRPr="00615D50">
              <w:rPr>
                <w:rFonts w:cs="Times New Roman" w:hint="default"/>
                <w:sz w:val="16"/>
                <w:szCs w:val="16"/>
              </w:rPr>
              <w:t xml:space="preserve"> rieš</w:t>
            </w:r>
            <w:r w:rsidRPr="00615D50">
              <w:rPr>
                <w:rFonts w:cs="Times New Roman" w:hint="default"/>
                <w:sz w:val="16"/>
                <w:szCs w:val="16"/>
              </w:rPr>
              <w:t>enia krí</w:t>
            </w:r>
            <w:r w:rsidRPr="00615D50">
              <w:rPr>
                <w:rFonts w:cs="Times New Roman" w:hint="default"/>
                <w:sz w:val="16"/>
                <w:szCs w:val="16"/>
              </w:rPr>
              <w:t>zový</w:t>
            </w:r>
            <w:r w:rsidRPr="00615D50">
              <w:rPr>
                <w:rFonts w:cs="Times New Roman" w:hint="default"/>
                <w:sz w:val="16"/>
                <w:szCs w:val="16"/>
              </w:rPr>
              <w:t>ch situá</w:t>
            </w:r>
            <w:r w:rsidRPr="00615D50">
              <w:rPr>
                <w:rFonts w:cs="Times New Roman" w:hint="default"/>
                <w:sz w:val="16"/>
                <w:szCs w:val="16"/>
              </w:rPr>
              <w:t>cií,</w:t>
            </w:r>
          </w:p>
          <w:p w:rsidR="003D439E" w:rsidRPr="00615D50" w:rsidP="003D439E">
            <w:pPr>
              <w:pStyle w:val="Standard"/>
              <w:bidi w:val="0"/>
              <w:rPr>
                <w:rFonts w:cs="Times New Roman" w:hint="default"/>
                <w:sz w:val="16"/>
                <w:szCs w:val="16"/>
              </w:rPr>
            </w:pPr>
            <w:r w:rsidRPr="00615D50">
              <w:rPr>
                <w:rFonts w:cs="Times New Roman" w:hint="default"/>
                <w:sz w:val="16"/>
                <w:szCs w:val="16"/>
              </w:rPr>
              <w:t>h)</w:t>
            </w:r>
          </w:p>
          <w:p w:rsidR="003D439E" w:rsidRPr="00615D50" w:rsidP="003D439E">
            <w:pPr>
              <w:pStyle w:val="Standard"/>
              <w:bidi w:val="0"/>
              <w:rPr>
                <w:rFonts w:cs="Times New Roman" w:hint="default"/>
                <w:sz w:val="16"/>
                <w:szCs w:val="16"/>
              </w:rPr>
            </w:pPr>
            <w:r w:rsidRPr="00615D50">
              <w:rPr>
                <w:rFonts w:cs="Times New Roman" w:hint="default"/>
                <w:sz w:val="16"/>
                <w:szCs w:val="16"/>
              </w:rPr>
              <w:t>pož</w:t>
            </w:r>
            <w:r w:rsidRPr="00615D50">
              <w:rPr>
                <w:rFonts w:cs="Times New Roman" w:hint="default"/>
                <w:sz w:val="16"/>
                <w:szCs w:val="16"/>
              </w:rPr>
              <w:t>adovať</w:t>
            </w:r>
            <w:r w:rsidRPr="00615D50">
              <w:rPr>
                <w:rFonts w:cs="Times New Roman" w:hint="default"/>
                <w:sz w:val="16"/>
                <w:szCs w:val="16"/>
              </w:rPr>
              <w:t>, aby vybraná</w:t>
            </w:r>
            <w:r w:rsidRPr="00615D50">
              <w:rPr>
                <w:rFonts w:cs="Times New Roman" w:hint="default"/>
                <w:sz w:val="16"/>
                <w:szCs w:val="16"/>
              </w:rPr>
              <w:t xml:space="preserve"> inš</w:t>
            </w:r>
            <w:r w:rsidRPr="00615D50">
              <w:rPr>
                <w:rFonts w:cs="Times New Roman" w:hint="default"/>
                <w:sz w:val="16"/>
                <w:szCs w:val="16"/>
              </w:rPr>
              <w:t>titú</w:t>
            </w:r>
            <w:r w:rsidRPr="00615D50">
              <w:rPr>
                <w:rFonts w:cs="Times New Roman" w:hint="default"/>
                <w:sz w:val="16"/>
                <w:szCs w:val="16"/>
              </w:rPr>
              <w:t>cia alebo jej materská</w:t>
            </w:r>
            <w:r w:rsidRPr="00615D50">
              <w:rPr>
                <w:rFonts w:cs="Times New Roman" w:hint="default"/>
                <w:sz w:val="16"/>
                <w:szCs w:val="16"/>
              </w:rPr>
              <w:t xml:space="preserve"> spoloč</w:t>
            </w:r>
            <w:r w:rsidRPr="00615D50">
              <w:rPr>
                <w:rFonts w:cs="Times New Roman" w:hint="default"/>
                <w:sz w:val="16"/>
                <w:szCs w:val="16"/>
              </w:rPr>
              <w:t>nosť</w:t>
            </w:r>
            <w:r w:rsidRPr="00615D50">
              <w:rPr>
                <w:rFonts w:cs="Times New Roman" w:hint="default"/>
                <w:sz w:val="16"/>
                <w:szCs w:val="16"/>
              </w:rPr>
              <w:t xml:space="preserve"> zriadila materskú</w:t>
            </w:r>
            <w:r w:rsidRPr="00615D50">
              <w:rPr>
                <w:rFonts w:cs="Times New Roman" w:hint="default"/>
                <w:sz w:val="16"/>
                <w:szCs w:val="16"/>
              </w:rPr>
              <w:t xml:space="preserve"> finanč</w:t>
            </w:r>
            <w:r w:rsidRPr="00615D50">
              <w:rPr>
                <w:rFonts w:cs="Times New Roman" w:hint="default"/>
                <w:sz w:val="16"/>
                <w:szCs w:val="16"/>
              </w:rPr>
              <w:t>nú</w:t>
            </w:r>
            <w:r w:rsidRPr="00615D50">
              <w:rPr>
                <w:rFonts w:cs="Times New Roman" w:hint="default"/>
                <w:sz w:val="16"/>
                <w:szCs w:val="16"/>
              </w:rPr>
              <w:t xml:space="preserve"> holdingovú</w:t>
            </w:r>
            <w:r w:rsidRPr="00615D50">
              <w:rPr>
                <w:rFonts w:cs="Times New Roman" w:hint="default"/>
                <w:sz w:val="16"/>
                <w:szCs w:val="16"/>
              </w:rPr>
              <w:t xml:space="preserve"> spoloč</w:t>
            </w:r>
            <w:r w:rsidRPr="00615D50">
              <w:rPr>
                <w:rFonts w:cs="Times New Roman" w:hint="default"/>
                <w:sz w:val="16"/>
                <w:szCs w:val="16"/>
              </w:rPr>
              <w:t>nosť</w:t>
            </w:r>
            <w:r w:rsidRPr="00615D50">
              <w:rPr>
                <w:rFonts w:cs="Times New Roman" w:hint="default"/>
                <w:sz w:val="16"/>
                <w:szCs w:val="16"/>
              </w:rPr>
              <w:t xml:space="preserve"> v č</w:t>
            </w:r>
            <w:r w:rsidRPr="00615D50">
              <w:rPr>
                <w:rFonts w:cs="Times New Roman" w:hint="default"/>
                <w:sz w:val="16"/>
                <w:szCs w:val="16"/>
              </w:rPr>
              <w:t>lenskom š</w:t>
            </w:r>
            <w:r w:rsidRPr="00615D50">
              <w:rPr>
                <w:rFonts w:cs="Times New Roman" w:hint="default"/>
                <w:sz w:val="16"/>
                <w:szCs w:val="16"/>
              </w:rPr>
              <w:t>tá</w:t>
            </w:r>
            <w:r w:rsidRPr="00615D50">
              <w:rPr>
                <w:rFonts w:cs="Times New Roman" w:hint="default"/>
                <w:sz w:val="16"/>
                <w:szCs w:val="16"/>
              </w:rPr>
              <w:t>te alebo mate</w:t>
            </w:r>
            <w:r w:rsidRPr="00615D50">
              <w:rPr>
                <w:rFonts w:cs="Times New Roman" w:hint="default"/>
                <w:sz w:val="16"/>
                <w:szCs w:val="16"/>
              </w:rPr>
              <w:t>rskú</w:t>
            </w:r>
            <w:r w:rsidRPr="00615D50">
              <w:rPr>
                <w:rFonts w:cs="Times New Roman" w:hint="default"/>
                <w:sz w:val="16"/>
                <w:szCs w:val="16"/>
              </w:rPr>
              <w:t xml:space="preserve"> finanč</w:t>
            </w:r>
            <w:r w:rsidRPr="00615D50">
              <w:rPr>
                <w:rFonts w:cs="Times New Roman" w:hint="default"/>
                <w:sz w:val="16"/>
                <w:szCs w:val="16"/>
              </w:rPr>
              <w:t>nú</w:t>
            </w:r>
            <w:r w:rsidRPr="00615D50">
              <w:rPr>
                <w:rFonts w:cs="Times New Roman" w:hint="default"/>
                <w:sz w:val="16"/>
                <w:szCs w:val="16"/>
              </w:rPr>
              <w:t xml:space="preserve"> holdingovú</w:t>
            </w:r>
            <w:r w:rsidRPr="00615D50">
              <w:rPr>
                <w:rFonts w:cs="Times New Roman" w:hint="default"/>
                <w:sz w:val="16"/>
                <w:szCs w:val="16"/>
              </w:rPr>
              <w:t xml:space="preserve"> spoloč</w:t>
            </w:r>
            <w:r w:rsidRPr="00615D50">
              <w:rPr>
                <w:rFonts w:cs="Times New Roman" w:hint="default"/>
                <w:sz w:val="16"/>
                <w:szCs w:val="16"/>
              </w:rPr>
              <w:t>nosť</w:t>
            </w:r>
            <w:r w:rsidRPr="00615D50">
              <w:rPr>
                <w:rFonts w:cs="Times New Roman" w:hint="default"/>
                <w:sz w:val="16"/>
                <w:szCs w:val="16"/>
              </w:rPr>
              <w:t xml:space="preserve"> v Euró</w:t>
            </w:r>
            <w:r w:rsidRPr="00615D50">
              <w:rPr>
                <w:rFonts w:cs="Times New Roman" w:hint="default"/>
                <w:sz w:val="16"/>
                <w:szCs w:val="16"/>
              </w:rPr>
              <w:t>pskej ú</w:t>
            </w:r>
            <w:r w:rsidRPr="00615D50">
              <w:rPr>
                <w:rFonts w:cs="Times New Roman" w:hint="default"/>
                <w:sz w:val="16"/>
                <w:szCs w:val="16"/>
              </w:rPr>
              <w:t>nii,</w:t>
            </w:r>
          </w:p>
          <w:p w:rsidR="003D439E" w:rsidRPr="00615D50" w:rsidP="003D439E">
            <w:pPr>
              <w:pStyle w:val="Standard"/>
              <w:bidi w:val="0"/>
              <w:rPr>
                <w:rFonts w:cs="Times New Roman" w:hint="default"/>
                <w:sz w:val="16"/>
                <w:szCs w:val="16"/>
              </w:rPr>
            </w:pPr>
            <w:r w:rsidRPr="00615D50">
              <w:rPr>
                <w:rFonts w:cs="Times New Roman" w:hint="default"/>
                <w:sz w:val="16"/>
                <w:szCs w:val="16"/>
              </w:rPr>
              <w:t>i)</w:t>
            </w:r>
          </w:p>
          <w:p w:rsidR="003D439E" w:rsidRPr="00615D50" w:rsidP="003D439E">
            <w:pPr>
              <w:pStyle w:val="Standard"/>
              <w:bidi w:val="0"/>
              <w:rPr>
                <w:rFonts w:cs="Times New Roman" w:hint="default"/>
                <w:sz w:val="16"/>
                <w:szCs w:val="16"/>
              </w:rPr>
            </w:pPr>
            <w:r w:rsidRPr="00615D50">
              <w:rPr>
                <w:rFonts w:cs="Times New Roman" w:hint="default"/>
                <w:sz w:val="16"/>
                <w:szCs w:val="16"/>
              </w:rPr>
              <w:t>pož</w:t>
            </w:r>
            <w:r w:rsidRPr="00615D50">
              <w:rPr>
                <w:rFonts w:cs="Times New Roman" w:hint="default"/>
                <w:sz w:val="16"/>
                <w:szCs w:val="16"/>
              </w:rPr>
              <w:t>adovať</w:t>
            </w:r>
            <w:r w:rsidRPr="00615D50">
              <w:rPr>
                <w:rFonts w:cs="Times New Roman" w:hint="default"/>
                <w:sz w:val="16"/>
                <w:szCs w:val="16"/>
              </w:rPr>
              <w:t>, aby vybraná</w:t>
            </w:r>
            <w:r w:rsidRPr="00615D50">
              <w:rPr>
                <w:rFonts w:cs="Times New Roman" w:hint="default"/>
                <w:sz w:val="16"/>
                <w:szCs w:val="16"/>
              </w:rPr>
              <w:t xml:space="preserve"> inš</w:t>
            </w:r>
            <w:r w:rsidRPr="00615D50">
              <w:rPr>
                <w:rFonts w:cs="Times New Roman" w:hint="default"/>
                <w:sz w:val="16"/>
                <w:szCs w:val="16"/>
              </w:rPr>
              <w:t>titú</w:t>
            </w:r>
            <w:r w:rsidRPr="00615D50">
              <w:rPr>
                <w:rFonts w:cs="Times New Roman" w:hint="default"/>
                <w:sz w:val="16"/>
                <w:szCs w:val="16"/>
              </w:rPr>
              <w:t>cia prijala oprá</w:t>
            </w:r>
            <w:r w:rsidRPr="00615D50">
              <w:rPr>
                <w:rFonts w:cs="Times New Roman" w:hint="default"/>
                <w:sz w:val="16"/>
                <w:szCs w:val="16"/>
              </w:rPr>
              <w:t>vnené</w:t>
            </w:r>
            <w:r w:rsidRPr="00615D50">
              <w:rPr>
                <w:rFonts w:cs="Times New Roman" w:hint="default"/>
                <w:sz w:val="16"/>
                <w:szCs w:val="16"/>
              </w:rPr>
              <w:t xml:space="preserve"> zá</w:t>
            </w:r>
            <w:r w:rsidRPr="00615D50">
              <w:rPr>
                <w:rFonts w:cs="Times New Roman" w:hint="default"/>
                <w:sz w:val="16"/>
                <w:szCs w:val="16"/>
              </w:rPr>
              <w:t>vä</w:t>
            </w:r>
            <w:r w:rsidRPr="00615D50">
              <w:rPr>
                <w:rFonts w:cs="Times New Roman" w:hint="default"/>
                <w:sz w:val="16"/>
                <w:szCs w:val="16"/>
              </w:rPr>
              <w:t>zky s cieľ</w:t>
            </w:r>
            <w:r w:rsidRPr="00615D50">
              <w:rPr>
                <w:rFonts w:cs="Times New Roman" w:hint="default"/>
                <w:sz w:val="16"/>
                <w:szCs w:val="16"/>
              </w:rPr>
              <w:t>om splniť</w:t>
            </w:r>
            <w:r w:rsidRPr="00615D50">
              <w:rPr>
                <w:rFonts w:cs="Times New Roman" w:hint="default"/>
                <w:sz w:val="16"/>
                <w:szCs w:val="16"/>
              </w:rPr>
              <w:t xml:space="preserve"> pož</w:t>
            </w:r>
            <w:r w:rsidRPr="00615D50">
              <w:rPr>
                <w:rFonts w:cs="Times New Roman" w:hint="default"/>
                <w:sz w:val="16"/>
                <w:szCs w:val="16"/>
              </w:rPr>
              <w:t>iadavky podľ</w:t>
            </w:r>
            <w:r w:rsidRPr="00615D50">
              <w:rPr>
                <w:rFonts w:cs="Times New Roman" w:hint="default"/>
                <w:sz w:val="16"/>
                <w:szCs w:val="16"/>
              </w:rPr>
              <w:t>a §</w:t>
            </w:r>
            <w:r w:rsidRPr="00615D50">
              <w:rPr>
                <w:rFonts w:cs="Times New Roman" w:hint="default"/>
                <w:sz w:val="16"/>
                <w:szCs w:val="16"/>
              </w:rPr>
              <w:t xml:space="preserve"> 31,</w:t>
            </w:r>
          </w:p>
          <w:p w:rsidR="003D439E" w:rsidRPr="00615D50" w:rsidP="003D439E">
            <w:pPr>
              <w:pStyle w:val="Standard"/>
              <w:bidi w:val="0"/>
              <w:rPr>
                <w:rFonts w:cs="Times New Roman" w:hint="default"/>
                <w:sz w:val="16"/>
                <w:szCs w:val="16"/>
              </w:rPr>
            </w:pPr>
            <w:r w:rsidRPr="00615D50">
              <w:rPr>
                <w:rFonts w:cs="Times New Roman" w:hint="default"/>
                <w:sz w:val="16"/>
                <w:szCs w:val="16"/>
              </w:rPr>
              <w:t>j)</w:t>
            </w:r>
          </w:p>
          <w:p w:rsidR="003D439E" w:rsidRPr="00615D50" w:rsidP="003D439E">
            <w:pPr>
              <w:pStyle w:val="Standard"/>
              <w:bidi w:val="0"/>
              <w:rPr>
                <w:rFonts w:cs="Times New Roman" w:hint="default"/>
                <w:sz w:val="16"/>
                <w:szCs w:val="16"/>
              </w:rPr>
            </w:pPr>
            <w:r w:rsidRPr="00615D50">
              <w:rPr>
                <w:rFonts w:cs="Times New Roman" w:hint="default"/>
                <w:sz w:val="16"/>
                <w:szCs w:val="16"/>
              </w:rPr>
              <w:t>pož</w:t>
            </w:r>
            <w:r w:rsidRPr="00615D50">
              <w:rPr>
                <w:rFonts w:cs="Times New Roman" w:hint="default"/>
                <w:sz w:val="16"/>
                <w:szCs w:val="16"/>
              </w:rPr>
              <w:t>adovať</w:t>
            </w:r>
            <w:r w:rsidRPr="00615D50">
              <w:rPr>
                <w:rFonts w:cs="Times New Roman" w:hint="default"/>
                <w:sz w:val="16"/>
                <w:szCs w:val="16"/>
              </w:rPr>
              <w:t>, aby vybraná</w:t>
            </w:r>
            <w:r w:rsidRPr="00615D50">
              <w:rPr>
                <w:rFonts w:cs="Times New Roman" w:hint="default"/>
                <w:sz w:val="16"/>
                <w:szCs w:val="16"/>
              </w:rPr>
              <w:t xml:space="preserve"> inš</w:t>
            </w:r>
            <w:r w:rsidRPr="00615D50">
              <w:rPr>
                <w:rFonts w:cs="Times New Roman" w:hint="default"/>
                <w:sz w:val="16"/>
                <w:szCs w:val="16"/>
              </w:rPr>
              <w:t>titú</w:t>
            </w:r>
            <w:r w:rsidRPr="00615D50">
              <w:rPr>
                <w:rFonts w:cs="Times New Roman" w:hint="default"/>
                <w:sz w:val="16"/>
                <w:szCs w:val="16"/>
              </w:rPr>
              <w:t>cia prijala opatrenia na splnenie minimá</w:t>
            </w:r>
            <w:r w:rsidRPr="00615D50">
              <w:rPr>
                <w:rFonts w:cs="Times New Roman" w:hint="default"/>
                <w:sz w:val="16"/>
                <w:szCs w:val="16"/>
              </w:rPr>
              <w:t>lnej pož</w:t>
            </w:r>
            <w:r w:rsidRPr="00615D50">
              <w:rPr>
                <w:rFonts w:cs="Times New Roman" w:hint="default"/>
                <w:sz w:val="16"/>
                <w:szCs w:val="16"/>
              </w:rPr>
              <w:t>iadavky na vlastné</w:t>
            </w:r>
            <w:r w:rsidRPr="00615D50">
              <w:rPr>
                <w:rFonts w:cs="Times New Roman" w:hint="default"/>
                <w:sz w:val="16"/>
                <w:szCs w:val="16"/>
              </w:rPr>
              <w:t xml:space="preserve"> </w:t>
            </w:r>
            <w:r w:rsidRPr="00615D50">
              <w:rPr>
                <w:rFonts w:cs="Times New Roman" w:hint="default"/>
                <w:sz w:val="16"/>
                <w:szCs w:val="16"/>
              </w:rPr>
              <w:t>zdroje a oprá</w:t>
            </w:r>
            <w:r w:rsidRPr="00615D50">
              <w:rPr>
                <w:rFonts w:cs="Times New Roman" w:hint="default"/>
                <w:sz w:val="16"/>
                <w:szCs w:val="16"/>
              </w:rPr>
              <w:t>vnené</w:t>
            </w:r>
            <w:r w:rsidRPr="00615D50">
              <w:rPr>
                <w:rFonts w:cs="Times New Roman" w:hint="default"/>
                <w:sz w:val="16"/>
                <w:szCs w:val="16"/>
              </w:rPr>
              <w:t xml:space="preserve"> zá</w:t>
            </w:r>
            <w:r w:rsidRPr="00615D50">
              <w:rPr>
                <w:rFonts w:cs="Times New Roman" w:hint="default"/>
                <w:sz w:val="16"/>
                <w:szCs w:val="16"/>
              </w:rPr>
              <w:t>vä</w:t>
            </w:r>
            <w:r w:rsidRPr="00615D50">
              <w:rPr>
                <w:rFonts w:cs="Times New Roman" w:hint="default"/>
                <w:sz w:val="16"/>
                <w:szCs w:val="16"/>
              </w:rPr>
              <w:t>zky podľ</w:t>
            </w:r>
            <w:r w:rsidRPr="00615D50">
              <w:rPr>
                <w:rFonts w:cs="Times New Roman" w:hint="default"/>
                <w:sz w:val="16"/>
                <w:szCs w:val="16"/>
              </w:rPr>
              <w:t>a §</w:t>
            </w:r>
            <w:r w:rsidRPr="00615D50">
              <w:rPr>
                <w:rFonts w:cs="Times New Roman" w:hint="default"/>
                <w:sz w:val="16"/>
                <w:szCs w:val="16"/>
              </w:rPr>
              <w:t xml:space="preserve"> 31, najmä</w:t>
            </w:r>
            <w:r w:rsidRPr="00615D50">
              <w:rPr>
                <w:rFonts w:cs="Times New Roman" w:hint="default"/>
                <w:sz w:val="16"/>
                <w:szCs w:val="16"/>
              </w:rPr>
              <w:t xml:space="preserve"> aby sa pokú</w:t>
            </w:r>
            <w:r w:rsidRPr="00615D50">
              <w:rPr>
                <w:rFonts w:cs="Times New Roman" w:hint="default"/>
                <w:sz w:val="16"/>
                <w:szCs w:val="16"/>
              </w:rPr>
              <w:t>sila opä</w:t>
            </w:r>
            <w:r w:rsidRPr="00615D50">
              <w:rPr>
                <w:rFonts w:cs="Times New Roman" w:hint="default"/>
                <w:sz w:val="16"/>
                <w:szCs w:val="16"/>
              </w:rPr>
              <w:t>tovne prehodnotiť</w:t>
            </w:r>
            <w:r w:rsidRPr="00615D50">
              <w:rPr>
                <w:rFonts w:cs="Times New Roman" w:hint="default"/>
                <w:sz w:val="16"/>
                <w:szCs w:val="16"/>
              </w:rPr>
              <w:t xml:space="preserve"> a zmeniť</w:t>
            </w:r>
            <w:r w:rsidRPr="00615D50">
              <w:rPr>
                <w:rFonts w:cs="Times New Roman" w:hint="default"/>
                <w:sz w:val="16"/>
                <w:szCs w:val="16"/>
              </w:rPr>
              <w:t xml:space="preserve"> kaž</w:t>
            </w:r>
            <w:r w:rsidRPr="00615D50">
              <w:rPr>
                <w:rFonts w:cs="Times New Roman" w:hint="default"/>
                <w:sz w:val="16"/>
                <w:szCs w:val="16"/>
              </w:rPr>
              <w:t>dý</w:t>
            </w:r>
            <w:r w:rsidRPr="00615D50">
              <w:rPr>
                <w:rFonts w:cs="Times New Roman" w:hint="default"/>
                <w:sz w:val="16"/>
                <w:szCs w:val="16"/>
              </w:rPr>
              <w:t xml:space="preserve"> oprá</w:t>
            </w:r>
            <w:r w:rsidRPr="00615D50">
              <w:rPr>
                <w:rFonts w:cs="Times New Roman" w:hint="default"/>
                <w:sz w:val="16"/>
                <w:szCs w:val="16"/>
              </w:rPr>
              <w:t>vnený</w:t>
            </w:r>
            <w:r w:rsidRPr="00615D50">
              <w:rPr>
                <w:rFonts w:cs="Times New Roman" w:hint="default"/>
                <w:sz w:val="16"/>
                <w:szCs w:val="16"/>
              </w:rPr>
              <w:t xml:space="preserve"> zá</w:t>
            </w:r>
            <w:r w:rsidRPr="00615D50">
              <w:rPr>
                <w:rFonts w:cs="Times New Roman" w:hint="default"/>
                <w:sz w:val="16"/>
                <w:szCs w:val="16"/>
              </w:rPr>
              <w:t>vä</w:t>
            </w:r>
            <w:r w:rsidRPr="00615D50">
              <w:rPr>
                <w:rFonts w:cs="Times New Roman" w:hint="default"/>
                <w:sz w:val="16"/>
                <w:szCs w:val="16"/>
              </w:rPr>
              <w:t>zok, ná</w:t>
            </w:r>
            <w:r w:rsidRPr="00615D50">
              <w:rPr>
                <w:rFonts w:cs="Times New Roman" w:hint="default"/>
                <w:sz w:val="16"/>
                <w:szCs w:val="16"/>
              </w:rPr>
              <w:t>stroj dodatoč</w:t>
            </w:r>
            <w:r w:rsidRPr="00615D50">
              <w:rPr>
                <w:rFonts w:cs="Times New Roman" w:hint="default"/>
                <w:sz w:val="16"/>
                <w:szCs w:val="16"/>
              </w:rPr>
              <w:t>né</w:t>
            </w:r>
            <w:r w:rsidRPr="00615D50">
              <w:rPr>
                <w:rFonts w:cs="Times New Roman" w:hint="default"/>
                <w:sz w:val="16"/>
                <w:szCs w:val="16"/>
              </w:rPr>
              <w:t>ho kapitá</w:t>
            </w:r>
            <w:r w:rsidRPr="00615D50">
              <w:rPr>
                <w:rFonts w:cs="Times New Roman" w:hint="default"/>
                <w:sz w:val="16"/>
                <w:szCs w:val="16"/>
              </w:rPr>
              <w:t>lu Tier 1 alebo ná</w:t>
            </w:r>
            <w:r w:rsidRPr="00615D50">
              <w:rPr>
                <w:rFonts w:cs="Times New Roman" w:hint="default"/>
                <w:sz w:val="16"/>
                <w:szCs w:val="16"/>
              </w:rPr>
              <w:t>stroj kapitá</w:t>
            </w:r>
            <w:r w:rsidRPr="00615D50">
              <w:rPr>
                <w:rFonts w:cs="Times New Roman" w:hint="default"/>
                <w:sz w:val="16"/>
                <w:szCs w:val="16"/>
              </w:rPr>
              <w:t>lu Tier 2, ktorý</w:t>
            </w:r>
            <w:r w:rsidRPr="00615D50">
              <w:rPr>
                <w:rFonts w:cs="Times New Roman" w:hint="default"/>
                <w:sz w:val="16"/>
                <w:szCs w:val="16"/>
              </w:rPr>
              <w:t xml:space="preserve"> emitovala, s cieľ</w:t>
            </w:r>
            <w:r w:rsidRPr="00615D50">
              <w:rPr>
                <w:rFonts w:cs="Times New Roman" w:hint="default"/>
                <w:sz w:val="16"/>
                <w:szCs w:val="16"/>
              </w:rPr>
              <w:t>om zabezpeč</w:t>
            </w:r>
            <w:r w:rsidRPr="00615D50">
              <w:rPr>
                <w:rFonts w:cs="Times New Roman" w:hint="default"/>
                <w:sz w:val="16"/>
                <w:szCs w:val="16"/>
              </w:rPr>
              <w:t>iť</w:t>
            </w:r>
            <w:r w:rsidRPr="00615D50">
              <w:rPr>
                <w:rFonts w:cs="Times New Roman" w:hint="default"/>
                <w:sz w:val="16"/>
                <w:szCs w:val="16"/>
              </w:rPr>
              <w:t>, aby kaž</w:t>
            </w:r>
            <w:r w:rsidRPr="00615D50">
              <w:rPr>
                <w:rFonts w:cs="Times New Roman" w:hint="default"/>
                <w:sz w:val="16"/>
                <w:szCs w:val="16"/>
              </w:rPr>
              <w:t>dé</w:t>
            </w:r>
            <w:r w:rsidRPr="00615D50">
              <w:rPr>
                <w:rFonts w:cs="Times New Roman" w:hint="default"/>
                <w:sz w:val="16"/>
                <w:szCs w:val="16"/>
              </w:rPr>
              <w:t xml:space="preserve"> rozhodnutie prí</w:t>
            </w:r>
            <w:r w:rsidRPr="00615D50">
              <w:rPr>
                <w:rFonts w:cs="Times New Roman" w:hint="default"/>
                <w:sz w:val="16"/>
                <w:szCs w:val="16"/>
              </w:rPr>
              <w:t>sluš</w:t>
            </w:r>
            <w:r w:rsidRPr="00615D50">
              <w:rPr>
                <w:rFonts w:cs="Times New Roman" w:hint="default"/>
                <w:sz w:val="16"/>
                <w:szCs w:val="16"/>
              </w:rPr>
              <w:t>né</w:t>
            </w:r>
            <w:r w:rsidRPr="00615D50">
              <w:rPr>
                <w:rFonts w:cs="Times New Roman" w:hint="default"/>
                <w:sz w:val="16"/>
                <w:szCs w:val="16"/>
              </w:rPr>
              <w:t xml:space="preserve">ho </w:t>
            </w:r>
            <w:r w:rsidRPr="00615D50">
              <w:rPr>
                <w:rFonts w:cs="Times New Roman" w:hint="default"/>
                <w:sz w:val="16"/>
                <w:szCs w:val="16"/>
              </w:rPr>
              <w:t>r</w:t>
            </w:r>
            <w:r w:rsidRPr="00615D50">
              <w:rPr>
                <w:rFonts w:cs="Times New Roman" w:hint="default"/>
                <w:sz w:val="16"/>
                <w:szCs w:val="16"/>
              </w:rPr>
              <w:t>ezoluč</w:t>
            </w:r>
            <w:r w:rsidRPr="00615D50">
              <w:rPr>
                <w:rFonts w:cs="Times New Roman" w:hint="default"/>
                <w:sz w:val="16"/>
                <w:szCs w:val="16"/>
              </w:rPr>
              <w:t>né</w:t>
            </w:r>
            <w:r w:rsidRPr="00615D50">
              <w:rPr>
                <w:rFonts w:cs="Times New Roman" w:hint="default"/>
                <w:sz w:val="16"/>
                <w:szCs w:val="16"/>
              </w:rPr>
              <w:t>ho orgá</w:t>
            </w:r>
            <w:r w:rsidRPr="00615D50">
              <w:rPr>
                <w:rFonts w:cs="Times New Roman" w:hint="default"/>
                <w:sz w:val="16"/>
                <w:szCs w:val="16"/>
              </w:rPr>
              <w:t>nu odpí</w:t>
            </w:r>
            <w:r w:rsidRPr="00615D50">
              <w:rPr>
                <w:rFonts w:cs="Times New Roman" w:hint="default"/>
                <w:sz w:val="16"/>
                <w:szCs w:val="16"/>
              </w:rPr>
              <w:t>sať</w:t>
            </w:r>
            <w:r w:rsidRPr="00615D50">
              <w:rPr>
                <w:rFonts w:cs="Times New Roman" w:hint="default"/>
                <w:sz w:val="16"/>
                <w:szCs w:val="16"/>
              </w:rPr>
              <w:t xml:space="preserve"> alebo konvertovať</w:t>
            </w:r>
            <w:r w:rsidRPr="00615D50">
              <w:rPr>
                <w:rFonts w:cs="Times New Roman" w:hint="default"/>
                <w:sz w:val="16"/>
                <w:szCs w:val="16"/>
              </w:rPr>
              <w:t xml:space="preserve"> taký</w:t>
            </w:r>
            <w:r w:rsidRPr="00615D50">
              <w:rPr>
                <w:rFonts w:cs="Times New Roman" w:hint="default"/>
                <w:sz w:val="16"/>
                <w:szCs w:val="16"/>
              </w:rPr>
              <w:t>to zá</w:t>
            </w:r>
            <w:r w:rsidRPr="00615D50">
              <w:rPr>
                <w:rFonts w:cs="Times New Roman" w:hint="default"/>
                <w:sz w:val="16"/>
                <w:szCs w:val="16"/>
              </w:rPr>
              <w:t>vä</w:t>
            </w:r>
            <w:r w:rsidRPr="00615D50">
              <w:rPr>
                <w:rFonts w:cs="Times New Roman" w:hint="default"/>
                <w:sz w:val="16"/>
                <w:szCs w:val="16"/>
              </w:rPr>
              <w:t>zok alebo ná</w:t>
            </w:r>
            <w:r w:rsidRPr="00615D50">
              <w:rPr>
                <w:rFonts w:cs="Times New Roman" w:hint="default"/>
                <w:sz w:val="16"/>
                <w:szCs w:val="16"/>
              </w:rPr>
              <w:t>stroj bolo vykonateľ</w:t>
            </w:r>
            <w:r w:rsidRPr="00615D50">
              <w:rPr>
                <w:rFonts w:cs="Times New Roman" w:hint="default"/>
                <w:sz w:val="16"/>
                <w:szCs w:val="16"/>
              </w:rPr>
              <w:t>né</w:t>
            </w:r>
            <w:r w:rsidRPr="00615D50">
              <w:rPr>
                <w:rFonts w:cs="Times New Roman" w:hint="default"/>
                <w:sz w:val="16"/>
                <w:szCs w:val="16"/>
              </w:rPr>
              <w:t xml:space="preserve"> podľ</w:t>
            </w:r>
            <w:r w:rsidRPr="00615D50">
              <w:rPr>
                <w:rFonts w:cs="Times New Roman" w:hint="default"/>
                <w:sz w:val="16"/>
                <w:szCs w:val="16"/>
              </w:rPr>
              <w:t>a prí</w:t>
            </w:r>
            <w:r w:rsidRPr="00615D50">
              <w:rPr>
                <w:rFonts w:cs="Times New Roman" w:hint="default"/>
                <w:sz w:val="16"/>
                <w:szCs w:val="16"/>
              </w:rPr>
              <w:t>sluš</w:t>
            </w:r>
            <w:r w:rsidRPr="00615D50">
              <w:rPr>
                <w:rFonts w:cs="Times New Roman" w:hint="default"/>
                <w:sz w:val="16"/>
                <w:szCs w:val="16"/>
              </w:rPr>
              <w:t>né</w:t>
            </w:r>
            <w:r w:rsidRPr="00615D50">
              <w:rPr>
                <w:rFonts w:cs="Times New Roman" w:hint="default"/>
                <w:sz w:val="16"/>
                <w:szCs w:val="16"/>
              </w:rPr>
              <w:t>ho prá</w:t>
            </w:r>
            <w:r w:rsidRPr="00615D50">
              <w:rPr>
                <w:rFonts w:cs="Times New Roman" w:hint="default"/>
                <w:sz w:val="16"/>
                <w:szCs w:val="16"/>
              </w:rPr>
              <w:t>vneho poriadku, ktorý</w:t>
            </w:r>
            <w:r w:rsidRPr="00615D50">
              <w:rPr>
                <w:rFonts w:cs="Times New Roman" w:hint="default"/>
                <w:sz w:val="16"/>
                <w:szCs w:val="16"/>
              </w:rPr>
              <w:t xml:space="preserve"> sa vzť</w:t>
            </w:r>
            <w:r w:rsidRPr="00615D50">
              <w:rPr>
                <w:rFonts w:cs="Times New Roman" w:hint="default"/>
                <w:sz w:val="16"/>
                <w:szCs w:val="16"/>
              </w:rPr>
              <w:t>ahuje na tento zá</w:t>
            </w:r>
            <w:r w:rsidRPr="00615D50">
              <w:rPr>
                <w:rFonts w:cs="Times New Roman" w:hint="default"/>
                <w:sz w:val="16"/>
                <w:szCs w:val="16"/>
              </w:rPr>
              <w:t>vä</w:t>
            </w:r>
            <w:r w:rsidRPr="00615D50">
              <w:rPr>
                <w:rFonts w:cs="Times New Roman" w:hint="default"/>
                <w:sz w:val="16"/>
                <w:szCs w:val="16"/>
              </w:rPr>
              <w:t>zok alebo ná</w:t>
            </w:r>
            <w:r w:rsidRPr="00615D50">
              <w:rPr>
                <w:rFonts w:cs="Times New Roman" w:hint="default"/>
                <w:sz w:val="16"/>
                <w:szCs w:val="16"/>
              </w:rPr>
              <w:t xml:space="preserve">stroj, </w:t>
            </w:r>
          </w:p>
          <w:p w:rsidR="003D439E" w:rsidRPr="00615D50" w:rsidP="003D439E">
            <w:pPr>
              <w:pStyle w:val="Standard"/>
              <w:bidi w:val="0"/>
              <w:rPr>
                <w:rFonts w:cs="Times New Roman" w:hint="default"/>
                <w:sz w:val="16"/>
                <w:szCs w:val="16"/>
              </w:rPr>
            </w:pPr>
            <w:r w:rsidRPr="00615D50">
              <w:rPr>
                <w:rFonts w:cs="Times New Roman" w:hint="default"/>
                <w:sz w:val="16"/>
                <w:szCs w:val="16"/>
              </w:rPr>
              <w:t>k)</w:t>
            </w:r>
          </w:p>
          <w:p w:rsidR="00EE74B4" w:rsidRPr="00615D50" w:rsidP="003D439E">
            <w:pPr>
              <w:pStyle w:val="Standard"/>
              <w:bidi w:val="0"/>
              <w:rPr>
                <w:rFonts w:cs="Times New Roman"/>
                <w:sz w:val="16"/>
                <w:szCs w:val="16"/>
              </w:rPr>
            </w:pPr>
            <w:r w:rsidRPr="00615D50" w:rsidR="003D439E">
              <w:rPr>
                <w:rFonts w:cs="Times New Roman" w:hint="default"/>
                <w:sz w:val="16"/>
                <w:szCs w:val="16"/>
              </w:rPr>
              <w:t>pož</w:t>
            </w:r>
            <w:r w:rsidRPr="00615D50" w:rsidR="003D439E">
              <w:rPr>
                <w:rFonts w:cs="Times New Roman" w:hint="default"/>
                <w:sz w:val="16"/>
                <w:szCs w:val="16"/>
              </w:rPr>
              <w:t>adovať</w:t>
            </w:r>
            <w:r w:rsidRPr="00615D50" w:rsidR="003D439E">
              <w:rPr>
                <w:rFonts w:cs="Times New Roman" w:hint="default"/>
                <w:sz w:val="16"/>
                <w:szCs w:val="16"/>
              </w:rPr>
              <w:t>, ak je vybraná</w:t>
            </w:r>
            <w:r w:rsidRPr="00615D50" w:rsidR="003D439E">
              <w:rPr>
                <w:rFonts w:cs="Times New Roman" w:hint="default"/>
                <w:sz w:val="16"/>
                <w:szCs w:val="16"/>
              </w:rPr>
              <w:t xml:space="preserve"> inš</w:t>
            </w:r>
            <w:r w:rsidRPr="00615D50" w:rsidR="003D439E">
              <w:rPr>
                <w:rFonts w:cs="Times New Roman" w:hint="default"/>
                <w:sz w:val="16"/>
                <w:szCs w:val="16"/>
              </w:rPr>
              <w:t>titú</w:t>
            </w:r>
            <w:r w:rsidRPr="00615D50" w:rsidR="003D439E">
              <w:rPr>
                <w:rFonts w:cs="Times New Roman" w:hint="default"/>
                <w:sz w:val="16"/>
                <w:szCs w:val="16"/>
              </w:rPr>
              <w:t>cia dcé</w:t>
            </w:r>
            <w:r w:rsidRPr="00615D50" w:rsidR="003D439E">
              <w:rPr>
                <w:rFonts w:cs="Times New Roman" w:hint="default"/>
                <w:sz w:val="16"/>
                <w:szCs w:val="16"/>
              </w:rPr>
              <w:t>rskou spoloč</w:t>
            </w:r>
            <w:r w:rsidRPr="00615D50" w:rsidR="003D439E">
              <w:rPr>
                <w:rFonts w:cs="Times New Roman" w:hint="default"/>
                <w:sz w:val="16"/>
                <w:szCs w:val="16"/>
              </w:rPr>
              <w:t>nosť</w:t>
            </w:r>
            <w:r w:rsidRPr="00615D50" w:rsidR="003D439E">
              <w:rPr>
                <w:rFonts w:cs="Times New Roman" w:hint="default"/>
                <w:sz w:val="16"/>
                <w:szCs w:val="16"/>
              </w:rPr>
              <w:t>ou holdingovej spolo</w:t>
            </w:r>
            <w:r w:rsidRPr="00615D50" w:rsidR="003D439E">
              <w:rPr>
                <w:rFonts w:cs="Times New Roman" w:hint="default"/>
                <w:sz w:val="16"/>
                <w:szCs w:val="16"/>
              </w:rPr>
              <w:t>č</w:t>
            </w:r>
            <w:r w:rsidRPr="00615D50" w:rsidR="003D439E">
              <w:rPr>
                <w:rFonts w:cs="Times New Roman" w:hint="default"/>
                <w:sz w:val="16"/>
                <w:szCs w:val="16"/>
              </w:rPr>
              <w:t>nosti so zmieš</w:t>
            </w:r>
            <w:r w:rsidRPr="00615D50" w:rsidR="003D439E">
              <w:rPr>
                <w:rFonts w:cs="Times New Roman" w:hint="default"/>
                <w:sz w:val="16"/>
                <w:szCs w:val="16"/>
              </w:rPr>
              <w:t>anou č</w:t>
            </w:r>
            <w:r w:rsidRPr="00615D50" w:rsidR="003D439E">
              <w:rPr>
                <w:rFonts w:cs="Times New Roman" w:hint="default"/>
                <w:sz w:val="16"/>
                <w:szCs w:val="16"/>
              </w:rPr>
              <w:t>innosť</w:t>
            </w:r>
            <w:r w:rsidRPr="00615D50" w:rsidR="003D439E">
              <w:rPr>
                <w:rFonts w:cs="Times New Roman" w:hint="default"/>
                <w:sz w:val="16"/>
                <w:szCs w:val="16"/>
              </w:rPr>
              <w:t>ou, aby holdingová</w:t>
            </w:r>
            <w:r w:rsidRPr="00615D50" w:rsidR="003D439E">
              <w:rPr>
                <w:rFonts w:cs="Times New Roman" w:hint="default"/>
                <w:sz w:val="16"/>
                <w:szCs w:val="16"/>
              </w:rPr>
              <w:t xml:space="preserve"> spoloč</w:t>
            </w:r>
            <w:r w:rsidRPr="00615D50" w:rsidR="003D439E">
              <w:rPr>
                <w:rFonts w:cs="Times New Roman" w:hint="default"/>
                <w:sz w:val="16"/>
                <w:szCs w:val="16"/>
              </w:rPr>
              <w:t>nosť</w:t>
            </w:r>
            <w:r w:rsidRPr="00615D50" w:rsidR="003D439E">
              <w:rPr>
                <w:rFonts w:cs="Times New Roman" w:hint="default"/>
                <w:sz w:val="16"/>
                <w:szCs w:val="16"/>
              </w:rPr>
              <w:t xml:space="preserve"> so zmieš</w:t>
            </w:r>
            <w:r w:rsidRPr="00615D50" w:rsidR="003D439E">
              <w:rPr>
                <w:rFonts w:cs="Times New Roman" w:hint="default"/>
                <w:sz w:val="16"/>
                <w:szCs w:val="16"/>
              </w:rPr>
              <w:t>anou č</w:t>
            </w:r>
            <w:r w:rsidRPr="00615D50" w:rsidR="003D439E">
              <w:rPr>
                <w:rFonts w:cs="Times New Roman" w:hint="default"/>
                <w:sz w:val="16"/>
                <w:szCs w:val="16"/>
              </w:rPr>
              <w:t>innosť</w:t>
            </w:r>
            <w:r w:rsidRPr="00615D50" w:rsidR="003D439E">
              <w:rPr>
                <w:rFonts w:cs="Times New Roman" w:hint="default"/>
                <w:sz w:val="16"/>
                <w:szCs w:val="16"/>
              </w:rPr>
              <w:t>ou zriadila samostatnú</w:t>
            </w:r>
            <w:r w:rsidRPr="00615D50" w:rsidR="003D439E">
              <w:rPr>
                <w:rFonts w:cs="Times New Roman" w:hint="default"/>
                <w:sz w:val="16"/>
                <w:szCs w:val="16"/>
              </w:rPr>
              <w:t xml:space="preserve"> finanč</w:t>
            </w:r>
            <w:r w:rsidRPr="00615D50" w:rsidR="003D439E">
              <w:rPr>
                <w:rFonts w:cs="Times New Roman" w:hint="default"/>
                <w:sz w:val="16"/>
                <w:szCs w:val="16"/>
              </w:rPr>
              <w:t>nú</w:t>
            </w:r>
            <w:r w:rsidRPr="00615D50" w:rsidR="003D439E">
              <w:rPr>
                <w:rFonts w:cs="Times New Roman" w:hint="default"/>
                <w:sz w:val="16"/>
                <w:szCs w:val="16"/>
              </w:rPr>
              <w:t xml:space="preserve"> holdingovú</w:t>
            </w:r>
            <w:r w:rsidRPr="00615D50" w:rsidR="003D439E">
              <w:rPr>
                <w:rFonts w:cs="Times New Roman" w:hint="default"/>
                <w:sz w:val="16"/>
                <w:szCs w:val="16"/>
              </w:rPr>
              <w:t xml:space="preserve"> spoloč</w:t>
            </w:r>
            <w:r w:rsidRPr="00615D50" w:rsidR="003D439E">
              <w:rPr>
                <w:rFonts w:cs="Times New Roman" w:hint="default"/>
                <w:sz w:val="16"/>
                <w:szCs w:val="16"/>
              </w:rPr>
              <w:t>nosť</w:t>
            </w:r>
            <w:r w:rsidRPr="00615D50" w:rsidR="003D439E">
              <w:rPr>
                <w:rFonts w:cs="Times New Roman" w:hint="default"/>
                <w:sz w:val="16"/>
                <w:szCs w:val="16"/>
              </w:rPr>
              <w:t xml:space="preserve"> na kontrolu  vybranej inš</w:t>
            </w:r>
            <w:r w:rsidRPr="00615D50" w:rsidR="003D439E">
              <w:rPr>
                <w:rFonts w:cs="Times New Roman" w:hint="default"/>
                <w:sz w:val="16"/>
                <w:szCs w:val="16"/>
              </w:rPr>
              <w:t>titú</w:t>
            </w:r>
            <w:r w:rsidRPr="00615D50" w:rsidR="003D439E">
              <w:rPr>
                <w:rFonts w:cs="Times New Roman" w:hint="default"/>
                <w:sz w:val="16"/>
                <w:szCs w:val="16"/>
              </w:rPr>
              <w:t>cie, ak je to potrebné</w:t>
            </w:r>
            <w:r w:rsidRPr="00615D50" w:rsidR="003D439E">
              <w:rPr>
                <w:rFonts w:cs="Times New Roman" w:hint="default"/>
                <w:sz w:val="16"/>
                <w:szCs w:val="16"/>
              </w:rPr>
              <w:t xml:space="preserve"> na zjednoduš</w:t>
            </w:r>
            <w:r w:rsidRPr="00615D50" w:rsidR="003D439E">
              <w:rPr>
                <w:rFonts w:cs="Times New Roman" w:hint="default"/>
                <w:sz w:val="16"/>
                <w:szCs w:val="16"/>
              </w:rPr>
              <w:t>enie rieš</w:t>
            </w:r>
            <w:r w:rsidRPr="00615D50" w:rsidR="003D439E">
              <w:rPr>
                <w:rFonts w:cs="Times New Roman" w:hint="default"/>
                <w:sz w:val="16"/>
                <w:szCs w:val="16"/>
              </w:rPr>
              <w:t>enia krí</w:t>
            </w:r>
            <w:r w:rsidRPr="00615D50" w:rsidR="003D439E">
              <w:rPr>
                <w:rFonts w:cs="Times New Roman" w:hint="default"/>
                <w:sz w:val="16"/>
                <w:szCs w:val="16"/>
              </w:rPr>
              <w:t>zovej situá</w:t>
            </w:r>
            <w:r w:rsidRPr="00615D50" w:rsidR="003D439E">
              <w:rPr>
                <w:rFonts w:cs="Times New Roman" w:hint="default"/>
                <w:sz w:val="16"/>
                <w:szCs w:val="16"/>
              </w:rPr>
              <w:t>cie vybranej inš</w:t>
            </w:r>
            <w:r w:rsidRPr="00615D50" w:rsidR="003D439E">
              <w:rPr>
                <w:rFonts w:cs="Times New Roman" w:hint="default"/>
                <w:sz w:val="16"/>
                <w:szCs w:val="16"/>
              </w:rPr>
              <w:t>titú</w:t>
            </w:r>
            <w:r w:rsidRPr="00615D50" w:rsidR="003D439E">
              <w:rPr>
                <w:rFonts w:cs="Times New Roman" w:hint="default"/>
                <w:sz w:val="16"/>
                <w:szCs w:val="16"/>
              </w:rPr>
              <w:t>cie a na zam</w:t>
            </w:r>
            <w:r w:rsidRPr="00615D50" w:rsidR="003D439E">
              <w:rPr>
                <w:rFonts w:cs="Times New Roman" w:hint="default"/>
                <w:sz w:val="16"/>
                <w:szCs w:val="16"/>
              </w:rPr>
              <w:t>e</w:t>
            </w:r>
            <w:r w:rsidRPr="00615D50" w:rsidR="003D439E">
              <w:rPr>
                <w:rFonts w:cs="Times New Roman" w:hint="default"/>
                <w:sz w:val="16"/>
                <w:szCs w:val="16"/>
              </w:rPr>
              <w:t xml:space="preserve">dzenie </w:t>
            </w:r>
            <w:r w:rsidRPr="00F46EDF" w:rsidR="00F46EDF">
              <w:rPr>
                <w:rFonts w:cs="Times New Roman" w:hint="default"/>
                <w:b/>
                <w:sz w:val="16"/>
                <w:szCs w:val="16"/>
              </w:rPr>
              <w:t>nepriaznivé</w:t>
            </w:r>
            <w:r w:rsidRPr="00F46EDF" w:rsidR="00F46EDF">
              <w:rPr>
                <w:rFonts w:cs="Times New Roman" w:hint="default"/>
                <w:b/>
                <w:sz w:val="16"/>
                <w:szCs w:val="16"/>
              </w:rPr>
              <w:t>ho vplyvu ulož</w:t>
            </w:r>
            <w:r w:rsidRPr="00F46EDF" w:rsidR="00F46EDF">
              <w:rPr>
                <w:rFonts w:cs="Times New Roman" w:hint="default"/>
                <w:b/>
                <w:sz w:val="16"/>
                <w:szCs w:val="16"/>
              </w:rPr>
              <w:t>ený</w:t>
            </w:r>
            <w:r w:rsidRPr="00F46EDF" w:rsidR="00F46EDF">
              <w:rPr>
                <w:rFonts w:cs="Times New Roman" w:hint="default"/>
                <w:b/>
                <w:sz w:val="16"/>
                <w:szCs w:val="16"/>
              </w:rPr>
              <w:t>ch</w:t>
            </w:r>
            <w:r w:rsidRPr="00615D50" w:rsidR="003D439E">
              <w:rPr>
                <w:rFonts w:cs="Times New Roman" w:hint="default"/>
                <w:sz w:val="16"/>
                <w:szCs w:val="16"/>
              </w:rPr>
              <w:t xml:space="preserve"> opatrení</w:t>
            </w:r>
            <w:r w:rsidRPr="00615D50" w:rsidR="003D439E">
              <w:rPr>
                <w:rFonts w:cs="Times New Roman" w:hint="default"/>
                <w:sz w:val="16"/>
                <w:szCs w:val="16"/>
              </w:rPr>
              <w:t xml:space="preserve"> na rieš</w:t>
            </w:r>
            <w:r w:rsidRPr="00615D50" w:rsidR="003D439E">
              <w:rPr>
                <w:rFonts w:cs="Times New Roman" w:hint="default"/>
                <w:sz w:val="16"/>
                <w:szCs w:val="16"/>
              </w:rPr>
              <w:t>enie krí</w:t>
            </w:r>
            <w:r w:rsidRPr="00615D50" w:rsidR="003D439E">
              <w:rPr>
                <w:rFonts w:cs="Times New Roman" w:hint="default"/>
                <w:sz w:val="16"/>
                <w:szCs w:val="16"/>
              </w:rPr>
              <w:t>zový</w:t>
            </w:r>
            <w:r w:rsidRPr="00615D50" w:rsidR="003D439E">
              <w:rPr>
                <w:rFonts w:cs="Times New Roman" w:hint="default"/>
                <w:sz w:val="16"/>
                <w:szCs w:val="16"/>
              </w:rPr>
              <w:t>ch situá</w:t>
            </w:r>
            <w:r w:rsidRPr="00615D50" w:rsidR="003D439E">
              <w:rPr>
                <w:rFonts w:cs="Times New Roman" w:hint="default"/>
                <w:sz w:val="16"/>
                <w:szCs w:val="16"/>
              </w:rPr>
              <w:t>cií</w:t>
            </w:r>
            <w:r w:rsidRPr="00615D50" w:rsidR="003D439E">
              <w:rPr>
                <w:rFonts w:cs="Times New Roman" w:hint="default"/>
                <w:sz w:val="16"/>
                <w:szCs w:val="16"/>
              </w:rPr>
              <w:t xml:space="preserve"> a vedenia rezoluč</w:t>
            </w:r>
            <w:r w:rsidRPr="00615D50" w:rsidR="003D439E">
              <w:rPr>
                <w:rFonts w:cs="Times New Roman" w:hint="default"/>
                <w:sz w:val="16"/>
                <w:szCs w:val="16"/>
              </w:rPr>
              <w:t>ný</w:t>
            </w:r>
            <w:r w:rsidRPr="00615D50" w:rsidR="003D439E">
              <w:rPr>
                <w:rFonts w:cs="Times New Roman" w:hint="default"/>
                <w:sz w:val="16"/>
                <w:szCs w:val="16"/>
              </w:rPr>
              <w:t>ch konaní</w:t>
            </w:r>
            <w:r w:rsidRPr="00615D50" w:rsidR="003D439E">
              <w:rPr>
                <w:rFonts w:cs="Times New Roman" w:hint="default"/>
                <w:sz w:val="16"/>
                <w:szCs w:val="16"/>
              </w:rPr>
              <w:t xml:space="preserve"> podľ</w:t>
            </w:r>
            <w:r w:rsidRPr="00615D50" w:rsidR="003D439E">
              <w:rPr>
                <w:rFonts w:cs="Times New Roman" w:hint="default"/>
                <w:sz w:val="16"/>
                <w:szCs w:val="16"/>
              </w:rPr>
              <w:t>a tohto zá</w:t>
            </w:r>
            <w:r w:rsidRPr="00615D50" w:rsidR="003D439E">
              <w:rPr>
                <w:rFonts w:cs="Times New Roman" w:hint="default"/>
                <w:sz w:val="16"/>
                <w:szCs w:val="16"/>
              </w:rPr>
              <w:t xml:space="preserve">kona </w:t>
            </w:r>
            <w:r w:rsidRPr="00F46EDF" w:rsidR="003D439E">
              <w:rPr>
                <w:rFonts w:cs="Times New Roman" w:hint="default"/>
                <w:strike/>
                <w:sz w:val="16"/>
                <w:szCs w:val="16"/>
              </w:rPr>
              <w:t>s nepriaznivý</w:t>
            </w:r>
            <w:r w:rsidRPr="00F46EDF" w:rsidR="003D439E">
              <w:rPr>
                <w:rFonts w:cs="Times New Roman" w:hint="default"/>
                <w:strike/>
                <w:sz w:val="16"/>
                <w:szCs w:val="16"/>
              </w:rPr>
              <w:t>m vplyvom</w:t>
            </w:r>
            <w:r w:rsidR="00F46EDF">
              <w:rPr>
                <w:rFonts w:cs="Times New Roman"/>
                <w:strike/>
                <w:sz w:val="16"/>
                <w:szCs w:val="16"/>
              </w:rPr>
              <w:t xml:space="preserve"> </w:t>
            </w:r>
            <w:r w:rsidRPr="00615D50" w:rsidR="003D439E">
              <w:rPr>
                <w:rFonts w:cs="Times New Roman" w:hint="default"/>
                <w:sz w:val="16"/>
                <w:szCs w:val="16"/>
              </w:rPr>
              <w:t xml:space="preserve"> na osoby v skupine, ktoré</w:t>
            </w:r>
            <w:r w:rsidRPr="00615D50" w:rsidR="003D439E">
              <w:rPr>
                <w:rFonts w:cs="Times New Roman" w:hint="default"/>
                <w:sz w:val="16"/>
                <w:szCs w:val="16"/>
              </w:rPr>
              <w:t xml:space="preserve"> nie sú</w:t>
            </w:r>
            <w:r w:rsidRPr="00615D50" w:rsidR="003D439E">
              <w:rPr>
                <w:rFonts w:cs="Times New Roman" w:hint="default"/>
                <w:sz w:val="16"/>
                <w:szCs w:val="16"/>
              </w:rPr>
              <w:t xml:space="preserve"> finanč</w:t>
            </w:r>
            <w:r w:rsidRPr="00615D50" w:rsidR="003D439E">
              <w:rPr>
                <w:rFonts w:cs="Times New Roman" w:hint="default"/>
                <w:sz w:val="16"/>
                <w:szCs w:val="16"/>
              </w:rPr>
              <w:t>ný</w:t>
            </w:r>
            <w:r w:rsidRPr="00615D50" w:rsidR="003D439E">
              <w:rPr>
                <w:rFonts w:cs="Times New Roman" w:hint="default"/>
                <w:sz w:val="16"/>
                <w:szCs w:val="16"/>
              </w:rPr>
              <w:t>mi inš</w:t>
            </w:r>
            <w:r w:rsidRPr="00615D50" w:rsidR="003D439E">
              <w:rPr>
                <w:rFonts w:cs="Times New Roman" w:hint="default"/>
                <w:sz w:val="16"/>
                <w:szCs w:val="16"/>
              </w:rPr>
              <w:t>titú</w:t>
            </w:r>
            <w:r w:rsidRPr="00615D50" w:rsidR="003D439E">
              <w:rPr>
                <w:rFonts w:cs="Times New Roman" w:hint="default"/>
                <w:sz w:val="16"/>
                <w:szCs w:val="16"/>
              </w:rPr>
              <w:t>ciami.</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Č.18</w:t>
            </w:r>
          </w:p>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O.4</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Orgán pre riešenie krízových situácií na úrovni skupiny oznámi všetky opatrenia navrhnuté materskou spoločnosťou v Únii orgánu vykonávajúcemu dohľad na konsolidovanom základe, EBA, orgánom pre riešenie krízových situácií dcérskych spoločností a orgánom pre riešenie krízových situácií patriacich do jurisdikcií, v ktorých sa nachádzajú významné pobočky, pokiaľ je to pre významnú pobočku relevantné. Orgány pre riešenie krízových situácií na úrovni skupiny a orgány pre riešenie krízových situácií dcérskych spoločností po konzultáciách s príslušnými orgánmi a orgánmi pre riešenie krízových situácií patriacich do jurisdikcií, v ktorých sa nachádzajú významné pobočky, urobia všetko, čo je v ich právomoci, aby dosiahli spoločné rozhodnutie v rámci kolégia pre riešenie krízových situácií týkajúce sa identifikovania podstatných prekážok, a v prípade potreby posúdenia opatrení navrhovaných materskou spoločnosťou v Únii a opatrení požadovaných orgánmi s cieľom riešiť alebo odstrániť takéto prekážky, v ktorom sa zohľadní potenciálny vplyv opatrení vo všetkých členských štátoch, v ktorých skupina pôsobí.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4808" w:rsidP="00A14808">
            <w:pPr>
              <w:autoSpaceDE w:val="0"/>
              <w:autoSpaceDN w:val="0"/>
              <w:bidi w:val="0"/>
              <w:spacing w:after="0" w:line="240" w:lineRule="auto"/>
              <w:rPr>
                <w:rFonts w:ascii="Times New Roman" w:hAnsi="Times New Roman"/>
                <w:b/>
                <w:sz w:val="16"/>
                <w:szCs w:val="16"/>
              </w:rPr>
            </w:pPr>
            <w:r>
              <w:rPr>
                <w:rFonts w:ascii="Times New Roman" w:hAnsi="Times New Roman"/>
                <w:sz w:val="16"/>
                <w:szCs w:val="16"/>
              </w:rPr>
              <w:t xml:space="preserve">371/ 2014 </w:t>
            </w:r>
            <w:r w:rsidRPr="009F2168">
              <w:rPr>
                <w:rFonts w:ascii="Times New Roman" w:hAnsi="Times New Roman"/>
                <w:sz w:val="16"/>
                <w:szCs w:val="16"/>
              </w:rPr>
              <w:t>a</w:t>
            </w:r>
            <w:r>
              <w:rPr>
                <w:rFonts w:ascii="Times New Roman" w:hAnsi="Times New Roman"/>
                <w:b/>
                <w:sz w:val="16"/>
                <w:szCs w:val="16"/>
              </w:rPr>
              <w:t xml:space="preserve"> </w:t>
            </w:r>
            <w:r w:rsidRPr="00EE2F14">
              <w:rPr>
                <w:rFonts w:ascii="Times New Roman" w:hAnsi="Times New Roman"/>
                <w:b/>
                <w:sz w:val="16"/>
                <w:szCs w:val="16"/>
              </w:rPr>
              <w:t>návrh zákona Čl. I</w:t>
            </w:r>
          </w:p>
          <w:p w:rsidR="00A14808" w:rsidP="00A14808">
            <w:pPr>
              <w:autoSpaceDE w:val="0"/>
              <w:autoSpaceDN w:val="0"/>
              <w:bidi w:val="0"/>
              <w:spacing w:after="0" w:line="240" w:lineRule="auto"/>
              <w:rPr>
                <w:rFonts w:ascii="Times New Roman" w:hAnsi="Times New Roman"/>
                <w:b/>
                <w:sz w:val="16"/>
                <w:szCs w:val="16"/>
              </w:rPr>
            </w:pPr>
          </w:p>
          <w:p w:rsidR="00A14808" w:rsidRPr="00615D50" w:rsidP="00A14808">
            <w:pPr>
              <w:autoSpaceDE w:val="0"/>
              <w:autoSpaceDN w:val="0"/>
              <w:bidi w:val="0"/>
              <w:spacing w:after="0" w:line="240" w:lineRule="auto"/>
              <w:rPr>
                <w:rFonts w:ascii="Times New Roman" w:hAnsi="Times New Roman"/>
                <w:sz w:val="16"/>
                <w:szCs w:val="16"/>
              </w:rPr>
            </w:pPr>
            <w:r>
              <w:rPr>
                <w:rFonts w:ascii="Times New Roman" w:hAnsi="Times New Roman"/>
                <w:sz w:val="16"/>
                <w:szCs w:val="16"/>
              </w:rPr>
              <w:t>371/ 2014</w:t>
            </w:r>
          </w:p>
          <w:p w:rsidR="00EE74B4" w:rsidRPr="00615D50" w:rsidP="00DF77B0">
            <w:pPr>
              <w:autoSpaceDE w:val="0"/>
              <w:autoSpaceDN w:val="0"/>
              <w:bidi w:val="0"/>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29 ods.5</w:t>
            </w: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ods.6</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3D439E" w:rsidRPr="00615D50" w:rsidP="003D439E">
            <w:pPr>
              <w:pStyle w:val="Standard"/>
              <w:bidi w:val="0"/>
              <w:rPr>
                <w:rFonts w:cs="Times New Roman" w:hint="default"/>
                <w:sz w:val="16"/>
                <w:szCs w:val="16"/>
              </w:rPr>
            </w:pPr>
            <w:r w:rsidRPr="00615D50">
              <w:rPr>
                <w:rFonts w:cs="Times New Roman" w:hint="default"/>
                <w:sz w:val="16"/>
                <w:szCs w:val="16"/>
              </w:rPr>
              <w:t>Rada ozná</w:t>
            </w:r>
            <w:r w:rsidRPr="00615D50">
              <w:rPr>
                <w:rFonts w:cs="Times New Roman" w:hint="default"/>
                <w:sz w:val="16"/>
                <w:szCs w:val="16"/>
              </w:rPr>
              <w:t>mi ná</w:t>
            </w:r>
            <w:r w:rsidRPr="00615D50">
              <w:rPr>
                <w:rFonts w:cs="Times New Roman" w:hint="default"/>
                <w:sz w:val="16"/>
                <w:szCs w:val="16"/>
              </w:rPr>
              <w:t>hradné</w:t>
            </w:r>
            <w:r w:rsidRPr="00615D50">
              <w:rPr>
                <w:rFonts w:cs="Times New Roman" w:hint="default"/>
                <w:sz w:val="16"/>
                <w:szCs w:val="16"/>
              </w:rPr>
              <w:t xml:space="preserve"> opatrenia navrhnuté</w:t>
            </w:r>
            <w:r w:rsidRPr="00615D50">
              <w:rPr>
                <w:rFonts w:cs="Times New Roman" w:hint="default"/>
                <w:sz w:val="16"/>
                <w:szCs w:val="16"/>
              </w:rPr>
              <w:t xml:space="preserve"> materskou spoloč</w:t>
            </w:r>
            <w:r w:rsidRPr="00615D50">
              <w:rPr>
                <w:rFonts w:cs="Times New Roman" w:hint="default"/>
                <w:sz w:val="16"/>
                <w:szCs w:val="16"/>
              </w:rPr>
              <w:t>nosť</w:t>
            </w:r>
            <w:r w:rsidRPr="00615D50">
              <w:rPr>
                <w:rFonts w:cs="Times New Roman" w:hint="default"/>
                <w:sz w:val="16"/>
                <w:szCs w:val="16"/>
              </w:rPr>
              <w:t>ou</w:t>
            </w:r>
            <w:r w:rsidR="00A14808">
              <w:rPr>
                <w:rFonts w:cs="Times New Roman"/>
                <w:sz w:val="16"/>
                <w:szCs w:val="16"/>
              </w:rPr>
              <w:t xml:space="preserve">  </w:t>
            </w:r>
            <w:r w:rsidRPr="00A14808" w:rsidR="00A14808">
              <w:rPr>
                <w:rFonts w:cs="Times New Roman" w:hint="default"/>
                <w:b/>
                <w:sz w:val="16"/>
                <w:szCs w:val="16"/>
              </w:rPr>
              <w:t>v Euró</w:t>
            </w:r>
            <w:r w:rsidRPr="00A14808" w:rsidR="00A14808">
              <w:rPr>
                <w:rFonts w:cs="Times New Roman" w:hint="default"/>
                <w:b/>
                <w:sz w:val="16"/>
                <w:szCs w:val="16"/>
              </w:rPr>
              <w:t>pskej ú</w:t>
            </w:r>
            <w:r w:rsidRPr="00A14808" w:rsidR="00A14808">
              <w:rPr>
                <w:rFonts w:cs="Times New Roman" w:hint="default"/>
                <w:b/>
                <w:sz w:val="16"/>
                <w:szCs w:val="16"/>
              </w:rPr>
              <w:t>nii so sí</w:t>
            </w:r>
            <w:r w:rsidRPr="00A14808" w:rsidR="00A14808">
              <w:rPr>
                <w:rFonts w:cs="Times New Roman" w:hint="default"/>
                <w:b/>
                <w:sz w:val="16"/>
                <w:szCs w:val="16"/>
              </w:rPr>
              <w:t xml:space="preserve">dlom v Slovenskej republike </w:t>
            </w:r>
            <w:r w:rsidRPr="00615D50">
              <w:rPr>
                <w:rFonts w:cs="Times New Roman" w:hint="default"/>
                <w:sz w:val="16"/>
                <w:szCs w:val="16"/>
              </w:rPr>
              <w:t>podľ</w:t>
            </w:r>
            <w:r w:rsidRPr="00615D50">
              <w:rPr>
                <w:rFonts w:cs="Times New Roman" w:hint="default"/>
                <w:sz w:val="16"/>
                <w:szCs w:val="16"/>
              </w:rPr>
              <w:t>a odseku 4 Ná</w:t>
            </w:r>
            <w:r w:rsidRPr="00615D50">
              <w:rPr>
                <w:rFonts w:cs="Times New Roman" w:hint="default"/>
                <w:sz w:val="16"/>
                <w:szCs w:val="16"/>
              </w:rPr>
              <w:t>rodnej banke Slovenska, Euró</w:t>
            </w:r>
            <w:r w:rsidRPr="00615D50">
              <w:rPr>
                <w:rFonts w:cs="Times New Roman" w:hint="default"/>
                <w:sz w:val="16"/>
                <w:szCs w:val="16"/>
              </w:rPr>
              <w:t>pskemu orgá</w:t>
            </w:r>
            <w:r w:rsidRPr="00615D50">
              <w:rPr>
                <w:rFonts w:cs="Times New Roman" w:hint="default"/>
                <w:sz w:val="16"/>
                <w:szCs w:val="16"/>
              </w:rPr>
              <w:t>nu dohľ</w:t>
            </w:r>
            <w:r w:rsidRPr="00615D50">
              <w:rPr>
                <w:rFonts w:cs="Times New Roman" w:hint="default"/>
                <w:sz w:val="16"/>
                <w:szCs w:val="16"/>
              </w:rPr>
              <w:t>adu (Euró</w:t>
            </w:r>
            <w:r w:rsidRPr="00615D50">
              <w:rPr>
                <w:rFonts w:cs="Times New Roman" w:hint="default"/>
                <w:sz w:val="16"/>
                <w:szCs w:val="16"/>
              </w:rPr>
              <w:t>psky orgá</w:t>
            </w:r>
            <w:r w:rsidRPr="00615D50">
              <w:rPr>
                <w:rFonts w:cs="Times New Roman" w:hint="default"/>
                <w:sz w:val="16"/>
                <w:szCs w:val="16"/>
              </w:rPr>
              <w:t>n pre bankovní</w:t>
            </w:r>
            <w:r w:rsidRPr="00615D50">
              <w:rPr>
                <w:rFonts w:cs="Times New Roman" w:hint="default"/>
                <w:sz w:val="16"/>
                <w:szCs w:val="16"/>
              </w:rPr>
              <w:t>ctvo), prí</w:t>
            </w:r>
            <w:r w:rsidRPr="00615D50">
              <w:rPr>
                <w:rFonts w:cs="Times New Roman" w:hint="default"/>
                <w:sz w:val="16"/>
                <w:szCs w:val="16"/>
              </w:rPr>
              <w:t>sluš</w:t>
            </w:r>
            <w:r w:rsidRPr="00615D50">
              <w:rPr>
                <w:rFonts w:cs="Times New Roman" w:hint="default"/>
                <w:sz w:val="16"/>
                <w:szCs w:val="16"/>
              </w:rPr>
              <w:t>ný</w:t>
            </w:r>
            <w:r w:rsidRPr="00615D50">
              <w:rPr>
                <w:rFonts w:cs="Times New Roman" w:hint="default"/>
                <w:sz w:val="16"/>
                <w:szCs w:val="16"/>
              </w:rPr>
              <w:t>m rezoluč</w:t>
            </w:r>
            <w:r w:rsidRPr="00615D50">
              <w:rPr>
                <w:rFonts w:cs="Times New Roman" w:hint="default"/>
                <w:sz w:val="16"/>
                <w:szCs w:val="16"/>
              </w:rPr>
              <w:t>ný</w:t>
            </w:r>
            <w:r w:rsidRPr="00615D50">
              <w:rPr>
                <w:rFonts w:cs="Times New Roman" w:hint="default"/>
                <w:sz w:val="16"/>
                <w:szCs w:val="16"/>
              </w:rPr>
              <w:t>m orgá</w:t>
            </w:r>
            <w:r w:rsidRPr="00615D50">
              <w:rPr>
                <w:rFonts w:cs="Times New Roman" w:hint="default"/>
                <w:sz w:val="16"/>
                <w:szCs w:val="16"/>
              </w:rPr>
              <w:t>nom dcé</w:t>
            </w:r>
            <w:r w:rsidRPr="00615D50">
              <w:rPr>
                <w:rFonts w:cs="Times New Roman" w:hint="default"/>
                <w:sz w:val="16"/>
                <w:szCs w:val="16"/>
              </w:rPr>
              <w:t>rskych spoloč</w:t>
            </w:r>
            <w:r w:rsidRPr="00615D50">
              <w:rPr>
                <w:rFonts w:cs="Times New Roman" w:hint="default"/>
                <w:sz w:val="16"/>
                <w:szCs w:val="16"/>
              </w:rPr>
              <w:t>ností</w:t>
            </w:r>
            <w:r w:rsidRPr="00615D50">
              <w:rPr>
                <w:rFonts w:cs="Times New Roman" w:hint="default"/>
                <w:sz w:val="16"/>
                <w:szCs w:val="16"/>
              </w:rPr>
              <w:t xml:space="preserve"> a prí</w:t>
            </w:r>
            <w:r w:rsidRPr="00615D50">
              <w:rPr>
                <w:rFonts w:cs="Times New Roman" w:hint="default"/>
                <w:sz w:val="16"/>
                <w:szCs w:val="16"/>
              </w:rPr>
              <w:t>sluš</w:t>
            </w:r>
            <w:r w:rsidRPr="00615D50">
              <w:rPr>
                <w:rFonts w:cs="Times New Roman" w:hint="default"/>
                <w:sz w:val="16"/>
                <w:szCs w:val="16"/>
              </w:rPr>
              <w:t>ný</w:t>
            </w:r>
            <w:r w:rsidRPr="00615D50">
              <w:rPr>
                <w:rFonts w:cs="Times New Roman" w:hint="default"/>
                <w:sz w:val="16"/>
                <w:szCs w:val="16"/>
              </w:rPr>
              <w:t>m rezoluč</w:t>
            </w:r>
            <w:r w:rsidRPr="00615D50">
              <w:rPr>
                <w:rFonts w:cs="Times New Roman" w:hint="default"/>
                <w:sz w:val="16"/>
                <w:szCs w:val="16"/>
              </w:rPr>
              <w:t>ný</w:t>
            </w:r>
            <w:r w:rsidRPr="00615D50">
              <w:rPr>
                <w:rFonts w:cs="Times New Roman" w:hint="default"/>
                <w:sz w:val="16"/>
                <w:szCs w:val="16"/>
              </w:rPr>
              <w:t>m orgá</w:t>
            </w:r>
            <w:r w:rsidRPr="00615D50">
              <w:rPr>
                <w:rFonts w:cs="Times New Roman" w:hint="default"/>
                <w:sz w:val="16"/>
                <w:szCs w:val="16"/>
              </w:rPr>
              <w:t>nom v š</w:t>
            </w:r>
            <w:r w:rsidRPr="00615D50">
              <w:rPr>
                <w:rFonts w:cs="Times New Roman" w:hint="default"/>
                <w:sz w:val="16"/>
                <w:szCs w:val="16"/>
              </w:rPr>
              <w:t>tá</w:t>
            </w:r>
            <w:r w:rsidRPr="00615D50">
              <w:rPr>
                <w:rFonts w:cs="Times New Roman" w:hint="default"/>
                <w:sz w:val="16"/>
                <w:szCs w:val="16"/>
              </w:rPr>
              <w:t>te sí</w:t>
            </w:r>
            <w:r w:rsidRPr="00615D50">
              <w:rPr>
                <w:rFonts w:cs="Times New Roman" w:hint="default"/>
                <w:sz w:val="16"/>
                <w:szCs w:val="16"/>
              </w:rPr>
              <w:t>dla vý</w:t>
            </w:r>
            <w:r w:rsidRPr="00615D50">
              <w:rPr>
                <w:rFonts w:cs="Times New Roman" w:hint="default"/>
                <w:sz w:val="16"/>
                <w:szCs w:val="16"/>
              </w:rPr>
              <w:t>znamnej poboč</w:t>
            </w:r>
            <w:r w:rsidRPr="00615D50">
              <w:rPr>
                <w:rFonts w:cs="Times New Roman" w:hint="default"/>
                <w:sz w:val="16"/>
                <w:szCs w:val="16"/>
              </w:rPr>
              <w:t>ky v rozsahu v akom sa opatrenia vzť</w:t>
            </w:r>
            <w:r w:rsidRPr="00615D50">
              <w:rPr>
                <w:rFonts w:cs="Times New Roman" w:hint="default"/>
                <w:sz w:val="16"/>
                <w:szCs w:val="16"/>
              </w:rPr>
              <w:t>ahujú</w:t>
            </w:r>
            <w:r w:rsidRPr="00615D50">
              <w:rPr>
                <w:rFonts w:cs="Times New Roman" w:hint="default"/>
                <w:sz w:val="16"/>
                <w:szCs w:val="16"/>
              </w:rPr>
              <w:t xml:space="preserve"> na vý</w:t>
            </w:r>
            <w:r w:rsidRPr="00615D50">
              <w:rPr>
                <w:rFonts w:cs="Times New Roman" w:hint="default"/>
                <w:sz w:val="16"/>
                <w:szCs w:val="16"/>
              </w:rPr>
              <w:t>znamnú</w:t>
            </w:r>
            <w:r w:rsidRPr="00615D50">
              <w:rPr>
                <w:rFonts w:cs="Times New Roman" w:hint="default"/>
                <w:sz w:val="16"/>
                <w:szCs w:val="16"/>
              </w:rPr>
              <w:t xml:space="preserve"> pob</w:t>
            </w:r>
            <w:r w:rsidRPr="00615D50">
              <w:rPr>
                <w:rFonts w:cs="Times New Roman" w:hint="default"/>
                <w:sz w:val="16"/>
                <w:szCs w:val="16"/>
              </w:rPr>
              <w:t>o</w:t>
            </w:r>
            <w:r w:rsidRPr="00615D50">
              <w:rPr>
                <w:rFonts w:cs="Times New Roman" w:hint="default"/>
                <w:sz w:val="16"/>
                <w:szCs w:val="16"/>
              </w:rPr>
              <w:t>č</w:t>
            </w:r>
            <w:r w:rsidRPr="00615D50">
              <w:rPr>
                <w:rFonts w:cs="Times New Roman" w:hint="default"/>
                <w:sz w:val="16"/>
                <w:szCs w:val="16"/>
              </w:rPr>
              <w:t>ku.</w:t>
            </w:r>
          </w:p>
          <w:p w:rsidR="00EE74B4" w:rsidRPr="00615D50" w:rsidP="00DF77B0">
            <w:pPr>
              <w:pStyle w:val="Standard"/>
              <w:bidi w:val="0"/>
              <w:rPr>
                <w:rFonts w:cs="Times New Roman"/>
                <w:sz w:val="16"/>
                <w:szCs w:val="16"/>
              </w:rPr>
            </w:pPr>
            <w:r w:rsidRPr="00615D50" w:rsidR="003D439E">
              <w:rPr>
                <w:rFonts w:cs="Times New Roman" w:hint="default"/>
                <w:sz w:val="16"/>
                <w:szCs w:val="16"/>
              </w:rPr>
              <w:t>Rada po prerokovaní</w:t>
            </w:r>
            <w:r w:rsidRPr="00615D50" w:rsidR="003D439E">
              <w:rPr>
                <w:rFonts w:cs="Times New Roman" w:hint="default"/>
                <w:sz w:val="16"/>
                <w:szCs w:val="16"/>
              </w:rPr>
              <w:t xml:space="preserve"> s prí</w:t>
            </w:r>
            <w:r w:rsidRPr="00615D50" w:rsidR="003D439E">
              <w:rPr>
                <w:rFonts w:cs="Times New Roman" w:hint="default"/>
                <w:sz w:val="16"/>
                <w:szCs w:val="16"/>
              </w:rPr>
              <w:t>sluš</w:t>
            </w:r>
            <w:r w:rsidRPr="00615D50" w:rsidR="003D439E">
              <w:rPr>
                <w:rFonts w:cs="Times New Roman" w:hint="default"/>
                <w:sz w:val="16"/>
                <w:szCs w:val="16"/>
              </w:rPr>
              <w:t>ný</w:t>
            </w:r>
            <w:r w:rsidRPr="00615D50" w:rsidR="003D439E">
              <w:rPr>
                <w:rFonts w:cs="Times New Roman" w:hint="default"/>
                <w:sz w:val="16"/>
                <w:szCs w:val="16"/>
              </w:rPr>
              <w:t>m rezoluč</w:t>
            </w:r>
            <w:r w:rsidRPr="00615D50" w:rsidR="003D439E">
              <w:rPr>
                <w:rFonts w:cs="Times New Roman" w:hint="default"/>
                <w:sz w:val="16"/>
                <w:szCs w:val="16"/>
              </w:rPr>
              <w:t>ný</w:t>
            </w:r>
            <w:r w:rsidRPr="00615D50" w:rsidR="003D439E">
              <w:rPr>
                <w:rFonts w:cs="Times New Roman" w:hint="default"/>
                <w:sz w:val="16"/>
                <w:szCs w:val="16"/>
              </w:rPr>
              <w:t>m orgá</w:t>
            </w:r>
            <w:r w:rsidRPr="00615D50" w:rsidR="003D439E">
              <w:rPr>
                <w:rFonts w:cs="Times New Roman" w:hint="default"/>
                <w:sz w:val="16"/>
                <w:szCs w:val="16"/>
              </w:rPr>
              <w:t>nom v š</w:t>
            </w:r>
            <w:r w:rsidRPr="00615D50" w:rsidR="003D439E">
              <w:rPr>
                <w:rFonts w:cs="Times New Roman" w:hint="default"/>
                <w:sz w:val="16"/>
                <w:szCs w:val="16"/>
              </w:rPr>
              <w:t>tá</w:t>
            </w:r>
            <w:r w:rsidRPr="00615D50" w:rsidR="003D439E">
              <w:rPr>
                <w:rFonts w:cs="Times New Roman" w:hint="default"/>
                <w:sz w:val="16"/>
                <w:szCs w:val="16"/>
              </w:rPr>
              <w:t>te sí</w:t>
            </w:r>
            <w:r w:rsidRPr="00615D50" w:rsidR="003D439E">
              <w:rPr>
                <w:rFonts w:cs="Times New Roman" w:hint="default"/>
                <w:sz w:val="16"/>
                <w:szCs w:val="16"/>
              </w:rPr>
              <w:t>dla vý</w:t>
            </w:r>
            <w:r w:rsidRPr="00615D50" w:rsidR="003D439E">
              <w:rPr>
                <w:rFonts w:cs="Times New Roman" w:hint="default"/>
                <w:sz w:val="16"/>
                <w:szCs w:val="16"/>
              </w:rPr>
              <w:t>znamnej poboč</w:t>
            </w:r>
            <w:r w:rsidRPr="00615D50" w:rsidR="003D439E">
              <w:rPr>
                <w:rFonts w:cs="Times New Roman" w:hint="default"/>
                <w:sz w:val="16"/>
                <w:szCs w:val="16"/>
              </w:rPr>
              <w:t>ky v rozsahu v akom sa opatrenia vzť</w:t>
            </w:r>
            <w:r w:rsidRPr="00615D50" w:rsidR="003D439E">
              <w:rPr>
                <w:rFonts w:cs="Times New Roman" w:hint="default"/>
                <w:sz w:val="16"/>
                <w:szCs w:val="16"/>
              </w:rPr>
              <w:t>ahujú</w:t>
            </w:r>
            <w:r w:rsidRPr="00615D50" w:rsidR="003D439E">
              <w:rPr>
                <w:rFonts w:cs="Times New Roman" w:hint="default"/>
                <w:sz w:val="16"/>
                <w:szCs w:val="16"/>
              </w:rPr>
              <w:t xml:space="preserve"> na vý</w:t>
            </w:r>
            <w:r w:rsidRPr="00615D50" w:rsidR="003D439E">
              <w:rPr>
                <w:rFonts w:cs="Times New Roman" w:hint="default"/>
                <w:sz w:val="16"/>
                <w:szCs w:val="16"/>
              </w:rPr>
              <w:t>znamnú</w:t>
            </w:r>
            <w:r w:rsidRPr="00615D50" w:rsidR="003D439E">
              <w:rPr>
                <w:rFonts w:cs="Times New Roman" w:hint="default"/>
                <w:sz w:val="16"/>
                <w:szCs w:val="16"/>
              </w:rPr>
              <w:t xml:space="preserve"> poboč</w:t>
            </w:r>
            <w:r w:rsidRPr="00615D50" w:rsidR="003D439E">
              <w:rPr>
                <w:rFonts w:cs="Times New Roman" w:hint="default"/>
                <w:sz w:val="16"/>
                <w:szCs w:val="16"/>
              </w:rPr>
              <w:t>ku a zahranič</w:t>
            </w:r>
            <w:r w:rsidRPr="00615D50" w:rsidR="003D439E">
              <w:rPr>
                <w:rFonts w:cs="Times New Roman" w:hint="default"/>
                <w:sz w:val="16"/>
                <w:szCs w:val="16"/>
              </w:rPr>
              <w:t>ný</w:t>
            </w:r>
            <w:r w:rsidRPr="00615D50" w:rsidR="003D439E">
              <w:rPr>
                <w:rFonts w:cs="Times New Roman" w:hint="default"/>
                <w:sz w:val="16"/>
                <w:szCs w:val="16"/>
              </w:rPr>
              <w:t>m orgá</w:t>
            </w:r>
            <w:r w:rsidRPr="00615D50" w:rsidR="003D439E">
              <w:rPr>
                <w:rFonts w:cs="Times New Roman" w:hint="default"/>
                <w:sz w:val="16"/>
                <w:szCs w:val="16"/>
              </w:rPr>
              <w:t>nom dohľ</w:t>
            </w:r>
            <w:r w:rsidRPr="00615D50" w:rsidR="003D439E">
              <w:rPr>
                <w:rFonts w:cs="Times New Roman" w:hint="default"/>
                <w:sz w:val="16"/>
                <w:szCs w:val="16"/>
              </w:rPr>
              <w:t>adu v š</w:t>
            </w:r>
            <w:r w:rsidRPr="00615D50" w:rsidR="003D439E">
              <w:rPr>
                <w:rFonts w:cs="Times New Roman" w:hint="default"/>
                <w:sz w:val="16"/>
                <w:szCs w:val="16"/>
              </w:rPr>
              <w:t>tá</w:t>
            </w:r>
            <w:r w:rsidRPr="00615D50" w:rsidR="003D439E">
              <w:rPr>
                <w:rFonts w:cs="Times New Roman" w:hint="default"/>
                <w:sz w:val="16"/>
                <w:szCs w:val="16"/>
              </w:rPr>
              <w:t>te sí</w:t>
            </w:r>
            <w:r w:rsidRPr="00615D50" w:rsidR="003D439E">
              <w:rPr>
                <w:rFonts w:cs="Times New Roman" w:hint="default"/>
                <w:sz w:val="16"/>
                <w:szCs w:val="16"/>
              </w:rPr>
              <w:t>dla vý</w:t>
            </w:r>
            <w:r w:rsidRPr="00615D50" w:rsidR="003D439E">
              <w:rPr>
                <w:rFonts w:cs="Times New Roman" w:hint="default"/>
                <w:sz w:val="16"/>
                <w:szCs w:val="16"/>
              </w:rPr>
              <w:t>znamnej poboč</w:t>
            </w:r>
            <w:r w:rsidRPr="00615D50" w:rsidR="003D439E">
              <w:rPr>
                <w:rFonts w:cs="Times New Roman" w:hint="default"/>
                <w:sz w:val="16"/>
                <w:szCs w:val="16"/>
              </w:rPr>
              <w:t>ky v rozsahu v akom sa opatrenia vzť</w:t>
            </w:r>
            <w:r w:rsidRPr="00615D50" w:rsidR="003D439E">
              <w:rPr>
                <w:rFonts w:cs="Times New Roman" w:hint="default"/>
                <w:sz w:val="16"/>
                <w:szCs w:val="16"/>
              </w:rPr>
              <w:t>ahujú</w:t>
            </w:r>
            <w:r w:rsidRPr="00615D50" w:rsidR="003D439E">
              <w:rPr>
                <w:rFonts w:cs="Times New Roman" w:hint="default"/>
                <w:sz w:val="16"/>
                <w:szCs w:val="16"/>
              </w:rPr>
              <w:t xml:space="preserve"> na vý</w:t>
            </w:r>
            <w:r w:rsidRPr="00615D50" w:rsidR="003D439E">
              <w:rPr>
                <w:rFonts w:cs="Times New Roman" w:hint="default"/>
                <w:sz w:val="16"/>
                <w:szCs w:val="16"/>
              </w:rPr>
              <w:t>zn</w:t>
            </w:r>
            <w:r w:rsidRPr="00615D50" w:rsidR="003D439E">
              <w:rPr>
                <w:rFonts w:cs="Times New Roman" w:hint="default"/>
                <w:sz w:val="16"/>
                <w:szCs w:val="16"/>
              </w:rPr>
              <w:t>amnú</w:t>
            </w:r>
            <w:r w:rsidRPr="00615D50" w:rsidR="003D439E">
              <w:rPr>
                <w:rFonts w:cs="Times New Roman" w:hint="default"/>
                <w:sz w:val="16"/>
                <w:szCs w:val="16"/>
              </w:rPr>
              <w:t xml:space="preserve"> poboč</w:t>
            </w:r>
            <w:r w:rsidRPr="00615D50" w:rsidR="003D439E">
              <w:rPr>
                <w:rFonts w:cs="Times New Roman" w:hint="default"/>
                <w:sz w:val="16"/>
                <w:szCs w:val="16"/>
              </w:rPr>
              <w:t>ku, spolu s prí</w:t>
            </w:r>
            <w:r w:rsidRPr="00615D50" w:rsidR="003D439E">
              <w:rPr>
                <w:rFonts w:cs="Times New Roman" w:hint="default"/>
                <w:sz w:val="16"/>
                <w:szCs w:val="16"/>
              </w:rPr>
              <w:t>sluš</w:t>
            </w:r>
            <w:r w:rsidRPr="00615D50" w:rsidR="003D439E">
              <w:rPr>
                <w:rFonts w:cs="Times New Roman" w:hint="default"/>
                <w:sz w:val="16"/>
                <w:szCs w:val="16"/>
              </w:rPr>
              <w:t>ný</w:t>
            </w:r>
            <w:r w:rsidRPr="00615D50" w:rsidR="003D439E">
              <w:rPr>
                <w:rFonts w:cs="Times New Roman" w:hint="default"/>
                <w:sz w:val="16"/>
                <w:szCs w:val="16"/>
              </w:rPr>
              <w:t>mi rezoluč</w:t>
            </w:r>
            <w:r w:rsidRPr="00615D50" w:rsidR="003D439E">
              <w:rPr>
                <w:rFonts w:cs="Times New Roman" w:hint="default"/>
                <w:sz w:val="16"/>
                <w:szCs w:val="16"/>
              </w:rPr>
              <w:t>ný</w:t>
            </w:r>
            <w:r w:rsidRPr="00615D50" w:rsidR="003D439E">
              <w:rPr>
                <w:rFonts w:cs="Times New Roman" w:hint="default"/>
                <w:sz w:val="16"/>
                <w:szCs w:val="16"/>
              </w:rPr>
              <w:t>mi orgá</w:t>
            </w:r>
            <w:r w:rsidRPr="00615D50" w:rsidR="003D439E">
              <w:rPr>
                <w:rFonts w:cs="Times New Roman" w:hint="default"/>
                <w:sz w:val="16"/>
                <w:szCs w:val="16"/>
              </w:rPr>
              <w:t>nmi dcé</w:t>
            </w:r>
            <w:r w:rsidRPr="00615D50" w:rsidR="003D439E">
              <w:rPr>
                <w:rFonts w:cs="Times New Roman" w:hint="default"/>
                <w:sz w:val="16"/>
                <w:szCs w:val="16"/>
              </w:rPr>
              <w:t>rskych spoloč</w:t>
            </w:r>
            <w:r w:rsidRPr="00615D50" w:rsidR="003D439E">
              <w:rPr>
                <w:rFonts w:cs="Times New Roman" w:hint="default"/>
                <w:sz w:val="16"/>
                <w:szCs w:val="16"/>
              </w:rPr>
              <w:t>ností</w:t>
            </w:r>
            <w:r w:rsidRPr="00615D50" w:rsidR="003D439E">
              <w:rPr>
                <w:rFonts w:cs="Times New Roman" w:hint="default"/>
                <w:sz w:val="16"/>
                <w:szCs w:val="16"/>
              </w:rPr>
              <w:t xml:space="preserve"> vyvinie v rá</w:t>
            </w:r>
            <w:r w:rsidRPr="00615D50" w:rsidR="003D439E">
              <w:rPr>
                <w:rFonts w:cs="Times New Roman" w:hint="default"/>
                <w:sz w:val="16"/>
                <w:szCs w:val="16"/>
              </w:rPr>
              <w:t>mci kolé</w:t>
            </w:r>
            <w:r w:rsidRPr="00615D50" w:rsidR="003D439E">
              <w:rPr>
                <w:rFonts w:cs="Times New Roman" w:hint="default"/>
                <w:sz w:val="16"/>
                <w:szCs w:val="16"/>
              </w:rPr>
              <w:t>gia pre rieš</w:t>
            </w:r>
            <w:r w:rsidRPr="00615D50" w:rsidR="003D439E">
              <w:rPr>
                <w:rFonts w:cs="Times New Roman" w:hint="default"/>
                <w:sz w:val="16"/>
                <w:szCs w:val="16"/>
              </w:rPr>
              <w:t>enie krí</w:t>
            </w:r>
            <w:r w:rsidRPr="00615D50" w:rsidR="003D439E">
              <w:rPr>
                <w:rFonts w:cs="Times New Roman" w:hint="default"/>
                <w:sz w:val="16"/>
                <w:szCs w:val="16"/>
              </w:rPr>
              <w:t>zový</w:t>
            </w:r>
            <w:r w:rsidRPr="00615D50" w:rsidR="003D439E">
              <w:rPr>
                <w:rFonts w:cs="Times New Roman" w:hint="default"/>
                <w:sz w:val="16"/>
                <w:szCs w:val="16"/>
              </w:rPr>
              <w:t>ch situá</w:t>
            </w:r>
            <w:r w:rsidRPr="00615D50" w:rsidR="003D439E">
              <w:rPr>
                <w:rFonts w:cs="Times New Roman" w:hint="default"/>
                <w:sz w:val="16"/>
                <w:szCs w:val="16"/>
              </w:rPr>
              <w:t>cií</w:t>
            </w:r>
            <w:r w:rsidRPr="00615D50" w:rsidR="003D439E">
              <w:rPr>
                <w:rFonts w:cs="Times New Roman" w:hint="default"/>
                <w:sz w:val="16"/>
                <w:szCs w:val="16"/>
              </w:rPr>
              <w:t xml:space="preserve"> maximá</w:t>
            </w:r>
            <w:r w:rsidRPr="00615D50" w:rsidR="003D439E">
              <w:rPr>
                <w:rFonts w:cs="Times New Roman" w:hint="default"/>
                <w:sz w:val="16"/>
                <w:szCs w:val="16"/>
              </w:rPr>
              <w:t>lne ú</w:t>
            </w:r>
            <w:r w:rsidRPr="00615D50" w:rsidR="003D439E">
              <w:rPr>
                <w:rFonts w:cs="Times New Roman" w:hint="default"/>
                <w:sz w:val="16"/>
                <w:szCs w:val="16"/>
              </w:rPr>
              <w:t>silie na dosiahnutie spoloč</w:t>
            </w:r>
            <w:r w:rsidRPr="00615D50" w:rsidR="003D439E">
              <w:rPr>
                <w:rFonts w:cs="Times New Roman" w:hint="default"/>
                <w:sz w:val="16"/>
                <w:szCs w:val="16"/>
              </w:rPr>
              <w:t>nej dohody o tom, č</w:t>
            </w:r>
            <w:r w:rsidRPr="00615D50" w:rsidR="003D439E">
              <w:rPr>
                <w:rFonts w:cs="Times New Roman" w:hint="default"/>
                <w:sz w:val="16"/>
                <w:szCs w:val="16"/>
              </w:rPr>
              <w:t>i existujú</w:t>
            </w:r>
            <w:r w:rsidRPr="00615D50" w:rsidR="003D439E">
              <w:rPr>
                <w:rFonts w:cs="Times New Roman" w:hint="default"/>
                <w:sz w:val="16"/>
                <w:szCs w:val="16"/>
              </w:rPr>
              <w:t xml:space="preserve"> podstatné</w:t>
            </w:r>
            <w:r w:rsidRPr="00615D50" w:rsidR="003D439E">
              <w:rPr>
                <w:rFonts w:cs="Times New Roman" w:hint="default"/>
                <w:sz w:val="16"/>
                <w:szCs w:val="16"/>
              </w:rPr>
              <w:t xml:space="preserve"> prekáž</w:t>
            </w:r>
            <w:r w:rsidRPr="00615D50" w:rsidR="003D439E">
              <w:rPr>
                <w:rFonts w:cs="Times New Roman" w:hint="default"/>
                <w:sz w:val="16"/>
                <w:szCs w:val="16"/>
              </w:rPr>
              <w:t>ky brá</w:t>
            </w:r>
            <w:r w:rsidRPr="00615D50" w:rsidR="003D439E">
              <w:rPr>
                <w:rFonts w:cs="Times New Roman" w:hint="default"/>
                <w:sz w:val="16"/>
                <w:szCs w:val="16"/>
              </w:rPr>
              <w:t>niace rieš</w:t>
            </w:r>
            <w:r w:rsidRPr="00615D50" w:rsidR="003D439E">
              <w:rPr>
                <w:rFonts w:cs="Times New Roman" w:hint="default"/>
                <w:sz w:val="16"/>
                <w:szCs w:val="16"/>
              </w:rPr>
              <w:t>eniu krí</w:t>
            </w:r>
            <w:r w:rsidRPr="00615D50" w:rsidR="003D439E">
              <w:rPr>
                <w:rFonts w:cs="Times New Roman" w:hint="default"/>
                <w:sz w:val="16"/>
                <w:szCs w:val="16"/>
              </w:rPr>
              <w:t>zovej situá</w:t>
            </w:r>
            <w:r w:rsidRPr="00615D50" w:rsidR="003D439E">
              <w:rPr>
                <w:rFonts w:cs="Times New Roman" w:hint="default"/>
                <w:sz w:val="16"/>
                <w:szCs w:val="16"/>
              </w:rPr>
              <w:t xml:space="preserve">cie </w:t>
            </w:r>
            <w:r w:rsidRPr="00615D50" w:rsidR="003D439E">
              <w:rPr>
                <w:rFonts w:cs="Times New Roman" w:hint="default"/>
                <w:sz w:val="16"/>
                <w:szCs w:val="16"/>
              </w:rPr>
              <w:t>n</w:t>
            </w:r>
            <w:r w:rsidRPr="00615D50" w:rsidR="003D439E">
              <w:rPr>
                <w:rFonts w:cs="Times New Roman" w:hint="default"/>
                <w:sz w:val="16"/>
                <w:szCs w:val="16"/>
              </w:rPr>
              <w:t>a ú</w:t>
            </w:r>
            <w:r w:rsidRPr="00615D50" w:rsidR="003D439E">
              <w:rPr>
                <w:rFonts w:cs="Times New Roman" w:hint="default"/>
                <w:sz w:val="16"/>
                <w:szCs w:val="16"/>
              </w:rPr>
              <w:t>rovni skupiny, o opatreniach na ich odstrá</w:t>
            </w:r>
            <w:r w:rsidRPr="00615D50" w:rsidR="003D439E">
              <w:rPr>
                <w:rFonts w:cs="Times New Roman" w:hint="default"/>
                <w:sz w:val="16"/>
                <w:szCs w:val="16"/>
              </w:rPr>
              <w:t>nenie, o ná</w:t>
            </w:r>
            <w:r w:rsidRPr="00615D50" w:rsidR="003D439E">
              <w:rPr>
                <w:rFonts w:cs="Times New Roman" w:hint="default"/>
                <w:sz w:val="16"/>
                <w:szCs w:val="16"/>
              </w:rPr>
              <w:t>hradný</w:t>
            </w:r>
            <w:r w:rsidRPr="00615D50" w:rsidR="003D439E">
              <w:rPr>
                <w:rFonts w:cs="Times New Roman" w:hint="default"/>
                <w:sz w:val="16"/>
                <w:szCs w:val="16"/>
              </w:rPr>
              <w:t>ch opatreniach navrhnutý</w:t>
            </w:r>
            <w:r w:rsidRPr="00615D50" w:rsidR="003D439E">
              <w:rPr>
                <w:rFonts w:cs="Times New Roman" w:hint="default"/>
                <w:sz w:val="16"/>
                <w:szCs w:val="16"/>
              </w:rPr>
              <w:t>ch materskou spoloč</w:t>
            </w:r>
            <w:r w:rsidRPr="00615D50" w:rsidR="003D439E">
              <w:rPr>
                <w:rFonts w:cs="Times New Roman" w:hint="default"/>
                <w:sz w:val="16"/>
                <w:szCs w:val="16"/>
              </w:rPr>
              <w:t>nosť</w:t>
            </w:r>
            <w:r w:rsidRPr="00615D50" w:rsidR="003D439E">
              <w:rPr>
                <w:rFonts w:cs="Times New Roman" w:hint="default"/>
                <w:sz w:val="16"/>
                <w:szCs w:val="16"/>
              </w:rPr>
              <w:t>ou so sí</w:t>
            </w:r>
            <w:r w:rsidRPr="00615D50" w:rsidR="003D439E">
              <w:rPr>
                <w:rFonts w:cs="Times New Roman" w:hint="default"/>
                <w:sz w:val="16"/>
                <w:szCs w:val="16"/>
              </w:rPr>
              <w:t>dlom v Slovenskej republike a opatreniach, ktoré</w:t>
            </w:r>
            <w:r w:rsidRPr="00615D50" w:rsidR="003D439E">
              <w:rPr>
                <w:rFonts w:cs="Times New Roman" w:hint="default"/>
                <w:sz w:val="16"/>
                <w:szCs w:val="16"/>
              </w:rPr>
              <w:t xml:space="preserve"> navrhli rada a prí</w:t>
            </w:r>
            <w:r w:rsidRPr="00615D50" w:rsidR="003D439E">
              <w:rPr>
                <w:rFonts w:cs="Times New Roman" w:hint="default"/>
                <w:sz w:val="16"/>
                <w:szCs w:val="16"/>
              </w:rPr>
              <w:t>sluš</w:t>
            </w:r>
            <w:r w:rsidRPr="00615D50" w:rsidR="003D439E">
              <w:rPr>
                <w:rFonts w:cs="Times New Roman" w:hint="default"/>
                <w:sz w:val="16"/>
                <w:szCs w:val="16"/>
              </w:rPr>
              <w:t>ný</w:t>
            </w:r>
            <w:r w:rsidRPr="00615D50" w:rsidR="003D439E">
              <w:rPr>
                <w:rFonts w:cs="Times New Roman" w:hint="default"/>
                <w:sz w:val="16"/>
                <w:szCs w:val="16"/>
              </w:rPr>
              <w:t xml:space="preserve"> rezoluč</w:t>
            </w:r>
            <w:r w:rsidRPr="00615D50" w:rsidR="003D439E">
              <w:rPr>
                <w:rFonts w:cs="Times New Roman" w:hint="default"/>
                <w:sz w:val="16"/>
                <w:szCs w:val="16"/>
              </w:rPr>
              <w:t>ný</w:t>
            </w:r>
            <w:r w:rsidRPr="00615D50" w:rsidR="003D439E">
              <w:rPr>
                <w:rFonts w:cs="Times New Roman" w:hint="default"/>
                <w:sz w:val="16"/>
                <w:szCs w:val="16"/>
              </w:rPr>
              <w:t xml:space="preserve"> orgá</w:t>
            </w:r>
            <w:r w:rsidRPr="00615D50" w:rsidR="003D439E">
              <w:rPr>
                <w:rFonts w:cs="Times New Roman" w:hint="default"/>
                <w:sz w:val="16"/>
                <w:szCs w:val="16"/>
              </w:rPr>
              <w:t>n dcé</w:t>
            </w:r>
            <w:r w:rsidRPr="00615D50" w:rsidR="003D439E">
              <w:rPr>
                <w:rFonts w:cs="Times New Roman" w:hint="default"/>
                <w:sz w:val="16"/>
                <w:szCs w:val="16"/>
              </w:rPr>
              <w:t>rskej spoloč</w:t>
            </w:r>
            <w:r w:rsidRPr="00615D50" w:rsidR="003D439E">
              <w:rPr>
                <w:rFonts w:cs="Times New Roman" w:hint="default"/>
                <w:sz w:val="16"/>
                <w:szCs w:val="16"/>
              </w:rPr>
              <w:t>nosti, prič</w:t>
            </w:r>
            <w:r w:rsidRPr="00615D50" w:rsidR="003D439E">
              <w:rPr>
                <w:rFonts w:cs="Times New Roman" w:hint="default"/>
                <w:sz w:val="16"/>
                <w:szCs w:val="16"/>
              </w:rPr>
              <w:t>om zohľ</w:t>
            </w:r>
            <w:r w:rsidRPr="00615D50" w:rsidR="003D439E">
              <w:rPr>
                <w:rFonts w:cs="Times New Roman" w:hint="default"/>
                <w:sz w:val="16"/>
                <w:szCs w:val="16"/>
              </w:rPr>
              <w:t>adnia mož</w:t>
            </w:r>
            <w:r w:rsidRPr="00615D50" w:rsidR="003D439E">
              <w:rPr>
                <w:rFonts w:cs="Times New Roman" w:hint="default"/>
                <w:sz w:val="16"/>
                <w:szCs w:val="16"/>
              </w:rPr>
              <w:t>ný</w:t>
            </w:r>
            <w:r w:rsidRPr="00615D50" w:rsidR="003D439E">
              <w:rPr>
                <w:rFonts w:cs="Times New Roman" w:hint="default"/>
                <w:sz w:val="16"/>
                <w:szCs w:val="16"/>
              </w:rPr>
              <w:t xml:space="preserve"> vpl</w:t>
            </w:r>
            <w:r w:rsidRPr="00615D50" w:rsidR="003D439E">
              <w:rPr>
                <w:rFonts w:cs="Times New Roman" w:hint="default"/>
                <w:sz w:val="16"/>
                <w:szCs w:val="16"/>
              </w:rPr>
              <w:t>y</w:t>
            </w:r>
            <w:r w:rsidRPr="00615D50" w:rsidR="003D439E">
              <w:rPr>
                <w:rFonts w:cs="Times New Roman" w:hint="default"/>
                <w:sz w:val="16"/>
                <w:szCs w:val="16"/>
              </w:rPr>
              <w:t>v opatrení</w:t>
            </w:r>
            <w:r w:rsidRPr="00615D50" w:rsidR="003D439E">
              <w:rPr>
                <w:rFonts w:cs="Times New Roman" w:hint="default"/>
                <w:sz w:val="16"/>
                <w:szCs w:val="16"/>
              </w:rPr>
              <w:t xml:space="preserve"> na finanč</w:t>
            </w:r>
            <w:r w:rsidRPr="00615D50" w:rsidR="003D439E">
              <w:rPr>
                <w:rFonts w:cs="Times New Roman" w:hint="default"/>
                <w:sz w:val="16"/>
                <w:szCs w:val="16"/>
              </w:rPr>
              <w:t>nú</w:t>
            </w:r>
            <w:r w:rsidRPr="00615D50" w:rsidR="003D439E">
              <w:rPr>
                <w:rFonts w:cs="Times New Roman" w:hint="default"/>
                <w:sz w:val="16"/>
                <w:szCs w:val="16"/>
              </w:rPr>
              <w:t xml:space="preserve"> stabilitu v Slovenskej republike a iný</w:t>
            </w:r>
            <w:r w:rsidRPr="00615D50" w:rsidR="003D439E">
              <w:rPr>
                <w:rFonts w:cs="Times New Roman" w:hint="default"/>
                <w:sz w:val="16"/>
                <w:szCs w:val="16"/>
              </w:rPr>
              <w:t>ch č</w:t>
            </w:r>
            <w:r w:rsidRPr="00615D50" w:rsidR="003D439E">
              <w:rPr>
                <w:rFonts w:cs="Times New Roman" w:hint="default"/>
                <w:sz w:val="16"/>
                <w:szCs w:val="16"/>
              </w:rPr>
              <w:t>lenský</w:t>
            </w:r>
            <w:r w:rsidRPr="00615D50" w:rsidR="003D439E">
              <w:rPr>
                <w:rFonts w:cs="Times New Roman" w:hint="default"/>
                <w:sz w:val="16"/>
                <w:szCs w:val="16"/>
              </w:rPr>
              <w:t>ch š</w:t>
            </w:r>
            <w:r w:rsidRPr="00615D50" w:rsidR="003D439E">
              <w:rPr>
                <w:rFonts w:cs="Times New Roman" w:hint="default"/>
                <w:sz w:val="16"/>
                <w:szCs w:val="16"/>
              </w:rPr>
              <w:t>tá</w:t>
            </w:r>
            <w:r w:rsidRPr="00615D50" w:rsidR="003D439E">
              <w:rPr>
                <w:rFonts w:cs="Times New Roman" w:hint="default"/>
                <w:sz w:val="16"/>
                <w:szCs w:val="16"/>
              </w:rPr>
              <w:t>toch, v ktorý</w:t>
            </w:r>
            <w:r w:rsidRPr="00615D50" w:rsidR="003D439E">
              <w:rPr>
                <w:rFonts w:cs="Times New Roman" w:hint="default"/>
                <w:sz w:val="16"/>
                <w:szCs w:val="16"/>
              </w:rPr>
              <w:t>ch sí</w:t>
            </w:r>
            <w:r w:rsidRPr="00615D50" w:rsidR="003D439E">
              <w:rPr>
                <w:rFonts w:cs="Times New Roman" w:hint="default"/>
                <w:sz w:val="16"/>
                <w:szCs w:val="16"/>
              </w:rPr>
              <w:t>dlia osoby v skupine.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Č.18</w:t>
            </w:r>
          </w:p>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O.5</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shd w:val="clear" w:color="auto" w:fill="FFFFFF"/>
              </w:rPr>
            </w:pPr>
            <w:r w:rsidRPr="00615D50">
              <w:rPr>
                <w:rFonts w:ascii="Times New Roman" w:hAnsi="Times New Roman"/>
                <w:sz w:val="16"/>
                <w:szCs w:val="16"/>
                <w:shd w:val="clear" w:color="auto" w:fill="FFFFFF"/>
              </w:rPr>
              <w:t>Spoločné rozhodnutie sa musí dosiahnuť do štyroch mesiacov od predloženia akýchkoľvek pripomienok materskej spoločnosti v Únii pri uplynutí štvormesačnej lehoty uvedenej v odseku 3 podľa toho, čo nastane skôr. Musí byť odôvodnené a vyjadrené v dokumente, ktorý orgán pre riešenie krízových situácií na úrovni skupiny poskytne materskej spoločnosti v Únii.</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shd w:val="clear" w:color="auto" w:fill="FFFFFF"/>
              </w:rPr>
              <w:t>EBA môže na žiadosť orgánu pre riešenie krízových situácií pomôcť orgánom pre riešenie krízových situácií dosiahnuť spoločné rozhodnutie v súlade s článkom 31 písm. c) nariadenia (EÚ) č. 1093/2010.</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00A14808">
              <w:rPr>
                <w:rFonts w:ascii="Times New Roman" w:hAnsi="Times New Roman"/>
                <w:sz w:val="16"/>
                <w:szCs w:val="16"/>
              </w:rPr>
              <w:t xml:space="preserve">371/ 2014 </w:t>
            </w:r>
            <w:r w:rsidRPr="009F2168" w:rsidR="00A14808">
              <w:rPr>
                <w:rFonts w:ascii="Times New Roman" w:hAnsi="Times New Roman"/>
                <w:sz w:val="16"/>
                <w:szCs w:val="16"/>
              </w:rPr>
              <w:t>a</w:t>
            </w:r>
            <w:r w:rsidR="00A14808">
              <w:rPr>
                <w:rFonts w:ascii="Times New Roman" w:hAnsi="Times New Roman"/>
                <w:b/>
                <w:sz w:val="16"/>
                <w:szCs w:val="16"/>
              </w:rPr>
              <w:t xml:space="preserve"> </w:t>
            </w:r>
            <w:r w:rsidRPr="00EE2F14" w:rsidR="00A14808">
              <w:rPr>
                <w:rFonts w:ascii="Times New Roman" w:hAnsi="Times New Roman"/>
                <w:b/>
                <w:sz w:val="16"/>
                <w:szCs w:val="16"/>
              </w:rPr>
              <w:t>návrh zákona Čl. 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29 ods.7</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sidR="003D439E">
              <w:rPr>
                <w:rFonts w:ascii="Times New Roman" w:eastAsia="SimSun" w:hAnsi="Times New Roman" w:hint="default"/>
                <w:kern w:val="1"/>
                <w:sz w:val="16"/>
                <w:szCs w:val="16"/>
                <w:lang w:eastAsia="hi-IN" w:bidi="hi-IN"/>
              </w:rPr>
              <w:t>Dohodu podľ</w:t>
            </w:r>
            <w:r w:rsidRPr="00615D50" w:rsidR="003D439E">
              <w:rPr>
                <w:rFonts w:ascii="Times New Roman" w:eastAsia="SimSun" w:hAnsi="Times New Roman" w:hint="default"/>
                <w:kern w:val="1"/>
                <w:sz w:val="16"/>
                <w:szCs w:val="16"/>
                <w:lang w:eastAsia="hi-IN" w:bidi="hi-IN"/>
              </w:rPr>
              <w:t>a odseku 6 sa rada snaží</w:t>
            </w:r>
            <w:r w:rsidRPr="00615D50" w:rsidR="003D439E">
              <w:rPr>
                <w:rFonts w:ascii="Times New Roman" w:eastAsia="SimSun" w:hAnsi="Times New Roman" w:hint="default"/>
                <w:kern w:val="1"/>
                <w:sz w:val="16"/>
                <w:szCs w:val="16"/>
                <w:lang w:eastAsia="hi-IN" w:bidi="hi-IN"/>
              </w:rPr>
              <w:t xml:space="preserve"> dosiahnuť</w:t>
            </w:r>
            <w:r w:rsidRPr="00615D50" w:rsidR="003D439E">
              <w:rPr>
                <w:rFonts w:ascii="Times New Roman" w:eastAsia="SimSun" w:hAnsi="Times New Roman" w:hint="default"/>
                <w:kern w:val="1"/>
                <w:sz w:val="16"/>
                <w:szCs w:val="16"/>
                <w:lang w:eastAsia="hi-IN" w:bidi="hi-IN"/>
              </w:rPr>
              <w:t xml:space="preserve"> do š</w:t>
            </w:r>
            <w:r w:rsidRPr="00615D50" w:rsidR="003D439E">
              <w:rPr>
                <w:rFonts w:ascii="Times New Roman" w:eastAsia="SimSun" w:hAnsi="Times New Roman" w:hint="default"/>
                <w:kern w:val="1"/>
                <w:sz w:val="16"/>
                <w:szCs w:val="16"/>
                <w:lang w:eastAsia="hi-IN" w:bidi="hi-IN"/>
              </w:rPr>
              <w:t>tyroch mesiacov odo dň</w:t>
            </w:r>
            <w:r w:rsidRPr="00615D50" w:rsidR="003D439E">
              <w:rPr>
                <w:rFonts w:ascii="Times New Roman" w:eastAsia="SimSun" w:hAnsi="Times New Roman" w:hint="default"/>
                <w:kern w:val="1"/>
                <w:sz w:val="16"/>
                <w:szCs w:val="16"/>
                <w:lang w:eastAsia="hi-IN" w:bidi="hi-IN"/>
              </w:rPr>
              <w:t>a, kedy materská</w:t>
            </w:r>
            <w:r w:rsidRPr="00615D50" w:rsidR="003D439E">
              <w:rPr>
                <w:rFonts w:ascii="Times New Roman" w:eastAsia="SimSun" w:hAnsi="Times New Roman" w:hint="default"/>
                <w:kern w:val="1"/>
                <w:sz w:val="16"/>
                <w:szCs w:val="16"/>
                <w:lang w:eastAsia="hi-IN" w:bidi="hi-IN"/>
              </w:rPr>
              <w:t xml:space="preserve"> spoloč</w:t>
            </w:r>
            <w:r w:rsidRPr="00615D50" w:rsidR="003D439E">
              <w:rPr>
                <w:rFonts w:ascii="Times New Roman" w:eastAsia="SimSun" w:hAnsi="Times New Roman" w:hint="default"/>
                <w:kern w:val="1"/>
                <w:sz w:val="16"/>
                <w:szCs w:val="16"/>
                <w:lang w:eastAsia="hi-IN" w:bidi="hi-IN"/>
              </w:rPr>
              <w:t>nosť</w:t>
            </w:r>
            <w:r w:rsidRPr="00615D50" w:rsidR="003D439E">
              <w:rPr>
                <w:rFonts w:ascii="Times New Roman" w:eastAsia="SimSun" w:hAnsi="Times New Roman" w:hint="default"/>
                <w:kern w:val="1"/>
                <w:sz w:val="16"/>
                <w:szCs w:val="16"/>
                <w:lang w:eastAsia="hi-IN" w:bidi="hi-IN"/>
              </w:rPr>
              <w:t xml:space="preserve"> </w:t>
            </w:r>
            <w:r w:rsidRPr="00A14808" w:rsidR="00A14808">
              <w:rPr>
                <w:rFonts w:ascii="Times New Roman" w:eastAsia="SimSun" w:hAnsi="Times New Roman" w:hint="default"/>
                <w:b/>
                <w:kern w:val="1"/>
                <w:sz w:val="16"/>
                <w:szCs w:val="16"/>
                <w:lang w:eastAsia="hi-IN" w:bidi="hi-IN"/>
              </w:rPr>
              <w:t>v Euró</w:t>
            </w:r>
            <w:r w:rsidRPr="00A14808" w:rsidR="00A14808">
              <w:rPr>
                <w:rFonts w:ascii="Times New Roman" w:eastAsia="SimSun" w:hAnsi="Times New Roman" w:hint="default"/>
                <w:b/>
                <w:kern w:val="1"/>
                <w:sz w:val="16"/>
                <w:szCs w:val="16"/>
                <w:lang w:eastAsia="hi-IN" w:bidi="hi-IN"/>
              </w:rPr>
              <w:t>pskej ú</w:t>
            </w:r>
            <w:r w:rsidRPr="00A14808" w:rsidR="00A14808">
              <w:rPr>
                <w:rFonts w:ascii="Times New Roman" w:eastAsia="SimSun" w:hAnsi="Times New Roman" w:hint="default"/>
                <w:b/>
                <w:kern w:val="1"/>
                <w:sz w:val="16"/>
                <w:szCs w:val="16"/>
                <w:lang w:eastAsia="hi-IN" w:bidi="hi-IN"/>
              </w:rPr>
              <w:t>nii</w:t>
            </w:r>
            <w:r w:rsidRPr="00A14808" w:rsidR="00A14808">
              <w:rPr>
                <w:rFonts w:ascii="Times New Roman" w:eastAsia="SimSun" w:hAnsi="Times New Roman"/>
                <w:kern w:val="1"/>
                <w:sz w:val="16"/>
                <w:szCs w:val="16"/>
                <w:lang w:eastAsia="hi-IN" w:bidi="hi-IN"/>
              </w:rPr>
              <w:t xml:space="preserve"> </w:t>
            </w:r>
            <w:r w:rsidRPr="00615D50" w:rsidR="003D439E">
              <w:rPr>
                <w:rFonts w:ascii="Times New Roman" w:eastAsia="SimSun" w:hAnsi="Times New Roman" w:hint="default"/>
                <w:kern w:val="1"/>
                <w:sz w:val="16"/>
                <w:szCs w:val="16"/>
                <w:lang w:eastAsia="hi-IN" w:bidi="hi-IN"/>
              </w:rPr>
              <w:t>so sí</w:t>
            </w:r>
            <w:r w:rsidRPr="00615D50" w:rsidR="003D439E">
              <w:rPr>
                <w:rFonts w:ascii="Times New Roman" w:eastAsia="SimSun" w:hAnsi="Times New Roman" w:hint="default"/>
                <w:kern w:val="1"/>
                <w:sz w:val="16"/>
                <w:szCs w:val="16"/>
                <w:lang w:eastAsia="hi-IN" w:bidi="hi-IN"/>
              </w:rPr>
              <w:t>dlom v Slovenskej republike doruč</w:t>
            </w:r>
            <w:r w:rsidRPr="00615D50" w:rsidR="003D439E">
              <w:rPr>
                <w:rFonts w:ascii="Times New Roman" w:eastAsia="SimSun" w:hAnsi="Times New Roman" w:hint="default"/>
                <w:kern w:val="1"/>
                <w:sz w:val="16"/>
                <w:szCs w:val="16"/>
                <w:lang w:eastAsia="hi-IN" w:bidi="hi-IN"/>
              </w:rPr>
              <w:t>ila rade pripomienky podľ</w:t>
            </w:r>
            <w:r w:rsidRPr="00615D50" w:rsidR="003D439E">
              <w:rPr>
                <w:rFonts w:ascii="Times New Roman" w:eastAsia="SimSun" w:hAnsi="Times New Roman" w:hint="default"/>
                <w:kern w:val="1"/>
                <w:sz w:val="16"/>
                <w:szCs w:val="16"/>
                <w:lang w:eastAsia="hi-IN" w:bidi="hi-IN"/>
              </w:rPr>
              <w:t>a odseku 4 alebo do š</w:t>
            </w:r>
            <w:r w:rsidRPr="00615D50" w:rsidR="003D439E">
              <w:rPr>
                <w:rFonts w:ascii="Times New Roman" w:eastAsia="SimSun" w:hAnsi="Times New Roman" w:hint="default"/>
                <w:kern w:val="1"/>
                <w:sz w:val="16"/>
                <w:szCs w:val="16"/>
                <w:lang w:eastAsia="hi-IN" w:bidi="hi-IN"/>
              </w:rPr>
              <w:t>tyroch mesiacov od má</w:t>
            </w:r>
            <w:r w:rsidRPr="00615D50" w:rsidR="003D439E">
              <w:rPr>
                <w:rFonts w:ascii="Times New Roman" w:eastAsia="SimSun" w:hAnsi="Times New Roman" w:hint="default"/>
                <w:kern w:val="1"/>
                <w:sz w:val="16"/>
                <w:szCs w:val="16"/>
                <w:lang w:eastAsia="hi-IN" w:bidi="hi-IN"/>
              </w:rPr>
              <w:t>rneho uplynutia lehoty uvedenej v odseku 4, podľ</w:t>
            </w:r>
            <w:r w:rsidRPr="00615D50" w:rsidR="003D439E">
              <w:rPr>
                <w:rFonts w:ascii="Times New Roman" w:eastAsia="SimSun" w:hAnsi="Times New Roman" w:hint="default"/>
                <w:kern w:val="1"/>
                <w:sz w:val="16"/>
                <w:szCs w:val="16"/>
                <w:lang w:eastAsia="hi-IN" w:bidi="hi-IN"/>
              </w:rPr>
              <w:t>a toho ktorá</w:t>
            </w:r>
            <w:r w:rsidRPr="00615D50" w:rsidR="003D439E">
              <w:rPr>
                <w:rFonts w:ascii="Times New Roman" w:eastAsia="SimSun" w:hAnsi="Times New Roman" w:hint="default"/>
                <w:kern w:val="1"/>
                <w:sz w:val="16"/>
                <w:szCs w:val="16"/>
                <w:lang w:eastAsia="hi-IN" w:bidi="hi-IN"/>
              </w:rPr>
              <w:t xml:space="preserve"> z tý</w:t>
            </w:r>
            <w:r w:rsidRPr="00615D50" w:rsidR="003D439E">
              <w:rPr>
                <w:rFonts w:ascii="Times New Roman" w:eastAsia="SimSun" w:hAnsi="Times New Roman" w:hint="default"/>
                <w:kern w:val="1"/>
                <w:sz w:val="16"/>
                <w:szCs w:val="16"/>
                <w:lang w:eastAsia="hi-IN" w:bidi="hi-IN"/>
              </w:rPr>
              <w:t>chto skutoč</w:t>
            </w:r>
            <w:r w:rsidRPr="00615D50" w:rsidR="003D439E">
              <w:rPr>
                <w:rFonts w:ascii="Times New Roman" w:eastAsia="SimSun" w:hAnsi="Times New Roman" w:hint="default"/>
                <w:kern w:val="1"/>
                <w:sz w:val="16"/>
                <w:szCs w:val="16"/>
                <w:lang w:eastAsia="hi-IN" w:bidi="hi-IN"/>
              </w:rPr>
              <w:t>ností</w:t>
            </w:r>
            <w:r w:rsidRPr="00615D50" w:rsidR="003D439E">
              <w:rPr>
                <w:rFonts w:ascii="Times New Roman" w:eastAsia="SimSun" w:hAnsi="Times New Roman" w:hint="default"/>
                <w:kern w:val="1"/>
                <w:sz w:val="16"/>
                <w:szCs w:val="16"/>
                <w:lang w:eastAsia="hi-IN" w:bidi="hi-IN"/>
              </w:rPr>
              <w:t xml:space="preserve"> nastane skô</w:t>
            </w:r>
            <w:r w:rsidRPr="00615D50" w:rsidR="003D439E">
              <w:rPr>
                <w:rFonts w:ascii="Times New Roman" w:eastAsia="SimSun" w:hAnsi="Times New Roman" w:hint="default"/>
                <w:kern w:val="1"/>
                <w:sz w:val="16"/>
                <w:szCs w:val="16"/>
                <w:lang w:eastAsia="hi-IN" w:bidi="hi-IN"/>
              </w:rPr>
              <w:t>r. Rada rozhodnutie doručí</w:t>
            </w:r>
            <w:r w:rsidRPr="00615D50" w:rsidR="003D439E">
              <w:rPr>
                <w:rFonts w:ascii="Times New Roman" w:eastAsia="SimSun" w:hAnsi="Times New Roman" w:hint="default"/>
                <w:kern w:val="1"/>
                <w:sz w:val="16"/>
                <w:szCs w:val="16"/>
                <w:lang w:eastAsia="hi-IN" w:bidi="hi-IN"/>
              </w:rPr>
              <w:t xml:space="preserve"> materskej spoloč</w:t>
            </w:r>
            <w:r w:rsidRPr="00615D50" w:rsidR="003D439E">
              <w:rPr>
                <w:rFonts w:ascii="Times New Roman" w:eastAsia="SimSun" w:hAnsi="Times New Roman" w:hint="default"/>
                <w:kern w:val="1"/>
                <w:sz w:val="16"/>
                <w:szCs w:val="16"/>
                <w:lang w:eastAsia="hi-IN" w:bidi="hi-IN"/>
              </w:rPr>
              <w:t>nosti so sí</w:t>
            </w:r>
            <w:r w:rsidRPr="00615D50" w:rsidR="003D439E">
              <w:rPr>
                <w:rFonts w:ascii="Times New Roman" w:eastAsia="SimSun" w:hAnsi="Times New Roman" w:hint="default"/>
                <w:kern w:val="1"/>
                <w:sz w:val="16"/>
                <w:szCs w:val="16"/>
                <w:lang w:eastAsia="hi-IN" w:bidi="hi-IN"/>
              </w:rPr>
              <w:t>dlom v Slovenskej republike.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Č.18</w:t>
            </w:r>
          </w:p>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O.7</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Ak sa spoločné rozhodnutie neprijme, orgány pre riešenie krízových situácií dcérskych spoločností prijmú vlastné rozhodnutia o vhodných opatreniach, ktoré majú prijať dcérske spoločnosti individuálne v súlade s článkom 17 ods. 4 Toto rozhodnutie musí byť plne odôvodnené a zohľadnia sa v ňom názory a výhrady ostatných orgánov pre riešenie krízových situácií. Rozhodnutie sa poskytne dotknutej dcérskej spoločnosti a orgánu pre riešenie krízových situácií na úrovni skupiny.</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shd w:val="clear" w:color="auto" w:fill="FFFFFF"/>
              </w:rPr>
              <w:t>Ak do konca štvormesačnej lehoty ktorýkoľvek z orgánov pre riešenie krízových situácií postúpil záležitosť uvedenú v odseku 9 tohto článku EBA v súlade s článkom 19 nariadenia (EÚ) č. 1093/2010, orgán pre riešenie krízových situácií dcérskej spoločnosti odloží prijatie svojho rozhodnutia a počká na akékoľvek rozhodnutie, ktoré EBA môže prijať v súlade s článkom 19 ods. 3 uvedeného nariadenia, a svoje rozhodnutie prijme v súlade s rozhodnutím, ktoré prijal EBA. Táto štvormesačná lehota sa považuje za zmierovacie obdobie v zmysle uvedeného nariadenia. EBA prijme svoje rozhodnutie do jedného mesiaca. Daná záležitosť sa orgánu EBA nepostúpi po skončení uvedenej štvormesačnej lehoty ani po dosiahnutí spoločného rozhodnutia. Ak EBA do jedného mesiaca nerozhodne, uplatní sa rozhodnutie orgánu pre riešenie krízových situácií dcérskej spoločnosti.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P="00DF77B0">
            <w:pPr>
              <w:autoSpaceDE w:val="0"/>
              <w:autoSpaceDN w:val="0"/>
              <w:bidi w:val="0"/>
              <w:spacing w:after="0" w:line="240" w:lineRule="auto"/>
              <w:rPr>
                <w:rFonts w:ascii="Times New Roman" w:hAnsi="Times New Roman"/>
                <w:b/>
                <w:sz w:val="16"/>
                <w:szCs w:val="16"/>
              </w:rPr>
            </w:pPr>
            <w:r w:rsidR="00882608">
              <w:rPr>
                <w:rFonts w:ascii="Times New Roman" w:hAnsi="Times New Roman"/>
                <w:sz w:val="16"/>
                <w:szCs w:val="16"/>
              </w:rPr>
              <w:t xml:space="preserve">371/ 2014 </w:t>
            </w:r>
            <w:r w:rsidRPr="009F2168" w:rsidR="00882608">
              <w:rPr>
                <w:rFonts w:ascii="Times New Roman" w:hAnsi="Times New Roman"/>
                <w:sz w:val="16"/>
                <w:szCs w:val="16"/>
              </w:rPr>
              <w:t>a</w:t>
            </w:r>
            <w:r w:rsidR="00882608">
              <w:rPr>
                <w:rFonts w:ascii="Times New Roman" w:hAnsi="Times New Roman"/>
                <w:b/>
                <w:sz w:val="16"/>
                <w:szCs w:val="16"/>
              </w:rPr>
              <w:t xml:space="preserve"> </w:t>
            </w:r>
            <w:r w:rsidRPr="00EE2F14" w:rsidR="00882608">
              <w:rPr>
                <w:rFonts w:ascii="Times New Roman" w:hAnsi="Times New Roman"/>
                <w:b/>
                <w:sz w:val="16"/>
                <w:szCs w:val="16"/>
              </w:rPr>
              <w:t>návrh zákona Čl. I</w:t>
            </w:r>
          </w:p>
          <w:p w:rsidR="00882608" w:rsidP="00DF77B0">
            <w:pPr>
              <w:autoSpaceDE w:val="0"/>
              <w:autoSpaceDN w:val="0"/>
              <w:bidi w:val="0"/>
              <w:spacing w:after="0" w:line="240" w:lineRule="auto"/>
              <w:rPr>
                <w:rFonts w:ascii="Times New Roman" w:hAnsi="Times New Roman"/>
                <w:b/>
                <w:sz w:val="16"/>
                <w:szCs w:val="16"/>
              </w:rPr>
            </w:pPr>
          </w:p>
          <w:p w:rsidR="00882608" w:rsidP="00DF77B0">
            <w:pPr>
              <w:autoSpaceDE w:val="0"/>
              <w:autoSpaceDN w:val="0"/>
              <w:bidi w:val="0"/>
              <w:spacing w:after="0" w:line="240" w:lineRule="auto"/>
              <w:rPr>
                <w:rFonts w:ascii="Times New Roman" w:hAnsi="Times New Roman"/>
                <w:b/>
                <w:sz w:val="16"/>
                <w:szCs w:val="16"/>
              </w:rPr>
            </w:pPr>
          </w:p>
          <w:p w:rsidR="00882608" w:rsidRPr="00615D50" w:rsidP="00DF77B0">
            <w:pPr>
              <w:autoSpaceDE w:val="0"/>
              <w:autoSpaceDN w:val="0"/>
              <w:bidi w:val="0"/>
              <w:spacing w:after="0" w:line="240" w:lineRule="auto"/>
              <w:rPr>
                <w:rFonts w:ascii="Times New Roman" w:hAnsi="Times New Roman"/>
                <w:sz w:val="16"/>
                <w:szCs w:val="16"/>
              </w:rPr>
            </w:pPr>
            <w:r>
              <w:rPr>
                <w:rFonts w:ascii="Times New Roman" w:hAnsi="Times New Roman"/>
                <w:sz w:val="16"/>
                <w:szCs w:val="16"/>
              </w:rPr>
              <w:t>371/ 2014</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29 ods.7</w:t>
            </w: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ods.8</w:t>
            </w:r>
          </w:p>
          <w:p w:rsidR="00EE74B4" w:rsidRPr="00615D50" w:rsidP="00DF77B0">
            <w:pPr>
              <w:autoSpaceDE w:val="0"/>
              <w:autoSpaceDN w:val="0"/>
              <w:bidi w:val="0"/>
              <w:spacing w:after="0" w:line="240" w:lineRule="auto"/>
              <w:rPr>
                <w:rFonts w:ascii="Times New Roman" w:hAnsi="Times New Roman"/>
                <w:sz w:val="16"/>
                <w:szCs w:val="16"/>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3D439E" w:rsidP="003D439E">
            <w:pPr>
              <w:autoSpaceDE w:val="0"/>
              <w:autoSpaceDN w:val="0"/>
              <w:bidi w:val="0"/>
              <w:spacing w:after="0" w:line="240" w:lineRule="auto"/>
              <w:rPr>
                <w:rFonts w:ascii="Times New Roman" w:eastAsia="SimSun" w:hAnsi="Times New Roman"/>
                <w:kern w:val="1"/>
                <w:sz w:val="16"/>
                <w:szCs w:val="16"/>
                <w:lang w:eastAsia="hi-IN" w:bidi="hi-IN"/>
              </w:rPr>
            </w:pPr>
            <w:r w:rsidRPr="00615D50" w:rsidR="00882608">
              <w:rPr>
                <w:rFonts w:ascii="Times New Roman" w:eastAsia="SimSun" w:hAnsi="Times New Roman" w:hint="default"/>
                <w:kern w:val="1"/>
                <w:sz w:val="16"/>
                <w:szCs w:val="16"/>
                <w:lang w:eastAsia="hi-IN" w:bidi="hi-IN"/>
              </w:rPr>
              <w:t>Dohodu podľ</w:t>
            </w:r>
            <w:r w:rsidRPr="00615D50" w:rsidR="00882608">
              <w:rPr>
                <w:rFonts w:ascii="Times New Roman" w:eastAsia="SimSun" w:hAnsi="Times New Roman" w:hint="default"/>
                <w:kern w:val="1"/>
                <w:sz w:val="16"/>
                <w:szCs w:val="16"/>
                <w:lang w:eastAsia="hi-IN" w:bidi="hi-IN"/>
              </w:rPr>
              <w:t>a odseku 6 sa rada snaží</w:t>
            </w:r>
            <w:r w:rsidRPr="00615D50" w:rsidR="00882608">
              <w:rPr>
                <w:rFonts w:ascii="Times New Roman" w:eastAsia="SimSun" w:hAnsi="Times New Roman" w:hint="default"/>
                <w:kern w:val="1"/>
                <w:sz w:val="16"/>
                <w:szCs w:val="16"/>
                <w:lang w:eastAsia="hi-IN" w:bidi="hi-IN"/>
              </w:rPr>
              <w:t xml:space="preserve"> dosiahnuť</w:t>
            </w:r>
            <w:r w:rsidRPr="00615D50" w:rsidR="00882608">
              <w:rPr>
                <w:rFonts w:ascii="Times New Roman" w:eastAsia="SimSun" w:hAnsi="Times New Roman" w:hint="default"/>
                <w:kern w:val="1"/>
                <w:sz w:val="16"/>
                <w:szCs w:val="16"/>
                <w:lang w:eastAsia="hi-IN" w:bidi="hi-IN"/>
              </w:rPr>
              <w:t xml:space="preserve"> do š</w:t>
            </w:r>
            <w:r w:rsidRPr="00615D50" w:rsidR="00882608">
              <w:rPr>
                <w:rFonts w:ascii="Times New Roman" w:eastAsia="SimSun" w:hAnsi="Times New Roman" w:hint="default"/>
                <w:kern w:val="1"/>
                <w:sz w:val="16"/>
                <w:szCs w:val="16"/>
                <w:lang w:eastAsia="hi-IN" w:bidi="hi-IN"/>
              </w:rPr>
              <w:t>tyroch mesiacov odo dň</w:t>
            </w:r>
            <w:r w:rsidRPr="00615D50" w:rsidR="00882608">
              <w:rPr>
                <w:rFonts w:ascii="Times New Roman" w:eastAsia="SimSun" w:hAnsi="Times New Roman" w:hint="default"/>
                <w:kern w:val="1"/>
                <w:sz w:val="16"/>
                <w:szCs w:val="16"/>
                <w:lang w:eastAsia="hi-IN" w:bidi="hi-IN"/>
              </w:rPr>
              <w:t>a, kedy materská</w:t>
            </w:r>
            <w:r w:rsidRPr="00615D50" w:rsidR="00882608">
              <w:rPr>
                <w:rFonts w:ascii="Times New Roman" w:eastAsia="SimSun" w:hAnsi="Times New Roman" w:hint="default"/>
                <w:kern w:val="1"/>
                <w:sz w:val="16"/>
                <w:szCs w:val="16"/>
                <w:lang w:eastAsia="hi-IN" w:bidi="hi-IN"/>
              </w:rPr>
              <w:t xml:space="preserve"> spoloč</w:t>
            </w:r>
            <w:r w:rsidRPr="00615D50" w:rsidR="00882608">
              <w:rPr>
                <w:rFonts w:ascii="Times New Roman" w:eastAsia="SimSun" w:hAnsi="Times New Roman" w:hint="default"/>
                <w:kern w:val="1"/>
                <w:sz w:val="16"/>
                <w:szCs w:val="16"/>
                <w:lang w:eastAsia="hi-IN" w:bidi="hi-IN"/>
              </w:rPr>
              <w:t>nosť</w:t>
            </w:r>
            <w:r w:rsidRPr="00615D50" w:rsidR="00882608">
              <w:rPr>
                <w:rFonts w:ascii="Times New Roman" w:eastAsia="SimSun" w:hAnsi="Times New Roman" w:hint="default"/>
                <w:kern w:val="1"/>
                <w:sz w:val="16"/>
                <w:szCs w:val="16"/>
                <w:lang w:eastAsia="hi-IN" w:bidi="hi-IN"/>
              </w:rPr>
              <w:t xml:space="preserve"> </w:t>
            </w:r>
            <w:r w:rsidRPr="00A14808" w:rsidR="00882608">
              <w:rPr>
                <w:rFonts w:ascii="Times New Roman" w:eastAsia="SimSun" w:hAnsi="Times New Roman" w:hint="default"/>
                <w:b/>
                <w:kern w:val="1"/>
                <w:sz w:val="16"/>
                <w:szCs w:val="16"/>
                <w:lang w:eastAsia="hi-IN" w:bidi="hi-IN"/>
              </w:rPr>
              <w:t>v Euró</w:t>
            </w:r>
            <w:r w:rsidRPr="00A14808" w:rsidR="00882608">
              <w:rPr>
                <w:rFonts w:ascii="Times New Roman" w:eastAsia="SimSun" w:hAnsi="Times New Roman" w:hint="default"/>
                <w:b/>
                <w:kern w:val="1"/>
                <w:sz w:val="16"/>
                <w:szCs w:val="16"/>
                <w:lang w:eastAsia="hi-IN" w:bidi="hi-IN"/>
              </w:rPr>
              <w:t>pskej ú</w:t>
            </w:r>
            <w:r w:rsidRPr="00A14808" w:rsidR="00882608">
              <w:rPr>
                <w:rFonts w:ascii="Times New Roman" w:eastAsia="SimSun" w:hAnsi="Times New Roman" w:hint="default"/>
                <w:b/>
                <w:kern w:val="1"/>
                <w:sz w:val="16"/>
                <w:szCs w:val="16"/>
                <w:lang w:eastAsia="hi-IN" w:bidi="hi-IN"/>
              </w:rPr>
              <w:t>nii</w:t>
            </w:r>
            <w:r w:rsidRPr="00A14808" w:rsidR="00882608">
              <w:rPr>
                <w:rFonts w:ascii="Times New Roman" w:eastAsia="SimSun" w:hAnsi="Times New Roman"/>
                <w:kern w:val="1"/>
                <w:sz w:val="16"/>
                <w:szCs w:val="16"/>
                <w:lang w:eastAsia="hi-IN" w:bidi="hi-IN"/>
              </w:rPr>
              <w:t xml:space="preserve"> </w:t>
            </w:r>
            <w:r w:rsidRPr="00615D50" w:rsidR="00882608">
              <w:rPr>
                <w:rFonts w:ascii="Times New Roman" w:eastAsia="SimSun" w:hAnsi="Times New Roman" w:hint="default"/>
                <w:kern w:val="1"/>
                <w:sz w:val="16"/>
                <w:szCs w:val="16"/>
                <w:lang w:eastAsia="hi-IN" w:bidi="hi-IN"/>
              </w:rPr>
              <w:t>so sí</w:t>
            </w:r>
            <w:r w:rsidRPr="00615D50" w:rsidR="00882608">
              <w:rPr>
                <w:rFonts w:ascii="Times New Roman" w:eastAsia="SimSun" w:hAnsi="Times New Roman" w:hint="default"/>
                <w:kern w:val="1"/>
                <w:sz w:val="16"/>
                <w:szCs w:val="16"/>
                <w:lang w:eastAsia="hi-IN" w:bidi="hi-IN"/>
              </w:rPr>
              <w:t>dlom v Slovenskej republike doruč</w:t>
            </w:r>
            <w:r w:rsidRPr="00615D50" w:rsidR="00882608">
              <w:rPr>
                <w:rFonts w:ascii="Times New Roman" w:eastAsia="SimSun" w:hAnsi="Times New Roman" w:hint="default"/>
                <w:kern w:val="1"/>
                <w:sz w:val="16"/>
                <w:szCs w:val="16"/>
                <w:lang w:eastAsia="hi-IN" w:bidi="hi-IN"/>
              </w:rPr>
              <w:t>ila rade pripomienky podľ</w:t>
            </w:r>
            <w:r w:rsidRPr="00615D50" w:rsidR="00882608">
              <w:rPr>
                <w:rFonts w:ascii="Times New Roman" w:eastAsia="SimSun" w:hAnsi="Times New Roman" w:hint="default"/>
                <w:kern w:val="1"/>
                <w:sz w:val="16"/>
                <w:szCs w:val="16"/>
                <w:lang w:eastAsia="hi-IN" w:bidi="hi-IN"/>
              </w:rPr>
              <w:t>a odseku 4 alebo do š</w:t>
            </w:r>
            <w:r w:rsidRPr="00615D50" w:rsidR="00882608">
              <w:rPr>
                <w:rFonts w:ascii="Times New Roman" w:eastAsia="SimSun" w:hAnsi="Times New Roman" w:hint="default"/>
                <w:kern w:val="1"/>
                <w:sz w:val="16"/>
                <w:szCs w:val="16"/>
                <w:lang w:eastAsia="hi-IN" w:bidi="hi-IN"/>
              </w:rPr>
              <w:t>tyroch mesiacov od má</w:t>
            </w:r>
            <w:r w:rsidRPr="00615D50" w:rsidR="00882608">
              <w:rPr>
                <w:rFonts w:ascii="Times New Roman" w:eastAsia="SimSun" w:hAnsi="Times New Roman" w:hint="default"/>
                <w:kern w:val="1"/>
                <w:sz w:val="16"/>
                <w:szCs w:val="16"/>
                <w:lang w:eastAsia="hi-IN" w:bidi="hi-IN"/>
              </w:rPr>
              <w:t>rneho uplynutia lehoty uvedenej v odseku 4, p</w:t>
            </w:r>
            <w:r w:rsidRPr="00615D50" w:rsidR="00882608">
              <w:rPr>
                <w:rFonts w:ascii="Times New Roman" w:eastAsia="SimSun" w:hAnsi="Times New Roman" w:hint="default"/>
                <w:kern w:val="1"/>
                <w:sz w:val="16"/>
                <w:szCs w:val="16"/>
                <w:lang w:eastAsia="hi-IN" w:bidi="hi-IN"/>
              </w:rPr>
              <w:t>odľ</w:t>
            </w:r>
            <w:r w:rsidRPr="00615D50" w:rsidR="00882608">
              <w:rPr>
                <w:rFonts w:ascii="Times New Roman" w:eastAsia="SimSun" w:hAnsi="Times New Roman" w:hint="default"/>
                <w:kern w:val="1"/>
                <w:sz w:val="16"/>
                <w:szCs w:val="16"/>
                <w:lang w:eastAsia="hi-IN" w:bidi="hi-IN"/>
              </w:rPr>
              <w:t>a toho ktorá</w:t>
            </w:r>
            <w:r w:rsidRPr="00615D50" w:rsidR="00882608">
              <w:rPr>
                <w:rFonts w:ascii="Times New Roman" w:eastAsia="SimSun" w:hAnsi="Times New Roman" w:hint="default"/>
                <w:kern w:val="1"/>
                <w:sz w:val="16"/>
                <w:szCs w:val="16"/>
                <w:lang w:eastAsia="hi-IN" w:bidi="hi-IN"/>
              </w:rPr>
              <w:t xml:space="preserve"> z tý</w:t>
            </w:r>
            <w:r w:rsidRPr="00615D50" w:rsidR="00882608">
              <w:rPr>
                <w:rFonts w:ascii="Times New Roman" w:eastAsia="SimSun" w:hAnsi="Times New Roman" w:hint="default"/>
                <w:kern w:val="1"/>
                <w:sz w:val="16"/>
                <w:szCs w:val="16"/>
                <w:lang w:eastAsia="hi-IN" w:bidi="hi-IN"/>
              </w:rPr>
              <w:t>chto skutoč</w:t>
            </w:r>
            <w:r w:rsidRPr="00615D50" w:rsidR="00882608">
              <w:rPr>
                <w:rFonts w:ascii="Times New Roman" w:eastAsia="SimSun" w:hAnsi="Times New Roman" w:hint="default"/>
                <w:kern w:val="1"/>
                <w:sz w:val="16"/>
                <w:szCs w:val="16"/>
                <w:lang w:eastAsia="hi-IN" w:bidi="hi-IN"/>
              </w:rPr>
              <w:t>ností</w:t>
            </w:r>
            <w:r w:rsidRPr="00615D50" w:rsidR="00882608">
              <w:rPr>
                <w:rFonts w:ascii="Times New Roman" w:eastAsia="SimSun" w:hAnsi="Times New Roman" w:hint="default"/>
                <w:kern w:val="1"/>
                <w:sz w:val="16"/>
                <w:szCs w:val="16"/>
                <w:lang w:eastAsia="hi-IN" w:bidi="hi-IN"/>
              </w:rPr>
              <w:t xml:space="preserve"> nastane skô</w:t>
            </w:r>
            <w:r w:rsidRPr="00615D50" w:rsidR="00882608">
              <w:rPr>
                <w:rFonts w:ascii="Times New Roman" w:eastAsia="SimSun" w:hAnsi="Times New Roman" w:hint="default"/>
                <w:kern w:val="1"/>
                <w:sz w:val="16"/>
                <w:szCs w:val="16"/>
                <w:lang w:eastAsia="hi-IN" w:bidi="hi-IN"/>
              </w:rPr>
              <w:t>r. Rada rozhodnutie doručí</w:t>
            </w:r>
            <w:r w:rsidRPr="00615D50" w:rsidR="00882608">
              <w:rPr>
                <w:rFonts w:ascii="Times New Roman" w:eastAsia="SimSun" w:hAnsi="Times New Roman" w:hint="default"/>
                <w:kern w:val="1"/>
                <w:sz w:val="16"/>
                <w:szCs w:val="16"/>
                <w:lang w:eastAsia="hi-IN" w:bidi="hi-IN"/>
              </w:rPr>
              <w:t xml:space="preserve"> materskej spoloč</w:t>
            </w:r>
            <w:r w:rsidRPr="00615D50" w:rsidR="00882608">
              <w:rPr>
                <w:rFonts w:ascii="Times New Roman" w:eastAsia="SimSun" w:hAnsi="Times New Roman" w:hint="default"/>
                <w:kern w:val="1"/>
                <w:sz w:val="16"/>
                <w:szCs w:val="16"/>
                <w:lang w:eastAsia="hi-IN" w:bidi="hi-IN"/>
              </w:rPr>
              <w:t>nosti so sí</w:t>
            </w:r>
            <w:r w:rsidRPr="00615D50" w:rsidR="00882608">
              <w:rPr>
                <w:rFonts w:ascii="Times New Roman" w:eastAsia="SimSun" w:hAnsi="Times New Roman" w:hint="default"/>
                <w:kern w:val="1"/>
                <w:sz w:val="16"/>
                <w:szCs w:val="16"/>
                <w:lang w:eastAsia="hi-IN" w:bidi="hi-IN"/>
              </w:rPr>
              <w:t>dlom v Slovenskej republike.</w:t>
            </w:r>
          </w:p>
          <w:p w:rsidR="00882608" w:rsidRPr="00615D50" w:rsidP="003D439E">
            <w:pPr>
              <w:autoSpaceDE w:val="0"/>
              <w:autoSpaceDN w:val="0"/>
              <w:bidi w:val="0"/>
              <w:spacing w:after="0" w:line="240" w:lineRule="auto"/>
              <w:rPr>
                <w:rFonts w:ascii="Times New Roman" w:hAnsi="Times New Roman"/>
                <w:sz w:val="16"/>
                <w:szCs w:val="16"/>
              </w:rPr>
            </w:pPr>
          </w:p>
          <w:p w:rsidR="00EE74B4" w:rsidRPr="00615D50" w:rsidP="003D439E">
            <w:pPr>
              <w:autoSpaceDE w:val="0"/>
              <w:autoSpaceDN w:val="0"/>
              <w:bidi w:val="0"/>
              <w:spacing w:after="0" w:line="240" w:lineRule="auto"/>
              <w:rPr>
                <w:rFonts w:ascii="Times New Roman" w:hAnsi="Times New Roman"/>
                <w:sz w:val="16"/>
                <w:szCs w:val="16"/>
              </w:rPr>
            </w:pPr>
            <w:r w:rsidRPr="00615D50" w:rsidR="003D439E">
              <w:rPr>
                <w:rFonts w:ascii="Times New Roman" w:hAnsi="Times New Roman"/>
                <w:sz w:val="16"/>
                <w:szCs w:val="16"/>
              </w:rPr>
              <w:t>Ak v lehote podľa predchádzajúceho odseku ktorýkoľvek z rezolučných orgánov požiada Európsky orgán dohľadu (Európsky orgán pre bankovníctvo) o pomoc pri dosiahnutí dohody o opatreniach podľa § 25 ods. 6 písm. g), h) alebo písm. k), v súlade s osobitným predpisom,25) rada počká, kým vydá rozhodnutie Európsky orgán dohľadu (Európsky orgán pre bankovníctvo). Rada je povinná rozhodnúť v súlade s rozhodnutím Európskeho orgánu dohľadu (Európsky orgán pre bankovníctvo). Ak Európsky orgán dohľadu (Európsky orgán pre bankovníctvo) také rozhodnutie nevydá najneskôr do jedného mesiaca po doručení žiadosti o pomoc, alebo ak žiaden z rezolučných orgánov nepožiadal Európsky orgán dohľadu (Európsky orgán pre bankovníctvo) o pomoc pri dosiahnutí dohody a rade sa nepodarilo dosiahnuť dohodu rezolučných orgánov podľa odseku 7, rada vydá rozhodnutie o opatreniach, ktoré sa prijmú na úrovni skupiny. Rada doručí svoje rozhodnutie rezolučným orgánom podľa odseku 6 a materskej spoločnosti so sídlom v Slovenskej republike.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Č.19</w:t>
            </w:r>
          </w:p>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KAPITOLA III</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Finančná podpora v rámci skupiny</w:t>
            </w:r>
          </w:p>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Dohoda o finančnej podpore v rámci skupiny</w:t>
            </w:r>
          </w:p>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sz w:val="16"/>
                <w:szCs w:val="16"/>
                <w:shd w:val="clear" w:color="auto" w:fill="FFFFFF"/>
              </w:rPr>
              <w:t> Členské štáty zaistia, aby materská inštitúcia z členského štátu, materská inštitúcia v Únii alebo subjekt uvedený v článku 1 ods. 1 písmene c) alebo d) a jej dcérske spoločnosti z iných členských štátov alebo tretích krajín, ktoré sú inštitúciami alebo finančnými inštitúciami podliehajúcimi dohľadu nad materskou spoločnosťou na konsolidovanom základe, mohli uzatvoriť dohodu o poskytnutí finančnej podpory akejkoľvek inej zmluvnej strane dohody, ktorá spĺňa podmienky na včasnú intervenciu podľa článku 27, ak sú tiež splnené podmienky stanovené v tejto kapitole.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93CC3" w:rsidP="00F93CC3">
            <w:pPr>
              <w:autoSpaceDE w:val="0"/>
              <w:autoSpaceDN w:val="0"/>
              <w:bidi w:val="0"/>
              <w:spacing w:after="0" w:line="240" w:lineRule="auto"/>
              <w:rPr>
                <w:rFonts w:ascii="Times New Roman" w:hAnsi="Times New Roman"/>
                <w:b/>
                <w:sz w:val="16"/>
                <w:szCs w:val="16"/>
              </w:rPr>
            </w:pPr>
            <w:r>
              <w:rPr>
                <w:rFonts w:ascii="Times New Roman" w:hAnsi="Times New Roman"/>
                <w:sz w:val="16"/>
                <w:szCs w:val="16"/>
              </w:rPr>
              <w:t xml:space="preserve">483/ 2001 </w:t>
            </w:r>
            <w:r w:rsidRPr="009F2168">
              <w:rPr>
                <w:rFonts w:ascii="Times New Roman" w:hAnsi="Times New Roman"/>
                <w:sz w:val="16"/>
                <w:szCs w:val="16"/>
              </w:rPr>
              <w:t>a</w:t>
            </w:r>
            <w:r>
              <w:rPr>
                <w:rFonts w:ascii="Times New Roman" w:hAnsi="Times New Roman"/>
                <w:b/>
                <w:sz w:val="16"/>
                <w:szCs w:val="16"/>
              </w:rPr>
              <w:t xml:space="preserve"> </w:t>
            </w:r>
            <w:r w:rsidRPr="00EE2F14">
              <w:rPr>
                <w:rFonts w:ascii="Times New Roman" w:hAnsi="Times New Roman"/>
                <w:b/>
                <w:sz w:val="16"/>
                <w:szCs w:val="16"/>
              </w:rPr>
              <w:t>návrh zákona Čl. I</w:t>
            </w:r>
            <w:r>
              <w:rPr>
                <w:rFonts w:ascii="Times New Roman" w:hAnsi="Times New Roman"/>
                <w:b/>
                <w:sz w:val="16"/>
                <w:szCs w:val="16"/>
              </w:rPr>
              <w:t>I</w:t>
            </w:r>
            <w:r w:rsidR="00142B08">
              <w:rPr>
                <w:rFonts w:ascii="Times New Roman" w:hAnsi="Times New Roman"/>
                <w:b/>
                <w:sz w:val="16"/>
                <w:szCs w:val="16"/>
              </w:rPr>
              <w:t>I</w:t>
            </w: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r w:rsidR="00934FE3">
              <w:rPr>
                <w:rFonts w:ascii="Times New Roman" w:hAnsi="Times New Roman"/>
                <w:sz w:val="16"/>
                <w:szCs w:val="16"/>
              </w:rPr>
              <w:t xml:space="preserve">566/ 2001 a </w:t>
            </w:r>
            <w:r w:rsidRPr="00EE2F14" w:rsidR="00934FE3">
              <w:rPr>
                <w:rFonts w:ascii="Times New Roman" w:hAnsi="Times New Roman"/>
                <w:b/>
                <w:sz w:val="16"/>
                <w:szCs w:val="16"/>
              </w:rPr>
              <w:t>návrh zákona Čl. I</w:t>
            </w:r>
            <w:r w:rsidR="00784CA7">
              <w:rPr>
                <w:rFonts w:ascii="Times New Roman" w:hAnsi="Times New Roman"/>
                <w:b/>
                <w:sz w:val="16"/>
                <w:szCs w:val="16"/>
              </w:rPr>
              <w:t>V</w:t>
            </w:r>
          </w:p>
          <w:p w:rsidR="00EE74B4" w:rsidRPr="00615D50" w:rsidP="00DF77B0">
            <w:pPr>
              <w:autoSpaceDE w:val="0"/>
              <w:autoSpaceDN w:val="0"/>
              <w:bidi w:val="0"/>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33t ods.1</w:t>
            </w: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P="00DF77B0">
            <w:pPr>
              <w:autoSpaceDE w:val="0"/>
              <w:autoSpaceDN w:val="0"/>
              <w:bidi w:val="0"/>
              <w:spacing w:after="0" w:line="240" w:lineRule="auto"/>
              <w:rPr>
                <w:rFonts w:ascii="Times New Roman" w:hAnsi="Times New Roman"/>
                <w:sz w:val="16"/>
                <w:szCs w:val="16"/>
              </w:rPr>
            </w:pPr>
          </w:p>
          <w:p w:rsidR="00934FE3"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r w:rsidRPr="00886814">
              <w:rPr>
                <w:rFonts w:ascii="Times New Roman" w:hAnsi="Times New Roman"/>
                <w:sz w:val="16"/>
                <w:szCs w:val="16"/>
              </w:rPr>
              <w:t>§ 71dk ods.1</w:t>
            </w: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bidi w:val="0"/>
              <w:spacing w:after="0" w:line="240" w:lineRule="auto"/>
              <w:rPr>
                <w:rFonts w:ascii="Times New Roman" w:hAnsi="Times New Roman"/>
                <w:sz w:val="16"/>
                <w:szCs w:val="16"/>
              </w:rPr>
            </w:pPr>
            <w:r w:rsidRPr="00615D50" w:rsidR="003D439E">
              <w:rPr>
                <w:rFonts w:ascii="Times New Roman" w:hAnsi="Times New Roman"/>
                <w:sz w:val="16"/>
                <w:szCs w:val="16"/>
              </w:rPr>
              <w:t>Materská banka, materská banka v Európskej únii, finančná holdingová spoločnosť, zmiešaná finančná holdingová spoločnosť a holdingová spoločnosť so zmiešanou činnosťou so sídlom v Slovenskej republike, materská finančná holdingová spoločnosť, materská finančná holdingová spoločnosť v Európskej únii, materská zmiešaná finančná holdingová spoločnosť, materská zmiešaná finančná holdingová spoločnosť v Európskej únii a ich dcérska spoločnosť, ktorá je inštitúciou alebo finančnou inštitúciou podliehajúcou dohľadu na konsolidovanom základe podľa tohto zákona (ďalej len „podskupina“) môže uzatvoriť s jedným alebo viacerými členmi podskupiny zmluvu obsahujúcu záväzok poskytnúť finančnú podporu</w:t>
            </w:r>
            <w:r w:rsidRPr="00882608" w:rsidR="003D439E">
              <w:rPr>
                <w:rFonts w:ascii="Times New Roman" w:hAnsi="Times New Roman"/>
                <w:b/>
                <w:sz w:val="16"/>
                <w:szCs w:val="16"/>
              </w:rPr>
              <w:t xml:space="preserve">, </w:t>
            </w:r>
            <w:r w:rsidRPr="00882608" w:rsidR="00882608">
              <w:rPr>
                <w:rFonts w:ascii="Times New Roman" w:hAnsi="Times New Roman"/>
                <w:b/>
                <w:sz w:val="16"/>
                <w:szCs w:val="16"/>
              </w:rPr>
              <w:t xml:space="preserve">u ktorej došlo k splneniu podmienok na uloženie opatrenia včasnej intervencie podľa § </w:t>
            </w:r>
            <w:r w:rsidR="00E67E40">
              <w:rPr>
                <w:rFonts w:ascii="Times New Roman" w:hAnsi="Times New Roman"/>
                <w:b/>
                <w:sz w:val="16"/>
                <w:szCs w:val="16"/>
              </w:rPr>
              <w:t xml:space="preserve">65a ods. 1 </w:t>
            </w:r>
            <w:r w:rsidRPr="00615D50" w:rsidR="003D439E">
              <w:rPr>
                <w:rFonts w:ascii="Times New Roman" w:hAnsi="Times New Roman"/>
                <w:sz w:val="16"/>
                <w:szCs w:val="16"/>
              </w:rPr>
              <w:t xml:space="preserve">alebo </w:t>
            </w:r>
            <w:r w:rsidRPr="00882608" w:rsidR="00882608">
              <w:rPr>
                <w:rFonts w:ascii="Times New Roman" w:hAnsi="Times New Roman"/>
                <w:b/>
                <w:sz w:val="16"/>
                <w:szCs w:val="16"/>
              </w:rPr>
              <w:t>porovnateľného opatrenia</w:t>
            </w:r>
            <w:r w:rsidRPr="00882608" w:rsidR="00882608">
              <w:rPr>
                <w:rFonts w:ascii="Times New Roman" w:hAnsi="Times New Roman"/>
                <w:sz w:val="16"/>
                <w:szCs w:val="16"/>
              </w:rPr>
              <w:t xml:space="preserve"> </w:t>
            </w:r>
            <w:r w:rsidRPr="00615D50" w:rsidR="003D439E">
              <w:rPr>
                <w:rFonts w:ascii="Times New Roman" w:hAnsi="Times New Roman"/>
                <w:sz w:val="16"/>
                <w:szCs w:val="16"/>
              </w:rPr>
              <w:t xml:space="preserve">podľa právneho poriadku členského štátu, v ktorom má dotknutá zmluvná strana sídlo (ďalej len “zmluva o skupinovej podpore“) a to za podmienok uvedených v odsekoch 2 až 7 a v § 33u až 33z. Predmetom finančnej podpory môže byť poskytnutie úveru, záruky alebo majetku, ktorý bude použitý na účely </w:t>
            </w:r>
            <w:r w:rsidRPr="00F93CC3" w:rsidR="00F93CC3">
              <w:rPr>
                <w:rFonts w:ascii="Times New Roman" w:hAnsi="Times New Roman"/>
                <w:b/>
                <w:sz w:val="16"/>
                <w:szCs w:val="16"/>
              </w:rPr>
              <w:t>zábezpeky</w:t>
            </w:r>
            <w:r w:rsidRPr="00F93CC3" w:rsidR="00F93CC3">
              <w:rPr>
                <w:rFonts w:ascii="Times New Roman" w:hAnsi="Times New Roman"/>
                <w:sz w:val="16"/>
                <w:szCs w:val="16"/>
              </w:rPr>
              <w:t xml:space="preserve"> </w:t>
            </w:r>
            <w:r w:rsidRPr="00615D50" w:rsidR="003D439E">
              <w:rPr>
                <w:rFonts w:ascii="Times New Roman" w:hAnsi="Times New Roman"/>
                <w:sz w:val="16"/>
                <w:szCs w:val="16"/>
              </w:rPr>
              <w:t>(ďalej len „skupinová podpora“). Príjemca skupinovej podpory má právo použiť predmet skupinovej podpory aj v obchodoch s osobami, ktoré nie sú zmluvnou stranou zmluvy o skupinovej podpore.</w:t>
            </w:r>
          </w:p>
          <w:p w:rsidR="00EE74B4" w:rsidRPr="00615D50" w:rsidP="003D439E">
            <w:pPr>
              <w:bidi w:val="0"/>
              <w:spacing w:after="0" w:line="240" w:lineRule="auto"/>
              <w:rPr>
                <w:rFonts w:ascii="Times New Roman" w:hAnsi="Times New Roman"/>
                <w:sz w:val="16"/>
                <w:szCs w:val="16"/>
              </w:rPr>
            </w:pPr>
          </w:p>
          <w:p w:rsidR="003D439E" w:rsidRPr="00615D50" w:rsidP="008B35E7">
            <w:pPr>
              <w:bidi w:val="0"/>
              <w:spacing w:after="0" w:line="240" w:lineRule="auto"/>
              <w:rPr>
                <w:rFonts w:ascii="Times New Roman" w:hAnsi="Times New Roman"/>
                <w:sz w:val="16"/>
                <w:szCs w:val="16"/>
              </w:rPr>
            </w:pPr>
            <w:r w:rsidRPr="00615D50">
              <w:rPr>
                <w:rFonts w:ascii="Times New Roman" w:hAnsi="Times New Roman"/>
                <w:sz w:val="16"/>
                <w:szCs w:val="16"/>
              </w:rPr>
              <w:t xml:space="preserve">Materský obchodník s cennými papiermi, materský obchodník s cennými papiermi v Európskej únií finančná holdingová spoločnosť, zmiešaná finančná holdingová spoločnosť a holdingová spoločnosť so zmiešanou činnosťou so sídlom v Slovenskej republike, materská finančná holdingová spoločnosť, materská finančná holdingová spoločnosť v Európskej únii, materská zmiešaná finančná holdingová spoločnosť, materská zmiešaná finančná holdingová spoločnosť v Európskej únii a ich dcérska spoločnosť, ktorá je inštitúciou alebo finančnou inštitúciou podliehajúcou dohľadu na konsolidovanom základe podľa tohto zákona (ďalej len „podskupina“) môže uzatvoriť s jedným alebo viacerými členmi podskupiny zmluvu obsahujúcu záväzok poskytnúť finančnú podporu, </w:t>
            </w:r>
            <w:r w:rsidRPr="008B35E7" w:rsidR="008B35E7">
              <w:rPr>
                <w:rFonts w:ascii="Times New Roman" w:hAnsi="Times New Roman"/>
                <w:b/>
                <w:sz w:val="16"/>
                <w:szCs w:val="16"/>
              </w:rPr>
              <w:t>u ktorej došlo k splneniu podmienok  na uloženie opatrenia včasnej intervencie</w:t>
            </w:r>
            <w:r w:rsidR="008B35E7">
              <w:rPr>
                <w:rFonts w:ascii="Times New Roman" w:hAnsi="Times New Roman"/>
                <w:b/>
                <w:sz w:val="16"/>
                <w:szCs w:val="16"/>
              </w:rPr>
              <w:t xml:space="preserve"> </w:t>
            </w:r>
            <w:r w:rsidR="008B35E7">
              <w:rPr>
                <w:rFonts w:ascii="Times New Roman" w:hAnsi="Times New Roman"/>
                <w:sz w:val="16"/>
                <w:szCs w:val="16"/>
              </w:rPr>
              <w:t xml:space="preserve">alebo </w:t>
            </w:r>
            <w:r w:rsidRPr="008B35E7" w:rsidR="008B35E7">
              <w:rPr>
                <w:rFonts w:ascii="Times New Roman" w:hAnsi="Times New Roman"/>
                <w:b/>
                <w:sz w:val="16"/>
                <w:szCs w:val="16"/>
              </w:rPr>
              <w:t>porovnateľného opatrenia</w:t>
            </w:r>
            <w:r w:rsidRPr="00615D50">
              <w:rPr>
                <w:rFonts w:ascii="Times New Roman" w:hAnsi="Times New Roman"/>
                <w:sz w:val="16"/>
                <w:szCs w:val="16"/>
              </w:rPr>
              <w:t xml:space="preserve"> podľa právneho poriadku členského štátu, v ktorom má dotknutá zmluvná strana sídlo (ďalej len “zmluva o skupinovej podpore“) a to za podmienok podľa  osobitného zákona.56be) Predmetom finančnej podpory môže byť poskytnutie úveru, záruky alebo majetk</w:t>
            </w:r>
            <w:r w:rsidR="008B35E7">
              <w:rPr>
                <w:rFonts w:ascii="Times New Roman" w:hAnsi="Times New Roman"/>
                <w:sz w:val="16"/>
                <w:szCs w:val="16"/>
              </w:rPr>
              <w:t xml:space="preserve">u, ktorý bude použitý na účely </w:t>
            </w:r>
            <w:r w:rsidRPr="008B35E7" w:rsidR="008B35E7">
              <w:rPr>
                <w:rFonts w:ascii="Times New Roman" w:hAnsi="Times New Roman"/>
                <w:b/>
                <w:sz w:val="16"/>
                <w:szCs w:val="16"/>
              </w:rPr>
              <w:t>zábezpeky</w:t>
            </w:r>
            <w:r w:rsidR="008B35E7">
              <w:rPr>
                <w:rFonts w:ascii="Times New Roman" w:hAnsi="Times New Roman"/>
                <w:sz w:val="16"/>
                <w:szCs w:val="16"/>
              </w:rPr>
              <w:t xml:space="preserve"> </w:t>
            </w:r>
            <w:r w:rsidRPr="00615D50">
              <w:rPr>
                <w:rFonts w:ascii="Times New Roman" w:hAnsi="Times New Roman"/>
                <w:sz w:val="16"/>
                <w:szCs w:val="16"/>
              </w:rPr>
              <w:t>(ďalej len „skupinová podpora“). Príjemca skupinovej podpory má právo použiť predmet skupinovej podpory aj v obchodoch s osobami, ktoré nie sú zmluvnou stranou zmluvy o skupinovej podpore.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rPr>
          <w:trHeight w:val="1831"/>
        </w:trPr>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Č.19</w:t>
            </w:r>
          </w:p>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O.2</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shd w:val="clear" w:color="auto" w:fill="FFFFFF"/>
              </w:rPr>
              <w:t>Táto kapitola sa neuplatňuje na finančné mechanizmy vo vnútri skupiny vrátane mechanizmov financovania ani na fungovanie centralizovaných mechanizmov financovania za predpokladu, že žiadna zo strán zúčastnených na týchto mechanizmoch nespĺňa podmienky na včasnú intervenciu.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130F4" w:rsidP="007130F4">
            <w:pPr>
              <w:autoSpaceDE w:val="0"/>
              <w:autoSpaceDN w:val="0"/>
              <w:bidi w:val="0"/>
              <w:spacing w:after="0" w:line="240" w:lineRule="auto"/>
              <w:rPr>
                <w:rFonts w:ascii="Times New Roman" w:hAnsi="Times New Roman"/>
                <w:b/>
                <w:sz w:val="16"/>
                <w:szCs w:val="16"/>
              </w:rPr>
            </w:pPr>
            <w:r w:rsidRPr="00EE2F14">
              <w:rPr>
                <w:rFonts w:ascii="Times New Roman" w:hAnsi="Times New Roman"/>
                <w:b/>
                <w:sz w:val="16"/>
                <w:szCs w:val="16"/>
              </w:rPr>
              <w:t>návrh zákona Čl. I</w:t>
            </w:r>
            <w:r>
              <w:rPr>
                <w:rFonts w:ascii="Times New Roman" w:hAnsi="Times New Roman"/>
                <w:b/>
                <w:sz w:val="16"/>
                <w:szCs w:val="16"/>
              </w:rPr>
              <w:t>I</w:t>
            </w:r>
            <w:r w:rsidR="00731235">
              <w:rPr>
                <w:rFonts w:ascii="Times New Roman" w:hAnsi="Times New Roman"/>
                <w:b/>
                <w:sz w:val="16"/>
                <w:szCs w:val="16"/>
              </w:rPr>
              <w:t>I</w:t>
            </w:r>
          </w:p>
          <w:p w:rsidR="00EE74B4" w:rsidRPr="00615D50" w:rsidP="00DF77B0">
            <w:pPr>
              <w:autoSpaceDE w:val="0"/>
              <w:autoSpaceDN w:val="0"/>
              <w:bidi w:val="0"/>
              <w:spacing w:after="0" w:line="240" w:lineRule="auto"/>
              <w:rPr>
                <w:rFonts w:ascii="Times New Roman" w:hAnsi="Times New Roman"/>
                <w:sz w:val="16"/>
                <w:szCs w:val="16"/>
              </w:rPr>
            </w:pPr>
          </w:p>
          <w:p w:rsidR="00EE74B4" w:rsidP="00DF77B0">
            <w:pPr>
              <w:autoSpaceDE w:val="0"/>
              <w:autoSpaceDN w:val="0"/>
              <w:bidi w:val="0"/>
              <w:spacing w:after="0" w:line="240" w:lineRule="auto"/>
              <w:rPr>
                <w:rFonts w:ascii="Times New Roman" w:hAnsi="Times New Roman"/>
                <w:sz w:val="16"/>
                <w:szCs w:val="16"/>
              </w:rPr>
            </w:pPr>
          </w:p>
          <w:p w:rsidR="00934FE3"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r w:rsidR="00934FE3">
              <w:rPr>
                <w:rFonts w:ascii="Times New Roman" w:hAnsi="Times New Roman"/>
                <w:sz w:val="16"/>
                <w:szCs w:val="16"/>
              </w:rPr>
              <w:t xml:space="preserve">566/ 2001 a </w:t>
            </w:r>
            <w:r w:rsidRPr="00EE2F14" w:rsidR="00934FE3">
              <w:rPr>
                <w:rFonts w:ascii="Times New Roman" w:hAnsi="Times New Roman"/>
                <w:b/>
                <w:sz w:val="16"/>
                <w:szCs w:val="16"/>
              </w:rPr>
              <w:t>návrh zákona Čl. I</w:t>
            </w:r>
            <w:r w:rsidR="00731235">
              <w:rPr>
                <w:rFonts w:ascii="Times New Roman" w:hAnsi="Times New Roman"/>
                <w:b/>
                <w:sz w:val="16"/>
                <w:szCs w:val="16"/>
              </w:rPr>
              <w:t>V</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33t ods.2</w:t>
            </w: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P="00DF77B0">
            <w:pPr>
              <w:autoSpaceDE w:val="0"/>
              <w:autoSpaceDN w:val="0"/>
              <w:bidi w:val="0"/>
              <w:spacing w:after="0" w:line="240" w:lineRule="auto"/>
              <w:rPr>
                <w:rFonts w:ascii="Times New Roman" w:hAnsi="Times New Roman"/>
                <w:sz w:val="16"/>
                <w:szCs w:val="16"/>
              </w:rPr>
            </w:pPr>
          </w:p>
          <w:p w:rsidR="00934FE3" w:rsidP="00DF77B0">
            <w:pPr>
              <w:autoSpaceDE w:val="0"/>
              <w:autoSpaceDN w:val="0"/>
              <w:bidi w:val="0"/>
              <w:spacing w:after="0" w:line="240" w:lineRule="auto"/>
              <w:rPr>
                <w:rFonts w:ascii="Times New Roman" w:hAnsi="Times New Roman"/>
                <w:sz w:val="16"/>
                <w:szCs w:val="16"/>
              </w:rPr>
            </w:pPr>
          </w:p>
          <w:p w:rsidR="00934FE3"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r w:rsidRPr="004844E0">
              <w:rPr>
                <w:rFonts w:ascii="Times New Roman" w:hAnsi="Times New Roman"/>
                <w:sz w:val="16"/>
                <w:szCs w:val="16"/>
              </w:rPr>
              <w:t>§ 71dk ods.2</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3D439E" w:rsidP="007130F4">
            <w:pPr>
              <w:bidi w:val="0"/>
              <w:spacing w:after="0" w:line="240" w:lineRule="auto"/>
              <w:rPr>
                <w:rFonts w:ascii="Times New Roman" w:hAnsi="Times New Roman"/>
                <w:b/>
                <w:bCs/>
                <w:sz w:val="16"/>
                <w:szCs w:val="16"/>
              </w:rPr>
            </w:pPr>
            <w:r w:rsidRPr="007130F4" w:rsidR="007130F4">
              <w:rPr>
                <w:rFonts w:ascii="Times New Roman" w:hAnsi="Times New Roman"/>
                <w:bCs/>
                <w:sz w:val="16"/>
                <w:szCs w:val="16"/>
              </w:rPr>
              <w:t xml:space="preserve"> </w:t>
            </w:r>
            <w:r w:rsidRPr="00731235" w:rsidR="00731235">
              <w:rPr>
                <w:rFonts w:ascii="Times New Roman" w:hAnsi="Times New Roman"/>
                <w:b/>
                <w:bCs/>
                <w:sz w:val="16"/>
                <w:szCs w:val="16"/>
              </w:rPr>
              <w:t>Ustanovenia odsekov 3 až 7 a § 33o až 33z sa nevzťahujú na mechanizmus financovania medzi členmi podskupiny, ak žiaden z členov tohto mechanizmu financovania nespĺňa podmienky na uloženie opatrenia včasnej intervencie podľa § 65a ods. 1 alebo porovnateľného opatrenia podľa právneho poriadku členského štátu, v ktorom má dotknutý člen podskupiny sídlo</w:t>
            </w:r>
            <w:r w:rsidR="00731235">
              <w:rPr>
                <w:rFonts w:ascii="Times New Roman" w:hAnsi="Times New Roman"/>
                <w:b/>
                <w:bCs/>
                <w:sz w:val="16"/>
                <w:szCs w:val="16"/>
              </w:rPr>
              <w:t>.</w:t>
            </w:r>
          </w:p>
          <w:p w:rsidR="004844E0" w:rsidRPr="007130F4" w:rsidP="007130F4">
            <w:pPr>
              <w:bidi w:val="0"/>
              <w:spacing w:after="0" w:line="240" w:lineRule="auto"/>
              <w:rPr>
                <w:rFonts w:ascii="Times New Roman" w:hAnsi="Times New Roman"/>
                <w:b/>
                <w:sz w:val="16"/>
                <w:szCs w:val="16"/>
              </w:rPr>
            </w:pPr>
          </w:p>
          <w:p w:rsidR="000857F2" w:rsidRPr="00615D50" w:rsidP="00DF77B0">
            <w:pPr>
              <w:bidi w:val="0"/>
              <w:spacing w:after="0" w:line="240" w:lineRule="auto"/>
              <w:rPr>
                <w:rFonts w:ascii="Times New Roman" w:hAnsi="Times New Roman"/>
                <w:sz w:val="16"/>
                <w:szCs w:val="16"/>
              </w:rPr>
            </w:pPr>
            <w:r w:rsidRPr="00615D50">
              <w:rPr>
                <w:rFonts w:ascii="Times New Roman" w:hAnsi="Times New Roman"/>
                <w:sz w:val="16"/>
                <w:szCs w:val="16"/>
              </w:rPr>
              <w:t>Na poskytovanie finančnej podpory v rámci skupiny sa primerane vzťahujú ustanovenia osobitného zákona</w:t>
            </w:r>
            <w:r w:rsidR="006234F2">
              <w:rPr>
                <w:rFonts w:ascii="Times New Roman" w:hAnsi="Times New Roman"/>
                <w:sz w:val="16"/>
                <w:szCs w:val="16"/>
              </w:rPr>
              <w:t xml:space="preserve"> </w:t>
            </w:r>
            <w:r w:rsidRPr="006234F2" w:rsidR="006234F2">
              <w:rPr>
                <w:rFonts w:ascii="Times New Roman" w:hAnsi="Times New Roman"/>
                <w:b/>
                <w:sz w:val="16"/>
                <w:szCs w:val="16"/>
              </w:rPr>
              <w:t>56bf</w:t>
            </w:r>
            <w:r w:rsidRPr="006234F2" w:rsidR="004844E0">
              <w:rPr>
                <w:rFonts w:ascii="Times New Roman" w:hAnsi="Times New Roman"/>
                <w:b/>
                <w:sz w:val="16"/>
                <w:szCs w:val="16"/>
              </w:rPr>
              <w:t>)</w:t>
            </w:r>
            <w:r w:rsidRPr="006234F2">
              <w:rPr>
                <w:rFonts w:ascii="Times New Roman" w:hAnsi="Times New Roman"/>
                <w:b/>
                <w:sz w:val="16"/>
                <w:szCs w:val="16"/>
              </w:rPr>
              <w:t>.</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Č.19</w:t>
            </w:r>
          </w:p>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O.5</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Dohoda o finančnej podpore v rámci skupiny:</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sa môže vzťahovať na jednu alebo viac dcérskych spoločností skupiny a môže stanovovať poskytnutie finančnej podpory dcérskym spoločnostiam od materskej spoločnosti, materskej spoločnosti od dcérskych spoločností, navzájom medzi jednotlivými dcérskymi spoločnosťami skupiny, ktoré sú zmluvnými stranami dohody, alebo v akejkoľvek kombinácii uvedených subjektov;</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môže stanovovať poskytnutie finančnej podpory vo forme úveru, záruk, aktív na použitie ako kolaterál alebo akejkoľvek kombinácie týchto foriem finančnej podpory pri jednej alebo viacerých transakciách, a to aj medzi príjemcom podpory a treťou stranou.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130F4" w:rsidP="007130F4">
            <w:pPr>
              <w:autoSpaceDE w:val="0"/>
              <w:autoSpaceDN w:val="0"/>
              <w:bidi w:val="0"/>
              <w:spacing w:after="0" w:line="240" w:lineRule="auto"/>
              <w:rPr>
                <w:rFonts w:ascii="Times New Roman" w:hAnsi="Times New Roman"/>
                <w:sz w:val="16"/>
                <w:szCs w:val="16"/>
              </w:rPr>
            </w:pPr>
            <w:r w:rsidRPr="00EE2F14">
              <w:rPr>
                <w:rFonts w:ascii="Times New Roman" w:hAnsi="Times New Roman"/>
                <w:b/>
                <w:sz w:val="16"/>
                <w:szCs w:val="16"/>
              </w:rPr>
              <w:t>návrh zákona Čl. I</w:t>
            </w:r>
            <w:r>
              <w:rPr>
                <w:rFonts w:ascii="Times New Roman" w:hAnsi="Times New Roman"/>
                <w:b/>
                <w:sz w:val="16"/>
                <w:szCs w:val="16"/>
              </w:rPr>
              <w:t>I</w:t>
            </w:r>
            <w:r w:rsidR="00731235">
              <w:rPr>
                <w:rFonts w:ascii="Times New Roman" w:hAnsi="Times New Roman"/>
                <w:b/>
                <w:sz w:val="16"/>
                <w:szCs w:val="16"/>
              </w:rPr>
              <w:t>I</w:t>
            </w:r>
          </w:p>
          <w:p w:rsidR="007130F4" w:rsidP="007130F4">
            <w:pPr>
              <w:autoSpaceDE w:val="0"/>
              <w:autoSpaceDN w:val="0"/>
              <w:bidi w:val="0"/>
              <w:spacing w:after="0" w:line="240" w:lineRule="auto"/>
              <w:rPr>
                <w:rFonts w:ascii="Times New Roman" w:hAnsi="Times New Roman"/>
                <w:sz w:val="16"/>
                <w:szCs w:val="16"/>
              </w:rPr>
            </w:pPr>
          </w:p>
          <w:p w:rsidR="007130F4" w:rsidP="007130F4">
            <w:pPr>
              <w:autoSpaceDE w:val="0"/>
              <w:autoSpaceDN w:val="0"/>
              <w:bidi w:val="0"/>
              <w:spacing w:after="0" w:line="240" w:lineRule="auto"/>
              <w:rPr>
                <w:rFonts w:ascii="Times New Roman" w:hAnsi="Times New Roman"/>
                <w:sz w:val="16"/>
                <w:szCs w:val="16"/>
              </w:rPr>
            </w:pPr>
          </w:p>
          <w:p w:rsidR="007130F4" w:rsidP="007130F4">
            <w:pPr>
              <w:autoSpaceDE w:val="0"/>
              <w:autoSpaceDN w:val="0"/>
              <w:bidi w:val="0"/>
              <w:spacing w:after="0" w:line="240" w:lineRule="auto"/>
              <w:rPr>
                <w:rFonts w:ascii="Times New Roman" w:hAnsi="Times New Roman"/>
                <w:sz w:val="16"/>
                <w:szCs w:val="16"/>
              </w:rPr>
            </w:pPr>
          </w:p>
          <w:p w:rsidR="007130F4" w:rsidP="007130F4">
            <w:pPr>
              <w:autoSpaceDE w:val="0"/>
              <w:autoSpaceDN w:val="0"/>
              <w:bidi w:val="0"/>
              <w:spacing w:after="0" w:line="240" w:lineRule="auto"/>
              <w:rPr>
                <w:rFonts w:ascii="Times New Roman" w:hAnsi="Times New Roman"/>
                <w:b/>
                <w:sz w:val="16"/>
                <w:szCs w:val="16"/>
              </w:rPr>
            </w:pPr>
            <w:r>
              <w:rPr>
                <w:rFonts w:ascii="Times New Roman" w:hAnsi="Times New Roman"/>
                <w:sz w:val="16"/>
                <w:szCs w:val="16"/>
              </w:rPr>
              <w:t xml:space="preserve">483/ 2001 </w:t>
            </w:r>
            <w:r w:rsidRPr="009F2168">
              <w:rPr>
                <w:rFonts w:ascii="Times New Roman" w:hAnsi="Times New Roman"/>
                <w:sz w:val="16"/>
                <w:szCs w:val="16"/>
              </w:rPr>
              <w:t>a</w:t>
            </w:r>
            <w:r>
              <w:rPr>
                <w:rFonts w:ascii="Times New Roman" w:hAnsi="Times New Roman"/>
                <w:b/>
                <w:sz w:val="16"/>
                <w:szCs w:val="16"/>
              </w:rPr>
              <w:t xml:space="preserve"> </w:t>
            </w:r>
            <w:r w:rsidRPr="00EE2F14">
              <w:rPr>
                <w:rFonts w:ascii="Times New Roman" w:hAnsi="Times New Roman"/>
                <w:b/>
                <w:sz w:val="16"/>
                <w:szCs w:val="16"/>
              </w:rPr>
              <w:t>návrh zákona Čl. I</w:t>
            </w:r>
            <w:r>
              <w:rPr>
                <w:rFonts w:ascii="Times New Roman" w:hAnsi="Times New Roman"/>
                <w:b/>
                <w:sz w:val="16"/>
                <w:szCs w:val="16"/>
              </w:rPr>
              <w:t>I</w:t>
            </w:r>
            <w:r w:rsidR="00731235">
              <w:rPr>
                <w:rFonts w:ascii="Times New Roman" w:hAnsi="Times New Roman"/>
                <w:b/>
                <w:sz w:val="16"/>
                <w:szCs w:val="16"/>
              </w:rPr>
              <w:t>I</w:t>
            </w: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r w:rsidR="00FC47E3">
              <w:rPr>
                <w:rFonts w:ascii="Times New Roman" w:hAnsi="Times New Roman"/>
                <w:sz w:val="16"/>
                <w:szCs w:val="16"/>
              </w:rPr>
              <w:t xml:space="preserve">566/ 2001 a </w:t>
            </w:r>
            <w:r w:rsidRPr="00EE2F14" w:rsidR="00FC47E3">
              <w:rPr>
                <w:rFonts w:ascii="Times New Roman" w:hAnsi="Times New Roman"/>
                <w:b/>
                <w:sz w:val="16"/>
                <w:szCs w:val="16"/>
              </w:rPr>
              <w:t>návrh zákona Čl. I</w:t>
            </w:r>
            <w:r w:rsidR="00731235">
              <w:rPr>
                <w:rFonts w:ascii="Times New Roman" w:hAnsi="Times New Roman"/>
                <w:b/>
                <w:sz w:val="16"/>
                <w:szCs w:val="16"/>
              </w:rPr>
              <w:t>V</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130F4" w:rsidP="00DF77B0">
            <w:pPr>
              <w:autoSpaceDE w:val="0"/>
              <w:autoSpaceDN w:val="0"/>
              <w:bidi w:val="0"/>
              <w:spacing w:after="0" w:line="240" w:lineRule="auto"/>
              <w:rPr>
                <w:rFonts w:ascii="Times New Roman" w:hAnsi="Times New Roman"/>
                <w:sz w:val="16"/>
                <w:szCs w:val="16"/>
              </w:rPr>
            </w:pPr>
            <w:r w:rsidRPr="00615D50" w:rsidR="00EE74B4">
              <w:rPr>
                <w:rFonts w:ascii="Times New Roman" w:hAnsi="Times New Roman"/>
                <w:sz w:val="16"/>
                <w:szCs w:val="16"/>
              </w:rPr>
              <w:t xml:space="preserve">§33t </w:t>
            </w:r>
          </w:p>
          <w:p w:rsidR="007130F4" w:rsidP="00DF77B0">
            <w:pPr>
              <w:autoSpaceDE w:val="0"/>
              <w:autoSpaceDN w:val="0"/>
              <w:bidi w:val="0"/>
              <w:spacing w:after="0" w:line="240" w:lineRule="auto"/>
              <w:rPr>
                <w:rFonts w:ascii="Times New Roman" w:hAnsi="Times New Roman"/>
                <w:sz w:val="16"/>
                <w:szCs w:val="16"/>
              </w:rPr>
            </w:pPr>
            <w:r>
              <w:rPr>
                <w:rFonts w:ascii="Times New Roman" w:hAnsi="Times New Roman"/>
                <w:sz w:val="16"/>
                <w:szCs w:val="16"/>
              </w:rPr>
              <w:t>ods.8</w:t>
            </w:r>
          </w:p>
          <w:p w:rsidR="007130F4" w:rsidP="00DF77B0">
            <w:pPr>
              <w:autoSpaceDE w:val="0"/>
              <w:autoSpaceDN w:val="0"/>
              <w:bidi w:val="0"/>
              <w:spacing w:after="0" w:line="240" w:lineRule="auto"/>
              <w:rPr>
                <w:rFonts w:ascii="Times New Roman" w:hAnsi="Times New Roman"/>
                <w:sz w:val="16"/>
                <w:szCs w:val="16"/>
              </w:rPr>
            </w:pPr>
          </w:p>
          <w:p w:rsidR="007130F4" w:rsidP="00DF77B0">
            <w:pPr>
              <w:autoSpaceDE w:val="0"/>
              <w:autoSpaceDN w:val="0"/>
              <w:bidi w:val="0"/>
              <w:spacing w:after="0" w:line="240" w:lineRule="auto"/>
              <w:rPr>
                <w:rFonts w:ascii="Times New Roman" w:hAnsi="Times New Roman"/>
                <w:sz w:val="16"/>
                <w:szCs w:val="16"/>
              </w:rPr>
            </w:pPr>
          </w:p>
          <w:p w:rsidR="007130F4" w:rsidP="00DF77B0">
            <w:pPr>
              <w:autoSpaceDE w:val="0"/>
              <w:autoSpaceDN w:val="0"/>
              <w:bidi w:val="0"/>
              <w:spacing w:after="0" w:line="240" w:lineRule="auto"/>
              <w:rPr>
                <w:rFonts w:ascii="Times New Roman" w:hAnsi="Times New Roman"/>
                <w:sz w:val="16"/>
                <w:szCs w:val="16"/>
              </w:rPr>
            </w:pPr>
          </w:p>
          <w:p w:rsidR="007130F4"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ods.1</w:t>
            </w: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4844E0" w:rsidP="00DF77B0">
            <w:pPr>
              <w:autoSpaceDE w:val="0"/>
              <w:autoSpaceDN w:val="0"/>
              <w:bidi w:val="0"/>
              <w:spacing w:after="0" w:line="240" w:lineRule="auto"/>
              <w:rPr>
                <w:rFonts w:ascii="Times New Roman" w:hAnsi="Times New Roman"/>
                <w:sz w:val="16"/>
                <w:szCs w:val="16"/>
              </w:rPr>
            </w:pPr>
          </w:p>
          <w:p w:rsidR="004844E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r w:rsidRPr="004844E0">
              <w:rPr>
                <w:rFonts w:ascii="Times New Roman" w:hAnsi="Times New Roman"/>
                <w:sz w:val="16"/>
                <w:szCs w:val="16"/>
              </w:rPr>
              <w:t>§ 71dk</w:t>
            </w:r>
            <w:r w:rsidRPr="004844E0" w:rsidR="00AA586C">
              <w:rPr>
                <w:rFonts w:ascii="Times New Roman" w:hAnsi="Times New Roman"/>
                <w:sz w:val="16"/>
                <w:szCs w:val="16"/>
              </w:rPr>
              <w:t xml:space="preserve"> ods.1</w:t>
            </w: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7130F4" w:rsidRPr="007130F4" w:rsidP="007130F4">
            <w:pPr>
              <w:bidi w:val="0"/>
              <w:spacing w:after="0" w:line="240" w:lineRule="auto"/>
              <w:rPr>
                <w:rFonts w:ascii="Times New Roman" w:hAnsi="Times New Roman"/>
                <w:b/>
                <w:sz w:val="16"/>
                <w:szCs w:val="16"/>
              </w:rPr>
            </w:pPr>
            <w:r w:rsidRPr="00731235" w:rsidR="00731235">
              <w:rPr>
                <w:rFonts w:ascii="Times New Roman" w:hAnsi="Times New Roman"/>
                <w:b/>
                <w:sz w:val="16"/>
                <w:szCs w:val="16"/>
              </w:rPr>
              <w:t>Zmluva o skupinovej podpore sa môže vzťahovať na poskytnutie skupinovej podpory jednej alebo viacerým dcérskym spoločnostiam v rámci skupiny alebo sa zmluvou o skupinovej podpore môže určiť poskytnutie skupinovej podpory od materskej spoločnosti dcérskej spoločnosti alebo od dcérskej spoločnosti materskej spoločnosti</w:t>
            </w:r>
            <w:r w:rsidR="00731235">
              <w:rPr>
                <w:rFonts w:ascii="Times New Roman" w:hAnsi="Times New Roman"/>
                <w:b/>
                <w:sz w:val="16"/>
                <w:szCs w:val="16"/>
              </w:rPr>
              <w:t>, ktoré sú zmluvnými stranami.</w:t>
            </w:r>
          </w:p>
          <w:p w:rsidR="007130F4" w:rsidRPr="00615D50" w:rsidP="007130F4">
            <w:pPr>
              <w:bidi w:val="0"/>
              <w:spacing w:after="0" w:line="240" w:lineRule="auto"/>
              <w:rPr>
                <w:rFonts w:ascii="Times New Roman" w:hAnsi="Times New Roman"/>
                <w:sz w:val="16"/>
                <w:szCs w:val="16"/>
              </w:rPr>
            </w:pPr>
            <w:r w:rsidRPr="00615D50">
              <w:rPr>
                <w:rFonts w:ascii="Times New Roman" w:hAnsi="Times New Roman"/>
                <w:sz w:val="16"/>
                <w:szCs w:val="16"/>
              </w:rPr>
              <w:t>Materská banka, materská banka v Európskej únii, finančná holdingová spoločnosť, zmiešaná finančná holdingová spoločnosť a holdingová spoločnosť so zmiešanou činnosťou so sídlom v Slovenskej republike, materská finančná holdingová spoločnosť, materská finančná holdingová spoločnosť v Európskej únii, materská zmiešaná finančná holdingová spoločnosť, materská zmiešaná finančná holdingová spoločnosť v Európskej únii a ich dcérska spoločnosť, ktorá je inštitúciou alebo finančnou inštitúciou podliehajúcou dohľadu na konsolidovanom základe podľa tohto zákona (ďalej len „podskupina“) môže uzatvoriť s jedným alebo viacerými členmi podskupiny zmluvu obsahujúcu záväzok poskytnúť finančnú podporu</w:t>
            </w:r>
            <w:r w:rsidRPr="00882608">
              <w:rPr>
                <w:rFonts w:ascii="Times New Roman" w:hAnsi="Times New Roman"/>
                <w:b/>
                <w:sz w:val="16"/>
                <w:szCs w:val="16"/>
              </w:rPr>
              <w:t xml:space="preserve">, u ktorej došlo k splneniu podmienok na uloženie opatrenia včasnej intervencie podľa § </w:t>
            </w:r>
            <w:r w:rsidR="009C1C3D">
              <w:rPr>
                <w:rFonts w:ascii="Times New Roman" w:hAnsi="Times New Roman"/>
                <w:b/>
                <w:sz w:val="16"/>
                <w:szCs w:val="16"/>
              </w:rPr>
              <w:t>65</w:t>
            </w:r>
            <w:r w:rsidRPr="00882608">
              <w:rPr>
                <w:rFonts w:ascii="Times New Roman" w:hAnsi="Times New Roman"/>
                <w:b/>
                <w:sz w:val="16"/>
                <w:szCs w:val="16"/>
              </w:rPr>
              <w:t>a ods. 1</w:t>
            </w:r>
            <w:r w:rsidR="00731235">
              <w:rPr>
                <w:rFonts w:ascii="Times New Roman" w:hAnsi="Times New Roman"/>
                <w:b/>
                <w:sz w:val="16"/>
                <w:szCs w:val="16"/>
              </w:rPr>
              <w:t xml:space="preserve"> </w:t>
            </w:r>
            <w:r w:rsidRPr="00615D50">
              <w:rPr>
                <w:rFonts w:ascii="Times New Roman" w:hAnsi="Times New Roman"/>
                <w:sz w:val="16"/>
                <w:szCs w:val="16"/>
              </w:rPr>
              <w:t xml:space="preserve">alebo </w:t>
            </w:r>
            <w:r w:rsidRPr="00882608">
              <w:rPr>
                <w:rFonts w:ascii="Times New Roman" w:hAnsi="Times New Roman"/>
                <w:b/>
                <w:sz w:val="16"/>
                <w:szCs w:val="16"/>
              </w:rPr>
              <w:t>porovnateľného opatrenia</w:t>
            </w:r>
            <w:r w:rsidRPr="00882608">
              <w:rPr>
                <w:rFonts w:ascii="Times New Roman" w:hAnsi="Times New Roman"/>
                <w:sz w:val="16"/>
                <w:szCs w:val="16"/>
              </w:rPr>
              <w:t xml:space="preserve"> </w:t>
            </w:r>
            <w:r w:rsidRPr="00615D50">
              <w:rPr>
                <w:rFonts w:ascii="Times New Roman" w:hAnsi="Times New Roman"/>
                <w:sz w:val="16"/>
                <w:szCs w:val="16"/>
              </w:rPr>
              <w:t xml:space="preserve">podľa právneho poriadku členského štátu, v ktorom má dotknutá zmluvná strana sídlo (ďalej len “zmluva o skupinovej podpore“) a to za podmienok uvedených v odsekoch 2 až 7 a v § 33u až 33z. Predmetom finančnej podpory môže byť poskytnutie úveru, záruky alebo majetku, ktorý bude použitý na účely </w:t>
            </w:r>
            <w:r w:rsidRPr="00F93CC3">
              <w:rPr>
                <w:rFonts w:ascii="Times New Roman" w:hAnsi="Times New Roman"/>
                <w:b/>
                <w:sz w:val="16"/>
                <w:szCs w:val="16"/>
              </w:rPr>
              <w:t>zábezpeky</w:t>
            </w:r>
            <w:r w:rsidRPr="00F93CC3">
              <w:rPr>
                <w:rFonts w:ascii="Times New Roman" w:hAnsi="Times New Roman"/>
                <w:sz w:val="16"/>
                <w:szCs w:val="16"/>
              </w:rPr>
              <w:t xml:space="preserve"> </w:t>
            </w:r>
            <w:r w:rsidRPr="00615D50">
              <w:rPr>
                <w:rFonts w:ascii="Times New Roman" w:hAnsi="Times New Roman"/>
                <w:sz w:val="16"/>
                <w:szCs w:val="16"/>
              </w:rPr>
              <w:t>(ďalej len „skupinová podpora“). Príjemca skupinovej podpory má právo použiť predmet skupinovej podpory aj v obchodoch s osobami, ktoré nie sú zmluvnou stranou zmluvy o skupinovej podpore.</w:t>
            </w:r>
          </w:p>
          <w:p w:rsidR="003D439E" w:rsidRPr="00615D50" w:rsidP="00AA586C">
            <w:pPr>
              <w:bidi w:val="0"/>
              <w:spacing w:after="0" w:line="240" w:lineRule="auto"/>
              <w:rPr>
                <w:rFonts w:ascii="Times New Roman" w:hAnsi="Times New Roman"/>
                <w:sz w:val="16"/>
                <w:szCs w:val="16"/>
              </w:rPr>
            </w:pPr>
          </w:p>
          <w:p w:rsidR="00EE74B4" w:rsidRPr="00615D50" w:rsidP="00AA586C">
            <w:pPr>
              <w:bidi w:val="0"/>
              <w:spacing w:after="0" w:line="240" w:lineRule="auto"/>
              <w:rPr>
                <w:rFonts w:ascii="Times New Roman" w:hAnsi="Times New Roman"/>
                <w:sz w:val="16"/>
                <w:szCs w:val="16"/>
              </w:rPr>
            </w:pPr>
            <w:r w:rsidRPr="004844E0" w:rsidR="004844E0">
              <w:rPr>
                <w:rFonts w:ascii="Times New Roman" w:hAnsi="Times New Roman"/>
                <w:sz w:val="16"/>
                <w:szCs w:val="16"/>
              </w:rPr>
              <w:t xml:space="preserve">Materský obchodník s cennými papiermi, materský obchodník s cennými papiermi v Európskej únií finančná holdingová spoločnosť, zmiešaná finančná holdingová spoločnosť a holdingová spoločnosť so zmiešanou činnosťou so sídlom v Slovenskej republike, materská finančná holdingová spoločnosť, materská finančná holdingová spoločnosť v Európskej únii, materská zmiešaná finančná holdingová spoločnosť, materská zmiešaná finančná holdingová spoločnosť v Európskej únii a ich dcérska spoločnosť, ktorá je inštitúciou alebo finančnou inštitúciou podliehajúcou dohľadu na konsolidovanom základe podľa tohto zákona (ďalej len „podskupina“) môže uzatvoriť s jedným alebo viacerými členmi podskupiny zmluvu obsahujúcu záväzok poskytnúť finančnú podporu, </w:t>
            </w:r>
            <w:r w:rsidRPr="004844E0" w:rsidR="004844E0">
              <w:rPr>
                <w:rFonts w:ascii="Times New Roman" w:hAnsi="Times New Roman"/>
                <w:b/>
                <w:sz w:val="16"/>
                <w:szCs w:val="16"/>
              </w:rPr>
              <w:t xml:space="preserve">u ktorej došlo k splneniu podmienok  na uloženie opatrenia včasnej intervencie </w:t>
            </w:r>
            <w:r w:rsidRPr="004844E0" w:rsidR="004844E0">
              <w:rPr>
                <w:rFonts w:ascii="Times New Roman" w:hAnsi="Times New Roman"/>
                <w:sz w:val="16"/>
                <w:szCs w:val="16"/>
              </w:rPr>
              <w:t xml:space="preserve">alebo </w:t>
            </w:r>
            <w:r w:rsidRPr="004844E0" w:rsidR="004844E0">
              <w:rPr>
                <w:rFonts w:ascii="Times New Roman" w:hAnsi="Times New Roman"/>
                <w:b/>
                <w:sz w:val="16"/>
                <w:szCs w:val="16"/>
              </w:rPr>
              <w:t>porovnateľného opatrenia</w:t>
            </w:r>
            <w:r w:rsidRPr="004844E0" w:rsidR="004844E0">
              <w:rPr>
                <w:rFonts w:ascii="Times New Roman" w:hAnsi="Times New Roman"/>
                <w:sz w:val="16"/>
                <w:szCs w:val="16"/>
              </w:rPr>
              <w:t xml:space="preserve"> podľa právneho poriadku členského štátu, v ktorom má dotknutá zmluvná strana sídlo (ďalej len “zmluva o skupinovej podpore“) a to za podmienok podľa  osobitného zákona.56be) Predmetom finančnej podpory môže byť poskytnutie úveru, záruky alebo majetku, ktorý bude použitý na účely </w:t>
            </w:r>
            <w:r w:rsidRPr="004844E0" w:rsidR="004844E0">
              <w:rPr>
                <w:rFonts w:ascii="Times New Roman" w:hAnsi="Times New Roman"/>
                <w:b/>
                <w:sz w:val="16"/>
                <w:szCs w:val="16"/>
              </w:rPr>
              <w:t>zábezpeky</w:t>
            </w:r>
            <w:r w:rsidRPr="004844E0" w:rsidR="004844E0">
              <w:rPr>
                <w:rFonts w:ascii="Times New Roman" w:hAnsi="Times New Roman"/>
                <w:sz w:val="16"/>
                <w:szCs w:val="16"/>
              </w:rPr>
              <w:t xml:space="preserve"> (ďalej len „skupinová podpora“). Príjemca skupinovej podpory má právo použiť predmet skupinovej podpory aj v obchodoch s osobami, ktoré nie sú zmluvnou stranou zmluvy o skupinovej podpore.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Č.19</w:t>
            </w:r>
          </w:p>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O.7</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V dohode o finančnej podpore v rámci skupiny sa bližšie stanovia zásady výpočtu protihodnoty, a to pri každej transakcii vykonanej na jej základe. Tieto zásady zahŕňajú požiadavku, aby sa protihodnota stanovila v čase poskytnutia finančnej podpory. Dohoda vrátane zásad výpočtu protihodnoty za poskytnutie finančnej podpory a ďalších podmienok dohody je v súlade s týmito zásadami:</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každá strana musí pri uzavretí dohody konať slobodne;</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pri uzavretí dohody a výpočte protihodnoty za poskytnutie finančnej podpory musí každá zmluvná strana konať vo svojom vlastnom najlepšom záujme, v ktorom možno zohľadniť všetky priame alebo nepriame výhody, ktoré môžu zmluvnej strane vzniknúť v dôsledku poskytnutia finančnej podpory;</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pred stanovením protihodnoty za poskytnutie finančnej podpory a pred prijatím každého rozhodnutia o poskytnutí finančnej podpory musia byť každej zmluvnej strane poskytujúcej finančnú podporu sprístupnené všetky relevantné informácie od každej zmluvnej strany prijímajúcej finančnú podporu;</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d)</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v protihodnote za poskytnutie finančnej podpory sa môžu zohľadniť informácie, ktoré má zmluvná strana poskytujúca finančnú podporu na základe toho, že patrí do rovnakej skupiny ako zmluvná strana prijímajúca finančnú podporu, a ktoré nie sú k dispozícií na trhu, a</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e)</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v zásadách výpočtu protihodnoty za poskytnutie finančnej podpory sa nemusí zohľadňovať žiadny predpokladaný dočasný vplyv na trhové ceny vyplývajúci z okolností, ktoré sú z hľadiska skupiny externé.</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0452A" w:rsidP="0030452A">
            <w:pPr>
              <w:autoSpaceDE w:val="0"/>
              <w:autoSpaceDN w:val="0"/>
              <w:bidi w:val="0"/>
              <w:spacing w:after="0" w:line="240" w:lineRule="auto"/>
              <w:rPr>
                <w:rFonts w:ascii="Times New Roman" w:hAnsi="Times New Roman"/>
                <w:b/>
                <w:sz w:val="16"/>
                <w:szCs w:val="16"/>
              </w:rPr>
            </w:pPr>
            <w:r>
              <w:rPr>
                <w:rFonts w:ascii="Times New Roman" w:hAnsi="Times New Roman"/>
                <w:sz w:val="16"/>
                <w:szCs w:val="16"/>
              </w:rPr>
              <w:t xml:space="preserve">483/ 2001 </w:t>
            </w:r>
            <w:r w:rsidRPr="009F2168">
              <w:rPr>
                <w:rFonts w:ascii="Times New Roman" w:hAnsi="Times New Roman"/>
                <w:sz w:val="16"/>
                <w:szCs w:val="16"/>
              </w:rPr>
              <w:t>a</w:t>
            </w:r>
            <w:r>
              <w:rPr>
                <w:rFonts w:ascii="Times New Roman" w:hAnsi="Times New Roman"/>
                <w:b/>
                <w:sz w:val="16"/>
                <w:szCs w:val="16"/>
              </w:rPr>
              <w:t xml:space="preserve"> </w:t>
            </w:r>
            <w:r w:rsidRPr="00EE2F14">
              <w:rPr>
                <w:rFonts w:ascii="Times New Roman" w:hAnsi="Times New Roman"/>
                <w:b/>
                <w:sz w:val="16"/>
                <w:szCs w:val="16"/>
              </w:rPr>
              <w:t>návrh zákona Čl. I</w:t>
            </w:r>
            <w:r>
              <w:rPr>
                <w:rFonts w:ascii="Times New Roman" w:hAnsi="Times New Roman"/>
                <w:b/>
                <w:sz w:val="16"/>
                <w:szCs w:val="16"/>
              </w:rPr>
              <w:t>I</w:t>
            </w:r>
            <w:r w:rsidR="006234F2">
              <w:rPr>
                <w:rFonts w:ascii="Times New Roman" w:hAnsi="Times New Roman"/>
                <w:b/>
                <w:sz w:val="16"/>
                <w:szCs w:val="16"/>
              </w:rPr>
              <w:t>I</w:t>
            </w:r>
          </w:p>
          <w:p w:rsidR="00EE74B4" w:rsidRPr="00615D50" w:rsidP="00DF77B0">
            <w:pPr>
              <w:autoSpaceDE w:val="0"/>
              <w:autoSpaceDN w:val="0"/>
              <w:bidi w:val="0"/>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§33t ods.5</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30452A" w:rsidRPr="0030452A" w:rsidP="0030452A">
            <w:pPr>
              <w:pStyle w:val="ListParagraph"/>
              <w:bidi w:val="0"/>
              <w:spacing w:after="0" w:line="240" w:lineRule="auto"/>
              <w:ind w:left="71"/>
              <w:rPr>
                <w:rFonts w:ascii="Times New Roman" w:hAnsi="Times New Roman"/>
                <w:sz w:val="16"/>
                <w:szCs w:val="16"/>
              </w:rPr>
            </w:pPr>
            <w:r>
              <w:rPr>
                <w:rFonts w:ascii="Times New Roman" w:hAnsi="Times New Roman"/>
                <w:sz w:val="16"/>
                <w:szCs w:val="16"/>
              </w:rPr>
              <w:t>Z</w:t>
            </w:r>
            <w:r w:rsidRPr="0030452A">
              <w:rPr>
                <w:rFonts w:ascii="Times New Roman" w:hAnsi="Times New Roman"/>
                <w:sz w:val="16"/>
                <w:szCs w:val="16"/>
              </w:rPr>
              <w:t>mluva o skupinovej podpore môže byť uzatvorená len vtedy, ak</w:t>
            </w:r>
          </w:p>
          <w:p w:rsidR="0030452A" w:rsidRPr="0030452A" w:rsidP="0030452A">
            <w:pPr>
              <w:pStyle w:val="ListParagraph"/>
              <w:bidi w:val="0"/>
              <w:spacing w:after="0" w:line="240" w:lineRule="auto"/>
              <w:ind w:left="71"/>
              <w:rPr>
                <w:rFonts w:ascii="Times New Roman" w:hAnsi="Times New Roman"/>
                <w:sz w:val="16"/>
                <w:szCs w:val="16"/>
              </w:rPr>
            </w:pPr>
            <w:r w:rsidRPr="0030452A">
              <w:rPr>
                <w:rFonts w:ascii="Times New Roman" w:hAnsi="Times New Roman"/>
                <w:sz w:val="16"/>
                <w:szCs w:val="16"/>
              </w:rPr>
              <w:t>a) uzavretie zmluvy o skupinovej podpore musí byť prejavom slobodnej vôle zmluvných strán,</w:t>
            </w:r>
          </w:p>
          <w:p w:rsidR="0030452A" w:rsidRPr="0030452A" w:rsidP="0030452A">
            <w:pPr>
              <w:pStyle w:val="ListParagraph"/>
              <w:bidi w:val="0"/>
              <w:spacing w:after="0" w:line="240" w:lineRule="auto"/>
              <w:ind w:left="71"/>
              <w:rPr>
                <w:rFonts w:ascii="Times New Roman" w:hAnsi="Times New Roman"/>
                <w:sz w:val="16"/>
                <w:szCs w:val="16"/>
              </w:rPr>
            </w:pPr>
            <w:r w:rsidRPr="0030452A">
              <w:rPr>
                <w:rFonts w:ascii="Times New Roman" w:hAnsi="Times New Roman"/>
                <w:sz w:val="16"/>
                <w:szCs w:val="16"/>
              </w:rPr>
              <w:t xml:space="preserve"> </w:t>
            </w:r>
          </w:p>
          <w:p w:rsidR="0030452A" w:rsidRPr="0030452A" w:rsidP="0030452A">
            <w:pPr>
              <w:pStyle w:val="ListParagraph"/>
              <w:bidi w:val="0"/>
              <w:spacing w:after="0" w:line="240" w:lineRule="auto"/>
              <w:ind w:left="71"/>
              <w:rPr>
                <w:rFonts w:ascii="Times New Roman" w:hAnsi="Times New Roman"/>
                <w:sz w:val="16"/>
                <w:szCs w:val="16"/>
              </w:rPr>
            </w:pPr>
            <w:r w:rsidRPr="0030452A">
              <w:rPr>
                <w:rFonts w:ascii="Times New Roman" w:hAnsi="Times New Roman"/>
                <w:sz w:val="16"/>
                <w:szCs w:val="16"/>
              </w:rPr>
              <w:t>b) zmluva o skupinovej podpore obsahuje zásady ustanovenia hodnoty protiplnenia za poskytnutie skupinovej podpory,</w:t>
            </w:r>
          </w:p>
          <w:p w:rsidR="0030452A" w:rsidRPr="0030452A" w:rsidP="0030452A">
            <w:pPr>
              <w:pStyle w:val="ListParagraph"/>
              <w:bidi w:val="0"/>
              <w:spacing w:after="0" w:line="240" w:lineRule="auto"/>
              <w:ind w:left="71"/>
              <w:rPr>
                <w:rFonts w:ascii="Times New Roman" w:hAnsi="Times New Roman"/>
                <w:sz w:val="16"/>
                <w:szCs w:val="16"/>
              </w:rPr>
            </w:pPr>
            <w:r w:rsidRPr="0030452A">
              <w:rPr>
                <w:rFonts w:ascii="Times New Roman" w:hAnsi="Times New Roman"/>
                <w:sz w:val="16"/>
                <w:szCs w:val="16"/>
              </w:rPr>
              <w:t xml:space="preserve"> </w:t>
            </w:r>
          </w:p>
          <w:p w:rsidR="0030452A" w:rsidRPr="0030452A" w:rsidP="0030452A">
            <w:pPr>
              <w:pStyle w:val="ListParagraph"/>
              <w:bidi w:val="0"/>
              <w:spacing w:after="0" w:line="240" w:lineRule="auto"/>
              <w:ind w:left="71"/>
              <w:rPr>
                <w:rFonts w:ascii="Times New Roman" w:hAnsi="Times New Roman"/>
                <w:sz w:val="16"/>
                <w:szCs w:val="16"/>
              </w:rPr>
            </w:pPr>
            <w:r w:rsidRPr="00C268DD">
              <w:rPr>
                <w:rFonts w:ascii="Times New Roman" w:hAnsi="Times New Roman"/>
                <w:color w:val="000000" w:themeColor="tx1" w:themeShade="FF"/>
                <w:sz w:val="16"/>
                <w:szCs w:val="16"/>
              </w:rPr>
              <w:t xml:space="preserve">c) k ustanoveniu hodnoty protiplnenia za </w:t>
            </w:r>
            <w:r w:rsidRPr="00E62C68">
              <w:rPr>
                <w:rFonts w:ascii="Times New Roman" w:hAnsi="Times New Roman"/>
                <w:b/>
                <w:color w:val="000000" w:themeColor="tx1" w:themeShade="FF"/>
                <w:sz w:val="16"/>
                <w:szCs w:val="16"/>
              </w:rPr>
              <w:t>prijatia rozhodnutia o poskytnutí</w:t>
            </w:r>
            <w:r w:rsidRPr="00C268DD">
              <w:rPr>
                <w:rFonts w:ascii="Times New Roman" w:hAnsi="Times New Roman"/>
                <w:b/>
                <w:color w:val="000000" w:themeColor="tx1" w:themeShade="FF"/>
                <w:sz w:val="16"/>
                <w:szCs w:val="16"/>
              </w:rPr>
              <w:t xml:space="preserve"> </w:t>
            </w:r>
            <w:r w:rsidRPr="00C268DD">
              <w:rPr>
                <w:rFonts w:ascii="Times New Roman" w:hAnsi="Times New Roman"/>
                <w:color w:val="000000" w:themeColor="tx1" w:themeShade="FF"/>
                <w:sz w:val="16"/>
                <w:szCs w:val="16"/>
              </w:rPr>
              <w:t>skupinovej podpory nedôjde skôr ako v čase poskytnutia skupinovej podpory</w:t>
            </w:r>
            <w:r w:rsidRPr="00C268DD">
              <w:rPr>
                <w:rFonts w:ascii="Times New Roman" w:hAnsi="Times New Roman"/>
                <w:sz w:val="16"/>
                <w:szCs w:val="16"/>
              </w:rPr>
              <w:t>,</w:t>
            </w:r>
          </w:p>
          <w:p w:rsidR="0030452A" w:rsidRPr="0030452A" w:rsidP="0030452A">
            <w:pPr>
              <w:pStyle w:val="ListParagraph"/>
              <w:bidi w:val="0"/>
              <w:spacing w:after="0" w:line="240" w:lineRule="auto"/>
              <w:ind w:left="71"/>
              <w:rPr>
                <w:rFonts w:ascii="Times New Roman" w:hAnsi="Times New Roman"/>
                <w:sz w:val="16"/>
                <w:szCs w:val="16"/>
              </w:rPr>
            </w:pPr>
            <w:r w:rsidRPr="0030452A">
              <w:rPr>
                <w:rFonts w:ascii="Times New Roman" w:hAnsi="Times New Roman"/>
                <w:sz w:val="16"/>
                <w:szCs w:val="16"/>
              </w:rPr>
              <w:t xml:space="preserve"> </w:t>
            </w:r>
          </w:p>
          <w:p w:rsidR="0030452A" w:rsidRPr="0030452A" w:rsidP="0030452A">
            <w:pPr>
              <w:pStyle w:val="ListParagraph"/>
              <w:bidi w:val="0"/>
              <w:spacing w:after="0" w:line="240" w:lineRule="auto"/>
              <w:ind w:left="71"/>
              <w:rPr>
                <w:rFonts w:ascii="Times New Roman" w:hAnsi="Times New Roman"/>
                <w:sz w:val="16"/>
                <w:szCs w:val="16"/>
              </w:rPr>
            </w:pPr>
            <w:r w:rsidRPr="0030452A">
              <w:rPr>
                <w:rFonts w:ascii="Times New Roman" w:hAnsi="Times New Roman"/>
                <w:sz w:val="16"/>
                <w:szCs w:val="16"/>
              </w:rPr>
              <w:t>d) pri prijímaní rozhodnutia o uzavretí zmluvy o skupinovej podpore a ustanovení hodnoty protiplnenia za poskytnutie skupinovej podpory každá zo zmluvných strán koná vo svojom vlastnom záujme, pričom môže zohľadniť všetky priame alebo nepriame výhody, ktoré jej môžu vzniknúť v dôsledku poskytnutia skupinovej podpory,</w:t>
            </w:r>
          </w:p>
          <w:p w:rsidR="0030452A" w:rsidRPr="0030452A" w:rsidP="0030452A">
            <w:pPr>
              <w:pStyle w:val="ListParagraph"/>
              <w:bidi w:val="0"/>
              <w:spacing w:after="0" w:line="240" w:lineRule="auto"/>
              <w:ind w:left="71"/>
              <w:rPr>
                <w:rFonts w:ascii="Times New Roman" w:hAnsi="Times New Roman"/>
                <w:sz w:val="16"/>
                <w:szCs w:val="16"/>
              </w:rPr>
            </w:pPr>
            <w:r w:rsidRPr="0030452A">
              <w:rPr>
                <w:rFonts w:ascii="Times New Roman" w:hAnsi="Times New Roman"/>
                <w:sz w:val="16"/>
                <w:szCs w:val="16"/>
              </w:rPr>
              <w:t xml:space="preserve"> </w:t>
            </w:r>
          </w:p>
          <w:p w:rsidR="0030452A" w:rsidRPr="0030452A" w:rsidP="0030452A">
            <w:pPr>
              <w:pStyle w:val="ListParagraph"/>
              <w:bidi w:val="0"/>
              <w:spacing w:after="0" w:line="240" w:lineRule="auto"/>
              <w:ind w:left="71"/>
              <w:rPr>
                <w:rFonts w:ascii="Times New Roman" w:hAnsi="Times New Roman"/>
                <w:sz w:val="16"/>
                <w:szCs w:val="16"/>
              </w:rPr>
            </w:pPr>
            <w:r w:rsidRPr="0030452A">
              <w:rPr>
                <w:rFonts w:ascii="Times New Roman" w:hAnsi="Times New Roman"/>
                <w:sz w:val="16"/>
                <w:szCs w:val="16"/>
              </w:rPr>
              <w:t>e) pred ustanovením protiplnenia za poskytnutie skupinovej podpory a pred prijatím každého rozhodnutia o poskytnutí skupinovej podpory je zmluvná strana, ktorá má byť príjemcom skupinovej podpory povinná sprístupniť zmluvnej strane, ktorá má byť poskytovateľom skupinovej podpory, všetky informácie relevantné pre ustanovenie protiplnenia alebo prijatie rozhodnutia o poskytnutí skupinovej podpory,</w:t>
            </w:r>
          </w:p>
          <w:p w:rsidR="0030452A" w:rsidRPr="0030452A" w:rsidP="0030452A">
            <w:pPr>
              <w:pStyle w:val="ListParagraph"/>
              <w:bidi w:val="0"/>
              <w:spacing w:after="0" w:line="240" w:lineRule="auto"/>
              <w:ind w:left="71"/>
              <w:rPr>
                <w:rFonts w:ascii="Times New Roman" w:hAnsi="Times New Roman"/>
                <w:sz w:val="16"/>
                <w:szCs w:val="16"/>
              </w:rPr>
            </w:pPr>
            <w:r w:rsidRPr="0030452A">
              <w:rPr>
                <w:rFonts w:ascii="Times New Roman" w:hAnsi="Times New Roman"/>
                <w:sz w:val="16"/>
                <w:szCs w:val="16"/>
              </w:rPr>
              <w:t xml:space="preserve"> </w:t>
            </w:r>
          </w:p>
          <w:p w:rsidR="0030452A" w:rsidRPr="0030452A" w:rsidP="0030452A">
            <w:pPr>
              <w:pStyle w:val="ListParagraph"/>
              <w:bidi w:val="0"/>
              <w:spacing w:after="0" w:line="240" w:lineRule="auto"/>
              <w:ind w:left="71"/>
              <w:rPr>
                <w:rFonts w:ascii="Times New Roman" w:hAnsi="Times New Roman"/>
                <w:sz w:val="16"/>
                <w:szCs w:val="16"/>
              </w:rPr>
            </w:pPr>
            <w:r w:rsidRPr="0030452A">
              <w:rPr>
                <w:rFonts w:ascii="Times New Roman" w:hAnsi="Times New Roman"/>
                <w:sz w:val="16"/>
                <w:szCs w:val="16"/>
              </w:rPr>
              <w:t>f) podmienky na poskytnutie skupinovej podpory sú ustanovené v súlade s požiadavkami podľa § 33w,</w:t>
            </w:r>
          </w:p>
          <w:p w:rsidR="0030452A" w:rsidRPr="0030452A" w:rsidP="0030452A">
            <w:pPr>
              <w:pStyle w:val="ListParagraph"/>
              <w:bidi w:val="0"/>
              <w:spacing w:after="0" w:line="240" w:lineRule="auto"/>
              <w:ind w:left="71"/>
              <w:rPr>
                <w:rFonts w:ascii="Times New Roman" w:hAnsi="Times New Roman"/>
                <w:sz w:val="16"/>
                <w:szCs w:val="16"/>
              </w:rPr>
            </w:pPr>
            <w:r w:rsidRPr="0030452A">
              <w:rPr>
                <w:rFonts w:ascii="Times New Roman" w:hAnsi="Times New Roman"/>
                <w:sz w:val="16"/>
                <w:szCs w:val="16"/>
              </w:rPr>
              <w:t xml:space="preserve"> </w:t>
            </w:r>
          </w:p>
          <w:p w:rsidR="0030452A" w:rsidRPr="0030452A" w:rsidP="0030452A">
            <w:pPr>
              <w:pStyle w:val="ListParagraph"/>
              <w:bidi w:val="0"/>
              <w:spacing w:after="0" w:line="240" w:lineRule="auto"/>
              <w:ind w:left="71"/>
              <w:rPr>
                <w:rFonts w:ascii="Times New Roman" w:hAnsi="Times New Roman"/>
                <w:sz w:val="16"/>
                <w:szCs w:val="16"/>
              </w:rPr>
            </w:pPr>
            <w:r w:rsidRPr="0030452A">
              <w:rPr>
                <w:rFonts w:ascii="Times New Roman" w:hAnsi="Times New Roman"/>
                <w:sz w:val="16"/>
                <w:szCs w:val="16"/>
              </w:rPr>
              <w:t>g) pri ustanovovaní hodnoty protiplnenia za poskytnutie skupinovej podpory sa môžu zohľadniť informácie, ktoré nie sú verejne dostupné a ktoré má zmluvná strana poskytujúca skupinovú podporu na základe toho, že patrí do rovnakej skupiny ako zmluvná strana prijímajúca finančnú podporu, k dispozícii,</w:t>
            </w:r>
          </w:p>
          <w:p w:rsidR="0030452A" w:rsidRPr="0030452A" w:rsidP="0030452A">
            <w:pPr>
              <w:pStyle w:val="ListParagraph"/>
              <w:bidi w:val="0"/>
              <w:spacing w:after="0" w:line="240" w:lineRule="auto"/>
              <w:ind w:left="71"/>
              <w:rPr>
                <w:rFonts w:ascii="Times New Roman" w:hAnsi="Times New Roman"/>
                <w:sz w:val="16"/>
                <w:szCs w:val="16"/>
              </w:rPr>
            </w:pPr>
            <w:r w:rsidRPr="0030452A">
              <w:rPr>
                <w:rFonts w:ascii="Times New Roman" w:hAnsi="Times New Roman"/>
                <w:sz w:val="16"/>
                <w:szCs w:val="16"/>
              </w:rPr>
              <w:t xml:space="preserve"> </w:t>
            </w:r>
          </w:p>
          <w:p w:rsidR="00EE74B4" w:rsidRPr="00615D50" w:rsidP="002D4F51">
            <w:pPr>
              <w:pStyle w:val="ListParagraph"/>
              <w:numPr>
                <w:ilvl w:val="1"/>
                <w:numId w:val="22"/>
              </w:numPr>
              <w:bidi w:val="0"/>
              <w:spacing w:after="0" w:line="240" w:lineRule="auto"/>
              <w:ind w:left="71"/>
              <w:rPr>
                <w:rFonts w:ascii="Times New Roman" w:hAnsi="Times New Roman"/>
                <w:sz w:val="16"/>
                <w:szCs w:val="16"/>
              </w:rPr>
            </w:pPr>
            <w:r w:rsidRPr="0030452A" w:rsidR="0030452A">
              <w:rPr>
                <w:rFonts w:ascii="Times New Roman" w:hAnsi="Times New Roman"/>
                <w:sz w:val="16"/>
                <w:szCs w:val="16"/>
              </w:rPr>
              <w:t>h) pri ustanovovaní hodnoty protiplnenia za poskytnutie skupinovej podpory sa nemusí zohľadniť predpokladaný dočasný vplyv na trhové ceny, ktorý má pôvod v okolnostiach mimo dotknutej skupiny.</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4766C9">
            <w:pPr>
              <w:autoSpaceDE w:val="0"/>
              <w:autoSpaceDN w:val="0"/>
              <w:bidi w:val="0"/>
              <w:spacing w:after="0" w:line="240" w:lineRule="auto"/>
              <w:ind w:right="-70"/>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Č.19</w:t>
            </w:r>
          </w:p>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O.8</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shd w:val="clear" w:color="auto" w:fill="FFFFFF"/>
              </w:rPr>
              <w:t>Dohoda o finančnej podpore v rámci skupiny sa môže uzatvoriť len vtedy, keď v čase uzatvárania navrhovanej dohody podľa názoru jednotlivých príslušných orgánov zmluvných strán žiadna z nich nespĺňa podmienky na včasnú intervenciu.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0452A" w:rsidP="0030452A">
            <w:pPr>
              <w:autoSpaceDE w:val="0"/>
              <w:autoSpaceDN w:val="0"/>
              <w:bidi w:val="0"/>
              <w:spacing w:after="0" w:line="240" w:lineRule="auto"/>
              <w:rPr>
                <w:rFonts w:ascii="Times New Roman" w:hAnsi="Times New Roman"/>
                <w:b/>
                <w:sz w:val="16"/>
                <w:szCs w:val="16"/>
              </w:rPr>
            </w:pPr>
            <w:r>
              <w:rPr>
                <w:rFonts w:ascii="Times New Roman" w:hAnsi="Times New Roman"/>
                <w:sz w:val="16"/>
                <w:szCs w:val="16"/>
              </w:rPr>
              <w:t xml:space="preserve">483/ 2001 </w:t>
            </w:r>
            <w:r w:rsidRPr="009F2168">
              <w:rPr>
                <w:rFonts w:ascii="Times New Roman" w:hAnsi="Times New Roman"/>
                <w:sz w:val="16"/>
                <w:szCs w:val="16"/>
              </w:rPr>
              <w:t>a</w:t>
            </w:r>
            <w:r>
              <w:rPr>
                <w:rFonts w:ascii="Times New Roman" w:hAnsi="Times New Roman"/>
                <w:b/>
                <w:sz w:val="16"/>
                <w:szCs w:val="16"/>
              </w:rPr>
              <w:t xml:space="preserve"> </w:t>
            </w:r>
            <w:r w:rsidRPr="00EE2F14">
              <w:rPr>
                <w:rFonts w:ascii="Times New Roman" w:hAnsi="Times New Roman"/>
                <w:b/>
                <w:sz w:val="16"/>
                <w:szCs w:val="16"/>
              </w:rPr>
              <w:t>návrh zákona Čl. I</w:t>
            </w:r>
            <w:r>
              <w:rPr>
                <w:rFonts w:ascii="Times New Roman" w:hAnsi="Times New Roman"/>
                <w:b/>
                <w:sz w:val="16"/>
                <w:szCs w:val="16"/>
              </w:rPr>
              <w:t>I</w:t>
            </w:r>
            <w:r w:rsidR="006234F2">
              <w:rPr>
                <w:rFonts w:ascii="Times New Roman" w:hAnsi="Times New Roman"/>
                <w:b/>
                <w:sz w:val="16"/>
                <w:szCs w:val="16"/>
              </w:rPr>
              <w:t>I</w:t>
            </w:r>
          </w:p>
          <w:p w:rsidR="00EE74B4" w:rsidRPr="00615D50" w:rsidP="00DF77B0">
            <w:pPr>
              <w:autoSpaceDE w:val="0"/>
              <w:autoSpaceDN w:val="0"/>
              <w:bidi w:val="0"/>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33t ods.6</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356C2B">
            <w:pPr>
              <w:pStyle w:val="ListParagraph"/>
              <w:bidi w:val="0"/>
              <w:spacing w:after="0" w:line="240" w:lineRule="auto"/>
              <w:ind w:left="0"/>
              <w:rPr>
                <w:rFonts w:ascii="Times New Roman" w:hAnsi="Times New Roman"/>
                <w:sz w:val="16"/>
                <w:szCs w:val="16"/>
              </w:rPr>
            </w:pPr>
            <w:r w:rsidRPr="00615D50" w:rsidR="003D439E">
              <w:rPr>
                <w:rFonts w:ascii="Times New Roman" w:hAnsi="Times New Roman"/>
                <w:sz w:val="16"/>
                <w:szCs w:val="16"/>
              </w:rPr>
              <w:t xml:space="preserve">Zmluva o skupinovej podpore môže byť uzatvorená len, ak v čase jej uzatvárania orgány dohľadu, ktoré vykonávajú dohľad nad osobami, ktoré majú uzatvoriť zmluvu o skupinovej podpore neskonštatujú, že ktorákoľvek zo zmluvných strán spĺňa podmienky na uloženie opatrenia podľa </w:t>
            </w:r>
            <w:r w:rsidRPr="0030452A" w:rsidR="0030452A">
              <w:rPr>
                <w:rFonts w:ascii="Times New Roman" w:hAnsi="Times New Roman"/>
                <w:b/>
                <w:sz w:val="16"/>
                <w:szCs w:val="16"/>
              </w:rPr>
              <w:t xml:space="preserve">§ </w:t>
            </w:r>
            <w:r w:rsidR="00356C2B">
              <w:rPr>
                <w:rFonts w:ascii="Times New Roman" w:hAnsi="Times New Roman"/>
                <w:b/>
                <w:sz w:val="16"/>
                <w:szCs w:val="16"/>
              </w:rPr>
              <w:t>65</w:t>
            </w:r>
            <w:r w:rsidRPr="0030452A" w:rsidR="0030452A">
              <w:rPr>
                <w:rFonts w:ascii="Times New Roman" w:hAnsi="Times New Roman"/>
                <w:b/>
                <w:sz w:val="16"/>
                <w:szCs w:val="16"/>
              </w:rPr>
              <w:t>a ods. 1</w:t>
            </w:r>
            <w:r w:rsidRPr="00615D50" w:rsidR="003D439E">
              <w:rPr>
                <w:rFonts w:ascii="Times New Roman" w:hAnsi="Times New Roman"/>
                <w:sz w:val="16"/>
                <w:szCs w:val="16"/>
              </w:rPr>
              <w:t xml:space="preserve"> alebo porovnateľného opatrenia podľa právneho poriadku členského štátu, v ktorom má dotknutá zmluvná strana sídlo.</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ind w:right="-70"/>
              <w:rPr>
                <w:rFonts w:ascii="Times New Roman" w:hAnsi="Times New Roman"/>
                <w:b/>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Č.20</w:t>
            </w:r>
          </w:p>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Materská inštitúcia v Únii predloží orgánu vykonávajúcemu dohľad na konsolidovanom základe žiadosť o schválenie každej navrhovanej dohody o finančnej podpore v rámci skupiny navrhnutej podľa článku 19. Žiadosť obsahuje znenie navrhovanej dohody a určia sa v nej subjekty skupiny, ktoré chcú byť zmluvnými stranami.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0452A" w:rsidP="0030452A">
            <w:pPr>
              <w:autoSpaceDE w:val="0"/>
              <w:autoSpaceDN w:val="0"/>
              <w:bidi w:val="0"/>
              <w:spacing w:after="0" w:line="240" w:lineRule="auto"/>
              <w:rPr>
                <w:rFonts w:ascii="Times New Roman" w:hAnsi="Times New Roman"/>
                <w:b/>
                <w:sz w:val="16"/>
                <w:szCs w:val="16"/>
              </w:rPr>
            </w:pPr>
            <w:r w:rsidRPr="00EE2F14">
              <w:rPr>
                <w:rFonts w:ascii="Times New Roman" w:hAnsi="Times New Roman"/>
                <w:b/>
                <w:sz w:val="16"/>
                <w:szCs w:val="16"/>
              </w:rPr>
              <w:t>návrh zákona Čl. I</w:t>
            </w:r>
            <w:r>
              <w:rPr>
                <w:rFonts w:ascii="Times New Roman" w:hAnsi="Times New Roman"/>
                <w:b/>
                <w:sz w:val="16"/>
                <w:szCs w:val="16"/>
              </w:rPr>
              <w:t>I</w:t>
            </w:r>
            <w:r w:rsidR="006234F2">
              <w:rPr>
                <w:rFonts w:ascii="Times New Roman" w:hAnsi="Times New Roman"/>
                <w:b/>
                <w:sz w:val="16"/>
                <w:szCs w:val="16"/>
              </w:rPr>
              <w:t>I</w:t>
            </w:r>
          </w:p>
          <w:p w:rsidR="00EE74B4" w:rsidRPr="00615D50" w:rsidP="00DF77B0">
            <w:pPr>
              <w:autoSpaceDE w:val="0"/>
              <w:autoSpaceDN w:val="0"/>
              <w:bidi w:val="0"/>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33u ods.1</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EE74B4" w:rsidRPr="0030452A" w:rsidP="00356C2B">
            <w:pPr>
              <w:bidi w:val="0"/>
              <w:spacing w:line="240" w:lineRule="auto"/>
              <w:rPr>
                <w:rFonts w:ascii="Times New Roman" w:hAnsi="Times New Roman"/>
                <w:b/>
                <w:sz w:val="16"/>
                <w:szCs w:val="16"/>
              </w:rPr>
            </w:pPr>
            <w:r w:rsidRPr="00BF726D" w:rsidR="00BF726D">
              <w:rPr>
                <w:rFonts w:ascii="Times New Roman" w:hAnsi="Times New Roman"/>
                <w:b/>
                <w:sz w:val="16"/>
                <w:szCs w:val="16"/>
              </w:rPr>
              <w:t>Ak dôjde medzi osobami skupiny k dohode o uzavretí zmluvy o skupinovej podpore, podá materská banka</w:t>
            </w:r>
            <w:r w:rsidRPr="00BF726D" w:rsidR="00BF726D">
              <w:rPr>
                <w:rFonts w:ascii="Times New Roman" w:hAnsi="Times New Roman"/>
                <w:b/>
                <w:sz w:val="16"/>
                <w:szCs w:val="16"/>
                <w:vertAlign w:val="superscript"/>
              </w:rPr>
              <w:t>30zzaa</w:t>
            </w:r>
            <w:r w:rsidRPr="00BF726D" w:rsidR="00BF726D">
              <w:rPr>
                <w:rFonts w:ascii="Times New Roman" w:hAnsi="Times New Roman"/>
                <w:b/>
                <w:sz w:val="16"/>
                <w:szCs w:val="16"/>
              </w:rPr>
              <w:t>) žiadosť o schválenie návrhu zmluvy o skupinovej podpore Národnej banke Slovenska, ktorá nad touto bankou vykonáva dohľad na konsolidovanom základe. Žiadosť musí okrem náležitostí podľa osobitného predpisu</w:t>
            </w:r>
            <w:r w:rsidRPr="00BF726D" w:rsidR="00BF726D">
              <w:rPr>
                <w:rFonts w:ascii="Times New Roman" w:hAnsi="Times New Roman"/>
                <w:b/>
                <w:sz w:val="16"/>
                <w:szCs w:val="16"/>
                <w:vertAlign w:val="superscript"/>
              </w:rPr>
              <w:t>89)</w:t>
            </w:r>
            <w:r w:rsidRPr="00BF726D" w:rsidR="00BF726D">
              <w:rPr>
                <w:rFonts w:ascii="Times New Roman" w:hAnsi="Times New Roman"/>
                <w:b/>
                <w:sz w:val="16"/>
                <w:szCs w:val="16"/>
              </w:rPr>
              <w:t xml:space="preserve"> obsahovať opis a zdôvodnenie každej z podmienok na uzavretie zmluvy o skupinovej podpore a príslušné doklady potvrdzujúce splnenie podmienok. K žiadosti sa priloží aj návrh zmluvy o skupinovej podpore s označením členov skupiny, ktorí sa majú stať zmluvnými stranami.</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ind w:right="-70"/>
              <w:rPr>
                <w:rFonts w:ascii="Times New Roman" w:hAnsi="Times New Roman"/>
                <w:b/>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Č.20</w:t>
            </w:r>
          </w:p>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O.2</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Orgán vykonávajúci dohľad na konsolidovanom základe žiadosť bezodkladne postúpi príslušným orgánom každej dcérskej spoločnosti, ktorá chce byť zmluvnou stranou dohody, s cieľom dosiahnuť spoločné rozhodnutie.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0452A" w:rsidP="0030452A">
            <w:pPr>
              <w:autoSpaceDE w:val="0"/>
              <w:autoSpaceDN w:val="0"/>
              <w:bidi w:val="0"/>
              <w:spacing w:after="0" w:line="240" w:lineRule="auto"/>
              <w:rPr>
                <w:rFonts w:ascii="Times New Roman" w:hAnsi="Times New Roman"/>
                <w:b/>
                <w:sz w:val="16"/>
                <w:szCs w:val="16"/>
              </w:rPr>
            </w:pPr>
            <w:r w:rsidRPr="00EE2F14">
              <w:rPr>
                <w:rFonts w:ascii="Times New Roman" w:hAnsi="Times New Roman"/>
                <w:b/>
                <w:sz w:val="16"/>
                <w:szCs w:val="16"/>
              </w:rPr>
              <w:t>návrh zákona Čl. I</w:t>
            </w:r>
            <w:r>
              <w:rPr>
                <w:rFonts w:ascii="Times New Roman" w:hAnsi="Times New Roman"/>
                <w:b/>
                <w:sz w:val="16"/>
                <w:szCs w:val="16"/>
              </w:rPr>
              <w:t>I</w:t>
            </w:r>
            <w:r w:rsidR="00D53CBA">
              <w:rPr>
                <w:rFonts w:ascii="Times New Roman" w:hAnsi="Times New Roman"/>
                <w:b/>
                <w:sz w:val="16"/>
                <w:szCs w:val="16"/>
              </w:rPr>
              <w:t>I</w:t>
            </w:r>
          </w:p>
          <w:p w:rsidR="00EE74B4" w:rsidRPr="00615D50" w:rsidP="00DF77B0">
            <w:pPr>
              <w:autoSpaceDE w:val="0"/>
              <w:autoSpaceDN w:val="0"/>
              <w:bidi w:val="0"/>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33u ods.2</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EE74B4" w:rsidRPr="0030452A" w:rsidP="0001154A">
            <w:pPr>
              <w:autoSpaceDE w:val="0"/>
              <w:autoSpaceDN w:val="0"/>
              <w:bidi w:val="0"/>
              <w:spacing w:after="0" w:line="240" w:lineRule="auto"/>
              <w:rPr>
                <w:rFonts w:ascii="Times New Roman" w:hAnsi="Times New Roman"/>
                <w:b/>
                <w:sz w:val="16"/>
                <w:szCs w:val="16"/>
              </w:rPr>
            </w:pPr>
            <w:r w:rsidRPr="00964129" w:rsidR="00964129">
              <w:rPr>
                <w:rFonts w:ascii="Times New Roman" w:hAnsi="Times New Roman"/>
                <w:b/>
                <w:sz w:val="16"/>
                <w:szCs w:val="16"/>
              </w:rPr>
              <w:t>Ak je Národnej banke Slovenska ako orgánu dohľadu zodpovednému za výkon dohľadu na konsolidovanom základe doručená žiadosť podľa odseku 1, Národná banka Slovenska zašle rovnopis tejto žiadosti orgánom dohľadu, ktoré vykonávajú dohľad nad osobami, ktoré majú byť zmluvnými stranami.</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4766C9">
            <w:pPr>
              <w:autoSpaceDE w:val="0"/>
              <w:autoSpaceDN w:val="0"/>
              <w:bidi w:val="0"/>
              <w:spacing w:after="0" w:line="240" w:lineRule="auto"/>
              <w:ind w:right="-70"/>
              <w:rPr>
                <w:rFonts w:ascii="Times New Roman" w:hAnsi="Times New Roman"/>
                <w:b/>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b/>
                <w:sz w:val="16"/>
                <w:szCs w:val="16"/>
              </w:rPr>
            </w:pPr>
            <w:r w:rsidRPr="00D45EC6">
              <w:rPr>
                <w:rFonts w:ascii="Times New Roman" w:hAnsi="Times New Roman"/>
                <w:b/>
                <w:sz w:val="16"/>
                <w:szCs w:val="16"/>
              </w:rPr>
              <w:t>Č.20</w:t>
            </w:r>
          </w:p>
          <w:p w:rsidR="00EE74B4" w:rsidRPr="00D45EC6" w:rsidP="00DF77B0">
            <w:pPr>
              <w:autoSpaceDE w:val="0"/>
              <w:autoSpaceDN w:val="0"/>
              <w:bidi w:val="0"/>
              <w:spacing w:after="0" w:line="240" w:lineRule="auto"/>
              <w:rPr>
                <w:rFonts w:ascii="Times New Roman" w:hAnsi="Times New Roman"/>
                <w:b/>
                <w:sz w:val="16"/>
                <w:szCs w:val="16"/>
              </w:rPr>
            </w:pPr>
            <w:r w:rsidRPr="00D45EC6">
              <w:rPr>
                <w:rFonts w:ascii="Times New Roman" w:hAnsi="Times New Roman"/>
                <w:b/>
                <w:sz w:val="16"/>
                <w:szCs w:val="16"/>
              </w:rPr>
              <w:t>O.3</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Orgán vykonávajúci dohľad na konsolidovanom základe navrhovanú dohodu schváli v súlade s postupom stanoveným v odsekoch 5 a 6 tohto článku, ak sú jej podmienky v súlade s podmienkami pre finančnú podporu stanovenými v článku 23.</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7367A" w:rsidRPr="00D45EC6" w:rsidP="0087367A">
            <w:pPr>
              <w:autoSpaceDE w:val="0"/>
              <w:autoSpaceDN w:val="0"/>
              <w:bidi w:val="0"/>
              <w:spacing w:after="0" w:line="240" w:lineRule="auto"/>
              <w:rPr>
                <w:rFonts w:ascii="Times New Roman" w:hAnsi="Times New Roman"/>
                <w:b/>
                <w:sz w:val="16"/>
                <w:szCs w:val="16"/>
              </w:rPr>
            </w:pPr>
            <w:r w:rsidRPr="00D45EC6">
              <w:rPr>
                <w:rFonts w:ascii="Times New Roman" w:hAnsi="Times New Roman"/>
                <w:b/>
                <w:sz w:val="16"/>
                <w:szCs w:val="16"/>
              </w:rPr>
              <w:t>návrh zákona Čl. II</w:t>
            </w:r>
            <w:r w:rsidR="00D53CBA">
              <w:rPr>
                <w:rFonts w:ascii="Times New Roman" w:hAnsi="Times New Roman"/>
                <w:b/>
                <w:sz w:val="16"/>
                <w:szCs w:val="16"/>
              </w:rPr>
              <w:t>I</w:t>
            </w:r>
          </w:p>
          <w:p w:rsidR="00EE74B4" w:rsidRPr="00D45EC6" w:rsidP="00DF77B0">
            <w:pPr>
              <w:autoSpaceDE w:val="0"/>
              <w:autoSpaceDN w:val="0"/>
              <w:bidi w:val="0"/>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33u ods.3</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E623B3">
            <w:pPr>
              <w:bidi w:val="0"/>
              <w:spacing w:after="0" w:line="240" w:lineRule="auto"/>
              <w:rPr>
                <w:rFonts w:ascii="Times New Roman" w:hAnsi="Times New Roman"/>
                <w:b/>
                <w:sz w:val="16"/>
                <w:szCs w:val="16"/>
              </w:rPr>
            </w:pPr>
            <w:r w:rsidRPr="006A61AF" w:rsidR="006A61AF">
              <w:rPr>
                <w:rFonts w:ascii="Times New Roman" w:hAnsi="Times New Roman"/>
                <w:b/>
                <w:sz w:val="16"/>
                <w:szCs w:val="16"/>
              </w:rPr>
              <w:t>Národná banka Slovenska ako orgán dohľadu zodpovedný za výkon dohľadu na konsolidovanom základe vyvinie úsilie na dosiahnutie spoločného rozhodnutia s orgánmi dohľadu podľa odseku 2 o súlade návrhu zmluvy o skupinovej podpore s podmienkami podľa § 33t a 33w s prihliadnutím na možné následky tohto rozhodnutia vrátane fiškálnych následkov poskytnutia plnenia na základe zmluvy o skupinovej podpore v členských štátoch, v ktorých dotknutá skupina pôsobí. Národná banka Slovenska rozhodne o žiadosti podľa odseku 1 do štyroch mesiacov odo dňa doručenia žiadosti. Ak je návrh zmluvy o skupinovej podpore v súlade s podmienkami podľa § 33t a 33w, Národná banka Slovenska návrh zmluvy o skupinovej podpore schváli, inak žiadosť zamietne. Ak spoločné rozhodnutie nie je možné dosiahnuť v lehote podľa druhej vety, Národná banka Slovenska rozhodne o žiadosti podľa odseku 1 samostatne, pričom prihliadne na názory a pripomienky orgánov dohľadu podľa odseku 2. Národná banka Slovenska svoje rozhodnutie doručí orgánom dohľadu podľa odseku 2 a materskej banke.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ind w:right="-70"/>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b/>
                <w:sz w:val="16"/>
                <w:szCs w:val="16"/>
              </w:rPr>
            </w:pPr>
            <w:r w:rsidRPr="00D45EC6">
              <w:rPr>
                <w:rFonts w:ascii="Times New Roman" w:hAnsi="Times New Roman"/>
                <w:b/>
                <w:sz w:val="16"/>
                <w:szCs w:val="16"/>
              </w:rPr>
              <w:t>Č.20</w:t>
            </w:r>
          </w:p>
          <w:p w:rsidR="00EE74B4" w:rsidRPr="00D45EC6" w:rsidP="00DF77B0">
            <w:pPr>
              <w:autoSpaceDE w:val="0"/>
              <w:autoSpaceDN w:val="0"/>
              <w:bidi w:val="0"/>
              <w:spacing w:after="0" w:line="240" w:lineRule="auto"/>
              <w:rPr>
                <w:rFonts w:ascii="Times New Roman" w:hAnsi="Times New Roman"/>
                <w:b/>
                <w:sz w:val="16"/>
                <w:szCs w:val="16"/>
              </w:rPr>
            </w:pPr>
            <w:r w:rsidRPr="00D45EC6">
              <w:rPr>
                <w:rFonts w:ascii="Times New Roman" w:hAnsi="Times New Roman"/>
                <w:b/>
                <w:sz w:val="16"/>
                <w:szCs w:val="16"/>
              </w:rPr>
              <w:t>O.4</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Orgán vykonávajúci dohľad na konsolidovanom základe môže v súlade s postupom stanoveným v odsekoch 5 a 6 tohto článku zakázať uzavretie navrhovanej dohody, ak sa usúdi, že nie je v súlade s podmienkami pre finančnú podporu stanovenými v článku 23.</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b/>
                <w:sz w:val="16"/>
                <w:szCs w:val="16"/>
              </w:rPr>
            </w:pPr>
            <w:r w:rsidRPr="00D45EC6" w:rsidR="0087367A">
              <w:rPr>
                <w:rFonts w:ascii="Times New Roman" w:hAnsi="Times New Roman"/>
                <w:b/>
                <w:sz w:val="16"/>
                <w:szCs w:val="16"/>
              </w:rPr>
              <w:t>návrh zákona Čl. I</w:t>
            </w:r>
            <w:r w:rsidRPr="00D45EC6" w:rsidR="00892A77">
              <w:rPr>
                <w:rFonts w:ascii="Times New Roman" w:hAnsi="Times New Roman"/>
                <w:b/>
                <w:sz w:val="16"/>
                <w:szCs w:val="16"/>
              </w:rPr>
              <w:t>I</w:t>
            </w:r>
            <w:r w:rsidR="00D53CBA">
              <w:rPr>
                <w:rFonts w:ascii="Times New Roman" w:hAnsi="Times New Roman"/>
                <w:b/>
                <w:sz w:val="16"/>
                <w:szCs w:val="16"/>
              </w:rPr>
              <w:t>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33u ods.3 3.veta</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tabs>
                <w:tab w:val="left" w:pos="1812"/>
              </w:tabs>
              <w:autoSpaceDE w:val="0"/>
              <w:autoSpaceDN w:val="0"/>
              <w:bidi w:val="0"/>
              <w:spacing w:after="0" w:line="240" w:lineRule="auto"/>
              <w:rPr>
                <w:rFonts w:ascii="Times New Roman" w:hAnsi="Times New Roman"/>
                <w:sz w:val="16"/>
                <w:szCs w:val="16"/>
              </w:rPr>
            </w:pPr>
            <w:r w:rsidRPr="006A61AF" w:rsidR="006A61AF">
              <w:rPr>
                <w:rFonts w:ascii="Times New Roman" w:hAnsi="Times New Roman"/>
                <w:b/>
                <w:sz w:val="16"/>
                <w:szCs w:val="16"/>
              </w:rPr>
              <w:t>Ak je návrh zmluvy o skupinovej podpore v súlade s podmienkami podľa § 33t a 33w, Národná banka Slovenska návrh zmluvy o skupinovej podpore schváli, inak žiadosť zamietne</w:t>
            </w:r>
            <w:r w:rsidR="006A61AF">
              <w:rPr>
                <w:rFonts w:ascii="Times New Roman" w:hAnsi="Times New Roman"/>
                <w:b/>
                <w:sz w:val="16"/>
                <w:szCs w:val="16"/>
              </w:rPr>
              <w:t>.</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ind w:right="-70"/>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rPr>
          <w:trHeight w:val="3111"/>
        </w:trPr>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b/>
                <w:sz w:val="16"/>
                <w:szCs w:val="16"/>
              </w:rPr>
            </w:pPr>
            <w:r w:rsidRPr="00D45EC6">
              <w:rPr>
                <w:rFonts w:ascii="Times New Roman" w:hAnsi="Times New Roman"/>
                <w:b/>
                <w:sz w:val="16"/>
                <w:szCs w:val="16"/>
              </w:rPr>
              <w:t>Č.20</w:t>
            </w:r>
          </w:p>
          <w:p w:rsidR="00EE74B4" w:rsidRPr="00D45EC6" w:rsidP="00DF77B0">
            <w:pPr>
              <w:autoSpaceDE w:val="0"/>
              <w:autoSpaceDN w:val="0"/>
              <w:bidi w:val="0"/>
              <w:spacing w:after="0" w:line="240" w:lineRule="auto"/>
              <w:rPr>
                <w:rFonts w:ascii="Times New Roman" w:hAnsi="Times New Roman"/>
                <w:b/>
                <w:sz w:val="16"/>
                <w:szCs w:val="16"/>
              </w:rPr>
            </w:pPr>
            <w:r w:rsidRPr="00D45EC6">
              <w:rPr>
                <w:rFonts w:ascii="Times New Roman" w:hAnsi="Times New Roman"/>
                <w:b/>
                <w:sz w:val="16"/>
                <w:szCs w:val="16"/>
              </w:rPr>
              <w:t>O.5</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Príslušné orgány urobia všetko, čo je v ich právomoci, aby dosiahli spoločné rozhodnutie, v ktorom sa zohľadní potenciálny vplyv vrátane finančných dôsledkov plnenia dohody vo všetkých členských štátoch, v ktorých skupina pôsobí – o tom, či sú podmienky navrhovanej dohody v súlade s podmienkami pre finančnú podporu stanovenými v článku 23, a to do štyroch mesiacov odo dňa prijatia žiadosti orgánom vykonávajúcim dohľad na konsolidovanom základe. Spoločné rozhodnutie má podobu dokumentu, ktorý obsahuje plne zdôvodnené rozhodnutie, ktoré žiadateľovi poskytne orgán vykonávajúci dohľad na konsolidovanom základe.</w:t>
            </w: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shd w:val="clear" w:color="auto" w:fill="FFFFFF"/>
              </w:rPr>
              <w:t>EBA môže na žiadosť príslušného orgánu pomôcť príslušným orgánom dosiahnuť dohodu v súlade s článkom 31 nariadenia (EÚ) č. 1093/2010.</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7367A" w:rsidRPr="00D45EC6" w:rsidP="0087367A">
            <w:pPr>
              <w:autoSpaceDE w:val="0"/>
              <w:autoSpaceDN w:val="0"/>
              <w:bidi w:val="0"/>
              <w:spacing w:after="0" w:line="240" w:lineRule="auto"/>
              <w:rPr>
                <w:rFonts w:ascii="Times New Roman" w:hAnsi="Times New Roman"/>
                <w:b/>
                <w:sz w:val="16"/>
                <w:szCs w:val="16"/>
              </w:rPr>
            </w:pPr>
            <w:r w:rsidRPr="00D45EC6">
              <w:rPr>
                <w:rFonts w:ascii="Times New Roman" w:hAnsi="Times New Roman"/>
                <w:b/>
                <w:sz w:val="16"/>
                <w:szCs w:val="16"/>
              </w:rPr>
              <w:t>návrh zákona Čl. II</w:t>
            </w:r>
            <w:r w:rsidR="00D53CBA">
              <w:rPr>
                <w:rFonts w:ascii="Times New Roman" w:hAnsi="Times New Roman"/>
                <w:b/>
                <w:sz w:val="16"/>
                <w:szCs w:val="16"/>
              </w:rPr>
              <w:t>I</w:t>
            </w:r>
          </w:p>
          <w:p w:rsidR="00EE74B4" w:rsidRPr="00D45EC6" w:rsidP="00DF77B0">
            <w:pPr>
              <w:autoSpaceDE w:val="0"/>
              <w:autoSpaceDN w:val="0"/>
              <w:bidi w:val="0"/>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33u ods.4</w:t>
            </w: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ods.5</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6A61AF" w:rsidRPr="006A61AF" w:rsidP="006A61AF">
            <w:pPr>
              <w:autoSpaceDE w:val="0"/>
              <w:autoSpaceDN w:val="0"/>
              <w:bidi w:val="0"/>
              <w:spacing w:after="0" w:line="240" w:lineRule="auto"/>
              <w:rPr>
                <w:rFonts w:ascii="Times New Roman" w:hAnsi="Times New Roman"/>
                <w:b/>
                <w:sz w:val="16"/>
                <w:szCs w:val="16"/>
              </w:rPr>
            </w:pPr>
            <w:r w:rsidRPr="006A61AF">
              <w:rPr>
                <w:rFonts w:ascii="Times New Roman" w:hAnsi="Times New Roman"/>
                <w:b/>
                <w:sz w:val="16"/>
                <w:szCs w:val="16"/>
              </w:rPr>
              <w:t>Pred uplynutím lehoty podľa odseku 3 na dosiahnutie spoločného rozhodnutia podľa odseku 3 je Národná banka Slovenska ako orgán dohľadu zodpovedný za výkon dohľadu na konsolidovanom základe oprávnená požiadať o pomoc Európsky orgán dohľadu (Európsky orgán pre bankovníctvo) v súlade s osobitným predpisom.</w:t>
            </w:r>
          </w:p>
          <w:p w:rsidR="006A61AF" w:rsidP="006A61AF">
            <w:pPr>
              <w:autoSpaceDE w:val="0"/>
              <w:autoSpaceDN w:val="0"/>
              <w:bidi w:val="0"/>
              <w:spacing w:after="0" w:line="240" w:lineRule="auto"/>
              <w:rPr>
                <w:rFonts w:ascii="Times New Roman" w:hAnsi="Times New Roman"/>
                <w:b/>
                <w:sz w:val="16"/>
                <w:szCs w:val="16"/>
              </w:rPr>
            </w:pPr>
          </w:p>
          <w:p w:rsidR="006A61AF" w:rsidP="006A61AF">
            <w:pPr>
              <w:autoSpaceDE w:val="0"/>
              <w:autoSpaceDN w:val="0"/>
              <w:bidi w:val="0"/>
              <w:spacing w:after="0" w:line="240" w:lineRule="auto"/>
              <w:rPr>
                <w:rFonts w:ascii="Times New Roman" w:hAnsi="Times New Roman"/>
                <w:b/>
                <w:sz w:val="16"/>
                <w:szCs w:val="16"/>
              </w:rPr>
            </w:pPr>
          </w:p>
          <w:p w:rsidR="006A61AF" w:rsidP="006A61AF">
            <w:pPr>
              <w:autoSpaceDE w:val="0"/>
              <w:autoSpaceDN w:val="0"/>
              <w:bidi w:val="0"/>
              <w:spacing w:after="0" w:line="240" w:lineRule="auto"/>
              <w:rPr>
                <w:rFonts w:ascii="Times New Roman" w:hAnsi="Times New Roman"/>
                <w:b/>
                <w:sz w:val="16"/>
                <w:szCs w:val="16"/>
              </w:rPr>
            </w:pPr>
          </w:p>
          <w:p w:rsidR="00EE74B4" w:rsidRPr="00D45EC6" w:rsidP="00FA5F2B">
            <w:pPr>
              <w:autoSpaceDE w:val="0"/>
              <w:autoSpaceDN w:val="0"/>
              <w:bidi w:val="0"/>
              <w:spacing w:after="0" w:line="240" w:lineRule="auto"/>
              <w:rPr>
                <w:rFonts w:ascii="Times New Roman" w:hAnsi="Times New Roman"/>
                <w:b/>
                <w:sz w:val="16"/>
                <w:szCs w:val="16"/>
              </w:rPr>
            </w:pPr>
            <w:r w:rsidRPr="006A61AF" w:rsidR="006A61AF">
              <w:rPr>
                <w:rFonts w:ascii="Times New Roman" w:hAnsi="Times New Roman"/>
                <w:b/>
                <w:sz w:val="16"/>
                <w:szCs w:val="16"/>
              </w:rPr>
              <w:t xml:space="preserve"> Ak v lehote pred dosiahnutím spoločného rozhodnutia podľa odseku 3 Národná banka Slovenska ako orgán dohľadu na konsolidovanom základe alebo ktorýkoľvek z orgánov dohľadu podľa odseku 3 požiada Európsky orgán dohľadu (Európsky orgán pre bankovníctvo) o pomoc pri dosiahnutí dohody v súlade s osobitným predpisom, Národná banka Slovenska počká, kým jej bude doručené rozhodnutie Európskeho orgánu dohľadu (Európsky orgán pre bankovníctvo), ktorým je Národná banka Slovenska viazaná.</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ind w:right="-70"/>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b/>
                <w:sz w:val="16"/>
                <w:szCs w:val="16"/>
              </w:rPr>
            </w:pPr>
            <w:r w:rsidRPr="00D45EC6">
              <w:rPr>
                <w:rFonts w:ascii="Times New Roman" w:hAnsi="Times New Roman"/>
                <w:b/>
                <w:sz w:val="16"/>
                <w:szCs w:val="16"/>
              </w:rPr>
              <w:t>Č.20</w:t>
            </w:r>
          </w:p>
          <w:p w:rsidR="00EE74B4" w:rsidRPr="00D45EC6" w:rsidP="00DF77B0">
            <w:pPr>
              <w:autoSpaceDE w:val="0"/>
              <w:autoSpaceDN w:val="0"/>
              <w:bidi w:val="0"/>
              <w:spacing w:after="0" w:line="240" w:lineRule="auto"/>
              <w:rPr>
                <w:rFonts w:ascii="Times New Roman" w:hAnsi="Times New Roman"/>
                <w:b/>
                <w:sz w:val="16"/>
                <w:szCs w:val="16"/>
              </w:rPr>
            </w:pPr>
            <w:r w:rsidRPr="00D45EC6">
              <w:rPr>
                <w:rFonts w:ascii="Times New Roman" w:hAnsi="Times New Roman"/>
                <w:b/>
                <w:sz w:val="16"/>
                <w:szCs w:val="16"/>
              </w:rPr>
              <w:t>O.7</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Ak do konca štvormesačnej lehoty ktorýkoľvek z dotknutých príslušných orgánov postúpil záležitosť EBA v súlade s článkom 19 nariadenia (EÚ) č. 1093/2010, orgán vykonávajúci dohľad na konsolidovanom základe odloží prijatie svojho rozhodnutia a počká na akékoľvek rozhodnutie, ktoré EBA môže prijať v súlade s článkom 19 ods. 3 nariadenia, a prijme svoje rozhodnutie v súlade s rozhodnutím EBA. Táto štvormesačná lehota sa považuje za zmierovacie obdobie v zmysle uvedeného nariadenia. EBA prijme svoje rozhodnutie do jedného mesiaca. Záležitosť sa orgánu EBA nepostúpi po skončení uvedenej štvormesačnej lehoty ani po dosiahnutí spoločného rozhodnutia.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C5752" w:rsidRPr="00D45EC6" w:rsidP="005C5752">
            <w:pPr>
              <w:autoSpaceDE w:val="0"/>
              <w:autoSpaceDN w:val="0"/>
              <w:bidi w:val="0"/>
              <w:spacing w:after="0" w:line="240" w:lineRule="auto"/>
              <w:rPr>
                <w:rFonts w:ascii="Times New Roman" w:hAnsi="Times New Roman"/>
                <w:b/>
                <w:sz w:val="16"/>
                <w:szCs w:val="16"/>
              </w:rPr>
            </w:pPr>
            <w:r w:rsidRPr="00D45EC6">
              <w:rPr>
                <w:rFonts w:ascii="Times New Roman" w:hAnsi="Times New Roman"/>
                <w:b/>
                <w:sz w:val="16"/>
                <w:szCs w:val="16"/>
              </w:rPr>
              <w:t>návrh zákona Čl. II</w:t>
            </w:r>
            <w:r w:rsidR="00D53CBA">
              <w:rPr>
                <w:rFonts w:ascii="Times New Roman" w:hAnsi="Times New Roman"/>
                <w:b/>
                <w:sz w:val="16"/>
                <w:szCs w:val="16"/>
              </w:rPr>
              <w:t>I</w:t>
            </w:r>
          </w:p>
          <w:p w:rsidR="00EE74B4" w:rsidRPr="00D45EC6" w:rsidP="00DF77B0">
            <w:pPr>
              <w:autoSpaceDE w:val="0"/>
              <w:autoSpaceDN w:val="0"/>
              <w:bidi w:val="0"/>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5C5752">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33u ods.</w:t>
            </w:r>
            <w:r w:rsidRPr="00D45EC6" w:rsidR="005C5752">
              <w:rPr>
                <w:rFonts w:ascii="Times New Roman" w:hAnsi="Times New Roman"/>
                <w:sz w:val="16"/>
                <w:szCs w:val="16"/>
              </w:rPr>
              <w:t>5</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b/>
                <w:sz w:val="16"/>
                <w:szCs w:val="16"/>
              </w:rPr>
            </w:pPr>
            <w:r w:rsidRPr="006A61AF" w:rsidR="006A61AF">
              <w:rPr>
                <w:rFonts w:ascii="Times New Roman" w:hAnsi="Times New Roman"/>
                <w:b/>
                <w:sz w:val="16"/>
                <w:szCs w:val="16"/>
              </w:rPr>
              <w:t>Ak v lehote pred dosiahnutím spoločného rozhodnutia podľa odseku 3 Národná banka Slovenska ako orgán dohľadu na konsolidovanom základe alebo ktorýkoľvek z orgánov dohľadu podľa odseku 3 požiada Európsky orgán dohľadu (Európsky orgán pre bankovníctvo) o pomoc pri dosiahnutí dohody v súlade s osobitným predpisom, Národná banka Slovenska počká, kým jej bude doručené rozhodnutie Európskeho orgánu dohľadu (Európsky orgán pre bankovníctvo), ktorým je Národná banka Slovenska viazaná.</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4766C9">
            <w:pPr>
              <w:autoSpaceDE w:val="0"/>
              <w:autoSpaceDN w:val="0"/>
              <w:bidi w:val="0"/>
              <w:spacing w:after="0" w:line="240" w:lineRule="auto"/>
              <w:ind w:right="-70"/>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b/>
                <w:sz w:val="16"/>
                <w:szCs w:val="16"/>
              </w:rPr>
            </w:pPr>
            <w:r w:rsidRPr="00D45EC6">
              <w:rPr>
                <w:rFonts w:ascii="Times New Roman" w:hAnsi="Times New Roman"/>
                <w:b/>
                <w:sz w:val="16"/>
                <w:szCs w:val="16"/>
              </w:rPr>
              <w:t>Č.25</w:t>
            </w:r>
          </w:p>
          <w:p w:rsidR="00EE74B4" w:rsidRPr="00D45EC6" w:rsidP="00DF77B0">
            <w:pPr>
              <w:autoSpaceDE w:val="0"/>
              <w:autoSpaceDN w:val="0"/>
              <w:bidi w:val="0"/>
              <w:spacing w:after="0" w:line="240" w:lineRule="auto"/>
              <w:rPr>
                <w:rFonts w:ascii="Times New Roman" w:hAnsi="Times New Roman"/>
                <w:b/>
                <w:sz w:val="16"/>
                <w:szCs w:val="16"/>
              </w:rPr>
            </w:pPr>
            <w:r w:rsidRPr="00D45EC6">
              <w:rPr>
                <w:rFonts w:ascii="Times New Roman" w:hAnsi="Times New Roman"/>
                <w:b/>
                <w:sz w:val="16"/>
                <w:szCs w:val="16"/>
              </w:rPr>
              <w:t>O.1</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b/>
                <w:sz w:val="16"/>
                <w:szCs w:val="16"/>
              </w:rPr>
            </w:pPr>
            <w:r w:rsidRPr="00D45EC6">
              <w:rPr>
                <w:rFonts w:ascii="Times New Roman" w:hAnsi="Times New Roman"/>
                <w:sz w:val="16"/>
                <w:szCs w:val="16"/>
              </w:rPr>
              <w:t xml:space="preserve"> </w:t>
            </w:r>
            <w:r w:rsidRPr="00D45EC6">
              <w:rPr>
                <w:rFonts w:ascii="Times New Roman" w:hAnsi="Times New Roman"/>
                <w:b/>
                <w:sz w:val="16"/>
                <w:szCs w:val="16"/>
              </w:rPr>
              <w:t>Právo príslušných orgánov vzniesť námietku</w:t>
            </w: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xml:space="preserve">  Pred poskytnutím podpory na základe dohody o finančnej podpore v rámci skupiny riadiaci orgán subjektu skupiny, ktorý plánuje poskytnúť finančnú podporu, informuje:</w:t>
            </w: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a)</w:t>
            </w: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svoj príslušný orgán;</w:t>
            </w: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b)</w:t>
            </w: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podľa potreby orgán vykonávajúci dohľad na konsolidovanom základe, ak je odlišný od orgánov v písmenách a) a c);</w:t>
            </w: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c)</w:t>
            </w: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príslušný orgán subjektu skupiny, ktorý prijíma finančnú podporu, ak je odlišný od orgánov v písmenách a) a b), a</w:t>
            </w: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d)</w:t>
            </w: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EBA.</w:t>
            </w: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Oznámenie obsahuje odôvodnené rozhodnutie riadiaceho orgánu podľa článku 24 a podrobnosti o navrhovanej finančnej podpore spolu s kópiou dohody o finančnej podpore v rámci skupiny.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27F44" w:rsidRPr="00D45EC6" w:rsidP="00F27F44">
            <w:pPr>
              <w:autoSpaceDE w:val="0"/>
              <w:autoSpaceDN w:val="0"/>
              <w:bidi w:val="0"/>
              <w:spacing w:after="0" w:line="240" w:lineRule="auto"/>
              <w:rPr>
                <w:rFonts w:ascii="Times New Roman" w:hAnsi="Times New Roman"/>
                <w:b/>
                <w:sz w:val="16"/>
                <w:szCs w:val="16"/>
              </w:rPr>
            </w:pPr>
            <w:r w:rsidRPr="00D45EC6">
              <w:rPr>
                <w:rFonts w:ascii="Times New Roman" w:hAnsi="Times New Roman"/>
                <w:sz w:val="16"/>
                <w:szCs w:val="16"/>
              </w:rPr>
              <w:t>483/ 2001 a</w:t>
            </w:r>
            <w:r w:rsidRPr="00D45EC6">
              <w:rPr>
                <w:rFonts w:ascii="Times New Roman" w:hAnsi="Times New Roman"/>
                <w:b/>
                <w:sz w:val="16"/>
                <w:szCs w:val="16"/>
              </w:rPr>
              <w:t xml:space="preserve"> návrh zákona Čl. II</w:t>
            </w:r>
            <w:r w:rsidR="00D53CBA">
              <w:rPr>
                <w:rFonts w:ascii="Times New Roman" w:hAnsi="Times New Roman"/>
                <w:b/>
                <w:sz w:val="16"/>
                <w:szCs w:val="16"/>
              </w:rPr>
              <w:t>I</w:t>
            </w:r>
          </w:p>
          <w:p w:rsidR="00EE74B4" w:rsidRPr="00D45EC6" w:rsidP="00DF77B0">
            <w:pPr>
              <w:autoSpaceDE w:val="0"/>
              <w:autoSpaceDN w:val="0"/>
              <w:bidi w:val="0"/>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33y ods.1</w:t>
            </w: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r w:rsidRPr="00D45EC6" w:rsidR="004766C9">
              <w:rPr>
                <w:rFonts w:ascii="Times New Roman" w:hAnsi="Times New Roman"/>
                <w:sz w:val="16"/>
                <w:szCs w:val="16"/>
              </w:rPr>
              <w:t>ods.2</w:t>
            </w: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AA586C"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4766C9" w:rsidRPr="00D45EC6" w:rsidP="004766C9">
            <w:pPr>
              <w:bidi w:val="0"/>
              <w:spacing w:after="0" w:line="240" w:lineRule="auto"/>
              <w:rPr>
                <w:rFonts w:ascii="Times New Roman" w:hAnsi="Times New Roman"/>
                <w:sz w:val="16"/>
                <w:szCs w:val="16"/>
              </w:rPr>
            </w:pPr>
            <w:r w:rsidRPr="00D45EC6">
              <w:rPr>
                <w:rFonts w:ascii="Times New Roman" w:hAnsi="Times New Roman"/>
                <w:sz w:val="16"/>
                <w:szCs w:val="16"/>
              </w:rPr>
              <w:t>Štatutárny orgán člena podskupiny, ktorý má zámer poskytnúť skupinovú podporu, oznámi tento zámer pred  poskytnutím podpory</w:t>
            </w:r>
          </w:p>
          <w:p w:rsidR="004766C9" w:rsidRPr="00D45EC6" w:rsidP="004766C9">
            <w:pPr>
              <w:bidi w:val="0"/>
              <w:spacing w:after="0" w:line="240" w:lineRule="auto"/>
              <w:rPr>
                <w:rFonts w:ascii="Times New Roman" w:hAnsi="Times New Roman"/>
                <w:sz w:val="16"/>
                <w:szCs w:val="16"/>
              </w:rPr>
            </w:pPr>
            <w:r w:rsidRPr="00D45EC6">
              <w:rPr>
                <w:rFonts w:ascii="Times New Roman" w:hAnsi="Times New Roman"/>
                <w:sz w:val="16"/>
                <w:szCs w:val="16"/>
              </w:rPr>
              <w:t>a)</w:t>
              <w:tab/>
            </w:r>
            <w:r w:rsidRPr="00D45EC6" w:rsidR="00F27F44">
              <w:rPr>
                <w:rFonts w:ascii="Times New Roman" w:hAnsi="Times New Roman"/>
                <w:b/>
                <w:sz w:val="16"/>
                <w:szCs w:val="16"/>
              </w:rPr>
              <w:t>Národnej banke Slovenska</w:t>
            </w:r>
            <w:r w:rsidRPr="00D45EC6">
              <w:rPr>
                <w:rFonts w:ascii="Times New Roman" w:hAnsi="Times New Roman"/>
                <w:sz w:val="16"/>
                <w:szCs w:val="16"/>
              </w:rPr>
              <w:t>,</w:t>
            </w:r>
          </w:p>
          <w:p w:rsidR="004766C9" w:rsidRPr="00D45EC6" w:rsidP="004766C9">
            <w:pPr>
              <w:bidi w:val="0"/>
              <w:spacing w:after="0" w:line="240" w:lineRule="auto"/>
              <w:rPr>
                <w:rFonts w:ascii="Times New Roman" w:hAnsi="Times New Roman"/>
                <w:sz w:val="16"/>
                <w:szCs w:val="16"/>
              </w:rPr>
            </w:pPr>
            <w:r w:rsidRPr="00D45EC6">
              <w:rPr>
                <w:rFonts w:ascii="Times New Roman" w:hAnsi="Times New Roman"/>
                <w:sz w:val="16"/>
                <w:szCs w:val="16"/>
              </w:rPr>
              <w:t>b)</w:t>
              <w:tab/>
              <w:t>orgánu dohľadu, ktorý vykonáva dohľad nad členom podskupiny, ktorému sa má skupinová podpora poskytnúť,</w:t>
            </w:r>
          </w:p>
          <w:p w:rsidR="004766C9" w:rsidRPr="00D45EC6" w:rsidP="004766C9">
            <w:pPr>
              <w:bidi w:val="0"/>
              <w:spacing w:after="0" w:line="240" w:lineRule="auto"/>
              <w:rPr>
                <w:rFonts w:ascii="Times New Roman" w:hAnsi="Times New Roman"/>
                <w:sz w:val="16"/>
                <w:szCs w:val="16"/>
              </w:rPr>
            </w:pPr>
            <w:r w:rsidRPr="00D45EC6">
              <w:rPr>
                <w:rFonts w:ascii="Times New Roman" w:hAnsi="Times New Roman"/>
                <w:sz w:val="16"/>
                <w:szCs w:val="16"/>
              </w:rPr>
              <w:t>c)</w:t>
              <w:tab/>
              <w:t xml:space="preserve">orgánu dohľadu, ktorý vykonáva dohľad </w:t>
            </w:r>
            <w:r w:rsidRPr="00D45EC6" w:rsidR="00F27F44">
              <w:rPr>
                <w:rFonts w:ascii="Times New Roman" w:hAnsi="Times New Roman"/>
                <w:sz w:val="16"/>
                <w:szCs w:val="16"/>
              </w:rPr>
              <w:t xml:space="preserve"> </w:t>
            </w:r>
            <w:r w:rsidRPr="00D45EC6">
              <w:rPr>
                <w:rFonts w:ascii="Times New Roman" w:hAnsi="Times New Roman"/>
                <w:sz w:val="16"/>
                <w:szCs w:val="16"/>
              </w:rPr>
              <w:t xml:space="preserve">na </w:t>
            </w:r>
            <w:r w:rsidRPr="00D45EC6" w:rsidR="00F27F44">
              <w:rPr>
                <w:rFonts w:ascii="Times New Roman" w:hAnsi="Times New Roman"/>
                <w:b/>
                <w:sz w:val="16"/>
                <w:szCs w:val="16"/>
              </w:rPr>
              <w:t xml:space="preserve">konsolidovanom základe </w:t>
            </w:r>
            <w:r w:rsidRPr="00D45EC6">
              <w:rPr>
                <w:rFonts w:ascii="Times New Roman" w:hAnsi="Times New Roman"/>
                <w:sz w:val="16"/>
                <w:szCs w:val="16"/>
              </w:rPr>
              <w:t>nad dotknutou skupinou, ak je odlišný od orgánov dohľadu uvedených v písmenách a) a b),</w:t>
            </w:r>
          </w:p>
          <w:p w:rsidR="004766C9" w:rsidRPr="00D45EC6" w:rsidP="004766C9">
            <w:pPr>
              <w:bidi w:val="0"/>
              <w:spacing w:after="0" w:line="240" w:lineRule="auto"/>
              <w:rPr>
                <w:rFonts w:ascii="Times New Roman" w:hAnsi="Times New Roman"/>
                <w:sz w:val="16"/>
                <w:szCs w:val="16"/>
              </w:rPr>
            </w:pPr>
            <w:r w:rsidRPr="00D45EC6">
              <w:rPr>
                <w:rFonts w:ascii="Times New Roman" w:hAnsi="Times New Roman"/>
                <w:sz w:val="16"/>
                <w:szCs w:val="16"/>
              </w:rPr>
              <w:t>d)</w:t>
              <w:tab/>
              <w:t xml:space="preserve">Európskemu orgánu dohľadu (Európsky orgán pre bankovníctvo). </w:t>
            </w:r>
          </w:p>
          <w:p w:rsidR="00F27F44" w:rsidRPr="00D45EC6" w:rsidP="00DF77B0">
            <w:pPr>
              <w:bidi w:val="0"/>
              <w:spacing w:after="0" w:line="240" w:lineRule="auto"/>
              <w:rPr>
                <w:rFonts w:ascii="Times New Roman" w:hAnsi="Times New Roman"/>
                <w:sz w:val="16"/>
                <w:szCs w:val="16"/>
              </w:rPr>
            </w:pPr>
          </w:p>
          <w:p w:rsidR="00EE74B4" w:rsidRPr="00D45EC6" w:rsidP="00DF77B0">
            <w:pPr>
              <w:bidi w:val="0"/>
              <w:spacing w:after="0" w:line="240" w:lineRule="auto"/>
              <w:rPr>
                <w:rFonts w:ascii="Times New Roman" w:hAnsi="Times New Roman"/>
                <w:sz w:val="16"/>
                <w:szCs w:val="16"/>
              </w:rPr>
            </w:pPr>
            <w:r w:rsidRPr="00D45EC6" w:rsidR="004766C9">
              <w:rPr>
                <w:rFonts w:ascii="Times New Roman" w:hAnsi="Times New Roman"/>
                <w:sz w:val="16"/>
                <w:szCs w:val="16"/>
              </w:rPr>
              <w:t>Oznámenie podľa odseku 1 obsahuje odôvodnené rozhodnutie štatutárneho orgánu podľa § 33x a podrobný opis všetkých ďalších relevantných aspektov navrhovanej skupinovej podpory, ktoré nie sú súčasťou rozhodnutia štatutárneho orgánu spolu s kópiou zmluvy o skupinovej podpore a potvrdením o jej platnosti vo vzťahu k navrhovaným stranám zmluvy o skupinovej podpore, ak takáto zmluva bola uzatvorená.</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ind w:right="-70"/>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b/>
                <w:sz w:val="16"/>
                <w:szCs w:val="16"/>
              </w:rPr>
            </w:pPr>
            <w:r w:rsidRPr="00D45EC6">
              <w:rPr>
                <w:rFonts w:ascii="Times New Roman" w:hAnsi="Times New Roman"/>
                <w:b/>
                <w:sz w:val="16"/>
                <w:szCs w:val="16"/>
              </w:rPr>
              <w:t>Č.25</w:t>
            </w:r>
          </w:p>
          <w:p w:rsidR="00EE74B4" w:rsidRPr="00D45EC6" w:rsidP="00DF77B0">
            <w:pPr>
              <w:autoSpaceDE w:val="0"/>
              <w:autoSpaceDN w:val="0"/>
              <w:bidi w:val="0"/>
              <w:spacing w:after="0" w:line="240" w:lineRule="auto"/>
              <w:rPr>
                <w:rFonts w:ascii="Times New Roman" w:hAnsi="Times New Roman"/>
                <w:b/>
                <w:sz w:val="16"/>
                <w:szCs w:val="16"/>
              </w:rPr>
            </w:pPr>
            <w:r w:rsidRPr="00D45EC6">
              <w:rPr>
                <w:rFonts w:ascii="Times New Roman" w:hAnsi="Times New Roman"/>
                <w:b/>
                <w:sz w:val="16"/>
                <w:szCs w:val="16"/>
              </w:rPr>
              <w:t>O.2</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Príslušný orgán subjektu skupiny, ktorý poskytuje finančnú podporu, môže do piatich pracovných dní od prijatia úplného oznámenia schváliť poskytnutie finančnej podpory alebo ho zakázať či obmedziť, ak usúdi, že neboli splnené podmienky na poskytnutie finančnej podpory v rámci skupiny ustanovené v článku 23. Rozhodnutie príslušného orgánu zakázať alebo obmedziť finančnú podporu sa zdôvodní.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33B19" w:rsidRPr="00D45EC6" w:rsidP="00033B19">
            <w:pPr>
              <w:autoSpaceDE w:val="0"/>
              <w:autoSpaceDN w:val="0"/>
              <w:bidi w:val="0"/>
              <w:spacing w:after="0" w:line="240" w:lineRule="auto"/>
              <w:rPr>
                <w:rFonts w:ascii="Times New Roman" w:hAnsi="Times New Roman"/>
                <w:b/>
                <w:sz w:val="16"/>
                <w:szCs w:val="16"/>
              </w:rPr>
            </w:pPr>
            <w:r w:rsidRPr="00D45EC6">
              <w:rPr>
                <w:rFonts w:ascii="Times New Roman" w:hAnsi="Times New Roman"/>
                <w:b/>
                <w:sz w:val="16"/>
                <w:szCs w:val="16"/>
              </w:rPr>
              <w:t>návrh zákona Čl. II</w:t>
            </w:r>
            <w:r w:rsidR="001E511C">
              <w:rPr>
                <w:rFonts w:ascii="Times New Roman" w:hAnsi="Times New Roman"/>
                <w:b/>
                <w:sz w:val="16"/>
                <w:szCs w:val="16"/>
              </w:rPr>
              <w:t>I</w:t>
            </w:r>
          </w:p>
          <w:p w:rsidR="00EE74B4" w:rsidRPr="00D45EC6" w:rsidP="00DF77B0">
            <w:pPr>
              <w:autoSpaceDE w:val="0"/>
              <w:autoSpaceDN w:val="0"/>
              <w:bidi w:val="0"/>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33y ods.3</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FA5F2B">
            <w:pPr>
              <w:bidi w:val="0"/>
              <w:spacing w:after="0" w:line="240" w:lineRule="auto"/>
              <w:rPr>
                <w:rFonts w:ascii="Times New Roman" w:hAnsi="Times New Roman"/>
                <w:b/>
                <w:sz w:val="16"/>
                <w:szCs w:val="16"/>
              </w:rPr>
            </w:pPr>
            <w:r w:rsidRPr="00C268DD" w:rsidR="00C268DD">
              <w:rPr>
                <w:rFonts w:ascii="Times New Roman" w:hAnsi="Times New Roman"/>
                <w:b/>
                <w:sz w:val="16"/>
                <w:szCs w:val="16"/>
              </w:rPr>
              <w:t>Ak je Národnej banke Slovenska doručené oznámenie podľa odseku 2 bankou, nad ktorou vykonáva dohľad, toto oznámenie sa považuje za žiadosť o udelenie predchádzajúceho súhlasu na poskytnutie skupinovej podpory; na takúto žiadosť sa vzťahujú náležitosti podľa osobitného predpisu.</w:t>
            </w:r>
            <w:r w:rsidRPr="00C268DD" w:rsidR="00C268DD">
              <w:rPr>
                <w:rFonts w:ascii="Times New Roman" w:hAnsi="Times New Roman"/>
                <w:b/>
                <w:sz w:val="16"/>
                <w:szCs w:val="16"/>
                <w:vertAlign w:val="superscript"/>
              </w:rPr>
              <w:t>30zzc</w:t>
            </w:r>
            <w:r w:rsidRPr="00C268DD" w:rsidR="00C268DD">
              <w:rPr>
                <w:rFonts w:ascii="Times New Roman" w:hAnsi="Times New Roman"/>
                <w:b/>
                <w:sz w:val="16"/>
                <w:szCs w:val="16"/>
              </w:rPr>
              <w:t xml:space="preserve">) Národná banka Slovenska rozhodne o udelení predchádzajúceho súhlasu na poskytnutie skupinovej podpory, len ak sú splnené podmienky na jej poskytnutie ustanovené týmto zákonom. Inak poskytnutie skupinovej podpory rozhodnutím zakáže alebo obmedzí. Národná banka Slovenska vydá rozhodnutie do piatich pracovných dní od doručenia úplnej žiadosti. </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4766C9">
            <w:pPr>
              <w:autoSpaceDE w:val="0"/>
              <w:autoSpaceDN w:val="0"/>
              <w:bidi w:val="0"/>
              <w:spacing w:after="0" w:line="240" w:lineRule="auto"/>
              <w:ind w:right="-70"/>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b/>
                <w:sz w:val="16"/>
                <w:szCs w:val="16"/>
              </w:rPr>
            </w:pPr>
            <w:r w:rsidRPr="00D45EC6">
              <w:rPr>
                <w:rFonts w:ascii="Times New Roman" w:hAnsi="Times New Roman"/>
                <w:b/>
                <w:sz w:val="16"/>
                <w:szCs w:val="16"/>
              </w:rPr>
              <w:t>Č.25</w:t>
            </w:r>
          </w:p>
          <w:p w:rsidR="00EE74B4" w:rsidRPr="00D45EC6" w:rsidP="00DF77B0">
            <w:pPr>
              <w:autoSpaceDE w:val="0"/>
              <w:autoSpaceDN w:val="0"/>
              <w:bidi w:val="0"/>
              <w:spacing w:after="0" w:line="240" w:lineRule="auto"/>
              <w:rPr>
                <w:rFonts w:ascii="Times New Roman" w:hAnsi="Times New Roman"/>
                <w:b/>
                <w:sz w:val="16"/>
                <w:szCs w:val="16"/>
              </w:rPr>
            </w:pPr>
            <w:r w:rsidRPr="00D45EC6">
              <w:rPr>
                <w:rFonts w:ascii="Times New Roman" w:hAnsi="Times New Roman"/>
                <w:b/>
                <w:sz w:val="16"/>
                <w:szCs w:val="16"/>
              </w:rPr>
              <w:t>O.3</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Rozhodnutie príslušného orgánu schváliť, zakázať alebo obmedziť finančnú podporu sa okamžite oznámi:</w:t>
            </w: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a)</w:t>
            </w: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orgánu vykonávajúcemu dohľad na konsolidovanom základe;</w:t>
            </w: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b)</w:t>
            </w: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príslušnému orgánu subjektu skupiny, ktorý prijíma podporu, a</w:t>
            </w: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c)</w:t>
            </w: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EBA.</w:t>
            </w: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Orgán vykonávajúci dohľad na konsolidovanom základe okamžite informuje ostatných členov kolégia dohľadu a členov kolégia pre riešenie krízových situácií.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33B19" w:rsidRPr="00D45EC6" w:rsidP="00033B19">
            <w:pPr>
              <w:autoSpaceDE w:val="0"/>
              <w:autoSpaceDN w:val="0"/>
              <w:bidi w:val="0"/>
              <w:spacing w:after="0" w:line="240" w:lineRule="auto"/>
              <w:rPr>
                <w:rFonts w:ascii="Times New Roman" w:hAnsi="Times New Roman"/>
                <w:b/>
                <w:sz w:val="16"/>
                <w:szCs w:val="16"/>
              </w:rPr>
            </w:pPr>
            <w:r w:rsidRPr="00D45EC6">
              <w:rPr>
                <w:rFonts w:ascii="Times New Roman" w:hAnsi="Times New Roman"/>
                <w:b/>
                <w:sz w:val="16"/>
                <w:szCs w:val="16"/>
              </w:rPr>
              <w:t>návrh zákona Čl. II</w:t>
            </w:r>
            <w:r w:rsidR="001E511C">
              <w:rPr>
                <w:rFonts w:ascii="Times New Roman" w:hAnsi="Times New Roman"/>
                <w:b/>
                <w:sz w:val="16"/>
                <w:szCs w:val="16"/>
              </w:rPr>
              <w:t>I</w:t>
            </w:r>
          </w:p>
          <w:p w:rsidR="00EE74B4" w:rsidRPr="00D45EC6" w:rsidP="00DF77B0">
            <w:pPr>
              <w:autoSpaceDE w:val="0"/>
              <w:autoSpaceDN w:val="0"/>
              <w:bidi w:val="0"/>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33y ods.4</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b/>
                <w:sz w:val="16"/>
                <w:szCs w:val="16"/>
              </w:rPr>
            </w:pPr>
            <w:r w:rsidRPr="00E35DF5" w:rsidR="00E35DF5">
              <w:rPr>
                <w:rFonts w:ascii="Times New Roman" w:hAnsi="Times New Roman"/>
                <w:b/>
                <w:sz w:val="16"/>
                <w:szCs w:val="16"/>
              </w:rPr>
              <w:t>O svojom rozhodnutí podľa odseku 3 informuje Národná banka Slovenska orgány dohľadu podľa odseku 1 písm. b) až c).</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ind w:right="-70"/>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b/>
                <w:sz w:val="16"/>
                <w:szCs w:val="16"/>
              </w:rPr>
            </w:pPr>
            <w:r w:rsidRPr="00D45EC6">
              <w:rPr>
                <w:rFonts w:ascii="Times New Roman" w:hAnsi="Times New Roman"/>
                <w:b/>
                <w:sz w:val="16"/>
                <w:szCs w:val="16"/>
              </w:rPr>
              <w:t>Č.25</w:t>
            </w:r>
          </w:p>
          <w:p w:rsidR="00EE74B4" w:rsidRPr="00D45EC6" w:rsidP="00DF77B0">
            <w:pPr>
              <w:autoSpaceDE w:val="0"/>
              <w:autoSpaceDN w:val="0"/>
              <w:bidi w:val="0"/>
              <w:spacing w:after="0" w:line="240" w:lineRule="auto"/>
              <w:rPr>
                <w:rFonts w:ascii="Times New Roman" w:hAnsi="Times New Roman"/>
                <w:b/>
                <w:sz w:val="16"/>
                <w:szCs w:val="16"/>
              </w:rPr>
            </w:pPr>
            <w:r w:rsidRPr="00D45EC6">
              <w:rPr>
                <w:rFonts w:ascii="Times New Roman" w:hAnsi="Times New Roman"/>
                <w:b/>
                <w:sz w:val="16"/>
                <w:szCs w:val="16"/>
              </w:rPr>
              <w:t>O.4</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Keď má orgán vykonávajúci dohľad na konsolidovanom základe alebo príslušný orgán zodpovedný za subjekt skupiny prijímajúci podporu námietky proti rozhodnutiu zakázať alebo obmedziť finančnú podporu, môže záležitosť do dvoch dní postúpiť orgánu EBA a požiadať ho o pomoc v súlade s článkom 31 nariadenia (EÚ) č. 1093/2010.</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33B19" w:rsidRPr="00D45EC6" w:rsidP="00033B19">
            <w:pPr>
              <w:autoSpaceDE w:val="0"/>
              <w:autoSpaceDN w:val="0"/>
              <w:bidi w:val="0"/>
              <w:spacing w:after="0" w:line="240" w:lineRule="auto"/>
              <w:rPr>
                <w:rFonts w:ascii="Times New Roman" w:hAnsi="Times New Roman"/>
                <w:b/>
                <w:sz w:val="16"/>
                <w:szCs w:val="16"/>
              </w:rPr>
            </w:pPr>
            <w:r w:rsidRPr="00D45EC6">
              <w:rPr>
                <w:rFonts w:ascii="Times New Roman" w:hAnsi="Times New Roman"/>
                <w:b/>
                <w:sz w:val="16"/>
                <w:szCs w:val="16"/>
              </w:rPr>
              <w:t>návrh zákona Čl. II</w:t>
            </w:r>
            <w:r w:rsidR="001E511C">
              <w:rPr>
                <w:rFonts w:ascii="Times New Roman" w:hAnsi="Times New Roman"/>
                <w:b/>
                <w:sz w:val="16"/>
                <w:szCs w:val="16"/>
              </w:rPr>
              <w:t>I</w:t>
            </w:r>
          </w:p>
          <w:p w:rsidR="00EE74B4" w:rsidRPr="00D45EC6" w:rsidP="00DF77B0">
            <w:pPr>
              <w:autoSpaceDE w:val="0"/>
              <w:autoSpaceDN w:val="0"/>
              <w:bidi w:val="0"/>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33y ods.6</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033B19">
            <w:pPr>
              <w:bidi w:val="0"/>
              <w:spacing w:line="240" w:lineRule="auto"/>
              <w:rPr>
                <w:rFonts w:ascii="Times New Roman" w:hAnsi="Times New Roman"/>
                <w:b/>
                <w:sz w:val="16"/>
                <w:szCs w:val="16"/>
              </w:rPr>
            </w:pPr>
            <w:r w:rsidRPr="00BA3292" w:rsidR="00BA3292">
              <w:rPr>
                <w:rFonts w:ascii="Times New Roman" w:hAnsi="Times New Roman"/>
                <w:b/>
                <w:sz w:val="16"/>
                <w:szCs w:val="16"/>
              </w:rPr>
              <w:t>Ak Národná banka Slovenska ako orgán dohľadu nad bankou, ktorá má byť príjemcom skupinovej podpory alebo ako orgán dohľadu zodpovedný za výkon dohľadu na konsolidovanom základe, nesúhlasí s rozhodnutím orgánu dohľadu iného členského štátu, ktorým bolo obmedzené alebo zakázané poskytnutie skupinovej podpory dotknutej banke, do dvoch dní, odkedy sa dozvie o vydaní takého rozhodnutia, môže požiadať o pomoc Európsky orgán dohľadu (Európsky orgán pre bankovníctvo) v súlade s osobitným predpisom.</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4766C9">
            <w:pPr>
              <w:autoSpaceDE w:val="0"/>
              <w:autoSpaceDN w:val="0"/>
              <w:bidi w:val="0"/>
              <w:spacing w:after="0" w:line="240" w:lineRule="auto"/>
              <w:ind w:right="-70"/>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b/>
                <w:sz w:val="16"/>
                <w:szCs w:val="16"/>
              </w:rPr>
            </w:pPr>
            <w:r w:rsidRPr="00D45EC6">
              <w:rPr>
                <w:rFonts w:ascii="Times New Roman" w:hAnsi="Times New Roman"/>
                <w:b/>
                <w:sz w:val="16"/>
                <w:szCs w:val="16"/>
              </w:rPr>
              <w:t>Č.25</w:t>
            </w:r>
          </w:p>
          <w:p w:rsidR="00EE74B4" w:rsidRPr="00D45EC6" w:rsidP="00DF77B0">
            <w:pPr>
              <w:autoSpaceDE w:val="0"/>
              <w:autoSpaceDN w:val="0"/>
              <w:bidi w:val="0"/>
              <w:spacing w:after="0" w:line="240" w:lineRule="auto"/>
              <w:rPr>
                <w:rFonts w:ascii="Times New Roman" w:hAnsi="Times New Roman"/>
                <w:b/>
                <w:sz w:val="16"/>
                <w:szCs w:val="16"/>
              </w:rPr>
            </w:pPr>
            <w:r w:rsidRPr="00D45EC6">
              <w:rPr>
                <w:rFonts w:ascii="Times New Roman" w:hAnsi="Times New Roman"/>
                <w:b/>
                <w:sz w:val="16"/>
                <w:szCs w:val="16"/>
              </w:rPr>
              <w:t>O.5</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Ak príslušný orgán nezakáže ani neobmedzí finančnú podporu v lehote uvedenej v odseku 2, alebo ak podporu schválil pred koncom uvedenej lehoty, finančná podpora sa môže poskytnúť v súlade s podmienkami predloženými príslušnému orgánu.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33B19" w:rsidRPr="00D45EC6" w:rsidP="00033B19">
            <w:pPr>
              <w:autoSpaceDE w:val="0"/>
              <w:autoSpaceDN w:val="0"/>
              <w:bidi w:val="0"/>
              <w:spacing w:after="0" w:line="240" w:lineRule="auto"/>
              <w:rPr>
                <w:rFonts w:ascii="Times New Roman" w:hAnsi="Times New Roman"/>
                <w:b/>
                <w:sz w:val="16"/>
                <w:szCs w:val="16"/>
              </w:rPr>
            </w:pPr>
            <w:r w:rsidRPr="00D45EC6">
              <w:rPr>
                <w:rFonts w:ascii="Times New Roman" w:hAnsi="Times New Roman"/>
                <w:b/>
                <w:sz w:val="16"/>
                <w:szCs w:val="16"/>
              </w:rPr>
              <w:t>návrh zákona Čl. II</w:t>
            </w:r>
            <w:r w:rsidR="001E511C">
              <w:rPr>
                <w:rFonts w:ascii="Times New Roman" w:hAnsi="Times New Roman"/>
                <w:b/>
                <w:sz w:val="16"/>
                <w:szCs w:val="16"/>
              </w:rPr>
              <w:t>I</w:t>
            </w:r>
          </w:p>
          <w:p w:rsidR="00EE74B4" w:rsidRPr="00D45EC6" w:rsidP="00DF77B0">
            <w:pPr>
              <w:autoSpaceDE w:val="0"/>
              <w:autoSpaceDN w:val="0"/>
              <w:bidi w:val="0"/>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33y ods.7</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b/>
                <w:sz w:val="16"/>
                <w:szCs w:val="16"/>
              </w:rPr>
            </w:pPr>
            <w:r w:rsidRPr="001E511C" w:rsidR="001E511C">
              <w:rPr>
                <w:rFonts w:ascii="Times New Roman" w:hAnsi="Times New Roman"/>
                <w:b/>
                <w:sz w:val="16"/>
                <w:szCs w:val="16"/>
              </w:rPr>
              <w:t>Ak Národná banka Slovenska udelí predchádzajúci súhlas podľa odseku 3 alebo v lehote podľa odseku  3 nevydá žiadne rozhodnutie, skupinová podpora sa môže poskytnúť v súlade s podmienkami uvedenými v žiadosti a jej prílohách podľa odsekov 2 a 3.“.</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ind w:right="-70"/>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b/>
                <w:sz w:val="16"/>
                <w:szCs w:val="16"/>
              </w:rPr>
            </w:pPr>
            <w:r w:rsidRPr="00D45EC6">
              <w:rPr>
                <w:rFonts w:ascii="Times New Roman" w:hAnsi="Times New Roman"/>
                <w:b/>
                <w:sz w:val="16"/>
                <w:szCs w:val="16"/>
              </w:rPr>
              <w:t>Č.25</w:t>
            </w:r>
          </w:p>
          <w:p w:rsidR="00EE74B4" w:rsidRPr="00D45EC6" w:rsidP="00DF77B0">
            <w:pPr>
              <w:autoSpaceDE w:val="0"/>
              <w:autoSpaceDN w:val="0"/>
              <w:bidi w:val="0"/>
              <w:spacing w:after="0" w:line="240" w:lineRule="auto"/>
              <w:rPr>
                <w:rFonts w:ascii="Times New Roman" w:hAnsi="Times New Roman"/>
                <w:b/>
                <w:sz w:val="16"/>
                <w:szCs w:val="16"/>
              </w:rPr>
            </w:pPr>
            <w:r w:rsidRPr="00D45EC6">
              <w:rPr>
                <w:rFonts w:ascii="Times New Roman" w:hAnsi="Times New Roman"/>
                <w:b/>
                <w:sz w:val="16"/>
                <w:szCs w:val="16"/>
              </w:rPr>
              <w:t>O.7</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Ak príslušný orgán obmedzí alebo zakáže finančnú podporu na úrovni skupiny podľa odseku 2 tohto článku a ak plán ozdravenia na úrovni skupiny podľa článku 7 ods. 5 odkazuje na finančnú podporu v rámci skupiny, príslušný orgán subjektu skupiny, ktorému bola podpora obmedzená alebo zakázaná, môže požiadať orgán vykonávajúci dohľad na konsolidovanom základe, aby inicioval opätovné posúdenie plánu ozdravenia na úrovni skupiny podľa článku 8, alebo, ak je plán ozdravenia vypracovaný individuálne, požiadať subjekt skupiny, aby predložil revidovaný plán ozdravenia.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sz w:val="16"/>
                <w:szCs w:val="16"/>
              </w:rPr>
            </w:pPr>
            <w:r w:rsidRPr="00D45EC6" w:rsidR="00664366">
              <w:rPr>
                <w:rFonts w:ascii="Times New Roman" w:hAnsi="Times New Roman"/>
                <w:sz w:val="16"/>
                <w:szCs w:val="16"/>
              </w:rPr>
              <w:t xml:space="preserve">371/ 2014 </w:t>
            </w:r>
            <w:r w:rsidRPr="00D45EC6">
              <w:rPr>
                <w:rFonts w:ascii="Times New Roman" w:hAnsi="Times New Roman"/>
                <w:sz w:val="16"/>
                <w:szCs w:val="16"/>
              </w:rPr>
              <w:t>Čl.II</w:t>
            </w:r>
            <w:r w:rsidRPr="00D45EC6" w:rsidR="004766C9">
              <w:rPr>
                <w:rFonts w:ascii="Times New Roman" w:hAnsi="Times New Roman"/>
                <w:sz w:val="16"/>
                <w:szCs w:val="16"/>
              </w:rPr>
              <w:t>I</w:t>
            </w:r>
          </w:p>
          <w:p w:rsidR="004844E0" w:rsidRPr="00D45EC6" w:rsidP="00DF77B0">
            <w:pPr>
              <w:autoSpaceDE w:val="0"/>
              <w:autoSpaceDN w:val="0"/>
              <w:bidi w:val="0"/>
              <w:spacing w:after="0" w:line="240" w:lineRule="auto"/>
              <w:rPr>
                <w:rFonts w:ascii="Times New Roman" w:hAnsi="Times New Roman"/>
                <w:sz w:val="16"/>
                <w:szCs w:val="16"/>
              </w:rPr>
            </w:pPr>
          </w:p>
          <w:p w:rsidR="004844E0" w:rsidRPr="00D45EC6" w:rsidP="00DF77B0">
            <w:pPr>
              <w:autoSpaceDE w:val="0"/>
              <w:autoSpaceDN w:val="0"/>
              <w:bidi w:val="0"/>
              <w:spacing w:after="0" w:line="240" w:lineRule="auto"/>
              <w:rPr>
                <w:rFonts w:ascii="Times New Roman" w:hAnsi="Times New Roman"/>
                <w:sz w:val="16"/>
                <w:szCs w:val="16"/>
              </w:rPr>
            </w:pPr>
          </w:p>
          <w:p w:rsidR="004844E0" w:rsidRPr="00D45EC6" w:rsidP="00DF77B0">
            <w:pPr>
              <w:autoSpaceDE w:val="0"/>
              <w:autoSpaceDN w:val="0"/>
              <w:bidi w:val="0"/>
              <w:spacing w:after="0" w:line="240" w:lineRule="auto"/>
              <w:rPr>
                <w:rFonts w:ascii="Times New Roman" w:hAnsi="Times New Roman"/>
                <w:sz w:val="16"/>
                <w:szCs w:val="16"/>
              </w:rPr>
            </w:pPr>
          </w:p>
          <w:p w:rsidR="004844E0" w:rsidRPr="00D45EC6" w:rsidP="00DF77B0">
            <w:pPr>
              <w:autoSpaceDE w:val="0"/>
              <w:autoSpaceDN w:val="0"/>
              <w:bidi w:val="0"/>
              <w:spacing w:after="0" w:line="240" w:lineRule="auto"/>
              <w:rPr>
                <w:rFonts w:ascii="Times New Roman" w:hAnsi="Times New Roman"/>
                <w:sz w:val="16"/>
                <w:szCs w:val="16"/>
              </w:rPr>
            </w:pPr>
          </w:p>
          <w:p w:rsidR="004844E0" w:rsidP="004844E0">
            <w:pPr>
              <w:autoSpaceDE w:val="0"/>
              <w:autoSpaceDN w:val="0"/>
              <w:bidi w:val="0"/>
              <w:spacing w:after="0" w:line="240" w:lineRule="auto"/>
              <w:rPr>
                <w:rFonts w:ascii="Times New Roman" w:hAnsi="Times New Roman"/>
                <w:sz w:val="16"/>
                <w:szCs w:val="16"/>
              </w:rPr>
            </w:pPr>
            <w:r w:rsidRPr="00D45EC6" w:rsidR="00BF3165">
              <w:rPr>
                <w:rFonts w:ascii="Times New Roman" w:hAnsi="Times New Roman"/>
                <w:sz w:val="16"/>
                <w:szCs w:val="16"/>
              </w:rPr>
              <w:t>566/ 2001</w:t>
            </w:r>
            <w:r w:rsidR="001E511C">
              <w:rPr>
                <w:rFonts w:ascii="Times New Roman" w:hAnsi="Times New Roman"/>
                <w:sz w:val="16"/>
                <w:szCs w:val="16"/>
              </w:rPr>
              <w:t xml:space="preserve">a </w:t>
            </w:r>
          </w:p>
          <w:p w:rsidR="001E511C" w:rsidRPr="00D45EC6" w:rsidP="001E511C">
            <w:pPr>
              <w:autoSpaceDE w:val="0"/>
              <w:autoSpaceDN w:val="0"/>
              <w:bidi w:val="0"/>
              <w:spacing w:after="0" w:line="240" w:lineRule="auto"/>
              <w:rPr>
                <w:rFonts w:ascii="Times New Roman" w:hAnsi="Times New Roman"/>
                <w:b/>
                <w:sz w:val="16"/>
                <w:szCs w:val="16"/>
              </w:rPr>
            </w:pPr>
            <w:r>
              <w:rPr>
                <w:rFonts w:ascii="Times New Roman" w:hAnsi="Times New Roman"/>
                <w:b/>
                <w:sz w:val="16"/>
                <w:szCs w:val="16"/>
              </w:rPr>
              <w:t>návrh zákona Čl. IV</w:t>
            </w:r>
          </w:p>
          <w:p w:rsidR="001E511C" w:rsidRPr="00D45EC6" w:rsidP="004844E0">
            <w:pPr>
              <w:autoSpaceDE w:val="0"/>
              <w:autoSpaceDN w:val="0"/>
              <w:bidi w:val="0"/>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844E0" w:rsidRPr="00D45EC6" w:rsidP="00DF77B0">
            <w:pPr>
              <w:autoSpaceDE w:val="0"/>
              <w:autoSpaceDN w:val="0"/>
              <w:bidi w:val="0"/>
              <w:spacing w:after="0" w:line="240" w:lineRule="auto"/>
              <w:rPr>
                <w:rFonts w:ascii="Times New Roman" w:hAnsi="Times New Roman"/>
                <w:sz w:val="16"/>
                <w:szCs w:val="16"/>
              </w:rPr>
            </w:pPr>
            <w:r w:rsidRPr="00D45EC6" w:rsidR="00EE74B4">
              <w:rPr>
                <w:rFonts w:ascii="Times New Roman" w:hAnsi="Times New Roman"/>
                <w:sz w:val="16"/>
                <w:szCs w:val="16"/>
              </w:rPr>
              <w:t xml:space="preserve">§ </w:t>
            </w:r>
            <w:r w:rsidRPr="00D45EC6" w:rsidR="00FA5F2B">
              <w:rPr>
                <w:rFonts w:ascii="Times New Roman" w:hAnsi="Times New Roman"/>
                <w:sz w:val="16"/>
                <w:szCs w:val="16"/>
              </w:rPr>
              <w:t>33y ods.5</w:t>
            </w:r>
          </w:p>
          <w:p w:rsidR="004844E0" w:rsidRPr="00D45EC6" w:rsidP="00DF77B0">
            <w:pPr>
              <w:autoSpaceDE w:val="0"/>
              <w:autoSpaceDN w:val="0"/>
              <w:bidi w:val="0"/>
              <w:spacing w:after="0" w:line="240" w:lineRule="auto"/>
              <w:rPr>
                <w:rFonts w:ascii="Times New Roman" w:hAnsi="Times New Roman"/>
                <w:sz w:val="16"/>
                <w:szCs w:val="16"/>
              </w:rPr>
            </w:pPr>
          </w:p>
          <w:p w:rsidR="004844E0" w:rsidRPr="00D45EC6" w:rsidP="00DF77B0">
            <w:pPr>
              <w:autoSpaceDE w:val="0"/>
              <w:autoSpaceDN w:val="0"/>
              <w:bidi w:val="0"/>
              <w:spacing w:after="0" w:line="240" w:lineRule="auto"/>
              <w:rPr>
                <w:rFonts w:ascii="Times New Roman" w:hAnsi="Times New Roman"/>
                <w:sz w:val="16"/>
                <w:szCs w:val="16"/>
              </w:rPr>
            </w:pPr>
          </w:p>
          <w:p w:rsidR="004844E0" w:rsidRPr="00D45EC6" w:rsidP="00DF77B0">
            <w:pPr>
              <w:autoSpaceDE w:val="0"/>
              <w:autoSpaceDN w:val="0"/>
              <w:bidi w:val="0"/>
              <w:spacing w:after="0" w:line="240" w:lineRule="auto"/>
              <w:rPr>
                <w:rFonts w:ascii="Times New Roman" w:hAnsi="Times New Roman"/>
                <w:sz w:val="16"/>
                <w:szCs w:val="16"/>
              </w:rPr>
            </w:pPr>
          </w:p>
          <w:p w:rsidR="004844E0" w:rsidRPr="00D45EC6" w:rsidP="00DF77B0">
            <w:pPr>
              <w:autoSpaceDE w:val="0"/>
              <w:autoSpaceDN w:val="0"/>
              <w:bidi w:val="0"/>
              <w:spacing w:after="0" w:line="240" w:lineRule="auto"/>
              <w:rPr>
                <w:rFonts w:ascii="Times New Roman" w:hAnsi="Times New Roman"/>
                <w:sz w:val="16"/>
                <w:szCs w:val="16"/>
              </w:rPr>
            </w:pPr>
          </w:p>
          <w:p w:rsidR="004844E0"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r w:rsidRPr="00D45EC6" w:rsidR="004844E0">
              <w:rPr>
                <w:rFonts w:ascii="Times New Roman" w:hAnsi="Times New Roman"/>
                <w:sz w:val="16"/>
                <w:szCs w:val="16"/>
              </w:rPr>
              <w:t xml:space="preserve"> </w:t>
            </w:r>
            <w:r w:rsidRPr="00F37430" w:rsidR="004844E0">
              <w:rPr>
                <w:rFonts w:ascii="Times New Roman" w:hAnsi="Times New Roman"/>
                <w:sz w:val="16"/>
                <w:szCs w:val="16"/>
              </w:rPr>
              <w:t>§ 71dk</w:t>
            </w:r>
            <w:r w:rsidRPr="00D45EC6" w:rsidR="004844E0">
              <w:rPr>
                <w:rFonts w:ascii="Times New Roman" w:hAnsi="Times New Roman"/>
                <w:sz w:val="16"/>
                <w:szCs w:val="16"/>
              </w:rPr>
              <w:t xml:space="preserve"> ods.2</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1E511C" w:rsidP="00FA5F2B">
            <w:pPr>
              <w:bidi w:val="0"/>
              <w:spacing w:after="0" w:line="240" w:lineRule="auto"/>
              <w:rPr>
                <w:rFonts w:ascii="Times New Roman" w:hAnsi="Times New Roman"/>
                <w:b/>
                <w:sz w:val="16"/>
                <w:szCs w:val="16"/>
              </w:rPr>
            </w:pPr>
            <w:r w:rsidRPr="00BA3292" w:rsidR="00BA3292">
              <w:rPr>
                <w:rFonts w:ascii="Times New Roman" w:hAnsi="Times New Roman"/>
                <w:b/>
                <w:sz w:val="16"/>
                <w:szCs w:val="16"/>
              </w:rPr>
              <w:t>Ak je Národná banka Slovenska orgánom dohľadu zodpovedným za výkon dohľadu na konsolidovanom základe, o udelení predchádzajúceho súhlasu, o rozhodnutí o zákaze alebo obmedzení poskytnutia skupinovej podpory, ktoré vydala alebo ktoré jej oznámil iný orgán dohľadu, bezodkladne informuje ostatných členov kolégia, rezolučnú radu a členov kolégia pre riešenie krízových situácií.</w:t>
            </w:r>
          </w:p>
          <w:p w:rsidR="00BA3292" w:rsidP="00FA5F2B">
            <w:pPr>
              <w:bidi w:val="0"/>
              <w:spacing w:after="0" w:line="240" w:lineRule="auto"/>
              <w:rPr>
                <w:rFonts w:ascii="Times New Roman" w:hAnsi="Times New Roman"/>
                <w:sz w:val="16"/>
                <w:szCs w:val="16"/>
              </w:rPr>
            </w:pPr>
          </w:p>
          <w:p w:rsidR="004844E0" w:rsidRPr="00D45EC6" w:rsidP="00FA5F2B">
            <w:pPr>
              <w:bidi w:val="0"/>
              <w:spacing w:after="0" w:line="240" w:lineRule="auto"/>
              <w:rPr>
                <w:rFonts w:ascii="Times New Roman" w:hAnsi="Times New Roman"/>
                <w:sz w:val="16"/>
                <w:szCs w:val="16"/>
              </w:rPr>
            </w:pPr>
            <w:r w:rsidRPr="00D45EC6">
              <w:rPr>
                <w:rFonts w:ascii="Times New Roman" w:hAnsi="Times New Roman"/>
                <w:sz w:val="16"/>
                <w:szCs w:val="16"/>
              </w:rPr>
              <w:t>Na poskytovanie finančnej podpory v rámci skupiny sa primerane vzťahujú us</w:t>
            </w:r>
            <w:r w:rsidR="001E511C">
              <w:rPr>
                <w:rFonts w:ascii="Times New Roman" w:hAnsi="Times New Roman"/>
                <w:sz w:val="16"/>
                <w:szCs w:val="16"/>
              </w:rPr>
              <w:t xml:space="preserve">tanovenia osobitného zákona </w:t>
            </w:r>
            <w:r w:rsidRPr="001E511C" w:rsidR="001E511C">
              <w:rPr>
                <w:rFonts w:ascii="Times New Roman" w:hAnsi="Times New Roman"/>
                <w:b/>
                <w:sz w:val="16"/>
                <w:szCs w:val="16"/>
              </w:rPr>
              <w:t>56bf</w:t>
            </w:r>
            <w:r w:rsidRPr="001E511C">
              <w:rPr>
                <w:rFonts w:ascii="Times New Roman" w:hAnsi="Times New Roman"/>
                <w:b/>
                <w:sz w:val="16"/>
                <w:szCs w:val="16"/>
              </w:rPr>
              <w:t>).</w:t>
            </w:r>
          </w:p>
          <w:p w:rsidR="00EE74B4" w:rsidRPr="00D45EC6" w:rsidP="00AA586C">
            <w:pPr>
              <w:bidi w:val="0"/>
              <w:spacing w:after="0" w:line="240" w:lineRule="auto"/>
              <w:rPr>
                <w:rFonts w:ascii="Times New Roman" w:hAnsi="Times New Roman"/>
                <w:sz w:val="16"/>
                <w:szCs w:val="16"/>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033B19" w:rsidP="00DF77B0">
            <w:pPr>
              <w:autoSpaceDE w:val="0"/>
              <w:autoSpaceDN w:val="0"/>
              <w:bidi w:val="0"/>
              <w:spacing w:after="0" w:line="240" w:lineRule="auto"/>
              <w:rPr>
                <w:rFonts w:ascii="Times New Roman" w:hAnsi="Times New Roman"/>
                <w:sz w:val="16"/>
                <w:szCs w:val="16"/>
                <w:highlight w:val="yellow"/>
              </w:rPr>
            </w:pPr>
            <w:r w:rsidRPr="00022CB9">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033B19" w:rsidP="00DF77B0">
            <w:pPr>
              <w:autoSpaceDE w:val="0"/>
              <w:autoSpaceDN w:val="0"/>
              <w:bidi w:val="0"/>
              <w:spacing w:after="0" w:line="240" w:lineRule="auto"/>
              <w:ind w:right="-70"/>
              <w:rPr>
                <w:rFonts w:ascii="Times New Roman" w:hAnsi="Times New Roman"/>
                <w:sz w:val="16"/>
                <w:szCs w:val="16"/>
                <w:highlight w:val="yellow"/>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b/>
                <w:sz w:val="16"/>
                <w:szCs w:val="16"/>
              </w:rPr>
            </w:pPr>
            <w:r w:rsidRPr="00D45EC6">
              <w:rPr>
                <w:rFonts w:ascii="Times New Roman" w:hAnsi="Times New Roman"/>
                <w:b/>
                <w:sz w:val="16"/>
                <w:szCs w:val="16"/>
              </w:rPr>
              <w:t>Č.27</w:t>
            </w:r>
          </w:p>
          <w:p w:rsidR="00EE74B4" w:rsidRPr="00D45EC6" w:rsidP="00DF77B0">
            <w:pPr>
              <w:autoSpaceDE w:val="0"/>
              <w:autoSpaceDN w:val="0"/>
              <w:bidi w:val="0"/>
              <w:spacing w:after="0" w:line="240" w:lineRule="auto"/>
              <w:rPr>
                <w:rFonts w:ascii="Times New Roman" w:hAnsi="Times New Roman"/>
                <w:b/>
                <w:sz w:val="16"/>
                <w:szCs w:val="16"/>
              </w:rPr>
            </w:pPr>
            <w:r w:rsidRPr="00D45EC6">
              <w:rPr>
                <w:rFonts w:ascii="Times New Roman" w:hAnsi="Times New Roman"/>
                <w:b/>
                <w:sz w:val="16"/>
                <w:szCs w:val="16"/>
              </w:rPr>
              <w:t>O.1</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b/>
                <w:sz w:val="16"/>
                <w:szCs w:val="16"/>
              </w:rPr>
            </w:pPr>
            <w:r w:rsidRPr="00D45EC6">
              <w:rPr>
                <w:rFonts w:ascii="Times New Roman" w:hAnsi="Times New Roman"/>
                <w:b/>
                <w:sz w:val="16"/>
                <w:szCs w:val="16"/>
              </w:rPr>
              <w:t>Opatrenia včasnej intervencie</w:t>
            </w: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Členské štáty zabezpečia, aby príslušné orgány v prípadoch, keď inštitúcia porušuje alebo, okrem iného z dôvodu rýchle sa zhoršujúcej finančnej situácie vrátane zhoršujúcej sa likviditnej situácie, rastúcej úrovne pákového efektu, nesplácania úverov alebo koncentrácie expozícií na základe posúdenia súboru spúšťajúcich faktorov, ktoré môžu zahŕňať požiadavku na vlastné zdroje inštitúcie plus 1,5 percentuálneho bodu, pravdepodobne v blízkej budúcnosti poruší požiadavky nariadenia (EÚ) č. 575/2013, smernice 2013/36/EÚ, hlavy II smernice 2014/65/EÚ alebo akýkoľvek z článkov 3 až 7, 14 až 17, a 24, 25 a 26 nariadenia (EÚ) č. 600/2014, mali bez toho, aby tým boli dotknuté opatrenia uvedené v článku 104 smernice 2013/36/EÚ, ak sa uplatňujú, k dispozícii prinajmenšom tieto opatrenia:</w:t>
            </w: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a)</w:t>
            </w: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požadovať od riadiaceho orgánu inštitúcie, aby realizoval jeden alebo viac mechanizmov alebo opatrení stanovených v pláne ozdravenia alebo aby v súlade s článkom 5 ods. 2 takýto plán ozdravenia aktualizoval, keď sa okolnosti, ktoré viedli k včasnej intervencii, líšia od predpokladov vymedzených v pôvodnom pláne ozdravenia, a realizoval jeden alebo viacero mechanizmov alebo opatrení stanovených v aktualizovanom pláne v konkrétnej lehote a s cieľom zabezpečiť, aby sa podmienky uvedené v úvodnej vete už neuplatňovali;</w:t>
            </w: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b)</w:t>
            </w: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požadovať od riadiaceho orgánu inštitúcie, aby preskúmal situáciu, identifikoval opatrenia na prekonanie všetkých zistených problémov a vypracoval akčný program na prekonanie týchto problémov a časový harmonogram jeho vykonávania;</w:t>
            </w: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c)</w:t>
            </w: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požadovať od riadiaceho orgánu inštitúcie, aby zvolal, alebo, ak tak riadiaci orgán neurobí, priamo zvolať valné zhromaždenie akcionárov inštitúcie, a v oboch prípadoch určiť program rokovania a požadovať, aby akcionári zvážili prijatie určitých rozhodnutí;</w:t>
            </w:r>
          </w:p>
          <w:p w:rsidR="006A2BF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d)</w:t>
            </w: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požadovať, aby bol odvolaný alebo vymenený jeden alebo viacerí členovia riadiaceho orgánu alebo vysokého manažmentu, ak sa zistí, že tieto osoby nie sú schopné vykonávať svoje povinnosti podľa článku 13 smernice 2013/36/EÚ alebo článku 9 smernice 2014/65/EÚ;</w:t>
            </w: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e)</w:t>
            </w: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požadovať od riadiaceho orgánu inštitúcie, aby vypracoval plán rokovaní o reštrukturalizácii dlhu s niektorými alebo všetkými veriteľmi, a to podľa potreby podľa plánu ozdravenia;</w:t>
            </w:r>
          </w:p>
          <w:p w:rsidR="00EE74B4" w:rsidRPr="00D45EC6" w:rsidP="00DF77B0">
            <w:pPr>
              <w:tabs>
                <w:tab w:val="left" w:pos="583"/>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f)</w:t>
              <w:tab/>
            </w: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požadovať zmeny v obchodnej stratégii inštitúcie;</w:t>
            </w: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g)</w:t>
            </w: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požadovať zmeny v právnych alebo prevádzkových štruktúrach inštitúcie a</w:t>
            </w: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h)</w:t>
            </w: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získať okrem iného aj prostredníctvom kontrol na mieste a poskytnúť orgánu pre riešenie krízových situácií všetky informácie, ktoré sú potrebné na aktualizáciu plánu riešenia krízových situácií a prípravu prípadného riešenia krízovej situácie inštitúcie a ocenenia aktív a záväzkov inštitúcie podľa článku 36.</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A2BF4" w:rsidRPr="00D45EC6" w:rsidP="006A2BF4">
            <w:pPr>
              <w:autoSpaceDE w:val="0"/>
              <w:autoSpaceDN w:val="0"/>
              <w:bidi w:val="0"/>
              <w:spacing w:after="0" w:line="240" w:lineRule="auto"/>
              <w:rPr>
                <w:rFonts w:ascii="Times New Roman" w:hAnsi="Times New Roman"/>
                <w:b/>
                <w:sz w:val="16"/>
                <w:szCs w:val="16"/>
              </w:rPr>
            </w:pPr>
            <w:r w:rsidRPr="00472667">
              <w:rPr>
                <w:rFonts w:ascii="Times New Roman" w:hAnsi="Times New Roman"/>
                <w:b/>
                <w:sz w:val="16"/>
                <w:szCs w:val="16"/>
              </w:rPr>
              <w:t xml:space="preserve">návrh zákona </w:t>
            </w:r>
            <w:r w:rsidRPr="00472667" w:rsidR="00472667">
              <w:rPr>
                <w:rFonts w:ascii="Times New Roman" w:hAnsi="Times New Roman"/>
                <w:b/>
                <w:sz w:val="16"/>
                <w:szCs w:val="16"/>
              </w:rPr>
              <w:t>o úveroch na bývanie</w:t>
            </w:r>
            <w:r w:rsidRPr="008C70A2" w:rsidR="00472667">
              <w:rPr>
                <w:rFonts w:ascii="Times New Roman" w:hAnsi="Times New Roman"/>
                <w:b/>
                <w:sz w:val="24"/>
                <w:szCs w:val="24"/>
              </w:rPr>
              <w:t xml:space="preserve"> </w:t>
            </w:r>
            <w:r w:rsidRPr="00D45EC6">
              <w:rPr>
                <w:rFonts w:ascii="Times New Roman" w:hAnsi="Times New Roman"/>
                <w:b/>
                <w:sz w:val="16"/>
                <w:szCs w:val="16"/>
              </w:rPr>
              <w:t>Čl. II</w:t>
            </w:r>
            <w:r w:rsidR="001E511C">
              <w:rPr>
                <w:rFonts w:ascii="Times New Roman" w:hAnsi="Times New Roman"/>
                <w:b/>
                <w:sz w:val="16"/>
                <w:szCs w:val="16"/>
              </w:rPr>
              <w:t>I</w:t>
            </w: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b/>
                <w:sz w:val="16"/>
                <w:szCs w:val="16"/>
              </w:rPr>
            </w:pPr>
          </w:p>
          <w:p w:rsidR="00EE74B4" w:rsidRPr="00D45EC6" w:rsidP="00DF77B0">
            <w:pPr>
              <w:autoSpaceDE w:val="0"/>
              <w:autoSpaceDN w:val="0"/>
              <w:bidi w:val="0"/>
              <w:spacing w:after="0" w:line="240" w:lineRule="auto"/>
              <w:rPr>
                <w:rFonts w:ascii="Times New Roman" w:hAnsi="Times New Roman"/>
                <w:b/>
                <w:sz w:val="16"/>
                <w:szCs w:val="16"/>
              </w:rPr>
            </w:pPr>
          </w:p>
          <w:p w:rsidR="00EE74B4" w:rsidRPr="00D45EC6" w:rsidP="00DF77B0">
            <w:pPr>
              <w:autoSpaceDE w:val="0"/>
              <w:autoSpaceDN w:val="0"/>
              <w:bidi w:val="0"/>
              <w:spacing w:after="0" w:line="240" w:lineRule="auto"/>
              <w:rPr>
                <w:rFonts w:ascii="Times New Roman" w:hAnsi="Times New Roman"/>
                <w:b/>
                <w:sz w:val="16"/>
                <w:szCs w:val="16"/>
              </w:rPr>
            </w:pPr>
          </w:p>
          <w:p w:rsidR="00EE74B4" w:rsidRPr="00D45EC6" w:rsidP="00DF77B0">
            <w:pPr>
              <w:autoSpaceDE w:val="0"/>
              <w:autoSpaceDN w:val="0"/>
              <w:bidi w:val="0"/>
              <w:spacing w:after="0" w:line="240" w:lineRule="auto"/>
              <w:rPr>
                <w:rFonts w:ascii="Times New Roman" w:hAnsi="Times New Roman"/>
                <w:b/>
                <w:sz w:val="16"/>
                <w:szCs w:val="16"/>
              </w:rPr>
            </w:pPr>
          </w:p>
          <w:p w:rsidR="00EE74B4" w:rsidRPr="00D45EC6" w:rsidP="00DF77B0">
            <w:pPr>
              <w:autoSpaceDE w:val="0"/>
              <w:autoSpaceDN w:val="0"/>
              <w:bidi w:val="0"/>
              <w:spacing w:after="0" w:line="240" w:lineRule="auto"/>
              <w:rPr>
                <w:rFonts w:ascii="Times New Roman" w:hAnsi="Times New Roman"/>
                <w:b/>
                <w:sz w:val="16"/>
                <w:szCs w:val="16"/>
              </w:rPr>
            </w:pPr>
          </w:p>
          <w:p w:rsidR="00EE74B4" w:rsidRPr="00D45EC6" w:rsidP="00DF77B0">
            <w:pPr>
              <w:autoSpaceDE w:val="0"/>
              <w:autoSpaceDN w:val="0"/>
              <w:bidi w:val="0"/>
              <w:spacing w:after="0" w:line="240" w:lineRule="auto"/>
              <w:rPr>
                <w:rFonts w:ascii="Times New Roman" w:hAnsi="Times New Roman"/>
                <w:b/>
                <w:sz w:val="16"/>
                <w:szCs w:val="16"/>
              </w:rPr>
            </w:pPr>
          </w:p>
          <w:p w:rsidR="00EE74B4" w:rsidRPr="00D45EC6" w:rsidP="00DF77B0">
            <w:pPr>
              <w:autoSpaceDE w:val="0"/>
              <w:autoSpaceDN w:val="0"/>
              <w:bidi w:val="0"/>
              <w:spacing w:after="0" w:line="240" w:lineRule="auto"/>
              <w:rPr>
                <w:rFonts w:ascii="Times New Roman" w:hAnsi="Times New Roman"/>
                <w:b/>
                <w:sz w:val="16"/>
                <w:szCs w:val="16"/>
              </w:rPr>
            </w:pPr>
          </w:p>
          <w:p w:rsidR="00EE74B4" w:rsidRPr="00D45EC6" w:rsidP="00DF77B0">
            <w:pPr>
              <w:autoSpaceDE w:val="0"/>
              <w:autoSpaceDN w:val="0"/>
              <w:bidi w:val="0"/>
              <w:spacing w:after="0" w:line="240" w:lineRule="auto"/>
              <w:rPr>
                <w:rFonts w:ascii="Times New Roman" w:hAnsi="Times New Roman"/>
                <w:b/>
                <w:sz w:val="16"/>
                <w:szCs w:val="16"/>
              </w:rPr>
            </w:pPr>
          </w:p>
          <w:p w:rsidR="00EE74B4" w:rsidRPr="00D45EC6" w:rsidP="00DF77B0">
            <w:pPr>
              <w:autoSpaceDE w:val="0"/>
              <w:autoSpaceDN w:val="0"/>
              <w:bidi w:val="0"/>
              <w:spacing w:after="0" w:line="240" w:lineRule="auto"/>
              <w:rPr>
                <w:rFonts w:ascii="Times New Roman" w:hAnsi="Times New Roman"/>
                <w:b/>
                <w:sz w:val="16"/>
                <w:szCs w:val="16"/>
              </w:rPr>
            </w:pPr>
          </w:p>
          <w:p w:rsidR="00EE74B4" w:rsidRPr="00D45EC6" w:rsidP="00DF77B0">
            <w:pPr>
              <w:autoSpaceDE w:val="0"/>
              <w:autoSpaceDN w:val="0"/>
              <w:bidi w:val="0"/>
              <w:spacing w:after="0" w:line="240" w:lineRule="auto"/>
              <w:rPr>
                <w:rFonts w:ascii="Times New Roman" w:hAnsi="Times New Roman"/>
                <w:b/>
                <w:sz w:val="16"/>
                <w:szCs w:val="16"/>
              </w:rPr>
            </w:pPr>
          </w:p>
          <w:p w:rsidR="00EE74B4" w:rsidRPr="00D45EC6" w:rsidP="00DF77B0">
            <w:pPr>
              <w:autoSpaceDE w:val="0"/>
              <w:autoSpaceDN w:val="0"/>
              <w:bidi w:val="0"/>
              <w:spacing w:after="0" w:line="240" w:lineRule="auto"/>
              <w:rPr>
                <w:rFonts w:ascii="Times New Roman" w:hAnsi="Times New Roman"/>
                <w:b/>
                <w:sz w:val="16"/>
                <w:szCs w:val="16"/>
              </w:rPr>
            </w:pPr>
          </w:p>
          <w:p w:rsidR="00EE74B4" w:rsidRPr="00D45EC6" w:rsidP="00DF77B0">
            <w:pPr>
              <w:autoSpaceDE w:val="0"/>
              <w:autoSpaceDN w:val="0"/>
              <w:bidi w:val="0"/>
              <w:spacing w:after="0" w:line="240" w:lineRule="auto"/>
              <w:rPr>
                <w:rFonts w:ascii="Times New Roman" w:hAnsi="Times New Roman"/>
                <w:b/>
                <w:sz w:val="16"/>
                <w:szCs w:val="16"/>
              </w:rPr>
            </w:pPr>
          </w:p>
          <w:p w:rsidR="00EE74B4" w:rsidRPr="00D45EC6" w:rsidP="00DF77B0">
            <w:pPr>
              <w:autoSpaceDE w:val="0"/>
              <w:autoSpaceDN w:val="0"/>
              <w:bidi w:val="0"/>
              <w:spacing w:after="0" w:line="240" w:lineRule="auto"/>
              <w:rPr>
                <w:rFonts w:ascii="Times New Roman" w:hAnsi="Times New Roman"/>
                <w:b/>
                <w:sz w:val="16"/>
                <w:szCs w:val="16"/>
              </w:rPr>
            </w:pPr>
          </w:p>
          <w:p w:rsidR="00EE74B4" w:rsidRPr="00D45EC6" w:rsidP="00DF77B0">
            <w:pPr>
              <w:autoSpaceDE w:val="0"/>
              <w:autoSpaceDN w:val="0"/>
              <w:bidi w:val="0"/>
              <w:spacing w:after="0" w:line="240" w:lineRule="auto"/>
              <w:rPr>
                <w:rFonts w:ascii="Times New Roman" w:hAnsi="Times New Roman"/>
                <w:b/>
                <w:sz w:val="16"/>
                <w:szCs w:val="16"/>
              </w:rPr>
            </w:pPr>
          </w:p>
          <w:p w:rsidR="00EE74B4" w:rsidRPr="00D45EC6" w:rsidP="00DF77B0">
            <w:pPr>
              <w:autoSpaceDE w:val="0"/>
              <w:autoSpaceDN w:val="0"/>
              <w:bidi w:val="0"/>
              <w:spacing w:after="0" w:line="240" w:lineRule="auto"/>
              <w:rPr>
                <w:rFonts w:ascii="Times New Roman" w:hAnsi="Times New Roman"/>
                <w:b/>
                <w:sz w:val="16"/>
                <w:szCs w:val="16"/>
              </w:rPr>
            </w:pPr>
          </w:p>
          <w:p w:rsidR="00EE74B4" w:rsidRPr="00D45EC6" w:rsidP="00DF77B0">
            <w:pPr>
              <w:autoSpaceDE w:val="0"/>
              <w:autoSpaceDN w:val="0"/>
              <w:bidi w:val="0"/>
              <w:spacing w:after="0" w:line="240" w:lineRule="auto"/>
              <w:rPr>
                <w:rFonts w:ascii="Times New Roman" w:hAnsi="Times New Roman"/>
                <w:b/>
                <w:sz w:val="16"/>
                <w:szCs w:val="16"/>
              </w:rPr>
            </w:pPr>
          </w:p>
          <w:p w:rsidR="00EE74B4" w:rsidRPr="00D45EC6" w:rsidP="00DF77B0">
            <w:pPr>
              <w:autoSpaceDE w:val="0"/>
              <w:autoSpaceDN w:val="0"/>
              <w:bidi w:val="0"/>
              <w:spacing w:after="0" w:line="240" w:lineRule="auto"/>
              <w:rPr>
                <w:rFonts w:ascii="Times New Roman" w:hAnsi="Times New Roman"/>
                <w:b/>
                <w:sz w:val="16"/>
                <w:szCs w:val="16"/>
              </w:rPr>
            </w:pPr>
          </w:p>
          <w:p w:rsidR="00EE74B4" w:rsidRPr="00D45EC6" w:rsidP="00DF77B0">
            <w:pPr>
              <w:autoSpaceDE w:val="0"/>
              <w:autoSpaceDN w:val="0"/>
              <w:bidi w:val="0"/>
              <w:spacing w:after="0" w:line="240" w:lineRule="auto"/>
              <w:rPr>
                <w:rFonts w:ascii="Times New Roman" w:hAnsi="Times New Roman"/>
                <w:b/>
                <w:sz w:val="16"/>
                <w:szCs w:val="16"/>
              </w:rPr>
            </w:pPr>
          </w:p>
          <w:p w:rsidR="00EE74B4" w:rsidRPr="00D45EC6" w:rsidP="00DF77B0">
            <w:pPr>
              <w:autoSpaceDE w:val="0"/>
              <w:autoSpaceDN w:val="0"/>
              <w:bidi w:val="0"/>
              <w:spacing w:after="0" w:line="240" w:lineRule="auto"/>
              <w:rPr>
                <w:rFonts w:ascii="Times New Roman" w:hAnsi="Times New Roman"/>
                <w:b/>
                <w:sz w:val="16"/>
                <w:szCs w:val="16"/>
              </w:rPr>
            </w:pPr>
          </w:p>
          <w:p w:rsidR="00EE74B4" w:rsidRPr="00D45EC6" w:rsidP="00DF77B0">
            <w:pPr>
              <w:autoSpaceDE w:val="0"/>
              <w:autoSpaceDN w:val="0"/>
              <w:bidi w:val="0"/>
              <w:spacing w:after="0" w:line="240" w:lineRule="auto"/>
              <w:rPr>
                <w:rFonts w:ascii="Times New Roman" w:hAnsi="Times New Roman"/>
                <w:b/>
                <w:sz w:val="16"/>
                <w:szCs w:val="16"/>
              </w:rPr>
            </w:pPr>
          </w:p>
          <w:p w:rsidR="00EE74B4" w:rsidRPr="00D45EC6" w:rsidP="00DF77B0">
            <w:pPr>
              <w:autoSpaceDE w:val="0"/>
              <w:autoSpaceDN w:val="0"/>
              <w:bidi w:val="0"/>
              <w:spacing w:after="0" w:line="240" w:lineRule="auto"/>
              <w:rPr>
                <w:rFonts w:ascii="Times New Roman" w:hAnsi="Times New Roman"/>
                <w:b/>
                <w:sz w:val="16"/>
                <w:szCs w:val="16"/>
              </w:rPr>
            </w:pPr>
          </w:p>
          <w:p w:rsidR="00EE74B4" w:rsidRPr="00D45EC6" w:rsidP="00DF77B0">
            <w:pPr>
              <w:autoSpaceDE w:val="0"/>
              <w:autoSpaceDN w:val="0"/>
              <w:bidi w:val="0"/>
              <w:spacing w:after="0" w:line="240" w:lineRule="auto"/>
              <w:rPr>
                <w:rFonts w:ascii="Times New Roman" w:hAnsi="Times New Roman"/>
                <w:b/>
                <w:sz w:val="16"/>
                <w:szCs w:val="16"/>
              </w:rPr>
            </w:pPr>
          </w:p>
          <w:p w:rsidR="00EE74B4" w:rsidRPr="00D45EC6" w:rsidP="00DF77B0">
            <w:pPr>
              <w:autoSpaceDE w:val="0"/>
              <w:autoSpaceDN w:val="0"/>
              <w:bidi w:val="0"/>
              <w:spacing w:after="0" w:line="240" w:lineRule="auto"/>
              <w:rPr>
                <w:rFonts w:ascii="Times New Roman" w:hAnsi="Times New Roman"/>
                <w:b/>
                <w:sz w:val="16"/>
                <w:szCs w:val="16"/>
              </w:rPr>
            </w:pPr>
          </w:p>
          <w:p w:rsidR="00EE74B4" w:rsidRPr="00D45EC6" w:rsidP="00DF77B0">
            <w:pPr>
              <w:autoSpaceDE w:val="0"/>
              <w:autoSpaceDN w:val="0"/>
              <w:bidi w:val="0"/>
              <w:spacing w:after="0" w:line="240" w:lineRule="auto"/>
              <w:rPr>
                <w:rFonts w:ascii="Times New Roman" w:hAnsi="Times New Roman"/>
                <w:b/>
                <w:sz w:val="16"/>
                <w:szCs w:val="16"/>
              </w:rPr>
            </w:pPr>
          </w:p>
          <w:p w:rsidR="00EE74B4" w:rsidRPr="00D45EC6" w:rsidP="00DF77B0">
            <w:pPr>
              <w:autoSpaceDE w:val="0"/>
              <w:autoSpaceDN w:val="0"/>
              <w:bidi w:val="0"/>
              <w:spacing w:after="0" w:line="240" w:lineRule="auto"/>
              <w:rPr>
                <w:rFonts w:ascii="Times New Roman" w:hAnsi="Times New Roman"/>
                <w:b/>
                <w:sz w:val="16"/>
                <w:szCs w:val="16"/>
              </w:rPr>
            </w:pPr>
          </w:p>
          <w:p w:rsidR="00EE74B4" w:rsidRPr="00D45EC6" w:rsidP="00DF77B0">
            <w:pPr>
              <w:autoSpaceDE w:val="0"/>
              <w:autoSpaceDN w:val="0"/>
              <w:bidi w:val="0"/>
              <w:spacing w:after="0" w:line="240" w:lineRule="auto"/>
              <w:rPr>
                <w:rFonts w:ascii="Times New Roman" w:hAnsi="Times New Roman"/>
                <w:b/>
                <w:sz w:val="16"/>
                <w:szCs w:val="16"/>
              </w:rPr>
            </w:pPr>
          </w:p>
          <w:p w:rsidR="00EE74B4" w:rsidRPr="00D45EC6" w:rsidP="00DF77B0">
            <w:pPr>
              <w:autoSpaceDE w:val="0"/>
              <w:autoSpaceDN w:val="0"/>
              <w:bidi w:val="0"/>
              <w:spacing w:after="0" w:line="240" w:lineRule="auto"/>
              <w:rPr>
                <w:rFonts w:ascii="Times New Roman" w:hAnsi="Times New Roman"/>
                <w:b/>
                <w:sz w:val="16"/>
                <w:szCs w:val="16"/>
              </w:rPr>
            </w:pPr>
          </w:p>
          <w:p w:rsidR="00EE74B4" w:rsidRPr="00D45EC6" w:rsidP="00DF77B0">
            <w:pPr>
              <w:autoSpaceDE w:val="0"/>
              <w:autoSpaceDN w:val="0"/>
              <w:bidi w:val="0"/>
              <w:spacing w:after="0" w:line="240" w:lineRule="auto"/>
              <w:rPr>
                <w:rFonts w:ascii="Times New Roman" w:hAnsi="Times New Roman"/>
                <w:b/>
                <w:sz w:val="16"/>
                <w:szCs w:val="16"/>
              </w:rPr>
            </w:pPr>
          </w:p>
          <w:p w:rsidR="00EE74B4" w:rsidRPr="00D45EC6" w:rsidP="00DF77B0">
            <w:pPr>
              <w:autoSpaceDE w:val="0"/>
              <w:autoSpaceDN w:val="0"/>
              <w:bidi w:val="0"/>
              <w:spacing w:after="0" w:line="240" w:lineRule="auto"/>
              <w:rPr>
                <w:rFonts w:ascii="Times New Roman" w:hAnsi="Times New Roman"/>
                <w:b/>
                <w:sz w:val="16"/>
                <w:szCs w:val="16"/>
              </w:rPr>
            </w:pPr>
          </w:p>
          <w:p w:rsidR="00EE74B4" w:rsidRPr="00D45EC6" w:rsidP="00DF77B0">
            <w:pPr>
              <w:autoSpaceDE w:val="0"/>
              <w:autoSpaceDN w:val="0"/>
              <w:bidi w:val="0"/>
              <w:spacing w:after="0" w:line="240" w:lineRule="auto"/>
              <w:rPr>
                <w:rFonts w:ascii="Times New Roman" w:hAnsi="Times New Roman"/>
                <w:b/>
                <w:sz w:val="16"/>
                <w:szCs w:val="16"/>
              </w:rPr>
            </w:pPr>
          </w:p>
          <w:p w:rsidR="00EE74B4" w:rsidRPr="00D45EC6" w:rsidP="00DF77B0">
            <w:pPr>
              <w:autoSpaceDE w:val="0"/>
              <w:autoSpaceDN w:val="0"/>
              <w:bidi w:val="0"/>
              <w:spacing w:after="0" w:line="240" w:lineRule="auto"/>
              <w:rPr>
                <w:rFonts w:ascii="Times New Roman" w:hAnsi="Times New Roman"/>
                <w:b/>
                <w:sz w:val="16"/>
                <w:szCs w:val="16"/>
              </w:rPr>
            </w:pPr>
          </w:p>
          <w:p w:rsidR="006A2BF4" w:rsidRPr="00D45EC6" w:rsidP="00DF77B0">
            <w:pPr>
              <w:autoSpaceDE w:val="0"/>
              <w:autoSpaceDN w:val="0"/>
              <w:bidi w:val="0"/>
              <w:spacing w:after="0" w:line="240" w:lineRule="auto"/>
              <w:rPr>
                <w:rFonts w:ascii="Times New Roman" w:hAnsi="Times New Roman"/>
                <w:b/>
                <w:sz w:val="16"/>
                <w:szCs w:val="16"/>
              </w:rPr>
            </w:pPr>
          </w:p>
          <w:p w:rsidR="006A2BF4" w:rsidRPr="00D45EC6" w:rsidP="00DF77B0">
            <w:pPr>
              <w:autoSpaceDE w:val="0"/>
              <w:autoSpaceDN w:val="0"/>
              <w:bidi w:val="0"/>
              <w:spacing w:after="0" w:line="240" w:lineRule="auto"/>
              <w:rPr>
                <w:rFonts w:ascii="Times New Roman" w:hAnsi="Times New Roman"/>
                <w:b/>
                <w:sz w:val="16"/>
                <w:szCs w:val="16"/>
              </w:rPr>
            </w:pPr>
          </w:p>
          <w:p w:rsidR="006A2BF4" w:rsidRPr="00D45EC6" w:rsidP="00DF77B0">
            <w:pPr>
              <w:autoSpaceDE w:val="0"/>
              <w:autoSpaceDN w:val="0"/>
              <w:bidi w:val="0"/>
              <w:spacing w:after="0" w:line="240" w:lineRule="auto"/>
              <w:rPr>
                <w:rFonts w:ascii="Times New Roman" w:hAnsi="Times New Roman"/>
                <w:b/>
                <w:sz w:val="16"/>
                <w:szCs w:val="16"/>
              </w:rPr>
            </w:pPr>
          </w:p>
          <w:p w:rsidR="00CF7160" w:rsidRPr="00D45EC6" w:rsidP="00DF77B0">
            <w:pPr>
              <w:autoSpaceDE w:val="0"/>
              <w:autoSpaceDN w:val="0"/>
              <w:bidi w:val="0"/>
              <w:spacing w:after="0" w:line="240" w:lineRule="auto"/>
              <w:rPr>
                <w:rFonts w:ascii="Times New Roman" w:hAnsi="Times New Roman"/>
                <w:b/>
                <w:sz w:val="16"/>
                <w:szCs w:val="16"/>
              </w:rPr>
            </w:pPr>
          </w:p>
          <w:p w:rsidR="006A2BF4" w:rsidRPr="00D45EC6" w:rsidP="00DF77B0">
            <w:pPr>
              <w:autoSpaceDE w:val="0"/>
              <w:autoSpaceDN w:val="0"/>
              <w:bidi w:val="0"/>
              <w:spacing w:after="0" w:line="240" w:lineRule="auto"/>
              <w:rPr>
                <w:rFonts w:ascii="Times New Roman" w:hAnsi="Times New Roman"/>
                <w:b/>
                <w:sz w:val="16"/>
                <w:szCs w:val="16"/>
              </w:rPr>
            </w:pPr>
          </w:p>
          <w:p w:rsidR="006A2BF4" w:rsidRPr="00D45EC6" w:rsidP="00DF77B0">
            <w:pPr>
              <w:autoSpaceDE w:val="0"/>
              <w:autoSpaceDN w:val="0"/>
              <w:bidi w:val="0"/>
              <w:spacing w:after="0" w:line="240" w:lineRule="auto"/>
              <w:rPr>
                <w:rFonts w:ascii="Times New Roman" w:hAnsi="Times New Roman"/>
                <w:b/>
                <w:sz w:val="16"/>
                <w:szCs w:val="16"/>
              </w:rPr>
            </w:pPr>
          </w:p>
          <w:p w:rsidR="006A2BF4" w:rsidRPr="00D45EC6" w:rsidP="00DF77B0">
            <w:pPr>
              <w:autoSpaceDE w:val="0"/>
              <w:autoSpaceDN w:val="0"/>
              <w:bidi w:val="0"/>
              <w:spacing w:after="0" w:line="240" w:lineRule="auto"/>
              <w:rPr>
                <w:rFonts w:ascii="Times New Roman" w:hAnsi="Times New Roman"/>
                <w:b/>
                <w:sz w:val="16"/>
                <w:szCs w:val="16"/>
              </w:rPr>
            </w:pPr>
          </w:p>
          <w:p w:rsidR="006A2BF4" w:rsidRPr="00D45EC6" w:rsidP="00DF77B0">
            <w:pPr>
              <w:autoSpaceDE w:val="0"/>
              <w:autoSpaceDN w:val="0"/>
              <w:bidi w:val="0"/>
              <w:spacing w:after="0" w:line="240" w:lineRule="auto"/>
              <w:rPr>
                <w:rFonts w:ascii="Times New Roman" w:hAnsi="Times New Roman"/>
                <w:b/>
                <w:sz w:val="16"/>
                <w:szCs w:val="16"/>
              </w:rPr>
            </w:pPr>
          </w:p>
          <w:p w:rsidR="006A2BF4" w:rsidRPr="00D45EC6" w:rsidP="00DF77B0">
            <w:pPr>
              <w:autoSpaceDE w:val="0"/>
              <w:autoSpaceDN w:val="0"/>
              <w:bidi w:val="0"/>
              <w:spacing w:after="0" w:line="240" w:lineRule="auto"/>
              <w:rPr>
                <w:rFonts w:ascii="Times New Roman" w:hAnsi="Times New Roman"/>
                <w:b/>
                <w:sz w:val="16"/>
                <w:szCs w:val="16"/>
              </w:rPr>
            </w:pPr>
          </w:p>
          <w:p w:rsidR="006A2BF4" w:rsidRPr="00D45EC6" w:rsidP="00DF77B0">
            <w:pPr>
              <w:autoSpaceDE w:val="0"/>
              <w:autoSpaceDN w:val="0"/>
              <w:bidi w:val="0"/>
              <w:spacing w:after="0" w:line="240" w:lineRule="auto"/>
              <w:rPr>
                <w:rFonts w:ascii="Times New Roman" w:hAnsi="Times New Roman"/>
                <w:b/>
                <w:sz w:val="16"/>
                <w:szCs w:val="16"/>
              </w:rPr>
            </w:pPr>
          </w:p>
          <w:p w:rsidR="006A2BF4" w:rsidRPr="00D45EC6" w:rsidP="00DF77B0">
            <w:pPr>
              <w:autoSpaceDE w:val="0"/>
              <w:autoSpaceDN w:val="0"/>
              <w:bidi w:val="0"/>
              <w:spacing w:after="0" w:line="240" w:lineRule="auto"/>
              <w:rPr>
                <w:rFonts w:ascii="Times New Roman" w:hAnsi="Times New Roman"/>
                <w:b/>
                <w:sz w:val="16"/>
                <w:szCs w:val="16"/>
              </w:rPr>
            </w:pPr>
          </w:p>
          <w:p w:rsidR="00EE74B4" w:rsidRPr="00D45EC6" w:rsidP="00881BFC">
            <w:pPr>
              <w:autoSpaceDE w:val="0"/>
              <w:autoSpaceDN w:val="0"/>
              <w:bidi w:val="0"/>
              <w:spacing w:after="0" w:line="240" w:lineRule="auto"/>
              <w:rPr>
                <w:rFonts w:ascii="Times New Roman" w:hAnsi="Times New Roman"/>
                <w:sz w:val="16"/>
                <w:szCs w:val="16"/>
              </w:rPr>
            </w:pPr>
          </w:p>
        </w:tc>
        <w:tc>
          <w:tcPr>
            <w:tcW w:w="709" w:type="dxa"/>
            <w:tcBorders>
              <w:top w:val="single" w:sz="4" w:space="0" w:color="auto"/>
              <w:left w:val="single" w:sz="4" w:space="0" w:color="auto"/>
              <w:bottom w:val="nil"/>
              <w:right w:val="single" w:sz="4" w:space="0" w:color="auto"/>
            </w:tcBorders>
            <w:textDirection w:val="lrTb"/>
            <w:vAlign w:val="top"/>
          </w:tcPr>
          <w:p w:rsidR="006A2BF4" w:rsidRPr="00D45EC6" w:rsidP="006A2BF4">
            <w:pPr>
              <w:autoSpaceDE w:val="0"/>
              <w:autoSpaceDN w:val="0"/>
              <w:bidi w:val="0"/>
              <w:spacing w:after="0" w:line="240" w:lineRule="auto"/>
              <w:rPr>
                <w:rFonts w:ascii="Times New Roman" w:hAnsi="Times New Roman"/>
                <w:sz w:val="16"/>
                <w:szCs w:val="16"/>
              </w:rPr>
            </w:pPr>
            <w:r w:rsidRPr="00881BFC" w:rsidR="00EE74B4">
              <w:rPr>
                <w:rFonts w:ascii="Times New Roman" w:hAnsi="Times New Roman"/>
                <w:sz w:val="16"/>
                <w:szCs w:val="16"/>
              </w:rPr>
              <w:t xml:space="preserve">§ </w:t>
            </w:r>
            <w:r w:rsidRPr="00881BFC" w:rsidR="0088495A">
              <w:rPr>
                <w:rFonts w:ascii="Times New Roman" w:hAnsi="Times New Roman"/>
                <w:sz w:val="16"/>
                <w:szCs w:val="16"/>
              </w:rPr>
              <w:t>65</w:t>
            </w:r>
            <w:r w:rsidRPr="00881BFC">
              <w:rPr>
                <w:rFonts w:ascii="Times New Roman" w:hAnsi="Times New Roman"/>
                <w:sz w:val="16"/>
                <w:szCs w:val="16"/>
              </w:rPr>
              <w:t>a ods.1</w:t>
            </w:r>
            <w:r w:rsidRPr="00D45EC6">
              <w:rPr>
                <w:rFonts w:ascii="Times New Roman" w:hAnsi="Times New Roman"/>
                <w:sz w:val="16"/>
                <w:szCs w:val="16"/>
              </w:rPr>
              <w:t xml:space="preserve"> </w:t>
            </w:r>
          </w:p>
          <w:p w:rsidR="006A2BF4" w:rsidRPr="00D45EC6" w:rsidP="006A2BF4">
            <w:pPr>
              <w:autoSpaceDE w:val="0"/>
              <w:autoSpaceDN w:val="0"/>
              <w:bidi w:val="0"/>
              <w:spacing w:after="0" w:line="240" w:lineRule="auto"/>
              <w:rPr>
                <w:rFonts w:ascii="Times New Roman" w:hAnsi="Times New Roman"/>
                <w:sz w:val="16"/>
                <w:szCs w:val="16"/>
              </w:rPr>
            </w:pPr>
          </w:p>
          <w:p w:rsidR="006A2BF4" w:rsidRPr="00D45EC6" w:rsidP="006A2BF4">
            <w:pPr>
              <w:autoSpaceDE w:val="0"/>
              <w:autoSpaceDN w:val="0"/>
              <w:bidi w:val="0"/>
              <w:spacing w:after="0" w:line="240" w:lineRule="auto"/>
              <w:rPr>
                <w:rFonts w:ascii="Times New Roman" w:hAnsi="Times New Roman"/>
                <w:sz w:val="16"/>
                <w:szCs w:val="16"/>
              </w:rPr>
            </w:pPr>
          </w:p>
          <w:p w:rsidR="006A2BF4" w:rsidRPr="00D45EC6" w:rsidP="006A2BF4">
            <w:pPr>
              <w:autoSpaceDE w:val="0"/>
              <w:autoSpaceDN w:val="0"/>
              <w:bidi w:val="0"/>
              <w:spacing w:after="0" w:line="240" w:lineRule="auto"/>
              <w:rPr>
                <w:rFonts w:ascii="Times New Roman" w:hAnsi="Times New Roman"/>
                <w:sz w:val="16"/>
                <w:szCs w:val="16"/>
              </w:rPr>
            </w:pPr>
          </w:p>
          <w:p w:rsidR="006A2BF4" w:rsidRPr="00D45EC6" w:rsidP="006A2BF4">
            <w:pPr>
              <w:autoSpaceDE w:val="0"/>
              <w:autoSpaceDN w:val="0"/>
              <w:bidi w:val="0"/>
              <w:spacing w:after="0" w:line="240" w:lineRule="auto"/>
              <w:rPr>
                <w:rFonts w:ascii="Times New Roman" w:hAnsi="Times New Roman"/>
                <w:sz w:val="16"/>
                <w:szCs w:val="16"/>
              </w:rPr>
            </w:pPr>
          </w:p>
          <w:p w:rsidR="006A2BF4" w:rsidRPr="00D45EC6" w:rsidP="006A2BF4">
            <w:pPr>
              <w:autoSpaceDE w:val="0"/>
              <w:autoSpaceDN w:val="0"/>
              <w:bidi w:val="0"/>
              <w:spacing w:after="0" w:line="240" w:lineRule="auto"/>
              <w:rPr>
                <w:rFonts w:ascii="Times New Roman" w:hAnsi="Times New Roman"/>
                <w:sz w:val="16"/>
                <w:szCs w:val="16"/>
              </w:rPr>
            </w:pPr>
          </w:p>
          <w:p w:rsidR="006A2BF4" w:rsidRPr="00D45EC6" w:rsidP="006A2BF4">
            <w:pPr>
              <w:autoSpaceDE w:val="0"/>
              <w:autoSpaceDN w:val="0"/>
              <w:bidi w:val="0"/>
              <w:spacing w:after="0" w:line="240" w:lineRule="auto"/>
              <w:rPr>
                <w:rFonts w:ascii="Times New Roman" w:hAnsi="Times New Roman"/>
                <w:sz w:val="16"/>
                <w:szCs w:val="16"/>
              </w:rPr>
            </w:pPr>
          </w:p>
          <w:p w:rsidR="006A2BF4" w:rsidRPr="00D45EC6" w:rsidP="006A2BF4">
            <w:pPr>
              <w:autoSpaceDE w:val="0"/>
              <w:autoSpaceDN w:val="0"/>
              <w:bidi w:val="0"/>
              <w:spacing w:after="0" w:line="240" w:lineRule="auto"/>
              <w:rPr>
                <w:rFonts w:ascii="Times New Roman" w:hAnsi="Times New Roman"/>
                <w:sz w:val="16"/>
                <w:szCs w:val="16"/>
              </w:rPr>
            </w:pPr>
          </w:p>
          <w:p w:rsidR="006A2BF4" w:rsidRPr="00D45EC6" w:rsidP="006A2BF4">
            <w:pPr>
              <w:autoSpaceDE w:val="0"/>
              <w:autoSpaceDN w:val="0"/>
              <w:bidi w:val="0"/>
              <w:spacing w:after="0" w:line="240" w:lineRule="auto"/>
              <w:rPr>
                <w:rFonts w:ascii="Times New Roman" w:hAnsi="Times New Roman"/>
                <w:sz w:val="16"/>
                <w:szCs w:val="16"/>
              </w:rPr>
            </w:pPr>
          </w:p>
          <w:p w:rsidR="006A2BF4" w:rsidRPr="00D45EC6" w:rsidP="006A2BF4">
            <w:pPr>
              <w:autoSpaceDE w:val="0"/>
              <w:autoSpaceDN w:val="0"/>
              <w:bidi w:val="0"/>
              <w:spacing w:after="0" w:line="240" w:lineRule="auto"/>
              <w:rPr>
                <w:rFonts w:ascii="Times New Roman" w:hAnsi="Times New Roman"/>
                <w:sz w:val="16"/>
                <w:szCs w:val="16"/>
              </w:rPr>
            </w:pPr>
          </w:p>
          <w:p w:rsidR="006A2BF4" w:rsidRPr="00D45EC6" w:rsidP="006A2BF4">
            <w:pPr>
              <w:autoSpaceDE w:val="0"/>
              <w:autoSpaceDN w:val="0"/>
              <w:bidi w:val="0"/>
              <w:spacing w:after="0" w:line="240" w:lineRule="auto"/>
              <w:rPr>
                <w:rFonts w:ascii="Times New Roman" w:hAnsi="Times New Roman"/>
                <w:sz w:val="16"/>
                <w:szCs w:val="16"/>
              </w:rPr>
            </w:pPr>
          </w:p>
          <w:p w:rsidR="006A2BF4" w:rsidRPr="00D45EC6" w:rsidP="006A2BF4">
            <w:pPr>
              <w:autoSpaceDE w:val="0"/>
              <w:autoSpaceDN w:val="0"/>
              <w:bidi w:val="0"/>
              <w:spacing w:after="0" w:line="240" w:lineRule="auto"/>
              <w:rPr>
                <w:rFonts w:ascii="Times New Roman" w:hAnsi="Times New Roman"/>
                <w:sz w:val="16"/>
                <w:szCs w:val="16"/>
              </w:rPr>
            </w:pPr>
          </w:p>
          <w:p w:rsidR="006A2BF4" w:rsidRPr="00D45EC6" w:rsidP="006A2BF4">
            <w:pPr>
              <w:autoSpaceDE w:val="0"/>
              <w:autoSpaceDN w:val="0"/>
              <w:bidi w:val="0"/>
              <w:spacing w:after="0" w:line="240" w:lineRule="auto"/>
              <w:rPr>
                <w:rFonts w:ascii="Times New Roman" w:hAnsi="Times New Roman"/>
                <w:sz w:val="16"/>
                <w:szCs w:val="16"/>
              </w:rPr>
            </w:pPr>
          </w:p>
          <w:p w:rsidR="006A2BF4" w:rsidRPr="00D45EC6" w:rsidP="006A2BF4">
            <w:pPr>
              <w:autoSpaceDE w:val="0"/>
              <w:autoSpaceDN w:val="0"/>
              <w:bidi w:val="0"/>
              <w:spacing w:after="0" w:line="240" w:lineRule="auto"/>
              <w:rPr>
                <w:rFonts w:ascii="Times New Roman" w:hAnsi="Times New Roman"/>
                <w:sz w:val="16"/>
                <w:szCs w:val="16"/>
              </w:rPr>
            </w:pPr>
          </w:p>
          <w:p w:rsidR="006A2BF4" w:rsidRPr="00D45EC6" w:rsidP="006A2BF4">
            <w:pPr>
              <w:autoSpaceDE w:val="0"/>
              <w:autoSpaceDN w:val="0"/>
              <w:bidi w:val="0"/>
              <w:spacing w:after="0" w:line="240" w:lineRule="auto"/>
              <w:rPr>
                <w:rFonts w:ascii="Times New Roman" w:hAnsi="Times New Roman"/>
                <w:sz w:val="16"/>
                <w:szCs w:val="16"/>
              </w:rPr>
            </w:pPr>
          </w:p>
          <w:p w:rsidR="006A2BF4" w:rsidRPr="00D45EC6" w:rsidP="006A2BF4">
            <w:pPr>
              <w:autoSpaceDE w:val="0"/>
              <w:autoSpaceDN w:val="0"/>
              <w:bidi w:val="0"/>
              <w:spacing w:after="0" w:line="240" w:lineRule="auto"/>
              <w:rPr>
                <w:rFonts w:ascii="Times New Roman" w:hAnsi="Times New Roman"/>
                <w:sz w:val="16"/>
                <w:szCs w:val="16"/>
              </w:rPr>
            </w:pPr>
          </w:p>
          <w:p w:rsidR="006A2BF4" w:rsidRPr="00D45EC6" w:rsidP="006A2BF4">
            <w:pPr>
              <w:autoSpaceDE w:val="0"/>
              <w:autoSpaceDN w:val="0"/>
              <w:bidi w:val="0"/>
              <w:spacing w:after="0" w:line="240" w:lineRule="auto"/>
              <w:rPr>
                <w:rFonts w:ascii="Times New Roman" w:hAnsi="Times New Roman"/>
                <w:sz w:val="16"/>
                <w:szCs w:val="16"/>
              </w:rPr>
            </w:pPr>
          </w:p>
          <w:p w:rsidR="006A2BF4" w:rsidRPr="00D45EC6" w:rsidP="006A2BF4">
            <w:pPr>
              <w:autoSpaceDE w:val="0"/>
              <w:autoSpaceDN w:val="0"/>
              <w:bidi w:val="0"/>
              <w:spacing w:after="0" w:line="240" w:lineRule="auto"/>
              <w:rPr>
                <w:rFonts w:ascii="Times New Roman" w:hAnsi="Times New Roman"/>
                <w:sz w:val="16"/>
                <w:szCs w:val="16"/>
              </w:rPr>
            </w:pPr>
          </w:p>
          <w:p w:rsidR="006A2BF4" w:rsidRPr="00D45EC6" w:rsidP="006A2BF4">
            <w:pPr>
              <w:autoSpaceDE w:val="0"/>
              <w:autoSpaceDN w:val="0"/>
              <w:bidi w:val="0"/>
              <w:spacing w:after="0" w:line="240" w:lineRule="auto"/>
              <w:rPr>
                <w:rFonts w:ascii="Times New Roman" w:hAnsi="Times New Roman"/>
                <w:sz w:val="16"/>
                <w:szCs w:val="16"/>
              </w:rPr>
            </w:pPr>
          </w:p>
          <w:p w:rsidR="006A2BF4" w:rsidRPr="00D45EC6" w:rsidP="006A2BF4">
            <w:pPr>
              <w:autoSpaceDE w:val="0"/>
              <w:autoSpaceDN w:val="0"/>
              <w:bidi w:val="0"/>
              <w:spacing w:after="0" w:line="240" w:lineRule="auto"/>
              <w:rPr>
                <w:rFonts w:ascii="Times New Roman" w:hAnsi="Times New Roman"/>
                <w:sz w:val="16"/>
                <w:szCs w:val="16"/>
              </w:rPr>
            </w:pPr>
          </w:p>
          <w:p w:rsidR="006A2BF4" w:rsidRPr="00D45EC6" w:rsidP="006A2BF4">
            <w:pPr>
              <w:autoSpaceDE w:val="0"/>
              <w:autoSpaceDN w:val="0"/>
              <w:bidi w:val="0"/>
              <w:spacing w:after="0" w:line="240" w:lineRule="auto"/>
              <w:rPr>
                <w:rFonts w:ascii="Times New Roman" w:hAnsi="Times New Roman"/>
                <w:sz w:val="16"/>
                <w:szCs w:val="16"/>
              </w:rPr>
            </w:pPr>
          </w:p>
          <w:p w:rsidR="006A2BF4" w:rsidRPr="00D45EC6" w:rsidP="006A2BF4">
            <w:pPr>
              <w:autoSpaceDE w:val="0"/>
              <w:autoSpaceDN w:val="0"/>
              <w:bidi w:val="0"/>
              <w:spacing w:after="0" w:line="240" w:lineRule="auto"/>
              <w:rPr>
                <w:rFonts w:ascii="Times New Roman" w:hAnsi="Times New Roman"/>
                <w:sz w:val="16"/>
                <w:szCs w:val="16"/>
              </w:rPr>
            </w:pPr>
          </w:p>
          <w:p w:rsidR="006A2BF4" w:rsidRPr="00D45EC6" w:rsidP="006A2BF4">
            <w:pPr>
              <w:autoSpaceDE w:val="0"/>
              <w:autoSpaceDN w:val="0"/>
              <w:bidi w:val="0"/>
              <w:spacing w:after="0" w:line="240" w:lineRule="auto"/>
              <w:rPr>
                <w:rFonts w:ascii="Times New Roman" w:hAnsi="Times New Roman"/>
                <w:sz w:val="16"/>
                <w:szCs w:val="16"/>
              </w:rPr>
            </w:pPr>
          </w:p>
          <w:p w:rsidR="006A2BF4" w:rsidRPr="00D45EC6" w:rsidP="006A2BF4">
            <w:pPr>
              <w:autoSpaceDE w:val="0"/>
              <w:autoSpaceDN w:val="0"/>
              <w:bidi w:val="0"/>
              <w:spacing w:after="0" w:line="240" w:lineRule="auto"/>
              <w:rPr>
                <w:rFonts w:ascii="Times New Roman" w:hAnsi="Times New Roman"/>
                <w:sz w:val="16"/>
                <w:szCs w:val="16"/>
              </w:rPr>
            </w:pPr>
          </w:p>
          <w:p w:rsidR="006A2BF4" w:rsidRPr="00D45EC6" w:rsidP="006A2BF4">
            <w:pPr>
              <w:autoSpaceDE w:val="0"/>
              <w:autoSpaceDN w:val="0"/>
              <w:bidi w:val="0"/>
              <w:spacing w:after="0" w:line="240" w:lineRule="auto"/>
              <w:rPr>
                <w:rFonts w:ascii="Times New Roman" w:hAnsi="Times New Roman"/>
                <w:sz w:val="16"/>
                <w:szCs w:val="16"/>
              </w:rPr>
            </w:pPr>
          </w:p>
          <w:p w:rsidR="006A2BF4" w:rsidRPr="00D45EC6" w:rsidP="006A2BF4">
            <w:pPr>
              <w:autoSpaceDE w:val="0"/>
              <w:autoSpaceDN w:val="0"/>
              <w:bidi w:val="0"/>
              <w:spacing w:after="0" w:line="240" w:lineRule="auto"/>
              <w:rPr>
                <w:rFonts w:ascii="Times New Roman" w:hAnsi="Times New Roman"/>
                <w:sz w:val="16"/>
                <w:szCs w:val="16"/>
              </w:rPr>
            </w:pPr>
          </w:p>
          <w:p w:rsidR="006A2BF4" w:rsidRPr="00D45EC6" w:rsidP="006A2BF4">
            <w:pPr>
              <w:autoSpaceDE w:val="0"/>
              <w:autoSpaceDN w:val="0"/>
              <w:bidi w:val="0"/>
              <w:spacing w:after="0" w:line="240" w:lineRule="auto"/>
              <w:rPr>
                <w:rFonts w:ascii="Times New Roman" w:hAnsi="Times New Roman"/>
                <w:sz w:val="16"/>
                <w:szCs w:val="16"/>
              </w:rPr>
            </w:pPr>
          </w:p>
          <w:p w:rsidR="006A2BF4" w:rsidRPr="00D45EC6" w:rsidP="006A2BF4">
            <w:pPr>
              <w:autoSpaceDE w:val="0"/>
              <w:autoSpaceDN w:val="0"/>
              <w:bidi w:val="0"/>
              <w:spacing w:after="0" w:line="240" w:lineRule="auto"/>
              <w:rPr>
                <w:rFonts w:ascii="Times New Roman" w:hAnsi="Times New Roman"/>
                <w:sz w:val="16"/>
                <w:szCs w:val="16"/>
              </w:rPr>
            </w:pPr>
          </w:p>
          <w:p w:rsidR="006A2BF4" w:rsidRPr="00D45EC6" w:rsidP="006A2BF4">
            <w:pPr>
              <w:autoSpaceDE w:val="0"/>
              <w:autoSpaceDN w:val="0"/>
              <w:bidi w:val="0"/>
              <w:spacing w:after="0" w:line="240" w:lineRule="auto"/>
              <w:rPr>
                <w:rFonts w:ascii="Times New Roman" w:hAnsi="Times New Roman"/>
                <w:sz w:val="16"/>
                <w:szCs w:val="16"/>
              </w:rPr>
            </w:pPr>
          </w:p>
          <w:p w:rsidR="006A2BF4" w:rsidRPr="00D45EC6" w:rsidP="006A2BF4">
            <w:pPr>
              <w:autoSpaceDE w:val="0"/>
              <w:autoSpaceDN w:val="0"/>
              <w:bidi w:val="0"/>
              <w:spacing w:after="0" w:line="240" w:lineRule="auto"/>
              <w:rPr>
                <w:rFonts w:ascii="Times New Roman" w:hAnsi="Times New Roman"/>
                <w:sz w:val="16"/>
                <w:szCs w:val="16"/>
              </w:rPr>
            </w:pPr>
          </w:p>
          <w:p w:rsidR="006A2BF4" w:rsidRPr="00D45EC6" w:rsidP="006A2BF4">
            <w:pPr>
              <w:autoSpaceDE w:val="0"/>
              <w:autoSpaceDN w:val="0"/>
              <w:bidi w:val="0"/>
              <w:spacing w:after="0" w:line="240" w:lineRule="auto"/>
              <w:rPr>
                <w:rFonts w:ascii="Times New Roman" w:hAnsi="Times New Roman"/>
                <w:sz w:val="16"/>
                <w:szCs w:val="16"/>
              </w:rPr>
            </w:pPr>
          </w:p>
          <w:p w:rsidR="006A2BF4" w:rsidRPr="00D45EC6" w:rsidP="006A2BF4">
            <w:pPr>
              <w:autoSpaceDE w:val="0"/>
              <w:autoSpaceDN w:val="0"/>
              <w:bidi w:val="0"/>
              <w:spacing w:after="0" w:line="240" w:lineRule="auto"/>
              <w:rPr>
                <w:rFonts w:ascii="Times New Roman" w:hAnsi="Times New Roman"/>
                <w:sz w:val="16"/>
                <w:szCs w:val="16"/>
              </w:rPr>
            </w:pPr>
          </w:p>
          <w:p w:rsidR="006A2BF4" w:rsidRPr="00D45EC6" w:rsidP="006A2BF4">
            <w:pPr>
              <w:autoSpaceDE w:val="0"/>
              <w:autoSpaceDN w:val="0"/>
              <w:bidi w:val="0"/>
              <w:spacing w:after="0" w:line="240" w:lineRule="auto"/>
              <w:rPr>
                <w:rFonts w:ascii="Times New Roman" w:hAnsi="Times New Roman"/>
                <w:sz w:val="16"/>
                <w:szCs w:val="16"/>
              </w:rPr>
            </w:pPr>
          </w:p>
          <w:p w:rsidR="006A2BF4" w:rsidRPr="00D45EC6" w:rsidP="006A2BF4">
            <w:pPr>
              <w:autoSpaceDE w:val="0"/>
              <w:autoSpaceDN w:val="0"/>
              <w:bidi w:val="0"/>
              <w:spacing w:after="0" w:line="240" w:lineRule="auto"/>
              <w:rPr>
                <w:rFonts w:ascii="Times New Roman" w:hAnsi="Times New Roman"/>
                <w:sz w:val="16"/>
                <w:szCs w:val="16"/>
              </w:rPr>
            </w:pPr>
          </w:p>
          <w:p w:rsidR="006A2BF4" w:rsidRPr="00D45EC6" w:rsidP="006A2BF4">
            <w:pPr>
              <w:autoSpaceDE w:val="0"/>
              <w:autoSpaceDN w:val="0"/>
              <w:bidi w:val="0"/>
              <w:spacing w:after="0" w:line="240" w:lineRule="auto"/>
              <w:rPr>
                <w:rFonts w:ascii="Times New Roman" w:hAnsi="Times New Roman"/>
                <w:sz w:val="16"/>
                <w:szCs w:val="16"/>
              </w:rPr>
            </w:pPr>
          </w:p>
          <w:p w:rsidR="006A2BF4" w:rsidRPr="00D45EC6" w:rsidP="006A2BF4">
            <w:pPr>
              <w:autoSpaceDE w:val="0"/>
              <w:autoSpaceDN w:val="0"/>
              <w:bidi w:val="0"/>
              <w:spacing w:after="0" w:line="240" w:lineRule="auto"/>
              <w:rPr>
                <w:rFonts w:ascii="Times New Roman" w:hAnsi="Times New Roman"/>
                <w:sz w:val="16"/>
                <w:szCs w:val="16"/>
              </w:rPr>
            </w:pPr>
          </w:p>
          <w:p w:rsidR="006A2BF4" w:rsidRPr="00D45EC6" w:rsidP="006A2BF4">
            <w:pPr>
              <w:autoSpaceDE w:val="0"/>
              <w:autoSpaceDN w:val="0"/>
              <w:bidi w:val="0"/>
              <w:spacing w:after="0" w:line="240" w:lineRule="auto"/>
              <w:rPr>
                <w:rFonts w:ascii="Times New Roman" w:hAnsi="Times New Roman"/>
                <w:sz w:val="16"/>
                <w:szCs w:val="16"/>
              </w:rPr>
            </w:pPr>
          </w:p>
          <w:p w:rsidR="006A2BF4" w:rsidRPr="00D45EC6" w:rsidP="006A2BF4">
            <w:pPr>
              <w:autoSpaceDE w:val="0"/>
              <w:autoSpaceDN w:val="0"/>
              <w:bidi w:val="0"/>
              <w:spacing w:after="0" w:line="240" w:lineRule="auto"/>
              <w:rPr>
                <w:rFonts w:ascii="Times New Roman" w:hAnsi="Times New Roman"/>
                <w:sz w:val="16"/>
                <w:szCs w:val="16"/>
              </w:rPr>
            </w:pPr>
          </w:p>
          <w:p w:rsidR="006A2BF4" w:rsidRPr="00D45EC6" w:rsidP="006A2BF4">
            <w:pPr>
              <w:autoSpaceDE w:val="0"/>
              <w:autoSpaceDN w:val="0"/>
              <w:bidi w:val="0"/>
              <w:spacing w:after="0" w:line="240" w:lineRule="auto"/>
              <w:rPr>
                <w:rFonts w:ascii="Times New Roman" w:hAnsi="Times New Roman"/>
                <w:sz w:val="16"/>
                <w:szCs w:val="16"/>
              </w:rPr>
            </w:pPr>
          </w:p>
          <w:p w:rsidR="006A2BF4" w:rsidRPr="00D45EC6" w:rsidP="006A2BF4">
            <w:pPr>
              <w:autoSpaceDE w:val="0"/>
              <w:autoSpaceDN w:val="0"/>
              <w:bidi w:val="0"/>
              <w:spacing w:after="0" w:line="240" w:lineRule="auto"/>
              <w:rPr>
                <w:rFonts w:ascii="Times New Roman" w:hAnsi="Times New Roman"/>
                <w:sz w:val="16"/>
                <w:szCs w:val="16"/>
              </w:rPr>
            </w:pPr>
          </w:p>
          <w:p w:rsidR="006A2BF4" w:rsidRPr="00D45EC6" w:rsidP="006A2BF4">
            <w:pPr>
              <w:autoSpaceDE w:val="0"/>
              <w:autoSpaceDN w:val="0"/>
              <w:bidi w:val="0"/>
              <w:spacing w:after="0" w:line="240" w:lineRule="auto"/>
              <w:rPr>
                <w:rFonts w:ascii="Times New Roman" w:hAnsi="Times New Roman"/>
                <w:sz w:val="16"/>
                <w:szCs w:val="16"/>
              </w:rPr>
            </w:pPr>
          </w:p>
          <w:p w:rsidR="006A2BF4" w:rsidRPr="00D45EC6" w:rsidP="006A2BF4">
            <w:pPr>
              <w:autoSpaceDE w:val="0"/>
              <w:autoSpaceDN w:val="0"/>
              <w:bidi w:val="0"/>
              <w:spacing w:after="0" w:line="240" w:lineRule="auto"/>
              <w:rPr>
                <w:rFonts w:ascii="Times New Roman" w:hAnsi="Times New Roman"/>
                <w:sz w:val="16"/>
                <w:szCs w:val="16"/>
              </w:rPr>
            </w:pPr>
          </w:p>
          <w:p w:rsidR="006A2BF4" w:rsidRPr="00D45EC6" w:rsidP="006A2BF4">
            <w:pPr>
              <w:autoSpaceDE w:val="0"/>
              <w:autoSpaceDN w:val="0"/>
              <w:bidi w:val="0"/>
              <w:spacing w:after="0" w:line="240" w:lineRule="auto"/>
              <w:rPr>
                <w:rFonts w:ascii="Times New Roman" w:hAnsi="Times New Roman"/>
                <w:sz w:val="16"/>
                <w:szCs w:val="16"/>
              </w:rPr>
            </w:pPr>
          </w:p>
          <w:p w:rsidR="006A2BF4" w:rsidRPr="00D45EC6" w:rsidP="006A2BF4">
            <w:pPr>
              <w:autoSpaceDE w:val="0"/>
              <w:autoSpaceDN w:val="0"/>
              <w:bidi w:val="0"/>
              <w:spacing w:after="0" w:line="240" w:lineRule="auto"/>
              <w:rPr>
                <w:rFonts w:ascii="Times New Roman" w:hAnsi="Times New Roman"/>
                <w:sz w:val="16"/>
                <w:szCs w:val="16"/>
              </w:rPr>
            </w:pPr>
          </w:p>
          <w:p w:rsidR="006A2BF4" w:rsidRPr="00D45EC6" w:rsidP="006A2BF4">
            <w:pPr>
              <w:autoSpaceDE w:val="0"/>
              <w:autoSpaceDN w:val="0"/>
              <w:bidi w:val="0"/>
              <w:spacing w:after="0" w:line="240" w:lineRule="auto"/>
              <w:rPr>
                <w:rFonts w:ascii="Times New Roman" w:hAnsi="Times New Roman"/>
                <w:sz w:val="16"/>
                <w:szCs w:val="16"/>
              </w:rPr>
            </w:pPr>
          </w:p>
          <w:p w:rsidR="00EE74B4" w:rsidRPr="00D45EC6" w:rsidP="006A2BF4">
            <w:pPr>
              <w:autoSpaceDE w:val="0"/>
              <w:autoSpaceDN w:val="0"/>
              <w:bidi w:val="0"/>
              <w:spacing w:after="0" w:line="240" w:lineRule="auto"/>
              <w:rPr>
                <w:rFonts w:ascii="Times New Roman" w:hAnsi="Times New Roman"/>
                <w:sz w:val="16"/>
                <w:szCs w:val="16"/>
              </w:rPr>
            </w:pPr>
            <w:r w:rsidRPr="00D45EC6" w:rsidR="006A2BF4">
              <w:rPr>
                <w:rFonts w:ascii="Times New Roman" w:hAnsi="Times New Roman"/>
                <w:sz w:val="16"/>
                <w:szCs w:val="16"/>
              </w:rPr>
              <w:t>ods.2</w:t>
            </w: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xml:space="preserve"> </w:t>
            </w: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r w:rsidRPr="00D45EC6" w:rsidR="006A2BF4">
              <w:rPr>
                <w:rFonts w:ascii="Times New Roman" w:hAnsi="Times New Roman"/>
                <w:sz w:val="16"/>
                <w:szCs w:val="16"/>
              </w:rPr>
              <w:t>ods.6</w:t>
            </w: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472667" w:rsidRPr="00472667" w:rsidP="00472667">
            <w:pPr>
              <w:autoSpaceDE w:val="0"/>
              <w:autoSpaceDN w:val="0"/>
              <w:bidi w:val="0"/>
              <w:spacing w:after="0" w:line="240" w:lineRule="auto"/>
              <w:rPr>
                <w:rFonts w:ascii="Times New Roman" w:hAnsi="Times New Roman"/>
                <w:b/>
                <w:sz w:val="16"/>
                <w:szCs w:val="16"/>
              </w:rPr>
            </w:pPr>
            <w:r w:rsidRPr="00472667">
              <w:rPr>
                <w:rFonts w:ascii="Times New Roman" w:hAnsi="Times New Roman"/>
                <w:b/>
                <w:sz w:val="16"/>
                <w:szCs w:val="16"/>
              </w:rPr>
              <w:t xml:space="preserve"> Ak Národná banka Slovenska zistí nedostatky v činnosti banky spočívajúce     v nedodržiavaní alebo obchádzaní ustanovení tohto zákona, právne záväzných aktov Európskej únie, ktoré sa vzťahujú na výkon bankových činností alebo iných všeobecne záväzných právnych predpisov, ktoré sa vzťahujú na výkon bankových činností, alebo ak má Národná banka Slovenska dôvodné podozrenie, že nedostatok v činnosti môže v blízkej budúcnosti nastať najmä z dôvodu zhoršujúcej sa finančnej situácie banky, môže Národná banka Slovenska uložiť banke opatrenie včasnej intervencie, ktorým je povinnosť. </w:t>
            </w:r>
          </w:p>
          <w:p w:rsidR="00881BFC" w:rsidP="00472667">
            <w:pPr>
              <w:autoSpaceDE w:val="0"/>
              <w:autoSpaceDN w:val="0"/>
              <w:bidi w:val="0"/>
              <w:spacing w:after="0" w:line="240" w:lineRule="auto"/>
              <w:rPr>
                <w:rFonts w:ascii="Times New Roman" w:hAnsi="Times New Roman"/>
                <w:b/>
                <w:sz w:val="16"/>
                <w:szCs w:val="16"/>
              </w:rPr>
            </w:pPr>
          </w:p>
          <w:p w:rsidR="00881BFC" w:rsidP="00472667">
            <w:pPr>
              <w:autoSpaceDE w:val="0"/>
              <w:autoSpaceDN w:val="0"/>
              <w:bidi w:val="0"/>
              <w:spacing w:after="0" w:line="240" w:lineRule="auto"/>
              <w:rPr>
                <w:rFonts w:ascii="Times New Roman" w:hAnsi="Times New Roman"/>
                <w:b/>
                <w:sz w:val="16"/>
                <w:szCs w:val="16"/>
              </w:rPr>
            </w:pPr>
          </w:p>
          <w:p w:rsidR="00881BFC" w:rsidP="00472667">
            <w:pPr>
              <w:autoSpaceDE w:val="0"/>
              <w:autoSpaceDN w:val="0"/>
              <w:bidi w:val="0"/>
              <w:spacing w:after="0" w:line="240" w:lineRule="auto"/>
              <w:rPr>
                <w:rFonts w:ascii="Times New Roman" w:hAnsi="Times New Roman"/>
                <w:b/>
                <w:sz w:val="16"/>
                <w:szCs w:val="16"/>
              </w:rPr>
            </w:pPr>
          </w:p>
          <w:p w:rsidR="00472667" w:rsidRPr="00472667" w:rsidP="00472667">
            <w:pPr>
              <w:autoSpaceDE w:val="0"/>
              <w:autoSpaceDN w:val="0"/>
              <w:bidi w:val="0"/>
              <w:spacing w:after="0" w:line="240" w:lineRule="auto"/>
              <w:rPr>
                <w:rFonts w:ascii="Times New Roman" w:hAnsi="Times New Roman"/>
                <w:b/>
                <w:sz w:val="16"/>
                <w:szCs w:val="16"/>
              </w:rPr>
            </w:pPr>
            <w:r w:rsidRPr="00472667">
              <w:rPr>
                <w:rFonts w:ascii="Times New Roman" w:hAnsi="Times New Roman"/>
                <w:b/>
                <w:sz w:val="16"/>
                <w:szCs w:val="16"/>
              </w:rPr>
              <w:t xml:space="preserve">a) vykonať jedno alebo viaceré opatrenia uvedené v ozdravnom pláne alebo aktualizovať ozdravný plán a vykonať jedno alebo viaceré opatrenia uvedené v aktualizovanom ozdravnom pláne, </w:t>
            </w:r>
          </w:p>
          <w:p w:rsidR="00881BFC" w:rsidP="00472667">
            <w:pPr>
              <w:autoSpaceDE w:val="0"/>
              <w:autoSpaceDN w:val="0"/>
              <w:bidi w:val="0"/>
              <w:spacing w:after="0" w:line="240" w:lineRule="auto"/>
              <w:rPr>
                <w:rFonts w:ascii="Times New Roman" w:hAnsi="Times New Roman"/>
                <w:b/>
                <w:sz w:val="16"/>
                <w:szCs w:val="16"/>
              </w:rPr>
            </w:pPr>
          </w:p>
          <w:p w:rsidR="00881BFC" w:rsidP="00472667">
            <w:pPr>
              <w:autoSpaceDE w:val="0"/>
              <w:autoSpaceDN w:val="0"/>
              <w:bidi w:val="0"/>
              <w:spacing w:after="0" w:line="240" w:lineRule="auto"/>
              <w:rPr>
                <w:rFonts w:ascii="Times New Roman" w:hAnsi="Times New Roman"/>
                <w:b/>
                <w:sz w:val="16"/>
                <w:szCs w:val="16"/>
              </w:rPr>
            </w:pPr>
          </w:p>
          <w:p w:rsidR="00881BFC" w:rsidP="00472667">
            <w:pPr>
              <w:autoSpaceDE w:val="0"/>
              <w:autoSpaceDN w:val="0"/>
              <w:bidi w:val="0"/>
              <w:spacing w:after="0" w:line="240" w:lineRule="auto"/>
              <w:rPr>
                <w:rFonts w:ascii="Times New Roman" w:hAnsi="Times New Roman"/>
                <w:b/>
                <w:sz w:val="16"/>
                <w:szCs w:val="16"/>
              </w:rPr>
            </w:pPr>
          </w:p>
          <w:p w:rsidR="00881BFC" w:rsidP="00472667">
            <w:pPr>
              <w:autoSpaceDE w:val="0"/>
              <w:autoSpaceDN w:val="0"/>
              <w:bidi w:val="0"/>
              <w:spacing w:after="0" w:line="240" w:lineRule="auto"/>
              <w:rPr>
                <w:rFonts w:ascii="Times New Roman" w:hAnsi="Times New Roman"/>
                <w:b/>
                <w:sz w:val="16"/>
                <w:szCs w:val="16"/>
              </w:rPr>
            </w:pPr>
          </w:p>
          <w:p w:rsidR="00881BFC" w:rsidP="00472667">
            <w:pPr>
              <w:autoSpaceDE w:val="0"/>
              <w:autoSpaceDN w:val="0"/>
              <w:bidi w:val="0"/>
              <w:spacing w:after="0" w:line="240" w:lineRule="auto"/>
              <w:rPr>
                <w:rFonts w:ascii="Times New Roman" w:hAnsi="Times New Roman"/>
                <w:b/>
                <w:sz w:val="16"/>
                <w:szCs w:val="16"/>
              </w:rPr>
            </w:pPr>
          </w:p>
          <w:p w:rsidR="00472667" w:rsidRPr="00472667" w:rsidP="00472667">
            <w:pPr>
              <w:autoSpaceDE w:val="0"/>
              <w:autoSpaceDN w:val="0"/>
              <w:bidi w:val="0"/>
              <w:spacing w:after="0" w:line="240" w:lineRule="auto"/>
              <w:rPr>
                <w:rFonts w:ascii="Times New Roman" w:hAnsi="Times New Roman"/>
                <w:b/>
                <w:sz w:val="16"/>
                <w:szCs w:val="16"/>
              </w:rPr>
            </w:pPr>
            <w:r w:rsidRPr="00472667">
              <w:rPr>
                <w:rFonts w:ascii="Times New Roman" w:hAnsi="Times New Roman"/>
                <w:b/>
                <w:sz w:val="16"/>
                <w:szCs w:val="16"/>
              </w:rPr>
              <w:t xml:space="preserve">b) vypracovať analýzu svojej situácie, identifikovať opatrenia na prekonanie zistených problémov a vypracovať plán opatrení na ich prijatie vrátane časového harmonogramu, </w:t>
            </w:r>
          </w:p>
          <w:p w:rsidR="00881BFC" w:rsidP="00472667">
            <w:pPr>
              <w:autoSpaceDE w:val="0"/>
              <w:autoSpaceDN w:val="0"/>
              <w:bidi w:val="0"/>
              <w:spacing w:after="0" w:line="240" w:lineRule="auto"/>
              <w:rPr>
                <w:rFonts w:ascii="Times New Roman" w:hAnsi="Times New Roman"/>
                <w:b/>
                <w:sz w:val="16"/>
                <w:szCs w:val="16"/>
              </w:rPr>
            </w:pPr>
          </w:p>
          <w:p w:rsidR="00472667" w:rsidRPr="00472667" w:rsidP="00472667">
            <w:pPr>
              <w:autoSpaceDE w:val="0"/>
              <w:autoSpaceDN w:val="0"/>
              <w:bidi w:val="0"/>
              <w:spacing w:after="0" w:line="240" w:lineRule="auto"/>
              <w:rPr>
                <w:rFonts w:ascii="Times New Roman" w:hAnsi="Times New Roman"/>
                <w:b/>
                <w:sz w:val="16"/>
                <w:szCs w:val="16"/>
              </w:rPr>
            </w:pPr>
            <w:r w:rsidRPr="00472667">
              <w:rPr>
                <w:rFonts w:ascii="Times New Roman" w:hAnsi="Times New Roman"/>
                <w:b/>
                <w:sz w:val="16"/>
                <w:szCs w:val="16"/>
              </w:rPr>
              <w:t xml:space="preserve">c) zvolať valné zhromaždenie banky a určiť program valného zhromaždenia podľa návrhov Národnej banky Slovenska; ak banka nezvolá valné zhromaždenie, Národná banka Slovenska je oprávnená zvolať valné zhromaždenie a určiť jeho program, pričom na tento postup sa primerane vzťahujú ustanovenia osobitného zákona1), </w:t>
            </w:r>
          </w:p>
          <w:p w:rsidR="00472667" w:rsidP="00472667">
            <w:pPr>
              <w:autoSpaceDE w:val="0"/>
              <w:autoSpaceDN w:val="0"/>
              <w:bidi w:val="0"/>
              <w:spacing w:after="0" w:line="240" w:lineRule="auto"/>
              <w:rPr>
                <w:rFonts w:ascii="Times New Roman" w:hAnsi="Times New Roman"/>
                <w:b/>
                <w:sz w:val="16"/>
                <w:szCs w:val="16"/>
              </w:rPr>
            </w:pPr>
            <w:r w:rsidRPr="00472667">
              <w:rPr>
                <w:rFonts w:ascii="Times New Roman" w:hAnsi="Times New Roman"/>
                <w:b/>
                <w:sz w:val="16"/>
                <w:szCs w:val="16"/>
              </w:rPr>
              <w:t xml:space="preserve">d) odvolať člena predstavenstva, člena dozornej rady, prokuristu alebo vedúceho zamestnanca, ak nespĺňajú požiadavky podľa § 7 ods. 14 a 15 a § 25, </w:t>
            </w:r>
          </w:p>
          <w:p w:rsidR="00881BFC" w:rsidRPr="00472667" w:rsidP="00472667">
            <w:pPr>
              <w:autoSpaceDE w:val="0"/>
              <w:autoSpaceDN w:val="0"/>
              <w:bidi w:val="0"/>
              <w:spacing w:after="0" w:line="240" w:lineRule="auto"/>
              <w:rPr>
                <w:rFonts w:ascii="Times New Roman" w:hAnsi="Times New Roman"/>
                <w:b/>
                <w:sz w:val="16"/>
                <w:szCs w:val="16"/>
              </w:rPr>
            </w:pPr>
          </w:p>
          <w:p w:rsidR="00472667" w:rsidP="00472667">
            <w:pPr>
              <w:autoSpaceDE w:val="0"/>
              <w:autoSpaceDN w:val="0"/>
              <w:bidi w:val="0"/>
              <w:spacing w:after="0" w:line="240" w:lineRule="auto"/>
              <w:rPr>
                <w:rFonts w:ascii="Times New Roman" w:hAnsi="Times New Roman"/>
                <w:b/>
                <w:sz w:val="16"/>
                <w:szCs w:val="16"/>
              </w:rPr>
            </w:pPr>
            <w:r w:rsidRPr="00472667">
              <w:rPr>
                <w:rFonts w:ascii="Times New Roman" w:hAnsi="Times New Roman"/>
                <w:b/>
                <w:sz w:val="16"/>
                <w:szCs w:val="16"/>
              </w:rPr>
              <w:t xml:space="preserve">e) vypracovať plán rokovaní o reštrukturalizácii záväzkov s veriteľmi banky, </w:t>
            </w:r>
          </w:p>
          <w:p w:rsidR="00881BFC" w:rsidP="00472667">
            <w:pPr>
              <w:autoSpaceDE w:val="0"/>
              <w:autoSpaceDN w:val="0"/>
              <w:bidi w:val="0"/>
              <w:spacing w:after="0" w:line="240" w:lineRule="auto"/>
              <w:rPr>
                <w:rFonts w:ascii="Times New Roman" w:hAnsi="Times New Roman"/>
                <w:b/>
                <w:sz w:val="16"/>
                <w:szCs w:val="16"/>
              </w:rPr>
            </w:pPr>
          </w:p>
          <w:p w:rsidR="00881BFC" w:rsidRPr="00472667" w:rsidP="00472667">
            <w:pPr>
              <w:autoSpaceDE w:val="0"/>
              <w:autoSpaceDN w:val="0"/>
              <w:bidi w:val="0"/>
              <w:spacing w:after="0" w:line="240" w:lineRule="auto"/>
              <w:rPr>
                <w:rFonts w:ascii="Times New Roman" w:hAnsi="Times New Roman"/>
                <w:b/>
                <w:sz w:val="16"/>
                <w:szCs w:val="16"/>
              </w:rPr>
            </w:pPr>
          </w:p>
          <w:p w:rsidR="00472667" w:rsidP="00472667">
            <w:pPr>
              <w:autoSpaceDE w:val="0"/>
              <w:autoSpaceDN w:val="0"/>
              <w:bidi w:val="0"/>
              <w:spacing w:after="0" w:line="240" w:lineRule="auto"/>
              <w:rPr>
                <w:rFonts w:ascii="Times New Roman" w:hAnsi="Times New Roman"/>
                <w:b/>
                <w:sz w:val="16"/>
                <w:szCs w:val="16"/>
              </w:rPr>
            </w:pPr>
            <w:r w:rsidRPr="00472667">
              <w:rPr>
                <w:rFonts w:ascii="Times New Roman" w:hAnsi="Times New Roman"/>
                <w:b/>
                <w:sz w:val="16"/>
                <w:szCs w:val="16"/>
              </w:rPr>
              <w:t xml:space="preserve">f) vykonať zmeny v obchodnej stratégii banky, </w:t>
            </w:r>
          </w:p>
          <w:p w:rsidR="00881BFC" w:rsidRPr="00472667" w:rsidP="00472667">
            <w:pPr>
              <w:autoSpaceDE w:val="0"/>
              <w:autoSpaceDN w:val="0"/>
              <w:bidi w:val="0"/>
              <w:spacing w:after="0" w:line="240" w:lineRule="auto"/>
              <w:rPr>
                <w:rFonts w:ascii="Times New Roman" w:hAnsi="Times New Roman"/>
                <w:b/>
                <w:sz w:val="16"/>
                <w:szCs w:val="16"/>
              </w:rPr>
            </w:pPr>
          </w:p>
          <w:p w:rsidR="00472667" w:rsidRPr="00472667" w:rsidP="00472667">
            <w:pPr>
              <w:autoSpaceDE w:val="0"/>
              <w:autoSpaceDN w:val="0"/>
              <w:bidi w:val="0"/>
              <w:spacing w:after="0" w:line="240" w:lineRule="auto"/>
              <w:rPr>
                <w:rFonts w:ascii="Times New Roman" w:hAnsi="Times New Roman"/>
                <w:b/>
                <w:sz w:val="16"/>
                <w:szCs w:val="16"/>
              </w:rPr>
            </w:pPr>
            <w:r w:rsidRPr="00472667">
              <w:rPr>
                <w:rFonts w:ascii="Times New Roman" w:hAnsi="Times New Roman"/>
                <w:b/>
                <w:sz w:val="16"/>
                <w:szCs w:val="16"/>
              </w:rPr>
              <w:t xml:space="preserve">g) vykonať zmeny v organizačnej štruktúre banky a vo výkone bankových činností, alebo </w:t>
            </w:r>
          </w:p>
          <w:p w:rsidR="00472667" w:rsidRPr="00472667" w:rsidP="00472667">
            <w:pPr>
              <w:autoSpaceDE w:val="0"/>
              <w:autoSpaceDN w:val="0"/>
              <w:bidi w:val="0"/>
              <w:spacing w:after="0" w:line="240" w:lineRule="auto"/>
              <w:rPr>
                <w:rFonts w:ascii="Times New Roman" w:hAnsi="Times New Roman"/>
                <w:b/>
                <w:sz w:val="16"/>
                <w:szCs w:val="16"/>
              </w:rPr>
            </w:pPr>
            <w:r w:rsidRPr="00472667">
              <w:rPr>
                <w:rFonts w:ascii="Times New Roman" w:hAnsi="Times New Roman"/>
                <w:b/>
                <w:sz w:val="16"/>
                <w:szCs w:val="16"/>
              </w:rPr>
              <w:t>h) predložiť rezolučnej rade všetky informácie, ktoré sú potrebné na aktualizáciu plánu riešenia krízových situácií banky alebo na prípravu rezolučného konania a vykonanie ocenenia aktív a záväzkov banky podľa osobitného predpisu.</w:t>
            </w:r>
            <w:r w:rsidRPr="00472667">
              <w:rPr>
                <w:rFonts w:ascii="Times New Roman" w:hAnsi="Times New Roman"/>
                <w:b/>
                <w:sz w:val="16"/>
                <w:szCs w:val="16"/>
                <w:vertAlign w:val="superscript"/>
              </w:rPr>
              <w:t>60a</w:t>
            </w:r>
            <w:r w:rsidRPr="00472667">
              <w:rPr>
                <w:rFonts w:ascii="Times New Roman" w:hAnsi="Times New Roman"/>
                <w:b/>
                <w:sz w:val="16"/>
                <w:szCs w:val="16"/>
              </w:rPr>
              <w:t xml:space="preserve">) </w:t>
            </w:r>
          </w:p>
          <w:p w:rsidR="00472667" w:rsidRPr="00472667" w:rsidP="00472667">
            <w:pPr>
              <w:autoSpaceDE w:val="0"/>
              <w:autoSpaceDN w:val="0"/>
              <w:bidi w:val="0"/>
              <w:spacing w:after="0" w:line="240" w:lineRule="auto"/>
              <w:rPr>
                <w:rFonts w:ascii="Times New Roman" w:hAnsi="Times New Roman"/>
                <w:b/>
                <w:sz w:val="16"/>
                <w:szCs w:val="16"/>
              </w:rPr>
            </w:pPr>
          </w:p>
          <w:p w:rsidR="00472667" w:rsidRPr="00472667" w:rsidP="00472667">
            <w:pPr>
              <w:autoSpaceDE w:val="0"/>
              <w:autoSpaceDN w:val="0"/>
              <w:bidi w:val="0"/>
              <w:spacing w:after="0" w:line="240" w:lineRule="auto"/>
              <w:rPr>
                <w:rFonts w:ascii="Times New Roman" w:hAnsi="Times New Roman"/>
                <w:b/>
                <w:sz w:val="16"/>
                <w:szCs w:val="16"/>
              </w:rPr>
            </w:pPr>
            <w:r w:rsidRPr="00472667">
              <w:rPr>
                <w:rFonts w:ascii="Times New Roman" w:hAnsi="Times New Roman"/>
                <w:b/>
                <w:sz w:val="16"/>
                <w:szCs w:val="16"/>
              </w:rPr>
              <w:t xml:space="preserve">Pri posudzovaní, či dochádza k zhoršovaniu finančnej situácie podľa odseku 1, Národná banka Slovenska prihliada najmä na zhoršujúcu sa situáciu banky vo vzťahu k riziku likvidity, zvyšovaniu finančnej páky, objemu nesplácaných úverov alebo zvyšujúcemu sa riziku koncentrácie a úrovni primeranosti vlastných zdrojov, ktorá presahuje požiadavku na vlastné zdroje o menej ako 1,5 percentuálneho bodu. </w:t>
            </w:r>
          </w:p>
          <w:p w:rsidR="006A2BF4" w:rsidRPr="00472667" w:rsidP="006A2BF4">
            <w:pPr>
              <w:autoSpaceDE w:val="0"/>
              <w:autoSpaceDN w:val="0"/>
              <w:bidi w:val="0"/>
              <w:spacing w:after="0" w:line="240" w:lineRule="auto"/>
              <w:rPr>
                <w:rFonts w:ascii="Times New Roman" w:hAnsi="Times New Roman"/>
                <w:b/>
                <w:sz w:val="16"/>
                <w:szCs w:val="16"/>
              </w:rPr>
            </w:pPr>
          </w:p>
          <w:p w:rsidR="006A2BF4" w:rsidRPr="00D45EC6" w:rsidP="006A2BF4">
            <w:pPr>
              <w:autoSpaceDE w:val="0"/>
              <w:autoSpaceDN w:val="0"/>
              <w:bidi w:val="0"/>
              <w:spacing w:after="0" w:line="240" w:lineRule="auto"/>
              <w:rPr>
                <w:rFonts w:ascii="Times New Roman" w:hAnsi="Times New Roman"/>
                <w:b/>
                <w:sz w:val="16"/>
                <w:szCs w:val="16"/>
              </w:rPr>
            </w:pPr>
            <w:r w:rsidRPr="00D45EC6">
              <w:rPr>
                <w:rFonts w:ascii="Times New Roman" w:hAnsi="Times New Roman"/>
                <w:b/>
                <w:sz w:val="16"/>
                <w:szCs w:val="16"/>
              </w:rPr>
              <w:t>Ak sa výrazne zhoršuje finančná situácia banky alebo Národná banka Slovenska zistila vážne nedostatky v činnosti banky a opatrenia včasnej intervencie podľa odseku 1 nevedú k náprave a odstráneniu nedostatkov, môže Národná banka Slovenska odvolať člena predstavenstva, člena dozornej rady alebo vedúceho zamestnanca.</w:t>
            </w:r>
          </w:p>
          <w:p w:rsidR="006A2BF4" w:rsidRPr="00D45EC6" w:rsidP="006A2BF4">
            <w:pPr>
              <w:autoSpaceDE w:val="0"/>
              <w:autoSpaceDN w:val="0"/>
              <w:bidi w:val="0"/>
              <w:spacing w:after="0" w:line="240" w:lineRule="auto"/>
              <w:rPr>
                <w:rFonts w:ascii="Times New Roman" w:hAnsi="Times New Roman"/>
                <w:b/>
                <w:sz w:val="16"/>
                <w:szCs w:val="16"/>
              </w:rPr>
            </w:pPr>
          </w:p>
          <w:p w:rsidR="00EE74B4" w:rsidRPr="00D45EC6" w:rsidP="007D4BDE">
            <w:pPr>
              <w:tabs>
                <w:tab w:val="left" w:pos="355"/>
              </w:tabs>
              <w:autoSpaceDE w:val="0"/>
              <w:autoSpaceDN w:val="0"/>
              <w:bidi w:val="0"/>
              <w:spacing w:after="0" w:line="240" w:lineRule="auto"/>
              <w:rPr>
                <w:rFonts w:ascii="Times New Roman" w:hAnsi="Times New Roman"/>
                <w:sz w:val="16"/>
                <w:szCs w:val="16"/>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033B19" w:rsidP="00DF77B0">
            <w:pPr>
              <w:autoSpaceDE w:val="0"/>
              <w:autoSpaceDN w:val="0"/>
              <w:bidi w:val="0"/>
              <w:spacing w:after="0" w:line="240" w:lineRule="auto"/>
              <w:rPr>
                <w:rFonts w:ascii="Times New Roman" w:hAnsi="Times New Roman"/>
                <w:sz w:val="16"/>
                <w:szCs w:val="16"/>
                <w:highlight w:val="yellow"/>
              </w:rPr>
            </w:pPr>
            <w:r w:rsidRPr="006A2BF4">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033B19" w:rsidP="00DF77B0">
            <w:pPr>
              <w:autoSpaceDE w:val="0"/>
              <w:autoSpaceDN w:val="0"/>
              <w:bidi w:val="0"/>
              <w:spacing w:after="0" w:line="240" w:lineRule="auto"/>
              <w:rPr>
                <w:rFonts w:ascii="Times New Roman" w:hAnsi="Times New Roman"/>
                <w:sz w:val="16"/>
                <w:szCs w:val="16"/>
                <w:highlight w:val="yellow"/>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b/>
                <w:sz w:val="16"/>
                <w:szCs w:val="16"/>
              </w:rPr>
            </w:pPr>
            <w:r w:rsidRPr="00D45EC6">
              <w:rPr>
                <w:rFonts w:ascii="Times New Roman" w:hAnsi="Times New Roman"/>
                <w:b/>
                <w:sz w:val="16"/>
                <w:szCs w:val="16"/>
              </w:rPr>
              <w:t>Č.28</w:t>
            </w:r>
          </w:p>
          <w:p w:rsidR="00EE74B4" w:rsidRPr="00D45EC6" w:rsidP="00DF77B0">
            <w:pPr>
              <w:autoSpaceDE w:val="0"/>
              <w:autoSpaceDN w:val="0"/>
              <w:bidi w:val="0"/>
              <w:spacing w:after="0" w:line="240" w:lineRule="auto"/>
              <w:rPr>
                <w:rFonts w:ascii="Times New Roman" w:hAnsi="Times New Roman"/>
                <w:b/>
                <w:sz w:val="16"/>
                <w:szCs w:val="16"/>
              </w:rPr>
            </w:pPr>
            <w:r w:rsidRPr="00D45EC6">
              <w:rPr>
                <w:rFonts w:ascii="Times New Roman" w:hAnsi="Times New Roman"/>
                <w:b/>
                <w:sz w:val="16"/>
                <w:szCs w:val="16"/>
              </w:rPr>
              <w:t>O.1</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b/>
                <w:sz w:val="16"/>
                <w:szCs w:val="16"/>
              </w:rPr>
              <w:t>Odvolanie vrcholového manažmentu alebo riadiaceho orgánu</w:t>
            </w:r>
          </w:p>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Členské štáty zabezpečia, aby príslušné orgány v prípadoch, keď dochádza k výraznému zhoršeniu finančnej situácie inštitúcie, alebo v prípadoch závažných porušení zákonov, iných právnych predpisov alebo stanov inštitúcie alebo vážnych administratívnych nezrovnalostí, pričom ostatné opatrenia prijaté v súlade s článkom 27 nie sú dostatočné na zvrátenie tohto zhoršovania, mohli požadovať odvolanie vrcholového manažmentu alebo riadiaceho orgánu inštitúcie, a to buď vcelku alebo jednotlivé osoby. Vymenovanie nového vrcholového manažmentu alebo riadiaceho orgánu sa uskutoční v súlade s vnútroštátnym právom a právom Únie a podlieha schváleniu alebo súhlasu príslušného orgánu.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881BFC" w:rsidP="00DF77B0">
            <w:pPr>
              <w:autoSpaceDE w:val="0"/>
              <w:autoSpaceDN w:val="0"/>
              <w:bidi w:val="0"/>
              <w:spacing w:after="0" w:line="240" w:lineRule="auto"/>
              <w:rPr>
                <w:rFonts w:ascii="Times New Roman" w:hAnsi="Times New Roman"/>
                <w:b/>
                <w:sz w:val="16"/>
                <w:szCs w:val="16"/>
              </w:rPr>
            </w:pPr>
            <w:r w:rsidRPr="00D45EC6" w:rsidR="006A2BF4">
              <w:rPr>
                <w:rFonts w:ascii="Times New Roman" w:hAnsi="Times New Roman"/>
                <w:b/>
                <w:sz w:val="16"/>
                <w:szCs w:val="16"/>
              </w:rPr>
              <w:t xml:space="preserve">návrh zákona </w:t>
            </w:r>
            <w:r w:rsidRPr="00472667" w:rsidR="00881BFC">
              <w:rPr>
                <w:rFonts w:ascii="Times New Roman" w:hAnsi="Times New Roman"/>
                <w:b/>
                <w:sz w:val="16"/>
                <w:szCs w:val="16"/>
              </w:rPr>
              <w:t>o úveroch na bývanie</w:t>
            </w:r>
            <w:r w:rsidRPr="008C70A2" w:rsidR="00881BFC">
              <w:rPr>
                <w:rFonts w:ascii="Times New Roman" w:hAnsi="Times New Roman"/>
                <w:b/>
                <w:sz w:val="24"/>
                <w:szCs w:val="24"/>
              </w:rPr>
              <w:t xml:space="preserve"> </w:t>
            </w:r>
            <w:r w:rsidRPr="00D45EC6" w:rsidR="006A2BF4">
              <w:rPr>
                <w:rFonts w:ascii="Times New Roman" w:hAnsi="Times New Roman"/>
                <w:b/>
                <w:sz w:val="16"/>
                <w:szCs w:val="16"/>
              </w:rPr>
              <w:t>Čl. II</w:t>
            </w:r>
            <w:r w:rsidR="00ED1132">
              <w:rPr>
                <w:rFonts w:ascii="Times New Roman" w:hAnsi="Times New Roman"/>
                <w:b/>
                <w:sz w:val="16"/>
                <w:szCs w:val="16"/>
              </w:rPr>
              <w:t>I</w:t>
            </w: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A2BF4" w:rsidRPr="00881BFC" w:rsidP="00DF77B0">
            <w:pPr>
              <w:autoSpaceDE w:val="0"/>
              <w:autoSpaceDN w:val="0"/>
              <w:bidi w:val="0"/>
              <w:spacing w:after="0" w:line="240" w:lineRule="auto"/>
              <w:rPr>
                <w:rFonts w:ascii="Times New Roman" w:hAnsi="Times New Roman"/>
                <w:sz w:val="16"/>
                <w:szCs w:val="16"/>
              </w:rPr>
            </w:pPr>
            <w:r w:rsidRPr="00881BFC">
              <w:rPr>
                <w:rFonts w:ascii="Times New Roman" w:hAnsi="Times New Roman"/>
                <w:sz w:val="16"/>
                <w:szCs w:val="16"/>
              </w:rPr>
              <w:t xml:space="preserve">§ </w:t>
            </w:r>
            <w:r w:rsidRPr="00881BFC" w:rsidR="00035258">
              <w:rPr>
                <w:rFonts w:ascii="Times New Roman" w:hAnsi="Times New Roman"/>
                <w:sz w:val="16"/>
                <w:szCs w:val="16"/>
              </w:rPr>
              <w:t>65a</w:t>
            </w:r>
          </w:p>
          <w:p w:rsidR="006A2BF4" w:rsidRPr="00D45EC6" w:rsidP="00DF77B0">
            <w:pPr>
              <w:autoSpaceDE w:val="0"/>
              <w:autoSpaceDN w:val="0"/>
              <w:bidi w:val="0"/>
              <w:spacing w:after="0" w:line="240" w:lineRule="auto"/>
              <w:rPr>
                <w:rFonts w:ascii="Times New Roman" w:hAnsi="Times New Roman"/>
                <w:sz w:val="16"/>
                <w:szCs w:val="16"/>
              </w:rPr>
            </w:pPr>
            <w:r w:rsidRPr="00881BFC">
              <w:rPr>
                <w:rFonts w:ascii="Times New Roman" w:hAnsi="Times New Roman"/>
                <w:sz w:val="16"/>
                <w:szCs w:val="16"/>
              </w:rPr>
              <w:t>ods.6</w:t>
            </w:r>
          </w:p>
          <w:p w:rsidR="00EE74B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p w:rsidR="006A2BF4" w:rsidRPr="00D45EC6" w:rsidP="00DF77B0">
            <w:pPr>
              <w:autoSpaceDE w:val="0"/>
              <w:autoSpaceDN w:val="0"/>
              <w:bidi w:val="0"/>
              <w:spacing w:after="0" w:line="240" w:lineRule="auto"/>
              <w:rPr>
                <w:rFonts w:ascii="Times New Roman" w:hAnsi="Times New Roman"/>
                <w:sz w:val="16"/>
                <w:szCs w:val="16"/>
              </w:rPr>
            </w:pPr>
          </w:p>
          <w:p w:rsidR="00EE74B4" w:rsidRPr="00D45EC6" w:rsidP="00DF77B0">
            <w:pPr>
              <w:autoSpaceDE w:val="0"/>
              <w:autoSpaceDN w:val="0"/>
              <w:bidi w:val="0"/>
              <w:spacing w:after="0" w:line="240" w:lineRule="auto"/>
              <w:rPr>
                <w:rFonts w:ascii="Times New Roman" w:hAnsi="Times New Roman"/>
                <w:sz w:val="16"/>
                <w:szCs w:val="16"/>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881BFC" w:rsidRPr="00881BFC" w:rsidP="00881BFC">
            <w:pPr>
              <w:bidi w:val="0"/>
              <w:spacing w:after="0" w:line="240" w:lineRule="auto"/>
              <w:rPr>
                <w:rFonts w:ascii="Times New Roman" w:hAnsi="Times New Roman"/>
                <w:b/>
                <w:sz w:val="16"/>
                <w:szCs w:val="16"/>
              </w:rPr>
            </w:pPr>
            <w:r w:rsidRPr="00881BFC">
              <w:rPr>
                <w:rFonts w:ascii="Times New Roman" w:hAnsi="Times New Roman"/>
                <w:b/>
                <w:sz w:val="16"/>
                <w:szCs w:val="16"/>
              </w:rPr>
              <w:t xml:space="preserve">Ak sa výrazne zhoršuje finančná situácia banky alebo Národná banka Slovenska zistila vážne nedostatky v činnosti banky a opatrenia včasnej intervencie podľa odseku 1 nevedú k náprave a odstráneniu nedostatkov, Národná banka Slovenska je oprávnená odvolať člena predstavenstva, člena dozornej rady alebo vedúceho zamestnanca. </w:t>
            </w:r>
          </w:p>
          <w:p w:rsidR="006A2BF4" w:rsidRPr="00881BFC" w:rsidP="00DF77B0">
            <w:pPr>
              <w:bidi w:val="0"/>
              <w:spacing w:after="0" w:line="240" w:lineRule="auto"/>
              <w:rPr>
                <w:rFonts w:ascii="Times New Roman" w:hAnsi="Times New Roman"/>
                <w:sz w:val="16"/>
                <w:szCs w:val="16"/>
              </w:rPr>
            </w:pPr>
          </w:p>
          <w:p w:rsidR="00EE74B4" w:rsidRPr="00D45EC6" w:rsidP="00DF77B0">
            <w:pPr>
              <w:bidi w:val="0"/>
              <w:spacing w:after="0"/>
              <w:rPr>
                <w:rFonts w:ascii="Times New Roman" w:hAnsi="Times New Roman"/>
                <w:sz w:val="16"/>
                <w:szCs w:val="16"/>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326D99" w:rsidRPr="00615D50" w:rsidP="00326D99">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Č.29</w:t>
            </w:r>
          </w:p>
          <w:p w:rsidR="00326D99" w:rsidRPr="00615D50" w:rsidP="00326D99">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326D99"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Členské štáty zaistia, aby príslušné orgány v prípadoch, keď príslušný orgán nepovažuje výmenu vrcholového manažmentu alebo riadiaceho orgánu, ako sa uvádza v článku 28, za dostatočnú na nápravu situácie, mohli vymenovať jedného alebo viacerých dočasných správcov inštitúcie. Príslušné orgány môžu na základe toho, čo je za daných okolností primerané, vymenovať akéhokoľvek dočasného správcu, aby buď dočasne nahradil riadiaci orgán inštitúcie, alebo aby dočasne spolupracoval s riadiacim orgánom inštitúcie, pričom príslušný orgán to spresní v svojom rozhodnutí v čase vymenovania. Ak príslušný orgán vymenuje dočasného správcu, aby spolupracoval s riadiacim orgánom inštitúcie, príslušný orgán v čase tohto vymenovania spresní úlohu, povinnosti a právomoci dočasného správcu, ako aj všetky požiadavky na riadiaci orgán inštitúcie, aby konzultoval s dočasným správcom alebo získal jeho súhlas pred prijatím konkrétnych rozhodnutí alebo opatrení. Príslušný orgán je povinný zverejniť vymenovanie každého dočasného správcu okrem prípadov, keď dočasný správca nemá právomoc zastupovať inštitúciu. Členské štáty ďalej zabezpečia, aby každý dočasný správca disponoval odbornosťou, schopnosťami a znalosťami požadovanými na výkon jeho funkcií a aby nebol v žiadnom konflikte záujmov.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26D99" w:rsidRPr="00615D50" w:rsidP="00DF77B0">
            <w:pPr>
              <w:autoSpaceDE w:val="0"/>
              <w:autoSpaceDN w:val="0"/>
              <w:bidi w:val="0"/>
              <w:spacing w:after="0" w:line="240" w:lineRule="auto"/>
              <w:rPr>
                <w:rFonts w:ascii="Times New Roman" w:hAnsi="Times New Roman"/>
                <w:sz w:val="16"/>
                <w:szCs w:val="16"/>
              </w:rPr>
            </w:pPr>
            <w:r>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26D99" w:rsidP="0030107A">
            <w:pPr>
              <w:autoSpaceDE w:val="0"/>
              <w:autoSpaceDN w:val="0"/>
              <w:bidi w:val="0"/>
              <w:spacing w:after="0" w:line="240" w:lineRule="auto"/>
              <w:rPr>
                <w:rFonts w:ascii="Times New Roman" w:hAnsi="Times New Roman"/>
                <w:b/>
                <w:sz w:val="16"/>
                <w:szCs w:val="16"/>
              </w:rPr>
            </w:pPr>
            <w:r>
              <w:rPr>
                <w:rFonts w:ascii="Times New Roman" w:hAnsi="Times New Roman"/>
                <w:b/>
                <w:sz w:val="16"/>
                <w:szCs w:val="16"/>
              </w:rPr>
              <w:t>371/ 2014</w:t>
            </w:r>
          </w:p>
          <w:p w:rsidR="00104552" w:rsidP="0030107A">
            <w:pPr>
              <w:autoSpaceDE w:val="0"/>
              <w:autoSpaceDN w:val="0"/>
              <w:bidi w:val="0"/>
              <w:spacing w:after="0" w:line="240" w:lineRule="auto"/>
              <w:rPr>
                <w:rFonts w:ascii="Times New Roman" w:hAnsi="Times New Roman"/>
                <w:b/>
                <w:sz w:val="16"/>
                <w:szCs w:val="16"/>
              </w:rPr>
            </w:pPr>
          </w:p>
          <w:p w:rsidR="00104552" w:rsidP="0030107A">
            <w:pPr>
              <w:autoSpaceDE w:val="0"/>
              <w:autoSpaceDN w:val="0"/>
              <w:bidi w:val="0"/>
              <w:spacing w:after="0" w:line="240" w:lineRule="auto"/>
              <w:rPr>
                <w:rFonts w:ascii="Times New Roman" w:hAnsi="Times New Roman"/>
                <w:b/>
                <w:sz w:val="16"/>
                <w:szCs w:val="16"/>
              </w:rPr>
            </w:pPr>
          </w:p>
          <w:p w:rsidR="00104552" w:rsidP="0030107A">
            <w:pPr>
              <w:autoSpaceDE w:val="0"/>
              <w:autoSpaceDN w:val="0"/>
              <w:bidi w:val="0"/>
              <w:spacing w:after="0" w:line="240" w:lineRule="auto"/>
              <w:rPr>
                <w:rFonts w:ascii="Times New Roman" w:hAnsi="Times New Roman"/>
                <w:b/>
                <w:sz w:val="16"/>
                <w:szCs w:val="16"/>
              </w:rPr>
            </w:pPr>
          </w:p>
          <w:p w:rsidR="00104552" w:rsidP="0030107A">
            <w:pPr>
              <w:autoSpaceDE w:val="0"/>
              <w:autoSpaceDN w:val="0"/>
              <w:bidi w:val="0"/>
              <w:spacing w:after="0" w:line="240" w:lineRule="auto"/>
              <w:rPr>
                <w:rFonts w:ascii="Times New Roman" w:hAnsi="Times New Roman"/>
                <w:b/>
                <w:sz w:val="16"/>
                <w:szCs w:val="16"/>
              </w:rPr>
            </w:pPr>
          </w:p>
          <w:p w:rsidR="00104552" w:rsidP="0030107A">
            <w:pPr>
              <w:autoSpaceDE w:val="0"/>
              <w:autoSpaceDN w:val="0"/>
              <w:bidi w:val="0"/>
              <w:spacing w:after="0" w:line="240" w:lineRule="auto"/>
              <w:rPr>
                <w:rFonts w:ascii="Times New Roman" w:hAnsi="Times New Roman"/>
                <w:b/>
                <w:sz w:val="16"/>
                <w:szCs w:val="16"/>
              </w:rPr>
            </w:pPr>
          </w:p>
          <w:p w:rsidR="00104552" w:rsidP="0030107A">
            <w:pPr>
              <w:autoSpaceDE w:val="0"/>
              <w:autoSpaceDN w:val="0"/>
              <w:bidi w:val="0"/>
              <w:spacing w:after="0" w:line="240" w:lineRule="auto"/>
              <w:rPr>
                <w:rFonts w:ascii="Times New Roman" w:hAnsi="Times New Roman"/>
                <w:b/>
                <w:sz w:val="16"/>
                <w:szCs w:val="16"/>
              </w:rPr>
            </w:pPr>
          </w:p>
          <w:p w:rsidR="00104552" w:rsidP="0030107A">
            <w:pPr>
              <w:autoSpaceDE w:val="0"/>
              <w:autoSpaceDN w:val="0"/>
              <w:bidi w:val="0"/>
              <w:spacing w:after="0" w:line="240" w:lineRule="auto"/>
              <w:rPr>
                <w:rFonts w:ascii="Times New Roman" w:hAnsi="Times New Roman"/>
                <w:b/>
                <w:sz w:val="16"/>
                <w:szCs w:val="16"/>
              </w:rPr>
            </w:pPr>
          </w:p>
          <w:p w:rsidR="00104552" w:rsidP="0030107A">
            <w:pPr>
              <w:autoSpaceDE w:val="0"/>
              <w:autoSpaceDN w:val="0"/>
              <w:bidi w:val="0"/>
              <w:spacing w:after="0" w:line="240" w:lineRule="auto"/>
              <w:rPr>
                <w:rFonts w:ascii="Times New Roman" w:hAnsi="Times New Roman"/>
                <w:b/>
                <w:sz w:val="16"/>
                <w:szCs w:val="16"/>
              </w:rPr>
            </w:pPr>
          </w:p>
          <w:p w:rsidR="00104552" w:rsidP="0030107A">
            <w:pPr>
              <w:autoSpaceDE w:val="0"/>
              <w:autoSpaceDN w:val="0"/>
              <w:bidi w:val="0"/>
              <w:spacing w:after="0" w:line="240" w:lineRule="auto"/>
              <w:rPr>
                <w:rFonts w:ascii="Times New Roman" w:hAnsi="Times New Roman"/>
                <w:b/>
                <w:sz w:val="16"/>
                <w:szCs w:val="16"/>
              </w:rPr>
            </w:pPr>
          </w:p>
          <w:p w:rsidR="00104552" w:rsidP="0030107A">
            <w:pPr>
              <w:autoSpaceDE w:val="0"/>
              <w:autoSpaceDN w:val="0"/>
              <w:bidi w:val="0"/>
              <w:spacing w:after="0" w:line="240" w:lineRule="auto"/>
              <w:rPr>
                <w:rFonts w:ascii="Times New Roman" w:hAnsi="Times New Roman"/>
                <w:b/>
                <w:sz w:val="16"/>
                <w:szCs w:val="16"/>
              </w:rPr>
            </w:pPr>
          </w:p>
          <w:p w:rsidR="00104552" w:rsidP="0030107A">
            <w:pPr>
              <w:autoSpaceDE w:val="0"/>
              <w:autoSpaceDN w:val="0"/>
              <w:bidi w:val="0"/>
              <w:spacing w:after="0" w:line="240" w:lineRule="auto"/>
              <w:rPr>
                <w:rFonts w:ascii="Times New Roman" w:hAnsi="Times New Roman"/>
                <w:b/>
                <w:sz w:val="16"/>
                <w:szCs w:val="16"/>
              </w:rPr>
            </w:pPr>
          </w:p>
          <w:p w:rsidR="00104552" w:rsidP="0030107A">
            <w:pPr>
              <w:autoSpaceDE w:val="0"/>
              <w:autoSpaceDN w:val="0"/>
              <w:bidi w:val="0"/>
              <w:spacing w:after="0" w:line="240" w:lineRule="auto"/>
              <w:rPr>
                <w:rFonts w:ascii="Times New Roman" w:hAnsi="Times New Roman"/>
                <w:b/>
                <w:sz w:val="16"/>
                <w:szCs w:val="16"/>
              </w:rPr>
            </w:pPr>
          </w:p>
          <w:p w:rsidR="00104552" w:rsidRPr="00EE2F14" w:rsidP="0030107A">
            <w:pPr>
              <w:autoSpaceDE w:val="0"/>
              <w:autoSpaceDN w:val="0"/>
              <w:bidi w:val="0"/>
              <w:spacing w:after="0" w:line="240" w:lineRule="auto"/>
              <w:rPr>
                <w:rFonts w:ascii="Times New Roman" w:hAnsi="Times New Roman"/>
                <w:b/>
                <w:sz w:val="16"/>
                <w:szCs w:val="16"/>
              </w:rPr>
            </w:pPr>
            <w:r w:rsidR="003610ED">
              <w:rPr>
                <w:rFonts w:ascii="Times New Roman" w:hAnsi="Times New Roman"/>
                <w:b/>
                <w:sz w:val="16"/>
                <w:szCs w:val="16"/>
              </w:rPr>
              <w:t>náv</w:t>
            </w:r>
            <w:r>
              <w:rPr>
                <w:rFonts w:ascii="Times New Roman" w:hAnsi="Times New Roman"/>
                <w:b/>
                <w:sz w:val="16"/>
                <w:szCs w:val="16"/>
              </w:rPr>
              <w:t>rh zákona čl.II</w:t>
            </w:r>
            <w:r w:rsidR="00ED1132">
              <w:rPr>
                <w:rFonts w:ascii="Times New Roman" w:hAnsi="Times New Roman"/>
                <w:b/>
                <w:sz w:val="16"/>
                <w:szCs w:val="16"/>
              </w:rPr>
              <w:t>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26D99" w:rsidP="00DF77B0">
            <w:pPr>
              <w:autoSpaceDE w:val="0"/>
              <w:autoSpaceDN w:val="0"/>
              <w:bidi w:val="0"/>
              <w:spacing w:after="0" w:line="240" w:lineRule="auto"/>
              <w:rPr>
                <w:rFonts w:ascii="Times New Roman" w:hAnsi="Times New Roman"/>
                <w:sz w:val="16"/>
                <w:szCs w:val="16"/>
              </w:rPr>
            </w:pPr>
            <w:r>
              <w:rPr>
                <w:rFonts w:ascii="Times New Roman" w:hAnsi="Times New Roman"/>
                <w:sz w:val="16"/>
                <w:szCs w:val="16"/>
              </w:rPr>
              <w:t xml:space="preserve">§ 42 </w:t>
            </w:r>
          </w:p>
          <w:p w:rsidR="00326D99" w:rsidP="00DF77B0">
            <w:pPr>
              <w:autoSpaceDE w:val="0"/>
              <w:autoSpaceDN w:val="0"/>
              <w:bidi w:val="0"/>
              <w:spacing w:after="0" w:line="240" w:lineRule="auto"/>
              <w:rPr>
                <w:rFonts w:ascii="Times New Roman" w:hAnsi="Times New Roman"/>
                <w:sz w:val="16"/>
                <w:szCs w:val="16"/>
              </w:rPr>
            </w:pPr>
          </w:p>
          <w:p w:rsidR="00326D99" w:rsidP="00DF77B0">
            <w:pPr>
              <w:autoSpaceDE w:val="0"/>
              <w:autoSpaceDN w:val="0"/>
              <w:bidi w:val="0"/>
              <w:spacing w:after="0" w:line="240" w:lineRule="auto"/>
              <w:rPr>
                <w:rFonts w:ascii="Times New Roman" w:hAnsi="Times New Roman"/>
                <w:sz w:val="16"/>
                <w:szCs w:val="16"/>
              </w:rPr>
            </w:pPr>
          </w:p>
          <w:p w:rsidR="00326D99" w:rsidP="00DF77B0">
            <w:pPr>
              <w:autoSpaceDE w:val="0"/>
              <w:autoSpaceDN w:val="0"/>
              <w:bidi w:val="0"/>
              <w:spacing w:after="0" w:line="240" w:lineRule="auto"/>
              <w:rPr>
                <w:rFonts w:ascii="Times New Roman" w:hAnsi="Times New Roman"/>
                <w:sz w:val="16"/>
                <w:szCs w:val="16"/>
              </w:rPr>
            </w:pPr>
          </w:p>
          <w:p w:rsidR="00326D99" w:rsidP="00DF77B0">
            <w:pPr>
              <w:autoSpaceDE w:val="0"/>
              <w:autoSpaceDN w:val="0"/>
              <w:bidi w:val="0"/>
              <w:spacing w:after="0" w:line="240" w:lineRule="auto"/>
              <w:rPr>
                <w:rFonts w:ascii="Times New Roman" w:hAnsi="Times New Roman"/>
                <w:sz w:val="16"/>
                <w:szCs w:val="16"/>
              </w:rPr>
            </w:pPr>
          </w:p>
          <w:p w:rsidR="00326D99" w:rsidP="00DF77B0">
            <w:pPr>
              <w:autoSpaceDE w:val="0"/>
              <w:autoSpaceDN w:val="0"/>
              <w:bidi w:val="0"/>
              <w:spacing w:after="0" w:line="240" w:lineRule="auto"/>
              <w:rPr>
                <w:rFonts w:ascii="Times New Roman" w:hAnsi="Times New Roman"/>
                <w:sz w:val="16"/>
                <w:szCs w:val="16"/>
              </w:rPr>
            </w:pPr>
          </w:p>
          <w:p w:rsidR="00326D99" w:rsidP="00DF77B0">
            <w:pPr>
              <w:autoSpaceDE w:val="0"/>
              <w:autoSpaceDN w:val="0"/>
              <w:bidi w:val="0"/>
              <w:spacing w:after="0" w:line="240" w:lineRule="auto"/>
              <w:rPr>
                <w:rFonts w:ascii="Times New Roman" w:hAnsi="Times New Roman"/>
                <w:sz w:val="16"/>
                <w:szCs w:val="16"/>
              </w:rPr>
            </w:pPr>
          </w:p>
          <w:p w:rsidR="00326D99" w:rsidP="00DF77B0">
            <w:pPr>
              <w:autoSpaceDE w:val="0"/>
              <w:autoSpaceDN w:val="0"/>
              <w:bidi w:val="0"/>
              <w:spacing w:after="0" w:line="240" w:lineRule="auto"/>
              <w:rPr>
                <w:rFonts w:ascii="Times New Roman" w:hAnsi="Times New Roman"/>
                <w:sz w:val="16"/>
                <w:szCs w:val="16"/>
              </w:rPr>
            </w:pPr>
          </w:p>
          <w:p w:rsidR="00326D99" w:rsidP="00DF77B0">
            <w:pPr>
              <w:autoSpaceDE w:val="0"/>
              <w:autoSpaceDN w:val="0"/>
              <w:bidi w:val="0"/>
              <w:spacing w:after="0" w:line="240" w:lineRule="auto"/>
              <w:rPr>
                <w:rFonts w:ascii="Times New Roman" w:hAnsi="Times New Roman"/>
                <w:sz w:val="16"/>
                <w:szCs w:val="16"/>
              </w:rPr>
            </w:pPr>
          </w:p>
          <w:p w:rsidR="00326D99" w:rsidP="00DF77B0">
            <w:pPr>
              <w:autoSpaceDE w:val="0"/>
              <w:autoSpaceDN w:val="0"/>
              <w:bidi w:val="0"/>
              <w:spacing w:after="0" w:line="240" w:lineRule="auto"/>
              <w:rPr>
                <w:rFonts w:ascii="Times New Roman" w:hAnsi="Times New Roman"/>
                <w:sz w:val="16"/>
                <w:szCs w:val="16"/>
              </w:rPr>
            </w:pPr>
          </w:p>
          <w:p w:rsidR="00326D99" w:rsidP="00DF77B0">
            <w:pPr>
              <w:autoSpaceDE w:val="0"/>
              <w:autoSpaceDN w:val="0"/>
              <w:bidi w:val="0"/>
              <w:spacing w:after="0" w:line="240" w:lineRule="auto"/>
              <w:rPr>
                <w:rFonts w:ascii="Times New Roman" w:hAnsi="Times New Roman"/>
                <w:sz w:val="16"/>
                <w:szCs w:val="16"/>
              </w:rPr>
            </w:pPr>
          </w:p>
          <w:p w:rsidR="00326D99" w:rsidP="00DF77B0">
            <w:pPr>
              <w:autoSpaceDE w:val="0"/>
              <w:autoSpaceDN w:val="0"/>
              <w:bidi w:val="0"/>
              <w:spacing w:after="0" w:line="240" w:lineRule="auto"/>
              <w:rPr>
                <w:rFonts w:ascii="Times New Roman" w:hAnsi="Times New Roman"/>
                <w:sz w:val="16"/>
                <w:szCs w:val="16"/>
              </w:rPr>
            </w:pPr>
          </w:p>
          <w:p w:rsidR="00326D99" w:rsidP="00DF77B0">
            <w:pPr>
              <w:autoSpaceDE w:val="0"/>
              <w:autoSpaceDN w:val="0"/>
              <w:bidi w:val="0"/>
              <w:spacing w:after="0" w:line="240" w:lineRule="auto"/>
              <w:rPr>
                <w:rFonts w:ascii="Times New Roman" w:hAnsi="Times New Roman"/>
                <w:sz w:val="16"/>
                <w:szCs w:val="16"/>
              </w:rPr>
            </w:pPr>
          </w:p>
          <w:p w:rsidR="00A61EB5" w:rsidP="00DF77B0">
            <w:pPr>
              <w:autoSpaceDE w:val="0"/>
              <w:autoSpaceDN w:val="0"/>
              <w:bidi w:val="0"/>
              <w:spacing w:after="0" w:line="240" w:lineRule="auto"/>
              <w:rPr>
                <w:rFonts w:ascii="Times New Roman" w:hAnsi="Times New Roman"/>
                <w:sz w:val="16"/>
                <w:szCs w:val="16"/>
              </w:rPr>
            </w:pPr>
          </w:p>
          <w:p w:rsidR="00326D99" w:rsidP="00DF77B0">
            <w:pPr>
              <w:autoSpaceDE w:val="0"/>
              <w:autoSpaceDN w:val="0"/>
              <w:bidi w:val="0"/>
              <w:spacing w:after="0" w:line="240" w:lineRule="auto"/>
              <w:rPr>
                <w:rFonts w:ascii="Times New Roman" w:hAnsi="Times New Roman"/>
                <w:sz w:val="16"/>
                <w:szCs w:val="16"/>
              </w:rPr>
            </w:pPr>
            <w:r>
              <w:rPr>
                <w:rFonts w:ascii="Times New Roman" w:hAnsi="Times New Roman"/>
                <w:sz w:val="16"/>
                <w:szCs w:val="16"/>
              </w:rPr>
              <w:t>§ 60 ods. 3</w:t>
            </w:r>
          </w:p>
          <w:p w:rsidR="00326D99" w:rsidRPr="00615D50" w:rsidP="00DF77B0">
            <w:pPr>
              <w:autoSpaceDE w:val="0"/>
              <w:autoSpaceDN w:val="0"/>
              <w:bidi w:val="0"/>
              <w:spacing w:after="0" w:line="240" w:lineRule="auto"/>
              <w:rPr>
                <w:rFonts w:ascii="Times New Roman" w:hAnsi="Times New Roman"/>
                <w:sz w:val="16"/>
                <w:szCs w:val="16"/>
              </w:rPr>
            </w:pPr>
            <w:r>
              <w:rPr>
                <w:rFonts w:ascii="Times New Roman" w:hAnsi="Times New Roman"/>
                <w:sz w:val="16"/>
                <w:szCs w:val="16"/>
              </w:rPr>
              <w:t>2.veta</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326D99" w:rsidP="00326D99">
            <w:pPr>
              <w:autoSpaceDE w:val="0"/>
              <w:autoSpaceDN w:val="0"/>
              <w:bidi w:val="0"/>
              <w:spacing w:after="0" w:line="240" w:lineRule="auto"/>
              <w:rPr>
                <w:rFonts w:ascii="Times New Roman" w:hAnsi="Times New Roman"/>
                <w:sz w:val="16"/>
                <w:szCs w:val="16"/>
              </w:rPr>
            </w:pPr>
            <w:r w:rsidRPr="00A61EB5" w:rsidR="00A61EB5">
              <w:rPr>
                <w:rFonts w:ascii="Times New Roman" w:hAnsi="Times New Roman"/>
                <w:sz w:val="16"/>
                <w:szCs w:val="16"/>
              </w:rPr>
              <w:t>Rada na účely výkonu jej právomocí v rezolučnom konaní vrátane  výkonu rozhodnutí o uložení opatrení môže vymenovať najviac troch osobitných správcov.</w:t>
            </w:r>
          </w:p>
          <w:p w:rsidR="00A61EB5" w:rsidP="00326D99">
            <w:pPr>
              <w:autoSpaceDE w:val="0"/>
              <w:autoSpaceDN w:val="0"/>
              <w:bidi w:val="0"/>
              <w:spacing w:after="0" w:line="240" w:lineRule="auto"/>
              <w:rPr>
                <w:rFonts w:ascii="Times New Roman" w:hAnsi="Times New Roman"/>
                <w:sz w:val="16"/>
                <w:szCs w:val="16"/>
              </w:rPr>
            </w:pPr>
          </w:p>
          <w:p w:rsidR="00A61EB5" w:rsidP="00326D99">
            <w:pPr>
              <w:autoSpaceDE w:val="0"/>
              <w:autoSpaceDN w:val="0"/>
              <w:bidi w:val="0"/>
              <w:spacing w:after="0" w:line="240" w:lineRule="auto"/>
              <w:rPr>
                <w:rFonts w:ascii="Times New Roman" w:hAnsi="Times New Roman"/>
                <w:sz w:val="16"/>
                <w:szCs w:val="16"/>
              </w:rPr>
            </w:pPr>
          </w:p>
          <w:p w:rsidR="00A61EB5" w:rsidP="00326D99">
            <w:pPr>
              <w:autoSpaceDE w:val="0"/>
              <w:autoSpaceDN w:val="0"/>
              <w:bidi w:val="0"/>
              <w:spacing w:after="0" w:line="240" w:lineRule="auto"/>
              <w:rPr>
                <w:rFonts w:ascii="Times New Roman" w:hAnsi="Times New Roman"/>
                <w:sz w:val="16"/>
                <w:szCs w:val="16"/>
              </w:rPr>
            </w:pPr>
          </w:p>
          <w:p w:rsidR="00A61EB5" w:rsidP="00326D99">
            <w:pPr>
              <w:autoSpaceDE w:val="0"/>
              <w:autoSpaceDN w:val="0"/>
              <w:bidi w:val="0"/>
              <w:spacing w:after="0" w:line="240" w:lineRule="auto"/>
              <w:rPr>
                <w:rFonts w:ascii="Times New Roman" w:hAnsi="Times New Roman"/>
                <w:sz w:val="16"/>
                <w:szCs w:val="16"/>
              </w:rPr>
            </w:pPr>
          </w:p>
          <w:p w:rsidR="00A61EB5" w:rsidP="00326D99">
            <w:pPr>
              <w:autoSpaceDE w:val="0"/>
              <w:autoSpaceDN w:val="0"/>
              <w:bidi w:val="0"/>
              <w:spacing w:after="0" w:line="240" w:lineRule="auto"/>
              <w:rPr>
                <w:rFonts w:ascii="Times New Roman" w:hAnsi="Times New Roman"/>
                <w:sz w:val="16"/>
                <w:szCs w:val="16"/>
              </w:rPr>
            </w:pPr>
          </w:p>
          <w:p w:rsidR="00A61EB5" w:rsidP="00326D99">
            <w:pPr>
              <w:autoSpaceDE w:val="0"/>
              <w:autoSpaceDN w:val="0"/>
              <w:bidi w:val="0"/>
              <w:spacing w:after="0" w:line="240" w:lineRule="auto"/>
              <w:rPr>
                <w:rFonts w:ascii="Times New Roman" w:hAnsi="Times New Roman"/>
                <w:sz w:val="16"/>
                <w:szCs w:val="16"/>
              </w:rPr>
            </w:pPr>
          </w:p>
          <w:p w:rsidR="00A61EB5" w:rsidP="00326D99">
            <w:pPr>
              <w:autoSpaceDE w:val="0"/>
              <w:autoSpaceDN w:val="0"/>
              <w:bidi w:val="0"/>
              <w:spacing w:after="0" w:line="240" w:lineRule="auto"/>
              <w:rPr>
                <w:rFonts w:ascii="Times New Roman" w:hAnsi="Times New Roman"/>
                <w:sz w:val="16"/>
                <w:szCs w:val="16"/>
              </w:rPr>
            </w:pPr>
          </w:p>
          <w:p w:rsidR="00A61EB5" w:rsidP="00326D99">
            <w:pPr>
              <w:autoSpaceDE w:val="0"/>
              <w:autoSpaceDN w:val="0"/>
              <w:bidi w:val="0"/>
              <w:spacing w:after="0" w:line="240" w:lineRule="auto"/>
              <w:rPr>
                <w:rFonts w:ascii="Times New Roman" w:hAnsi="Times New Roman"/>
                <w:sz w:val="16"/>
                <w:szCs w:val="16"/>
              </w:rPr>
            </w:pPr>
          </w:p>
          <w:p w:rsidR="00A61EB5" w:rsidP="00326D99">
            <w:pPr>
              <w:autoSpaceDE w:val="0"/>
              <w:autoSpaceDN w:val="0"/>
              <w:bidi w:val="0"/>
              <w:spacing w:after="0" w:line="240" w:lineRule="auto"/>
              <w:rPr>
                <w:rFonts w:ascii="Times New Roman" w:hAnsi="Times New Roman"/>
                <w:sz w:val="16"/>
                <w:szCs w:val="16"/>
              </w:rPr>
            </w:pPr>
          </w:p>
          <w:p w:rsidR="00A61EB5" w:rsidP="00326D99">
            <w:pPr>
              <w:autoSpaceDE w:val="0"/>
              <w:autoSpaceDN w:val="0"/>
              <w:bidi w:val="0"/>
              <w:spacing w:after="0" w:line="240" w:lineRule="auto"/>
              <w:rPr>
                <w:rFonts w:ascii="Times New Roman" w:hAnsi="Times New Roman"/>
                <w:sz w:val="16"/>
                <w:szCs w:val="16"/>
              </w:rPr>
            </w:pPr>
          </w:p>
          <w:p w:rsidR="00A61EB5" w:rsidP="00326D99">
            <w:pPr>
              <w:autoSpaceDE w:val="0"/>
              <w:autoSpaceDN w:val="0"/>
              <w:bidi w:val="0"/>
              <w:spacing w:after="0" w:line="240" w:lineRule="auto"/>
              <w:rPr>
                <w:rFonts w:ascii="Times New Roman" w:hAnsi="Times New Roman"/>
                <w:sz w:val="16"/>
                <w:szCs w:val="16"/>
              </w:rPr>
            </w:pPr>
          </w:p>
          <w:p w:rsidR="00326D99" w:rsidRPr="0030107A" w:rsidP="00326D99">
            <w:pPr>
              <w:autoSpaceDE w:val="0"/>
              <w:autoSpaceDN w:val="0"/>
              <w:bidi w:val="0"/>
              <w:spacing w:after="0" w:line="240" w:lineRule="auto"/>
              <w:rPr>
                <w:rFonts w:ascii="Times New Roman" w:hAnsi="Times New Roman"/>
                <w:b/>
                <w:sz w:val="16"/>
                <w:szCs w:val="16"/>
              </w:rPr>
            </w:pPr>
            <w:r w:rsidRPr="00326D99">
              <w:rPr>
                <w:rFonts w:ascii="Times New Roman" w:hAnsi="Times New Roman"/>
                <w:b/>
                <w:sz w:val="16"/>
                <w:szCs w:val="16"/>
              </w:rPr>
              <w:t>Do obchodného registra sa nevyžaduje zápis správcu, ak je oprávnený len na spoluprácu so štatutárnym orgánom banky na riadení banky a jej zamestnancov</w:t>
            </w:r>
            <w:r>
              <w:rPr>
                <w:rFonts w:ascii="Times New Roman" w:hAnsi="Times New Roman"/>
                <w:b/>
                <w:sz w:val="16"/>
                <w:szCs w:val="16"/>
              </w:rPr>
              <w:t>.</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26D99" w:rsidRPr="00615D50" w:rsidP="00DF77B0">
            <w:pPr>
              <w:autoSpaceDE w:val="0"/>
              <w:autoSpaceDN w:val="0"/>
              <w:bidi w:val="0"/>
              <w:spacing w:after="0" w:line="240" w:lineRule="auto"/>
              <w:rPr>
                <w:rFonts w:ascii="Times New Roman" w:hAnsi="Times New Roman"/>
                <w:sz w:val="16"/>
                <w:szCs w:val="16"/>
              </w:rPr>
            </w:pPr>
            <w:r>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26D99"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532A12" w:rsidRPr="00615D50" w:rsidP="00532A12">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Č.29</w:t>
            </w:r>
          </w:p>
          <w:p w:rsidR="00326D99" w:rsidRPr="00615D50" w:rsidP="00532A12">
            <w:pPr>
              <w:autoSpaceDE w:val="0"/>
              <w:autoSpaceDN w:val="0"/>
              <w:bidi w:val="0"/>
              <w:spacing w:after="0" w:line="240" w:lineRule="auto"/>
              <w:rPr>
                <w:rFonts w:ascii="Times New Roman" w:hAnsi="Times New Roman"/>
                <w:b/>
                <w:sz w:val="16"/>
                <w:szCs w:val="16"/>
              </w:rPr>
            </w:pPr>
            <w:r w:rsidRPr="00615D50" w:rsidR="00532A12">
              <w:rPr>
                <w:rFonts w:ascii="Times New Roman" w:hAnsi="Times New Roman"/>
                <w:b/>
                <w:sz w:val="16"/>
                <w:szCs w:val="16"/>
              </w:rPr>
              <w:t>O</w:t>
            </w:r>
            <w:r w:rsidR="00532A12">
              <w:rPr>
                <w:rFonts w:ascii="Times New Roman" w:hAnsi="Times New Roman"/>
                <w:b/>
                <w:sz w:val="16"/>
                <w:szCs w:val="16"/>
              </w:rPr>
              <w:t>.2</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326D99" w:rsidRPr="00615D50" w:rsidP="00DF77B0">
            <w:pPr>
              <w:autoSpaceDE w:val="0"/>
              <w:autoSpaceDN w:val="0"/>
              <w:bidi w:val="0"/>
              <w:spacing w:after="0" w:line="240" w:lineRule="auto"/>
              <w:rPr>
                <w:rFonts w:ascii="Times New Roman" w:hAnsi="Times New Roman"/>
                <w:sz w:val="16"/>
                <w:szCs w:val="16"/>
              </w:rPr>
            </w:pPr>
            <w:r w:rsidRPr="00615D50" w:rsidR="00532A12">
              <w:rPr>
                <w:rFonts w:ascii="Times New Roman" w:hAnsi="Times New Roman"/>
                <w:sz w:val="16"/>
                <w:szCs w:val="16"/>
              </w:rPr>
              <w:t>Príslušný orgán určí právomoci dočasného správcu v čase jeho vymenovania na základe toho, čo je za daných okolností primerané. Medzi tieto právomoci môžu patriť niektoré alebo všetky právomoci riadiaceho orgánu inštitúcie v rámci stanov inštitúcie a v rámci vnútroštátnych právnych predpisov vrátane právomoci vykonávať niektoré alebo všetky administratívne funkcie riadiaceho orgánu inštitúcie. Právomoci dočasného správcu vo vzťahu k inštitúcii musia byť v súlade s uplatniteľným právom obchodných spoločností.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26D99" w:rsidRPr="00615D50" w:rsidP="00DF77B0">
            <w:pPr>
              <w:autoSpaceDE w:val="0"/>
              <w:autoSpaceDN w:val="0"/>
              <w:bidi w:val="0"/>
              <w:spacing w:after="0" w:line="240" w:lineRule="auto"/>
              <w:rPr>
                <w:rFonts w:ascii="Times New Roman" w:hAnsi="Times New Roman"/>
                <w:sz w:val="16"/>
                <w:szCs w:val="16"/>
              </w:rPr>
            </w:pPr>
            <w:r w:rsidR="00FE493F">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32A12" w:rsidP="00532A12">
            <w:pPr>
              <w:autoSpaceDE w:val="0"/>
              <w:autoSpaceDN w:val="0"/>
              <w:bidi w:val="0"/>
              <w:spacing w:after="0" w:line="240" w:lineRule="auto"/>
              <w:rPr>
                <w:rFonts w:ascii="Times New Roman" w:hAnsi="Times New Roman"/>
                <w:sz w:val="16"/>
                <w:szCs w:val="16"/>
              </w:rPr>
            </w:pPr>
            <w:r w:rsidRPr="00615D50">
              <w:rPr>
                <w:rFonts w:ascii="Times New Roman" w:hAnsi="Times New Roman"/>
                <w:b/>
                <w:sz w:val="16"/>
                <w:szCs w:val="16"/>
              </w:rPr>
              <w:t>483/ 2001</w:t>
            </w:r>
            <w:r w:rsidRPr="00615D50">
              <w:rPr>
                <w:rFonts w:ascii="Times New Roman" w:hAnsi="Times New Roman"/>
                <w:sz w:val="16"/>
                <w:szCs w:val="16"/>
              </w:rPr>
              <w:t xml:space="preserve"> </w:t>
            </w:r>
          </w:p>
          <w:p w:rsidR="00532A12" w:rsidP="00532A12">
            <w:pPr>
              <w:autoSpaceDE w:val="0"/>
              <w:autoSpaceDN w:val="0"/>
              <w:bidi w:val="0"/>
              <w:spacing w:after="0" w:line="240" w:lineRule="auto"/>
              <w:rPr>
                <w:rFonts w:ascii="Times New Roman" w:hAnsi="Times New Roman"/>
                <w:sz w:val="16"/>
                <w:szCs w:val="16"/>
              </w:rPr>
            </w:pPr>
          </w:p>
          <w:p w:rsidR="00532A12" w:rsidP="00532A12">
            <w:pPr>
              <w:autoSpaceDE w:val="0"/>
              <w:autoSpaceDN w:val="0"/>
              <w:bidi w:val="0"/>
              <w:spacing w:after="0" w:line="240" w:lineRule="auto"/>
              <w:rPr>
                <w:rFonts w:ascii="Times New Roman" w:hAnsi="Times New Roman"/>
                <w:sz w:val="16"/>
                <w:szCs w:val="16"/>
              </w:rPr>
            </w:pPr>
          </w:p>
          <w:p w:rsidR="00532A12" w:rsidP="00532A12">
            <w:pPr>
              <w:autoSpaceDE w:val="0"/>
              <w:autoSpaceDN w:val="0"/>
              <w:bidi w:val="0"/>
              <w:spacing w:after="0" w:line="240" w:lineRule="auto"/>
              <w:rPr>
                <w:rFonts w:ascii="Times New Roman" w:hAnsi="Times New Roman"/>
                <w:sz w:val="16"/>
                <w:szCs w:val="16"/>
              </w:rPr>
            </w:pPr>
          </w:p>
          <w:p w:rsidR="00532A12" w:rsidP="00532A12">
            <w:pPr>
              <w:autoSpaceDE w:val="0"/>
              <w:autoSpaceDN w:val="0"/>
              <w:bidi w:val="0"/>
              <w:spacing w:after="0" w:line="240" w:lineRule="auto"/>
              <w:rPr>
                <w:rFonts w:ascii="Times New Roman" w:hAnsi="Times New Roman"/>
                <w:sz w:val="16"/>
                <w:szCs w:val="16"/>
              </w:rPr>
            </w:pPr>
          </w:p>
          <w:p w:rsidR="00532A12" w:rsidP="00532A12">
            <w:pPr>
              <w:autoSpaceDE w:val="0"/>
              <w:autoSpaceDN w:val="0"/>
              <w:bidi w:val="0"/>
              <w:spacing w:after="0" w:line="240" w:lineRule="auto"/>
              <w:rPr>
                <w:rFonts w:ascii="Times New Roman" w:hAnsi="Times New Roman"/>
                <w:sz w:val="16"/>
                <w:szCs w:val="16"/>
              </w:rPr>
            </w:pPr>
          </w:p>
          <w:p w:rsidR="00532A12" w:rsidRPr="00615D50" w:rsidP="00532A12">
            <w:pPr>
              <w:autoSpaceDE w:val="0"/>
              <w:autoSpaceDN w:val="0"/>
              <w:bidi w:val="0"/>
              <w:spacing w:after="0" w:line="240" w:lineRule="auto"/>
              <w:rPr>
                <w:rFonts w:ascii="Times New Roman" w:hAnsi="Times New Roman"/>
                <w:sz w:val="16"/>
                <w:szCs w:val="16"/>
              </w:rPr>
            </w:pPr>
          </w:p>
          <w:p w:rsidR="00532A12" w:rsidRPr="00615D50" w:rsidP="00532A12">
            <w:pPr>
              <w:autoSpaceDE w:val="0"/>
              <w:autoSpaceDN w:val="0"/>
              <w:bidi w:val="0"/>
              <w:spacing w:after="0" w:line="240" w:lineRule="auto"/>
              <w:rPr>
                <w:rFonts w:ascii="Times New Roman" w:hAnsi="Times New Roman"/>
                <w:sz w:val="16"/>
                <w:szCs w:val="16"/>
              </w:rPr>
            </w:pPr>
          </w:p>
          <w:p w:rsidR="00532A12" w:rsidRPr="00615D50" w:rsidP="00532A12">
            <w:pPr>
              <w:autoSpaceDE w:val="0"/>
              <w:autoSpaceDN w:val="0"/>
              <w:bidi w:val="0"/>
              <w:spacing w:after="0" w:line="240" w:lineRule="auto"/>
              <w:rPr>
                <w:rFonts w:ascii="Times New Roman" w:hAnsi="Times New Roman"/>
                <w:sz w:val="16"/>
                <w:szCs w:val="16"/>
              </w:rPr>
            </w:pPr>
          </w:p>
          <w:p w:rsidR="00532A12" w:rsidP="00532A12">
            <w:pPr>
              <w:autoSpaceDE w:val="0"/>
              <w:autoSpaceDN w:val="0"/>
              <w:bidi w:val="0"/>
              <w:spacing w:after="0" w:line="240" w:lineRule="auto"/>
              <w:rPr>
                <w:rFonts w:ascii="Times New Roman" w:hAnsi="Times New Roman"/>
                <w:sz w:val="16"/>
                <w:szCs w:val="16"/>
              </w:rPr>
            </w:pPr>
          </w:p>
          <w:p w:rsidR="00532A12" w:rsidRPr="00FE493F" w:rsidP="00532A12">
            <w:pPr>
              <w:autoSpaceDE w:val="0"/>
              <w:autoSpaceDN w:val="0"/>
              <w:bidi w:val="0"/>
              <w:spacing w:after="0" w:line="240" w:lineRule="auto"/>
              <w:rPr>
                <w:rFonts w:ascii="Times New Roman" w:hAnsi="Times New Roman"/>
                <w:b/>
                <w:sz w:val="16"/>
                <w:szCs w:val="16"/>
              </w:rPr>
            </w:pPr>
            <w:r w:rsidR="00FE493F">
              <w:rPr>
                <w:rFonts w:ascii="Times New Roman" w:hAnsi="Times New Roman"/>
                <w:sz w:val="16"/>
                <w:szCs w:val="16"/>
              </w:rPr>
              <w:t>483/ 2001 a </w:t>
            </w:r>
            <w:r w:rsidRPr="00FE493F" w:rsidR="00FE493F">
              <w:rPr>
                <w:rFonts w:ascii="Times New Roman" w:hAnsi="Times New Roman"/>
                <w:b/>
                <w:sz w:val="16"/>
                <w:szCs w:val="16"/>
              </w:rPr>
              <w:t>návrh zákona čl.II</w:t>
            </w:r>
            <w:r w:rsidR="00ED1132">
              <w:rPr>
                <w:rFonts w:ascii="Times New Roman" w:hAnsi="Times New Roman"/>
                <w:b/>
                <w:sz w:val="16"/>
                <w:szCs w:val="16"/>
              </w:rPr>
              <w:t>I</w:t>
            </w:r>
          </w:p>
          <w:p w:rsidR="00532A12" w:rsidRPr="00615D50" w:rsidP="00532A12">
            <w:pPr>
              <w:autoSpaceDE w:val="0"/>
              <w:autoSpaceDN w:val="0"/>
              <w:bidi w:val="0"/>
              <w:spacing w:after="0" w:line="240" w:lineRule="auto"/>
              <w:rPr>
                <w:rFonts w:ascii="Times New Roman" w:hAnsi="Times New Roman"/>
                <w:sz w:val="16"/>
                <w:szCs w:val="16"/>
              </w:rPr>
            </w:pPr>
          </w:p>
          <w:p w:rsidR="00326D99" w:rsidRPr="00EE2F14" w:rsidP="00532A12">
            <w:pPr>
              <w:autoSpaceDE w:val="0"/>
              <w:autoSpaceDN w:val="0"/>
              <w:bidi w:val="0"/>
              <w:spacing w:after="0" w:line="240" w:lineRule="auto"/>
              <w:rPr>
                <w:rFonts w:ascii="Times New Roman" w:hAnsi="Times New Roman"/>
                <w:b/>
                <w:sz w:val="16"/>
                <w:szCs w:val="16"/>
              </w:rPr>
            </w:pPr>
            <w:r w:rsidRPr="00615D50" w:rsidR="00532A12">
              <w:rPr>
                <w:rFonts w:ascii="Times New Roman" w:hAnsi="Times New Roman"/>
                <w:sz w:val="16"/>
                <w:szCs w:val="16"/>
              </w:rPr>
              <w:t>566/ 2001</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32A12" w:rsidRPr="00615D50" w:rsidP="00532A12">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54 ods.6</w:t>
            </w:r>
          </w:p>
          <w:p w:rsidR="00532A12" w:rsidRPr="00615D50" w:rsidP="00532A12">
            <w:pPr>
              <w:autoSpaceDE w:val="0"/>
              <w:autoSpaceDN w:val="0"/>
              <w:bidi w:val="0"/>
              <w:spacing w:after="0" w:line="240" w:lineRule="auto"/>
              <w:rPr>
                <w:rFonts w:ascii="Times New Roman" w:hAnsi="Times New Roman"/>
                <w:sz w:val="16"/>
                <w:szCs w:val="16"/>
              </w:rPr>
            </w:pPr>
          </w:p>
          <w:p w:rsidR="00532A12" w:rsidRPr="00615D50" w:rsidP="00532A12">
            <w:pPr>
              <w:autoSpaceDE w:val="0"/>
              <w:autoSpaceDN w:val="0"/>
              <w:bidi w:val="0"/>
              <w:spacing w:after="0" w:line="240" w:lineRule="auto"/>
              <w:rPr>
                <w:rFonts w:ascii="Times New Roman" w:hAnsi="Times New Roman"/>
                <w:sz w:val="16"/>
                <w:szCs w:val="16"/>
              </w:rPr>
            </w:pPr>
          </w:p>
          <w:p w:rsidR="00532A12" w:rsidRPr="00615D50" w:rsidP="00532A12">
            <w:pPr>
              <w:autoSpaceDE w:val="0"/>
              <w:autoSpaceDN w:val="0"/>
              <w:bidi w:val="0"/>
              <w:spacing w:after="0" w:line="240" w:lineRule="auto"/>
              <w:rPr>
                <w:rFonts w:ascii="Times New Roman" w:hAnsi="Times New Roman"/>
                <w:sz w:val="16"/>
                <w:szCs w:val="16"/>
              </w:rPr>
            </w:pPr>
          </w:p>
          <w:p w:rsidR="00532A12" w:rsidRPr="00615D50" w:rsidP="00532A12">
            <w:pPr>
              <w:autoSpaceDE w:val="0"/>
              <w:autoSpaceDN w:val="0"/>
              <w:bidi w:val="0"/>
              <w:spacing w:after="0" w:line="240" w:lineRule="auto"/>
              <w:rPr>
                <w:rFonts w:ascii="Times New Roman" w:hAnsi="Times New Roman"/>
                <w:sz w:val="16"/>
                <w:szCs w:val="16"/>
              </w:rPr>
            </w:pPr>
          </w:p>
          <w:p w:rsidR="00532A12" w:rsidRPr="00615D50" w:rsidP="00532A12">
            <w:pPr>
              <w:autoSpaceDE w:val="0"/>
              <w:autoSpaceDN w:val="0"/>
              <w:bidi w:val="0"/>
              <w:spacing w:after="0" w:line="240" w:lineRule="auto"/>
              <w:rPr>
                <w:rFonts w:ascii="Times New Roman" w:hAnsi="Times New Roman"/>
                <w:sz w:val="16"/>
                <w:szCs w:val="16"/>
              </w:rPr>
            </w:pPr>
          </w:p>
          <w:p w:rsidR="00532A12" w:rsidRPr="00615D50" w:rsidP="00532A12">
            <w:pPr>
              <w:autoSpaceDE w:val="0"/>
              <w:autoSpaceDN w:val="0"/>
              <w:bidi w:val="0"/>
              <w:spacing w:after="0" w:line="240" w:lineRule="auto"/>
              <w:rPr>
                <w:rFonts w:ascii="Times New Roman" w:hAnsi="Times New Roman"/>
                <w:sz w:val="16"/>
                <w:szCs w:val="16"/>
              </w:rPr>
            </w:pPr>
          </w:p>
          <w:p w:rsidR="00532A12" w:rsidRPr="00615D50" w:rsidP="00532A12">
            <w:pPr>
              <w:autoSpaceDE w:val="0"/>
              <w:autoSpaceDN w:val="0"/>
              <w:bidi w:val="0"/>
              <w:spacing w:after="0" w:line="240" w:lineRule="auto"/>
              <w:rPr>
                <w:rFonts w:ascii="Times New Roman" w:hAnsi="Times New Roman"/>
                <w:sz w:val="16"/>
                <w:szCs w:val="16"/>
              </w:rPr>
            </w:pPr>
          </w:p>
          <w:p w:rsidR="00532A12" w:rsidRPr="00615D50" w:rsidP="00532A12">
            <w:pPr>
              <w:autoSpaceDE w:val="0"/>
              <w:autoSpaceDN w:val="0"/>
              <w:bidi w:val="0"/>
              <w:spacing w:after="0" w:line="240" w:lineRule="auto"/>
              <w:rPr>
                <w:rFonts w:ascii="Times New Roman" w:hAnsi="Times New Roman"/>
                <w:sz w:val="16"/>
                <w:szCs w:val="16"/>
              </w:rPr>
            </w:pPr>
          </w:p>
          <w:p w:rsidR="00532A12" w:rsidP="00532A12">
            <w:pPr>
              <w:autoSpaceDE w:val="0"/>
              <w:autoSpaceDN w:val="0"/>
              <w:bidi w:val="0"/>
              <w:spacing w:after="0" w:line="240" w:lineRule="auto"/>
              <w:rPr>
                <w:rFonts w:ascii="Times New Roman" w:hAnsi="Times New Roman"/>
                <w:sz w:val="16"/>
                <w:szCs w:val="16"/>
              </w:rPr>
            </w:pPr>
          </w:p>
          <w:p w:rsidR="00532A12" w:rsidP="00532A12">
            <w:pPr>
              <w:autoSpaceDE w:val="0"/>
              <w:autoSpaceDN w:val="0"/>
              <w:bidi w:val="0"/>
              <w:spacing w:after="0" w:line="240" w:lineRule="auto"/>
              <w:rPr>
                <w:rFonts w:ascii="Times New Roman" w:hAnsi="Times New Roman"/>
                <w:sz w:val="16"/>
                <w:szCs w:val="16"/>
              </w:rPr>
            </w:pPr>
            <w:r>
              <w:rPr>
                <w:rFonts w:ascii="Times New Roman" w:hAnsi="Times New Roman"/>
                <w:sz w:val="16"/>
                <w:szCs w:val="16"/>
              </w:rPr>
              <w:t>§ 55 ods.1 3.veta</w:t>
            </w:r>
          </w:p>
          <w:p w:rsidR="00532A12" w:rsidRPr="00615D50" w:rsidP="00532A12">
            <w:pPr>
              <w:autoSpaceDE w:val="0"/>
              <w:autoSpaceDN w:val="0"/>
              <w:bidi w:val="0"/>
              <w:spacing w:after="0" w:line="240" w:lineRule="auto"/>
              <w:rPr>
                <w:rFonts w:ascii="Times New Roman" w:hAnsi="Times New Roman"/>
                <w:sz w:val="16"/>
                <w:szCs w:val="16"/>
              </w:rPr>
            </w:pPr>
          </w:p>
          <w:p w:rsidR="00532A12" w:rsidP="00532A12">
            <w:pPr>
              <w:autoSpaceDE w:val="0"/>
              <w:autoSpaceDN w:val="0"/>
              <w:bidi w:val="0"/>
              <w:spacing w:after="0" w:line="240" w:lineRule="auto"/>
              <w:rPr>
                <w:rFonts w:ascii="Times New Roman" w:hAnsi="Times New Roman"/>
                <w:sz w:val="16"/>
                <w:szCs w:val="16"/>
              </w:rPr>
            </w:pPr>
          </w:p>
          <w:p w:rsidR="00FE493F" w:rsidRPr="00615D50" w:rsidP="00532A12">
            <w:pPr>
              <w:autoSpaceDE w:val="0"/>
              <w:autoSpaceDN w:val="0"/>
              <w:bidi w:val="0"/>
              <w:spacing w:after="0" w:line="240" w:lineRule="auto"/>
              <w:rPr>
                <w:rFonts w:ascii="Times New Roman" w:hAnsi="Times New Roman"/>
                <w:sz w:val="16"/>
                <w:szCs w:val="16"/>
              </w:rPr>
            </w:pPr>
          </w:p>
          <w:p w:rsidR="00326D99" w:rsidRPr="00615D50" w:rsidP="00532A12">
            <w:pPr>
              <w:autoSpaceDE w:val="0"/>
              <w:autoSpaceDN w:val="0"/>
              <w:bidi w:val="0"/>
              <w:spacing w:after="0" w:line="240" w:lineRule="auto"/>
              <w:rPr>
                <w:rFonts w:ascii="Times New Roman" w:hAnsi="Times New Roman"/>
                <w:sz w:val="16"/>
                <w:szCs w:val="16"/>
              </w:rPr>
            </w:pPr>
            <w:r w:rsidRPr="00615D50" w:rsidR="00532A12">
              <w:rPr>
                <w:rFonts w:ascii="Times New Roman" w:hAnsi="Times New Roman"/>
                <w:sz w:val="16"/>
                <w:szCs w:val="16"/>
              </w:rPr>
              <w:t>§ 148 ods.5</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532A12" w:rsidRPr="00532A12" w:rsidP="00532A12">
            <w:pPr>
              <w:pStyle w:val="ListParagraph"/>
              <w:bidi w:val="0"/>
              <w:spacing w:after="0" w:line="240" w:lineRule="auto"/>
              <w:ind w:left="0"/>
              <w:rPr>
                <w:rFonts w:ascii="Times New Roman" w:hAnsi="Times New Roman"/>
                <w:sz w:val="16"/>
                <w:szCs w:val="16"/>
              </w:rPr>
            </w:pPr>
            <w:r w:rsidRPr="00532A12">
              <w:rPr>
                <w:rFonts w:ascii="Times New Roman" w:hAnsi="Times New Roman"/>
                <w:sz w:val="16"/>
                <w:szCs w:val="16"/>
              </w:rPr>
              <w:t xml:space="preserve">Správca je oprávnený riadiť banku a jej zamestnancov alebo spolupracovať so štatutárnym orgánom banky na riadení banky a jej zamestnancov. Štatutárny orgán je povinný poskytnúť správcovi všetku súčinnosť potrebnú na výkon jeho kompetencií. Kompetencie správcu sú vymedzené týmto zákonom, osobitnými predpismi </w:t>
            </w:r>
            <w:r w:rsidRPr="00532A12">
              <w:rPr>
                <w:rFonts w:ascii="Times New Roman" w:hAnsi="Times New Roman"/>
                <w:sz w:val="16"/>
                <w:szCs w:val="16"/>
                <w:vertAlign w:val="superscript"/>
              </w:rPr>
              <w:t>49b)</w:t>
            </w:r>
            <w:r w:rsidRPr="00532A12">
              <w:rPr>
                <w:rFonts w:ascii="Times New Roman" w:hAnsi="Times New Roman"/>
                <w:sz w:val="16"/>
                <w:szCs w:val="16"/>
              </w:rPr>
              <w:t xml:space="preserve"> a zmluvou o výkone činnosti správcu uzatvorenou podľa § 57 ods. 1, na ktorú sa nevzťahuje osobitný predpis. </w:t>
            </w:r>
            <w:r w:rsidRPr="00532A12">
              <w:rPr>
                <w:rFonts w:ascii="Times New Roman" w:hAnsi="Times New Roman"/>
                <w:sz w:val="16"/>
                <w:szCs w:val="16"/>
                <w:vertAlign w:val="superscript"/>
              </w:rPr>
              <w:t>27)</w:t>
            </w:r>
            <w:r w:rsidRPr="00532A12">
              <w:rPr>
                <w:rFonts w:ascii="Times New Roman" w:hAnsi="Times New Roman"/>
                <w:sz w:val="16"/>
                <w:szCs w:val="16"/>
              </w:rPr>
              <w:t xml:space="preserve"> Výkon funkcie správcu, ktorý je fyzickou osobou, sa považuje za verejnú funkciu, na výkon ktorej sa poskytuje pracovné voľno podľa osobitného predpisu. Správca je viazaný obmedzeniami uvedenými v rozhodnutí Národnej banky Slovenska o zavedení nútenej správy alebo v zmluve o výkone činnosti správcu.</w:t>
            </w:r>
          </w:p>
          <w:p w:rsidR="00532A12" w:rsidP="00532A12">
            <w:pPr>
              <w:pStyle w:val="ListParagraph"/>
              <w:bidi w:val="0"/>
              <w:spacing w:after="0" w:line="240" w:lineRule="auto"/>
              <w:ind w:left="0"/>
              <w:rPr>
                <w:rFonts w:ascii="Times New Roman" w:hAnsi="Times New Roman"/>
                <w:sz w:val="16"/>
                <w:szCs w:val="16"/>
              </w:rPr>
            </w:pPr>
          </w:p>
          <w:p w:rsidR="00532A12" w:rsidP="00532A12">
            <w:pPr>
              <w:pStyle w:val="ListParagraph"/>
              <w:bidi w:val="0"/>
              <w:spacing w:after="0" w:line="240" w:lineRule="auto"/>
              <w:ind w:left="0"/>
              <w:rPr>
                <w:rFonts w:ascii="Times New Roman" w:hAnsi="Times New Roman"/>
                <w:sz w:val="16"/>
                <w:szCs w:val="16"/>
              </w:rPr>
            </w:pPr>
            <w:r w:rsidRPr="00FE493F" w:rsidR="00FE493F">
              <w:rPr>
                <w:rFonts w:ascii="Times New Roman" w:hAnsi="Times New Roman"/>
                <w:sz w:val="16"/>
                <w:szCs w:val="16"/>
              </w:rPr>
              <w:t xml:space="preserve">Pri výkone pôsobnosti štatutárneho orgánu </w:t>
            </w:r>
            <w:r w:rsidR="00FE493F">
              <w:rPr>
                <w:rFonts w:ascii="Times New Roman" w:hAnsi="Times New Roman"/>
                <w:sz w:val="16"/>
                <w:szCs w:val="16"/>
              </w:rPr>
              <w:t xml:space="preserve">a dozornej rady sa na správcu </w:t>
            </w:r>
            <w:r w:rsidRPr="00FE493F" w:rsidR="00FE493F">
              <w:rPr>
                <w:rFonts w:ascii="Times New Roman" w:hAnsi="Times New Roman"/>
                <w:b/>
                <w:sz w:val="16"/>
                <w:szCs w:val="16"/>
              </w:rPr>
              <w:t>vzťahuje</w:t>
            </w:r>
            <w:r w:rsidRPr="00FE493F" w:rsidR="00FE493F">
              <w:rPr>
                <w:rFonts w:ascii="Times New Roman" w:hAnsi="Times New Roman"/>
                <w:sz w:val="16"/>
                <w:szCs w:val="16"/>
              </w:rPr>
              <w:t xml:space="preserve"> osobitný predpis. 1)</w:t>
            </w:r>
          </w:p>
          <w:p w:rsidR="00532A12" w:rsidP="00532A12">
            <w:pPr>
              <w:pStyle w:val="ListParagraph"/>
              <w:bidi w:val="0"/>
              <w:spacing w:after="0" w:line="240" w:lineRule="auto"/>
              <w:ind w:left="0"/>
              <w:rPr>
                <w:rFonts w:ascii="Times New Roman" w:hAnsi="Times New Roman"/>
                <w:sz w:val="16"/>
                <w:szCs w:val="16"/>
              </w:rPr>
            </w:pPr>
          </w:p>
          <w:p w:rsidR="00532A12" w:rsidP="00532A12">
            <w:pPr>
              <w:pStyle w:val="ListParagraph"/>
              <w:bidi w:val="0"/>
              <w:spacing w:after="0" w:line="240" w:lineRule="auto"/>
              <w:ind w:left="0"/>
              <w:rPr>
                <w:rFonts w:ascii="Times New Roman" w:hAnsi="Times New Roman"/>
                <w:sz w:val="16"/>
                <w:szCs w:val="16"/>
              </w:rPr>
            </w:pPr>
          </w:p>
          <w:p w:rsidR="00532A12" w:rsidP="00532A12">
            <w:pPr>
              <w:pStyle w:val="ListParagraph"/>
              <w:bidi w:val="0"/>
              <w:spacing w:after="0" w:line="240" w:lineRule="auto"/>
              <w:ind w:left="0"/>
              <w:rPr>
                <w:rFonts w:ascii="Times New Roman" w:hAnsi="Times New Roman"/>
                <w:sz w:val="16"/>
                <w:szCs w:val="16"/>
              </w:rPr>
            </w:pPr>
          </w:p>
          <w:p w:rsidR="00FE493F" w:rsidRPr="00615D50" w:rsidP="00532A12">
            <w:pPr>
              <w:pStyle w:val="ListParagraph"/>
              <w:bidi w:val="0"/>
              <w:spacing w:after="0" w:line="240" w:lineRule="auto"/>
              <w:ind w:left="0"/>
              <w:rPr>
                <w:rFonts w:ascii="Times New Roman" w:hAnsi="Times New Roman"/>
                <w:sz w:val="16"/>
                <w:szCs w:val="16"/>
              </w:rPr>
            </w:pPr>
          </w:p>
          <w:p w:rsidR="00326D99" w:rsidRPr="0030107A" w:rsidP="00532A12">
            <w:pPr>
              <w:autoSpaceDE w:val="0"/>
              <w:autoSpaceDN w:val="0"/>
              <w:bidi w:val="0"/>
              <w:spacing w:after="0" w:line="240" w:lineRule="auto"/>
              <w:rPr>
                <w:rFonts w:ascii="Times New Roman" w:hAnsi="Times New Roman"/>
                <w:b/>
                <w:sz w:val="16"/>
                <w:szCs w:val="16"/>
              </w:rPr>
            </w:pPr>
            <w:r w:rsidRPr="00615D50" w:rsidR="00532A12">
              <w:rPr>
                <w:rFonts w:ascii="Times New Roman" w:hAnsi="Times New Roman"/>
                <w:sz w:val="16"/>
                <w:szCs w:val="16"/>
              </w:rPr>
              <w:t>Nútený správca je oprávnený riadiť obchodníka s cennými papiermi a jeho zamestnancov. Kompetencie núteného správcu sú vymedzené v zmluve o výkone činnosti núteného správcu uzatvorenej podľa § 151 ods. 1 a osobitnými predpismi. Nútený správca je viazaný obmedzeniami uvedenými v rozhodnutí Národnej banky Slovenska o zavedení nútenej správy nad obchodníkom s cennými papiermi alebo v zmluve o výkone činnosti núteného správcu.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26D99" w:rsidRPr="00615D50" w:rsidP="00DF77B0">
            <w:pPr>
              <w:autoSpaceDE w:val="0"/>
              <w:autoSpaceDN w:val="0"/>
              <w:bidi w:val="0"/>
              <w:spacing w:after="0" w:line="240" w:lineRule="auto"/>
              <w:rPr>
                <w:rFonts w:ascii="Times New Roman" w:hAnsi="Times New Roman"/>
                <w:sz w:val="16"/>
                <w:szCs w:val="16"/>
              </w:rPr>
            </w:pPr>
            <w:r w:rsidR="00FE493F">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26D99"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Č.29</w:t>
            </w:r>
          </w:p>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O.3</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Úlohu a funkcie dočasného správcu určí príslušný orgán v čase vymenovania, pričom môžu zahŕňať oboznámenie sa s finančnou pozíciou inštitúcie, riadenie obchodnej činnosti alebo časti obchodnej činnosti inštitúcie s cieľom zachovať alebo obnoviť finančnú pozíciu inštitúcie, ako aj prijímanie opatrení na obnovenie zdravého a obozretného riadenia obchodnej činnosti inštitúcie. Príslušný orgán v čase vymenovanie stanoví všetky obmedzenia, pokiaľ ide o úlohu a funkcie dočasného správcu.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0107A" w:rsidP="0030107A">
            <w:pPr>
              <w:autoSpaceDE w:val="0"/>
              <w:autoSpaceDN w:val="0"/>
              <w:bidi w:val="0"/>
              <w:spacing w:after="0" w:line="240" w:lineRule="auto"/>
              <w:rPr>
                <w:rFonts w:ascii="Times New Roman" w:hAnsi="Times New Roman"/>
                <w:b/>
                <w:sz w:val="16"/>
                <w:szCs w:val="16"/>
              </w:rPr>
            </w:pPr>
            <w:r w:rsidRPr="00EE2F14">
              <w:rPr>
                <w:rFonts w:ascii="Times New Roman" w:hAnsi="Times New Roman"/>
                <w:b/>
                <w:sz w:val="16"/>
                <w:szCs w:val="16"/>
              </w:rPr>
              <w:t>návrh zákona Čl. I</w:t>
            </w:r>
            <w:r>
              <w:rPr>
                <w:rFonts w:ascii="Times New Roman" w:hAnsi="Times New Roman"/>
                <w:b/>
                <w:sz w:val="16"/>
                <w:szCs w:val="16"/>
              </w:rPr>
              <w:t>I</w:t>
            </w:r>
            <w:r w:rsidR="00ED1132">
              <w:rPr>
                <w:rFonts w:ascii="Times New Roman" w:hAnsi="Times New Roman"/>
                <w:b/>
                <w:sz w:val="16"/>
                <w:szCs w:val="16"/>
              </w:rPr>
              <w:t>I</w:t>
            </w:r>
          </w:p>
          <w:p w:rsidR="00EE74B4" w:rsidP="00DF77B0">
            <w:pPr>
              <w:autoSpaceDE w:val="0"/>
              <w:autoSpaceDN w:val="0"/>
              <w:bidi w:val="0"/>
              <w:spacing w:after="0" w:line="240" w:lineRule="auto"/>
              <w:rPr>
                <w:rFonts w:ascii="Times New Roman" w:hAnsi="Times New Roman"/>
                <w:sz w:val="16"/>
                <w:szCs w:val="16"/>
              </w:rPr>
            </w:pPr>
          </w:p>
          <w:p w:rsidR="0030107A" w:rsidP="00DF77B0">
            <w:pPr>
              <w:autoSpaceDE w:val="0"/>
              <w:autoSpaceDN w:val="0"/>
              <w:bidi w:val="0"/>
              <w:spacing w:after="0" w:line="240" w:lineRule="auto"/>
              <w:rPr>
                <w:rFonts w:ascii="Times New Roman" w:hAnsi="Times New Roman"/>
                <w:sz w:val="16"/>
                <w:szCs w:val="16"/>
              </w:rPr>
            </w:pPr>
          </w:p>
          <w:p w:rsidR="0030107A" w:rsidP="00DF77B0">
            <w:pPr>
              <w:autoSpaceDE w:val="0"/>
              <w:autoSpaceDN w:val="0"/>
              <w:bidi w:val="0"/>
              <w:spacing w:after="0" w:line="240" w:lineRule="auto"/>
              <w:rPr>
                <w:rFonts w:ascii="Times New Roman" w:hAnsi="Times New Roman"/>
                <w:sz w:val="16"/>
                <w:szCs w:val="16"/>
              </w:rPr>
            </w:pPr>
          </w:p>
          <w:p w:rsidR="00CC3A72" w:rsidP="00DF77B0">
            <w:pPr>
              <w:autoSpaceDE w:val="0"/>
              <w:autoSpaceDN w:val="0"/>
              <w:bidi w:val="0"/>
              <w:spacing w:after="0" w:line="240" w:lineRule="auto"/>
              <w:rPr>
                <w:rFonts w:ascii="Times New Roman" w:hAnsi="Times New Roman"/>
                <w:sz w:val="16"/>
                <w:szCs w:val="16"/>
              </w:rPr>
            </w:pPr>
          </w:p>
          <w:p w:rsidR="0013560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566/ 2001</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54</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ods.1</w:t>
            </w: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P="00DF77B0">
            <w:pPr>
              <w:autoSpaceDE w:val="0"/>
              <w:autoSpaceDN w:val="0"/>
              <w:bidi w:val="0"/>
              <w:spacing w:after="0" w:line="240" w:lineRule="auto"/>
              <w:rPr>
                <w:rFonts w:ascii="Times New Roman" w:hAnsi="Times New Roman"/>
                <w:sz w:val="16"/>
                <w:szCs w:val="16"/>
              </w:rPr>
            </w:pPr>
          </w:p>
          <w:p w:rsidR="00CC3A72" w:rsidRPr="00615D50" w:rsidP="00DF77B0">
            <w:pPr>
              <w:autoSpaceDE w:val="0"/>
              <w:autoSpaceDN w:val="0"/>
              <w:bidi w:val="0"/>
              <w:spacing w:after="0" w:line="240" w:lineRule="auto"/>
              <w:rPr>
                <w:rFonts w:ascii="Times New Roman" w:hAnsi="Times New Roman"/>
                <w:sz w:val="16"/>
                <w:szCs w:val="16"/>
              </w:rPr>
            </w:pPr>
          </w:p>
          <w:p w:rsidR="00EE74B4"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148 ods.1</w:t>
            </w: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664366" w:rsidP="00DF77B0">
            <w:pPr>
              <w:autoSpaceDE w:val="0"/>
              <w:autoSpaceDN w:val="0"/>
              <w:bidi w:val="0"/>
              <w:spacing w:after="0" w:line="240" w:lineRule="auto"/>
              <w:rPr>
                <w:rFonts w:ascii="Times New Roman" w:hAnsi="Times New Roman"/>
                <w:b/>
                <w:sz w:val="16"/>
                <w:szCs w:val="16"/>
              </w:rPr>
            </w:pPr>
            <w:r w:rsidRPr="00CC3A72" w:rsidR="00CC3A72">
              <w:rPr>
                <w:rFonts w:ascii="Times New Roman" w:hAnsi="Times New Roman"/>
                <w:b/>
                <w:sz w:val="16"/>
                <w:szCs w:val="16"/>
              </w:rPr>
              <w:t>Nútenú správu banky vykonáva dočasný správca banky (ďalej len "správca") a zástupca správcu. Správcu a najviac dvoch zástupcov pre každého správcu vymenúva a odvoláva Národná banka Slovenska, pričom pre tú istú banku môže vymenovať jedného alebo viacerých správcov. Správca a zástupca správcu môžu byť vymenovaní najviac na jeden rok. Toto obdobie môže Národná banka Slovenska predĺžiť vo výnimočných prípadoch, ak sú aj naďalej splnené podmienky ich vymenovania</w:t>
            </w:r>
            <w:r w:rsidR="00CC3A72">
              <w:rPr>
                <w:rFonts w:ascii="Times New Roman" w:hAnsi="Times New Roman"/>
                <w:b/>
                <w:sz w:val="16"/>
                <w:szCs w:val="16"/>
              </w:rPr>
              <w:t>.</w:t>
            </w:r>
          </w:p>
          <w:p w:rsidR="00CC3A72" w:rsidRPr="00615D50" w:rsidP="00DF77B0">
            <w:pPr>
              <w:autoSpaceDE w:val="0"/>
              <w:autoSpaceDN w:val="0"/>
              <w:bidi w:val="0"/>
              <w:spacing w:after="0" w:line="240" w:lineRule="auto"/>
              <w:rPr>
                <w:rFonts w:ascii="Times New Roman" w:hAnsi="Times New Roman"/>
                <w:b/>
                <w:sz w:val="16"/>
                <w:szCs w:val="16"/>
              </w:rPr>
            </w:pP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Nútenú správu nad obchodníkom s cennými papiermi vykonáva nútený správca obchodníka s cennými papiermi (ďalej len "nútený správca") a zástupca núteného správcu. Núteného správcu a najviac troch zástupcov núteného správcu vymenúva a odvoláva Národná banka Slovenska. Nútený správca a zástupca núteného správcu môžu byť vymenovaní aj na určitý čas. Osvedčením o vymenovaní núteného správcu a zástupcu núteného správcu na výkon nútenej správy a osôb vykonávajúcich zahraničné reštrukturalizačné opatrenie zavedené v inom členskom štáte s obdobným účelom a vplyvom na existujúce práva tretích osôb, ako je účel a vplyv nútenej správy, v zahraničnom obchodníkovi s cennými papiermi so sídlom v inom členskom štáte je originál dokladu o vymenovaní alebo potvrdenie vydané Národnou bankou Slovenska alebo príslušným orgánom dohľadu iného členského štátu. Preklad tohto osvedčenia do úradného jazyka iného členského štátu nevyžaduje úradné osvedčenie ani iný obdobný postup.</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Č.29</w:t>
            </w:r>
          </w:p>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O.5</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Príslušný orgán môže požadovať, aby určité kroky dočasného správcu podliehali predchádzajúcemu súhlasu príslušného orgánu. Príslušný orgán stanoví všetky takéto požiadavky v čase vymenovania dočasného správcu alebo v čase akejkoľvek úpravy podmienok vymenovania dočasného správcu.</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shd w:val="clear" w:color="auto" w:fill="FFFFFF"/>
              </w:rPr>
              <w:t>Dočasný správca môže v každom prípade vykonávať právomoc zvolať valné zhromaždenie akcionárov inštitúcie a stanoviť program jeho rokovania iba s predchádzajúcim súhlasom príslušného orgánu.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A394F" w:rsidP="008A394F">
            <w:pPr>
              <w:autoSpaceDE w:val="0"/>
              <w:autoSpaceDN w:val="0"/>
              <w:bidi w:val="0"/>
              <w:spacing w:after="0" w:line="240" w:lineRule="auto"/>
              <w:rPr>
                <w:rFonts w:ascii="Times New Roman" w:hAnsi="Times New Roman"/>
                <w:b/>
                <w:sz w:val="16"/>
                <w:szCs w:val="16"/>
              </w:rPr>
            </w:pPr>
            <w:r w:rsidRPr="008A394F" w:rsidR="00EE74B4">
              <w:rPr>
                <w:rFonts w:ascii="Times New Roman" w:hAnsi="Times New Roman"/>
                <w:sz w:val="16"/>
                <w:szCs w:val="16"/>
              </w:rPr>
              <w:t xml:space="preserve">483/ 2001 </w:t>
            </w:r>
            <w:r w:rsidRPr="008A394F">
              <w:rPr>
                <w:rFonts w:ascii="Times New Roman" w:hAnsi="Times New Roman"/>
                <w:sz w:val="16"/>
                <w:szCs w:val="16"/>
              </w:rPr>
              <w:t>a</w:t>
            </w:r>
            <w:r>
              <w:rPr>
                <w:rFonts w:ascii="Times New Roman" w:hAnsi="Times New Roman"/>
                <w:sz w:val="16"/>
                <w:szCs w:val="16"/>
              </w:rPr>
              <w:t xml:space="preserve"> </w:t>
            </w:r>
            <w:r w:rsidRPr="00EE2F14">
              <w:rPr>
                <w:rFonts w:ascii="Times New Roman" w:hAnsi="Times New Roman"/>
                <w:b/>
                <w:sz w:val="16"/>
                <w:szCs w:val="16"/>
              </w:rPr>
              <w:t>návrh zákona Čl. I</w:t>
            </w:r>
            <w:r>
              <w:rPr>
                <w:rFonts w:ascii="Times New Roman" w:hAnsi="Times New Roman"/>
                <w:b/>
                <w:sz w:val="16"/>
                <w:szCs w:val="16"/>
              </w:rPr>
              <w:t>I</w:t>
            </w:r>
            <w:r w:rsidR="004433AF">
              <w:rPr>
                <w:rFonts w:ascii="Times New Roman" w:hAnsi="Times New Roman"/>
                <w:b/>
                <w:sz w:val="16"/>
                <w:szCs w:val="16"/>
              </w:rPr>
              <w:t>I</w:t>
            </w: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566/ 2001</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55</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ods.1</w:t>
            </w: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ods.2</w:t>
            </w: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149 ods.1</w:t>
            </w:r>
          </w:p>
          <w:p w:rsidR="00EE74B4" w:rsidRPr="00615D50" w:rsidP="00DF77B0">
            <w:pPr>
              <w:autoSpaceDE w:val="0"/>
              <w:autoSpaceDN w:val="0"/>
              <w:bidi w:val="0"/>
              <w:spacing w:after="0" w:line="240" w:lineRule="auto"/>
              <w:rPr>
                <w:rFonts w:ascii="Times New Roman" w:hAnsi="Times New Roman"/>
                <w:sz w:val="16"/>
                <w:szCs w:val="16"/>
              </w:rPr>
            </w:pPr>
          </w:p>
          <w:p w:rsidR="00EE74B4" w:rsidP="00DF77B0">
            <w:pPr>
              <w:autoSpaceDE w:val="0"/>
              <w:autoSpaceDN w:val="0"/>
              <w:bidi w:val="0"/>
              <w:spacing w:after="0" w:line="240" w:lineRule="auto"/>
              <w:rPr>
                <w:rFonts w:ascii="Times New Roman" w:hAnsi="Times New Roman"/>
                <w:sz w:val="16"/>
                <w:szCs w:val="16"/>
              </w:rPr>
            </w:pPr>
          </w:p>
          <w:p w:rsidR="00135604" w:rsidP="00DF77B0">
            <w:pPr>
              <w:autoSpaceDE w:val="0"/>
              <w:autoSpaceDN w:val="0"/>
              <w:bidi w:val="0"/>
              <w:spacing w:after="0" w:line="240" w:lineRule="auto"/>
              <w:rPr>
                <w:rFonts w:ascii="Times New Roman" w:hAnsi="Times New Roman"/>
                <w:sz w:val="16"/>
                <w:szCs w:val="16"/>
              </w:rPr>
            </w:pPr>
          </w:p>
          <w:p w:rsidR="00135604" w:rsidP="00DF77B0">
            <w:pPr>
              <w:autoSpaceDE w:val="0"/>
              <w:autoSpaceDN w:val="0"/>
              <w:bidi w:val="0"/>
              <w:spacing w:after="0" w:line="240" w:lineRule="auto"/>
              <w:rPr>
                <w:rFonts w:ascii="Times New Roman" w:hAnsi="Times New Roman"/>
                <w:sz w:val="16"/>
                <w:szCs w:val="16"/>
              </w:rPr>
            </w:pPr>
          </w:p>
          <w:p w:rsidR="0013560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ods.2</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EE74B4" w:rsidRPr="00072932" w:rsidP="00DF77B0">
            <w:pPr>
              <w:autoSpaceDE w:val="0"/>
              <w:autoSpaceDN w:val="0"/>
              <w:bidi w:val="0"/>
              <w:spacing w:after="0" w:line="240" w:lineRule="auto"/>
              <w:rPr>
                <w:rFonts w:ascii="Times New Roman" w:hAnsi="Times New Roman"/>
                <w:sz w:val="16"/>
                <w:szCs w:val="16"/>
                <w:vertAlign w:val="superscript"/>
              </w:rPr>
            </w:pPr>
            <w:r w:rsidRPr="008A394F">
              <w:rPr>
                <w:rFonts w:ascii="Times New Roman" w:hAnsi="Times New Roman"/>
                <w:sz w:val="16"/>
                <w:szCs w:val="16"/>
              </w:rPr>
              <w:t>Zavedením</w:t>
            </w:r>
            <w:r w:rsidR="008A394F">
              <w:rPr>
                <w:rFonts w:ascii="Times New Roman" w:hAnsi="Times New Roman"/>
                <w:sz w:val="16"/>
                <w:szCs w:val="16"/>
              </w:rPr>
              <w:t xml:space="preserve"> </w:t>
            </w:r>
            <w:r w:rsidRPr="008A394F">
              <w:rPr>
                <w:rFonts w:ascii="Times New Roman" w:hAnsi="Times New Roman"/>
                <w:sz w:val="16"/>
                <w:szCs w:val="16"/>
              </w:rPr>
              <w:t xml:space="preserve"> nútenej správy sa pozastavuje výkon funkcie všetkých orgánov banky okrem valného zhromaždenia a vedúcich zamestnancov banky a pôsobnosť štatutárneho orgánu a dozornej rady prechádza na správcuAk ide o členov štatutárneho orgánu a členov dozornej rady, pozastavuje sa plynutie ich funkčného obdobia. Týmto nie je dotknuté právo štatutárneho orgánu podať opravné prostriedky proti rozhodnutiu o zavedení nútenej správy. Pri výkone pôsobnosti štatutárneho orgánu a dozornej rady sa na </w:t>
            </w:r>
            <w:r w:rsidRPr="00072932">
              <w:rPr>
                <w:rFonts w:ascii="Times New Roman" w:hAnsi="Times New Roman"/>
                <w:sz w:val="16"/>
                <w:szCs w:val="16"/>
              </w:rPr>
              <w:t>správcu</w:t>
            </w:r>
            <w:r w:rsidRPr="00072932">
              <w:rPr>
                <w:rFonts w:ascii="Times New Roman" w:hAnsi="Times New Roman"/>
                <w:b/>
                <w:sz w:val="16"/>
                <w:szCs w:val="16"/>
              </w:rPr>
              <w:t xml:space="preserve"> </w:t>
            </w:r>
            <w:r w:rsidRPr="00072932" w:rsidR="008A394F">
              <w:rPr>
                <w:rFonts w:ascii="Times New Roman" w:hAnsi="Times New Roman"/>
                <w:b/>
                <w:sz w:val="16"/>
                <w:szCs w:val="16"/>
              </w:rPr>
              <w:t>vzťahuje</w:t>
            </w:r>
            <w:r w:rsidRPr="00072932">
              <w:rPr>
                <w:rFonts w:ascii="Times New Roman" w:hAnsi="Times New Roman"/>
                <w:b/>
                <w:sz w:val="16"/>
                <w:szCs w:val="16"/>
              </w:rPr>
              <w:t xml:space="preserve"> </w:t>
            </w:r>
            <w:r w:rsidRPr="00072932">
              <w:rPr>
                <w:rFonts w:ascii="Times New Roman" w:hAnsi="Times New Roman"/>
                <w:sz w:val="16"/>
                <w:szCs w:val="16"/>
              </w:rPr>
              <w:t xml:space="preserve">osobitný predpis. </w:t>
            </w:r>
          </w:p>
          <w:p w:rsidR="00990A12" w:rsidRPr="00072932" w:rsidP="00DF77B0">
            <w:pPr>
              <w:autoSpaceDE w:val="0"/>
              <w:autoSpaceDN w:val="0"/>
              <w:bidi w:val="0"/>
              <w:spacing w:after="0" w:line="240" w:lineRule="auto"/>
              <w:rPr>
                <w:rFonts w:ascii="Times New Roman" w:hAnsi="Times New Roman"/>
                <w:b/>
                <w:sz w:val="16"/>
                <w:szCs w:val="16"/>
              </w:rPr>
            </w:pPr>
            <w:r w:rsidRPr="00072932">
              <w:rPr>
                <w:rFonts w:ascii="Times New Roman" w:hAnsi="Times New Roman"/>
                <w:b/>
                <w:sz w:val="16"/>
                <w:szCs w:val="16"/>
              </w:rPr>
              <w:t>Správca je oprávnený zvolať valné zhromaždenie banky, určiť program valného zhromaždenia, riadiť jeho priebeh a má právo predkladať na ňom návrhy. Správca je oprávnený zvolať valné zhromaždenie a určiť jeho program len s predchádzajúcim súhlasom Národnej banky Slovenska.</w:t>
            </w:r>
          </w:p>
          <w:p w:rsidR="00EE74B4" w:rsidRPr="00072932" w:rsidP="00DF77B0">
            <w:pPr>
              <w:autoSpaceDE w:val="0"/>
              <w:autoSpaceDN w:val="0"/>
              <w:bidi w:val="0"/>
              <w:spacing w:after="0" w:line="240" w:lineRule="auto"/>
              <w:rPr>
                <w:rFonts w:ascii="Times New Roman" w:hAnsi="Times New Roman"/>
                <w:sz w:val="16"/>
                <w:szCs w:val="16"/>
              </w:rPr>
            </w:pPr>
            <w:r w:rsidRPr="00072932">
              <w:rPr>
                <w:rFonts w:ascii="Times New Roman" w:hAnsi="Times New Roman"/>
                <w:sz w:val="16"/>
                <w:szCs w:val="16"/>
              </w:rPr>
              <w:t>Zavedením nútenej správy nad obchodníkom s cennými papiermi sa pozastavuje výkon funkcie všetkých orgánov obchodníka s cennými papiermi a vedúcich zamestnancov obchodníka s cennými papiermi a pôsobnosť predstavenstva a dozornej rady prechádza na núteného správcu. Tým nie je dotknuté právo predstavenstva podať opravné prostriedky proti rozhodnutiu o zavedení nútenej správy nad obchodníkom s cennými papiermi. Pri výkone pôsobnosti predstavenstva a dozornej rady sa na núteného správcu vzťahuje Obchodný zákonník.</w:t>
            </w:r>
          </w:p>
          <w:p w:rsidR="00EE74B4" w:rsidRPr="00615D50" w:rsidP="00DF77B0">
            <w:pPr>
              <w:autoSpaceDE w:val="0"/>
              <w:autoSpaceDN w:val="0"/>
              <w:bidi w:val="0"/>
              <w:spacing w:after="0" w:line="240" w:lineRule="auto"/>
              <w:rPr>
                <w:rFonts w:ascii="Times New Roman" w:hAnsi="Times New Roman"/>
                <w:sz w:val="16"/>
                <w:szCs w:val="16"/>
              </w:rPr>
            </w:pPr>
            <w:r w:rsidRPr="00072932">
              <w:rPr>
                <w:rFonts w:ascii="Times New Roman" w:hAnsi="Times New Roman"/>
                <w:sz w:val="16"/>
                <w:szCs w:val="16"/>
              </w:rPr>
              <w:t>Nútený správca je oprávnený zvolať valné zhromaždenie</w:t>
            </w:r>
            <w:r w:rsidRPr="00615D50">
              <w:rPr>
                <w:rFonts w:ascii="Times New Roman" w:hAnsi="Times New Roman"/>
                <w:sz w:val="16"/>
                <w:szCs w:val="16"/>
              </w:rPr>
              <w:t xml:space="preserve"> obchodníka s cennými papiermi, riadiť jeho priebeh a má právo na ňom predkladať návrhy. Valné zhromaždenie môže prijímať rozhodnutia len po predchádzajúcom súhlase Národnej banky Slovenska a len na návrh núteného správcu.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Č.29</w:t>
            </w:r>
          </w:p>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O.7</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Trvanie funkcie dočasného správcu nie je dlhšie než jeden rok. Toto obdobie je možné vo výnimočných prípadoch predĺžiť, ak sú aj naďalej splnené podmienky pre vymenovanie dočasného správcu. Príslušný orgán zodpovedá za určenie, či sú vhodné podmienky na zachovanie dočasného správcu, a za zdôvodnenie každého takéhoto rozhodnutia akcionárom.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EE2F14" w:rsidR="008A394F">
              <w:rPr>
                <w:rFonts w:ascii="Times New Roman" w:hAnsi="Times New Roman"/>
                <w:b/>
                <w:sz w:val="16"/>
                <w:szCs w:val="16"/>
              </w:rPr>
              <w:t>návrh zákona Čl. I</w:t>
            </w:r>
            <w:r w:rsidR="008A394F">
              <w:rPr>
                <w:rFonts w:ascii="Times New Roman" w:hAnsi="Times New Roman"/>
                <w:b/>
                <w:sz w:val="16"/>
                <w:szCs w:val="16"/>
              </w:rPr>
              <w:t>I</w:t>
            </w:r>
            <w:r w:rsidRPr="00615D50" w:rsidR="008A394F">
              <w:rPr>
                <w:rFonts w:ascii="Times New Roman" w:hAnsi="Times New Roman"/>
                <w:sz w:val="16"/>
                <w:szCs w:val="16"/>
              </w:rPr>
              <w:t xml:space="preserve"> </w:t>
            </w: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566/ 2001</w:t>
            </w:r>
          </w:p>
          <w:p w:rsidR="00EE74B4" w:rsidRPr="00615D50" w:rsidP="00DF77B0">
            <w:pPr>
              <w:autoSpaceDE w:val="0"/>
              <w:autoSpaceDN w:val="0"/>
              <w:bidi w:val="0"/>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54</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ods.1</w:t>
            </w:r>
          </w:p>
          <w:p w:rsidR="00EE74B4" w:rsidRPr="00615D50" w:rsidP="00DF77B0">
            <w:pPr>
              <w:autoSpaceDE w:val="0"/>
              <w:autoSpaceDN w:val="0"/>
              <w:bidi w:val="0"/>
              <w:spacing w:after="0" w:line="240" w:lineRule="auto"/>
              <w:rPr>
                <w:rFonts w:ascii="Times New Roman" w:hAnsi="Times New Roman"/>
                <w:sz w:val="16"/>
                <w:szCs w:val="16"/>
              </w:rPr>
            </w:pPr>
            <w:r w:rsidR="008A394F">
              <w:rPr>
                <w:rFonts w:ascii="Times New Roman" w:hAnsi="Times New Roman"/>
                <w:sz w:val="16"/>
                <w:szCs w:val="16"/>
              </w:rPr>
              <w:t>3</w:t>
            </w:r>
            <w:r w:rsidRPr="00615D50">
              <w:rPr>
                <w:rFonts w:ascii="Times New Roman" w:hAnsi="Times New Roman"/>
                <w:sz w:val="16"/>
                <w:szCs w:val="16"/>
              </w:rPr>
              <w:t>.veta</w:t>
            </w: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072932">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xml:space="preserve">§ </w:t>
            </w:r>
            <w:r w:rsidR="00072932">
              <w:rPr>
                <w:rFonts w:ascii="Times New Roman" w:hAnsi="Times New Roman"/>
                <w:sz w:val="16"/>
                <w:szCs w:val="16"/>
              </w:rPr>
              <w:t>71dl ods.2</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CC3A72" w:rsidR="00CC3A72">
              <w:rPr>
                <w:rFonts w:ascii="Times New Roman" w:hAnsi="Times New Roman"/>
                <w:b/>
                <w:sz w:val="16"/>
                <w:szCs w:val="16"/>
              </w:rPr>
              <w:t>Správca a zástupca správcu môžu byť vymenovaní najviac na jeden rok.</w:t>
            </w:r>
          </w:p>
          <w:p w:rsidR="00EE74B4" w:rsidP="00DF77B0">
            <w:pPr>
              <w:autoSpaceDE w:val="0"/>
              <w:autoSpaceDN w:val="0"/>
              <w:bidi w:val="0"/>
              <w:spacing w:after="0" w:line="240" w:lineRule="auto"/>
              <w:rPr>
                <w:rFonts w:ascii="Times New Roman" w:hAnsi="Times New Roman"/>
                <w:sz w:val="16"/>
                <w:szCs w:val="16"/>
              </w:rPr>
            </w:pPr>
          </w:p>
          <w:p w:rsidR="00135604" w:rsidP="00DF77B0">
            <w:pPr>
              <w:autoSpaceDE w:val="0"/>
              <w:autoSpaceDN w:val="0"/>
              <w:bidi w:val="0"/>
              <w:spacing w:after="0" w:line="240" w:lineRule="auto"/>
              <w:rPr>
                <w:rFonts w:ascii="Times New Roman" w:hAnsi="Times New Roman"/>
                <w:sz w:val="16"/>
                <w:szCs w:val="16"/>
              </w:rPr>
            </w:pPr>
          </w:p>
          <w:p w:rsidR="00CC3A72" w:rsidRPr="00615D50" w:rsidP="00DF77B0">
            <w:pPr>
              <w:autoSpaceDE w:val="0"/>
              <w:autoSpaceDN w:val="0"/>
              <w:bidi w:val="0"/>
              <w:spacing w:after="0" w:line="240" w:lineRule="auto"/>
              <w:rPr>
                <w:rFonts w:ascii="Times New Roman" w:hAnsi="Times New Roman"/>
                <w:sz w:val="16"/>
                <w:szCs w:val="16"/>
              </w:rPr>
            </w:pPr>
          </w:p>
          <w:p w:rsidR="00EE74B4" w:rsidRPr="00072932" w:rsidP="00DF77B0">
            <w:pPr>
              <w:autoSpaceDE w:val="0"/>
              <w:autoSpaceDN w:val="0"/>
              <w:bidi w:val="0"/>
              <w:spacing w:after="0" w:line="240" w:lineRule="auto"/>
              <w:rPr>
                <w:rFonts w:ascii="Times New Roman" w:hAnsi="Times New Roman"/>
                <w:b/>
                <w:sz w:val="16"/>
                <w:szCs w:val="16"/>
              </w:rPr>
            </w:pPr>
            <w:r w:rsidRPr="00072932" w:rsidR="00072932">
              <w:rPr>
                <w:rFonts w:ascii="Times New Roman" w:hAnsi="Times New Roman"/>
                <w:b/>
                <w:sz w:val="16"/>
                <w:szCs w:val="16"/>
              </w:rPr>
              <w:t xml:space="preserve">Na nútenú správu nad obchodníkom s cennými papiermi, na ktorého sa vzťahuje požiadavka na výšku základného imania najmenej v rozsahu podľa </w:t>
            </w:r>
            <w:hyperlink r:id="rId6" w:anchor="paragraf-54.odsek-11" w:history="1">
              <w:r w:rsidRPr="00072932" w:rsidR="00072932">
                <w:rPr>
                  <w:rStyle w:val="Hyperlink"/>
                  <w:rFonts w:ascii="Times New Roman" w:hAnsi="Times New Roman"/>
                  <w:b/>
                  <w:bCs/>
                  <w:color w:val="auto"/>
                  <w:sz w:val="16"/>
                  <w:szCs w:val="16"/>
                  <w:u w:val="none"/>
                </w:rPr>
                <w:t>§ 54 ods. 11</w:t>
              </w:r>
            </w:hyperlink>
            <w:r w:rsidRPr="00072932" w:rsidR="00072932">
              <w:rPr>
                <w:rFonts w:ascii="Times New Roman" w:hAnsi="Times New Roman"/>
                <w:b/>
                <w:sz w:val="16"/>
                <w:szCs w:val="16"/>
              </w:rPr>
              <w:t>, sa primerane vzťahujú ustanovenia osobitného zákona o nútenej správe nad bankou.</w:t>
            </w:r>
            <w:hyperlink r:id="rId6" w:anchor="poznamky.poznamka-114a" w:history="1">
              <w:r w:rsidRPr="00072932" w:rsidR="00072932">
                <w:rPr>
                  <w:rStyle w:val="Hyperlink"/>
                  <w:rFonts w:ascii="Times New Roman" w:hAnsi="Times New Roman"/>
                  <w:b/>
                  <w:bCs/>
                  <w:color w:val="auto"/>
                  <w:sz w:val="16"/>
                  <w:szCs w:val="16"/>
                  <w:u w:val="none"/>
                  <w:vertAlign w:val="superscript"/>
                </w:rPr>
                <w:t>114a)</w:t>
              </w:r>
            </w:hyperlink>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Č.29</w:t>
            </w:r>
          </w:p>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O.10</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Dočasný správca vymenovaný podľa tohto článku sa nepovažuje za „tieňového“ riaditeľa ani za riaditeľa de facto v zmysle vnútroštátnych právnych predpisov.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B2308" w:rsidRPr="00615D50" w:rsidP="000B2308">
            <w:pPr>
              <w:autoSpaceDE w:val="0"/>
              <w:autoSpaceDN w:val="0"/>
              <w:bidi w:val="0"/>
              <w:spacing w:after="0" w:line="240" w:lineRule="auto"/>
              <w:rPr>
                <w:rFonts w:ascii="Times New Roman" w:hAnsi="Times New Roman"/>
                <w:sz w:val="16"/>
                <w:szCs w:val="16"/>
              </w:rPr>
            </w:pPr>
            <w:r w:rsidRPr="00EE2F14">
              <w:rPr>
                <w:rFonts w:ascii="Times New Roman" w:hAnsi="Times New Roman"/>
                <w:b/>
                <w:sz w:val="16"/>
                <w:szCs w:val="16"/>
              </w:rPr>
              <w:t>návrh zákona Čl. I</w:t>
            </w:r>
            <w:r>
              <w:rPr>
                <w:rFonts w:ascii="Times New Roman" w:hAnsi="Times New Roman"/>
                <w:b/>
                <w:sz w:val="16"/>
                <w:szCs w:val="16"/>
              </w:rPr>
              <w:t>I</w:t>
            </w:r>
            <w:r w:rsidRPr="00615D50">
              <w:rPr>
                <w:rFonts w:ascii="Times New Roman" w:hAnsi="Times New Roman"/>
                <w:sz w:val="16"/>
                <w:szCs w:val="16"/>
              </w:rPr>
              <w:t xml:space="preserve"> </w:t>
            </w:r>
          </w:p>
          <w:p w:rsidR="00EE74B4" w:rsidRPr="00615D50" w:rsidP="00DF77B0">
            <w:pPr>
              <w:autoSpaceDE w:val="0"/>
              <w:autoSpaceDN w:val="0"/>
              <w:bidi w:val="0"/>
              <w:spacing w:after="0" w:line="240" w:lineRule="auto"/>
              <w:rPr>
                <w:rFonts w:ascii="Times New Roman" w:hAnsi="Times New Roman"/>
                <w:sz w:val="16"/>
                <w:szCs w:val="16"/>
              </w:rPr>
            </w:pPr>
          </w:p>
          <w:p w:rsidR="00EE74B4"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566/ 2001</w:t>
            </w: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4433AF">
            <w:pPr>
              <w:autoSpaceDE w:val="0"/>
              <w:autoSpaceDN w:val="0"/>
              <w:bidi w:val="0"/>
              <w:spacing w:after="0" w:line="240" w:lineRule="auto"/>
              <w:rPr>
                <w:rFonts w:ascii="Times New Roman" w:hAnsi="Times New Roman"/>
                <w:b/>
                <w:sz w:val="16"/>
                <w:szCs w:val="16"/>
              </w:rPr>
            </w:pPr>
            <w:r w:rsidRPr="008A394F">
              <w:rPr>
                <w:rFonts w:ascii="Times New Roman" w:hAnsi="Times New Roman"/>
                <w:sz w:val="16"/>
                <w:szCs w:val="16"/>
              </w:rPr>
              <w:t>483/ 2001 a</w:t>
            </w:r>
            <w:r>
              <w:rPr>
                <w:rFonts w:ascii="Times New Roman" w:hAnsi="Times New Roman"/>
                <w:sz w:val="16"/>
                <w:szCs w:val="16"/>
              </w:rPr>
              <w:t xml:space="preserve"> </w:t>
            </w:r>
            <w:r w:rsidRPr="00EE2F14">
              <w:rPr>
                <w:rFonts w:ascii="Times New Roman" w:hAnsi="Times New Roman"/>
                <w:b/>
                <w:sz w:val="16"/>
                <w:szCs w:val="16"/>
              </w:rPr>
              <w:t>návrh zákona Čl. I</w:t>
            </w:r>
            <w:r>
              <w:rPr>
                <w:rFonts w:ascii="Times New Roman" w:hAnsi="Times New Roman"/>
                <w:b/>
                <w:sz w:val="16"/>
                <w:szCs w:val="16"/>
              </w:rPr>
              <w:t>II</w:t>
            </w:r>
          </w:p>
          <w:p w:rsidR="004433AF" w:rsidP="00DF77B0">
            <w:pPr>
              <w:autoSpaceDE w:val="0"/>
              <w:autoSpaceDN w:val="0"/>
              <w:bidi w:val="0"/>
              <w:spacing w:after="0" w:line="240" w:lineRule="auto"/>
              <w:rPr>
                <w:rFonts w:ascii="Times New Roman" w:hAnsi="Times New Roman"/>
                <w:sz w:val="16"/>
                <w:szCs w:val="16"/>
              </w:rPr>
            </w:pPr>
          </w:p>
          <w:p w:rsidR="004433AF" w:rsidRPr="00615D50" w:rsidP="00DF77B0">
            <w:pPr>
              <w:autoSpaceDE w:val="0"/>
              <w:autoSpaceDN w:val="0"/>
              <w:bidi w:val="0"/>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54 ods.4</w:t>
            </w:r>
          </w:p>
          <w:p w:rsidR="000B2308" w:rsidRPr="00615D50" w:rsidP="00DF77B0">
            <w:pPr>
              <w:autoSpaceDE w:val="0"/>
              <w:autoSpaceDN w:val="0"/>
              <w:bidi w:val="0"/>
              <w:spacing w:after="0" w:line="240" w:lineRule="auto"/>
              <w:rPr>
                <w:rFonts w:ascii="Times New Roman" w:hAnsi="Times New Roman"/>
                <w:sz w:val="16"/>
                <w:szCs w:val="16"/>
              </w:rPr>
            </w:pPr>
            <w:r>
              <w:rPr>
                <w:rFonts w:ascii="Times New Roman" w:hAnsi="Times New Roman"/>
                <w:sz w:val="16"/>
                <w:szCs w:val="16"/>
              </w:rPr>
              <w:t>1.veta</w:t>
            </w: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xml:space="preserve">§ 148 ods.2 </w:t>
            </w: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ods.3</w:t>
            </w: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RPr="00615D50" w:rsidP="00DF77B0">
            <w:pPr>
              <w:autoSpaceDE w:val="0"/>
              <w:autoSpaceDN w:val="0"/>
              <w:bidi w:val="0"/>
              <w:spacing w:after="0" w:line="240" w:lineRule="auto"/>
              <w:rPr>
                <w:rFonts w:ascii="Times New Roman" w:hAnsi="Times New Roman"/>
                <w:sz w:val="16"/>
                <w:szCs w:val="16"/>
              </w:rPr>
            </w:pPr>
            <w:r>
              <w:rPr>
                <w:rFonts w:ascii="Times New Roman" w:hAnsi="Times New Roman"/>
                <w:sz w:val="16"/>
                <w:szCs w:val="16"/>
              </w:rPr>
              <w:t>§ 54 ods. 6</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0B2308" w:rsidRPr="000B2308" w:rsidP="00DF77B0">
            <w:pPr>
              <w:autoSpaceDE w:val="0"/>
              <w:autoSpaceDN w:val="0"/>
              <w:bidi w:val="0"/>
              <w:spacing w:after="0" w:line="240" w:lineRule="auto"/>
              <w:rPr>
                <w:rFonts w:ascii="Times New Roman" w:hAnsi="Times New Roman"/>
                <w:b/>
                <w:sz w:val="16"/>
                <w:szCs w:val="16"/>
              </w:rPr>
            </w:pPr>
            <w:r w:rsidRPr="000B2308">
              <w:rPr>
                <w:rFonts w:ascii="Times New Roman" w:hAnsi="Times New Roman"/>
                <w:b/>
                <w:sz w:val="16"/>
                <w:szCs w:val="16"/>
              </w:rPr>
              <w:t>Na správcu a zástupcu správcu, ak je ním fyzická osoba, na členov štatutárneho orgánu správcu a zástupc</w:t>
            </w:r>
            <w:r w:rsidR="007D2D31">
              <w:rPr>
                <w:rFonts w:ascii="Times New Roman" w:hAnsi="Times New Roman"/>
                <w:b/>
                <w:sz w:val="16"/>
                <w:szCs w:val="16"/>
              </w:rPr>
              <w:t>u</w:t>
            </w:r>
            <w:r w:rsidRPr="000B2308">
              <w:rPr>
                <w:rFonts w:ascii="Times New Roman" w:hAnsi="Times New Roman"/>
                <w:b/>
                <w:sz w:val="16"/>
                <w:szCs w:val="16"/>
              </w:rPr>
              <w:t xml:space="preserve"> správcu, ak je ním právnická osoba, sa primerane vzťahujú požiadavky na odbornú spôsobilosť ako na členov dozornej rady banky podľa  § 7 ods. 14</w:t>
            </w:r>
            <w:r>
              <w:rPr>
                <w:rFonts w:ascii="Times New Roman" w:hAnsi="Times New Roman"/>
                <w:b/>
                <w:sz w:val="16"/>
                <w:szCs w:val="16"/>
              </w:rPr>
              <w:t>.</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Núteným správcom môže byť fyzická osoba alebo právnická osoba uvedená v odseku 4, zástupcom môže byť len fyzická osoba. Ak je núteným správcom alebo zástupcom núteného správcu fyzická osoba, musí byť odborne spôsobilá. Na odbornú spôsobilosť núteného správcu a zástupcu núteného správcu sa primerane vzťahujú ustanovenia § 55 ods. 11.</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Núteným správcom a zástupcom núteného správcu nesmie byť osoba, ktorá</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 bola právoplatne odsúdená za úmyselný trestný čin alebo za trestný čin spáchaný z nedbanlivosti pri vykonávaní riadiacej funkcie,</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xml:space="preserve"> b) kedykoľvek v období posledných troch rokov vykonávala v obchodníkovi s cennými papiermi, nad ktorým bola zavedená nútená správa, funkciu člena dozornej rady, predstavenstva, prokuristu alebo vedúceho zamestnanca, 51) ak sa výkonu tejto funkcie sama dobrovoľne nevzdala,</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xml:space="preserve"> c) má k obchodníkovi s cennými papiermi, nad ktorým bola zavedená nútená správa, osobitný vzťah podľa § 87 ods. 8,</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xml:space="preserve"> d) je dlžníkom alebo veriteľom obchodníka s cennými papiermi, nad ktorým bola zavedená nútená správa,</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xml:space="preserve"> e) kedykoľvek v období posledného roka poskytovala obchodníkovi s cennými papiermi, nad ktorým bola zavedená nútená správa, audítorské služby bez vyslovenia výhrad k činnosti tohto obchodníka s cennými papiermi,</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xml:space="preserve"> f) ktorá je zamestnancom alebo členom štatutárneho orgánu alebo dozorného orgánu právnickej osoby, ktorá je dlžníkom alebo veriteľom obchodníka s cennými papiermi, nad ktorým bola zavedená nútená správa,</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g) ktorá je členom predstavenstva alebo dozorného orgánu iného obchodníka s cennými papiermi alebo vedúcim alebo zástupcom vedúceho pobočky zahraničného obchodníka s cennými papiermi,</w:t>
            </w:r>
          </w:p>
          <w:p w:rsidR="00EE74B4"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xml:space="preserve"> h) je zamestnancom Národnej banky Slovenska alebo ktorá bola zamestnancom Národnej banky Slovenska kedykoľvek v období posledných dvoch rokov.</w:t>
            </w:r>
          </w:p>
          <w:p w:rsidR="004433AF" w:rsidP="00DF77B0">
            <w:pPr>
              <w:autoSpaceDE w:val="0"/>
              <w:autoSpaceDN w:val="0"/>
              <w:bidi w:val="0"/>
              <w:spacing w:after="0" w:line="240" w:lineRule="auto"/>
              <w:rPr>
                <w:rFonts w:ascii="Times New Roman" w:hAnsi="Times New Roman"/>
                <w:sz w:val="16"/>
                <w:szCs w:val="16"/>
              </w:rPr>
            </w:pPr>
          </w:p>
          <w:p w:rsidR="004433AF" w:rsidRPr="004433AF" w:rsidP="004433AF">
            <w:pPr>
              <w:bidi w:val="0"/>
              <w:spacing w:after="0" w:line="240" w:lineRule="auto"/>
              <w:rPr>
                <w:rFonts w:ascii="Times New Roman" w:hAnsi="Times New Roman" w:cs="Calibri"/>
                <w:sz w:val="16"/>
                <w:szCs w:val="16"/>
              </w:rPr>
            </w:pPr>
            <w:r w:rsidRPr="004433AF">
              <w:rPr>
                <w:rFonts w:ascii="Times New Roman" w:hAnsi="Times New Roman" w:cs="Calibri"/>
                <w:sz w:val="16"/>
                <w:szCs w:val="16"/>
              </w:rPr>
              <w:t>(6) Správca je oprávnený riadiť banku a jej zamestnancov alebo spolupracovať so</w:t>
            </w:r>
            <w:r>
              <w:rPr>
                <w:rFonts w:ascii="Times New Roman" w:hAnsi="Times New Roman" w:cs="Calibri"/>
                <w:sz w:val="16"/>
                <w:szCs w:val="16"/>
              </w:rPr>
              <w:t xml:space="preserve"> </w:t>
            </w:r>
            <w:r w:rsidRPr="004433AF">
              <w:rPr>
                <w:rFonts w:ascii="Times New Roman" w:hAnsi="Times New Roman" w:cs="Calibri"/>
                <w:sz w:val="16"/>
                <w:szCs w:val="16"/>
              </w:rPr>
              <w:t>štatutárnym orgánom banky na riadení banky a jej zamestnancov. Štatutárny orgán je povinný</w:t>
            </w:r>
            <w:r>
              <w:rPr>
                <w:rFonts w:ascii="Times New Roman" w:hAnsi="Times New Roman" w:cs="Calibri"/>
                <w:sz w:val="16"/>
                <w:szCs w:val="16"/>
              </w:rPr>
              <w:t xml:space="preserve"> </w:t>
            </w:r>
            <w:r w:rsidRPr="004433AF">
              <w:rPr>
                <w:rFonts w:ascii="Times New Roman" w:hAnsi="Times New Roman" w:cs="Calibri"/>
                <w:sz w:val="16"/>
                <w:szCs w:val="16"/>
              </w:rPr>
              <w:t>poskytnúť správcovi všetku súčinnosť potrebnú na výkon jeho kompetencií.</w:t>
            </w:r>
            <w:r>
              <w:rPr>
                <w:rFonts w:ascii="Times New Roman" w:hAnsi="Times New Roman" w:cs="Calibri"/>
                <w:sz w:val="16"/>
                <w:szCs w:val="16"/>
              </w:rPr>
              <w:t xml:space="preserve"> </w:t>
            </w:r>
            <w:r w:rsidRPr="004433AF">
              <w:rPr>
                <w:rFonts w:ascii="Times New Roman" w:hAnsi="Times New Roman" w:cs="Calibri"/>
                <w:sz w:val="16"/>
                <w:szCs w:val="16"/>
              </w:rPr>
              <w:t>Kompetencie</w:t>
            </w:r>
            <w:r>
              <w:rPr>
                <w:rFonts w:ascii="Times New Roman" w:hAnsi="Times New Roman" w:cs="Calibri"/>
                <w:sz w:val="16"/>
                <w:szCs w:val="16"/>
              </w:rPr>
              <w:t xml:space="preserve"> </w:t>
            </w:r>
            <w:r w:rsidRPr="004433AF">
              <w:rPr>
                <w:rFonts w:ascii="Times New Roman" w:hAnsi="Times New Roman" w:cs="Calibri"/>
                <w:sz w:val="16"/>
                <w:szCs w:val="16"/>
              </w:rPr>
              <w:t>správcu sú vymedzené týmto zákonom, osobitnými predpismi</w:t>
            </w:r>
            <w:r w:rsidRPr="004433AF">
              <w:rPr>
                <w:rFonts w:ascii="Times New Roman" w:hAnsi="Times New Roman" w:cs="Calibri"/>
                <w:sz w:val="16"/>
                <w:szCs w:val="16"/>
                <w:vertAlign w:val="superscript"/>
              </w:rPr>
              <w:t>49b)</w:t>
            </w:r>
            <w:r w:rsidRPr="004433AF">
              <w:rPr>
                <w:rFonts w:ascii="Times New Roman" w:hAnsi="Times New Roman" w:cs="Calibri"/>
                <w:sz w:val="16"/>
                <w:szCs w:val="16"/>
              </w:rPr>
              <w:t xml:space="preserve"> a zmluvou o výkone činnosti správcu uzatvorenou podľa § 57 ods. 1, na ktorú sa nevzťahuje osobitný predpis.</w:t>
            </w:r>
            <w:r w:rsidRPr="004433AF">
              <w:rPr>
                <w:rFonts w:ascii="Times New Roman" w:hAnsi="Times New Roman" w:cs="Calibri"/>
                <w:sz w:val="16"/>
                <w:szCs w:val="16"/>
                <w:vertAlign w:val="superscript"/>
              </w:rPr>
              <w:t>27)</w:t>
            </w:r>
          </w:p>
          <w:p w:rsidR="004433AF" w:rsidRPr="00615D50" w:rsidP="004433AF">
            <w:pPr>
              <w:bidi w:val="0"/>
              <w:spacing w:after="0" w:line="240" w:lineRule="auto"/>
              <w:rPr>
                <w:rFonts w:ascii="Times New Roman" w:hAnsi="Times New Roman"/>
                <w:sz w:val="16"/>
                <w:szCs w:val="16"/>
              </w:rPr>
            </w:pPr>
            <w:r w:rsidRPr="004433AF">
              <w:rPr>
                <w:rFonts w:ascii="Times New Roman" w:hAnsi="Times New Roman" w:cs="Calibri"/>
                <w:sz w:val="16"/>
                <w:szCs w:val="16"/>
              </w:rPr>
              <w:t>Výkon funkcie správcu, ktorý je fyzickou osobou, sa považuje za verejnú funkciu, na ktorej výkon sa poskytuje pracovné voľno podľa osobitného predpisu. Správca je viazaný obmedzeniami uvedenými v rozhodnutí Národnej banky Slovenska o zavedení nútenej správy alebo v zmluve o výkone činnosti správcu.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Č.31</w:t>
            </w:r>
          </w:p>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HLAVA IV</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RIEŠENIE KRÍZOVÝCH SITUÁCIÍ</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KAPITOLA I</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Ciele, podmienky a všeobecné zásady</w:t>
            </w:r>
          </w:p>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Ciele riešenia krízových situácií</w:t>
            </w:r>
          </w:p>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sz w:val="16"/>
                <w:szCs w:val="16"/>
                <w:shd w:val="clear" w:color="auto" w:fill="FFFFFF"/>
              </w:rPr>
              <w:t>Pri uplatňovaní nástrojov na riešenie krízových situácií a vykonávaní príslušných právomocí orgány pre riešenie krízových situácií prihliadajú na ciele riešenia krízových situácií a vyberajú nástroje a právomoci, ktorými sa najlepšie dosiahnu ciele, ktoré sú relevantné vzhľadom na okolnosti prípadu.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P="00DF77B0">
            <w:pPr>
              <w:autoSpaceDE w:val="0"/>
              <w:autoSpaceDN w:val="0"/>
              <w:bidi w:val="0"/>
              <w:spacing w:after="0" w:line="240" w:lineRule="auto"/>
              <w:rPr>
                <w:rFonts w:ascii="Times New Roman" w:hAnsi="Times New Roman"/>
                <w:b/>
                <w:sz w:val="16"/>
                <w:szCs w:val="16"/>
              </w:rPr>
            </w:pPr>
            <w:r w:rsidRPr="000B2308" w:rsidR="000B2308">
              <w:rPr>
                <w:rFonts w:ascii="Times New Roman" w:hAnsi="Times New Roman"/>
                <w:b/>
                <w:sz w:val="16"/>
                <w:szCs w:val="16"/>
              </w:rPr>
              <w:t xml:space="preserve">návrh zákona </w:t>
            </w:r>
            <w:r w:rsidRPr="000B2308">
              <w:rPr>
                <w:rFonts w:ascii="Times New Roman" w:hAnsi="Times New Roman"/>
                <w:b/>
                <w:sz w:val="16"/>
                <w:szCs w:val="16"/>
              </w:rPr>
              <w:t>Ćl.I</w:t>
            </w:r>
          </w:p>
          <w:p w:rsidR="004433AF" w:rsidP="00DF77B0">
            <w:pPr>
              <w:autoSpaceDE w:val="0"/>
              <w:autoSpaceDN w:val="0"/>
              <w:bidi w:val="0"/>
              <w:spacing w:after="0" w:line="240" w:lineRule="auto"/>
              <w:rPr>
                <w:rFonts w:ascii="Times New Roman" w:hAnsi="Times New Roman"/>
                <w:b/>
                <w:sz w:val="16"/>
                <w:szCs w:val="16"/>
              </w:rPr>
            </w:pPr>
          </w:p>
          <w:p w:rsidR="004433AF" w:rsidP="00DF77B0">
            <w:pPr>
              <w:autoSpaceDE w:val="0"/>
              <w:autoSpaceDN w:val="0"/>
              <w:bidi w:val="0"/>
              <w:spacing w:after="0" w:line="240" w:lineRule="auto"/>
              <w:rPr>
                <w:rFonts w:ascii="Times New Roman" w:hAnsi="Times New Roman"/>
                <w:b/>
                <w:sz w:val="16"/>
                <w:szCs w:val="16"/>
              </w:rPr>
            </w:pPr>
          </w:p>
          <w:p w:rsidR="004433AF" w:rsidP="00DF77B0">
            <w:pPr>
              <w:autoSpaceDE w:val="0"/>
              <w:autoSpaceDN w:val="0"/>
              <w:bidi w:val="0"/>
              <w:spacing w:after="0" w:line="240" w:lineRule="auto"/>
              <w:rPr>
                <w:rFonts w:ascii="Times New Roman" w:hAnsi="Times New Roman"/>
                <w:b/>
                <w:sz w:val="16"/>
                <w:szCs w:val="16"/>
              </w:rPr>
            </w:pPr>
          </w:p>
          <w:p w:rsidR="004433AF" w:rsidRPr="000B2308" w:rsidP="00DF77B0">
            <w:pPr>
              <w:autoSpaceDE w:val="0"/>
              <w:autoSpaceDN w:val="0"/>
              <w:bidi w:val="0"/>
              <w:spacing w:after="0" w:line="240" w:lineRule="auto"/>
              <w:rPr>
                <w:rFonts w:ascii="Times New Roman" w:hAnsi="Times New Roman"/>
                <w:b/>
                <w:sz w:val="16"/>
                <w:szCs w:val="16"/>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4D08" w:rsidP="00DF77B0">
            <w:pPr>
              <w:autoSpaceDE w:val="0"/>
              <w:autoSpaceDN w:val="0"/>
              <w:bidi w:val="0"/>
              <w:spacing w:after="0" w:line="240" w:lineRule="auto"/>
              <w:rPr>
                <w:rFonts w:ascii="Times New Roman" w:hAnsi="Times New Roman"/>
                <w:sz w:val="16"/>
                <w:szCs w:val="16"/>
              </w:rPr>
            </w:pPr>
            <w:r w:rsidRPr="00615D50" w:rsidR="00EE74B4">
              <w:rPr>
                <w:rFonts w:ascii="Times New Roman" w:hAnsi="Times New Roman"/>
                <w:sz w:val="16"/>
                <w:szCs w:val="16"/>
              </w:rPr>
              <w:t>§ 3</w:t>
            </w:r>
            <w:r w:rsidRPr="00615D50">
              <w:rPr>
                <w:rFonts w:ascii="Times New Roman" w:hAnsi="Times New Roman"/>
                <w:sz w:val="16"/>
                <w:szCs w:val="16"/>
              </w:rPr>
              <w:t>2</w:t>
            </w:r>
            <w:r w:rsidR="000B2308">
              <w:rPr>
                <w:rFonts w:ascii="Times New Roman" w:hAnsi="Times New Roman"/>
                <w:sz w:val="16"/>
                <w:szCs w:val="16"/>
              </w:rPr>
              <w:t xml:space="preserve"> ods.1</w:t>
            </w:r>
          </w:p>
          <w:p w:rsidR="00DF5787" w:rsidRPr="00615D50" w:rsidP="00DF77B0">
            <w:pPr>
              <w:autoSpaceDE w:val="0"/>
              <w:autoSpaceDN w:val="0"/>
              <w:bidi w:val="0"/>
              <w:spacing w:after="0" w:line="240" w:lineRule="auto"/>
              <w:rPr>
                <w:rFonts w:ascii="Times New Roman" w:hAnsi="Times New Roman"/>
                <w:sz w:val="16"/>
                <w:szCs w:val="16"/>
              </w:rPr>
            </w:pPr>
            <w:r>
              <w:rPr>
                <w:rFonts w:ascii="Times New Roman" w:hAnsi="Times New Roman"/>
                <w:sz w:val="16"/>
                <w:szCs w:val="16"/>
              </w:rPr>
              <w:t>ods.2</w:t>
            </w:r>
          </w:p>
          <w:p w:rsidR="00EE74B4" w:rsidRPr="00615D50" w:rsidP="00DF77B0">
            <w:pPr>
              <w:autoSpaceDE w:val="0"/>
              <w:autoSpaceDN w:val="0"/>
              <w:bidi w:val="0"/>
              <w:spacing w:after="0" w:line="240" w:lineRule="auto"/>
              <w:rPr>
                <w:rFonts w:ascii="Times New Roman" w:hAnsi="Times New Roman"/>
                <w:sz w:val="16"/>
                <w:szCs w:val="16"/>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DF5787" w:rsidRPr="00DF5787" w:rsidP="00DF5787">
            <w:pPr>
              <w:autoSpaceDE w:val="0"/>
              <w:autoSpaceDN w:val="0"/>
              <w:bidi w:val="0"/>
              <w:spacing w:after="0" w:line="240" w:lineRule="auto"/>
              <w:rPr>
                <w:rFonts w:ascii="Times New Roman" w:hAnsi="Times New Roman"/>
                <w:b/>
                <w:bCs/>
                <w:sz w:val="16"/>
                <w:szCs w:val="16"/>
              </w:rPr>
            </w:pPr>
            <w:r w:rsidRPr="00DF5787">
              <w:rPr>
                <w:rFonts w:ascii="Times New Roman" w:hAnsi="Times New Roman"/>
                <w:b/>
                <w:bCs/>
                <w:sz w:val="16"/>
                <w:szCs w:val="16"/>
              </w:rPr>
              <w:t>Rezolučné konanie sa uskutočňuje vo verejnom záujme a v primeranom rozsahu.</w:t>
            </w:r>
          </w:p>
          <w:p w:rsidR="00DF5787" w:rsidRPr="00DF5787" w:rsidP="00DF5787">
            <w:pPr>
              <w:autoSpaceDE w:val="0"/>
              <w:autoSpaceDN w:val="0"/>
              <w:bidi w:val="0"/>
              <w:spacing w:after="0" w:line="240" w:lineRule="auto"/>
              <w:rPr>
                <w:rFonts w:ascii="Times New Roman" w:hAnsi="Times New Roman"/>
                <w:b/>
                <w:bCs/>
                <w:sz w:val="16"/>
                <w:szCs w:val="16"/>
              </w:rPr>
            </w:pPr>
            <w:r w:rsidRPr="00DF5787">
              <w:rPr>
                <w:rFonts w:ascii="Times New Roman" w:hAnsi="Times New Roman"/>
                <w:b/>
                <w:bCs/>
                <w:sz w:val="16"/>
                <w:szCs w:val="16"/>
              </w:rPr>
              <w:t>Na účely tohto zákona sa rezolučné konanie uskutočňuje vo verejnom záujme, ak je nevyhnutné na dosiahnutie aspoň jedného z cieľov podľa § 1 ods. 2 a likvidácia vybranej inštitúcie alebo riešenie úpadku alebo hroziaceho úpadku vybranej inštitúcie v konkurznom konaní</w:t>
            </w:r>
            <w:r w:rsidRPr="00DF5787">
              <w:rPr>
                <w:rFonts w:ascii="Times New Roman" w:hAnsi="Times New Roman"/>
                <w:b/>
                <w:bCs/>
                <w:sz w:val="16"/>
                <w:szCs w:val="16"/>
                <w:vertAlign w:val="superscript"/>
              </w:rPr>
              <w:t>62</w:t>
            </w:r>
            <w:r w:rsidRPr="00DF5787">
              <w:rPr>
                <w:rFonts w:ascii="Times New Roman" w:hAnsi="Times New Roman"/>
                <w:b/>
                <w:bCs/>
                <w:sz w:val="16"/>
                <w:szCs w:val="16"/>
              </w:rPr>
              <w:t>) by neviedlo k naplneniu tohto cieľa.</w:t>
            </w:r>
          </w:p>
          <w:p w:rsidR="00EE74B4" w:rsidRPr="000B2308" w:rsidP="00DF77B0">
            <w:pPr>
              <w:autoSpaceDE w:val="0"/>
              <w:autoSpaceDN w:val="0"/>
              <w:bidi w:val="0"/>
              <w:spacing w:after="0" w:line="240" w:lineRule="auto"/>
              <w:rPr>
                <w:rFonts w:ascii="Times New Roman" w:hAnsi="Times New Roman"/>
                <w:b/>
                <w:sz w:val="16"/>
                <w:szCs w:val="16"/>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Č.31</w:t>
            </w:r>
          </w:p>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O.2</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95117C" w:rsidRPr="00615D50" w:rsidP="0095117C">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Medzi ciele riešenia krízových situácií podľa odseku 1 patria:</w:t>
            </w:r>
          </w:p>
          <w:p w:rsidR="0095117C" w:rsidRPr="00615D50" w:rsidP="0095117C">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 zabezpečenie kontinuity vykonávania kritických funkcií;</w:t>
            </w:r>
          </w:p>
          <w:p w:rsidR="0095117C" w:rsidRPr="00615D50" w:rsidP="0095117C">
            <w:pPr>
              <w:autoSpaceDE w:val="0"/>
              <w:autoSpaceDN w:val="0"/>
              <w:bidi w:val="0"/>
              <w:spacing w:after="0" w:line="240" w:lineRule="auto"/>
              <w:rPr>
                <w:rFonts w:ascii="Times New Roman" w:hAnsi="Times New Roman"/>
                <w:sz w:val="16"/>
                <w:szCs w:val="16"/>
              </w:rPr>
            </w:pPr>
            <w:r w:rsidRPr="000B2308">
              <w:rPr>
                <w:rFonts w:ascii="Times New Roman" w:hAnsi="Times New Roman"/>
                <w:sz w:val="16"/>
                <w:szCs w:val="16"/>
              </w:rPr>
              <w:t>b) zabránenie významným nepriaznivým vplyvom na finančnú stabilitu najmä predchádzaním „nákaze“ vrátane jej rozšírenia na infraštruktúry trhov a udržaním trhovej disciplíny;</w:t>
            </w:r>
          </w:p>
          <w:p w:rsidR="0095117C" w:rsidRPr="00615D50" w:rsidP="0095117C">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 ochrana verejných prostriedkov minimalizáciou závislosti od mimoriadnej verejnej finančnej podpory;</w:t>
            </w:r>
          </w:p>
          <w:p w:rsidR="0095117C" w:rsidRPr="00615D50" w:rsidP="0095117C">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d) ochrana vkladateľov, na ktorých sa vzťahuje smernica 2014/49/EÚ, a investorov, na ktorých sa vzťahuje smernica 97/9/ES;</w:t>
            </w:r>
          </w:p>
          <w:p w:rsidR="0095117C" w:rsidRPr="00615D50" w:rsidP="0095117C">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e) ochrana finančných prostriedkov klientov a ich majetku.</w:t>
            </w:r>
          </w:p>
          <w:p w:rsidR="00EE74B4" w:rsidRPr="00615D50" w:rsidP="0095117C">
            <w:pPr>
              <w:autoSpaceDE w:val="0"/>
              <w:autoSpaceDN w:val="0"/>
              <w:bidi w:val="0"/>
              <w:spacing w:after="0" w:line="240" w:lineRule="auto"/>
              <w:rPr>
                <w:rFonts w:ascii="Times New Roman" w:hAnsi="Times New Roman"/>
                <w:sz w:val="16"/>
                <w:szCs w:val="16"/>
              </w:rPr>
            </w:pPr>
            <w:r w:rsidRPr="00615D50" w:rsidR="0095117C">
              <w:rPr>
                <w:rFonts w:ascii="Times New Roman" w:hAnsi="Times New Roman"/>
                <w:sz w:val="16"/>
                <w:szCs w:val="16"/>
              </w:rPr>
              <w:t>Pri napĺňaní uvedených cieľov sa orgán pre riešenie krízových situácií usiluje minimalizovať náklady na riešenie krízových situácií a zabrániť znehodnoteniu, ak nie je potrebné na dosiahnutie cieľov riešenia krízovej situácie.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0B2308" w:rsidR="000B2308">
              <w:rPr>
                <w:rFonts w:ascii="Times New Roman" w:hAnsi="Times New Roman"/>
                <w:sz w:val="16"/>
                <w:szCs w:val="16"/>
              </w:rPr>
              <w:t>371/ 2014 a</w:t>
            </w:r>
            <w:r w:rsidR="000B2308">
              <w:rPr>
                <w:rFonts w:ascii="Times New Roman" w:hAnsi="Times New Roman"/>
                <w:b/>
                <w:sz w:val="16"/>
                <w:szCs w:val="16"/>
              </w:rPr>
              <w:t xml:space="preserve"> </w:t>
            </w:r>
            <w:r w:rsidRPr="000B2308" w:rsidR="000B2308">
              <w:rPr>
                <w:rFonts w:ascii="Times New Roman" w:hAnsi="Times New Roman"/>
                <w:b/>
                <w:sz w:val="16"/>
                <w:szCs w:val="16"/>
              </w:rPr>
              <w:t>návrh zákona Ćl.I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C595F" w:rsidRPr="00615D50" w:rsidP="00DF77B0">
            <w:pPr>
              <w:autoSpaceDE w:val="0"/>
              <w:autoSpaceDN w:val="0"/>
              <w:bidi w:val="0"/>
              <w:spacing w:after="0" w:line="240" w:lineRule="auto"/>
              <w:rPr>
                <w:rFonts w:ascii="Times New Roman" w:hAnsi="Times New Roman"/>
                <w:sz w:val="16"/>
                <w:szCs w:val="16"/>
              </w:rPr>
            </w:pPr>
            <w:r w:rsidRPr="00615D50" w:rsidR="00EE74B4">
              <w:rPr>
                <w:rFonts w:ascii="Times New Roman" w:hAnsi="Times New Roman"/>
                <w:sz w:val="16"/>
                <w:szCs w:val="16"/>
              </w:rPr>
              <w:t xml:space="preserve">§ </w:t>
            </w:r>
            <w:r w:rsidRPr="00615D50">
              <w:rPr>
                <w:rFonts w:ascii="Times New Roman" w:hAnsi="Times New Roman"/>
                <w:sz w:val="16"/>
                <w:szCs w:val="16"/>
              </w:rPr>
              <w:t>1</w:t>
            </w:r>
          </w:p>
          <w:p w:rsidR="00EE74B4" w:rsidRPr="00615D50" w:rsidP="00DF77B0">
            <w:pPr>
              <w:autoSpaceDE w:val="0"/>
              <w:autoSpaceDN w:val="0"/>
              <w:bidi w:val="0"/>
              <w:spacing w:after="0" w:line="240" w:lineRule="auto"/>
              <w:rPr>
                <w:rFonts w:ascii="Times New Roman" w:hAnsi="Times New Roman"/>
                <w:sz w:val="16"/>
                <w:szCs w:val="16"/>
              </w:rPr>
            </w:pPr>
            <w:r w:rsidRPr="00615D50" w:rsidR="001C595F">
              <w:rPr>
                <w:rFonts w:ascii="Times New Roman" w:hAnsi="Times New Roman"/>
                <w:sz w:val="16"/>
                <w:szCs w:val="16"/>
              </w:rPr>
              <w:t>ods.2</w:t>
            </w:r>
          </w:p>
          <w:p w:rsidR="00EE74B4" w:rsidRPr="00615D50" w:rsidP="00DF77B0">
            <w:pPr>
              <w:autoSpaceDE w:val="0"/>
              <w:autoSpaceDN w:val="0"/>
              <w:bidi w:val="0"/>
              <w:spacing w:after="0" w:line="240" w:lineRule="auto"/>
              <w:rPr>
                <w:rFonts w:ascii="Times New Roman" w:hAnsi="Times New Roman"/>
                <w:sz w:val="16"/>
                <w:szCs w:val="16"/>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1C595F" w:rsidRPr="00615D50" w:rsidP="001C595F">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Cieľom tohto zákona pri riešení krízových situácií na finančnom trhu v Slovenskej republike je</w:t>
            </w:r>
          </w:p>
          <w:p w:rsidR="001C595F" w:rsidRPr="00615D50" w:rsidP="001C595F">
            <w:pPr>
              <w:autoSpaceDE w:val="0"/>
              <w:autoSpaceDN w:val="0"/>
              <w:bidi w:val="0"/>
              <w:spacing w:after="0" w:line="240" w:lineRule="auto"/>
              <w:rPr>
                <w:rFonts w:ascii="Times New Roman" w:hAnsi="Times New Roman"/>
                <w:sz w:val="16"/>
                <w:szCs w:val="16"/>
              </w:rPr>
            </w:pPr>
          </w:p>
          <w:p w:rsidR="001C595F" w:rsidRPr="00615D50" w:rsidP="001C595F">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w:t>
              <w:tab/>
              <w:t xml:space="preserve">zabezpečenie nepretržitého vykonávania kritických funkcií vybranej inštitúcie, </w:t>
            </w:r>
          </w:p>
          <w:p w:rsidR="001C595F" w:rsidRPr="00615D50" w:rsidP="001C595F">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tab/>
            </w:r>
            <w:r w:rsidRPr="000B2308">
              <w:rPr>
                <w:rFonts w:ascii="Times New Roman" w:hAnsi="Times New Roman"/>
                <w:sz w:val="16"/>
                <w:szCs w:val="16"/>
              </w:rPr>
              <w:t>zabránenie významným nepriaznivým vplyvom na finančnú stabilitu Slovenskej republiky,</w:t>
            </w:r>
            <w:r w:rsidR="000B2308">
              <w:t xml:space="preserve"> </w:t>
            </w:r>
            <w:r w:rsidRPr="000B2308" w:rsidR="000B2308">
              <w:rPr>
                <w:rFonts w:ascii="Times New Roman" w:hAnsi="Times New Roman"/>
                <w:b/>
                <w:sz w:val="16"/>
                <w:szCs w:val="16"/>
              </w:rPr>
              <w:t>najmä zabránením šírenia krízy, vrátane jej šírenia na finančných trhoch a zachovaním trhovej disciplíny,</w:t>
            </w:r>
          </w:p>
          <w:p w:rsidR="001C595F" w:rsidRPr="00615D50" w:rsidP="001C595F">
            <w:pPr>
              <w:autoSpaceDE w:val="0"/>
              <w:autoSpaceDN w:val="0"/>
              <w:bidi w:val="0"/>
              <w:spacing w:after="0" w:line="240" w:lineRule="auto"/>
              <w:rPr>
                <w:rFonts w:ascii="Times New Roman" w:hAnsi="Times New Roman"/>
                <w:sz w:val="16"/>
                <w:szCs w:val="16"/>
              </w:rPr>
            </w:pPr>
          </w:p>
          <w:p w:rsidR="001C595F" w:rsidRPr="00615D50" w:rsidP="001C595F">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w:t>
              <w:tab/>
              <w:t>ochrana verejných financií minimalizáciou závislosti od mimoriadnej verejnej finančnej podpory,</w:t>
            </w:r>
          </w:p>
          <w:p w:rsidR="001C595F" w:rsidRPr="00615D50" w:rsidP="001C595F">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d)</w:t>
              <w:tab/>
              <w:t>ochrana vkladateľov, ktorých vklady podliehajú ochrane podľa osobitného predpisu ) a klientov obchodníkov s cennými papiermi, ktorým sa poskytujú náhrady za nedostupný klientsky majetok podľa osobitného predpisu, )</w:t>
            </w:r>
          </w:p>
          <w:p w:rsidR="00EE74B4" w:rsidRPr="00615D50" w:rsidP="001C595F">
            <w:pPr>
              <w:autoSpaceDE w:val="0"/>
              <w:autoSpaceDN w:val="0"/>
              <w:bidi w:val="0"/>
              <w:spacing w:after="0" w:line="240" w:lineRule="auto"/>
              <w:rPr>
                <w:rFonts w:ascii="Times New Roman" w:hAnsi="Times New Roman"/>
                <w:sz w:val="16"/>
                <w:szCs w:val="16"/>
              </w:rPr>
            </w:pPr>
            <w:r w:rsidRPr="00615D50" w:rsidR="001C595F">
              <w:rPr>
                <w:rFonts w:ascii="Times New Roman" w:hAnsi="Times New Roman"/>
                <w:sz w:val="16"/>
                <w:szCs w:val="16"/>
              </w:rPr>
              <w:t>e)</w:t>
              <w:tab/>
              <w:t>ochrana finančných prostriedkov a ďalšieho majetku iných klientov ako kl</w:t>
            </w:r>
            <w:r w:rsidR="000B2308">
              <w:rPr>
                <w:rFonts w:ascii="Times New Roman" w:hAnsi="Times New Roman"/>
                <w:sz w:val="16"/>
                <w:szCs w:val="16"/>
              </w:rPr>
              <w:t xml:space="preserve">ientov uvedených v písmene d). </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Č.31</w:t>
            </w:r>
          </w:p>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O.3</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Ciele riešenia krízových situácií, ktoré sú upravené v rôznych ustanoveniach tejto smernice, sú rovnako dôležité a orgány pre riešenie krízových situácií ich vyvažujú podľa povahy a okolností každého prípadu.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0B2308" w:rsidR="00B8639D">
              <w:rPr>
                <w:rFonts w:ascii="Times New Roman" w:hAnsi="Times New Roman"/>
                <w:sz w:val="16"/>
                <w:szCs w:val="16"/>
              </w:rPr>
              <w:t>371/ 2014 a</w:t>
            </w:r>
            <w:r w:rsidR="00B8639D">
              <w:rPr>
                <w:rFonts w:ascii="Times New Roman" w:hAnsi="Times New Roman"/>
                <w:b/>
                <w:sz w:val="16"/>
                <w:szCs w:val="16"/>
              </w:rPr>
              <w:t xml:space="preserve"> </w:t>
            </w:r>
            <w:r w:rsidRPr="000B2308" w:rsidR="00B8639D">
              <w:rPr>
                <w:rFonts w:ascii="Times New Roman" w:hAnsi="Times New Roman"/>
                <w:b/>
                <w:sz w:val="16"/>
                <w:szCs w:val="16"/>
              </w:rPr>
              <w:t>návrh zákona Ćl.I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1</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xml:space="preserve">ods.2 </w:t>
            </w:r>
          </w:p>
          <w:p w:rsidR="00EE74B4" w:rsidRPr="00615D50" w:rsidP="00DF77B0">
            <w:pPr>
              <w:autoSpaceDE w:val="0"/>
              <w:autoSpaceDN w:val="0"/>
              <w:bidi w:val="0"/>
              <w:spacing w:after="0" w:line="240" w:lineRule="auto"/>
              <w:rPr>
                <w:rFonts w:ascii="Times New Roman" w:hAnsi="Times New Roman"/>
                <w:sz w:val="16"/>
                <w:szCs w:val="16"/>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1C595F" w:rsidRPr="00615D50" w:rsidP="001C595F">
            <w:pPr>
              <w:tabs>
                <w:tab w:val="left" w:pos="213"/>
              </w:tabs>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Cieľom tohto zákona pri riešení krízových situácií na finančnom trhu v Slovenskej republike je</w:t>
            </w:r>
          </w:p>
          <w:p w:rsidR="001C595F" w:rsidRPr="00615D50" w:rsidP="001C595F">
            <w:pPr>
              <w:tabs>
                <w:tab w:val="left" w:pos="213"/>
              </w:tabs>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w:t>
              <w:tab/>
              <w:t xml:space="preserve">zabezpečenie nepretržitého vykonávania kritických funkcií vybranej inštitúcie, </w:t>
            </w:r>
          </w:p>
          <w:p w:rsidR="00B8639D" w:rsidRPr="00615D50" w:rsidP="00B8639D">
            <w:pPr>
              <w:autoSpaceDE w:val="0"/>
              <w:autoSpaceDN w:val="0"/>
              <w:bidi w:val="0"/>
              <w:spacing w:after="0" w:line="240" w:lineRule="auto"/>
              <w:rPr>
                <w:rFonts w:ascii="Times New Roman" w:hAnsi="Times New Roman"/>
                <w:sz w:val="16"/>
                <w:szCs w:val="16"/>
              </w:rPr>
            </w:pPr>
            <w:r w:rsidRPr="00615D50" w:rsidR="001C595F">
              <w:rPr>
                <w:rFonts w:ascii="Times New Roman" w:hAnsi="Times New Roman"/>
                <w:sz w:val="16"/>
                <w:szCs w:val="16"/>
              </w:rPr>
              <w:t>b)</w:t>
              <w:tab/>
              <w:t>zabránenie významným nepriaznivým vplyvom na finančnú stabilitu Slovenskej republiky,</w:t>
            </w:r>
            <w:r w:rsidRPr="000B2308">
              <w:rPr>
                <w:rFonts w:ascii="Times New Roman" w:hAnsi="Times New Roman"/>
                <w:sz w:val="16"/>
                <w:szCs w:val="16"/>
              </w:rPr>
              <w:t xml:space="preserve"> </w:t>
            </w:r>
            <w:r w:rsidRPr="000B2308">
              <w:rPr>
                <w:rFonts w:ascii="Times New Roman" w:hAnsi="Times New Roman"/>
                <w:b/>
                <w:sz w:val="16"/>
                <w:szCs w:val="16"/>
              </w:rPr>
              <w:t>najmä zabránením šírenia krízy, vrátane jej šírenia na finančných trhoch a zachovaním trhovej disciplíny,</w:t>
            </w:r>
          </w:p>
          <w:p w:rsidR="001C595F" w:rsidRPr="00615D50" w:rsidP="001C595F">
            <w:pPr>
              <w:tabs>
                <w:tab w:val="left" w:pos="213"/>
              </w:tabs>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w:t>
              <w:tab/>
              <w:t>ochrana verejných financií minimalizáciou závislosti od mimoriadnej verejnej finančnej podpory,</w:t>
            </w:r>
          </w:p>
          <w:p w:rsidR="001C595F" w:rsidRPr="00615D50" w:rsidP="001C595F">
            <w:pPr>
              <w:tabs>
                <w:tab w:val="left" w:pos="213"/>
              </w:tabs>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d)</w:t>
              <w:tab/>
              <w:t>ochrana vkladateľov, ktorých vklady podliehajú ochrane podľa osobitného predpisu</w:t>
            </w:r>
            <w:r>
              <w:rPr>
                <w:rFonts w:ascii="Times New Roman" w:hAnsi="Times New Roman"/>
                <w:sz w:val="16"/>
                <w:szCs w:val="16"/>
                <w:vertAlign w:val="superscript"/>
                <w:rtl w:val="0"/>
              </w:rPr>
              <w:footnoteReference w:id="2"/>
            </w:r>
            <w:r w:rsidRPr="00615D50">
              <w:rPr>
                <w:rFonts w:ascii="Times New Roman" w:hAnsi="Times New Roman"/>
                <w:sz w:val="16"/>
                <w:szCs w:val="16"/>
              </w:rPr>
              <w:t>) a klientov obchodníkov s cennými papiermi, ktorým sa poskytujú náhrady za nedostupný klientsky majetok podľa osobitného predpisu,</w:t>
            </w:r>
            <w:r>
              <w:rPr>
                <w:rFonts w:ascii="Times New Roman" w:hAnsi="Times New Roman"/>
                <w:sz w:val="16"/>
                <w:szCs w:val="16"/>
                <w:vertAlign w:val="superscript"/>
                <w:rtl w:val="0"/>
              </w:rPr>
              <w:footnoteReference w:id="3"/>
            </w:r>
            <w:r w:rsidRPr="00615D50">
              <w:rPr>
                <w:rFonts w:ascii="Times New Roman" w:hAnsi="Times New Roman"/>
                <w:sz w:val="16"/>
                <w:szCs w:val="16"/>
              </w:rPr>
              <w:t>)</w:t>
            </w:r>
          </w:p>
          <w:p w:rsidR="00EE74B4" w:rsidRPr="00615D50" w:rsidP="001C595F">
            <w:pPr>
              <w:tabs>
                <w:tab w:val="left" w:pos="213"/>
              </w:tabs>
              <w:autoSpaceDE w:val="0"/>
              <w:autoSpaceDN w:val="0"/>
              <w:bidi w:val="0"/>
              <w:spacing w:after="0" w:line="240" w:lineRule="auto"/>
              <w:rPr>
                <w:rFonts w:ascii="Times New Roman" w:hAnsi="Times New Roman"/>
                <w:sz w:val="16"/>
                <w:szCs w:val="16"/>
              </w:rPr>
            </w:pPr>
            <w:r w:rsidRPr="00615D50" w:rsidR="001C595F">
              <w:rPr>
                <w:rFonts w:ascii="Times New Roman" w:hAnsi="Times New Roman"/>
                <w:sz w:val="16"/>
                <w:szCs w:val="16"/>
              </w:rPr>
              <w:t>e)</w:t>
              <w:tab/>
              <w:t xml:space="preserve">ochrana finančných prostriedkov a ďalšieho majetku iných klientov ako klientov uvedených v písmene d). </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Č.32</w:t>
            </w:r>
          </w:p>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b/>
                <w:bCs/>
                <w:sz w:val="16"/>
                <w:szCs w:val="16"/>
                <w:shd w:val="clear" w:color="auto" w:fill="FFFFFF"/>
              </w:rPr>
            </w:pPr>
            <w:r w:rsidRPr="00615D50">
              <w:rPr>
                <w:rFonts w:ascii="Times New Roman" w:hAnsi="Times New Roman"/>
                <w:b/>
                <w:bCs/>
                <w:sz w:val="16"/>
                <w:szCs w:val="16"/>
                <w:shd w:val="clear" w:color="auto" w:fill="FFFFFF"/>
              </w:rPr>
              <w:t>Podmienky pre riešenie krízových situácií</w:t>
            </w:r>
          </w:p>
          <w:p w:rsidR="00EE74B4" w:rsidRPr="00615D50" w:rsidP="00DF77B0">
            <w:pPr>
              <w:autoSpaceDE w:val="0"/>
              <w:autoSpaceDN w:val="0"/>
              <w:bidi w:val="0"/>
              <w:spacing w:after="0" w:line="240" w:lineRule="auto"/>
              <w:rPr>
                <w:rFonts w:ascii="Times New Roman" w:hAnsi="Times New Roman"/>
                <w:bCs/>
                <w:sz w:val="16"/>
                <w:szCs w:val="16"/>
                <w:shd w:val="clear" w:color="auto" w:fill="FFFFFF"/>
              </w:rPr>
            </w:pPr>
            <w:r w:rsidRPr="00615D50">
              <w:rPr>
                <w:rFonts w:ascii="Times New Roman" w:hAnsi="Times New Roman"/>
                <w:bCs/>
                <w:sz w:val="16"/>
                <w:szCs w:val="16"/>
                <w:shd w:val="clear" w:color="auto" w:fill="FFFFFF"/>
              </w:rPr>
              <w:t>Členské štáty zabezpečia, aby orgány pre riešenie krízových situácií prijali opatrenie na riešenie krízovej situácie vo vzťahu k inštitúcii uvedenej v článku 1 ods. 1 písm. a), len ak orgán pre riešenie krízových situácií usúdi, že sú splnené všetky tieto podmienky:</w:t>
            </w:r>
          </w:p>
          <w:p w:rsidR="00EE74B4" w:rsidRPr="00615D50" w:rsidP="00DF77B0">
            <w:pPr>
              <w:autoSpaceDE w:val="0"/>
              <w:autoSpaceDN w:val="0"/>
              <w:bidi w:val="0"/>
              <w:spacing w:after="0" w:line="240" w:lineRule="auto"/>
              <w:rPr>
                <w:rFonts w:ascii="Times New Roman" w:hAnsi="Times New Roman"/>
                <w:bCs/>
                <w:sz w:val="16"/>
                <w:szCs w:val="16"/>
                <w:shd w:val="clear" w:color="auto" w:fill="FFFFFF"/>
              </w:rPr>
            </w:pPr>
            <w:r w:rsidRPr="00615D50">
              <w:rPr>
                <w:rFonts w:ascii="Times New Roman" w:hAnsi="Times New Roman"/>
                <w:bCs/>
                <w:sz w:val="16"/>
                <w:szCs w:val="16"/>
                <w:shd w:val="clear" w:color="auto" w:fill="FFFFFF"/>
              </w:rPr>
              <w:t>a)</w:t>
            </w:r>
          </w:p>
          <w:p w:rsidR="00EE74B4" w:rsidRPr="00615D50" w:rsidP="00DF77B0">
            <w:pPr>
              <w:autoSpaceDE w:val="0"/>
              <w:autoSpaceDN w:val="0"/>
              <w:bidi w:val="0"/>
              <w:spacing w:after="0" w:line="240" w:lineRule="auto"/>
              <w:rPr>
                <w:rFonts w:ascii="Times New Roman" w:hAnsi="Times New Roman"/>
                <w:bCs/>
                <w:sz w:val="16"/>
                <w:szCs w:val="16"/>
                <w:shd w:val="clear" w:color="auto" w:fill="FFFFFF"/>
              </w:rPr>
            </w:pPr>
            <w:r w:rsidRPr="00615D50">
              <w:rPr>
                <w:rFonts w:ascii="Times New Roman" w:hAnsi="Times New Roman"/>
                <w:bCs/>
                <w:sz w:val="16"/>
                <w:szCs w:val="16"/>
                <w:shd w:val="clear" w:color="auto" w:fill="FFFFFF"/>
              </w:rPr>
              <w:t>konštatovanie, že inštitúcia zlyháva alebo pravdepodobne zlyhá vydal príslušný orgán po konzultácii s orgánom pre riešenie krízových situácií alebo podľa podmienok stanovených v odseku 2 orgán pre riešenie krízových situácií po konzultácii s príslušným orgánom;</w:t>
            </w:r>
          </w:p>
          <w:p w:rsidR="00EE74B4" w:rsidRPr="00615D50" w:rsidP="00DF77B0">
            <w:pPr>
              <w:autoSpaceDE w:val="0"/>
              <w:autoSpaceDN w:val="0"/>
              <w:bidi w:val="0"/>
              <w:spacing w:after="0" w:line="240" w:lineRule="auto"/>
              <w:rPr>
                <w:rFonts w:ascii="Times New Roman" w:hAnsi="Times New Roman"/>
                <w:bCs/>
                <w:sz w:val="16"/>
                <w:szCs w:val="16"/>
                <w:shd w:val="clear" w:color="auto" w:fill="FFFFFF"/>
              </w:rPr>
            </w:pPr>
            <w:r w:rsidRPr="00615D50">
              <w:rPr>
                <w:rFonts w:ascii="Times New Roman" w:hAnsi="Times New Roman"/>
                <w:bCs/>
                <w:sz w:val="16"/>
                <w:szCs w:val="16"/>
                <w:shd w:val="clear" w:color="auto" w:fill="FFFFFF"/>
              </w:rPr>
              <w:t>b)</w:t>
            </w:r>
          </w:p>
          <w:p w:rsidR="00EE74B4" w:rsidRPr="00615D50" w:rsidP="00DF77B0">
            <w:pPr>
              <w:autoSpaceDE w:val="0"/>
              <w:autoSpaceDN w:val="0"/>
              <w:bidi w:val="0"/>
              <w:spacing w:after="0" w:line="240" w:lineRule="auto"/>
              <w:rPr>
                <w:rFonts w:ascii="Times New Roman" w:hAnsi="Times New Roman"/>
                <w:bCs/>
                <w:sz w:val="16"/>
                <w:szCs w:val="16"/>
                <w:shd w:val="clear" w:color="auto" w:fill="FFFFFF"/>
              </w:rPr>
            </w:pPr>
            <w:r w:rsidRPr="00615D50">
              <w:rPr>
                <w:rFonts w:ascii="Times New Roman" w:hAnsi="Times New Roman"/>
                <w:bCs/>
                <w:sz w:val="16"/>
                <w:szCs w:val="16"/>
                <w:shd w:val="clear" w:color="auto" w:fill="FFFFFF"/>
              </w:rPr>
              <w:t>vzhľadom na časové hľadisko a iné relevantné okolnosti neexistujú reálne vyhliadky, že akékoľvek alternatívne opatrenia súkromného sektora vrátane opatrení systému inštitucionálneho zabezpečenia alebo opatrenia orgánu vykonávajúceho dohľad vrátane opatrení včasnej intervencie alebo odpísania či konverzie relevantných kapitálových nástrojov v súlade s článkom 59 ods. 2 prijaté vo vzťahu k danej inštitúcii by zabránili zlyhaniu inštitúcie v primeranom časovom horizonte;</w:t>
            </w:r>
          </w:p>
          <w:p w:rsidR="00EE74B4" w:rsidRPr="00615D50" w:rsidP="00DF77B0">
            <w:pPr>
              <w:autoSpaceDE w:val="0"/>
              <w:autoSpaceDN w:val="0"/>
              <w:bidi w:val="0"/>
              <w:spacing w:after="0" w:line="240" w:lineRule="auto"/>
              <w:rPr>
                <w:rFonts w:ascii="Times New Roman" w:hAnsi="Times New Roman"/>
                <w:bCs/>
                <w:sz w:val="16"/>
                <w:szCs w:val="16"/>
                <w:shd w:val="clear" w:color="auto" w:fill="FFFFFF"/>
              </w:rPr>
            </w:pPr>
            <w:r w:rsidRPr="00615D50">
              <w:rPr>
                <w:rFonts w:ascii="Times New Roman" w:hAnsi="Times New Roman"/>
                <w:bCs/>
                <w:sz w:val="16"/>
                <w:szCs w:val="16"/>
                <w:shd w:val="clear" w:color="auto" w:fill="FFFFFF"/>
              </w:rPr>
              <w:t>c)</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bCs/>
                <w:sz w:val="16"/>
                <w:szCs w:val="16"/>
                <w:shd w:val="clear" w:color="auto" w:fill="FFFFFF"/>
              </w:rPr>
              <w:t>opatrenie na riešenie krízovej situácie je nevyhnutné vo verejnom záujme podľa odseku 5.</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0B2308" w:rsidR="00D747C0">
              <w:rPr>
                <w:rFonts w:ascii="Times New Roman" w:hAnsi="Times New Roman"/>
                <w:sz w:val="16"/>
                <w:szCs w:val="16"/>
              </w:rPr>
              <w:t>371/ 2014 a</w:t>
            </w:r>
            <w:r w:rsidR="00D747C0">
              <w:rPr>
                <w:rFonts w:ascii="Times New Roman" w:hAnsi="Times New Roman"/>
                <w:b/>
                <w:sz w:val="16"/>
                <w:szCs w:val="16"/>
              </w:rPr>
              <w:t xml:space="preserve"> </w:t>
            </w:r>
            <w:r w:rsidRPr="000B2308" w:rsidR="00D747C0">
              <w:rPr>
                <w:rFonts w:ascii="Times New Roman" w:hAnsi="Times New Roman"/>
                <w:b/>
                <w:sz w:val="16"/>
                <w:szCs w:val="16"/>
              </w:rPr>
              <w:t>návrh zákona Ćl.I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34 ods.1</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1C595F" w:rsidRPr="00615D50" w:rsidP="001C595F">
            <w:pPr>
              <w:bidi w:val="0"/>
              <w:spacing w:after="0" w:line="240" w:lineRule="auto"/>
              <w:contextualSpacing/>
              <w:rPr>
                <w:rFonts w:ascii="Times New Roman" w:hAnsi="Times New Roman"/>
                <w:sz w:val="16"/>
                <w:szCs w:val="16"/>
              </w:rPr>
            </w:pPr>
            <w:r w:rsidRPr="00615D50">
              <w:rPr>
                <w:rFonts w:ascii="Times New Roman" w:hAnsi="Times New Roman"/>
                <w:sz w:val="16"/>
                <w:szCs w:val="16"/>
              </w:rPr>
              <w:t>Rada posúdi, či sú splnené podmienky pre začatie rezolučného konania. Posudzuje či</w:t>
            </w:r>
          </w:p>
          <w:p w:rsidR="001C595F" w:rsidRPr="00615D50" w:rsidP="001C595F">
            <w:pPr>
              <w:bidi w:val="0"/>
              <w:spacing w:after="0" w:line="240" w:lineRule="auto"/>
              <w:contextualSpacing/>
              <w:rPr>
                <w:rFonts w:ascii="Times New Roman" w:hAnsi="Times New Roman"/>
                <w:sz w:val="16"/>
                <w:szCs w:val="16"/>
              </w:rPr>
            </w:pPr>
            <w:r w:rsidRPr="00615D50">
              <w:rPr>
                <w:rFonts w:ascii="Times New Roman" w:hAnsi="Times New Roman"/>
                <w:sz w:val="16"/>
                <w:szCs w:val="16"/>
              </w:rPr>
              <w:t>a)</w:t>
              <w:tab/>
              <w:t>vybraná inštitúcia zlyháva alebo sa javí, že v blízkej dobe zlyhá,</w:t>
            </w:r>
          </w:p>
          <w:p w:rsidR="00D747C0" w:rsidP="001C595F">
            <w:pPr>
              <w:bidi w:val="0"/>
              <w:spacing w:after="0" w:line="240" w:lineRule="auto"/>
              <w:contextualSpacing/>
              <w:rPr>
                <w:rFonts w:ascii="Times New Roman" w:hAnsi="Times New Roman"/>
                <w:sz w:val="16"/>
                <w:szCs w:val="16"/>
              </w:rPr>
            </w:pPr>
            <w:r w:rsidRPr="00615D50" w:rsidR="001C595F">
              <w:rPr>
                <w:rFonts w:ascii="Times New Roman" w:hAnsi="Times New Roman"/>
                <w:sz w:val="16"/>
                <w:szCs w:val="16"/>
              </w:rPr>
              <w:t>b)</w:t>
              <w:tab/>
            </w:r>
            <w:r w:rsidRPr="00D747C0">
              <w:rPr>
                <w:rFonts w:ascii="Times New Roman" w:hAnsi="Times New Roman"/>
                <w:b/>
                <w:bCs/>
                <w:sz w:val="16"/>
                <w:szCs w:val="16"/>
              </w:rPr>
              <w:t>existuje verejný záujem a</w:t>
            </w:r>
            <w:r w:rsidRPr="00615D50">
              <w:rPr>
                <w:rFonts w:ascii="Times New Roman" w:hAnsi="Times New Roman"/>
                <w:sz w:val="16"/>
                <w:szCs w:val="16"/>
              </w:rPr>
              <w:t xml:space="preserve"> </w:t>
            </w:r>
          </w:p>
          <w:p w:rsidR="00EE74B4" w:rsidRPr="00615D50" w:rsidP="001C595F">
            <w:pPr>
              <w:bidi w:val="0"/>
              <w:spacing w:after="0" w:line="240" w:lineRule="auto"/>
              <w:contextualSpacing/>
              <w:rPr>
                <w:rFonts w:ascii="Times New Roman" w:hAnsi="Times New Roman"/>
                <w:sz w:val="16"/>
                <w:szCs w:val="16"/>
              </w:rPr>
            </w:pPr>
            <w:r w:rsidRPr="00615D50" w:rsidR="001C595F">
              <w:rPr>
                <w:rFonts w:ascii="Times New Roman" w:hAnsi="Times New Roman"/>
                <w:sz w:val="16"/>
                <w:szCs w:val="16"/>
              </w:rPr>
              <w:t>c)</w:t>
              <w:tab/>
              <w:t>nemôžu byť prijaté</w:t>
            </w:r>
            <w:r w:rsidR="00D747C0">
              <w:rPr>
                <w:rFonts w:ascii="Times New Roman" w:hAnsi="Times New Roman"/>
                <w:sz w:val="16"/>
                <w:szCs w:val="16"/>
              </w:rPr>
              <w:t xml:space="preserve"> </w:t>
            </w:r>
            <w:r w:rsidRPr="00D747C0" w:rsidR="00D747C0">
              <w:rPr>
                <w:rFonts w:ascii="Times New Roman" w:hAnsi="Times New Roman"/>
                <w:b/>
                <w:sz w:val="16"/>
                <w:szCs w:val="16"/>
              </w:rPr>
              <w:t>akékoľvek</w:t>
            </w:r>
            <w:r w:rsidRPr="00615D50" w:rsidR="001C595F">
              <w:rPr>
                <w:rFonts w:ascii="Times New Roman" w:hAnsi="Times New Roman"/>
                <w:sz w:val="16"/>
                <w:szCs w:val="16"/>
              </w:rPr>
              <w:t xml:space="preserve"> iné opatrenia, v dôsledku ktorých by sa mohlo v primeranom čase predísť zlyhaniu vybranej inštitúcie.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Č.32</w:t>
            </w:r>
          </w:p>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O.2</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Členské štáty môžu stanoviť, že okrem príslušného orgánu môže konštatovanie, že inštitúcia zlyháva alebo pravdepodobne zlyhá podľa odseku 1 písm. a) vydať aj orgán pre riešenie krízových situácií po konzultácii s príslušným orgánom, ak orgány pre riešenie krízových situácií podľa vnútroštátneho práva majú potrebné nástroje na vydanie takéhoto konštatovania, a to najmä primeraný prístup k relevantným informáciám. Príslušný orgán bezodkladne poskytne orgánu pre riešenie krízových situácií akékoľvek relevantné informácie, ktoré orgán pre riešenie krízových situácií požaduje na účely vykonania svojho posúdenia.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D</w:t>
            </w: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p w:rsidR="00EE74B4" w:rsidRPr="00615D50" w:rsidP="00DF77B0">
            <w:pPr>
              <w:autoSpaceDE w:val="0"/>
              <w:autoSpaceDN w:val="0"/>
              <w:bidi w:val="0"/>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0B2308" w:rsidR="00D747C0">
              <w:rPr>
                <w:rFonts w:ascii="Times New Roman" w:hAnsi="Times New Roman"/>
                <w:sz w:val="16"/>
                <w:szCs w:val="16"/>
              </w:rPr>
              <w:t>371/ 2014 a</w:t>
            </w:r>
            <w:r w:rsidR="00D747C0">
              <w:rPr>
                <w:rFonts w:ascii="Times New Roman" w:hAnsi="Times New Roman"/>
                <w:b/>
                <w:sz w:val="16"/>
                <w:szCs w:val="16"/>
              </w:rPr>
              <w:t xml:space="preserve"> </w:t>
            </w:r>
            <w:r w:rsidRPr="000B2308" w:rsidR="00D747C0">
              <w:rPr>
                <w:rFonts w:ascii="Times New Roman" w:hAnsi="Times New Roman"/>
                <w:b/>
                <w:sz w:val="16"/>
                <w:szCs w:val="16"/>
              </w:rPr>
              <w:t>návrh zákona Ćl.I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xml:space="preserve">§ 34 </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ods.1</w:t>
            </w: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P="00DF77B0">
            <w:pPr>
              <w:autoSpaceDE w:val="0"/>
              <w:autoSpaceDN w:val="0"/>
              <w:bidi w:val="0"/>
              <w:spacing w:after="0" w:line="240" w:lineRule="auto"/>
              <w:rPr>
                <w:rFonts w:ascii="Times New Roman" w:hAnsi="Times New Roman"/>
                <w:sz w:val="16"/>
                <w:szCs w:val="16"/>
              </w:rPr>
            </w:pPr>
          </w:p>
          <w:p w:rsidR="00D747C0"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ods.2</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D747C0" w:rsidRPr="00615D50" w:rsidP="00D747C0">
            <w:pPr>
              <w:bidi w:val="0"/>
              <w:spacing w:after="0" w:line="240" w:lineRule="auto"/>
              <w:contextualSpacing/>
              <w:rPr>
                <w:rFonts w:ascii="Times New Roman" w:hAnsi="Times New Roman"/>
                <w:sz w:val="16"/>
                <w:szCs w:val="16"/>
              </w:rPr>
            </w:pPr>
            <w:r w:rsidRPr="00615D50">
              <w:rPr>
                <w:rFonts w:ascii="Times New Roman" w:hAnsi="Times New Roman"/>
                <w:sz w:val="16"/>
                <w:szCs w:val="16"/>
              </w:rPr>
              <w:t>Rada posúdi, či sú splnené podmienky pre začatie rezolučného konania. Posudzuje či</w:t>
            </w:r>
          </w:p>
          <w:p w:rsidR="00D747C0" w:rsidRPr="00615D50" w:rsidP="00D747C0">
            <w:pPr>
              <w:bidi w:val="0"/>
              <w:spacing w:after="0" w:line="240" w:lineRule="auto"/>
              <w:contextualSpacing/>
              <w:rPr>
                <w:rFonts w:ascii="Times New Roman" w:hAnsi="Times New Roman"/>
                <w:sz w:val="16"/>
                <w:szCs w:val="16"/>
              </w:rPr>
            </w:pPr>
            <w:r w:rsidRPr="00615D50">
              <w:rPr>
                <w:rFonts w:ascii="Times New Roman" w:hAnsi="Times New Roman"/>
                <w:sz w:val="16"/>
                <w:szCs w:val="16"/>
              </w:rPr>
              <w:t>a)</w:t>
              <w:tab/>
              <w:t>vybraná inštitúcia zlyháva alebo sa javí, že v blízkej dobe zlyhá,</w:t>
            </w:r>
          </w:p>
          <w:p w:rsidR="00D747C0" w:rsidP="00D747C0">
            <w:pPr>
              <w:bidi w:val="0"/>
              <w:spacing w:after="0" w:line="240" w:lineRule="auto"/>
              <w:contextualSpacing/>
              <w:rPr>
                <w:rFonts w:ascii="Times New Roman" w:hAnsi="Times New Roman"/>
                <w:sz w:val="16"/>
                <w:szCs w:val="16"/>
              </w:rPr>
            </w:pPr>
            <w:r w:rsidRPr="00615D50">
              <w:rPr>
                <w:rFonts w:ascii="Times New Roman" w:hAnsi="Times New Roman"/>
                <w:sz w:val="16"/>
                <w:szCs w:val="16"/>
              </w:rPr>
              <w:t>b)</w:t>
              <w:tab/>
            </w:r>
            <w:r w:rsidRPr="00D747C0">
              <w:rPr>
                <w:rFonts w:ascii="Times New Roman" w:hAnsi="Times New Roman"/>
                <w:b/>
                <w:bCs/>
                <w:sz w:val="16"/>
                <w:szCs w:val="16"/>
              </w:rPr>
              <w:t>existuje verejný záujem a</w:t>
            </w:r>
            <w:r w:rsidRPr="00615D50">
              <w:rPr>
                <w:rFonts w:ascii="Times New Roman" w:hAnsi="Times New Roman"/>
                <w:sz w:val="16"/>
                <w:szCs w:val="16"/>
              </w:rPr>
              <w:t xml:space="preserve"> </w:t>
            </w:r>
          </w:p>
          <w:p w:rsidR="00D747C0" w:rsidP="00D747C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w:t>
              <w:tab/>
              <w:t>nemôžu byť prijaté</w:t>
            </w:r>
            <w:r>
              <w:rPr>
                <w:rFonts w:ascii="Times New Roman" w:hAnsi="Times New Roman"/>
                <w:sz w:val="16"/>
                <w:szCs w:val="16"/>
              </w:rPr>
              <w:t xml:space="preserve"> </w:t>
            </w:r>
            <w:r w:rsidRPr="00D747C0">
              <w:rPr>
                <w:rFonts w:ascii="Times New Roman" w:hAnsi="Times New Roman"/>
                <w:b/>
                <w:sz w:val="16"/>
                <w:szCs w:val="16"/>
              </w:rPr>
              <w:t>akékoľvek</w:t>
            </w:r>
            <w:r w:rsidRPr="00615D50">
              <w:rPr>
                <w:rFonts w:ascii="Times New Roman" w:hAnsi="Times New Roman"/>
                <w:sz w:val="16"/>
                <w:szCs w:val="16"/>
              </w:rPr>
              <w:t xml:space="preserve"> iné opatrenia, v dôsledku ktorých by sa mohlo v primeranom čase predísť zlyhaniu vybranej inštitúcie.</w:t>
            </w:r>
          </w:p>
          <w:p w:rsidR="00D747C0" w:rsidP="00D747C0">
            <w:pPr>
              <w:autoSpaceDE w:val="0"/>
              <w:autoSpaceDN w:val="0"/>
              <w:bidi w:val="0"/>
              <w:spacing w:after="0" w:line="240" w:lineRule="auto"/>
              <w:rPr>
                <w:rFonts w:ascii="Times New Roman" w:hAnsi="Times New Roman"/>
                <w:b/>
                <w:bCs/>
                <w:sz w:val="16"/>
                <w:szCs w:val="16"/>
              </w:rPr>
            </w:pPr>
          </w:p>
          <w:p w:rsidR="00D747C0" w:rsidRPr="00D747C0" w:rsidP="00D747C0">
            <w:pPr>
              <w:autoSpaceDE w:val="0"/>
              <w:autoSpaceDN w:val="0"/>
              <w:bidi w:val="0"/>
              <w:spacing w:after="0" w:line="240" w:lineRule="auto"/>
              <w:rPr>
                <w:rFonts w:ascii="Times New Roman" w:hAnsi="Times New Roman"/>
                <w:sz w:val="16"/>
                <w:szCs w:val="16"/>
              </w:rPr>
            </w:pPr>
            <w:r w:rsidRPr="00D747C0">
              <w:rPr>
                <w:rFonts w:ascii="Times New Roman" w:hAnsi="Times New Roman"/>
                <w:b/>
                <w:bCs/>
                <w:sz w:val="16"/>
                <w:szCs w:val="16"/>
              </w:rPr>
              <w:t>Vybraná inštitúcia zlyháva alebo je zjavné, že v blízkej budúcnosti zlyhá, ak je splnená aspoň jedna z týchto podmienok</w:t>
            </w:r>
          </w:p>
          <w:p w:rsidR="00EC1F45" w:rsidP="00EC1F45">
            <w:pPr>
              <w:autoSpaceDE w:val="0"/>
              <w:autoSpaceDN w:val="0"/>
              <w:bidi w:val="0"/>
              <w:spacing w:after="0" w:line="240" w:lineRule="auto"/>
              <w:rPr>
                <w:rFonts w:ascii="Times New Roman" w:hAnsi="Times New Roman"/>
                <w:sz w:val="16"/>
                <w:szCs w:val="16"/>
              </w:rPr>
            </w:pPr>
          </w:p>
          <w:p w:rsidR="00EC1F45" w:rsidRPr="00615D50" w:rsidP="00EC1F45">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w:t>
              <w:tab/>
              <w:t>sú splnené podmienky alebo existujú okolnosti, ktoré by umožňovali v blízkej budúcnosti vydať rozhodnutie o odobratí príslušného povolenia vybranej inštitúcie,</w:t>
            </w:r>
          </w:p>
          <w:p w:rsidR="00EC1F45" w:rsidRPr="00615D50" w:rsidP="00EC1F45">
            <w:pPr>
              <w:autoSpaceDE w:val="0"/>
              <w:autoSpaceDN w:val="0"/>
              <w:bidi w:val="0"/>
              <w:spacing w:after="0" w:line="240" w:lineRule="auto"/>
              <w:rPr>
                <w:rFonts w:ascii="Times New Roman" w:hAnsi="Times New Roman"/>
                <w:sz w:val="16"/>
                <w:szCs w:val="16"/>
              </w:rPr>
            </w:pPr>
          </w:p>
          <w:p w:rsidR="00EC1F45" w:rsidRPr="00615D50" w:rsidP="00EC1F45">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tab/>
              <w:t>aktíva vybranej inštitúcie sú nižšie ako jej záväzky alebo existujú okolnosti, ktoré nasvedčujú tomu, že aktíva vybranej inštitúcie budú v blízkej budúcnosti nižšie ako jej záväzky,</w:t>
            </w:r>
          </w:p>
          <w:p w:rsidR="00EC1F45" w:rsidRPr="00615D50" w:rsidP="00EC1F45">
            <w:pPr>
              <w:autoSpaceDE w:val="0"/>
              <w:autoSpaceDN w:val="0"/>
              <w:bidi w:val="0"/>
              <w:spacing w:after="0" w:line="240" w:lineRule="auto"/>
              <w:rPr>
                <w:rFonts w:ascii="Times New Roman" w:hAnsi="Times New Roman"/>
                <w:sz w:val="16"/>
                <w:szCs w:val="16"/>
              </w:rPr>
            </w:pPr>
          </w:p>
          <w:p w:rsidR="00EC1F45" w:rsidRPr="00615D50" w:rsidP="00EC1F45">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w:t>
              <w:tab/>
              <w:t xml:space="preserve">vybraná inštitúcia nie je schopná uhrádzať svoje </w:t>
            </w:r>
            <w:r w:rsidRPr="00AD1CC7">
              <w:rPr>
                <w:rFonts w:ascii="Times New Roman" w:hAnsi="Times New Roman"/>
                <w:strike/>
                <w:sz w:val="16"/>
                <w:szCs w:val="16"/>
              </w:rPr>
              <w:t xml:space="preserve">dlhy alebo iné </w:t>
            </w:r>
            <w:r w:rsidRPr="00615D50">
              <w:rPr>
                <w:rFonts w:ascii="Times New Roman" w:hAnsi="Times New Roman"/>
                <w:sz w:val="16"/>
                <w:szCs w:val="16"/>
              </w:rPr>
              <w:t xml:space="preserve">záväzky v čase splatnosti alebo existujú okolnosti, ktoré nasvedčujú tomu, že vybraná inštitúcia v blízkej budúcnosti nebude schopná uhrádzať svoje </w:t>
            </w:r>
            <w:r w:rsidRPr="00AD1CC7">
              <w:rPr>
                <w:rFonts w:ascii="Times New Roman" w:hAnsi="Times New Roman"/>
                <w:strike/>
                <w:sz w:val="16"/>
                <w:szCs w:val="16"/>
              </w:rPr>
              <w:t>dlhy alebo iné</w:t>
            </w:r>
            <w:r w:rsidRPr="00615D50">
              <w:rPr>
                <w:rFonts w:ascii="Times New Roman" w:hAnsi="Times New Roman"/>
                <w:sz w:val="16"/>
                <w:szCs w:val="16"/>
              </w:rPr>
              <w:t xml:space="preserve"> záväzky v čase splatnosti, alebo</w:t>
            </w:r>
          </w:p>
          <w:p w:rsidR="00EC1F45" w:rsidRPr="00615D50" w:rsidP="00EC1F45">
            <w:pPr>
              <w:autoSpaceDE w:val="0"/>
              <w:autoSpaceDN w:val="0"/>
              <w:bidi w:val="0"/>
              <w:spacing w:after="0" w:line="240" w:lineRule="auto"/>
              <w:rPr>
                <w:rFonts w:ascii="Times New Roman" w:hAnsi="Times New Roman"/>
                <w:sz w:val="16"/>
                <w:szCs w:val="16"/>
              </w:rPr>
            </w:pPr>
          </w:p>
          <w:p w:rsidR="00EC1F45" w:rsidRPr="00615D50" w:rsidP="00EC1F45">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d)</w:t>
              <w:tab/>
              <w:t>vybranej inštitúcii má byť poskytnutá mimoriadna verejná finančná podpora s výnimkou prípadov, keď s cieľom vyhnúť sa vážnemu narušeniu hospodárstva alebo ho napraviť pri zachovaní finančnej stability má mimoriadna finančná podpora niektorú z týchto foriem:</w:t>
            </w:r>
          </w:p>
          <w:p w:rsidR="00EC1F45" w:rsidRPr="00615D50" w:rsidP="00EC1F45">
            <w:pPr>
              <w:autoSpaceDE w:val="0"/>
              <w:autoSpaceDN w:val="0"/>
              <w:bidi w:val="0"/>
              <w:spacing w:after="0" w:line="240" w:lineRule="auto"/>
              <w:rPr>
                <w:rFonts w:ascii="Times New Roman" w:hAnsi="Times New Roman"/>
                <w:sz w:val="16"/>
                <w:szCs w:val="16"/>
              </w:rPr>
            </w:pPr>
          </w:p>
          <w:p w:rsidR="00EC1F45" w:rsidRPr="00615D50" w:rsidP="00EC1F45">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1.</w:t>
              <w:tab/>
              <w:t xml:space="preserve">štátna záruka na zaručenie krátkodobého úveru na dočasnú podporu likvidity, ktoré poskytujú centrálne banky podľa podmienok centrálnych bánk, </w:t>
            </w:r>
          </w:p>
          <w:p w:rsidR="00EC1F45" w:rsidRPr="00615D50" w:rsidP="00EC1F45">
            <w:pPr>
              <w:autoSpaceDE w:val="0"/>
              <w:autoSpaceDN w:val="0"/>
              <w:bidi w:val="0"/>
              <w:spacing w:after="0" w:line="240" w:lineRule="auto"/>
              <w:rPr>
                <w:rFonts w:ascii="Times New Roman" w:hAnsi="Times New Roman"/>
                <w:sz w:val="16"/>
                <w:szCs w:val="16"/>
              </w:rPr>
            </w:pPr>
          </w:p>
          <w:p w:rsidR="00EC1F45" w:rsidRPr="00615D50" w:rsidP="00EC1F45">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2.</w:t>
              <w:tab/>
              <w:t>štátna záruka na novo emitované záväzky alebo</w:t>
            </w:r>
          </w:p>
          <w:p w:rsidR="00EC1F45" w:rsidRPr="00615D50" w:rsidP="00EC1F45">
            <w:pPr>
              <w:autoSpaceDE w:val="0"/>
              <w:autoSpaceDN w:val="0"/>
              <w:bidi w:val="0"/>
              <w:spacing w:after="0" w:line="240" w:lineRule="auto"/>
              <w:rPr>
                <w:rFonts w:ascii="Times New Roman" w:hAnsi="Times New Roman"/>
                <w:sz w:val="16"/>
                <w:szCs w:val="16"/>
              </w:rPr>
            </w:pPr>
          </w:p>
          <w:p w:rsidR="00EE74B4" w:rsidRPr="00615D50" w:rsidP="00EC1F45">
            <w:pPr>
              <w:autoSpaceDE w:val="0"/>
              <w:autoSpaceDN w:val="0"/>
              <w:bidi w:val="0"/>
              <w:spacing w:after="0" w:line="240" w:lineRule="auto"/>
              <w:rPr>
                <w:rFonts w:ascii="Times New Roman" w:hAnsi="Times New Roman"/>
                <w:sz w:val="16"/>
                <w:szCs w:val="16"/>
              </w:rPr>
            </w:pPr>
            <w:r w:rsidRPr="00615D50" w:rsidR="00EC1F45">
              <w:rPr>
                <w:rFonts w:ascii="Times New Roman" w:hAnsi="Times New Roman"/>
                <w:sz w:val="16"/>
                <w:szCs w:val="16"/>
              </w:rPr>
              <w:t>3.</w:t>
              <w:tab/>
              <w:t xml:space="preserve">doplnenie vlastných zdrojov alebo nákup kapitálových nástrojov za ceny a za podmienok, ktorými sa vybraná inštitúcia nezvýhodňuje, ak sa v čase udelenia verejnej podpory nevyskytujú okolnosti uvedené v písmenách a) až c) a ani okolnosti podľa § 70 ods. 3. </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Č.32</w:t>
            </w:r>
          </w:p>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O.4</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Na účely odseku 1 písm. a) sa inštitúcia považuje za inštitúciu, ktorá zlyháva alebo pravdepodobne zlyhá, ak sa vyskytne jedna alebo viaceré z týchto okolností:</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inštitúcia porušuje požiadavky na zachovanie povolenia spôsobom, ktorý by bol dôvodom na to, aby príslušný orgán odobral povolenie, a to aj, ale nielen preto, lebo inštitúcia utrpela alebo pravdepodobne utrpí straty, ktoré vyčerpajú všetky jej vlastné zdroje alebo významný objem jej vlastných zdrojov, alebo existujú objektívne prvky, ktoré potvrdzujú konštatovanie, že inštitúcia v blízkej budúcnosti poruší tieto požiadavky;</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aktíva inštitúcie sú nižšie ako jej záväzky alebo existujú objektívne prvky, ktoré potvrdzujú konštatovanie, že aktíva inštitúcie budú v blízkej budúcnosti nižšie ako jej záväzky;</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inštitúcia nie je schopná uhrádzať svoje dlhy alebo iné záväzky v čase splatnosti alebo existujú objektívne prvky, ktoré potvrdzujú konštatovanie, že inštitúcia v blízkej budúcnosti nebude schopná uhrádzať svoje dlhy alebo iné záväzky v čase splatnosti;</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d)</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vyžaduje sa mimoriadna verejná finančná podpora s výnimkou prípadov, keď s cieľom vyhnúť sa vážnemu narušeniu hospodárstva členského štátu alebo ho napraviť a zachovať finančnú stabilitu má mimoriadna verejná finančná podpora niektorú z týchto foriem:</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i)</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štátna záruka na zaručenie facilít likvidity, ktoré poskytujú centrálne banky podľa podmienok centrálnych bánk;</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ii)</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štátna záruka na novo emitované záväzky alebo</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iii)</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injekcia vlastných zdrojov alebo nákup kapitálových nástrojov za ceny a za podmienok, ktorými sa inštitúcia nezvýhodňuje, ak sa v čase udelenia verejnej podpory nevyskytujú okolnosti uvedené v písmenách a), b) alebo c) tohto odseku, ani okolnosti uvedené v článku 59 ods. 3.</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V každom z prípadov uvedených v prvom pododseku písm. d) bodoch i), ii) a iii) sa záručné alebo rovnocenné opatrenia, ktoré sú v nich uvedené, obmedzujú na platobne schopné inštitúcie a sú podmienené konečným schválením v rámci štátnej pomoci Únie. Tieto opatrenia majú preventívnu a dočasnú povahu a sú primerané na účely nápravy dôsledkov vážneho narušenia, pričom sa nepoužijú na vyrovnanie strát, ktoré inštitúcii vznikli alebo v blízkej budúcnosti pravdepodobne vzniknú.</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Podporné opatrenia uvedené v prvom pododseku písmene d) bode iii) sa obmedzia na injekcie potrebné na riešenie nedostatku kapitálu stanoveného na základe stresových testov, preskúmaní kvality aktív alebo rovnocenných činností v jednotlivých štátoch, v rámci Únie alebo v rámci jednotného mechanizmu dohľadu vykonaných Európskou centrálnou bankou, EBA alebo vnútroštátnymi orgánmi a podľa potreby potvrdených príslušným orgánom.</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EBA do 3. januára 2015 vydá usmernenia v súlade s článkom 16 nariadenia (EÚ) č. 1093/2010 týkajúce sa druhov uvedených testov, preskúmaní alebo činností, ktoré môžu viesť k takejto podpore.</w:t>
            </w: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Komisia do 31. decembra 2015 preskúma, či trvá potreba umožniť podporné opatrenia podľa písmena d) bod iii) prvého pododseku, a v prípade jej trvania preskúma aj podmienky, ktoré musia byť splnené, a podá o tom správu Európskemu parlamentu a Rade. Ak je to vhodné, k uvedenej správe sa pripojí legislatívny návrh.</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0B2308" w:rsidR="00AD1CC7">
              <w:rPr>
                <w:rFonts w:ascii="Times New Roman" w:hAnsi="Times New Roman"/>
                <w:sz w:val="16"/>
                <w:szCs w:val="16"/>
              </w:rPr>
              <w:t>371/ 2014 a</w:t>
            </w:r>
            <w:r w:rsidR="00AD1CC7">
              <w:rPr>
                <w:rFonts w:ascii="Times New Roman" w:hAnsi="Times New Roman"/>
                <w:b/>
                <w:sz w:val="16"/>
                <w:szCs w:val="16"/>
              </w:rPr>
              <w:t xml:space="preserve"> </w:t>
            </w:r>
            <w:r w:rsidRPr="000B2308" w:rsidR="00AD1CC7">
              <w:rPr>
                <w:rFonts w:ascii="Times New Roman" w:hAnsi="Times New Roman"/>
                <w:b/>
                <w:sz w:val="16"/>
                <w:szCs w:val="16"/>
              </w:rPr>
              <w:t>návrh zákona Ćl.I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34 ods.2</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AD1CC7" w:rsidRPr="00D747C0" w:rsidP="00AD1CC7">
            <w:pPr>
              <w:autoSpaceDE w:val="0"/>
              <w:autoSpaceDN w:val="0"/>
              <w:bidi w:val="0"/>
              <w:spacing w:after="0" w:line="240" w:lineRule="auto"/>
              <w:rPr>
                <w:rFonts w:ascii="Times New Roman" w:hAnsi="Times New Roman"/>
                <w:sz w:val="16"/>
                <w:szCs w:val="16"/>
              </w:rPr>
            </w:pPr>
            <w:r w:rsidRPr="00D747C0">
              <w:rPr>
                <w:rFonts w:ascii="Times New Roman" w:hAnsi="Times New Roman"/>
                <w:b/>
                <w:bCs/>
                <w:sz w:val="16"/>
                <w:szCs w:val="16"/>
              </w:rPr>
              <w:t>Vybraná inštitúcia zlyháva alebo je zjavné, že v blízkej budúcnosti zlyhá, ak je splnená aspoň jedna z týchto podmienok</w:t>
            </w:r>
          </w:p>
          <w:p w:rsidR="00AD1CC7" w:rsidP="00AD1CC7">
            <w:pPr>
              <w:autoSpaceDE w:val="0"/>
              <w:autoSpaceDN w:val="0"/>
              <w:bidi w:val="0"/>
              <w:spacing w:after="0" w:line="240" w:lineRule="auto"/>
              <w:rPr>
                <w:rFonts w:ascii="Times New Roman" w:hAnsi="Times New Roman"/>
                <w:sz w:val="16"/>
                <w:szCs w:val="16"/>
              </w:rPr>
            </w:pPr>
          </w:p>
          <w:p w:rsidR="00AD1CC7" w:rsidRPr="00615D50" w:rsidP="00AD1CC7">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w:t>
              <w:tab/>
              <w:t>sú splnené podmienky alebo existujú okolnosti, ktoré by umožňovali v blízkej budúcnosti vydať rozhodnutie o odobratí príslušného povolenia vybranej inštitúcie,</w:t>
            </w:r>
          </w:p>
          <w:p w:rsidR="00AD1CC7" w:rsidRPr="00615D50" w:rsidP="00AD1CC7">
            <w:pPr>
              <w:autoSpaceDE w:val="0"/>
              <w:autoSpaceDN w:val="0"/>
              <w:bidi w:val="0"/>
              <w:spacing w:after="0" w:line="240" w:lineRule="auto"/>
              <w:rPr>
                <w:rFonts w:ascii="Times New Roman" w:hAnsi="Times New Roman"/>
                <w:sz w:val="16"/>
                <w:szCs w:val="16"/>
              </w:rPr>
            </w:pPr>
          </w:p>
          <w:p w:rsidR="00AD1CC7" w:rsidRPr="00615D50" w:rsidP="00AD1CC7">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tab/>
              <w:t>aktíva vybranej inštitúcie sú nižšie ako jej záväzky alebo existujú okolnosti, ktoré nasvedčujú tomu, že aktíva vybranej inštitúcie budú v blízkej budúcnosti nižšie ako jej záväzky,</w:t>
            </w:r>
          </w:p>
          <w:p w:rsidR="00AD1CC7" w:rsidRPr="00615D50" w:rsidP="00AD1CC7">
            <w:pPr>
              <w:autoSpaceDE w:val="0"/>
              <w:autoSpaceDN w:val="0"/>
              <w:bidi w:val="0"/>
              <w:spacing w:after="0" w:line="240" w:lineRule="auto"/>
              <w:rPr>
                <w:rFonts w:ascii="Times New Roman" w:hAnsi="Times New Roman"/>
                <w:sz w:val="16"/>
                <w:szCs w:val="16"/>
              </w:rPr>
            </w:pPr>
          </w:p>
          <w:p w:rsidR="00AD1CC7" w:rsidRPr="00615D50" w:rsidP="00AD1CC7">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w:t>
              <w:tab/>
              <w:t xml:space="preserve">vybraná inštitúcia nie je schopná uhrádzať svoje </w:t>
            </w:r>
            <w:r w:rsidRPr="00AD1CC7">
              <w:rPr>
                <w:rFonts w:ascii="Times New Roman" w:hAnsi="Times New Roman"/>
                <w:strike/>
                <w:sz w:val="16"/>
                <w:szCs w:val="16"/>
              </w:rPr>
              <w:t xml:space="preserve">dlhy alebo iné </w:t>
            </w:r>
            <w:r w:rsidRPr="00615D50">
              <w:rPr>
                <w:rFonts w:ascii="Times New Roman" w:hAnsi="Times New Roman"/>
                <w:sz w:val="16"/>
                <w:szCs w:val="16"/>
              </w:rPr>
              <w:t xml:space="preserve">záväzky v čase splatnosti alebo existujú okolnosti, ktoré nasvedčujú tomu, že vybraná inštitúcia v blízkej budúcnosti nebude schopná uhrádzať svoje </w:t>
            </w:r>
            <w:r w:rsidRPr="00AD1CC7">
              <w:rPr>
                <w:rFonts w:ascii="Times New Roman" w:hAnsi="Times New Roman"/>
                <w:strike/>
                <w:sz w:val="16"/>
                <w:szCs w:val="16"/>
              </w:rPr>
              <w:t>dlhy alebo iné</w:t>
            </w:r>
            <w:r w:rsidRPr="00615D50">
              <w:rPr>
                <w:rFonts w:ascii="Times New Roman" w:hAnsi="Times New Roman"/>
                <w:sz w:val="16"/>
                <w:szCs w:val="16"/>
              </w:rPr>
              <w:t xml:space="preserve"> záväzky v čase splatnosti, alebo</w:t>
            </w:r>
          </w:p>
          <w:p w:rsidR="00AD1CC7" w:rsidRPr="00615D50" w:rsidP="00AD1CC7">
            <w:pPr>
              <w:autoSpaceDE w:val="0"/>
              <w:autoSpaceDN w:val="0"/>
              <w:bidi w:val="0"/>
              <w:spacing w:after="0" w:line="240" w:lineRule="auto"/>
              <w:rPr>
                <w:rFonts w:ascii="Times New Roman" w:hAnsi="Times New Roman"/>
                <w:sz w:val="16"/>
                <w:szCs w:val="16"/>
              </w:rPr>
            </w:pPr>
          </w:p>
          <w:p w:rsidR="00AD1CC7" w:rsidRPr="00615D50" w:rsidP="00AD1CC7">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d)</w:t>
              <w:tab/>
              <w:t>vybranej inštitúcii má byť poskytnutá mimoriadna verejná finančná podpora s výnimkou prípadov, keď s cieľom vyhnúť sa vážnemu narušeniu hospodárstva alebo ho napraviť pri zachovaní finančnej stability má mimoriadna finančná podpora niektorú z týchto foriem:</w:t>
            </w:r>
          </w:p>
          <w:p w:rsidR="00AD1CC7" w:rsidRPr="00615D50" w:rsidP="00AD1CC7">
            <w:pPr>
              <w:autoSpaceDE w:val="0"/>
              <w:autoSpaceDN w:val="0"/>
              <w:bidi w:val="0"/>
              <w:spacing w:after="0" w:line="240" w:lineRule="auto"/>
              <w:rPr>
                <w:rFonts w:ascii="Times New Roman" w:hAnsi="Times New Roman"/>
                <w:sz w:val="16"/>
                <w:szCs w:val="16"/>
              </w:rPr>
            </w:pPr>
          </w:p>
          <w:p w:rsidR="00AD1CC7" w:rsidRPr="00615D50" w:rsidP="00AD1CC7">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1.</w:t>
              <w:tab/>
              <w:t xml:space="preserve">štátna záruka na zaručenie krátkodobého úveru na dočasnú podporu likvidity, ktoré poskytujú centrálne banky podľa podmienok centrálnych bánk, </w:t>
            </w:r>
          </w:p>
          <w:p w:rsidR="00AD1CC7" w:rsidRPr="00615D50" w:rsidP="00AD1CC7">
            <w:pPr>
              <w:autoSpaceDE w:val="0"/>
              <w:autoSpaceDN w:val="0"/>
              <w:bidi w:val="0"/>
              <w:spacing w:after="0" w:line="240" w:lineRule="auto"/>
              <w:rPr>
                <w:rFonts w:ascii="Times New Roman" w:hAnsi="Times New Roman"/>
                <w:sz w:val="16"/>
                <w:szCs w:val="16"/>
              </w:rPr>
            </w:pPr>
          </w:p>
          <w:p w:rsidR="00AD1CC7" w:rsidRPr="00615D50" w:rsidP="00AD1CC7">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2.</w:t>
              <w:tab/>
              <w:t>štátna záruka na novo emitované záväzky alebo</w:t>
            </w:r>
          </w:p>
          <w:p w:rsidR="00AD1CC7" w:rsidRPr="00615D50" w:rsidP="00AD1CC7">
            <w:pPr>
              <w:autoSpaceDE w:val="0"/>
              <w:autoSpaceDN w:val="0"/>
              <w:bidi w:val="0"/>
              <w:spacing w:after="0" w:line="240" w:lineRule="auto"/>
              <w:rPr>
                <w:rFonts w:ascii="Times New Roman" w:hAnsi="Times New Roman"/>
                <w:sz w:val="16"/>
                <w:szCs w:val="16"/>
              </w:rPr>
            </w:pPr>
          </w:p>
          <w:p w:rsidR="00EE74B4" w:rsidRPr="00615D50" w:rsidP="00AD1CC7">
            <w:pPr>
              <w:autoSpaceDE w:val="0"/>
              <w:autoSpaceDN w:val="0"/>
              <w:bidi w:val="0"/>
              <w:spacing w:after="0" w:line="240" w:lineRule="auto"/>
              <w:rPr>
                <w:rFonts w:ascii="Times New Roman" w:hAnsi="Times New Roman"/>
                <w:sz w:val="16"/>
                <w:szCs w:val="16"/>
              </w:rPr>
            </w:pPr>
            <w:r w:rsidRPr="00615D50" w:rsidR="00AD1CC7">
              <w:rPr>
                <w:rFonts w:ascii="Times New Roman" w:hAnsi="Times New Roman"/>
                <w:sz w:val="16"/>
                <w:szCs w:val="16"/>
              </w:rPr>
              <w:t>3.</w:t>
              <w:tab/>
              <w:t xml:space="preserve">doplnenie vlastných zdrojov alebo nákup kapitálových nástrojov za ceny a za podmienok, ktorými sa vybraná inštitúcia nezvýhodňuje, ak sa v čase udelenia verejnej podpory nevyskytujú okolnosti uvedené v písmenách a) až c) a ani okolnosti podľa § 70 ods. 3. </w:t>
            </w: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p>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Č.32</w:t>
            </w:r>
          </w:p>
          <w:p w:rsidR="00EE74B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O.5</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Na účely odseku 1 písm. c) tohto článku sa opatrenie na riešenie krízovej situácie považuje za opatrenie vo verejnom záujme, ak je nevyhnutné na dosiahnutie jedného alebo viacerých cieľov riešenia krízovej situácie uvedených v článku 31 a ak je úmerné tomuto cieľu alebo cieľom, a likvidáciou inštitúcie v rámci bežného konkurzného konania by sa splnenie týchto cieľov riešenia krízovej situácie nedosiahlo v rovnakom rozsahu.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0B2308" w:rsidR="00AD1CC7">
              <w:rPr>
                <w:rFonts w:ascii="Times New Roman" w:hAnsi="Times New Roman"/>
                <w:b/>
                <w:sz w:val="16"/>
                <w:szCs w:val="16"/>
              </w:rPr>
              <w:t xml:space="preserve">návrh zákona </w:t>
            </w:r>
            <w:r w:rsidRPr="00AD1CC7">
              <w:rPr>
                <w:rFonts w:ascii="Times New Roman" w:hAnsi="Times New Roman"/>
                <w:b/>
                <w:sz w:val="16"/>
                <w:szCs w:val="16"/>
              </w:rPr>
              <w:t>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4B4" w:rsidP="005C1AF0">
            <w:pPr>
              <w:autoSpaceDE w:val="0"/>
              <w:autoSpaceDN w:val="0"/>
              <w:bidi w:val="0"/>
              <w:spacing w:after="0" w:line="240" w:lineRule="auto"/>
              <w:rPr>
                <w:rFonts w:ascii="Times New Roman" w:hAnsi="Times New Roman"/>
                <w:sz w:val="16"/>
                <w:szCs w:val="16"/>
              </w:rPr>
            </w:pPr>
            <w:r w:rsidR="00AD1CC7">
              <w:rPr>
                <w:rFonts w:ascii="Times New Roman" w:hAnsi="Times New Roman"/>
                <w:sz w:val="16"/>
                <w:szCs w:val="16"/>
              </w:rPr>
              <w:t>§ 3</w:t>
            </w:r>
            <w:r w:rsidR="005C1AF0">
              <w:rPr>
                <w:rFonts w:ascii="Times New Roman" w:hAnsi="Times New Roman"/>
                <w:sz w:val="16"/>
                <w:szCs w:val="16"/>
              </w:rPr>
              <w:t>2</w:t>
            </w:r>
          </w:p>
          <w:p w:rsidR="005C1AF0" w:rsidP="005C1AF0">
            <w:pPr>
              <w:autoSpaceDE w:val="0"/>
              <w:autoSpaceDN w:val="0"/>
              <w:bidi w:val="0"/>
              <w:spacing w:after="0" w:line="240" w:lineRule="auto"/>
              <w:rPr>
                <w:rFonts w:ascii="Times New Roman" w:hAnsi="Times New Roman"/>
                <w:sz w:val="16"/>
                <w:szCs w:val="16"/>
              </w:rPr>
            </w:pPr>
            <w:r>
              <w:rPr>
                <w:rFonts w:ascii="Times New Roman" w:hAnsi="Times New Roman"/>
                <w:sz w:val="16"/>
                <w:szCs w:val="16"/>
              </w:rPr>
              <w:t>ods.1</w:t>
            </w:r>
          </w:p>
          <w:p w:rsidR="00BD515E" w:rsidRPr="00615D50" w:rsidP="005C1AF0">
            <w:pPr>
              <w:autoSpaceDE w:val="0"/>
              <w:autoSpaceDN w:val="0"/>
              <w:bidi w:val="0"/>
              <w:spacing w:after="0" w:line="240" w:lineRule="auto"/>
              <w:rPr>
                <w:rFonts w:ascii="Times New Roman" w:hAnsi="Times New Roman"/>
                <w:sz w:val="16"/>
                <w:szCs w:val="16"/>
              </w:rPr>
            </w:pPr>
            <w:r>
              <w:rPr>
                <w:rFonts w:ascii="Times New Roman" w:hAnsi="Times New Roman"/>
                <w:sz w:val="16"/>
                <w:szCs w:val="16"/>
              </w:rPr>
              <w:t>ods.2</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BD515E" w:rsidRPr="00DF5787" w:rsidP="00BD515E">
            <w:pPr>
              <w:autoSpaceDE w:val="0"/>
              <w:autoSpaceDN w:val="0"/>
              <w:bidi w:val="0"/>
              <w:spacing w:after="0" w:line="240" w:lineRule="auto"/>
              <w:rPr>
                <w:rFonts w:ascii="Times New Roman" w:hAnsi="Times New Roman"/>
                <w:b/>
                <w:bCs/>
                <w:sz w:val="16"/>
                <w:szCs w:val="16"/>
              </w:rPr>
            </w:pPr>
            <w:r w:rsidRPr="00DF5787">
              <w:rPr>
                <w:rFonts w:ascii="Times New Roman" w:hAnsi="Times New Roman"/>
                <w:b/>
                <w:bCs/>
                <w:sz w:val="16"/>
                <w:szCs w:val="16"/>
              </w:rPr>
              <w:t>Rezolučné konanie sa uskutočňuje vo verejnom záujme a v primeranom rozsahu.</w:t>
            </w:r>
          </w:p>
          <w:p w:rsidR="00EE74B4" w:rsidRPr="00BD515E" w:rsidP="00DF77B0">
            <w:pPr>
              <w:autoSpaceDE w:val="0"/>
              <w:autoSpaceDN w:val="0"/>
              <w:bidi w:val="0"/>
              <w:spacing w:after="0" w:line="240" w:lineRule="auto"/>
              <w:rPr>
                <w:rFonts w:ascii="Times New Roman" w:hAnsi="Times New Roman"/>
                <w:b/>
                <w:bCs/>
                <w:sz w:val="16"/>
                <w:szCs w:val="16"/>
              </w:rPr>
            </w:pPr>
            <w:r w:rsidRPr="00DF5787" w:rsidR="00BD515E">
              <w:rPr>
                <w:rFonts w:ascii="Times New Roman" w:hAnsi="Times New Roman"/>
                <w:b/>
                <w:bCs/>
                <w:sz w:val="16"/>
                <w:szCs w:val="16"/>
              </w:rPr>
              <w:t>Na účely tohto zákona sa rezolučné konanie uskutočňuje vo verejnom záujme, ak je nevyhnutné na dosiahnutie aspoň jedného z cieľov podľa § 1 ods. 2 a likvidácia vybranej inštitúcie alebo riešenie úpadku alebo hroziaceho úpadku vybranej inštitúcie v konkurznom konaní</w:t>
            </w:r>
            <w:r w:rsidRPr="00DF5787" w:rsidR="00BD515E">
              <w:rPr>
                <w:rFonts w:ascii="Times New Roman" w:hAnsi="Times New Roman"/>
                <w:b/>
                <w:bCs/>
                <w:sz w:val="16"/>
                <w:szCs w:val="16"/>
                <w:vertAlign w:val="superscript"/>
              </w:rPr>
              <w:t>62</w:t>
            </w:r>
            <w:r w:rsidRPr="00DF5787" w:rsidR="00BD515E">
              <w:rPr>
                <w:rFonts w:ascii="Times New Roman" w:hAnsi="Times New Roman"/>
                <w:b/>
                <w:bCs/>
                <w:sz w:val="16"/>
                <w:szCs w:val="16"/>
              </w:rPr>
              <w:t>) by neviedlo k naplneniu tohto cieľa.</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E74B4"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AD1CC7"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Č.34</w:t>
            </w:r>
          </w:p>
          <w:p w:rsidR="00AD1CC7"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AD1CC7"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Všeobecné zásady, ktorými sa riadi riešenie krízových situácií</w:t>
            </w:r>
          </w:p>
          <w:p w:rsidR="00AD1CC7"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1.   Členské štáty zabezpečia, aby orgány pre riešenie krízových situácií pri uplatňovaní nástrojov na riešenie krízových situácií a vykonávaní právomocí riešiť krízové situácie prijali všetky vhodné kroky na zabezpečenie toho, aby sa opatrenia na riešenie krízových situácií prijímali v súlade s týmito zásadami:</w:t>
            </w:r>
          </w:p>
          <w:p w:rsidR="00AD1CC7"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w:t>
            </w:r>
          </w:p>
          <w:p w:rsidR="00AD1CC7"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akcionári inštitúcie, ktorej krízová situácia sa rieši, znášajú straty ako prví;</w:t>
            </w:r>
          </w:p>
          <w:p w:rsidR="00AD1CC7"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p>
          <w:p w:rsidR="00AD1CC7"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veritelia inštitúcie, ktorej krízová situácia sa rieši, znášajú straty po akcionároch v súlade s hierarchiou ich nárokov v rámci bežného konkurzného konania, pokiaľ nie je v tejto smernici výslovne stanovené inak;</w:t>
            </w:r>
          </w:p>
          <w:p w:rsidR="00AD1CC7"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w:t>
            </w:r>
          </w:p>
          <w:p w:rsidR="00AD1CC7"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riadiaci orgán a vrcholový manažment inštitúcie, ktorej krízová situácia sa rieši, sa vymení, s výnimkou tých prípadov, keď sa usúdi, že zachovanie celého riadiaceho orgánu a vysokého manažmentu alebo ich časti, primerane podľa okolností, je nevyhnutné na dosiahnutie cieľov riešenia krízovej situácie;</w:t>
            </w:r>
          </w:p>
          <w:p w:rsidR="00AD1CC7"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d)</w:t>
            </w:r>
          </w:p>
          <w:p w:rsidR="00AD1CC7"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riadiaci orgán a vrcholový manažment inštitúcie, ktorej krízová situácia sa rieši, poskytne všetku potrebnú pomoc na dosiahnutie cieľov riešenia krízovej situácie;</w:t>
            </w:r>
          </w:p>
          <w:p w:rsidR="00AD1CC7"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e)</w:t>
            </w:r>
          </w:p>
          <w:p w:rsidR="00AD1CC7"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fyzické a právnické osoby sa podľa práva členského štátu považujú za občianskoprávne alebo trestnoprávne zodpovedné za zlyhanie inštitúcie;</w:t>
            </w:r>
          </w:p>
          <w:p w:rsidR="00AD1CC7"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f)</w:t>
            </w:r>
          </w:p>
          <w:p w:rsidR="00AD1CC7"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s veriteľmi tej istej kategórie sa zaobchádza nestranným spôsobom s výnimkou prípadov, keď sa v tejto smernici stanovuje iná úprava;</w:t>
            </w:r>
          </w:p>
          <w:p w:rsidR="00AD1CC7"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g)</w:t>
            </w:r>
          </w:p>
          <w:p w:rsidR="00AD1CC7"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žiadny veriteľ neutrpí vyššie straty než straty, ktoré by utrpel, ak by sa inštitúcia alebo subjekt v zmysle článku 1 ods. 1 písmena b), c) alebo d) zlikvidovali v rámci bežného konkurzného konania v súlade ochrannými opatreniami podľa článkov 73 až 75;</w:t>
            </w:r>
          </w:p>
          <w:p w:rsidR="00AD1CC7"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h)</w:t>
            </w:r>
          </w:p>
          <w:p w:rsidR="00AD1CC7"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kryté vklady sú chránené v plnej miere a</w:t>
            </w:r>
          </w:p>
          <w:p w:rsidR="00AD1CC7"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i)</w:t>
            </w:r>
          </w:p>
          <w:p w:rsidR="00AD1CC7"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opatrenia na riešenie krízovej situácie sa prijmú v súlade s ochrannými opatreniami uvedenými v tejto smernici.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D1CC7"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D1CC7" w:rsidRPr="00615D50" w:rsidP="005568C2">
            <w:pPr>
              <w:autoSpaceDE w:val="0"/>
              <w:autoSpaceDN w:val="0"/>
              <w:bidi w:val="0"/>
              <w:spacing w:after="0" w:line="240" w:lineRule="auto"/>
              <w:rPr>
                <w:rFonts w:ascii="Times New Roman" w:hAnsi="Times New Roman"/>
                <w:sz w:val="16"/>
                <w:szCs w:val="16"/>
              </w:rPr>
            </w:pPr>
            <w:r w:rsidRPr="000B2308">
              <w:rPr>
                <w:rFonts w:ascii="Times New Roman" w:hAnsi="Times New Roman"/>
                <w:b/>
                <w:sz w:val="16"/>
                <w:szCs w:val="16"/>
              </w:rPr>
              <w:t xml:space="preserve">návrh zákona </w:t>
            </w:r>
            <w:r w:rsidRPr="00AD1CC7">
              <w:rPr>
                <w:rFonts w:ascii="Times New Roman" w:hAnsi="Times New Roman"/>
                <w:b/>
                <w:sz w:val="16"/>
                <w:szCs w:val="16"/>
              </w:rPr>
              <w:t>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D1CC7"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33 ods.1</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5E2149" w:rsidRPr="005E2149" w:rsidP="005E2149">
            <w:pPr>
              <w:autoSpaceDE w:val="0"/>
              <w:autoSpaceDN w:val="0"/>
              <w:bidi w:val="0"/>
              <w:spacing w:after="0" w:line="240" w:lineRule="auto"/>
              <w:rPr>
                <w:rFonts w:ascii="Times New Roman" w:hAnsi="Times New Roman"/>
                <w:b/>
                <w:sz w:val="16"/>
                <w:szCs w:val="16"/>
              </w:rPr>
            </w:pPr>
            <w:r w:rsidRPr="005E2149">
              <w:rPr>
                <w:rFonts w:ascii="Times New Roman" w:hAnsi="Times New Roman"/>
                <w:b/>
                <w:sz w:val="16"/>
                <w:szCs w:val="16"/>
              </w:rPr>
              <w:t>Pri rezolučnom konaní sa postupuje podľa týchto  pravidiel:</w:t>
            </w:r>
          </w:p>
          <w:p w:rsidR="005E2149" w:rsidRPr="005E2149" w:rsidP="005E2149">
            <w:pPr>
              <w:autoSpaceDE w:val="0"/>
              <w:autoSpaceDN w:val="0"/>
              <w:bidi w:val="0"/>
              <w:spacing w:after="0" w:line="240" w:lineRule="auto"/>
              <w:rPr>
                <w:rFonts w:ascii="Times New Roman" w:hAnsi="Times New Roman"/>
                <w:b/>
                <w:sz w:val="16"/>
                <w:szCs w:val="16"/>
              </w:rPr>
            </w:pPr>
            <w:r w:rsidRPr="005E2149">
              <w:rPr>
                <w:rFonts w:ascii="Times New Roman" w:hAnsi="Times New Roman"/>
                <w:b/>
                <w:sz w:val="16"/>
                <w:szCs w:val="16"/>
              </w:rPr>
              <w:t>a)</w:t>
              <w:tab/>
              <w:t>akcionári a vlastníci iných nástrojov vlastníctva vybranej inštitúcie, ktorej krízová situácia sa rieši, znášajú ako prví nepriaznivé dôsledky krízovej situácie,</w:t>
            </w:r>
          </w:p>
          <w:p w:rsidR="005E2149" w:rsidRPr="005E2149" w:rsidP="005E2149">
            <w:pPr>
              <w:autoSpaceDE w:val="0"/>
              <w:autoSpaceDN w:val="0"/>
              <w:bidi w:val="0"/>
              <w:spacing w:after="0" w:line="240" w:lineRule="auto"/>
              <w:rPr>
                <w:rFonts w:ascii="Times New Roman" w:hAnsi="Times New Roman"/>
                <w:b/>
                <w:sz w:val="16"/>
                <w:szCs w:val="16"/>
              </w:rPr>
            </w:pPr>
            <w:r w:rsidRPr="005E2149">
              <w:rPr>
                <w:rFonts w:ascii="Times New Roman" w:hAnsi="Times New Roman"/>
                <w:b/>
                <w:sz w:val="16"/>
                <w:szCs w:val="16"/>
              </w:rPr>
              <w:t>b)</w:t>
              <w:tab/>
              <w:t>veritelia vybranej inštitúcie, ktorej krízová situácia sa rieši, znášajú nepriaznivé dôsledky krízovej situácie po akcionároch a vlastníkoch iných nástrojoch vlastníctva v súlade s poradím ich nárokov ako v konkurznom konaní podľa osobitného predpisu,</w:t>
            </w:r>
            <w:r w:rsidRPr="005E2149">
              <w:rPr>
                <w:rFonts w:ascii="Times New Roman" w:hAnsi="Times New Roman"/>
                <w:b/>
                <w:sz w:val="16"/>
                <w:szCs w:val="16"/>
                <w:vertAlign w:val="superscript"/>
              </w:rPr>
              <w:t>62</w:t>
            </w:r>
            <w:r w:rsidRPr="005E2149">
              <w:rPr>
                <w:rFonts w:ascii="Times New Roman" w:hAnsi="Times New Roman"/>
                <w:b/>
                <w:sz w:val="16"/>
                <w:szCs w:val="16"/>
              </w:rPr>
              <w:t>)</w:t>
            </w:r>
          </w:p>
          <w:p w:rsidR="005E2149" w:rsidRPr="005E2149" w:rsidP="005E2149">
            <w:pPr>
              <w:autoSpaceDE w:val="0"/>
              <w:autoSpaceDN w:val="0"/>
              <w:bidi w:val="0"/>
              <w:spacing w:after="0" w:line="240" w:lineRule="auto"/>
              <w:rPr>
                <w:rFonts w:ascii="Times New Roman" w:hAnsi="Times New Roman"/>
                <w:b/>
                <w:sz w:val="16"/>
                <w:szCs w:val="16"/>
              </w:rPr>
            </w:pPr>
            <w:r w:rsidRPr="005E2149">
              <w:rPr>
                <w:rFonts w:ascii="Times New Roman" w:hAnsi="Times New Roman"/>
                <w:b/>
                <w:sz w:val="16"/>
                <w:szCs w:val="16"/>
              </w:rPr>
              <w:t>c)</w:t>
              <w:tab/>
              <w:t xml:space="preserve">štatutárny orgán, dozorná rada a vedúci zamestnanci vybranej inštitúcie, ktorej krízová situácia sa rieši, sa vymenia; to neplatí, ak sa usúdi, že zachovanie celého štatutárneho orgánu, dozornej rady a vedúcich zamestnancov alebo ich časti primerane podľa okolností je nevyhnutné na dosiahnutie cieľov riešenia krízovej situácie, </w:t>
            </w:r>
          </w:p>
          <w:p w:rsidR="005E2149" w:rsidRPr="005E2149" w:rsidP="005E2149">
            <w:pPr>
              <w:autoSpaceDE w:val="0"/>
              <w:autoSpaceDN w:val="0"/>
              <w:bidi w:val="0"/>
              <w:spacing w:after="0" w:line="240" w:lineRule="auto"/>
              <w:rPr>
                <w:rFonts w:ascii="Times New Roman" w:hAnsi="Times New Roman"/>
                <w:b/>
                <w:sz w:val="16"/>
                <w:szCs w:val="16"/>
              </w:rPr>
            </w:pPr>
            <w:r w:rsidRPr="005E2149">
              <w:rPr>
                <w:rFonts w:ascii="Times New Roman" w:hAnsi="Times New Roman"/>
                <w:b/>
                <w:sz w:val="16"/>
                <w:szCs w:val="16"/>
              </w:rPr>
              <w:t>d)</w:t>
              <w:tab/>
              <w:t>štatutárny orgán, dozorná rada a vedúci zamestnanci  vybranej inštitúcie, ktorej krí</w:t>
            </w:r>
            <w:r w:rsidR="003E0BD6">
              <w:rPr>
                <w:rFonts w:ascii="Times New Roman" w:hAnsi="Times New Roman"/>
                <w:b/>
                <w:sz w:val="16"/>
                <w:szCs w:val="16"/>
              </w:rPr>
              <w:t>zová situácia sa rieši, poskytnú</w:t>
            </w:r>
            <w:r w:rsidRPr="005E2149">
              <w:rPr>
                <w:rFonts w:ascii="Times New Roman" w:hAnsi="Times New Roman"/>
                <w:b/>
                <w:sz w:val="16"/>
                <w:szCs w:val="16"/>
              </w:rPr>
              <w:t xml:space="preserve"> potrebnú pomoc na dosiahnutie cieľov riešenia krízovej situácie,</w:t>
            </w:r>
          </w:p>
          <w:p w:rsidR="005E2149" w:rsidRPr="005E2149" w:rsidP="005E2149">
            <w:pPr>
              <w:autoSpaceDE w:val="0"/>
              <w:autoSpaceDN w:val="0"/>
              <w:bidi w:val="0"/>
              <w:spacing w:after="0" w:line="240" w:lineRule="auto"/>
              <w:rPr>
                <w:rFonts w:ascii="Times New Roman" w:hAnsi="Times New Roman"/>
                <w:b/>
                <w:sz w:val="16"/>
                <w:szCs w:val="16"/>
              </w:rPr>
            </w:pPr>
            <w:r w:rsidRPr="005E2149">
              <w:rPr>
                <w:rFonts w:ascii="Times New Roman" w:hAnsi="Times New Roman"/>
                <w:b/>
                <w:sz w:val="16"/>
                <w:szCs w:val="16"/>
              </w:rPr>
              <w:t>e)</w:t>
              <w:tab/>
              <w:t>s veriteľmi tej istej kategórie sa zaobchádza rovnakým spôsobom,</w:t>
            </w:r>
          </w:p>
          <w:p w:rsidR="005E2149" w:rsidRPr="005E2149" w:rsidP="005E2149">
            <w:pPr>
              <w:autoSpaceDE w:val="0"/>
              <w:autoSpaceDN w:val="0"/>
              <w:bidi w:val="0"/>
              <w:spacing w:after="0" w:line="240" w:lineRule="auto"/>
              <w:rPr>
                <w:rFonts w:ascii="Times New Roman" w:hAnsi="Times New Roman"/>
                <w:b/>
                <w:sz w:val="16"/>
                <w:szCs w:val="16"/>
              </w:rPr>
            </w:pPr>
            <w:r w:rsidRPr="005E2149">
              <w:rPr>
                <w:rFonts w:ascii="Times New Roman" w:hAnsi="Times New Roman"/>
                <w:b/>
                <w:sz w:val="16"/>
                <w:szCs w:val="16"/>
              </w:rPr>
              <w:t>f)</w:t>
              <w:tab/>
              <w:t>veriteľ by nemal utrpieť vyššie straty, ako by utrpel v rámci konkurzného konania podľa osobitného predpisu</w:t>
            </w:r>
            <w:r w:rsidRPr="005E2149">
              <w:rPr>
                <w:rFonts w:ascii="Times New Roman" w:hAnsi="Times New Roman"/>
                <w:b/>
                <w:sz w:val="16"/>
                <w:szCs w:val="16"/>
                <w:vertAlign w:val="superscript"/>
              </w:rPr>
              <w:t>62</w:t>
            </w:r>
            <w:r w:rsidRPr="005E2149">
              <w:rPr>
                <w:rFonts w:ascii="Times New Roman" w:hAnsi="Times New Roman"/>
                <w:b/>
                <w:sz w:val="16"/>
                <w:szCs w:val="16"/>
              </w:rPr>
              <w:t>) pri zohľadnení ochranných opatrení podľa § 76 až 83,</w:t>
            </w:r>
          </w:p>
          <w:p w:rsidR="005E2149" w:rsidRPr="005E2149" w:rsidP="005E2149">
            <w:pPr>
              <w:autoSpaceDE w:val="0"/>
              <w:autoSpaceDN w:val="0"/>
              <w:bidi w:val="0"/>
              <w:spacing w:after="0" w:line="240" w:lineRule="auto"/>
              <w:rPr>
                <w:rFonts w:ascii="Times New Roman" w:hAnsi="Times New Roman"/>
                <w:b/>
                <w:sz w:val="16"/>
                <w:szCs w:val="16"/>
              </w:rPr>
            </w:pPr>
            <w:r w:rsidRPr="005E2149">
              <w:rPr>
                <w:rFonts w:ascii="Times New Roman" w:hAnsi="Times New Roman"/>
                <w:b/>
                <w:sz w:val="16"/>
                <w:szCs w:val="16"/>
              </w:rPr>
              <w:t>g)</w:t>
              <w:tab/>
              <w:t>ochrana krytých vkladov podľa osobitného predpisu</w:t>
            </w:r>
            <w:r w:rsidRPr="005E2149">
              <w:rPr>
                <w:rFonts w:ascii="Times New Roman" w:hAnsi="Times New Roman"/>
                <w:b/>
                <w:sz w:val="16"/>
                <w:szCs w:val="16"/>
                <w:vertAlign w:val="superscript"/>
              </w:rPr>
              <w:t>1</w:t>
            </w:r>
            <w:r w:rsidRPr="005E2149">
              <w:rPr>
                <w:rFonts w:ascii="Times New Roman" w:hAnsi="Times New Roman"/>
                <w:b/>
                <w:sz w:val="16"/>
                <w:szCs w:val="16"/>
              </w:rPr>
              <w:t>) a ochrana klientskeho majetku podľa osobitného predpisu</w:t>
            </w:r>
            <w:r w:rsidRPr="005E2149">
              <w:rPr>
                <w:rFonts w:ascii="Times New Roman" w:hAnsi="Times New Roman"/>
                <w:b/>
                <w:sz w:val="16"/>
                <w:szCs w:val="16"/>
                <w:vertAlign w:val="superscript"/>
              </w:rPr>
              <w:t>2</w:t>
            </w:r>
            <w:r w:rsidRPr="005E2149">
              <w:rPr>
                <w:rFonts w:ascii="Times New Roman" w:hAnsi="Times New Roman"/>
                <w:b/>
                <w:sz w:val="16"/>
                <w:szCs w:val="16"/>
              </w:rPr>
              <w:t>)</w:t>
            </w:r>
            <w:r w:rsidRPr="005E2149">
              <w:rPr>
                <w:rFonts w:ascii="Times New Roman" w:hAnsi="Times New Roman"/>
                <w:b/>
                <w:sz w:val="16"/>
                <w:szCs w:val="16"/>
                <w:vertAlign w:val="superscript"/>
              </w:rPr>
              <w:t xml:space="preserve"> </w:t>
            </w:r>
            <w:r w:rsidRPr="005E2149">
              <w:rPr>
                <w:rFonts w:ascii="Times New Roman" w:hAnsi="Times New Roman"/>
                <w:b/>
                <w:sz w:val="16"/>
                <w:szCs w:val="16"/>
              </w:rPr>
              <w:t>rezolučným konaním nie je dotknutá,</w:t>
            </w:r>
          </w:p>
          <w:p w:rsidR="005E2149" w:rsidRPr="005E2149" w:rsidP="005E2149">
            <w:pPr>
              <w:autoSpaceDE w:val="0"/>
              <w:autoSpaceDN w:val="0"/>
              <w:bidi w:val="0"/>
              <w:spacing w:after="0" w:line="240" w:lineRule="auto"/>
              <w:rPr>
                <w:rFonts w:ascii="Times New Roman" w:hAnsi="Times New Roman"/>
                <w:b/>
                <w:sz w:val="16"/>
                <w:szCs w:val="16"/>
              </w:rPr>
            </w:pPr>
            <w:r w:rsidRPr="005E2149">
              <w:rPr>
                <w:rFonts w:ascii="Times New Roman" w:hAnsi="Times New Roman"/>
                <w:b/>
                <w:sz w:val="16"/>
                <w:szCs w:val="16"/>
              </w:rPr>
              <w:t>h)</w:t>
              <w:tab/>
              <w:t xml:space="preserve">opatrenia na riešenie krízovej situácie sa prijmú v súlade s ochrannými opatreniami podľa § 76 až 83, </w:t>
            </w:r>
          </w:p>
          <w:p w:rsidR="008D46E9" w:rsidP="003E0BD6">
            <w:pPr>
              <w:autoSpaceDE w:val="0"/>
              <w:autoSpaceDN w:val="0"/>
              <w:bidi w:val="0"/>
              <w:spacing w:after="0" w:line="240" w:lineRule="auto"/>
              <w:rPr>
                <w:rFonts w:ascii="Times New Roman" w:hAnsi="Times New Roman"/>
                <w:b/>
                <w:bCs/>
                <w:sz w:val="16"/>
                <w:szCs w:val="16"/>
              </w:rPr>
            </w:pPr>
            <w:r w:rsidRPr="005E2149" w:rsidR="005E2149">
              <w:rPr>
                <w:rFonts w:ascii="Times New Roman" w:hAnsi="Times New Roman"/>
                <w:b/>
                <w:bCs/>
                <w:sz w:val="16"/>
                <w:szCs w:val="16"/>
              </w:rPr>
              <w:t>i)</w:t>
              <w:tab/>
              <w:t xml:space="preserve">ak je vybraná inštitúcia osobou </w:t>
            </w:r>
            <w:r w:rsidR="003E0BD6">
              <w:rPr>
                <w:rFonts w:ascii="Times New Roman" w:hAnsi="Times New Roman"/>
                <w:b/>
                <w:bCs/>
                <w:sz w:val="16"/>
                <w:szCs w:val="16"/>
              </w:rPr>
              <w:t>v</w:t>
            </w:r>
            <w:r>
              <w:rPr>
                <w:rFonts w:ascii="Times New Roman" w:hAnsi="Times New Roman"/>
                <w:b/>
                <w:bCs/>
                <w:sz w:val="16"/>
                <w:szCs w:val="16"/>
              </w:rPr>
              <w:t> </w:t>
            </w:r>
            <w:r w:rsidRPr="005E2149" w:rsidR="005E2149">
              <w:rPr>
                <w:rFonts w:ascii="Times New Roman" w:hAnsi="Times New Roman"/>
                <w:b/>
                <w:bCs/>
                <w:sz w:val="16"/>
                <w:szCs w:val="16"/>
              </w:rPr>
              <w:t>skupin</w:t>
            </w:r>
            <w:r w:rsidR="003E0BD6">
              <w:rPr>
                <w:rFonts w:ascii="Times New Roman" w:hAnsi="Times New Roman"/>
                <w:b/>
                <w:bCs/>
                <w:sz w:val="16"/>
                <w:szCs w:val="16"/>
              </w:rPr>
              <w:t>e</w:t>
            </w:r>
          </w:p>
          <w:p w:rsidR="00AD1CC7" w:rsidRPr="00615D50" w:rsidP="003E0BD6">
            <w:pPr>
              <w:autoSpaceDE w:val="0"/>
              <w:autoSpaceDN w:val="0"/>
              <w:bidi w:val="0"/>
              <w:spacing w:after="0" w:line="240" w:lineRule="auto"/>
              <w:rPr>
                <w:rFonts w:ascii="Times New Roman" w:hAnsi="Times New Roman"/>
                <w:sz w:val="16"/>
                <w:szCs w:val="16"/>
              </w:rPr>
            </w:pPr>
            <w:r w:rsidRPr="005E2149" w:rsidR="005E2149">
              <w:rPr>
                <w:rFonts w:ascii="Times New Roman" w:hAnsi="Times New Roman"/>
                <w:b/>
                <w:bCs/>
                <w:sz w:val="16"/>
                <w:szCs w:val="16"/>
              </w:rPr>
              <w:t>, používajú sa také opatrenia, aby neboli dotknuté ciele podľa § 1 ods. 2 a aby sa minimalizoval vplyv na ostatné osoby v skupine a na skupinu ako celok; súčasne sa využívajú opatrenia, ktorými sa minimalizuje nepriaznivý vplyv na finančnú stabilitu v Európskej únii a jej členských štátoch, najmä v členských štátoch, v ktorých skupina pôsobí</w:t>
            </w:r>
            <w:r w:rsidR="005E2149">
              <w:rPr>
                <w:rFonts w:ascii="Times New Roman" w:hAnsi="Times New Roman"/>
                <w:b/>
                <w:bCs/>
                <w:sz w:val="16"/>
                <w:szCs w:val="16"/>
              </w:rPr>
              <w:t>.</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AD1CC7"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AD1CC7"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AD1CC7"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Č.34</w:t>
            </w:r>
          </w:p>
          <w:p w:rsidR="00AD1CC7"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O.2</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AD1CC7"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Ak je inštitúcia subjektom skupiny, orgány pre riešenie krízových situácií bez toho, aby tým bol dotknutý článok 31, uplatňujú nástroje na riešenie krízových situácií a vykonávajú právomoci riešiť krízové situácie spôsobom, ktorým sa minimalizuje vplyv na ostatné subjekty skupiny a na skupinu ako celok a ktorým sa minimalizuje nepriaznivé vplyvy na finančnú stabilitu v Únii a jej členských štátoch, a najmä v krajinách, v ktorých skupina pôsobí.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D1CC7"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D1CC7" w:rsidRPr="00615D50" w:rsidP="00DF77B0">
            <w:pPr>
              <w:autoSpaceDE w:val="0"/>
              <w:autoSpaceDN w:val="0"/>
              <w:bidi w:val="0"/>
              <w:spacing w:after="0" w:line="240" w:lineRule="auto"/>
              <w:rPr>
                <w:rFonts w:ascii="Times New Roman" w:hAnsi="Times New Roman"/>
                <w:sz w:val="16"/>
                <w:szCs w:val="16"/>
              </w:rPr>
            </w:pPr>
            <w:r w:rsidRPr="000B2308" w:rsidR="0099306F">
              <w:rPr>
                <w:rFonts w:ascii="Times New Roman" w:hAnsi="Times New Roman"/>
                <w:b/>
                <w:sz w:val="16"/>
                <w:szCs w:val="16"/>
              </w:rPr>
              <w:t xml:space="preserve">návrh zákona </w:t>
            </w:r>
            <w:r w:rsidRPr="00AD1CC7" w:rsidR="0099306F">
              <w:rPr>
                <w:rFonts w:ascii="Times New Roman" w:hAnsi="Times New Roman"/>
                <w:b/>
                <w:sz w:val="16"/>
                <w:szCs w:val="16"/>
              </w:rPr>
              <w:t>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D1CC7"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33 ods.1 pís.i)</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99306F" w:rsidRPr="00AD1CC7" w:rsidP="0099306F">
            <w:pPr>
              <w:autoSpaceDE w:val="0"/>
              <w:autoSpaceDN w:val="0"/>
              <w:bidi w:val="0"/>
              <w:spacing w:after="0" w:line="240" w:lineRule="auto"/>
              <w:rPr>
                <w:rFonts w:ascii="Times New Roman" w:hAnsi="Times New Roman"/>
                <w:b/>
                <w:sz w:val="16"/>
                <w:szCs w:val="16"/>
              </w:rPr>
            </w:pPr>
            <w:r w:rsidRPr="00AD1CC7">
              <w:rPr>
                <w:rFonts w:ascii="Times New Roman" w:hAnsi="Times New Roman"/>
                <w:b/>
                <w:sz w:val="16"/>
                <w:szCs w:val="16"/>
              </w:rPr>
              <w:t>Pri rezolučnom konaní sa postupuje podľa týchto pravidiel:</w:t>
            </w:r>
          </w:p>
          <w:p w:rsidR="0099306F" w:rsidP="0099306F">
            <w:pPr>
              <w:autoSpaceDE w:val="0"/>
              <w:autoSpaceDN w:val="0"/>
              <w:bidi w:val="0"/>
              <w:spacing w:after="0" w:line="240" w:lineRule="auto"/>
              <w:rPr>
                <w:rFonts w:ascii="Times New Roman" w:hAnsi="Times New Roman"/>
                <w:b/>
                <w:sz w:val="16"/>
                <w:szCs w:val="16"/>
              </w:rPr>
            </w:pPr>
          </w:p>
          <w:p w:rsidR="00AD1CC7" w:rsidRPr="0099306F" w:rsidP="00572FCB">
            <w:pPr>
              <w:autoSpaceDE w:val="0"/>
              <w:autoSpaceDN w:val="0"/>
              <w:bidi w:val="0"/>
              <w:spacing w:after="0" w:line="240" w:lineRule="auto"/>
              <w:rPr>
                <w:rFonts w:ascii="Times New Roman" w:hAnsi="Times New Roman"/>
                <w:b/>
                <w:sz w:val="16"/>
                <w:szCs w:val="16"/>
              </w:rPr>
            </w:pPr>
            <w:r w:rsidRPr="005E2149" w:rsidR="005E2149">
              <w:rPr>
                <w:rFonts w:ascii="Times New Roman" w:hAnsi="Times New Roman"/>
                <w:b/>
                <w:bCs/>
                <w:sz w:val="16"/>
                <w:szCs w:val="16"/>
              </w:rPr>
              <w:t>ak je vybraná inštitúcia osobou skupiny, používajú sa také opatrenia, aby neboli dotknuté ciele podľa § 1 ods. 2 a aby sa minimalizoval vplyv na ostatné osoby v skupine a na skupinu ako celok; súčasne sa využívajú opatrenia, ktorými sa minimalizuje nepriaznivý vplyv na finančnú stabilitu v Európskej únii a jej členských štátoch, najmä v členských štátoch, v ktorých skupina pôsobí</w:t>
            </w:r>
            <w:r w:rsidR="005E2149">
              <w:rPr>
                <w:rFonts w:ascii="Times New Roman" w:hAnsi="Times New Roman"/>
                <w:b/>
                <w:bCs/>
                <w:sz w:val="16"/>
                <w:szCs w:val="16"/>
              </w:rPr>
              <w:t>.</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AD1CC7"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AD1CC7"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99306F"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Č.34</w:t>
            </w:r>
          </w:p>
          <w:p w:rsidR="0099306F"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O.3</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99306F"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Pri uplatňovaní nástrojov riešenia krízových situácií a vykonávaní právomocí riešiť krízové situácie členské štáty zabezpečia, aby v príslušných prípadoch dodržali rámec Únie pre štátnu pomoc.</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9306F"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9306F" w:rsidRPr="00615D50" w:rsidP="005568C2">
            <w:pPr>
              <w:autoSpaceDE w:val="0"/>
              <w:autoSpaceDN w:val="0"/>
              <w:bidi w:val="0"/>
              <w:spacing w:after="0" w:line="240" w:lineRule="auto"/>
              <w:rPr>
                <w:rFonts w:ascii="Times New Roman" w:hAnsi="Times New Roman"/>
                <w:sz w:val="16"/>
                <w:szCs w:val="16"/>
              </w:rPr>
            </w:pPr>
            <w:r w:rsidRPr="000B2308">
              <w:rPr>
                <w:rFonts w:ascii="Times New Roman" w:hAnsi="Times New Roman"/>
                <w:b/>
                <w:sz w:val="16"/>
                <w:szCs w:val="16"/>
              </w:rPr>
              <w:t xml:space="preserve">návrh zákona </w:t>
            </w:r>
            <w:r w:rsidRPr="00AD1CC7">
              <w:rPr>
                <w:rFonts w:ascii="Times New Roman" w:hAnsi="Times New Roman"/>
                <w:b/>
                <w:sz w:val="16"/>
                <w:szCs w:val="16"/>
              </w:rPr>
              <w:t>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9306F" w:rsidRPr="00615D50" w:rsidP="00DF77B0">
            <w:pPr>
              <w:autoSpaceDE w:val="0"/>
              <w:autoSpaceDN w:val="0"/>
              <w:bidi w:val="0"/>
              <w:spacing w:after="0" w:line="240" w:lineRule="auto"/>
              <w:rPr>
                <w:rFonts w:ascii="Times New Roman" w:hAnsi="Times New Roman"/>
                <w:sz w:val="16"/>
                <w:szCs w:val="16"/>
              </w:rPr>
            </w:pPr>
            <w:r>
              <w:rPr>
                <w:rFonts w:ascii="Times New Roman" w:hAnsi="Times New Roman"/>
                <w:sz w:val="16"/>
                <w:szCs w:val="16"/>
              </w:rPr>
              <w:t>§ 5 ods.7</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99306F" w:rsidRPr="0099306F" w:rsidP="001969AA">
            <w:pPr>
              <w:autoSpaceDE w:val="0"/>
              <w:autoSpaceDN w:val="0"/>
              <w:bidi w:val="0"/>
              <w:spacing w:after="0" w:line="240" w:lineRule="auto"/>
              <w:rPr>
                <w:rFonts w:ascii="Times New Roman" w:hAnsi="Times New Roman"/>
                <w:b/>
                <w:sz w:val="16"/>
                <w:szCs w:val="16"/>
              </w:rPr>
            </w:pPr>
            <w:r w:rsidRPr="005E2149" w:rsidR="005E2149">
              <w:rPr>
                <w:rFonts w:ascii="Times New Roman" w:hAnsi="Times New Roman"/>
                <w:b/>
                <w:bCs/>
                <w:sz w:val="16"/>
                <w:szCs w:val="16"/>
              </w:rPr>
              <w:t xml:space="preserve">Pri riešení krízových situácií je </w:t>
            </w:r>
            <w:r w:rsidR="001969AA">
              <w:rPr>
                <w:rFonts w:ascii="Times New Roman" w:hAnsi="Times New Roman"/>
                <w:b/>
                <w:bCs/>
                <w:sz w:val="16"/>
                <w:szCs w:val="16"/>
              </w:rPr>
              <w:t>potrebné</w:t>
            </w:r>
            <w:r w:rsidRPr="005E2149" w:rsidR="005E2149">
              <w:rPr>
                <w:rFonts w:ascii="Times New Roman" w:hAnsi="Times New Roman"/>
                <w:b/>
                <w:bCs/>
                <w:sz w:val="16"/>
                <w:szCs w:val="16"/>
              </w:rPr>
              <w:t xml:space="preserve"> dodržiavať rámec Európskej únie pre štátnu pomoc</w:t>
            </w:r>
            <w:r w:rsidR="005E2149">
              <w:rPr>
                <w:rFonts w:ascii="Times New Roman" w:hAnsi="Times New Roman"/>
                <w:b/>
                <w:bCs/>
                <w:sz w:val="16"/>
                <w:szCs w:val="16"/>
              </w:rPr>
              <w:t>.</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9306F"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99306F"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99306F"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Č.36</w:t>
            </w:r>
          </w:p>
          <w:p w:rsidR="0099306F"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b/>
                <w:bCs/>
                <w:sz w:val="16"/>
                <w:szCs w:val="16"/>
              </w:rPr>
            </w:pPr>
            <w:r w:rsidRPr="00DE6732">
              <w:rPr>
                <w:rFonts w:ascii="Times New Roman" w:hAnsi="Times New Roman"/>
                <w:b/>
                <w:bCs/>
                <w:sz w:val="16"/>
                <w:szCs w:val="16"/>
              </w:rPr>
              <w:t>Oceňovanie na účely riešenia krízových situácií</w:t>
            </w:r>
          </w:p>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shd w:val="clear" w:color="auto" w:fill="FFFFFF"/>
              </w:rPr>
              <w:t>Pred prijatím opatrenia na riešenie krízovej situácie alebo výkonom právomoci odpísať alebo konvertovať relevantné kapitálové nástroje orgány pre riešenie krízových situácií zabezpečia, aby spravodlivé, obozretné a realistické ocenenie aktív a záväzkov inštitúcie alebo subjektu v zmysle článku 1 ods. 1 písm. b), c) alebo d) vykonala osoba nezávislá od ktoréhokoľvek orgánu verejnej moci vrátane orgánu pre riešenie krízových situácií, ako aj od inštitúcie alebo subjektu v zmysle článku 1 ods. 1 písm. b), c) alebo d). S výhradou odseku 13 tohto článku a článku 85, ak sú splnené všetky požiadavky ustanovené v tomto článku, sa ocenenie považuje za konečné.</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sz w:val="16"/>
                <w:szCs w:val="16"/>
              </w:rPr>
            </w:pPr>
            <w:r w:rsidRPr="00DE6732" w:rsidR="00820269">
              <w:rPr>
                <w:rFonts w:ascii="Times New Roman" w:hAnsi="Times New Roman"/>
                <w:b/>
                <w:sz w:val="16"/>
                <w:szCs w:val="16"/>
              </w:rPr>
              <w:t>návrh zákona 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 51 ods.1</w:t>
            </w:r>
          </w:p>
          <w:p w:rsidR="0099306F" w:rsidRPr="00DE6732" w:rsidP="00DF77B0">
            <w:pPr>
              <w:autoSpaceDE w:val="0"/>
              <w:autoSpaceDN w:val="0"/>
              <w:bidi w:val="0"/>
              <w:spacing w:after="0" w:line="240" w:lineRule="auto"/>
              <w:rPr>
                <w:rFonts w:ascii="Times New Roman" w:hAnsi="Times New Roman"/>
                <w:sz w:val="16"/>
                <w:szCs w:val="16"/>
              </w:rPr>
            </w:pPr>
          </w:p>
          <w:p w:rsidR="0099306F" w:rsidRPr="00DE6732" w:rsidP="00DF77B0">
            <w:pPr>
              <w:autoSpaceDE w:val="0"/>
              <w:autoSpaceDN w:val="0"/>
              <w:bidi w:val="0"/>
              <w:spacing w:after="0" w:line="240" w:lineRule="auto"/>
              <w:rPr>
                <w:rFonts w:ascii="Times New Roman" w:hAnsi="Times New Roman"/>
                <w:sz w:val="16"/>
                <w:szCs w:val="16"/>
              </w:rPr>
            </w:pPr>
          </w:p>
          <w:p w:rsidR="0099306F" w:rsidRPr="00DE6732" w:rsidP="00DF77B0">
            <w:pPr>
              <w:autoSpaceDE w:val="0"/>
              <w:autoSpaceDN w:val="0"/>
              <w:bidi w:val="0"/>
              <w:spacing w:after="0" w:line="240" w:lineRule="auto"/>
              <w:rPr>
                <w:rFonts w:ascii="Times New Roman" w:hAnsi="Times New Roman"/>
                <w:sz w:val="16"/>
                <w:szCs w:val="16"/>
              </w:rPr>
            </w:pPr>
          </w:p>
          <w:p w:rsidR="00820269" w:rsidRPr="00DE6732" w:rsidP="00DF77B0">
            <w:pPr>
              <w:autoSpaceDE w:val="0"/>
              <w:autoSpaceDN w:val="0"/>
              <w:bidi w:val="0"/>
              <w:spacing w:after="0" w:line="240" w:lineRule="auto"/>
              <w:rPr>
                <w:rFonts w:ascii="Times New Roman" w:hAnsi="Times New Roman"/>
                <w:sz w:val="16"/>
                <w:szCs w:val="16"/>
              </w:rPr>
            </w:pPr>
          </w:p>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ods.2</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5E2149" w:rsidRPr="005E2149" w:rsidP="005E2149">
            <w:pPr>
              <w:tabs>
                <w:tab w:val="left" w:pos="1912"/>
              </w:tabs>
              <w:bidi w:val="0"/>
              <w:spacing w:after="0" w:line="240" w:lineRule="auto"/>
              <w:rPr>
                <w:rFonts w:ascii="Times New Roman" w:hAnsi="Times New Roman"/>
                <w:b/>
                <w:sz w:val="16"/>
                <w:szCs w:val="16"/>
              </w:rPr>
            </w:pPr>
            <w:r w:rsidRPr="005E2149">
              <w:rPr>
                <w:rFonts w:ascii="Times New Roman" w:hAnsi="Times New Roman"/>
                <w:b/>
                <w:sz w:val="16"/>
                <w:szCs w:val="16"/>
              </w:rPr>
              <w:t xml:space="preserve">Rada pred rozhodnutím o uložení opatrení na riešenie krízových situácií, alebo pred uplatnením právomoci odpísať alebo konvertovať kapitálové nástroje, zabezpečí vykonanie verného a pravdivého ocenenia aktív a záväzkov vybranej inštitúcie, ktorá spĺňa podmienky na začatie rezolučného konania podľa § 34 ods.1. Ak sú splnené všetky podmienky ustanovené v tomto paragrafe, ocenenie sa považuje za konečné. </w:t>
            </w:r>
          </w:p>
          <w:p w:rsidR="0099306F" w:rsidRPr="005E2149" w:rsidP="00ED2ADB">
            <w:pPr>
              <w:tabs>
                <w:tab w:val="left" w:pos="1912"/>
              </w:tabs>
              <w:bidi w:val="0"/>
              <w:spacing w:after="0" w:line="240" w:lineRule="auto"/>
              <w:rPr>
                <w:rFonts w:ascii="Times New Roman" w:hAnsi="Times New Roman"/>
                <w:b/>
                <w:sz w:val="16"/>
                <w:szCs w:val="16"/>
              </w:rPr>
            </w:pPr>
            <w:r w:rsidRPr="005E2149" w:rsidR="005E2149">
              <w:rPr>
                <w:rFonts w:ascii="Times New Roman" w:hAnsi="Times New Roman"/>
                <w:b/>
                <w:sz w:val="16"/>
                <w:szCs w:val="16"/>
              </w:rPr>
              <w:t>Ocenenie vykonáva osoba nezávislá od orgánov verejnej moci a rady, ako aj od vybraných inštitúcií, ktorých aktíva a záväzky bude oceňovať. Ak osoba podľa odseku 3 zistí skutočnosti, ktoré by mohli viesť k pochybnostiam o jej nestrannosti, je povinná oznámiť tieto skutočnosti rade bezodkladne po ich zistení. Oznamovaciu povinnosť má osoba podľa odseku 3 aj, ak zistí tieto skutočnosti počas výkonu ocenenia.</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99306F"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99306F"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Č.36</w:t>
            </w:r>
          </w:p>
          <w:p w:rsidR="0099306F"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O.2</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shd w:val="clear" w:color="auto" w:fill="FFFFFF"/>
              </w:rPr>
              <w:t>Ak nezávislé ocenenie podľa odseku 1 nie je možné, orgány pre riešenie krízových situácií môžu uskutočniť predbežné ocenenie aktív a záväzkov inštitúcie alebo subjektu v zmysle článku 1 ods. 1 písm. b), c) alebo d) v súlade s odsekom 9 tohto článku.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b/>
                <w:sz w:val="16"/>
                <w:szCs w:val="16"/>
              </w:rPr>
            </w:pPr>
            <w:r w:rsidRPr="00DE6732" w:rsidR="00820269">
              <w:rPr>
                <w:rFonts w:ascii="Times New Roman" w:hAnsi="Times New Roman"/>
                <w:b/>
                <w:sz w:val="16"/>
                <w:szCs w:val="16"/>
              </w:rPr>
              <w:t>návrh zákona 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 51 ods.13</w:t>
            </w:r>
          </w:p>
          <w:p w:rsidR="0099306F" w:rsidRPr="00DE6732" w:rsidP="00DF77B0">
            <w:pPr>
              <w:autoSpaceDE w:val="0"/>
              <w:autoSpaceDN w:val="0"/>
              <w:bidi w:val="0"/>
              <w:spacing w:after="0" w:line="240" w:lineRule="auto"/>
              <w:rPr>
                <w:rFonts w:ascii="Times New Roman" w:hAnsi="Times New Roman"/>
                <w:sz w:val="16"/>
                <w:szCs w:val="16"/>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b/>
                <w:sz w:val="16"/>
                <w:szCs w:val="16"/>
              </w:rPr>
            </w:pPr>
            <w:r w:rsidRPr="005E2149" w:rsidR="005E2149">
              <w:rPr>
                <w:rFonts w:ascii="Times New Roman" w:hAnsi="Times New Roman"/>
                <w:b/>
                <w:bCs/>
                <w:sz w:val="16"/>
                <w:szCs w:val="16"/>
              </w:rPr>
              <w:t>Ak nemožno zabezpečiť informácie podľa odsekov 10 a 12 alebo ak rada nemôže zabezpečiť vykonanie ocenenia podľa odseku 2, rada môže vykonať predbežné ocenenie.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99306F"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99306F"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Č.36</w:t>
            </w:r>
          </w:p>
          <w:p w:rsidR="0099306F"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O.3</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shd w:val="clear" w:color="auto" w:fill="FFFFFF"/>
              </w:rPr>
              <w:t>Cieľom ocenenia je posúdiť hodnotu aktív a záväzkov inštitúcie alebo subjektu v zmysle článku 1 ods. 1 písm. b), c) alebo d), ktorá/-ý spĺňa podmienky pre riešenie krízovej situácie stanovené v článkoch 32 a 33.</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sz w:val="16"/>
                <w:szCs w:val="16"/>
              </w:rPr>
            </w:pPr>
            <w:r w:rsidRPr="00DE6732" w:rsidR="00BC5E7F">
              <w:rPr>
                <w:rFonts w:ascii="Times New Roman" w:hAnsi="Times New Roman"/>
                <w:b/>
                <w:sz w:val="16"/>
                <w:szCs w:val="16"/>
              </w:rPr>
              <w:t>návrh zákona 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 51 ods.5</w:t>
            </w:r>
          </w:p>
          <w:p w:rsidR="0099306F" w:rsidRPr="00DE6732" w:rsidP="00DF77B0">
            <w:pPr>
              <w:autoSpaceDE w:val="0"/>
              <w:autoSpaceDN w:val="0"/>
              <w:bidi w:val="0"/>
              <w:spacing w:after="0" w:line="240" w:lineRule="auto"/>
              <w:rPr>
                <w:rFonts w:ascii="Times New Roman" w:hAnsi="Times New Roman"/>
                <w:sz w:val="16"/>
                <w:szCs w:val="16"/>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5E2149" w:rsidRPr="005E2149" w:rsidP="005E2149">
            <w:pPr>
              <w:autoSpaceDE w:val="0"/>
              <w:autoSpaceDN w:val="0"/>
              <w:bidi w:val="0"/>
              <w:spacing w:after="0" w:line="240" w:lineRule="auto"/>
              <w:rPr>
                <w:rFonts w:ascii="Times New Roman" w:hAnsi="Times New Roman"/>
                <w:b/>
                <w:sz w:val="16"/>
                <w:szCs w:val="16"/>
              </w:rPr>
            </w:pPr>
            <w:r w:rsidRPr="005E2149">
              <w:rPr>
                <w:rFonts w:ascii="Times New Roman" w:hAnsi="Times New Roman"/>
                <w:b/>
                <w:sz w:val="16"/>
                <w:szCs w:val="16"/>
              </w:rPr>
              <w:t>Účelom oceňovania je</w:t>
            </w:r>
          </w:p>
          <w:p w:rsidR="005E2149" w:rsidRPr="005E2149" w:rsidP="005E2149">
            <w:pPr>
              <w:autoSpaceDE w:val="0"/>
              <w:autoSpaceDN w:val="0"/>
              <w:bidi w:val="0"/>
              <w:spacing w:after="0" w:line="240" w:lineRule="auto"/>
              <w:rPr>
                <w:rFonts w:ascii="Times New Roman" w:hAnsi="Times New Roman"/>
                <w:b/>
                <w:sz w:val="16"/>
                <w:szCs w:val="16"/>
              </w:rPr>
            </w:pPr>
            <w:r w:rsidRPr="005E2149">
              <w:rPr>
                <w:rFonts w:ascii="Times New Roman" w:hAnsi="Times New Roman"/>
                <w:b/>
                <w:sz w:val="16"/>
                <w:szCs w:val="16"/>
              </w:rPr>
              <w:t>a)</w:t>
              <w:tab/>
              <w:t>zistiť, či sú splnené podmienky na odpísanie alebo konverziu kapitálových nástrojov,</w:t>
            </w:r>
          </w:p>
          <w:p w:rsidR="005E2149" w:rsidRPr="005E2149" w:rsidP="005E2149">
            <w:pPr>
              <w:autoSpaceDE w:val="0"/>
              <w:autoSpaceDN w:val="0"/>
              <w:bidi w:val="0"/>
              <w:spacing w:after="0" w:line="240" w:lineRule="auto"/>
              <w:rPr>
                <w:rFonts w:ascii="Times New Roman" w:hAnsi="Times New Roman"/>
                <w:b/>
                <w:sz w:val="16"/>
                <w:szCs w:val="16"/>
              </w:rPr>
            </w:pPr>
            <w:r w:rsidRPr="005E2149">
              <w:rPr>
                <w:rFonts w:ascii="Times New Roman" w:hAnsi="Times New Roman"/>
                <w:b/>
                <w:sz w:val="16"/>
                <w:szCs w:val="16"/>
              </w:rPr>
              <w:t>b)</w:t>
              <w:tab/>
              <w:t>zistiť, či sú splnené podmienky na uloženie opatrení na riešenie krízových situácií a zabezpečiť informácie pre rozhodnutie rady o vhodnom opatrení na riešenie krízových situácií,</w:t>
            </w:r>
          </w:p>
          <w:p w:rsidR="005E2149" w:rsidRPr="005E2149" w:rsidP="005E2149">
            <w:pPr>
              <w:autoSpaceDE w:val="0"/>
              <w:autoSpaceDN w:val="0"/>
              <w:bidi w:val="0"/>
              <w:spacing w:after="0" w:line="240" w:lineRule="auto"/>
              <w:rPr>
                <w:rFonts w:ascii="Times New Roman" w:hAnsi="Times New Roman"/>
                <w:b/>
                <w:sz w:val="16"/>
                <w:szCs w:val="16"/>
              </w:rPr>
            </w:pPr>
            <w:r w:rsidRPr="005E2149">
              <w:rPr>
                <w:rFonts w:ascii="Times New Roman" w:hAnsi="Times New Roman"/>
                <w:b/>
                <w:sz w:val="16"/>
                <w:szCs w:val="16"/>
              </w:rPr>
              <w:t>c)</w:t>
              <w:tab/>
              <w:t xml:space="preserve"> podložiť rozhodnutie o rozsahu zrušenia alebo zriedenia akcií alebo iných nástrojov vlastníctva, ako aj o rozsahu odpísania alebo konverzie príslušných kapitálových nástrojov, ak sa uplatňuje právomoc odpísať alebo konvertovať kapitálové nástroje,</w:t>
            </w:r>
          </w:p>
          <w:p w:rsidR="005E2149" w:rsidRPr="005E2149" w:rsidP="005E2149">
            <w:pPr>
              <w:autoSpaceDE w:val="0"/>
              <w:autoSpaceDN w:val="0"/>
              <w:bidi w:val="0"/>
              <w:spacing w:after="0" w:line="240" w:lineRule="auto"/>
              <w:rPr>
                <w:rFonts w:ascii="Times New Roman" w:hAnsi="Times New Roman"/>
                <w:b/>
                <w:sz w:val="16"/>
                <w:szCs w:val="16"/>
              </w:rPr>
            </w:pPr>
            <w:r w:rsidRPr="005E2149">
              <w:rPr>
                <w:rFonts w:ascii="Times New Roman" w:hAnsi="Times New Roman"/>
                <w:b/>
                <w:sz w:val="16"/>
                <w:szCs w:val="16"/>
              </w:rPr>
              <w:t>d)</w:t>
              <w:tab/>
              <w:t>podložiť rozhodnutie o rozsahu odpísania alebo konverzie oprávnených záväzkov, ak sa ukladá opatrenie kapitalizácie,</w:t>
            </w:r>
          </w:p>
          <w:p w:rsidR="005E2149" w:rsidRPr="005E2149" w:rsidP="005E2149">
            <w:pPr>
              <w:autoSpaceDE w:val="0"/>
              <w:autoSpaceDN w:val="0"/>
              <w:bidi w:val="0"/>
              <w:spacing w:after="0" w:line="240" w:lineRule="auto"/>
              <w:rPr>
                <w:rFonts w:ascii="Times New Roman" w:hAnsi="Times New Roman"/>
                <w:b/>
                <w:sz w:val="16"/>
                <w:szCs w:val="16"/>
              </w:rPr>
            </w:pPr>
            <w:r w:rsidRPr="005E2149">
              <w:rPr>
                <w:rFonts w:ascii="Times New Roman" w:hAnsi="Times New Roman"/>
                <w:b/>
                <w:sz w:val="16"/>
                <w:szCs w:val="16"/>
              </w:rPr>
              <w:t>e)</w:t>
              <w:tab/>
              <w:t>podložiť rozhodnutie o aktívach, právach, záväzkoch alebo akciách alebo iných nástrojoch vlastníctva, ktoré sa majú previesť, ako aj rozhodnutie o výške protihodnoty, ktorá sa má vyplatiť vybranej inštitúcii, ktorej krízová situácia sa rieši, alebo akcionárom alebo držiteľom iných nástrojov vlastníctva, ak sa ukladá opatrenie využitia preklenovacej inštitúcie alebo opatrenie oddelenia aktív,</w:t>
            </w:r>
          </w:p>
          <w:p w:rsidR="005E2149" w:rsidRPr="005E2149" w:rsidP="005E2149">
            <w:pPr>
              <w:autoSpaceDE w:val="0"/>
              <w:autoSpaceDN w:val="0"/>
              <w:bidi w:val="0"/>
              <w:spacing w:after="0" w:line="240" w:lineRule="auto"/>
              <w:rPr>
                <w:rFonts w:ascii="Times New Roman" w:hAnsi="Times New Roman"/>
                <w:b/>
                <w:sz w:val="16"/>
                <w:szCs w:val="16"/>
              </w:rPr>
            </w:pPr>
            <w:r w:rsidRPr="005E2149">
              <w:rPr>
                <w:rFonts w:ascii="Times New Roman" w:hAnsi="Times New Roman"/>
                <w:b/>
                <w:sz w:val="16"/>
                <w:szCs w:val="16"/>
              </w:rPr>
              <w:t>f)</w:t>
              <w:tab/>
              <w:t xml:space="preserve"> podložiť rozhodnutie o aktívach, právach, záväzkoch alebo akciách alebo iných nástrojoch vlastníctva, ktoré sa majú previesť, ak sa ukladá opatrenie prevodu majetku,</w:t>
            </w:r>
          </w:p>
          <w:p w:rsidR="0099306F" w:rsidRPr="005E2149" w:rsidP="00BC5E7F">
            <w:pPr>
              <w:autoSpaceDE w:val="0"/>
              <w:autoSpaceDN w:val="0"/>
              <w:bidi w:val="0"/>
              <w:spacing w:after="0" w:line="240" w:lineRule="auto"/>
              <w:rPr>
                <w:rFonts w:ascii="Times New Roman" w:hAnsi="Times New Roman"/>
                <w:b/>
                <w:sz w:val="16"/>
                <w:szCs w:val="16"/>
              </w:rPr>
            </w:pPr>
            <w:r w:rsidRPr="005E2149" w:rsidR="005E2149">
              <w:rPr>
                <w:rFonts w:ascii="Times New Roman" w:hAnsi="Times New Roman"/>
                <w:b/>
                <w:sz w:val="16"/>
                <w:szCs w:val="16"/>
              </w:rPr>
              <w:t>g)</w:t>
              <w:tab/>
              <w:t>zabezpečiť vo všetkých prípadoch, aby sa straty vo vzťahu k aktívam vybranej  inštitúcie plne zaúčtovali v účtovných knihách vybranej inštitúcie v čase uloženia opatrení na riešenie krízových situácií alebo výkonu právomoci odpísať alebo konvertovať príslušné kapitálové nástroje.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99306F"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99306F"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Č.36</w:t>
            </w:r>
          </w:p>
          <w:p w:rsidR="0099306F"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O.4</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Účelom oceňovania je:</w:t>
            </w:r>
          </w:p>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a)</w:t>
            </w:r>
          </w:p>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podložiť informáciami určenie, či sú splnené podmienky na riešenie krízovej situácie alebo podmienky na odpísanie alebo konverziu kapitálových nástrojov;</w:t>
            </w:r>
          </w:p>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b)</w:t>
            </w:r>
          </w:p>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ak sú splnené podmienky na riešenie krízovej situácie, podložiť informáciami rozhodnutie o vhodnom opatrení na riešenie krízovej situácie, ktoré sa má prijať v súvislosti s inštitúciou alebo subjektom v zmysle článku 1 ods. 1 písm. b), c) alebo d);</w:t>
            </w:r>
          </w:p>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c)</w:t>
            </w:r>
          </w:p>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ak sa uplatňuje právomoc odpísať alebo konvertovať príslušné kapitálové nástroje, podložiť informáciami rozhodnutie o rozsahu zrušenia akcií alebo iných nástrojov vlastníctva alebo zriedenia ich hodnoty, ako aj o rozsahu odpísania alebo konverzie príslušných kapitálových nástrojov;</w:t>
            </w:r>
          </w:p>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d)</w:t>
            </w:r>
          </w:p>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ak sa uplatňuje nástroj záchrany pomocou vnútorných zdrojov, podložiť informáciami rozhodnutie o rozsahu odpísania alebo konverzie oprávnených záväzkov;</w:t>
            </w:r>
          </w:p>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e)</w:t>
            </w:r>
          </w:p>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ak sa uplatňuje nástroj preklenovacej inštitúcie alebo nástroj oddelenia aktív, podložiť informáciami rozhodnutie o aktívach, právach, záväzkoch alebo akciách alebo iných nástrojoch vlastníctva, ktoré sa majú previesť, ako aj rozhodnutie o výške akejkoľvek protihodnoty, ktorá sa má vyplatiť inštitúcii, ktorej krízová situácia sa rieši, alebo prípadne vlastníkom akcií či iných nástrojov vlastníctva;</w:t>
            </w:r>
          </w:p>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f)</w:t>
            </w:r>
          </w:p>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ak sa uplatňuje nástroj odpredaja obchodnej činnosti, podložiť informáciami rozhodnutie o aktívach, právach, záväzkoch alebo akciách alebo iných nástrojoch vlastníctva, ktoré sa majú previesť, ako aj znalosti orgánu pre riešenie krízových situácií o tom, čo predstavuje komerčné podmienky na účely článku 38;</w:t>
            </w:r>
          </w:p>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g)</w:t>
            </w:r>
          </w:p>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vo všetkých prípadoch zabezpečiť, aby sa akékoľvek straty vo vzťahu k aktívam inštitúcie alebo subjektu v zmysle článku 1 ods. 1 písm. b), c) alebo d) plne zaúčtovali v okamihu uplatnenia nástrojov riešenia krízových situácií alebo výkonu právomoci odpísať alebo konvertovať príslušné kapitálové nástroje.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sz w:val="16"/>
                <w:szCs w:val="16"/>
              </w:rPr>
            </w:pPr>
            <w:r w:rsidRPr="00DE6732" w:rsidR="00BC5E7F">
              <w:rPr>
                <w:rFonts w:ascii="Times New Roman" w:hAnsi="Times New Roman"/>
                <w:b/>
                <w:sz w:val="16"/>
                <w:szCs w:val="16"/>
              </w:rPr>
              <w:t>návrh zákona 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 51 ods.5</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5E2149" w:rsidRPr="005E2149" w:rsidP="005E2149">
            <w:pPr>
              <w:autoSpaceDE w:val="0"/>
              <w:autoSpaceDN w:val="0"/>
              <w:bidi w:val="0"/>
              <w:spacing w:after="0" w:line="240" w:lineRule="auto"/>
              <w:rPr>
                <w:rFonts w:ascii="Times New Roman" w:hAnsi="Times New Roman"/>
                <w:b/>
                <w:sz w:val="16"/>
                <w:szCs w:val="16"/>
              </w:rPr>
            </w:pPr>
            <w:r w:rsidRPr="005E2149">
              <w:rPr>
                <w:rFonts w:ascii="Times New Roman" w:hAnsi="Times New Roman"/>
                <w:b/>
                <w:sz w:val="16"/>
                <w:szCs w:val="16"/>
              </w:rPr>
              <w:t>Účelom oceňovania je</w:t>
            </w:r>
          </w:p>
          <w:p w:rsidR="005E2149" w:rsidRPr="005E2149" w:rsidP="005E2149">
            <w:pPr>
              <w:autoSpaceDE w:val="0"/>
              <w:autoSpaceDN w:val="0"/>
              <w:bidi w:val="0"/>
              <w:spacing w:after="0" w:line="240" w:lineRule="auto"/>
              <w:rPr>
                <w:rFonts w:ascii="Times New Roman" w:hAnsi="Times New Roman"/>
                <w:b/>
                <w:sz w:val="16"/>
                <w:szCs w:val="16"/>
              </w:rPr>
            </w:pPr>
            <w:r w:rsidRPr="005E2149">
              <w:rPr>
                <w:rFonts w:ascii="Times New Roman" w:hAnsi="Times New Roman"/>
                <w:b/>
                <w:sz w:val="16"/>
                <w:szCs w:val="16"/>
              </w:rPr>
              <w:t>a)</w:t>
              <w:tab/>
              <w:t>zistiť, či sú splnené podmienky na odpísanie alebo konverziu kapitálových nástrojov,</w:t>
            </w:r>
          </w:p>
          <w:p w:rsidR="005E2149" w:rsidRPr="005E2149" w:rsidP="005E2149">
            <w:pPr>
              <w:autoSpaceDE w:val="0"/>
              <w:autoSpaceDN w:val="0"/>
              <w:bidi w:val="0"/>
              <w:spacing w:after="0" w:line="240" w:lineRule="auto"/>
              <w:rPr>
                <w:rFonts w:ascii="Times New Roman" w:hAnsi="Times New Roman"/>
                <w:b/>
                <w:sz w:val="16"/>
                <w:szCs w:val="16"/>
              </w:rPr>
            </w:pPr>
            <w:r w:rsidRPr="005E2149">
              <w:rPr>
                <w:rFonts w:ascii="Times New Roman" w:hAnsi="Times New Roman"/>
                <w:b/>
                <w:sz w:val="16"/>
                <w:szCs w:val="16"/>
              </w:rPr>
              <w:t>b)</w:t>
              <w:tab/>
              <w:t>zistiť, či sú splnené podmienky na uloženie opatrení na riešenie krízových situácií a zabezpečiť informácie pre rozhodnutie rady o vhodnom opatrení na riešenie krízových situácií,</w:t>
            </w:r>
          </w:p>
          <w:p w:rsidR="005E2149" w:rsidRPr="005E2149" w:rsidP="005E2149">
            <w:pPr>
              <w:autoSpaceDE w:val="0"/>
              <w:autoSpaceDN w:val="0"/>
              <w:bidi w:val="0"/>
              <w:spacing w:after="0" w:line="240" w:lineRule="auto"/>
              <w:rPr>
                <w:rFonts w:ascii="Times New Roman" w:hAnsi="Times New Roman"/>
                <w:b/>
                <w:sz w:val="16"/>
                <w:szCs w:val="16"/>
              </w:rPr>
            </w:pPr>
            <w:r w:rsidRPr="005E2149">
              <w:rPr>
                <w:rFonts w:ascii="Times New Roman" w:hAnsi="Times New Roman"/>
                <w:b/>
                <w:sz w:val="16"/>
                <w:szCs w:val="16"/>
              </w:rPr>
              <w:t>c)</w:t>
              <w:tab/>
              <w:t xml:space="preserve"> podložiť rozhodnutie o rozsahu zrušenia alebo zriedenia akcií alebo iných nástrojov vlastníctva, ako aj o rozsahu odpísania alebo konverzie príslušných kapitálových nástrojov, ak sa uplatňuje právomoc odpísať alebo konvertovať kapitálové nástroje,</w:t>
            </w:r>
          </w:p>
          <w:p w:rsidR="005E2149" w:rsidRPr="005E2149" w:rsidP="005E2149">
            <w:pPr>
              <w:autoSpaceDE w:val="0"/>
              <w:autoSpaceDN w:val="0"/>
              <w:bidi w:val="0"/>
              <w:spacing w:after="0" w:line="240" w:lineRule="auto"/>
              <w:rPr>
                <w:rFonts w:ascii="Times New Roman" w:hAnsi="Times New Roman"/>
                <w:b/>
                <w:sz w:val="16"/>
                <w:szCs w:val="16"/>
              </w:rPr>
            </w:pPr>
            <w:r w:rsidRPr="005E2149">
              <w:rPr>
                <w:rFonts w:ascii="Times New Roman" w:hAnsi="Times New Roman"/>
                <w:b/>
                <w:sz w:val="16"/>
                <w:szCs w:val="16"/>
              </w:rPr>
              <w:t>d)</w:t>
              <w:tab/>
              <w:t>podložiť rozhodnutie o rozsahu odpísania alebo konverzie oprávnených záväzkov, ak sa ukladá opatrenie kapitalizácie,</w:t>
            </w:r>
          </w:p>
          <w:p w:rsidR="005E2149" w:rsidRPr="005E2149" w:rsidP="005E2149">
            <w:pPr>
              <w:autoSpaceDE w:val="0"/>
              <w:autoSpaceDN w:val="0"/>
              <w:bidi w:val="0"/>
              <w:spacing w:after="0" w:line="240" w:lineRule="auto"/>
              <w:rPr>
                <w:rFonts w:ascii="Times New Roman" w:hAnsi="Times New Roman"/>
                <w:b/>
                <w:sz w:val="16"/>
                <w:szCs w:val="16"/>
              </w:rPr>
            </w:pPr>
            <w:r w:rsidRPr="005E2149">
              <w:rPr>
                <w:rFonts w:ascii="Times New Roman" w:hAnsi="Times New Roman"/>
                <w:b/>
                <w:sz w:val="16"/>
                <w:szCs w:val="16"/>
              </w:rPr>
              <w:t>e)</w:t>
              <w:tab/>
              <w:t>podložiť rozhodnutie o aktívach, právach, záväzkoch alebo akciách alebo iných nástrojoch vlastníctva, ktoré sa majú previesť, ako aj rozhodnutie o výške protihodnoty, ktorá sa má vyplatiť vybranej inštitúcii, ktorej krízová situácia sa rieši, alebo akcionárom alebo držiteľom iných nástrojov vlastníctva, ak sa ukladá opatrenie využitia preklenovacej inštitúcie alebo opatrenie oddelenia aktív,</w:t>
            </w:r>
          </w:p>
          <w:p w:rsidR="005E2149" w:rsidRPr="005E2149" w:rsidP="005E2149">
            <w:pPr>
              <w:autoSpaceDE w:val="0"/>
              <w:autoSpaceDN w:val="0"/>
              <w:bidi w:val="0"/>
              <w:spacing w:after="0" w:line="240" w:lineRule="auto"/>
              <w:rPr>
                <w:rFonts w:ascii="Times New Roman" w:hAnsi="Times New Roman"/>
                <w:b/>
                <w:sz w:val="16"/>
                <w:szCs w:val="16"/>
              </w:rPr>
            </w:pPr>
            <w:r w:rsidRPr="005E2149">
              <w:rPr>
                <w:rFonts w:ascii="Times New Roman" w:hAnsi="Times New Roman"/>
                <w:b/>
                <w:sz w:val="16"/>
                <w:szCs w:val="16"/>
              </w:rPr>
              <w:t>f)</w:t>
              <w:tab/>
              <w:t xml:space="preserve"> podložiť rozhodnutie o aktívach, právach, záväzkoch alebo akciách alebo iných nástrojoch vlastníctva, ktoré sa majú previesť, ak sa ukladá opatrenie prevodu majetku,</w:t>
            </w:r>
          </w:p>
          <w:p w:rsidR="005E2149" w:rsidRPr="005E2149" w:rsidP="005E2149">
            <w:pPr>
              <w:autoSpaceDE w:val="0"/>
              <w:autoSpaceDN w:val="0"/>
              <w:bidi w:val="0"/>
              <w:spacing w:after="0" w:line="240" w:lineRule="auto"/>
              <w:rPr>
                <w:rFonts w:ascii="Times New Roman" w:hAnsi="Times New Roman"/>
                <w:b/>
                <w:sz w:val="16"/>
                <w:szCs w:val="16"/>
              </w:rPr>
            </w:pPr>
            <w:r w:rsidRPr="005E2149">
              <w:rPr>
                <w:rFonts w:ascii="Times New Roman" w:hAnsi="Times New Roman"/>
                <w:b/>
                <w:sz w:val="16"/>
                <w:szCs w:val="16"/>
              </w:rPr>
              <w:t>g)</w:t>
              <w:tab/>
              <w:t>zabezpečiť vo všetkých prípadoch, aby sa straty vo vzťahu k aktívam vybranej  inštitúcie plne zaúčtovali v účtovných knihách vybranej inštitúcie v čase uloženia opatrení na riešenie krízových situácií alebo výkonu právomoci odpísať alebo konvertovať príslušné kapitálové nástroje.</w:t>
            </w:r>
          </w:p>
          <w:p w:rsidR="0099306F" w:rsidRPr="00DE6732" w:rsidP="003411A6">
            <w:pPr>
              <w:autoSpaceDE w:val="0"/>
              <w:autoSpaceDN w:val="0"/>
              <w:bidi w:val="0"/>
              <w:spacing w:after="0" w:line="240" w:lineRule="auto"/>
              <w:rPr>
                <w:rFonts w:ascii="Times New Roman" w:hAnsi="Times New Roman"/>
                <w:sz w:val="16"/>
                <w:szCs w:val="16"/>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99306F"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99306F"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Č.36</w:t>
            </w:r>
          </w:p>
          <w:p w:rsidR="0099306F"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O.5</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Bez toho, aby tým bol dotknutý rámec Únie pre štátnu pomoc, sa ocenenie v prípade potreby zakladá na obozretných predpokladoch, okrem iného pokiaľ ide o miery zlyhania a závažnosti strát. Pri ocenení sa nepredpokladá, že by sa inštitúcii alebo subjektu uvedeným v článku 1 ods. 1 písm. b), c) alebo d) v budúcnosti – od okamihu prijatia opatrenia na riešenie krízovej situácie alebo výkonu právomoci odpísať alebo konvertovať príslušné kapitálové nástroje – mohla poskytnúť mimoriadna verejná finančná podpora alebo núdzová pomoc centrálnej banky na zvýšenie likvidity alebo akákoľvek pomoc centrálnej banky na zvýšenie likvidity poskytnutá s neštandardnou zárukou, splatnosťou a podmienkami úrokových sadzieb. Okrem toho sa pri oceňovaní zohľadňuje skutočnosť, že ak sa uplatní akýkoľvek nástroj riešenia krízových situácií:</w:t>
            </w:r>
          </w:p>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a)</w:t>
            </w:r>
          </w:p>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orgán pre riešenie krízových situácií a akýkoľvek mechanizmus financovania pôsobiaci podľa článku 101 môže vymáhať všetky odôvodnené výdavky, ktoré sa riadne vynaložili, od inštitúcie, ktorej krízová situácia sa rieši, v súlade s článkom 37 ods. 7;</w:t>
            </w:r>
          </w:p>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b)</w:t>
            </w:r>
          </w:p>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mechanizmus financovania riešenia krízovej situácie môže účtovať úroky alebo poplatky v súvislosti s akýmikoľvek úvermi alebo zárukami poskytnutými inštitúcii, ktorej krízová situácia sa rieši, v súlade s článkom 101.</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sz w:val="16"/>
                <w:szCs w:val="16"/>
              </w:rPr>
            </w:pPr>
            <w:r w:rsidRPr="00DE6732" w:rsidR="00BC5E7F">
              <w:rPr>
                <w:rFonts w:ascii="Times New Roman" w:hAnsi="Times New Roman"/>
                <w:b/>
                <w:sz w:val="16"/>
                <w:szCs w:val="16"/>
              </w:rPr>
              <w:t>návrh zákona 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 51 ods.6</w:t>
            </w:r>
          </w:p>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 xml:space="preserve">ods.8 </w:t>
            </w:r>
          </w:p>
          <w:p w:rsidR="0099306F" w:rsidRPr="00DE6732" w:rsidP="00DF77B0">
            <w:pPr>
              <w:autoSpaceDE w:val="0"/>
              <w:autoSpaceDN w:val="0"/>
              <w:bidi w:val="0"/>
              <w:spacing w:after="0" w:line="240" w:lineRule="auto"/>
              <w:rPr>
                <w:rFonts w:ascii="Times New Roman" w:hAnsi="Times New Roman"/>
                <w:sz w:val="16"/>
                <w:szCs w:val="16"/>
              </w:rPr>
            </w:pPr>
          </w:p>
          <w:p w:rsidR="0099306F" w:rsidRPr="00DE6732" w:rsidP="00DF77B0">
            <w:pPr>
              <w:autoSpaceDE w:val="0"/>
              <w:autoSpaceDN w:val="0"/>
              <w:bidi w:val="0"/>
              <w:spacing w:after="0" w:line="240" w:lineRule="auto"/>
              <w:rPr>
                <w:rFonts w:ascii="Times New Roman" w:hAnsi="Times New Roman"/>
                <w:sz w:val="16"/>
                <w:szCs w:val="16"/>
              </w:rPr>
            </w:pPr>
          </w:p>
          <w:p w:rsidR="0099306F" w:rsidRPr="00DE6732" w:rsidP="00DF77B0">
            <w:pPr>
              <w:autoSpaceDE w:val="0"/>
              <w:autoSpaceDN w:val="0"/>
              <w:bidi w:val="0"/>
              <w:spacing w:after="0" w:line="240" w:lineRule="auto"/>
              <w:rPr>
                <w:rFonts w:ascii="Times New Roman" w:hAnsi="Times New Roman"/>
                <w:sz w:val="16"/>
                <w:szCs w:val="16"/>
              </w:rPr>
            </w:pPr>
          </w:p>
          <w:p w:rsidR="0099306F" w:rsidRPr="00DE6732" w:rsidP="00DF77B0">
            <w:pPr>
              <w:autoSpaceDE w:val="0"/>
              <w:autoSpaceDN w:val="0"/>
              <w:bidi w:val="0"/>
              <w:spacing w:after="0" w:line="240" w:lineRule="auto"/>
              <w:rPr>
                <w:rFonts w:ascii="Times New Roman" w:hAnsi="Times New Roman"/>
                <w:sz w:val="16"/>
                <w:szCs w:val="16"/>
              </w:rPr>
            </w:pPr>
          </w:p>
          <w:p w:rsidR="0099306F" w:rsidRPr="00DE6732" w:rsidP="00DF77B0">
            <w:pPr>
              <w:autoSpaceDE w:val="0"/>
              <w:autoSpaceDN w:val="0"/>
              <w:bidi w:val="0"/>
              <w:spacing w:after="0" w:line="240" w:lineRule="auto"/>
              <w:rPr>
                <w:rFonts w:ascii="Times New Roman" w:hAnsi="Times New Roman"/>
                <w:sz w:val="16"/>
                <w:szCs w:val="16"/>
              </w:rPr>
            </w:pPr>
          </w:p>
          <w:p w:rsidR="0099306F" w:rsidRPr="00DE6732" w:rsidP="00DF77B0">
            <w:pPr>
              <w:autoSpaceDE w:val="0"/>
              <w:autoSpaceDN w:val="0"/>
              <w:bidi w:val="0"/>
              <w:spacing w:after="0" w:line="240" w:lineRule="auto"/>
              <w:rPr>
                <w:rFonts w:ascii="Times New Roman" w:hAnsi="Times New Roman"/>
                <w:sz w:val="16"/>
                <w:szCs w:val="16"/>
              </w:rPr>
            </w:pPr>
          </w:p>
          <w:p w:rsidR="0099306F" w:rsidP="00DF77B0">
            <w:pPr>
              <w:autoSpaceDE w:val="0"/>
              <w:autoSpaceDN w:val="0"/>
              <w:bidi w:val="0"/>
              <w:spacing w:after="0" w:line="240" w:lineRule="auto"/>
              <w:rPr>
                <w:rFonts w:ascii="Times New Roman" w:hAnsi="Times New Roman"/>
                <w:sz w:val="16"/>
                <w:szCs w:val="16"/>
              </w:rPr>
            </w:pPr>
          </w:p>
          <w:p w:rsidR="005E2149" w:rsidRPr="00DE6732" w:rsidP="00DF77B0">
            <w:pPr>
              <w:autoSpaceDE w:val="0"/>
              <w:autoSpaceDN w:val="0"/>
              <w:bidi w:val="0"/>
              <w:spacing w:after="0" w:line="240" w:lineRule="auto"/>
              <w:rPr>
                <w:rFonts w:ascii="Times New Roman" w:hAnsi="Times New Roman"/>
                <w:sz w:val="16"/>
                <w:szCs w:val="16"/>
              </w:rPr>
            </w:pPr>
          </w:p>
          <w:p w:rsidR="0099306F" w:rsidRPr="00DE6732" w:rsidP="00DF77B0">
            <w:pPr>
              <w:autoSpaceDE w:val="0"/>
              <w:autoSpaceDN w:val="0"/>
              <w:bidi w:val="0"/>
              <w:spacing w:after="0" w:line="240" w:lineRule="auto"/>
              <w:rPr>
                <w:rFonts w:ascii="Times New Roman" w:hAnsi="Times New Roman"/>
                <w:sz w:val="16"/>
                <w:szCs w:val="16"/>
              </w:rPr>
            </w:pPr>
          </w:p>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ods.9</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5E2149" w:rsidRPr="005E2149" w:rsidP="005E2149">
            <w:pPr>
              <w:pStyle w:val="ListParagraph"/>
              <w:suppressAutoHyphens/>
              <w:bidi w:val="0"/>
              <w:spacing w:after="0"/>
              <w:ind w:left="0"/>
              <w:rPr>
                <w:rFonts w:ascii="Times New Roman" w:hAnsi="Times New Roman"/>
                <w:b/>
                <w:sz w:val="16"/>
                <w:szCs w:val="16"/>
                <w:lang w:eastAsia="en-GB"/>
              </w:rPr>
            </w:pPr>
            <w:r w:rsidRPr="005E2149">
              <w:rPr>
                <w:rFonts w:ascii="Times New Roman" w:hAnsi="Times New Roman"/>
                <w:b/>
                <w:sz w:val="16"/>
                <w:szCs w:val="16"/>
                <w:lang w:eastAsia="en-GB"/>
              </w:rPr>
              <w:t>Rada zabezpečí vykonanie oceňovania podľa odseku 1 v súlade s rámcom Európskej únie pre štátnu pomoc.</w:t>
            </w:r>
          </w:p>
          <w:p w:rsidR="005E2149" w:rsidRPr="005E2149" w:rsidP="005E2149">
            <w:pPr>
              <w:pStyle w:val="ListParagraph"/>
              <w:suppressAutoHyphens/>
              <w:bidi w:val="0"/>
              <w:spacing w:after="0" w:line="240" w:lineRule="auto"/>
              <w:ind w:left="0"/>
              <w:rPr>
                <w:rFonts w:ascii="Times New Roman" w:hAnsi="Times New Roman"/>
                <w:b/>
                <w:sz w:val="16"/>
                <w:szCs w:val="16"/>
                <w:lang w:eastAsia="en-GB"/>
              </w:rPr>
            </w:pPr>
            <w:r w:rsidRPr="00DE6732" w:rsidR="00BC5E7F">
              <w:rPr>
                <w:rFonts w:ascii="Times New Roman" w:hAnsi="Times New Roman"/>
                <w:b/>
                <w:sz w:val="16"/>
                <w:szCs w:val="16"/>
                <w:lang w:eastAsia="en-GB"/>
              </w:rPr>
              <w:t xml:space="preserve"> </w:t>
            </w:r>
            <w:r w:rsidRPr="005E2149">
              <w:rPr>
                <w:rFonts w:ascii="Times New Roman" w:hAnsi="Times New Roman"/>
                <w:b/>
                <w:sz w:val="16"/>
                <w:szCs w:val="16"/>
                <w:lang w:eastAsia="en-GB"/>
              </w:rPr>
              <w:t>Pri ocenení sa neprihliada na to, že by sa vybranej inštitúcii v budúcnosti od okamihu uloženia opatrenia na riešenie krízovej situácie alebo uplatnenia právomoci odpísať alebo konvertovať príslušné kapitálové nástroje mohla poskytnúť mimoriadna verejná finančná podpora alebo krátkodobý úver Národnej banky Slovenska na dočasnú podporu likvidity alebo iná finančná pomoc Národnej banky Slovenska na odstránenie dočasného nedostatku likvidity zabezpečená neštandardnou zábezpekou alebo poskytnutá s mimoriadnym termínom splatnosti alebo za mimoriadnu úrokovú mieru.</w:t>
            </w:r>
          </w:p>
          <w:p w:rsidR="005E2149" w:rsidRPr="005E2149" w:rsidP="005E2149">
            <w:pPr>
              <w:pStyle w:val="ListParagraph"/>
              <w:suppressAutoHyphens/>
              <w:bidi w:val="0"/>
              <w:spacing w:after="0"/>
              <w:ind w:left="0"/>
              <w:rPr>
                <w:rFonts w:ascii="Times New Roman" w:hAnsi="Times New Roman"/>
                <w:b/>
                <w:sz w:val="16"/>
                <w:szCs w:val="16"/>
                <w:lang w:eastAsia="en-GB"/>
              </w:rPr>
            </w:pPr>
          </w:p>
          <w:p w:rsidR="005E2149" w:rsidP="005E2149">
            <w:pPr>
              <w:pStyle w:val="ListParagraph"/>
              <w:suppressAutoHyphens/>
              <w:bidi w:val="0"/>
              <w:spacing w:after="0"/>
              <w:ind w:left="0"/>
              <w:rPr>
                <w:rFonts w:ascii="Times New Roman" w:hAnsi="Times New Roman"/>
                <w:b/>
                <w:sz w:val="16"/>
                <w:szCs w:val="16"/>
                <w:lang w:eastAsia="en-GB"/>
              </w:rPr>
            </w:pPr>
            <w:r w:rsidRPr="005E2149">
              <w:rPr>
                <w:rFonts w:ascii="Times New Roman" w:hAnsi="Times New Roman"/>
                <w:b/>
                <w:sz w:val="16"/>
                <w:szCs w:val="16"/>
                <w:lang w:eastAsia="en-GB"/>
              </w:rPr>
              <w:t>Oceňovanie zohľadňuje skutočnosti, že pri uložení opatrenia na riešenie krízových situácií</w:t>
            </w:r>
          </w:p>
          <w:p w:rsidR="00457B0E" w:rsidRPr="00457B0E" w:rsidP="00457B0E">
            <w:pPr>
              <w:pStyle w:val="ListParagraph"/>
              <w:suppressAutoHyphens/>
              <w:bidi w:val="0"/>
              <w:spacing w:after="0"/>
              <w:ind w:left="0"/>
              <w:rPr>
                <w:rFonts w:ascii="Times New Roman" w:hAnsi="Times New Roman"/>
                <w:b/>
                <w:sz w:val="16"/>
                <w:szCs w:val="16"/>
                <w:lang w:eastAsia="en-GB"/>
              </w:rPr>
            </w:pPr>
            <w:r w:rsidRPr="00457B0E">
              <w:rPr>
                <w:rFonts w:ascii="Times New Roman" w:hAnsi="Times New Roman"/>
                <w:b/>
                <w:sz w:val="16"/>
                <w:szCs w:val="16"/>
                <w:lang w:eastAsia="en-GB"/>
              </w:rPr>
              <w:t>a)</w:t>
              <w:tab/>
              <w:t>môže rada od vybranej inštitúcie vymáhať všetky oprávnené výdavky podľa § 52 ods. 6,</w:t>
            </w:r>
          </w:p>
          <w:p w:rsidR="00457B0E" w:rsidRPr="005E2149" w:rsidP="00457B0E">
            <w:pPr>
              <w:pStyle w:val="ListParagraph"/>
              <w:suppressAutoHyphens/>
              <w:bidi w:val="0"/>
              <w:spacing w:after="0"/>
              <w:ind w:left="0"/>
              <w:rPr>
                <w:rFonts w:ascii="Times New Roman" w:hAnsi="Times New Roman"/>
                <w:b/>
                <w:sz w:val="16"/>
                <w:szCs w:val="16"/>
                <w:lang w:eastAsia="en-GB"/>
              </w:rPr>
            </w:pPr>
            <w:r w:rsidRPr="00457B0E">
              <w:rPr>
                <w:rFonts w:ascii="Times New Roman" w:hAnsi="Times New Roman"/>
                <w:b/>
                <w:sz w:val="16"/>
                <w:szCs w:val="16"/>
                <w:lang w:eastAsia="en-GB"/>
              </w:rPr>
              <w:t>b)</w:t>
              <w:tab/>
              <w:t>môžu byť v prospech národného fondu účtované  úroky alebo poplatky v súvislosti s akýmikoľvek úvermi poskytnutými vybranej inštitúcii.</w:t>
            </w:r>
          </w:p>
          <w:p w:rsidR="0099306F" w:rsidRPr="00DE6732" w:rsidP="00BC5E7F">
            <w:pPr>
              <w:pStyle w:val="ListParagraph"/>
              <w:suppressAutoHyphens/>
              <w:bidi w:val="0"/>
              <w:spacing w:after="0" w:line="240" w:lineRule="auto"/>
              <w:ind w:left="0"/>
              <w:rPr>
                <w:rFonts w:ascii="Times New Roman" w:hAnsi="Times New Roman"/>
                <w:sz w:val="16"/>
                <w:szCs w:val="16"/>
                <w:lang w:eastAsia="en-GB"/>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99306F"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99306F"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Č.36</w:t>
            </w:r>
          </w:p>
          <w:p w:rsidR="0099306F"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O.6</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Ocenenie sa doplní týmito informáciami z účtovných kníh a záznamov inštitúcie alebo subjektu v zmysle článku 1 ods. 1 písm. b), c) alebo d):</w:t>
            </w:r>
          </w:p>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a)</w:t>
            </w:r>
          </w:p>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aktualizovanou súvahou a správou o finančnej pozícii inštitúcie alebo subjektu v zmysle článku 1 ods. 1 písm. b), c) alebo d);</w:t>
            </w:r>
          </w:p>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b)</w:t>
            </w:r>
          </w:p>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analýzou a odhadom účtovnej hodnoty aktív;</w:t>
            </w:r>
          </w:p>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c)</w:t>
            </w:r>
          </w:p>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zoznamom neuhradených súvahových a podsúvahových záväzkov vykázaných v knihách a záznamoch inštitúcie alebo subjektu v zmysle článku 1 ods. 1 písm. b), c) alebo d) s údajom o príslušných úveroch a úrovniach priority podľa uplatniteľného konkurzného práva.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sz w:val="16"/>
                <w:szCs w:val="16"/>
              </w:rPr>
            </w:pPr>
            <w:r w:rsidRPr="00DE6732" w:rsidR="00BC5E7F">
              <w:rPr>
                <w:rFonts w:ascii="Times New Roman" w:hAnsi="Times New Roman"/>
                <w:b/>
                <w:sz w:val="16"/>
                <w:szCs w:val="16"/>
              </w:rPr>
              <w:t>návrh zákona 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 51 ods.10</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5E2149" w:rsidP="005E2149">
            <w:pPr>
              <w:pStyle w:val="ListParagraph"/>
              <w:suppressAutoHyphens/>
              <w:bidi w:val="0"/>
              <w:spacing w:after="0"/>
              <w:ind w:left="0"/>
              <w:rPr>
                <w:rFonts w:ascii="Times New Roman" w:hAnsi="Times New Roman"/>
                <w:b/>
                <w:sz w:val="16"/>
                <w:szCs w:val="16"/>
                <w:lang w:eastAsia="en-GB"/>
              </w:rPr>
            </w:pPr>
            <w:r w:rsidRPr="005E2149">
              <w:rPr>
                <w:rFonts w:ascii="Times New Roman" w:hAnsi="Times New Roman"/>
                <w:b/>
                <w:sz w:val="16"/>
                <w:szCs w:val="16"/>
                <w:lang w:eastAsia="en-GB"/>
              </w:rPr>
              <w:t>Vybraná inštitúcia pri oceňovaní predloží</w:t>
            </w:r>
          </w:p>
          <w:p w:rsidR="005E2149" w:rsidRPr="005E2149" w:rsidP="005E2149">
            <w:pPr>
              <w:pStyle w:val="ListParagraph"/>
              <w:suppressAutoHyphens/>
              <w:bidi w:val="0"/>
              <w:spacing w:after="0"/>
              <w:ind w:left="0"/>
              <w:rPr>
                <w:rFonts w:ascii="Times New Roman" w:hAnsi="Times New Roman"/>
                <w:b/>
                <w:sz w:val="16"/>
                <w:szCs w:val="16"/>
                <w:lang w:eastAsia="en-GB"/>
              </w:rPr>
            </w:pPr>
          </w:p>
          <w:p w:rsidR="005E2149" w:rsidP="005E2149">
            <w:pPr>
              <w:pStyle w:val="ListParagraph"/>
              <w:suppressAutoHyphens/>
              <w:bidi w:val="0"/>
              <w:spacing w:after="0"/>
              <w:ind w:left="0"/>
              <w:rPr>
                <w:rFonts w:ascii="Times New Roman" w:hAnsi="Times New Roman"/>
                <w:b/>
                <w:sz w:val="16"/>
                <w:szCs w:val="16"/>
                <w:lang w:eastAsia="en-GB"/>
              </w:rPr>
            </w:pPr>
            <w:r w:rsidRPr="005E2149">
              <w:rPr>
                <w:rFonts w:ascii="Times New Roman" w:hAnsi="Times New Roman"/>
                <w:b/>
                <w:sz w:val="16"/>
                <w:szCs w:val="16"/>
                <w:lang w:eastAsia="en-GB"/>
              </w:rPr>
              <w:t>a)</w:t>
              <w:tab/>
              <w:t>priebežnú účtovnú závierku podľa osobitných predpisov,</w:t>
            </w:r>
            <w:r w:rsidRPr="005E2149">
              <w:rPr>
                <w:rFonts w:ascii="Times New Roman" w:hAnsi="Times New Roman"/>
                <w:b/>
                <w:sz w:val="16"/>
                <w:szCs w:val="16"/>
                <w:vertAlign w:val="superscript"/>
                <w:lang w:eastAsia="en-GB"/>
              </w:rPr>
              <w:t>84</w:t>
            </w:r>
            <w:r w:rsidRPr="005E2149">
              <w:rPr>
                <w:rFonts w:ascii="Times New Roman" w:hAnsi="Times New Roman"/>
                <w:b/>
                <w:sz w:val="16"/>
                <w:szCs w:val="16"/>
                <w:lang w:eastAsia="en-GB"/>
              </w:rPr>
              <w:t>) ktorá bude vypracovaná v úplnej štruktúre podľa osobitných predpisov,</w:t>
            </w:r>
            <w:r w:rsidRPr="005E2149">
              <w:rPr>
                <w:rFonts w:ascii="Times New Roman" w:hAnsi="Times New Roman"/>
                <w:b/>
                <w:sz w:val="16"/>
                <w:szCs w:val="16"/>
                <w:vertAlign w:val="superscript"/>
                <w:lang w:eastAsia="en-GB"/>
              </w:rPr>
              <w:t>85</w:t>
            </w:r>
            <w:r w:rsidRPr="005E2149">
              <w:rPr>
                <w:rFonts w:ascii="Times New Roman" w:hAnsi="Times New Roman"/>
                <w:b/>
                <w:sz w:val="16"/>
                <w:szCs w:val="16"/>
                <w:lang w:eastAsia="en-GB"/>
              </w:rPr>
              <w:t>)</w:t>
            </w:r>
          </w:p>
          <w:p w:rsidR="005E2149" w:rsidRPr="005E2149" w:rsidP="005E2149">
            <w:pPr>
              <w:pStyle w:val="ListParagraph"/>
              <w:suppressAutoHyphens/>
              <w:bidi w:val="0"/>
              <w:spacing w:after="0"/>
              <w:ind w:left="0"/>
              <w:rPr>
                <w:rFonts w:ascii="Times New Roman" w:hAnsi="Times New Roman"/>
                <w:b/>
                <w:sz w:val="16"/>
                <w:szCs w:val="16"/>
                <w:lang w:eastAsia="en-GB"/>
              </w:rPr>
            </w:pPr>
          </w:p>
          <w:p w:rsidR="005E2149" w:rsidP="005E2149">
            <w:pPr>
              <w:pStyle w:val="ListParagraph"/>
              <w:suppressAutoHyphens/>
              <w:bidi w:val="0"/>
              <w:spacing w:after="0"/>
              <w:ind w:left="0"/>
              <w:rPr>
                <w:rFonts w:ascii="Times New Roman" w:hAnsi="Times New Roman"/>
                <w:b/>
                <w:sz w:val="16"/>
                <w:szCs w:val="16"/>
                <w:lang w:eastAsia="en-GB"/>
              </w:rPr>
            </w:pPr>
            <w:r w:rsidRPr="005E2149">
              <w:rPr>
                <w:rFonts w:ascii="Times New Roman" w:hAnsi="Times New Roman"/>
                <w:b/>
                <w:sz w:val="16"/>
                <w:szCs w:val="16"/>
                <w:lang w:eastAsia="en-GB"/>
              </w:rPr>
              <w:t>b)</w:t>
              <w:tab/>
              <w:t xml:space="preserve">analýzu a odhad účtovnej hodnoty aktív, </w:t>
            </w:r>
          </w:p>
          <w:p w:rsidR="005E2149" w:rsidRPr="005E2149" w:rsidP="005E2149">
            <w:pPr>
              <w:pStyle w:val="ListParagraph"/>
              <w:suppressAutoHyphens/>
              <w:bidi w:val="0"/>
              <w:spacing w:after="0"/>
              <w:ind w:left="0"/>
              <w:rPr>
                <w:rFonts w:ascii="Times New Roman" w:hAnsi="Times New Roman"/>
                <w:b/>
                <w:sz w:val="16"/>
                <w:szCs w:val="16"/>
                <w:lang w:eastAsia="en-GB"/>
              </w:rPr>
            </w:pPr>
          </w:p>
          <w:p w:rsidR="0099306F" w:rsidRPr="00DE6732" w:rsidP="005E2149">
            <w:pPr>
              <w:pStyle w:val="ListParagraph"/>
              <w:suppressAutoHyphens/>
              <w:bidi w:val="0"/>
              <w:spacing w:after="0" w:line="240" w:lineRule="auto"/>
              <w:ind w:left="0"/>
              <w:rPr>
                <w:rFonts w:ascii="Times New Roman" w:hAnsi="Times New Roman"/>
                <w:sz w:val="16"/>
                <w:szCs w:val="16"/>
                <w:lang w:eastAsia="en-GB"/>
              </w:rPr>
            </w:pPr>
            <w:r w:rsidRPr="005E2149" w:rsidR="005E2149">
              <w:rPr>
                <w:rFonts w:ascii="Times New Roman" w:hAnsi="Times New Roman"/>
                <w:b/>
                <w:bCs/>
                <w:sz w:val="16"/>
                <w:szCs w:val="16"/>
                <w:lang w:eastAsia="en-GB"/>
              </w:rPr>
              <w:t>c)</w:t>
              <w:tab/>
              <w:t>zoznam neuhradených súvahových a podsúvahových záväzkov vykázaných v knihách a záznamoch o príslušných úveroch a úrovniach priority podľa uplatniteľného konkurzného práva</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99306F"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99306F"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Č.36</w:t>
            </w:r>
          </w:p>
          <w:p w:rsidR="0099306F"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O.7</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V prípade potreby sa na informačné podloženie rozhodnutí uvedených v odseku 4 písm. e) a f) môžu informácie uvedené v odseku 6 písm. b) doplniť analýzou a odhadom hodnoty aktív a záväzkov inštitúcie alebo subjektu v zmysle článku 1 ods. 1 písm. b), c) alebo d) na základe trhovej hodnoty.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sz w:val="16"/>
                <w:szCs w:val="16"/>
              </w:rPr>
            </w:pPr>
            <w:r w:rsidRPr="00DE6732" w:rsidR="00BC5E7F">
              <w:rPr>
                <w:rFonts w:ascii="Times New Roman" w:hAnsi="Times New Roman"/>
                <w:b/>
                <w:sz w:val="16"/>
                <w:szCs w:val="16"/>
              </w:rPr>
              <w:t>návrh zákona 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 51 ods.11</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5E2149" w:rsidRPr="005E2149" w:rsidP="005E2149">
            <w:pPr>
              <w:pStyle w:val="ListParagraph"/>
              <w:suppressAutoHyphens/>
              <w:bidi w:val="0"/>
              <w:spacing w:after="0"/>
              <w:ind w:left="0"/>
              <w:rPr>
                <w:rFonts w:ascii="Times New Roman" w:hAnsi="Times New Roman"/>
                <w:b/>
                <w:sz w:val="16"/>
                <w:szCs w:val="16"/>
                <w:lang w:eastAsia="en-GB"/>
              </w:rPr>
            </w:pPr>
            <w:r w:rsidRPr="005E2149">
              <w:rPr>
                <w:rFonts w:ascii="Times New Roman" w:hAnsi="Times New Roman"/>
                <w:b/>
                <w:sz w:val="16"/>
                <w:szCs w:val="16"/>
                <w:lang w:eastAsia="en-GB"/>
              </w:rPr>
              <w:t xml:space="preserve">Ak je to potrebné, môžu sa informácie podľa odseku 5 písm. b) doplniť analýzou a odhadom trhovej hodnoty aktív a záväzkov. </w:t>
            </w:r>
          </w:p>
          <w:p w:rsidR="0099306F" w:rsidRPr="00DE6732" w:rsidP="00100AD1">
            <w:pPr>
              <w:pStyle w:val="ListParagraph"/>
              <w:suppressAutoHyphens/>
              <w:bidi w:val="0"/>
              <w:spacing w:after="0" w:line="240" w:lineRule="auto"/>
              <w:ind w:left="0"/>
              <w:contextualSpacing w:val="0"/>
              <w:rPr>
                <w:rFonts w:ascii="Times New Roman" w:hAnsi="Times New Roman"/>
                <w:b/>
                <w:sz w:val="16"/>
                <w:szCs w:val="16"/>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99306F"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99306F"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Č.36</w:t>
            </w:r>
          </w:p>
          <w:p w:rsidR="0099306F"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O.8</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V ocenení sa uvedie ďalšie rozdelenie veriteľov na triedy na základe úrovní ich priority podľa uplatniteľného konkurzného práva a odhad zaobchádzania, ktoré by sa podľa očakávaní uplatňovalo na každú triedu akcionárov a veriteľov, ak by sa inštitúcia alebo subjekt v zmysle článku 1 ods. 1 písm. b), c) alebo d) likvidovali v rámci bežného konkurzného konania.</w:t>
            </w:r>
          </w:p>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shd w:val="clear" w:color="auto" w:fill="FFFFFF"/>
              </w:rPr>
              <w:t>Tento odhad neovplyvní uplatnenie zásady „žiadny veriteľ nesmie obísť horšie ako pri likvidácii“, ktoré sa má uskutočniť podľa článku 74.</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sz w:val="16"/>
                <w:szCs w:val="16"/>
              </w:rPr>
            </w:pPr>
            <w:r w:rsidRPr="00DE6732" w:rsidR="00BC5E7F">
              <w:rPr>
                <w:rFonts w:ascii="Times New Roman" w:hAnsi="Times New Roman"/>
                <w:b/>
                <w:sz w:val="16"/>
                <w:szCs w:val="16"/>
              </w:rPr>
              <w:t>návrh zákona 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 51 ods.12</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5E2149" w:rsidRPr="005E2149" w:rsidP="005E2149">
            <w:pPr>
              <w:pStyle w:val="ListParagraph"/>
              <w:suppressAutoHyphens/>
              <w:bidi w:val="0"/>
              <w:spacing w:after="0"/>
              <w:ind w:left="0"/>
              <w:rPr>
                <w:rFonts w:ascii="Times New Roman" w:hAnsi="Times New Roman"/>
                <w:b/>
                <w:sz w:val="16"/>
                <w:szCs w:val="16"/>
                <w:lang w:eastAsia="en-GB"/>
              </w:rPr>
            </w:pPr>
            <w:r w:rsidRPr="005E2149">
              <w:rPr>
                <w:rFonts w:ascii="Times New Roman" w:hAnsi="Times New Roman"/>
                <w:b/>
                <w:sz w:val="16"/>
                <w:szCs w:val="16"/>
                <w:lang w:eastAsia="en-GB"/>
              </w:rPr>
              <w:t>Ocenenie obsahuje rozdelenie veriteľov na triedy na základe úrovní ich priority a odhad zaobchádzania, ktoré by sa podľa očakávaní uplatňovalo na každú triedu akcionárov a veriteľov, ak by vybraná inštitúcia bola v konkurznom konaní podľa osobitného predpisu.</w:t>
            </w:r>
            <w:r w:rsidRPr="005E2149">
              <w:rPr>
                <w:rFonts w:ascii="Times New Roman" w:hAnsi="Times New Roman"/>
                <w:b/>
                <w:sz w:val="16"/>
                <w:szCs w:val="16"/>
                <w:vertAlign w:val="superscript"/>
                <w:lang w:eastAsia="en-GB"/>
              </w:rPr>
              <w:t>62</w:t>
            </w:r>
            <w:r w:rsidRPr="005E2149">
              <w:rPr>
                <w:rFonts w:ascii="Times New Roman" w:hAnsi="Times New Roman"/>
                <w:b/>
                <w:sz w:val="16"/>
                <w:szCs w:val="16"/>
                <w:lang w:eastAsia="en-GB"/>
              </w:rPr>
              <w:t>) Odhad zaobchádzania nemá vplyv na uplatnenie zásady podľa § 33 ods. 1 písm. f).</w:t>
            </w:r>
          </w:p>
          <w:p w:rsidR="0099306F" w:rsidRPr="00DE6732" w:rsidP="003411A6">
            <w:pPr>
              <w:pStyle w:val="ListParagraph"/>
              <w:suppressAutoHyphens/>
              <w:bidi w:val="0"/>
              <w:spacing w:after="0" w:line="240" w:lineRule="auto"/>
              <w:ind w:left="0"/>
              <w:contextualSpacing w:val="0"/>
              <w:rPr>
                <w:rFonts w:ascii="Times New Roman" w:hAnsi="Times New Roman"/>
                <w:b/>
                <w:sz w:val="16"/>
                <w:szCs w:val="16"/>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99306F"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99306F"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Č.36</w:t>
            </w:r>
          </w:p>
          <w:p w:rsidR="0099306F"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O.9</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Ak z dôvodu naliehavosti okolností daného prípadu nie je možné splniť požiadavky v odsekoch 6 a 8, alebo ak sa uplatňuje odsek 2, vykoná sa predbežné ocenenie. Predbežné ocenenie spĺňa požiadavky v odseku 3, a pokiaľ je to za daných okolností primerane možné, požiadavky odsekov 1, 6 a 8.</w:t>
            </w:r>
          </w:p>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Predbežné ocenenie uvedené v tomto odseku zahŕňa rezervu na dodatočné straty spolu s primeraným odôvodnením.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sz w:val="16"/>
                <w:szCs w:val="16"/>
              </w:rPr>
            </w:pPr>
            <w:r w:rsidRPr="00DE6732" w:rsidR="00BC5E7F">
              <w:rPr>
                <w:rFonts w:ascii="Times New Roman" w:hAnsi="Times New Roman"/>
                <w:b/>
                <w:sz w:val="16"/>
                <w:szCs w:val="16"/>
              </w:rPr>
              <w:t>návrh zákona Čl.</w:t>
            </w:r>
            <w:r w:rsidRPr="00DE6732" w:rsidR="00631113">
              <w:rPr>
                <w:rFonts w:ascii="Times New Roman" w:hAnsi="Times New Roman"/>
                <w:b/>
                <w:sz w:val="16"/>
                <w:szCs w:val="16"/>
              </w:rPr>
              <w:t>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 xml:space="preserve">§ 51 ods.13 </w:t>
            </w:r>
          </w:p>
          <w:p w:rsidR="0099306F" w:rsidP="00DF77B0">
            <w:pPr>
              <w:autoSpaceDE w:val="0"/>
              <w:autoSpaceDN w:val="0"/>
              <w:bidi w:val="0"/>
              <w:spacing w:after="0" w:line="240" w:lineRule="auto"/>
              <w:rPr>
                <w:rFonts w:ascii="Times New Roman" w:hAnsi="Times New Roman"/>
                <w:sz w:val="16"/>
                <w:szCs w:val="16"/>
              </w:rPr>
            </w:pPr>
          </w:p>
          <w:p w:rsidR="005E2149" w:rsidRPr="00DE6732" w:rsidP="00DF77B0">
            <w:pPr>
              <w:autoSpaceDE w:val="0"/>
              <w:autoSpaceDN w:val="0"/>
              <w:bidi w:val="0"/>
              <w:spacing w:after="0" w:line="240" w:lineRule="auto"/>
              <w:rPr>
                <w:rFonts w:ascii="Times New Roman" w:hAnsi="Times New Roman"/>
                <w:sz w:val="16"/>
                <w:szCs w:val="16"/>
              </w:rPr>
            </w:pPr>
          </w:p>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ods.14</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5E2149" w:rsidRPr="005E2149" w:rsidP="005E2149">
            <w:pPr>
              <w:pStyle w:val="ListParagraph"/>
              <w:suppressAutoHyphens/>
              <w:bidi w:val="0"/>
              <w:spacing w:after="0"/>
              <w:ind w:left="0"/>
              <w:rPr>
                <w:rFonts w:ascii="Times New Roman" w:hAnsi="Times New Roman"/>
                <w:b/>
                <w:sz w:val="16"/>
                <w:szCs w:val="16"/>
                <w:lang w:eastAsia="en-GB"/>
              </w:rPr>
            </w:pPr>
            <w:r w:rsidRPr="005E2149">
              <w:rPr>
                <w:rFonts w:ascii="Times New Roman" w:hAnsi="Times New Roman"/>
                <w:b/>
                <w:sz w:val="16"/>
                <w:szCs w:val="16"/>
                <w:lang w:eastAsia="en-GB"/>
              </w:rPr>
              <w:t xml:space="preserve">Ak nemožno zabezpečiť informácie podľa odsekov 10 a 12 alebo ak rada nemôže zabezpečiť vykonanie ocenenia podľa odseku 2, rada môže vykonať predbežné ocenenie. </w:t>
            </w:r>
          </w:p>
          <w:p w:rsidR="0099306F" w:rsidRPr="005E2149" w:rsidP="005E2149">
            <w:pPr>
              <w:pStyle w:val="ListParagraph"/>
              <w:suppressAutoHyphens/>
              <w:bidi w:val="0"/>
              <w:spacing w:after="0"/>
              <w:ind w:left="0"/>
              <w:rPr>
                <w:rFonts w:ascii="Times New Roman" w:hAnsi="Times New Roman"/>
                <w:b/>
                <w:sz w:val="16"/>
                <w:szCs w:val="16"/>
                <w:lang w:eastAsia="en-GB"/>
              </w:rPr>
            </w:pPr>
            <w:r w:rsidRPr="005E2149" w:rsidR="005E2149">
              <w:rPr>
                <w:rFonts w:ascii="Times New Roman" w:hAnsi="Times New Roman"/>
                <w:b/>
                <w:sz w:val="16"/>
                <w:szCs w:val="16"/>
                <w:lang w:eastAsia="en-GB"/>
              </w:rPr>
              <w:t>Predbežné ocenenie určí hodnotu aktív, práv a záväzkov a, ak je to za daných okolností možné, určí požiadavky podľa odsekov 10 a 12. Predbežné ocenenie musí obsahovať rezervu na dodatočné straty spolu s primeraným odôvodnením.</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99306F"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99306F"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Č.36</w:t>
            </w:r>
          </w:p>
          <w:p w:rsidR="0099306F"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O.10</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Ocenenie, ktoré nespĺňa všetky požiadavky stanovené v tomto článku, sa považuje za predbežné, až kým nezávislá osoba nevykoná ocenenie, ktoré je v plnom súlade so všetkými požiadavkami stanovenými v tomto článku. Takéto konečné ocenenie ex post sa vykoná hneď, ako je to možné. Môže sa vykonať buď oddelene od ocenenia uvedeného v článku 74, alebo súčasne s uvedeným ocenením a rovnakou nezávislou osobou, ale musí byť od neho odlíšené.</w:t>
            </w:r>
          </w:p>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Účelom konečného ocenenia ex post je:</w:t>
            </w:r>
          </w:p>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a)</w:t>
            </w:r>
          </w:p>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zabezpečiť, aby sa všetky straty vo vzťahu k aktívam inštitúcie alebo subjektu v zmysle článku 1 ods. 1 písm. b), c) alebo d) plne zaúčtovali v účtovných knihách inštitúcie alebo subjektu v zmysle článku 1 ods. 1 písm. b), c) alebo d);</w:t>
            </w:r>
          </w:p>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b)</w:t>
            </w:r>
          </w:p>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podložiť informáciami rozhodnutie odpísať nároky veriteľov alebo zvýšiť výšku vyplatenej protihodnoty, a to v súlade s odsekom 11.</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sz w:val="16"/>
                <w:szCs w:val="16"/>
              </w:rPr>
            </w:pPr>
            <w:r w:rsidRPr="00DE6732" w:rsidR="00631113">
              <w:rPr>
                <w:rFonts w:ascii="Times New Roman" w:hAnsi="Times New Roman"/>
                <w:b/>
                <w:sz w:val="16"/>
                <w:szCs w:val="16"/>
              </w:rPr>
              <w:t>návrh zákona 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 51 ods.15</w:t>
            </w:r>
          </w:p>
          <w:p w:rsidR="0099306F" w:rsidRPr="00DE6732" w:rsidP="00DF77B0">
            <w:pPr>
              <w:autoSpaceDE w:val="0"/>
              <w:autoSpaceDN w:val="0"/>
              <w:bidi w:val="0"/>
              <w:spacing w:after="0" w:line="240" w:lineRule="auto"/>
              <w:rPr>
                <w:rFonts w:ascii="Times New Roman" w:hAnsi="Times New Roman"/>
                <w:sz w:val="16"/>
                <w:szCs w:val="16"/>
              </w:rPr>
            </w:pPr>
          </w:p>
          <w:p w:rsidR="0099306F" w:rsidRPr="00DE6732" w:rsidP="00DF77B0">
            <w:pPr>
              <w:autoSpaceDE w:val="0"/>
              <w:autoSpaceDN w:val="0"/>
              <w:bidi w:val="0"/>
              <w:spacing w:after="0" w:line="240" w:lineRule="auto"/>
              <w:rPr>
                <w:rFonts w:ascii="Times New Roman" w:hAnsi="Times New Roman"/>
                <w:sz w:val="16"/>
                <w:szCs w:val="16"/>
              </w:rPr>
            </w:pPr>
          </w:p>
          <w:p w:rsidR="0099306F" w:rsidRPr="00DE6732" w:rsidP="00DF77B0">
            <w:pPr>
              <w:autoSpaceDE w:val="0"/>
              <w:autoSpaceDN w:val="0"/>
              <w:bidi w:val="0"/>
              <w:spacing w:after="0" w:line="240" w:lineRule="auto"/>
              <w:rPr>
                <w:rFonts w:ascii="Times New Roman" w:hAnsi="Times New Roman"/>
                <w:sz w:val="16"/>
                <w:szCs w:val="16"/>
              </w:rPr>
            </w:pPr>
          </w:p>
          <w:p w:rsidR="0099306F" w:rsidRPr="00DE6732" w:rsidP="00DF77B0">
            <w:pPr>
              <w:autoSpaceDE w:val="0"/>
              <w:autoSpaceDN w:val="0"/>
              <w:bidi w:val="0"/>
              <w:spacing w:after="0" w:line="240" w:lineRule="auto"/>
              <w:rPr>
                <w:rFonts w:ascii="Times New Roman" w:hAnsi="Times New Roman"/>
                <w:sz w:val="16"/>
                <w:szCs w:val="16"/>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FD4779" w:rsidP="00FD4779">
            <w:pPr>
              <w:pStyle w:val="ListParagraph"/>
              <w:suppressAutoHyphens/>
              <w:bidi w:val="0"/>
              <w:spacing w:after="0"/>
              <w:ind w:left="71"/>
              <w:rPr>
                <w:rFonts w:ascii="Times New Roman" w:hAnsi="Times New Roman"/>
                <w:b/>
                <w:sz w:val="16"/>
                <w:szCs w:val="16"/>
                <w:lang w:eastAsia="en-GB"/>
              </w:rPr>
            </w:pPr>
            <w:r w:rsidRPr="00FD4779">
              <w:rPr>
                <w:rFonts w:ascii="Times New Roman" w:hAnsi="Times New Roman"/>
                <w:b/>
                <w:sz w:val="16"/>
                <w:szCs w:val="16"/>
                <w:lang w:eastAsia="en-GB"/>
              </w:rPr>
              <w:t>Ocenenie, ktoré nespĺňa všetky požiadavky podľa odsekov 10 a 12 alebo ak nie je vykonané osobou podľa odsekov 2 a 3,  považuje sa za predbežné ocenenie, až kým osoba podľa odsekov 2 a 3 nevykoná ocenenie, ktoré je v súlade s ustanovenými požiadavkami podľa odsekov 10 až 12. Takéto ocenenie sa vykoná  bezodkladne a jeho účelom je</w:t>
            </w:r>
          </w:p>
          <w:p w:rsidR="00FD4779" w:rsidRPr="00FD4779" w:rsidP="00FD4779">
            <w:pPr>
              <w:pStyle w:val="ListParagraph"/>
              <w:suppressAutoHyphens/>
              <w:bidi w:val="0"/>
              <w:spacing w:after="0"/>
              <w:ind w:left="71"/>
              <w:rPr>
                <w:rFonts w:ascii="Times New Roman" w:hAnsi="Times New Roman"/>
                <w:b/>
                <w:sz w:val="16"/>
                <w:szCs w:val="16"/>
                <w:lang w:eastAsia="en-GB"/>
              </w:rPr>
            </w:pPr>
          </w:p>
          <w:p w:rsidR="00FD4779" w:rsidP="00FD4779">
            <w:pPr>
              <w:pStyle w:val="ListParagraph"/>
              <w:suppressAutoHyphens/>
              <w:bidi w:val="0"/>
              <w:spacing w:after="0"/>
              <w:ind w:left="71"/>
              <w:rPr>
                <w:rFonts w:ascii="Times New Roman" w:hAnsi="Times New Roman"/>
                <w:b/>
                <w:sz w:val="16"/>
                <w:szCs w:val="16"/>
                <w:lang w:eastAsia="en-GB"/>
              </w:rPr>
            </w:pPr>
            <w:r w:rsidRPr="00FD4779">
              <w:rPr>
                <w:rFonts w:ascii="Times New Roman" w:hAnsi="Times New Roman"/>
                <w:b/>
                <w:sz w:val="16"/>
                <w:szCs w:val="16"/>
                <w:lang w:eastAsia="en-GB"/>
              </w:rPr>
              <w:t>a)</w:t>
              <w:tab/>
              <w:t xml:space="preserve">zabezpečiť, aby sa straty vo vzťahu k aktívam vybranej  inštitúcie plne zaúčtovali v účtovných knihách vybranej  inštitúcie, </w:t>
            </w:r>
          </w:p>
          <w:p w:rsidR="00FD4779" w:rsidP="00FD4779">
            <w:pPr>
              <w:pStyle w:val="ListParagraph"/>
              <w:suppressAutoHyphens/>
              <w:bidi w:val="0"/>
              <w:spacing w:after="0"/>
              <w:ind w:left="71"/>
              <w:rPr>
                <w:rFonts w:ascii="Times New Roman" w:hAnsi="Times New Roman"/>
                <w:b/>
                <w:sz w:val="16"/>
                <w:szCs w:val="16"/>
                <w:lang w:eastAsia="en-GB"/>
              </w:rPr>
            </w:pPr>
          </w:p>
          <w:p w:rsidR="00FD4779" w:rsidRPr="00FD4779" w:rsidP="00FD4779">
            <w:pPr>
              <w:pStyle w:val="ListParagraph"/>
              <w:suppressAutoHyphens/>
              <w:bidi w:val="0"/>
              <w:spacing w:after="0"/>
              <w:ind w:left="71"/>
              <w:rPr>
                <w:rFonts w:ascii="Times New Roman" w:hAnsi="Times New Roman"/>
                <w:b/>
                <w:sz w:val="16"/>
                <w:szCs w:val="16"/>
                <w:lang w:eastAsia="en-GB"/>
              </w:rPr>
            </w:pPr>
          </w:p>
          <w:p w:rsidR="0099306F" w:rsidRPr="00DE6732" w:rsidP="00FD4779">
            <w:pPr>
              <w:pStyle w:val="ListParagraph"/>
              <w:suppressAutoHyphens/>
              <w:bidi w:val="0"/>
              <w:spacing w:after="0"/>
              <w:ind w:left="71"/>
              <w:rPr>
                <w:rFonts w:ascii="Times New Roman" w:hAnsi="Times New Roman"/>
                <w:sz w:val="16"/>
                <w:szCs w:val="16"/>
              </w:rPr>
            </w:pPr>
            <w:r w:rsidRPr="00FD4779" w:rsidR="00FD4779">
              <w:rPr>
                <w:rFonts w:ascii="Times New Roman" w:hAnsi="Times New Roman"/>
                <w:b/>
                <w:sz w:val="16"/>
                <w:szCs w:val="16"/>
                <w:lang w:eastAsia="en-GB"/>
              </w:rPr>
              <w:t>b)</w:t>
              <w:tab/>
              <w:t>podložiť rozhodnutie pripísať nároky veriteľov alebo zvýšiť výšku vyplatenej protihodnoty v súlade s odsekom 16.</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99306F"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99306F"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Č.36</w:t>
            </w:r>
          </w:p>
          <w:p w:rsidR="0099306F"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O.11</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V prípade, že odhad čistej hodnoty aktív inštitúcie alebo subjektu v zmysle článku 1 ods. 1 písmena b), c) alebo d) na základe konečného ocenenia ex post presahuje odhad čistej hodnoty aktív inštitúcie alebo subjektu uvedených v článku 1 ods. 1 písm. b), c) alebo d) na základe predbežného ocenenia, orgán pre riešenie krízových situácií môže:</w:t>
            </w:r>
          </w:p>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a)</w:t>
            </w:r>
          </w:p>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vykonať právomoc zvýšiť hodnotu nárokov veriteľov alebo vlastníkov príslušných kapitálových nástrojov, ktoré sa odpísali na základe nástroja záchrany pomocou vnútorných zdrojov;</w:t>
            </w:r>
          </w:p>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b)</w:t>
            </w:r>
          </w:p>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dať pokyn preklenovacej inštitúcii alebo subjektu pre správu aktív, aby v súvislosti s aktívami, právami a záväzkami vyplatili inštitúcii, ktorej krízová situácia sa rieši, ďalšiu protihodnotu alebo aby prípadne takúto protihodnotu vyplatili vlastníkom akcií alebo iných nástrojov vlastníctva v súvislosti s akciami alebo nástrojmi vlastníctva.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sz w:val="16"/>
                <w:szCs w:val="16"/>
              </w:rPr>
            </w:pPr>
            <w:r w:rsidRPr="00DE6732" w:rsidR="00631113">
              <w:rPr>
                <w:rFonts w:ascii="Times New Roman" w:hAnsi="Times New Roman"/>
                <w:b/>
                <w:sz w:val="16"/>
                <w:szCs w:val="16"/>
              </w:rPr>
              <w:t>návrh zákona 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sz w:val="16"/>
                <w:szCs w:val="16"/>
              </w:rPr>
            </w:pPr>
            <w:r w:rsidRPr="00DE6732" w:rsidR="00631113">
              <w:rPr>
                <w:rFonts w:ascii="Times New Roman" w:hAnsi="Times New Roman"/>
                <w:sz w:val="16"/>
                <w:szCs w:val="16"/>
              </w:rPr>
              <w:t>§ 51 ods.16</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FD4779" w:rsidRPr="00FD4779" w:rsidP="00FD4779">
            <w:pPr>
              <w:pStyle w:val="ListParagraph"/>
              <w:suppressAutoHyphens/>
              <w:bidi w:val="0"/>
              <w:spacing w:after="0"/>
              <w:ind w:left="0"/>
              <w:rPr>
                <w:rFonts w:ascii="Times New Roman" w:hAnsi="Times New Roman"/>
                <w:b/>
                <w:sz w:val="16"/>
                <w:szCs w:val="16"/>
                <w:lang w:eastAsia="en-GB"/>
              </w:rPr>
            </w:pPr>
            <w:r w:rsidRPr="00FD4779">
              <w:rPr>
                <w:rFonts w:ascii="Times New Roman" w:hAnsi="Times New Roman"/>
                <w:b/>
                <w:sz w:val="16"/>
                <w:szCs w:val="16"/>
                <w:lang w:eastAsia="en-GB"/>
              </w:rPr>
              <w:t>Ak  odhad čistej hodnoty aktív vybranej  inštitúcie na základe ocenenia  presahuje odhad čistej hodnoty aktív vybranej inštitúcie na základe predbežného ocenenia, rada môže</w:t>
            </w:r>
          </w:p>
          <w:p w:rsidR="00FD4779" w:rsidRPr="00FD4779" w:rsidP="00FD4779">
            <w:pPr>
              <w:pStyle w:val="ListParagraph"/>
              <w:suppressAutoHyphens/>
              <w:bidi w:val="0"/>
              <w:spacing w:after="0"/>
              <w:ind w:left="0"/>
              <w:rPr>
                <w:rFonts w:ascii="Times New Roman" w:hAnsi="Times New Roman"/>
                <w:b/>
                <w:sz w:val="16"/>
                <w:szCs w:val="16"/>
                <w:lang w:eastAsia="en-GB"/>
              </w:rPr>
            </w:pPr>
            <w:r w:rsidRPr="00FD4779">
              <w:rPr>
                <w:rFonts w:ascii="Times New Roman" w:hAnsi="Times New Roman"/>
                <w:b/>
                <w:sz w:val="16"/>
                <w:szCs w:val="16"/>
                <w:lang w:eastAsia="en-GB"/>
              </w:rPr>
              <w:t>a)</w:t>
              <w:tab/>
              <w:t>zvýšiť hodnotu nárokov veriteľov alebo vlastníkov príslušných kapitálových nástrojov, ktoré sa odpísali na základe opatrenia záchrany pomocou vnútorných zdrojov,</w:t>
            </w:r>
          </w:p>
          <w:p w:rsidR="0099306F" w:rsidRPr="00FD4779" w:rsidP="00FD4779">
            <w:pPr>
              <w:pStyle w:val="ListParagraph"/>
              <w:suppressAutoHyphens/>
              <w:bidi w:val="0"/>
              <w:spacing w:after="0"/>
              <w:ind w:left="0"/>
              <w:rPr>
                <w:rFonts w:ascii="Times New Roman" w:hAnsi="Times New Roman"/>
                <w:b/>
                <w:sz w:val="16"/>
                <w:szCs w:val="16"/>
                <w:lang w:eastAsia="en-GB"/>
              </w:rPr>
            </w:pPr>
            <w:r w:rsidRPr="00FD4779" w:rsidR="00FD4779">
              <w:rPr>
                <w:rFonts w:ascii="Times New Roman" w:hAnsi="Times New Roman"/>
                <w:b/>
                <w:sz w:val="16"/>
                <w:szCs w:val="16"/>
                <w:lang w:eastAsia="en-GB"/>
              </w:rPr>
              <w:t>b)</w:t>
              <w:tab/>
              <w:t>nariadiť preklenovacej  inštitúcii alebo správcovi aktív, aby v súvislosti s aktívami, právami a záväzkami vyplatili vybranej  inštitúcii, ktorej krízová situácia sa rieši, ďalšiu protihodnotu alebo aby takúto protihodnotu vyplatili vlastníkom akcií alebo iných nástrojov vlastníctva v súvislosti s akciami alebo nástrojmi vlastníctva.</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99306F"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99306F"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Č.36</w:t>
            </w:r>
          </w:p>
          <w:p w:rsidR="0099306F"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O.12</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Bez ohľadu na odsek 1 predbežné ocenenie vykonané v súlade s odsekmi 9 a 10 predstavuje pre orgány pre riešenie krízových situácií platný základ pre prijatie opatrení na riešenie krízových situácií vrátane prevzatia kontroly nad zlyhávajúcou inštitúciou alebo subjektom uvedeným v článku 1 ods. 1 písm. b), c) alebo d), alebo pre výkon právomocí odpísať alebo konvertovať kapitálové nástroje.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sz w:val="16"/>
                <w:szCs w:val="16"/>
              </w:rPr>
            </w:pPr>
            <w:r w:rsidRPr="00DE6732" w:rsidR="00631113">
              <w:rPr>
                <w:rFonts w:ascii="Times New Roman" w:hAnsi="Times New Roman"/>
                <w:b/>
                <w:sz w:val="16"/>
                <w:szCs w:val="16"/>
              </w:rPr>
              <w:t>návrh zákona 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sz w:val="16"/>
                <w:szCs w:val="16"/>
              </w:rPr>
            </w:pPr>
            <w:r w:rsidRPr="00DE6732" w:rsidR="00631113">
              <w:rPr>
                <w:rFonts w:ascii="Times New Roman" w:hAnsi="Times New Roman"/>
                <w:sz w:val="16"/>
                <w:szCs w:val="16"/>
              </w:rPr>
              <w:t>§ 51 ods.17</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pStyle w:val="ListParagraph"/>
              <w:suppressAutoHyphens/>
              <w:bidi w:val="0"/>
              <w:spacing w:after="0" w:line="240" w:lineRule="auto"/>
              <w:ind w:left="0"/>
              <w:contextualSpacing w:val="0"/>
              <w:rPr>
                <w:rFonts w:ascii="Times New Roman" w:hAnsi="Times New Roman"/>
                <w:b/>
                <w:sz w:val="16"/>
                <w:szCs w:val="16"/>
              </w:rPr>
            </w:pPr>
            <w:r w:rsidRPr="00FD4779" w:rsidR="00FD4779">
              <w:rPr>
                <w:rFonts w:ascii="Times New Roman" w:hAnsi="Times New Roman"/>
                <w:b/>
                <w:bCs/>
                <w:sz w:val="16"/>
                <w:szCs w:val="16"/>
                <w:lang w:eastAsia="en-GB"/>
              </w:rPr>
              <w:t>Predbežné ocenenie môže rada použiť ako podklad pre rozhodnutie o uložení opatrení na riešenie krízových situácií vrátane prevzatia kontroly nad zlyhávajúcou vybranou inštitúciou alebo pre výkon právomocí odpísať alebo konvertovať kapitálové nástroje.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9306F"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99306F"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631113"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Č.36</w:t>
            </w:r>
          </w:p>
          <w:p w:rsidR="00631113"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O.13</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Ocenenie tvorí neoddeliteľnú súčasť rozhodnutia o uplatnení nástroja riešenia krízových situácií alebo výkone právomoci riešiť krízové situácie alebo rozhodnutia o výkone právomoci odpísať alebo konvertovať kapitálové nástroje. Ocenenie nepodlieha samostatnému právu podať opravný prostriedok, ale môže podliehať opravnému prostriedku spolu s rozhodnutím podľa článku 85.</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b/>
                <w:sz w:val="16"/>
                <w:szCs w:val="16"/>
              </w:rPr>
              <w:t>návrh zákona 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 51 ods.17</w:t>
            </w:r>
          </w:p>
          <w:p w:rsidR="00631113" w:rsidRPr="00DE6732" w:rsidP="00DF77B0">
            <w:pPr>
              <w:autoSpaceDE w:val="0"/>
              <w:autoSpaceDN w:val="0"/>
              <w:bidi w:val="0"/>
              <w:spacing w:after="0" w:line="240" w:lineRule="auto"/>
              <w:rPr>
                <w:rFonts w:ascii="Times New Roman" w:hAnsi="Times New Roman"/>
                <w:sz w:val="16"/>
                <w:szCs w:val="16"/>
              </w:rPr>
            </w:pPr>
          </w:p>
          <w:p w:rsidR="00631113" w:rsidRPr="00DE6732" w:rsidP="00DF77B0">
            <w:pPr>
              <w:autoSpaceDE w:val="0"/>
              <w:autoSpaceDN w:val="0"/>
              <w:bidi w:val="0"/>
              <w:spacing w:after="0" w:line="240" w:lineRule="auto"/>
              <w:rPr>
                <w:rFonts w:ascii="Times New Roman" w:hAnsi="Times New Roman"/>
                <w:sz w:val="16"/>
                <w:szCs w:val="16"/>
              </w:rPr>
            </w:pPr>
          </w:p>
          <w:p w:rsidR="00631113" w:rsidRPr="00DE6732" w:rsidP="00DF77B0">
            <w:pPr>
              <w:autoSpaceDE w:val="0"/>
              <w:autoSpaceDN w:val="0"/>
              <w:bidi w:val="0"/>
              <w:spacing w:after="0" w:line="240" w:lineRule="auto"/>
              <w:rPr>
                <w:rFonts w:ascii="Times New Roman" w:hAnsi="Times New Roman"/>
                <w:sz w:val="16"/>
                <w:szCs w:val="16"/>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5568C2">
            <w:pPr>
              <w:pStyle w:val="ListParagraph"/>
              <w:suppressAutoHyphens/>
              <w:bidi w:val="0"/>
              <w:spacing w:after="0" w:line="240" w:lineRule="auto"/>
              <w:ind w:left="0"/>
              <w:contextualSpacing w:val="0"/>
              <w:rPr>
                <w:rFonts w:ascii="Times New Roman" w:hAnsi="Times New Roman"/>
                <w:b/>
                <w:sz w:val="16"/>
                <w:szCs w:val="16"/>
              </w:rPr>
            </w:pPr>
            <w:r w:rsidRPr="00FD4779" w:rsidR="00FD4779">
              <w:rPr>
                <w:rFonts w:ascii="Times New Roman" w:hAnsi="Times New Roman"/>
                <w:b/>
                <w:bCs/>
                <w:sz w:val="16"/>
                <w:szCs w:val="16"/>
                <w:lang w:eastAsia="en-GB"/>
              </w:rPr>
              <w:t>Predbežné ocenenie môže rada použiť ako podklad pre rozhodnutie o uložení opatrení na riešenie krízových situácií vrátane prevzatia kontroly nad zlyhávajúcou vybranou inštitúciou alebo pre výkon právomocí odpísať alebo konvertovať kapitálové nástroje.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31113"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631113"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Č.37</w:t>
            </w:r>
          </w:p>
          <w:p w:rsidR="00631113"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KAPITOLA IV</w:t>
            </w:r>
          </w:p>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Nástroje riešenia krízových situácií</w:t>
            </w:r>
          </w:p>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Oddiel 1</w:t>
            </w:r>
          </w:p>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Všeobecné zásady</w:t>
            </w:r>
          </w:p>
          <w:p w:rsidR="00631113" w:rsidRPr="00DE6732" w:rsidP="00DF77B0">
            <w:pPr>
              <w:autoSpaceDE w:val="0"/>
              <w:autoSpaceDN w:val="0"/>
              <w:bidi w:val="0"/>
              <w:spacing w:after="0" w:line="240" w:lineRule="auto"/>
              <w:rPr>
                <w:rFonts w:ascii="Times New Roman" w:hAnsi="Times New Roman"/>
                <w:b/>
                <w:sz w:val="16"/>
                <w:szCs w:val="16"/>
              </w:rPr>
            </w:pPr>
            <w:r w:rsidRPr="00DE6732">
              <w:rPr>
                <w:rFonts w:ascii="Times New Roman" w:hAnsi="Times New Roman"/>
                <w:b/>
                <w:sz w:val="16"/>
                <w:szCs w:val="16"/>
              </w:rPr>
              <w:t>Všeobecné zásady, ktorými sa riadia nástroje riešenia krízových situácií</w:t>
            </w:r>
          </w:p>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shd w:val="clear" w:color="auto" w:fill="FFFFFF"/>
              </w:rPr>
              <w:t>Členské štáty zabezpečia, aby orgány pre riešenie krízových situácií mali právomoci potrebné na uplatňovanie nástrojov na riešenie krízových situácií voči inštitúciám a subjektom v zmysle v článku 1 ods. 1 písm. b), c) alebo d), ktoré spĺňajú príslušné podmienky na riešenie krízových situácií.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371/ 2014 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31113" w:rsidRPr="00072932" w:rsidP="00072932">
            <w:pPr>
              <w:autoSpaceDE w:val="0"/>
              <w:autoSpaceDN w:val="0"/>
              <w:bidi w:val="0"/>
              <w:spacing w:after="0" w:line="240" w:lineRule="auto"/>
              <w:rPr>
                <w:rFonts w:ascii="Times New Roman" w:hAnsi="Times New Roman"/>
                <w:sz w:val="16"/>
                <w:szCs w:val="16"/>
              </w:rPr>
            </w:pPr>
            <w:r w:rsidRPr="00072932" w:rsidR="00072932">
              <w:rPr>
                <w:rFonts w:ascii="Times New Roman" w:hAnsi="Times New Roman"/>
                <w:sz w:val="16"/>
                <w:szCs w:val="16"/>
              </w:rPr>
              <w:t>§ 70</w:t>
            </w:r>
            <w:r w:rsidRPr="00072932" w:rsidR="00100AD1">
              <w:rPr>
                <w:rFonts w:ascii="Times New Roman" w:hAnsi="Times New Roman"/>
                <w:sz w:val="16"/>
                <w:szCs w:val="16"/>
              </w:rPr>
              <w:t xml:space="preserve"> ods.</w:t>
            </w:r>
            <w:r w:rsidRPr="00072932" w:rsidR="00072932">
              <w:rPr>
                <w:rFonts w:ascii="Times New Roman" w:hAnsi="Times New Roman"/>
                <w:sz w:val="16"/>
                <w:szCs w:val="16"/>
              </w:rPr>
              <w:t>1</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072932" w:rsidRPr="00072932" w:rsidP="00072932">
            <w:pPr>
              <w:autoSpaceDE w:val="0"/>
              <w:autoSpaceDN w:val="0"/>
              <w:bidi w:val="0"/>
              <w:adjustRightInd w:val="0"/>
              <w:spacing w:after="0" w:line="240" w:lineRule="auto"/>
              <w:rPr>
                <w:rFonts w:ascii="Times New Roman" w:hAnsi="Times New Roman"/>
                <w:color w:val="20231E"/>
                <w:sz w:val="16"/>
                <w:szCs w:val="16"/>
              </w:rPr>
            </w:pPr>
            <w:r w:rsidRPr="00072932">
              <w:rPr>
                <w:rFonts w:ascii="Times New Roman" w:hAnsi="Times New Roman"/>
                <w:color w:val="20231E"/>
                <w:sz w:val="16"/>
                <w:szCs w:val="16"/>
              </w:rPr>
              <w:t>(1) Rada je oprávnená odpísať kapitálové nástroje</w:t>
            </w:r>
            <w:r>
              <w:rPr>
                <w:rFonts w:ascii="Times New Roman" w:hAnsi="Times New Roman"/>
                <w:color w:val="20231E"/>
                <w:sz w:val="16"/>
                <w:szCs w:val="16"/>
              </w:rPr>
              <w:t xml:space="preserve"> </w:t>
            </w:r>
            <w:r w:rsidRPr="00072932">
              <w:rPr>
                <w:rFonts w:ascii="Times New Roman" w:hAnsi="Times New Roman"/>
                <w:color w:val="20231E"/>
                <w:sz w:val="16"/>
                <w:szCs w:val="16"/>
              </w:rPr>
              <w:t>alebo ich konvertovať do akcií alebo iných nástrojov</w:t>
            </w:r>
            <w:r>
              <w:rPr>
                <w:rFonts w:ascii="Times New Roman" w:hAnsi="Times New Roman"/>
                <w:color w:val="20231E"/>
                <w:sz w:val="16"/>
                <w:szCs w:val="16"/>
              </w:rPr>
              <w:t xml:space="preserve"> </w:t>
            </w:r>
            <w:r w:rsidRPr="00072932">
              <w:rPr>
                <w:rFonts w:ascii="Times New Roman" w:hAnsi="Times New Roman"/>
                <w:color w:val="20231E"/>
                <w:sz w:val="16"/>
                <w:szCs w:val="16"/>
              </w:rPr>
              <w:t>vlastníctva vybranej inštitúcie</w:t>
            </w:r>
          </w:p>
          <w:p w:rsidR="00072932" w:rsidRPr="00072932" w:rsidP="00072932">
            <w:pPr>
              <w:autoSpaceDE w:val="0"/>
              <w:autoSpaceDN w:val="0"/>
              <w:bidi w:val="0"/>
              <w:adjustRightInd w:val="0"/>
              <w:spacing w:after="0" w:line="240" w:lineRule="auto"/>
              <w:rPr>
                <w:rFonts w:ascii="Times New Roman" w:hAnsi="Times New Roman"/>
                <w:color w:val="20231E"/>
                <w:sz w:val="16"/>
                <w:szCs w:val="16"/>
              </w:rPr>
            </w:pPr>
            <w:r w:rsidRPr="00072932">
              <w:rPr>
                <w:rFonts w:ascii="Times New Roman" w:hAnsi="Times New Roman"/>
                <w:color w:val="20231E"/>
                <w:sz w:val="16"/>
                <w:szCs w:val="16"/>
              </w:rPr>
              <w:t>a) nezávisle od rezolučného konania alebo od úkonov</w:t>
            </w:r>
            <w:r>
              <w:rPr>
                <w:rFonts w:ascii="Times New Roman" w:hAnsi="Times New Roman"/>
                <w:color w:val="20231E"/>
                <w:sz w:val="16"/>
                <w:szCs w:val="16"/>
              </w:rPr>
              <w:t xml:space="preserve"> </w:t>
            </w:r>
            <w:r w:rsidRPr="00072932">
              <w:rPr>
                <w:rFonts w:ascii="Times New Roman" w:hAnsi="Times New Roman"/>
                <w:color w:val="20231E"/>
                <w:sz w:val="16"/>
                <w:szCs w:val="16"/>
              </w:rPr>
              <w:t>v rámci rezolučného konania alebo</w:t>
            </w:r>
          </w:p>
          <w:p w:rsidR="00631113" w:rsidRPr="00072932" w:rsidP="00072932">
            <w:pPr>
              <w:autoSpaceDE w:val="0"/>
              <w:autoSpaceDN w:val="0"/>
              <w:bidi w:val="0"/>
              <w:adjustRightInd w:val="0"/>
              <w:spacing w:after="0" w:line="240" w:lineRule="auto"/>
              <w:rPr>
                <w:rFonts w:ascii="Times New Roman" w:hAnsi="Times New Roman"/>
                <w:sz w:val="16"/>
                <w:szCs w:val="16"/>
              </w:rPr>
            </w:pPr>
            <w:r w:rsidRPr="00072932" w:rsidR="00072932">
              <w:rPr>
                <w:rFonts w:ascii="Times New Roman" w:hAnsi="Times New Roman"/>
                <w:color w:val="20231E"/>
                <w:sz w:val="16"/>
                <w:szCs w:val="16"/>
              </w:rPr>
              <w:t>b) spolu s inými úkonmi v rezolučnom konaní, ak sú</w:t>
            </w:r>
            <w:r w:rsidR="00072932">
              <w:rPr>
                <w:rFonts w:ascii="Times New Roman" w:hAnsi="Times New Roman"/>
                <w:color w:val="20231E"/>
                <w:sz w:val="16"/>
                <w:szCs w:val="16"/>
              </w:rPr>
              <w:t xml:space="preserve"> </w:t>
            </w:r>
            <w:r w:rsidRPr="00072932" w:rsidR="00072932">
              <w:rPr>
                <w:rFonts w:ascii="Times New Roman" w:hAnsi="Times New Roman"/>
                <w:color w:val="20231E"/>
                <w:sz w:val="16"/>
                <w:szCs w:val="16"/>
              </w:rPr>
              <w:t>zároveň splnené podmienky podľa § 34 a 48.</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31113"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631113"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Č.37</w:t>
            </w:r>
          </w:p>
          <w:p w:rsidR="00631113"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O.2</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shd w:val="clear" w:color="auto" w:fill="FFFFFF"/>
              </w:rPr>
              <w:t>Ak sa orgán pre riešenie krízových situácií rozhodne uplatniť na inštitúciu alebo subjekt v zmysle v článku 1 ods. 1 písm. b), c) alebo d) nástroj na riešenie krízových situácií, pričom dané opatrenie na riešenie krízovej situácie by viedlo k stratám, ktoré by znášali veritelia, alebo ku konverzii ich pohľadávok, orgán pre riešenie krízových situácií uplatní právomoc odpísať a konvertovať kapitálové nástroje v súlade s článkom 59 bezprostredne pred uplatnením nástroja na riešenie krízových situácií alebo spolu s jeho uplatnením.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371/ 2014 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072932">
            <w:pPr>
              <w:autoSpaceDE w:val="0"/>
              <w:autoSpaceDN w:val="0"/>
              <w:bidi w:val="0"/>
              <w:spacing w:after="0" w:line="240" w:lineRule="auto"/>
              <w:rPr>
                <w:rFonts w:ascii="Times New Roman" w:hAnsi="Times New Roman"/>
                <w:sz w:val="16"/>
                <w:szCs w:val="16"/>
              </w:rPr>
            </w:pPr>
            <w:r w:rsidR="00072932">
              <w:rPr>
                <w:rFonts w:ascii="Times New Roman" w:hAnsi="Times New Roman"/>
                <w:sz w:val="16"/>
                <w:szCs w:val="16"/>
              </w:rPr>
              <w:t xml:space="preserve">§ 70 </w:t>
            </w:r>
            <w:r w:rsidRPr="00DE6732">
              <w:rPr>
                <w:rFonts w:ascii="Times New Roman" w:hAnsi="Times New Roman"/>
                <w:sz w:val="16"/>
                <w:szCs w:val="16"/>
              </w:rPr>
              <w:t>ods.</w:t>
            </w:r>
            <w:r w:rsidR="00072932">
              <w:rPr>
                <w:rFonts w:ascii="Times New Roman" w:hAnsi="Times New Roman"/>
                <w:sz w:val="16"/>
                <w:szCs w:val="16"/>
              </w:rPr>
              <w:t>3</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072932" w:rsidRPr="00072932" w:rsidP="00072932">
            <w:pPr>
              <w:autoSpaceDE w:val="0"/>
              <w:autoSpaceDN w:val="0"/>
              <w:bidi w:val="0"/>
              <w:adjustRightInd w:val="0"/>
              <w:spacing w:after="0" w:line="240" w:lineRule="auto"/>
              <w:rPr>
                <w:rFonts w:ascii="Times New Roman" w:hAnsi="Times New Roman"/>
                <w:color w:val="20231E"/>
                <w:sz w:val="16"/>
                <w:szCs w:val="16"/>
              </w:rPr>
            </w:pPr>
            <w:r w:rsidRPr="00072932">
              <w:rPr>
                <w:rFonts w:ascii="Times New Roman" w:hAnsi="Times New Roman"/>
                <w:color w:val="20231E"/>
                <w:sz w:val="16"/>
                <w:szCs w:val="16"/>
              </w:rPr>
              <w:t>(3) Rada bezodkladne vykoná odpísanie alebo konverziu</w:t>
            </w:r>
            <w:r>
              <w:rPr>
                <w:rFonts w:ascii="Times New Roman" w:hAnsi="Times New Roman"/>
                <w:color w:val="20231E"/>
                <w:sz w:val="16"/>
                <w:szCs w:val="16"/>
              </w:rPr>
              <w:t xml:space="preserve"> </w:t>
            </w:r>
            <w:r w:rsidRPr="00072932">
              <w:rPr>
                <w:rFonts w:ascii="Times New Roman" w:hAnsi="Times New Roman"/>
                <w:color w:val="20231E"/>
                <w:sz w:val="16"/>
                <w:szCs w:val="16"/>
              </w:rPr>
              <w:t>postupom podľa § 71, ak je splnená niektorá</w:t>
            </w:r>
            <w:r>
              <w:rPr>
                <w:rFonts w:ascii="Times New Roman" w:hAnsi="Times New Roman"/>
                <w:color w:val="20231E"/>
                <w:sz w:val="16"/>
                <w:szCs w:val="16"/>
              </w:rPr>
              <w:t xml:space="preserve"> </w:t>
            </w:r>
            <w:r w:rsidRPr="00072932">
              <w:rPr>
                <w:rFonts w:ascii="Times New Roman" w:hAnsi="Times New Roman"/>
                <w:color w:val="20231E"/>
                <w:sz w:val="16"/>
                <w:szCs w:val="16"/>
              </w:rPr>
              <w:t>z týchto podmienok:</w:t>
            </w:r>
          </w:p>
          <w:p w:rsidR="00072932" w:rsidRPr="00072932" w:rsidP="00072932">
            <w:pPr>
              <w:autoSpaceDE w:val="0"/>
              <w:autoSpaceDN w:val="0"/>
              <w:bidi w:val="0"/>
              <w:adjustRightInd w:val="0"/>
              <w:spacing w:after="0" w:line="240" w:lineRule="auto"/>
              <w:rPr>
                <w:rFonts w:ascii="Times New Roman" w:hAnsi="Times New Roman"/>
                <w:color w:val="20231E"/>
                <w:sz w:val="16"/>
                <w:szCs w:val="16"/>
              </w:rPr>
            </w:pPr>
            <w:r w:rsidRPr="00072932">
              <w:rPr>
                <w:rFonts w:ascii="Times New Roman" w:hAnsi="Times New Roman"/>
                <w:color w:val="20231E"/>
                <w:sz w:val="16"/>
                <w:szCs w:val="16"/>
              </w:rPr>
              <w:t>a) sú splnené podmienky podľa § 34 a 48 pred vykonaním</w:t>
            </w:r>
            <w:r>
              <w:rPr>
                <w:rFonts w:ascii="Times New Roman" w:hAnsi="Times New Roman"/>
                <w:color w:val="20231E"/>
                <w:sz w:val="16"/>
                <w:szCs w:val="16"/>
              </w:rPr>
              <w:t xml:space="preserve"> </w:t>
            </w:r>
            <w:r w:rsidRPr="00072932">
              <w:rPr>
                <w:rFonts w:ascii="Times New Roman" w:hAnsi="Times New Roman"/>
                <w:color w:val="20231E"/>
                <w:sz w:val="16"/>
                <w:szCs w:val="16"/>
              </w:rPr>
              <w:t>úkonu alebo vydaním rozhodnutia v</w:t>
            </w:r>
            <w:r>
              <w:rPr>
                <w:rFonts w:ascii="Times New Roman" w:hAnsi="Times New Roman"/>
                <w:color w:val="20231E"/>
                <w:sz w:val="16"/>
                <w:szCs w:val="16"/>
              </w:rPr>
              <w:t> </w:t>
            </w:r>
            <w:r w:rsidRPr="00072932">
              <w:rPr>
                <w:rFonts w:ascii="Times New Roman" w:hAnsi="Times New Roman"/>
                <w:color w:val="20231E"/>
                <w:sz w:val="16"/>
                <w:szCs w:val="16"/>
              </w:rPr>
              <w:t>rezolučnom</w:t>
            </w:r>
            <w:r>
              <w:rPr>
                <w:rFonts w:ascii="Times New Roman" w:hAnsi="Times New Roman"/>
                <w:color w:val="20231E"/>
                <w:sz w:val="16"/>
                <w:szCs w:val="16"/>
              </w:rPr>
              <w:t xml:space="preserve"> </w:t>
            </w:r>
            <w:r w:rsidRPr="00072932">
              <w:rPr>
                <w:rFonts w:ascii="Times New Roman" w:hAnsi="Times New Roman"/>
                <w:color w:val="20231E"/>
                <w:sz w:val="16"/>
                <w:szCs w:val="16"/>
              </w:rPr>
              <w:t>konaní,</w:t>
            </w:r>
          </w:p>
          <w:p w:rsidR="00072932" w:rsidRPr="00072932" w:rsidP="00072932">
            <w:pPr>
              <w:autoSpaceDE w:val="0"/>
              <w:autoSpaceDN w:val="0"/>
              <w:bidi w:val="0"/>
              <w:adjustRightInd w:val="0"/>
              <w:spacing w:after="0" w:line="240" w:lineRule="auto"/>
              <w:rPr>
                <w:rFonts w:ascii="Times New Roman" w:hAnsi="Times New Roman"/>
                <w:color w:val="20231E"/>
                <w:sz w:val="16"/>
                <w:szCs w:val="16"/>
              </w:rPr>
            </w:pPr>
            <w:r w:rsidRPr="00072932">
              <w:rPr>
                <w:rFonts w:ascii="Times New Roman" w:hAnsi="Times New Roman"/>
                <w:color w:val="20231E"/>
                <w:sz w:val="16"/>
                <w:szCs w:val="16"/>
              </w:rPr>
              <w:t>b) Národná banka Slovenska doručila rade stanovisko,</w:t>
            </w:r>
            <w:r>
              <w:rPr>
                <w:rFonts w:ascii="Times New Roman" w:hAnsi="Times New Roman"/>
                <w:color w:val="20231E"/>
                <w:sz w:val="16"/>
                <w:szCs w:val="16"/>
              </w:rPr>
              <w:t xml:space="preserve"> </w:t>
            </w:r>
            <w:r w:rsidRPr="00072932">
              <w:rPr>
                <w:rFonts w:ascii="Times New Roman" w:hAnsi="Times New Roman"/>
                <w:color w:val="20231E"/>
                <w:sz w:val="16"/>
                <w:szCs w:val="16"/>
              </w:rPr>
              <w:t>že odpísanie alebo konverzia sú nevyhnutné pre zachovanie</w:t>
            </w:r>
            <w:r>
              <w:rPr>
                <w:rFonts w:ascii="Times New Roman" w:hAnsi="Times New Roman"/>
                <w:color w:val="20231E"/>
                <w:sz w:val="16"/>
                <w:szCs w:val="16"/>
              </w:rPr>
              <w:t xml:space="preserve"> </w:t>
            </w:r>
            <w:r w:rsidRPr="00072932">
              <w:rPr>
                <w:rFonts w:ascii="Times New Roman" w:hAnsi="Times New Roman"/>
                <w:color w:val="20231E"/>
                <w:sz w:val="16"/>
                <w:szCs w:val="16"/>
              </w:rPr>
              <w:t>zdravia vybranej inštitúcie alebo k</w:t>
            </w:r>
            <w:r>
              <w:rPr>
                <w:rFonts w:ascii="Times New Roman" w:hAnsi="Times New Roman"/>
                <w:color w:val="20231E"/>
                <w:sz w:val="16"/>
                <w:szCs w:val="16"/>
              </w:rPr>
              <w:t> </w:t>
            </w:r>
            <w:r w:rsidRPr="00072932">
              <w:rPr>
                <w:rFonts w:ascii="Times New Roman" w:hAnsi="Times New Roman"/>
                <w:color w:val="20231E"/>
                <w:sz w:val="16"/>
                <w:szCs w:val="16"/>
              </w:rPr>
              <w:t>takému</w:t>
            </w:r>
            <w:r>
              <w:rPr>
                <w:rFonts w:ascii="Times New Roman" w:hAnsi="Times New Roman"/>
                <w:color w:val="20231E"/>
                <w:sz w:val="16"/>
                <w:szCs w:val="16"/>
              </w:rPr>
              <w:t xml:space="preserve"> </w:t>
            </w:r>
            <w:r w:rsidRPr="00072932">
              <w:rPr>
                <w:rFonts w:ascii="Times New Roman" w:hAnsi="Times New Roman"/>
                <w:color w:val="20231E"/>
                <w:sz w:val="16"/>
                <w:szCs w:val="16"/>
              </w:rPr>
              <w:t>záveru dospela rada na základe svojej vlastnej činnosti,</w:t>
            </w:r>
          </w:p>
          <w:p w:rsidR="00072932" w:rsidRPr="00072932" w:rsidP="00072932">
            <w:pPr>
              <w:autoSpaceDE w:val="0"/>
              <w:autoSpaceDN w:val="0"/>
              <w:bidi w:val="0"/>
              <w:adjustRightInd w:val="0"/>
              <w:spacing w:after="0" w:line="240" w:lineRule="auto"/>
              <w:rPr>
                <w:rFonts w:ascii="Times New Roman" w:hAnsi="Times New Roman"/>
                <w:color w:val="20231E"/>
                <w:sz w:val="16"/>
                <w:szCs w:val="16"/>
              </w:rPr>
            </w:pPr>
            <w:r w:rsidRPr="00072932">
              <w:rPr>
                <w:rFonts w:ascii="Times New Roman" w:hAnsi="Times New Roman"/>
                <w:color w:val="20231E"/>
                <w:sz w:val="16"/>
                <w:szCs w:val="16"/>
              </w:rPr>
              <w:t>c) ak kapitálové nástroje vydané dcérskou spoločnosťou</w:t>
            </w:r>
            <w:r>
              <w:rPr>
                <w:rFonts w:ascii="Times New Roman" w:hAnsi="Times New Roman"/>
                <w:color w:val="20231E"/>
                <w:sz w:val="16"/>
                <w:szCs w:val="16"/>
              </w:rPr>
              <w:t xml:space="preserve"> </w:t>
            </w:r>
            <w:r w:rsidRPr="00072932">
              <w:rPr>
                <w:rFonts w:ascii="Times New Roman" w:hAnsi="Times New Roman"/>
                <w:color w:val="20231E"/>
                <w:sz w:val="16"/>
                <w:szCs w:val="16"/>
              </w:rPr>
              <w:t>sú vykazované ako nástroje na splnenie požiadaviek</w:t>
            </w:r>
            <w:r>
              <w:rPr>
                <w:rFonts w:ascii="Times New Roman" w:hAnsi="Times New Roman"/>
                <w:color w:val="20231E"/>
                <w:sz w:val="16"/>
                <w:szCs w:val="16"/>
              </w:rPr>
              <w:t xml:space="preserve"> </w:t>
            </w:r>
            <w:r w:rsidRPr="00072932">
              <w:rPr>
                <w:rFonts w:ascii="Times New Roman" w:hAnsi="Times New Roman"/>
                <w:color w:val="20231E"/>
                <w:sz w:val="16"/>
                <w:szCs w:val="16"/>
              </w:rPr>
              <w:t>na vlastné zdroje na individuálno</w:t>
            </w:r>
            <w:r>
              <w:rPr>
                <w:rFonts w:ascii="Times New Roman" w:hAnsi="Times New Roman"/>
                <w:color w:val="20231E"/>
                <w:sz w:val="16"/>
                <w:szCs w:val="16"/>
              </w:rPr>
              <w:t>m</w:t>
            </w:r>
            <w:r w:rsidRPr="00072932">
              <w:rPr>
                <w:rFonts w:ascii="Times New Roman" w:hAnsi="Times New Roman"/>
                <w:color w:val="20231E"/>
                <w:sz w:val="16"/>
                <w:szCs w:val="16"/>
              </w:rPr>
              <w:t xml:space="preserve"> základe</w:t>
            </w:r>
          </w:p>
          <w:p w:rsidR="00072932" w:rsidRPr="00072932" w:rsidP="00072932">
            <w:pPr>
              <w:autoSpaceDE w:val="0"/>
              <w:autoSpaceDN w:val="0"/>
              <w:bidi w:val="0"/>
              <w:adjustRightInd w:val="0"/>
              <w:spacing w:after="0" w:line="240" w:lineRule="auto"/>
              <w:rPr>
                <w:rFonts w:ascii="Times New Roman" w:hAnsi="Times New Roman"/>
                <w:color w:val="20231E"/>
                <w:sz w:val="16"/>
                <w:szCs w:val="16"/>
              </w:rPr>
            </w:pPr>
            <w:r w:rsidRPr="00072932">
              <w:rPr>
                <w:rFonts w:ascii="Times New Roman" w:hAnsi="Times New Roman"/>
                <w:color w:val="20231E"/>
                <w:sz w:val="16"/>
                <w:szCs w:val="16"/>
              </w:rPr>
              <w:t>a konsolidovanom základe, príslušný orgán členského</w:t>
            </w:r>
            <w:r>
              <w:rPr>
                <w:rFonts w:ascii="Times New Roman" w:hAnsi="Times New Roman"/>
                <w:color w:val="20231E"/>
                <w:sz w:val="16"/>
                <w:szCs w:val="16"/>
              </w:rPr>
              <w:t xml:space="preserve"> </w:t>
            </w:r>
            <w:r w:rsidRPr="00072932">
              <w:rPr>
                <w:rFonts w:ascii="Times New Roman" w:hAnsi="Times New Roman"/>
                <w:color w:val="20231E"/>
                <w:sz w:val="16"/>
                <w:szCs w:val="16"/>
              </w:rPr>
              <w:t>štátu vykonávajúci dohľad na konsolidovanom</w:t>
            </w:r>
            <w:r>
              <w:rPr>
                <w:rFonts w:ascii="Times New Roman" w:hAnsi="Times New Roman"/>
                <w:color w:val="20231E"/>
                <w:sz w:val="16"/>
                <w:szCs w:val="16"/>
              </w:rPr>
              <w:t xml:space="preserve"> </w:t>
            </w:r>
            <w:r w:rsidRPr="00072932">
              <w:rPr>
                <w:rFonts w:ascii="Times New Roman" w:hAnsi="Times New Roman"/>
                <w:color w:val="20231E"/>
                <w:sz w:val="16"/>
                <w:szCs w:val="16"/>
              </w:rPr>
              <w:t>základe a orgán dohľadu členského štátu vykonávajúci</w:t>
            </w:r>
            <w:r>
              <w:rPr>
                <w:rFonts w:ascii="Times New Roman" w:hAnsi="Times New Roman"/>
                <w:color w:val="20231E"/>
                <w:sz w:val="16"/>
                <w:szCs w:val="16"/>
              </w:rPr>
              <w:t xml:space="preserve"> </w:t>
            </w:r>
            <w:r w:rsidRPr="00072932">
              <w:rPr>
                <w:rFonts w:ascii="Times New Roman" w:hAnsi="Times New Roman"/>
                <w:color w:val="20231E"/>
                <w:sz w:val="16"/>
                <w:szCs w:val="16"/>
              </w:rPr>
              <w:t>dohľad nad dcérskou spoločnosťou spoločne</w:t>
            </w:r>
            <w:r>
              <w:rPr>
                <w:rFonts w:ascii="Times New Roman" w:hAnsi="Times New Roman"/>
                <w:color w:val="20231E"/>
                <w:sz w:val="16"/>
                <w:szCs w:val="16"/>
              </w:rPr>
              <w:t xml:space="preserve"> </w:t>
            </w:r>
            <w:r w:rsidRPr="00072932">
              <w:rPr>
                <w:rFonts w:ascii="Times New Roman" w:hAnsi="Times New Roman"/>
                <w:color w:val="20231E"/>
                <w:sz w:val="16"/>
                <w:szCs w:val="16"/>
              </w:rPr>
              <w:t>rozhodli podľa § 50 ods. 3 a 4, že odpísanie alebo</w:t>
            </w:r>
            <w:r>
              <w:rPr>
                <w:rFonts w:ascii="Times New Roman" w:hAnsi="Times New Roman"/>
                <w:color w:val="20231E"/>
                <w:sz w:val="16"/>
                <w:szCs w:val="16"/>
              </w:rPr>
              <w:t xml:space="preserve"> </w:t>
            </w:r>
            <w:r w:rsidRPr="00072932">
              <w:rPr>
                <w:rFonts w:ascii="Times New Roman" w:hAnsi="Times New Roman"/>
                <w:color w:val="20231E"/>
                <w:sz w:val="16"/>
                <w:szCs w:val="16"/>
              </w:rPr>
              <w:t>konverzia sú nevyhnutné pre zachovanie stability</w:t>
            </w:r>
          </w:p>
          <w:p w:rsidR="00072932" w:rsidRPr="00072932" w:rsidP="00072932">
            <w:pPr>
              <w:autoSpaceDE w:val="0"/>
              <w:autoSpaceDN w:val="0"/>
              <w:bidi w:val="0"/>
              <w:adjustRightInd w:val="0"/>
              <w:spacing w:after="0" w:line="240" w:lineRule="auto"/>
              <w:rPr>
                <w:rFonts w:ascii="Times New Roman" w:hAnsi="Times New Roman"/>
                <w:color w:val="20231E"/>
                <w:sz w:val="16"/>
                <w:szCs w:val="16"/>
              </w:rPr>
            </w:pPr>
            <w:r w:rsidRPr="00072932">
              <w:rPr>
                <w:rFonts w:ascii="Times New Roman" w:hAnsi="Times New Roman"/>
                <w:color w:val="20231E"/>
                <w:sz w:val="16"/>
                <w:szCs w:val="16"/>
              </w:rPr>
              <w:t>skupiny,</w:t>
            </w:r>
          </w:p>
          <w:p w:rsidR="00072932" w:rsidRPr="00072932" w:rsidP="00072932">
            <w:pPr>
              <w:autoSpaceDE w:val="0"/>
              <w:autoSpaceDN w:val="0"/>
              <w:bidi w:val="0"/>
              <w:adjustRightInd w:val="0"/>
              <w:spacing w:after="0" w:line="240" w:lineRule="auto"/>
              <w:rPr>
                <w:rFonts w:ascii="Times New Roman" w:hAnsi="Times New Roman"/>
                <w:color w:val="20231E"/>
                <w:sz w:val="16"/>
                <w:szCs w:val="16"/>
              </w:rPr>
            </w:pPr>
            <w:r w:rsidRPr="00072932">
              <w:rPr>
                <w:rFonts w:ascii="Times New Roman" w:hAnsi="Times New Roman"/>
                <w:color w:val="20231E"/>
                <w:sz w:val="16"/>
                <w:szCs w:val="16"/>
              </w:rPr>
              <w:t>d) ak sú kapitálové nástroje, k</w:t>
            </w:r>
            <w:r>
              <w:rPr>
                <w:rFonts w:ascii="Times New Roman" w:hAnsi="Times New Roman"/>
                <w:color w:val="20231E"/>
                <w:sz w:val="16"/>
                <w:szCs w:val="16"/>
              </w:rPr>
              <w:t>t</w:t>
            </w:r>
            <w:r w:rsidRPr="00072932">
              <w:rPr>
                <w:rFonts w:ascii="Times New Roman" w:hAnsi="Times New Roman"/>
                <w:color w:val="20231E"/>
                <w:sz w:val="16"/>
                <w:szCs w:val="16"/>
              </w:rPr>
              <w:t>oré sa vydali na úrovni</w:t>
            </w:r>
            <w:r>
              <w:rPr>
                <w:rFonts w:ascii="Times New Roman" w:hAnsi="Times New Roman"/>
                <w:color w:val="20231E"/>
                <w:sz w:val="16"/>
                <w:szCs w:val="16"/>
              </w:rPr>
              <w:t xml:space="preserve"> </w:t>
            </w:r>
            <w:r w:rsidRPr="00072932">
              <w:rPr>
                <w:rFonts w:ascii="Times New Roman" w:hAnsi="Times New Roman"/>
                <w:color w:val="20231E"/>
                <w:sz w:val="16"/>
                <w:szCs w:val="16"/>
              </w:rPr>
              <w:t>materskej spoločnosti a ktoré sa vykazujú ako nástroje</w:t>
            </w:r>
            <w:r>
              <w:rPr>
                <w:rFonts w:ascii="Times New Roman" w:hAnsi="Times New Roman"/>
                <w:color w:val="20231E"/>
                <w:sz w:val="16"/>
                <w:szCs w:val="16"/>
              </w:rPr>
              <w:t xml:space="preserve"> </w:t>
            </w:r>
            <w:r w:rsidRPr="00072932">
              <w:rPr>
                <w:rFonts w:ascii="Times New Roman" w:hAnsi="Times New Roman"/>
                <w:color w:val="20231E"/>
                <w:sz w:val="16"/>
                <w:szCs w:val="16"/>
              </w:rPr>
              <w:t>na splnenie požiadaviek na vlastné zdroje na</w:t>
            </w:r>
          </w:p>
          <w:p w:rsidR="00072932" w:rsidRPr="00072932" w:rsidP="00072932">
            <w:pPr>
              <w:autoSpaceDE w:val="0"/>
              <w:autoSpaceDN w:val="0"/>
              <w:bidi w:val="0"/>
              <w:adjustRightInd w:val="0"/>
              <w:spacing w:after="0" w:line="240" w:lineRule="auto"/>
              <w:rPr>
                <w:rFonts w:ascii="Times New Roman" w:hAnsi="Times New Roman"/>
                <w:color w:val="20231E"/>
                <w:sz w:val="16"/>
                <w:szCs w:val="16"/>
              </w:rPr>
            </w:pPr>
            <w:r w:rsidRPr="00072932">
              <w:rPr>
                <w:rFonts w:ascii="Times New Roman" w:hAnsi="Times New Roman"/>
                <w:color w:val="20231E"/>
                <w:sz w:val="16"/>
                <w:szCs w:val="16"/>
              </w:rPr>
              <w:t>individuálnom základe na úrovni materskej spoločnosti</w:t>
            </w:r>
            <w:r>
              <w:rPr>
                <w:rFonts w:ascii="Times New Roman" w:hAnsi="Times New Roman"/>
                <w:color w:val="20231E"/>
                <w:sz w:val="16"/>
                <w:szCs w:val="16"/>
              </w:rPr>
              <w:t xml:space="preserve"> </w:t>
            </w:r>
            <w:r w:rsidRPr="00072932">
              <w:rPr>
                <w:rFonts w:ascii="Times New Roman" w:hAnsi="Times New Roman"/>
                <w:color w:val="20231E"/>
                <w:sz w:val="16"/>
                <w:szCs w:val="16"/>
              </w:rPr>
              <w:t>alebo na konsolidovanom základe, príslušný</w:t>
            </w:r>
            <w:r>
              <w:rPr>
                <w:rFonts w:ascii="Times New Roman" w:hAnsi="Times New Roman"/>
                <w:color w:val="20231E"/>
                <w:sz w:val="16"/>
                <w:szCs w:val="16"/>
              </w:rPr>
              <w:t xml:space="preserve"> </w:t>
            </w:r>
            <w:r w:rsidRPr="00072932">
              <w:rPr>
                <w:rFonts w:ascii="Times New Roman" w:hAnsi="Times New Roman"/>
                <w:color w:val="20231E"/>
                <w:sz w:val="16"/>
                <w:szCs w:val="16"/>
              </w:rPr>
              <w:t>orgán členského štátu orgánu vykonávajúceho dohľad</w:t>
            </w:r>
            <w:r>
              <w:rPr>
                <w:rFonts w:ascii="Times New Roman" w:hAnsi="Times New Roman"/>
                <w:color w:val="20231E"/>
                <w:sz w:val="16"/>
                <w:szCs w:val="16"/>
              </w:rPr>
              <w:t xml:space="preserve"> </w:t>
            </w:r>
            <w:r w:rsidRPr="00072932">
              <w:rPr>
                <w:rFonts w:ascii="Times New Roman" w:hAnsi="Times New Roman"/>
                <w:color w:val="20231E"/>
                <w:sz w:val="16"/>
                <w:szCs w:val="16"/>
              </w:rPr>
              <w:t>na konsolidovanom základe rozhodne, že odpísanie</w:t>
            </w:r>
          </w:p>
          <w:p w:rsidR="00072932" w:rsidRPr="00072932" w:rsidP="00072932">
            <w:pPr>
              <w:autoSpaceDE w:val="0"/>
              <w:autoSpaceDN w:val="0"/>
              <w:bidi w:val="0"/>
              <w:adjustRightInd w:val="0"/>
              <w:spacing w:after="0" w:line="240" w:lineRule="auto"/>
              <w:rPr>
                <w:rFonts w:ascii="Times New Roman" w:hAnsi="Times New Roman"/>
                <w:color w:val="20231E"/>
                <w:sz w:val="16"/>
                <w:szCs w:val="16"/>
              </w:rPr>
            </w:pPr>
            <w:r w:rsidRPr="00072932">
              <w:rPr>
                <w:rFonts w:ascii="Times New Roman" w:hAnsi="Times New Roman"/>
                <w:color w:val="20231E"/>
                <w:sz w:val="16"/>
                <w:szCs w:val="16"/>
              </w:rPr>
              <w:t>alebo konverzia sú nevyhnutné pre zachovanie</w:t>
            </w:r>
            <w:r>
              <w:rPr>
                <w:rFonts w:ascii="Times New Roman" w:hAnsi="Times New Roman"/>
                <w:color w:val="20231E"/>
                <w:sz w:val="16"/>
                <w:szCs w:val="16"/>
              </w:rPr>
              <w:t xml:space="preserve"> </w:t>
            </w:r>
            <w:r w:rsidRPr="00072932">
              <w:rPr>
                <w:rFonts w:ascii="Times New Roman" w:hAnsi="Times New Roman"/>
                <w:color w:val="20231E"/>
                <w:sz w:val="16"/>
                <w:szCs w:val="16"/>
              </w:rPr>
              <w:t>stability skupiny,</w:t>
            </w:r>
          </w:p>
          <w:p w:rsidR="00631113" w:rsidRPr="00DE6732" w:rsidP="00072932">
            <w:pPr>
              <w:autoSpaceDE w:val="0"/>
              <w:autoSpaceDN w:val="0"/>
              <w:bidi w:val="0"/>
              <w:adjustRightInd w:val="0"/>
              <w:spacing w:after="0" w:line="240" w:lineRule="auto"/>
              <w:rPr>
                <w:rFonts w:ascii="Times New Roman" w:hAnsi="Times New Roman"/>
                <w:sz w:val="16"/>
                <w:szCs w:val="16"/>
              </w:rPr>
            </w:pPr>
            <w:r w:rsidRPr="00072932" w:rsidR="00072932">
              <w:rPr>
                <w:rFonts w:ascii="Times New Roman" w:hAnsi="Times New Roman"/>
                <w:color w:val="20231E"/>
                <w:sz w:val="16"/>
                <w:szCs w:val="16"/>
              </w:rPr>
              <w:t>e) vyžaduje sa finančná pomoc z verejných zdrojov</w:t>
            </w:r>
            <w:r w:rsidR="00072932">
              <w:rPr>
                <w:rFonts w:ascii="Times New Roman" w:hAnsi="Times New Roman"/>
                <w:color w:val="20231E"/>
                <w:sz w:val="16"/>
                <w:szCs w:val="16"/>
              </w:rPr>
              <w:t xml:space="preserve"> </w:t>
            </w:r>
            <w:r w:rsidRPr="00072932" w:rsidR="00072932">
              <w:rPr>
                <w:rFonts w:ascii="Times New Roman" w:hAnsi="Times New Roman"/>
                <w:color w:val="20231E"/>
                <w:sz w:val="16"/>
                <w:szCs w:val="16"/>
              </w:rPr>
              <w:t>okrem prípadu, ak sa poskytuje podpora podľa § 34</w:t>
            </w:r>
            <w:r w:rsidR="00072932">
              <w:rPr>
                <w:rFonts w:ascii="Times New Roman" w:hAnsi="Times New Roman"/>
                <w:color w:val="20231E"/>
                <w:sz w:val="16"/>
                <w:szCs w:val="16"/>
              </w:rPr>
              <w:t xml:space="preserve"> </w:t>
            </w:r>
            <w:r w:rsidRPr="00072932" w:rsidR="00072932">
              <w:rPr>
                <w:rFonts w:ascii="Times New Roman" w:hAnsi="Times New Roman"/>
                <w:color w:val="20231E"/>
                <w:sz w:val="16"/>
                <w:szCs w:val="16"/>
              </w:rPr>
              <w:t>ods. 2 písm. d) tretieho bodu.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31113"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631113"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Č.37</w:t>
            </w:r>
          </w:p>
          <w:p w:rsidR="00631113"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O.3</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Medzi nástroje riešenia krízových situácií podľa odseku 1 patria:</w:t>
            </w:r>
          </w:p>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a)</w:t>
            </w:r>
          </w:p>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nástroj odpredaja obchodnej činnosti;</w:t>
            </w:r>
          </w:p>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b)</w:t>
            </w:r>
          </w:p>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nástroj preklenovacej inštitúcie;</w:t>
            </w:r>
          </w:p>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c)</w:t>
            </w:r>
          </w:p>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nástroj oddelenia aktív;</w:t>
            </w:r>
          </w:p>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d)</w:t>
            </w:r>
          </w:p>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nástroj záchrany pomocou vnútorných zdrojov.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A8594E">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 xml:space="preserve">371/ 2014 </w:t>
            </w:r>
            <w:r w:rsidR="00BC3C3F">
              <w:rPr>
                <w:rFonts w:ascii="Times New Roman" w:hAnsi="Times New Roman"/>
                <w:sz w:val="16"/>
                <w:szCs w:val="16"/>
              </w:rPr>
              <w:t xml:space="preserve">a </w:t>
            </w:r>
            <w:r w:rsidRPr="00DE6732" w:rsidR="00BC3C3F">
              <w:rPr>
                <w:rFonts w:ascii="Times New Roman" w:hAnsi="Times New Roman"/>
                <w:b/>
                <w:sz w:val="16"/>
                <w:szCs w:val="16"/>
              </w:rPr>
              <w:t>návrh zákona 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sidR="00974FF8">
              <w:rPr>
                <w:rFonts w:ascii="Times New Roman" w:hAnsi="Times New Roman"/>
                <w:sz w:val="16"/>
                <w:szCs w:val="16"/>
              </w:rPr>
              <w:t xml:space="preserve">§ 52 </w:t>
            </w:r>
            <w:r w:rsidRPr="00BC3C3F" w:rsidR="00974FF8">
              <w:rPr>
                <w:rFonts w:ascii="Times New Roman" w:hAnsi="Times New Roman"/>
                <w:b/>
                <w:sz w:val="16"/>
                <w:szCs w:val="16"/>
              </w:rPr>
              <w:t>ods.1</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974FF8" w:rsidRPr="00DE6732" w:rsidP="00974FF8">
            <w:pPr>
              <w:pStyle w:val="ListParagraph"/>
              <w:suppressAutoHyphens/>
              <w:bidi w:val="0"/>
              <w:spacing w:after="0" w:line="240" w:lineRule="auto"/>
              <w:ind w:left="0"/>
              <w:rPr>
                <w:rFonts w:ascii="Times New Roman" w:hAnsi="Times New Roman"/>
                <w:sz w:val="16"/>
                <w:szCs w:val="16"/>
                <w:lang w:eastAsia="en-GB"/>
              </w:rPr>
            </w:pPr>
            <w:r w:rsidRPr="00DE6732">
              <w:rPr>
                <w:rFonts w:ascii="Times New Roman" w:hAnsi="Times New Roman"/>
                <w:sz w:val="16"/>
                <w:szCs w:val="16"/>
                <w:lang w:eastAsia="en-GB"/>
              </w:rPr>
              <w:t>Medzi opatrenia na riešenie krízových situácií  patria</w:t>
            </w:r>
          </w:p>
          <w:p w:rsidR="00974FF8" w:rsidRPr="00DE6732" w:rsidP="00974FF8">
            <w:pPr>
              <w:pStyle w:val="ListParagraph"/>
              <w:suppressAutoHyphens/>
              <w:bidi w:val="0"/>
              <w:spacing w:after="0" w:line="240" w:lineRule="auto"/>
              <w:ind w:left="0"/>
              <w:rPr>
                <w:rFonts w:ascii="Times New Roman" w:hAnsi="Times New Roman"/>
                <w:sz w:val="16"/>
                <w:szCs w:val="16"/>
                <w:lang w:eastAsia="en-GB"/>
              </w:rPr>
            </w:pPr>
            <w:r w:rsidRPr="00DE6732">
              <w:rPr>
                <w:rFonts w:ascii="Times New Roman" w:hAnsi="Times New Roman"/>
                <w:sz w:val="16"/>
                <w:szCs w:val="16"/>
                <w:lang w:eastAsia="en-GB"/>
              </w:rPr>
              <w:t>a) prevod majetku,</w:t>
            </w:r>
          </w:p>
          <w:p w:rsidR="00974FF8" w:rsidRPr="00DE6732" w:rsidP="00974FF8">
            <w:pPr>
              <w:pStyle w:val="ListParagraph"/>
              <w:suppressAutoHyphens/>
              <w:bidi w:val="0"/>
              <w:spacing w:after="0" w:line="240" w:lineRule="auto"/>
              <w:ind w:left="0"/>
              <w:rPr>
                <w:rFonts w:ascii="Times New Roman" w:hAnsi="Times New Roman"/>
                <w:sz w:val="16"/>
                <w:szCs w:val="16"/>
                <w:lang w:eastAsia="en-GB"/>
              </w:rPr>
            </w:pPr>
            <w:r w:rsidRPr="00DE6732">
              <w:rPr>
                <w:rFonts w:ascii="Times New Roman" w:hAnsi="Times New Roman"/>
                <w:sz w:val="16"/>
                <w:szCs w:val="16"/>
                <w:lang w:eastAsia="en-GB"/>
              </w:rPr>
              <w:t>b)využitie preklenovacej inštitúcie,</w:t>
            </w:r>
          </w:p>
          <w:p w:rsidR="00974FF8" w:rsidRPr="00DE6732" w:rsidP="00974FF8">
            <w:pPr>
              <w:pStyle w:val="ListParagraph"/>
              <w:suppressAutoHyphens/>
              <w:bidi w:val="0"/>
              <w:spacing w:after="0" w:line="240" w:lineRule="auto"/>
              <w:ind w:left="0"/>
              <w:rPr>
                <w:rFonts w:ascii="Times New Roman" w:hAnsi="Times New Roman"/>
                <w:sz w:val="16"/>
                <w:szCs w:val="16"/>
                <w:lang w:eastAsia="en-GB"/>
              </w:rPr>
            </w:pPr>
            <w:r w:rsidRPr="00DE6732">
              <w:rPr>
                <w:rFonts w:ascii="Times New Roman" w:hAnsi="Times New Roman"/>
                <w:sz w:val="16"/>
                <w:szCs w:val="16"/>
                <w:lang w:eastAsia="en-GB"/>
              </w:rPr>
              <w:t>c)oddelenie aktív,</w:t>
            </w:r>
          </w:p>
          <w:p w:rsidR="00974FF8" w:rsidRPr="00DE6732" w:rsidP="00974FF8">
            <w:pPr>
              <w:pStyle w:val="ListParagraph"/>
              <w:suppressAutoHyphens/>
              <w:bidi w:val="0"/>
              <w:spacing w:after="0" w:line="240" w:lineRule="auto"/>
              <w:ind w:left="0"/>
              <w:rPr>
                <w:rFonts w:ascii="Times New Roman" w:hAnsi="Times New Roman"/>
                <w:sz w:val="16"/>
                <w:szCs w:val="16"/>
                <w:lang w:eastAsia="en-GB"/>
              </w:rPr>
            </w:pPr>
            <w:r w:rsidRPr="00DE6732">
              <w:rPr>
                <w:rFonts w:ascii="Times New Roman" w:hAnsi="Times New Roman"/>
                <w:sz w:val="16"/>
                <w:szCs w:val="16"/>
                <w:lang w:eastAsia="en-GB"/>
              </w:rPr>
              <w:t>d)kapitalizácia.</w:t>
            </w:r>
          </w:p>
          <w:p w:rsidR="00631113" w:rsidRPr="00DE6732" w:rsidP="00DF77B0">
            <w:pPr>
              <w:autoSpaceDE w:val="0"/>
              <w:autoSpaceDN w:val="0"/>
              <w:bidi w:val="0"/>
              <w:spacing w:after="0" w:line="240" w:lineRule="auto"/>
              <w:rPr>
                <w:rFonts w:ascii="Times New Roman" w:hAnsi="Times New Roman"/>
                <w:sz w:val="16"/>
                <w:szCs w:val="16"/>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31113"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631113"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Č.37</w:t>
            </w:r>
          </w:p>
          <w:p w:rsidR="00631113"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O.4</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S výhradou odseku 5 môžu orgány pre riešenie krízových situácií uplatňovať nástroje riešenia krízových situácií jednotlivo alebo v akejkoľvek kombinácii.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A8594E">
            <w:pPr>
              <w:autoSpaceDE w:val="0"/>
              <w:autoSpaceDN w:val="0"/>
              <w:bidi w:val="0"/>
              <w:spacing w:after="0" w:line="240" w:lineRule="auto"/>
              <w:rPr>
                <w:rFonts w:ascii="Times New Roman" w:hAnsi="Times New Roman"/>
                <w:sz w:val="16"/>
                <w:szCs w:val="16"/>
              </w:rPr>
            </w:pPr>
            <w:r w:rsidRPr="00DE6732" w:rsidR="00A8594E">
              <w:rPr>
                <w:rFonts w:ascii="Times New Roman" w:hAnsi="Times New Roman"/>
                <w:b/>
                <w:sz w:val="16"/>
                <w:szCs w:val="16"/>
              </w:rPr>
              <w:t>návrh zákona 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sidR="00974FF8">
              <w:rPr>
                <w:rFonts w:ascii="Times New Roman" w:hAnsi="Times New Roman"/>
                <w:sz w:val="16"/>
                <w:szCs w:val="16"/>
              </w:rPr>
              <w:t>§ 52 ods.3</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974FF8">
            <w:pPr>
              <w:pStyle w:val="ListParagraph"/>
              <w:suppressAutoHyphens/>
              <w:bidi w:val="0"/>
              <w:spacing w:after="0" w:line="240" w:lineRule="auto"/>
              <w:ind w:left="0"/>
              <w:contextualSpacing w:val="0"/>
              <w:rPr>
                <w:rFonts w:ascii="Times New Roman" w:hAnsi="Times New Roman"/>
                <w:b/>
                <w:sz w:val="16"/>
                <w:szCs w:val="16"/>
              </w:rPr>
            </w:pPr>
            <w:r w:rsidRPr="00BC3C3F" w:rsidR="00BC3C3F">
              <w:rPr>
                <w:rFonts w:ascii="Times New Roman" w:hAnsi="Times New Roman"/>
                <w:b/>
                <w:bCs/>
                <w:sz w:val="16"/>
                <w:szCs w:val="16"/>
                <w:lang w:eastAsia="en-GB"/>
              </w:rPr>
              <w:t>Okrem prípadov podľa odseku 2 môže rada rozhodnúť o  uložení  opatrení na riešenie krízových situácií jednotlivo alebo v akejkoľvek kombinácii.</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31113" w:rsidRPr="00631113" w:rsidP="00DF77B0">
            <w:pPr>
              <w:autoSpaceDE w:val="0"/>
              <w:autoSpaceDN w:val="0"/>
              <w:bidi w:val="0"/>
              <w:spacing w:after="0" w:line="240" w:lineRule="auto"/>
              <w:rPr>
                <w:rFonts w:ascii="Times New Roman" w:hAnsi="Times New Roman"/>
                <w:sz w:val="16"/>
                <w:szCs w:val="16"/>
                <w:highlight w:val="yellow"/>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631113"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Č.37</w:t>
            </w:r>
          </w:p>
          <w:p w:rsidR="00631113"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O.5</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Orgány pre riešenie krízových situácií môžu použiť nástroj oddelenia aktív len spolu s iným nástrojom riešenia krízových situácií.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A8594E">
            <w:pPr>
              <w:autoSpaceDE w:val="0"/>
              <w:autoSpaceDN w:val="0"/>
              <w:bidi w:val="0"/>
              <w:spacing w:after="0" w:line="240" w:lineRule="auto"/>
              <w:rPr>
                <w:rFonts w:ascii="Times New Roman" w:hAnsi="Times New Roman"/>
                <w:sz w:val="16"/>
                <w:szCs w:val="16"/>
              </w:rPr>
            </w:pPr>
            <w:r w:rsidRPr="00DE6732" w:rsidR="00A8594E">
              <w:rPr>
                <w:rFonts w:ascii="Times New Roman" w:hAnsi="Times New Roman"/>
                <w:b/>
                <w:sz w:val="16"/>
                <w:szCs w:val="16"/>
              </w:rPr>
              <w:t>návrh zákona 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sidR="00974FF8">
              <w:rPr>
                <w:rFonts w:ascii="Times New Roman" w:hAnsi="Times New Roman"/>
                <w:sz w:val="16"/>
                <w:szCs w:val="16"/>
              </w:rPr>
              <w:t>§ 52 ods.2</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BC3C3F" w:rsidRPr="00BC3C3F" w:rsidP="00BC3C3F">
            <w:pPr>
              <w:pStyle w:val="ListParagraph"/>
              <w:suppressAutoHyphens/>
              <w:bidi w:val="0"/>
              <w:spacing w:after="0"/>
              <w:ind w:left="0"/>
              <w:rPr>
                <w:rFonts w:ascii="Times New Roman" w:hAnsi="Times New Roman"/>
                <w:b/>
                <w:bCs/>
                <w:sz w:val="16"/>
                <w:szCs w:val="16"/>
                <w:lang w:eastAsia="en-GB"/>
              </w:rPr>
            </w:pPr>
            <w:r w:rsidRPr="00BC3C3F">
              <w:rPr>
                <w:rFonts w:ascii="Times New Roman" w:hAnsi="Times New Roman"/>
                <w:b/>
                <w:bCs/>
                <w:sz w:val="16"/>
                <w:szCs w:val="16"/>
                <w:lang w:eastAsia="en-GB"/>
              </w:rPr>
              <w:t>Rada môže rozhodnúť o uložení opatrenia oddelenia aktív len spolu s iným opatrením na riešenie krízových situácií.</w:t>
            </w:r>
          </w:p>
          <w:p w:rsidR="00631113" w:rsidRPr="00DE6732" w:rsidP="00DF77B0">
            <w:pPr>
              <w:pStyle w:val="ListParagraph"/>
              <w:suppressAutoHyphens/>
              <w:bidi w:val="0"/>
              <w:spacing w:after="0" w:line="240" w:lineRule="auto"/>
              <w:ind w:left="0"/>
              <w:contextualSpacing w:val="0"/>
              <w:rPr>
                <w:rFonts w:ascii="Times New Roman" w:hAnsi="Times New Roman"/>
                <w:b/>
                <w:sz w:val="16"/>
                <w:szCs w:val="16"/>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31113" w:rsidRPr="00631113" w:rsidP="00DF77B0">
            <w:pPr>
              <w:autoSpaceDE w:val="0"/>
              <w:autoSpaceDN w:val="0"/>
              <w:bidi w:val="0"/>
              <w:spacing w:after="0" w:line="240" w:lineRule="auto"/>
              <w:rPr>
                <w:rFonts w:ascii="Times New Roman" w:hAnsi="Times New Roman"/>
                <w:sz w:val="16"/>
                <w:szCs w:val="16"/>
                <w:highlight w:val="yellow"/>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631113"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Č.37</w:t>
            </w:r>
          </w:p>
          <w:p w:rsidR="00631113"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O.6</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Ak sa používajú iba nástroje riešenia krízových situácií uvedené v odseku 3 písm. a) alebo b) tohto článku a používajú sa na prevod len časti aktív, práv alebo záväzkov inštitúcie, ktorej krízová situácia sa rieši, zvyšková inštitúcia alebo subjekt uvedené v článku 1 ods. 1 písm. b), c) alebo d), z ktorých sa previedli aktíva, práva alebo záväzkov, sa zlikvidujú na základe bežného konkurzného konania. Takáto likvidácia sa uskutoční v primeranom časovom horizonte s ohľadom na akúkoľvek potrebu danej inštitúcie alebo subjektu v zmysle článku 1 ods. 1 písm. b), c) alebo d) poskytovať služby alebo podporu podľa článku 65 s cieľom umožniť príjemcovi, aby pokračoval vo vykonávaní činností alebo poskytovaní služieb, ktoré prostredníctvom prevodu nadobudol, ako aj na akýkoľvek iný dôvod, na základe ktorého je pokračovanie činnosti zvyškovej inštitúcie alebo subjektu v zmysle článku 1 ods. 1 písm. b), c) alebo d) nevyhnutné na dosiahnutie cieľov riešenia krízovej situácie alebo dodržania zásad uvedených v článku 34.</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A8594E">
            <w:pPr>
              <w:autoSpaceDE w:val="0"/>
              <w:autoSpaceDN w:val="0"/>
              <w:bidi w:val="0"/>
              <w:spacing w:after="0" w:line="240" w:lineRule="auto"/>
              <w:rPr>
                <w:rFonts w:ascii="Times New Roman" w:hAnsi="Times New Roman"/>
                <w:sz w:val="16"/>
                <w:szCs w:val="16"/>
              </w:rPr>
            </w:pPr>
            <w:r w:rsidRPr="00DE6732" w:rsidR="00746C0E">
              <w:rPr>
                <w:rFonts w:ascii="Times New Roman" w:hAnsi="Times New Roman"/>
                <w:sz w:val="16"/>
                <w:szCs w:val="16"/>
              </w:rPr>
              <w:t>371/ 2014 a</w:t>
            </w:r>
            <w:r w:rsidRPr="00DE6732" w:rsidR="00746C0E">
              <w:rPr>
                <w:rFonts w:ascii="Times New Roman" w:hAnsi="Times New Roman"/>
                <w:b/>
                <w:sz w:val="16"/>
                <w:szCs w:val="16"/>
              </w:rPr>
              <w:t xml:space="preserve"> návrh zákona Ćl.I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sidR="00974FF8">
              <w:rPr>
                <w:rFonts w:ascii="Times New Roman" w:hAnsi="Times New Roman"/>
                <w:sz w:val="16"/>
                <w:szCs w:val="16"/>
              </w:rPr>
              <w:t>§ 52 ods.4</w:t>
            </w:r>
          </w:p>
          <w:p w:rsidR="00631113" w:rsidRPr="00DE6732" w:rsidP="00DF77B0">
            <w:pPr>
              <w:autoSpaceDE w:val="0"/>
              <w:autoSpaceDN w:val="0"/>
              <w:bidi w:val="0"/>
              <w:spacing w:after="0" w:line="240" w:lineRule="auto"/>
              <w:rPr>
                <w:rFonts w:ascii="Times New Roman" w:hAnsi="Times New Roman"/>
                <w:sz w:val="16"/>
                <w:szCs w:val="16"/>
              </w:rPr>
            </w:pPr>
          </w:p>
          <w:p w:rsidR="00631113" w:rsidRPr="00DE6732" w:rsidP="00DF77B0">
            <w:pPr>
              <w:autoSpaceDE w:val="0"/>
              <w:autoSpaceDN w:val="0"/>
              <w:bidi w:val="0"/>
              <w:spacing w:after="0" w:line="240" w:lineRule="auto"/>
              <w:rPr>
                <w:rFonts w:ascii="Times New Roman" w:hAnsi="Times New Roman"/>
                <w:sz w:val="16"/>
                <w:szCs w:val="16"/>
              </w:rPr>
            </w:pPr>
          </w:p>
          <w:p w:rsidR="00631113" w:rsidRPr="00DE6732" w:rsidP="00DF77B0">
            <w:pPr>
              <w:autoSpaceDE w:val="0"/>
              <w:autoSpaceDN w:val="0"/>
              <w:bidi w:val="0"/>
              <w:spacing w:after="0" w:line="240" w:lineRule="auto"/>
              <w:rPr>
                <w:rFonts w:ascii="Times New Roman" w:hAnsi="Times New Roman"/>
                <w:sz w:val="16"/>
                <w:szCs w:val="16"/>
              </w:rPr>
            </w:pPr>
          </w:p>
          <w:p w:rsidR="00631113" w:rsidRPr="00DE6732" w:rsidP="00DF77B0">
            <w:pPr>
              <w:autoSpaceDE w:val="0"/>
              <w:autoSpaceDN w:val="0"/>
              <w:bidi w:val="0"/>
              <w:spacing w:after="0" w:line="240" w:lineRule="auto"/>
              <w:rPr>
                <w:rFonts w:ascii="Times New Roman" w:hAnsi="Times New Roman"/>
                <w:sz w:val="16"/>
                <w:szCs w:val="16"/>
              </w:rPr>
            </w:pPr>
          </w:p>
          <w:p w:rsidR="00631113" w:rsidRPr="00DE6732" w:rsidP="00DF77B0">
            <w:pPr>
              <w:autoSpaceDE w:val="0"/>
              <w:autoSpaceDN w:val="0"/>
              <w:bidi w:val="0"/>
              <w:spacing w:after="0" w:line="240" w:lineRule="auto"/>
              <w:rPr>
                <w:rFonts w:ascii="Times New Roman" w:hAnsi="Times New Roman"/>
                <w:sz w:val="16"/>
                <w:szCs w:val="16"/>
              </w:rPr>
            </w:pPr>
            <w:r w:rsidRPr="00DE6732" w:rsidR="00974FF8">
              <w:rPr>
                <w:rFonts w:ascii="Times New Roman" w:hAnsi="Times New Roman"/>
                <w:sz w:val="16"/>
                <w:szCs w:val="16"/>
              </w:rPr>
              <w:t>ods.5</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lang w:eastAsia="en-GB"/>
              </w:rPr>
            </w:pPr>
            <w:r w:rsidRPr="00DE6732">
              <w:rPr>
                <w:rFonts w:ascii="Times New Roman" w:hAnsi="Times New Roman"/>
                <w:sz w:val="16"/>
                <w:szCs w:val="16"/>
                <w:lang w:eastAsia="en-GB"/>
              </w:rPr>
              <w:t>Ak sa na prevod časti aktív, práv alebo záväzkov vybranej inštitúcie, ktorej krízová situácia sa rieši, použijú iba opatrenia na riešenie krízov</w:t>
            </w:r>
            <w:r w:rsidRPr="00DE6732" w:rsidR="00974FF8">
              <w:rPr>
                <w:rFonts w:ascii="Times New Roman" w:hAnsi="Times New Roman"/>
                <w:sz w:val="16"/>
                <w:szCs w:val="16"/>
                <w:lang w:eastAsia="en-GB"/>
              </w:rPr>
              <w:t xml:space="preserve">ých situácií uvedené v </w:t>
            </w:r>
            <w:r w:rsidRPr="00457B0E" w:rsidR="00974FF8">
              <w:rPr>
                <w:rFonts w:ascii="Times New Roman" w:hAnsi="Times New Roman"/>
                <w:b/>
                <w:sz w:val="16"/>
                <w:szCs w:val="16"/>
                <w:lang w:eastAsia="en-GB"/>
              </w:rPr>
              <w:t>odseku</w:t>
            </w:r>
            <w:r w:rsidRPr="00DE6732" w:rsidR="00974FF8">
              <w:rPr>
                <w:rFonts w:ascii="Times New Roman" w:hAnsi="Times New Roman"/>
                <w:sz w:val="16"/>
                <w:szCs w:val="16"/>
                <w:lang w:eastAsia="en-GB"/>
              </w:rPr>
              <w:t xml:space="preserve">  </w:t>
            </w:r>
            <w:r w:rsidRPr="00DE6732" w:rsidR="00974FF8">
              <w:rPr>
                <w:rFonts w:ascii="Times New Roman" w:hAnsi="Times New Roman"/>
                <w:b/>
                <w:sz w:val="16"/>
                <w:szCs w:val="16"/>
                <w:lang w:eastAsia="en-GB"/>
              </w:rPr>
              <w:t>1</w:t>
            </w:r>
            <w:r w:rsidRPr="00DE6732">
              <w:rPr>
                <w:rFonts w:ascii="Times New Roman" w:hAnsi="Times New Roman"/>
                <w:sz w:val="16"/>
                <w:szCs w:val="16"/>
                <w:lang w:eastAsia="en-GB"/>
              </w:rPr>
              <w:t xml:space="preserve"> písm. a) alebo písm. b) a tieto budú použité len na prevod časti aktív, práv alebo záväzkov vybranej inštitúcie, táto vybraná inštitúcia sa v primeranom čase zruší likvidáciou alebo vstúpi do konkurzu.</w:t>
            </w:r>
          </w:p>
          <w:p w:rsidR="00974FF8" w:rsidRPr="00DE6732" w:rsidP="00DF77B0">
            <w:pPr>
              <w:autoSpaceDE w:val="0"/>
              <w:autoSpaceDN w:val="0"/>
              <w:bidi w:val="0"/>
              <w:spacing w:after="0" w:line="240" w:lineRule="auto"/>
              <w:rPr>
                <w:rFonts w:ascii="Times New Roman" w:hAnsi="Times New Roman"/>
                <w:sz w:val="16"/>
                <w:szCs w:val="16"/>
                <w:lang w:eastAsia="en-GB"/>
              </w:rPr>
            </w:pPr>
          </w:p>
          <w:p w:rsidR="00631113" w:rsidRPr="00DE6732" w:rsidP="00DF77B0">
            <w:pPr>
              <w:autoSpaceDE w:val="0"/>
              <w:autoSpaceDN w:val="0"/>
              <w:bidi w:val="0"/>
              <w:spacing w:after="0" w:line="240" w:lineRule="auto"/>
              <w:rPr>
                <w:rFonts w:ascii="Times New Roman" w:hAnsi="Times New Roman"/>
                <w:sz w:val="16"/>
                <w:szCs w:val="16"/>
                <w:lang w:eastAsia="en-GB"/>
              </w:rPr>
            </w:pPr>
            <w:r w:rsidRPr="00DE6732">
              <w:rPr>
                <w:rFonts w:ascii="Times New Roman" w:hAnsi="Times New Roman"/>
                <w:sz w:val="16"/>
                <w:szCs w:val="16"/>
                <w:lang w:eastAsia="en-GB"/>
              </w:rPr>
              <w:t>Zrušenie vybranej inštitúcie sa vykoná s ohľadom na povinnosť vybranej inštitúcie poskytovať súčinnosť podľa  § 18 nadobúdateľovi aktív, pr</w:t>
            </w:r>
            <w:r w:rsidRPr="00DE6732" w:rsidR="00974FF8">
              <w:rPr>
                <w:rFonts w:ascii="Times New Roman" w:hAnsi="Times New Roman"/>
                <w:sz w:val="16"/>
                <w:szCs w:val="16"/>
                <w:lang w:eastAsia="en-GB"/>
              </w:rPr>
              <w:t xml:space="preserve">áv alebo záväzkov podľa </w:t>
            </w:r>
            <w:r w:rsidRPr="00457B0E" w:rsidR="00974FF8">
              <w:rPr>
                <w:rFonts w:ascii="Times New Roman" w:hAnsi="Times New Roman"/>
                <w:b/>
                <w:sz w:val="16"/>
                <w:szCs w:val="16"/>
                <w:lang w:eastAsia="en-GB"/>
              </w:rPr>
              <w:t>odseku</w:t>
            </w:r>
            <w:r w:rsidRPr="00DE6732" w:rsidR="00974FF8">
              <w:rPr>
                <w:rFonts w:ascii="Times New Roman" w:hAnsi="Times New Roman"/>
                <w:sz w:val="16"/>
                <w:szCs w:val="16"/>
                <w:lang w:eastAsia="en-GB"/>
              </w:rPr>
              <w:t xml:space="preserve"> </w:t>
            </w:r>
            <w:r w:rsidRPr="00DE6732" w:rsidR="00974FF8">
              <w:rPr>
                <w:rFonts w:ascii="Times New Roman" w:hAnsi="Times New Roman"/>
                <w:b/>
                <w:sz w:val="16"/>
                <w:szCs w:val="16"/>
                <w:lang w:eastAsia="en-GB"/>
              </w:rPr>
              <w:t>4</w:t>
            </w:r>
            <w:r w:rsidRPr="00DE6732">
              <w:rPr>
                <w:rFonts w:ascii="Times New Roman" w:hAnsi="Times New Roman"/>
                <w:sz w:val="16"/>
                <w:szCs w:val="16"/>
                <w:lang w:eastAsia="en-GB"/>
              </w:rPr>
              <w:t xml:space="preserve"> tak, aby mu bolo umožnené pokračovať vo vykonávaní činností alebo poskytovaní služieb, ktoré prostredníctvom prevodu nadobudol, ako aj na akýkoľvek iný dôvod, na základe ktorého je pokračovanie činnosti vybranej inštitúcie nevyhnutné na dosiahnutie cieľov riešenia krízovej situácie alebo dodržania zásad riešenia krízovej situácie v súlade s týmto zákonom.</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31113" w:rsidRPr="00631113" w:rsidP="00DF77B0">
            <w:pPr>
              <w:autoSpaceDE w:val="0"/>
              <w:autoSpaceDN w:val="0"/>
              <w:bidi w:val="0"/>
              <w:spacing w:after="0" w:line="240" w:lineRule="auto"/>
              <w:rPr>
                <w:rFonts w:ascii="Times New Roman" w:hAnsi="Times New Roman"/>
                <w:sz w:val="16"/>
                <w:szCs w:val="16"/>
                <w:highlight w:val="yellow"/>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631113"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Č.37</w:t>
            </w:r>
          </w:p>
          <w:p w:rsidR="00631113"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O.7</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Orgán pre riešenie krízových situácií a akýkoľvek mechanizmus financovania pôsobiaci podľa článku 101 môže vymáhať všetky odôvodnené výdavky, ktoré sa riadne vynaložili v súvislosti s použitím nástrojov riešenia krízových situácií alebo výkonom právomocí riešiť krízovú situáciu alebo vládnymi finančnými stabilizačnými nástrojmi, a to jedným alebo viacerými z týchto spôsobov:</w:t>
            </w:r>
          </w:p>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a)</w:t>
            </w:r>
          </w:p>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odpočtom z akejkoľvek protihodnoty, ktorú príjemca vyplatil inštitúcii, ktorej krízová situácia sa rieši, alebo prípadne vlastníkom akcií alebo iných nástrojov vlastníctva;</w:t>
            </w:r>
          </w:p>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b)</w:t>
            </w:r>
          </w:p>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od inštitúcie, ktorej krízová situácia sa rieši, ako prednostný veriteľ, alebo</w:t>
            </w:r>
          </w:p>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c)</w:t>
            </w:r>
          </w:p>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z akýchkoľvek výnosov vytvorených prostredníctvom ukončenia prevádzky preklenovacej inštitúcie alebo subjektu pre správu aktív, ako prednostný veriteľ.</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sidR="00746C0E">
              <w:rPr>
                <w:rFonts w:ascii="Times New Roman" w:hAnsi="Times New Roman"/>
                <w:sz w:val="16"/>
                <w:szCs w:val="16"/>
              </w:rPr>
              <w:t>371/ 2014 a</w:t>
            </w:r>
            <w:r w:rsidRPr="00DE6732" w:rsidR="00746C0E">
              <w:rPr>
                <w:rFonts w:ascii="Times New Roman" w:hAnsi="Times New Roman"/>
                <w:b/>
                <w:sz w:val="16"/>
                <w:szCs w:val="16"/>
              </w:rPr>
              <w:t xml:space="preserve"> návrh zákona Ćl.I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974FF8">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 52 ods.</w:t>
            </w:r>
            <w:r w:rsidRPr="00DE6732" w:rsidR="00974FF8">
              <w:rPr>
                <w:rFonts w:ascii="Times New Roman" w:hAnsi="Times New Roman"/>
                <w:sz w:val="16"/>
                <w:szCs w:val="16"/>
              </w:rPr>
              <w:t>6</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421974">
            <w:pPr>
              <w:pStyle w:val="ListParagraph"/>
              <w:suppressAutoHyphens/>
              <w:bidi w:val="0"/>
              <w:spacing w:after="0" w:line="240" w:lineRule="auto"/>
              <w:ind w:left="0"/>
              <w:rPr>
                <w:rFonts w:ascii="Times New Roman" w:hAnsi="Times New Roman"/>
                <w:sz w:val="16"/>
                <w:szCs w:val="16"/>
                <w:lang w:eastAsia="en-GB"/>
              </w:rPr>
            </w:pPr>
            <w:r w:rsidRPr="00DE6732">
              <w:rPr>
                <w:rFonts w:ascii="Times New Roman" w:hAnsi="Times New Roman"/>
                <w:sz w:val="16"/>
                <w:szCs w:val="16"/>
                <w:lang w:eastAsia="en-GB"/>
              </w:rPr>
              <w:t xml:space="preserve">Rada môže od vybranej inštitúcie, ktorej krízová situácia sa rieši vymáhať všetky oprávnené výdavky, ktoré riadne vynaložila v súvislosti s </w:t>
            </w:r>
            <w:r w:rsidRPr="00DE6732">
              <w:rPr>
                <w:rFonts w:ascii="Times New Roman" w:hAnsi="Times New Roman"/>
                <w:b/>
                <w:sz w:val="16"/>
                <w:szCs w:val="16"/>
                <w:lang w:eastAsia="en-GB"/>
              </w:rPr>
              <w:t>u</w:t>
            </w:r>
            <w:r w:rsidRPr="00DE6732" w:rsidR="00522B25">
              <w:rPr>
                <w:rFonts w:ascii="Times New Roman" w:hAnsi="Times New Roman"/>
                <w:b/>
                <w:sz w:val="16"/>
                <w:szCs w:val="16"/>
                <w:lang w:eastAsia="en-GB"/>
              </w:rPr>
              <w:t>ložením</w:t>
            </w:r>
            <w:r w:rsidRPr="00DE6732">
              <w:rPr>
                <w:rFonts w:ascii="Times New Roman" w:hAnsi="Times New Roman"/>
                <w:b/>
                <w:sz w:val="16"/>
                <w:szCs w:val="16"/>
                <w:lang w:eastAsia="en-GB"/>
              </w:rPr>
              <w:t xml:space="preserve"> </w:t>
            </w:r>
            <w:r w:rsidRPr="00DE6732">
              <w:rPr>
                <w:rFonts w:ascii="Times New Roman" w:hAnsi="Times New Roman"/>
                <w:sz w:val="16"/>
                <w:szCs w:val="16"/>
                <w:lang w:eastAsia="en-GB"/>
              </w:rPr>
              <w:t>opatrení na riešenie krízových situácií, výkonom právomocí rady riešiť krízovú situáciu vrátane  nákladov spojených s výkonom osobitej správy, ocenením aktív, práv a záväzkov vybranej inštitúcie alebo vládnymi stabilizačnými opatreniami a to jedným alebo viacerými z týchto spôsobov:</w:t>
            </w:r>
          </w:p>
          <w:p w:rsidR="00631113" w:rsidRPr="00DE6732" w:rsidP="00421974">
            <w:pPr>
              <w:pStyle w:val="ListParagraph"/>
              <w:suppressAutoHyphens/>
              <w:bidi w:val="0"/>
              <w:spacing w:after="0" w:line="240" w:lineRule="auto"/>
              <w:ind w:left="0"/>
              <w:rPr>
                <w:rFonts w:ascii="Times New Roman" w:hAnsi="Times New Roman"/>
                <w:sz w:val="16"/>
                <w:szCs w:val="16"/>
                <w:lang w:eastAsia="en-GB"/>
              </w:rPr>
            </w:pPr>
            <w:r w:rsidRPr="00DE6732">
              <w:rPr>
                <w:rFonts w:ascii="Times New Roman" w:hAnsi="Times New Roman"/>
                <w:sz w:val="16"/>
                <w:szCs w:val="16"/>
                <w:lang w:eastAsia="en-GB"/>
              </w:rPr>
              <w:t>a)</w:t>
              <w:tab/>
              <w:t>započítaním voči akejkoľvek protihodnote, ktorú príjemca vyplatil vybranej inštitúcii, ktorej krízová situácia sa rieši, alebo akcionármi a držiteľmi iných nástrojov vlastníctva,</w:t>
            </w:r>
          </w:p>
          <w:p w:rsidR="00631113" w:rsidRPr="00DE6732" w:rsidP="00421974">
            <w:pPr>
              <w:pStyle w:val="ListParagraph"/>
              <w:suppressAutoHyphens/>
              <w:bidi w:val="0"/>
              <w:spacing w:after="0" w:line="240" w:lineRule="auto"/>
              <w:ind w:left="0"/>
              <w:rPr>
                <w:rFonts w:ascii="Times New Roman" w:hAnsi="Times New Roman"/>
                <w:sz w:val="16"/>
                <w:szCs w:val="16"/>
                <w:lang w:eastAsia="en-GB"/>
              </w:rPr>
            </w:pPr>
            <w:r w:rsidRPr="00DE6732">
              <w:rPr>
                <w:rFonts w:ascii="Times New Roman" w:hAnsi="Times New Roman"/>
                <w:sz w:val="16"/>
                <w:szCs w:val="16"/>
                <w:lang w:eastAsia="en-GB"/>
              </w:rPr>
              <w:t>b)</w:t>
              <w:tab/>
              <w:t>ako prednostný veriteľ od vybranej inštitúcie alebo</w:t>
            </w:r>
          </w:p>
          <w:p w:rsidR="00631113" w:rsidRPr="00DE6732" w:rsidP="00421974">
            <w:pPr>
              <w:pStyle w:val="ListParagraph"/>
              <w:suppressAutoHyphens/>
              <w:autoSpaceDN w:val="0"/>
              <w:bidi w:val="0"/>
              <w:spacing w:after="0" w:line="240" w:lineRule="auto"/>
              <w:ind w:left="0"/>
              <w:contextualSpacing w:val="0"/>
              <w:textAlignment w:val="baseline"/>
              <w:rPr>
                <w:rFonts w:ascii="Times New Roman" w:hAnsi="Times New Roman"/>
                <w:sz w:val="16"/>
                <w:szCs w:val="16"/>
              </w:rPr>
            </w:pPr>
            <w:r w:rsidRPr="00DE6732">
              <w:rPr>
                <w:rFonts w:ascii="Times New Roman" w:hAnsi="Times New Roman"/>
                <w:sz w:val="16"/>
                <w:szCs w:val="16"/>
                <w:lang w:eastAsia="en-GB"/>
              </w:rPr>
              <w:t>c)</w:t>
              <w:tab/>
              <w:t>ako prednostný veriteľ z akýchkoľvek výnosov vytvorených prostredníctvom ukončenia prevádzky preklenovacej inštitúcie alebo správcu aktív.</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31113" w:rsidRPr="00631113" w:rsidP="00DF77B0">
            <w:pPr>
              <w:autoSpaceDE w:val="0"/>
              <w:autoSpaceDN w:val="0"/>
              <w:bidi w:val="0"/>
              <w:spacing w:after="0" w:line="240" w:lineRule="auto"/>
              <w:rPr>
                <w:rFonts w:ascii="Times New Roman" w:hAnsi="Times New Roman"/>
                <w:sz w:val="16"/>
                <w:szCs w:val="16"/>
                <w:highlight w:val="yellow"/>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694AF9" w:rsidRPr="00615D50" w:rsidP="00694AF9">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Č.37</w:t>
            </w:r>
          </w:p>
          <w:p w:rsidR="00694AF9" w:rsidRPr="00631113" w:rsidP="00694AF9">
            <w:pPr>
              <w:autoSpaceDE w:val="0"/>
              <w:autoSpaceDN w:val="0"/>
              <w:bidi w:val="0"/>
              <w:spacing w:after="0" w:line="240" w:lineRule="auto"/>
              <w:rPr>
                <w:rFonts w:ascii="Times New Roman" w:hAnsi="Times New Roman"/>
                <w:b/>
                <w:sz w:val="16"/>
                <w:szCs w:val="16"/>
                <w:highlight w:val="yellow"/>
              </w:rPr>
            </w:pPr>
            <w:r w:rsidRPr="00615D50">
              <w:rPr>
                <w:rFonts w:ascii="Times New Roman" w:hAnsi="Times New Roman"/>
                <w:b/>
                <w:sz w:val="16"/>
                <w:szCs w:val="16"/>
              </w:rPr>
              <w:t>O.</w:t>
            </w:r>
            <w:r>
              <w:rPr>
                <w:rFonts w:ascii="Times New Roman" w:hAnsi="Times New Roman"/>
                <w:b/>
                <w:sz w:val="16"/>
                <w:szCs w:val="16"/>
              </w:rPr>
              <w:t>8</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694AF9"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Členské štáty zabezpečia, aby sa pravidlá vnútroštátneho konkurzného práva týkajúce sa neplatnosti alebo nevymožiteľnosti právnych úkonov, ktoré poškodzujú veriteľov, neuplatňovali na prevod aktív, práv alebo záväzkov z inštitúcie, ktorej krízová situácia sa rieši, na iný subjekt na základe uplatnenia nástroja riešenia krízových situácií alebo výkonu právomoci riešiť krízové situácie alebo využitia vládneho finančného stabilizačného nástroja.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94AF9" w:rsidRPr="00DE6732" w:rsidP="00DF77B0">
            <w:pPr>
              <w:autoSpaceDE w:val="0"/>
              <w:autoSpaceDN w:val="0"/>
              <w:bidi w:val="0"/>
              <w:spacing w:after="0" w:line="240" w:lineRule="auto"/>
              <w:rPr>
                <w:rFonts w:ascii="Times New Roman" w:hAnsi="Times New Roman"/>
                <w:sz w:val="16"/>
                <w:szCs w:val="16"/>
              </w:rPr>
            </w:pPr>
            <w:r w:rsidRPr="00DE6732" w:rsidR="00157C22">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94AF9" w:rsidRPr="00DE6732" w:rsidP="00DF77B0">
            <w:pPr>
              <w:autoSpaceDE w:val="0"/>
              <w:autoSpaceDN w:val="0"/>
              <w:bidi w:val="0"/>
              <w:spacing w:after="0" w:line="240" w:lineRule="auto"/>
              <w:rPr>
                <w:rFonts w:ascii="Times New Roman" w:hAnsi="Times New Roman"/>
                <w:sz w:val="16"/>
                <w:szCs w:val="16"/>
              </w:rPr>
            </w:pPr>
            <w:r w:rsidRPr="00DE6732" w:rsidR="00157C22">
              <w:rPr>
                <w:rFonts w:ascii="Times New Roman" w:hAnsi="Times New Roman"/>
                <w:b/>
                <w:sz w:val="16"/>
                <w:szCs w:val="16"/>
              </w:rPr>
              <w:t>návrh zákona 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94AF9" w:rsidRPr="00DE6732" w:rsidP="00DF77B0">
            <w:pPr>
              <w:autoSpaceDE w:val="0"/>
              <w:autoSpaceDN w:val="0"/>
              <w:bidi w:val="0"/>
              <w:spacing w:after="0" w:line="240" w:lineRule="auto"/>
              <w:rPr>
                <w:rFonts w:ascii="Times New Roman" w:hAnsi="Times New Roman"/>
                <w:sz w:val="16"/>
                <w:szCs w:val="16"/>
              </w:rPr>
            </w:pPr>
            <w:r w:rsidRPr="00DE6732" w:rsidR="00157C22">
              <w:rPr>
                <w:rFonts w:ascii="Times New Roman" w:hAnsi="Times New Roman"/>
                <w:sz w:val="16"/>
                <w:szCs w:val="16"/>
              </w:rPr>
              <w:t>§ 56 ods.15</w:t>
            </w:r>
          </w:p>
          <w:p w:rsidR="00D70F2D" w:rsidRPr="00DE6732" w:rsidP="00DF77B0">
            <w:pPr>
              <w:autoSpaceDE w:val="0"/>
              <w:autoSpaceDN w:val="0"/>
              <w:bidi w:val="0"/>
              <w:spacing w:after="0" w:line="240" w:lineRule="auto"/>
              <w:rPr>
                <w:rFonts w:ascii="Times New Roman" w:hAnsi="Times New Roman"/>
                <w:sz w:val="16"/>
                <w:szCs w:val="16"/>
              </w:rPr>
            </w:pPr>
          </w:p>
          <w:p w:rsidR="00D70F2D" w:rsidRPr="00DE6732" w:rsidP="00DF77B0">
            <w:pPr>
              <w:autoSpaceDE w:val="0"/>
              <w:autoSpaceDN w:val="0"/>
              <w:bidi w:val="0"/>
              <w:spacing w:after="0" w:line="240" w:lineRule="auto"/>
              <w:rPr>
                <w:rFonts w:ascii="Times New Roman" w:hAnsi="Times New Roman"/>
                <w:sz w:val="16"/>
                <w:szCs w:val="16"/>
              </w:rPr>
            </w:pPr>
          </w:p>
          <w:p w:rsidR="00D70F2D" w:rsidRPr="00DE6732" w:rsidP="00DF77B0">
            <w:pPr>
              <w:autoSpaceDE w:val="0"/>
              <w:autoSpaceDN w:val="0"/>
              <w:bidi w:val="0"/>
              <w:spacing w:after="0" w:line="240" w:lineRule="auto"/>
              <w:rPr>
                <w:rFonts w:ascii="Times New Roman" w:hAnsi="Times New Roman"/>
                <w:sz w:val="16"/>
                <w:szCs w:val="16"/>
              </w:rPr>
            </w:pPr>
          </w:p>
          <w:p w:rsidR="00D70F2D"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 57 ods.15</w:t>
            </w:r>
          </w:p>
          <w:p w:rsidR="00D70F2D" w:rsidRPr="00DE6732" w:rsidP="00DF77B0">
            <w:pPr>
              <w:autoSpaceDE w:val="0"/>
              <w:autoSpaceDN w:val="0"/>
              <w:bidi w:val="0"/>
              <w:spacing w:after="0" w:line="240" w:lineRule="auto"/>
              <w:rPr>
                <w:rFonts w:ascii="Times New Roman" w:hAnsi="Times New Roman"/>
                <w:sz w:val="16"/>
                <w:szCs w:val="16"/>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D70F2D" w:rsidRPr="00DE6732" w:rsidP="00D70F2D">
            <w:pPr>
              <w:tabs>
                <w:tab w:val="left" w:pos="1167"/>
              </w:tabs>
              <w:bidi w:val="0"/>
              <w:spacing w:after="0" w:line="240" w:lineRule="auto"/>
              <w:rPr>
                <w:rFonts w:ascii="Times New Roman" w:hAnsi="Times New Roman"/>
                <w:b/>
                <w:sz w:val="16"/>
                <w:szCs w:val="16"/>
                <w:lang w:eastAsia="en-GB"/>
              </w:rPr>
            </w:pPr>
            <w:r w:rsidRPr="00BC3C3F" w:rsidR="00BC3C3F">
              <w:rPr>
                <w:rFonts w:ascii="Times New Roman" w:hAnsi="Times New Roman"/>
                <w:b/>
                <w:bCs/>
                <w:kern w:val="3"/>
                <w:sz w:val="16"/>
                <w:szCs w:val="16"/>
                <w:lang w:eastAsia="en-GB"/>
              </w:rPr>
              <w:t>Na preklenovaciu inštitúciu pri nadobudnutí vecí, práv alebo iných majetkových hodnôt od inštitúcie, ktorej krízová situácia sa rieši, neprechádzajú právne povinnosti a záväzky s takýmto majetkom spojené. Prevodu vecí, práv alebo iných majetkových hodnôt nemožno odporovať.</w:t>
            </w:r>
          </w:p>
          <w:p w:rsidR="00BC3C3F" w:rsidP="00D70F2D">
            <w:pPr>
              <w:tabs>
                <w:tab w:val="left" w:pos="1167"/>
              </w:tabs>
              <w:bidi w:val="0"/>
              <w:spacing w:after="0" w:line="240" w:lineRule="auto"/>
              <w:rPr>
                <w:rFonts w:ascii="Times New Roman" w:hAnsi="Times New Roman"/>
                <w:b/>
                <w:sz w:val="16"/>
                <w:szCs w:val="16"/>
                <w:lang w:eastAsia="en-GB"/>
              </w:rPr>
            </w:pPr>
          </w:p>
          <w:p w:rsidR="00694AF9" w:rsidRPr="00DE6732" w:rsidP="00D70F2D">
            <w:pPr>
              <w:tabs>
                <w:tab w:val="left" w:pos="1167"/>
              </w:tabs>
              <w:bidi w:val="0"/>
              <w:spacing w:after="0" w:line="240" w:lineRule="auto"/>
              <w:rPr>
                <w:rFonts w:ascii="Times New Roman" w:hAnsi="Times New Roman"/>
                <w:b/>
                <w:sz w:val="16"/>
                <w:szCs w:val="16"/>
                <w:lang w:eastAsia="en-GB"/>
              </w:rPr>
            </w:pPr>
            <w:r w:rsidRPr="00BC3C3F" w:rsidR="00BC3C3F">
              <w:rPr>
                <w:rFonts w:ascii="Times New Roman" w:hAnsi="Times New Roman"/>
                <w:b/>
                <w:bCs/>
                <w:sz w:val="16"/>
                <w:szCs w:val="16"/>
                <w:lang w:eastAsia="en-GB"/>
              </w:rPr>
              <w:t>Na správcu aktív pri nadobudnutí vecí, práv alebo iných majetkových hodnôt od inštitúcie, ktorej krízová situácia sa rieši, neprechádzajú právne povinnosti  a záväzky s takýmto majetkom spojené. Prevodu vecí, práv alebo iných majetkových hodnôt nemožno odporovať</w:t>
            </w:r>
            <w:r w:rsidR="00BC3C3F">
              <w:rPr>
                <w:rFonts w:ascii="Times New Roman" w:hAnsi="Times New Roman"/>
                <w:b/>
                <w:bCs/>
                <w:sz w:val="16"/>
                <w:szCs w:val="16"/>
                <w:lang w:eastAsia="en-GB"/>
              </w:rPr>
              <w:t>.</w:t>
            </w:r>
            <w:r w:rsidRPr="00DE6732" w:rsidR="00157C22">
              <w:rPr>
                <w:rFonts w:ascii="Times New Roman" w:hAnsi="Times New Roman"/>
                <w:b/>
                <w:sz w:val="16"/>
                <w:szCs w:val="16"/>
                <w:lang w:eastAsia="en-GB"/>
              </w:rPr>
              <w:tab/>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694AF9" w:rsidRPr="00DE6732" w:rsidP="00DF77B0">
            <w:pPr>
              <w:autoSpaceDE w:val="0"/>
              <w:autoSpaceDN w:val="0"/>
              <w:bidi w:val="0"/>
              <w:spacing w:after="0" w:line="240" w:lineRule="auto"/>
              <w:rPr>
                <w:rFonts w:ascii="Times New Roman" w:hAnsi="Times New Roman"/>
                <w:sz w:val="16"/>
                <w:szCs w:val="16"/>
              </w:rPr>
            </w:pPr>
            <w:r w:rsidRPr="00DE6732" w:rsidR="00157C22">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94AF9" w:rsidRPr="00631113" w:rsidP="00DF77B0">
            <w:pPr>
              <w:autoSpaceDE w:val="0"/>
              <w:autoSpaceDN w:val="0"/>
              <w:bidi w:val="0"/>
              <w:spacing w:after="0" w:line="240" w:lineRule="auto"/>
              <w:rPr>
                <w:rFonts w:ascii="Times New Roman" w:hAnsi="Times New Roman"/>
                <w:sz w:val="16"/>
                <w:szCs w:val="16"/>
                <w:highlight w:val="yellow"/>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631113" w:rsidRPr="00A15B71" w:rsidP="00DF77B0">
            <w:pPr>
              <w:autoSpaceDE w:val="0"/>
              <w:autoSpaceDN w:val="0"/>
              <w:bidi w:val="0"/>
              <w:spacing w:after="0" w:line="240" w:lineRule="auto"/>
              <w:rPr>
                <w:rFonts w:ascii="Times New Roman" w:hAnsi="Times New Roman"/>
                <w:b/>
                <w:sz w:val="16"/>
                <w:szCs w:val="16"/>
              </w:rPr>
            </w:pPr>
            <w:r w:rsidRPr="00A15B71">
              <w:rPr>
                <w:rFonts w:ascii="Times New Roman" w:hAnsi="Times New Roman"/>
                <w:b/>
                <w:sz w:val="16"/>
                <w:szCs w:val="16"/>
              </w:rPr>
              <w:t>Č.37</w:t>
            </w:r>
          </w:p>
          <w:p w:rsidR="00631113" w:rsidRPr="00522B25" w:rsidP="00DF77B0">
            <w:pPr>
              <w:autoSpaceDE w:val="0"/>
              <w:autoSpaceDN w:val="0"/>
              <w:bidi w:val="0"/>
              <w:spacing w:after="0" w:line="240" w:lineRule="auto"/>
              <w:rPr>
                <w:rFonts w:ascii="Times New Roman" w:hAnsi="Times New Roman"/>
                <w:b/>
                <w:sz w:val="16"/>
                <w:szCs w:val="16"/>
                <w:highlight w:val="cyan"/>
              </w:rPr>
            </w:pPr>
            <w:r w:rsidRPr="00A15B71">
              <w:rPr>
                <w:rFonts w:ascii="Times New Roman" w:hAnsi="Times New Roman"/>
                <w:b/>
                <w:sz w:val="16"/>
                <w:szCs w:val="16"/>
              </w:rPr>
              <w:t>O.9</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Členské štáty môžu orgánom pre riešenie krízových situácií udeliť dodatočné nástroje a právomoci vykonateľné v prípade, že inštitúcia alebo subjekt v zmysle článku 1 ods. 1 písm. b), c) alebo d) spĺňajú podmienky pre riešenie krízových situácií, a to za predpokladu, že:</w:t>
            </w:r>
          </w:p>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a)</w:t>
            </w:r>
          </w:p>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pri uplatnení na cezhraničnú skupinu tieto dodatočné právomoci nepredstavujú prekážky účinného riešenia krízových situácií na úrovni skupiny a</w:t>
            </w:r>
          </w:p>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b)</w:t>
            </w:r>
          </w:p>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sú v súlade s cieľmi riešenia krízových situácií a všeobecnými zásadami, ktorými sa riadi riešenie krízových situácií, uvedenými v článkoch 31 a 34.</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D</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371/ 2014 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31113" w:rsidRPr="00A15B71" w:rsidP="00DF77B0">
            <w:pPr>
              <w:autoSpaceDE w:val="0"/>
              <w:autoSpaceDN w:val="0"/>
              <w:bidi w:val="0"/>
              <w:spacing w:after="0" w:line="240" w:lineRule="auto"/>
              <w:rPr>
                <w:rFonts w:ascii="Times New Roman" w:hAnsi="Times New Roman"/>
                <w:sz w:val="16"/>
                <w:szCs w:val="16"/>
              </w:rPr>
            </w:pPr>
            <w:r w:rsidRPr="00A15B71">
              <w:rPr>
                <w:rFonts w:ascii="Times New Roman" w:hAnsi="Times New Roman"/>
                <w:sz w:val="16"/>
                <w:szCs w:val="16"/>
              </w:rPr>
              <w:t>§ 52 ods.10</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631113" w:rsidRPr="00A15B71" w:rsidP="00421974">
            <w:pPr>
              <w:pStyle w:val="Textbody"/>
              <w:bidi w:val="0"/>
              <w:jc w:val="left"/>
              <w:rPr>
                <w:rFonts w:ascii="Times New Roman" w:hAnsi="Times New Roman"/>
                <w:b w:val="0"/>
                <w:sz w:val="16"/>
                <w:szCs w:val="16"/>
                <w:lang w:eastAsia="en-GB"/>
              </w:rPr>
            </w:pPr>
            <w:r w:rsidRPr="00A15B71">
              <w:rPr>
                <w:rFonts w:ascii="Times New Roman" w:hAnsi="Times New Roman"/>
                <w:b w:val="0"/>
                <w:sz w:val="16"/>
                <w:szCs w:val="16"/>
                <w:lang w:eastAsia="en-GB"/>
              </w:rPr>
              <w:t>Rada môže vykonávať doplnkové právomoci podľa § 13, ak vybraná inštitúcia spĺňa podmienky podľa § 34 ods.1 a ak</w:t>
            </w:r>
          </w:p>
          <w:p w:rsidR="00631113" w:rsidRPr="00A15B71" w:rsidP="00421974">
            <w:pPr>
              <w:pStyle w:val="Textbody"/>
              <w:bidi w:val="0"/>
              <w:jc w:val="left"/>
              <w:rPr>
                <w:rFonts w:ascii="Times New Roman" w:hAnsi="Times New Roman"/>
                <w:b w:val="0"/>
                <w:sz w:val="16"/>
                <w:szCs w:val="16"/>
                <w:lang w:eastAsia="en-GB"/>
              </w:rPr>
            </w:pPr>
            <w:r w:rsidRPr="00A15B71">
              <w:rPr>
                <w:rFonts w:ascii="Times New Roman" w:hAnsi="Times New Roman"/>
                <w:b w:val="0"/>
                <w:sz w:val="16"/>
                <w:szCs w:val="16"/>
                <w:lang w:eastAsia="en-GB"/>
              </w:rPr>
              <w:t>a) pri uplatnení na cezhraničnú skupinu tieto doplnkové právomoci nepredstavujú prekážky účinného riešenia krízových situácií na úrovni skupiny,</w:t>
            </w:r>
          </w:p>
          <w:p w:rsidR="00631113" w:rsidRPr="00A15B71" w:rsidP="002D4F51">
            <w:pPr>
              <w:pStyle w:val="Textbody"/>
              <w:numPr>
                <w:ilvl w:val="1"/>
                <w:numId w:val="13"/>
              </w:numPr>
              <w:autoSpaceDN/>
              <w:bidi w:val="0"/>
              <w:ind w:left="0" w:hanging="425"/>
              <w:jc w:val="left"/>
              <w:textAlignment w:val="auto"/>
              <w:rPr>
                <w:rFonts w:ascii="Times New Roman" w:hAnsi="Times New Roman"/>
                <w:sz w:val="16"/>
                <w:szCs w:val="16"/>
              </w:rPr>
            </w:pPr>
            <w:r w:rsidRPr="00A15B71">
              <w:rPr>
                <w:rFonts w:ascii="Times New Roman" w:hAnsi="Times New Roman"/>
                <w:b w:val="0"/>
                <w:sz w:val="16"/>
                <w:szCs w:val="16"/>
                <w:lang w:eastAsia="en-GB"/>
              </w:rPr>
              <w:t>b) ich výkon je v súlade s cieľmi podľa § 1 ods. 2 a základnými pravidlami podľa § 33 ods. 1.</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31113" w:rsidRPr="00631113" w:rsidP="00DF77B0">
            <w:pPr>
              <w:autoSpaceDE w:val="0"/>
              <w:autoSpaceDN w:val="0"/>
              <w:bidi w:val="0"/>
              <w:spacing w:after="0" w:line="240" w:lineRule="auto"/>
              <w:rPr>
                <w:rFonts w:ascii="Times New Roman" w:hAnsi="Times New Roman"/>
                <w:sz w:val="16"/>
                <w:szCs w:val="16"/>
                <w:highlight w:val="yellow"/>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631113" w:rsidRPr="00A15B71" w:rsidP="00DF77B0">
            <w:pPr>
              <w:autoSpaceDE w:val="0"/>
              <w:autoSpaceDN w:val="0"/>
              <w:bidi w:val="0"/>
              <w:spacing w:after="0" w:line="240" w:lineRule="auto"/>
              <w:rPr>
                <w:rFonts w:ascii="Times New Roman" w:hAnsi="Times New Roman"/>
                <w:b/>
                <w:sz w:val="16"/>
                <w:szCs w:val="16"/>
              </w:rPr>
            </w:pPr>
            <w:r w:rsidRPr="00A15B71">
              <w:rPr>
                <w:rFonts w:ascii="Times New Roman" w:hAnsi="Times New Roman"/>
                <w:b/>
                <w:sz w:val="16"/>
                <w:szCs w:val="16"/>
              </w:rPr>
              <w:t>Č.37</w:t>
            </w:r>
          </w:p>
          <w:p w:rsidR="00631113" w:rsidRPr="00522B25" w:rsidP="00DF77B0">
            <w:pPr>
              <w:autoSpaceDE w:val="0"/>
              <w:autoSpaceDN w:val="0"/>
              <w:bidi w:val="0"/>
              <w:spacing w:after="0" w:line="240" w:lineRule="auto"/>
              <w:rPr>
                <w:rFonts w:ascii="Times New Roman" w:hAnsi="Times New Roman"/>
                <w:b/>
                <w:sz w:val="16"/>
                <w:szCs w:val="16"/>
                <w:highlight w:val="cyan"/>
              </w:rPr>
            </w:pPr>
            <w:r w:rsidRPr="00A15B71">
              <w:rPr>
                <w:rFonts w:ascii="Times New Roman" w:hAnsi="Times New Roman"/>
                <w:b/>
                <w:sz w:val="16"/>
                <w:szCs w:val="16"/>
              </w:rPr>
              <w:t>O.10</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Vo veľmi výnimočnej situácii systémovej krízy môže orgán pre riešenie krízových situácií požiadať o financovanie z alternatívnych zdrojov financovania prostredníctvom využitia vládnych stabilizačných nástrojov stanovených v článkoch 56 až 58, ak sú splnené tieto podmienky:</w:t>
            </w:r>
          </w:p>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a)</w:t>
            </w:r>
          </w:p>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akcionári a držitelia iných nástrojov vlastníctva, držitelia relevantných kapitálových nástrojov a ostatných oprávnených záväzkov poskytli prostredníctvom odpísania, konverzie alebo iným spôsobom príspevok na absorpciu strát a rekapitalizáciu rovnajúci sa sume nie nižšej než 8 % celkových pasív vrátane vlastných zdrojov inštitúcie, ktorej krízová situácia sa rieši, vypočítaný v čase prijatia opatrenia na riešenie krízovej situácie v súlade s ocenením podľa článku 36;</w:t>
            </w:r>
          </w:p>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b)</w:t>
            </w:r>
          </w:p>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je podmienené predchádzajúcim a konečným schválením v rámci štátnej pomoci Únie.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371/ 2014 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 52 ods.11</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631113" w:rsidRPr="00A15B71" w:rsidP="00421974">
            <w:pPr>
              <w:pStyle w:val="ListParagraph"/>
              <w:suppressAutoHyphens/>
              <w:bidi w:val="0"/>
              <w:spacing w:after="0" w:line="240" w:lineRule="auto"/>
              <w:ind w:left="0"/>
              <w:rPr>
                <w:rFonts w:ascii="Times New Roman" w:hAnsi="Times New Roman"/>
                <w:sz w:val="16"/>
                <w:szCs w:val="16"/>
                <w:lang w:eastAsia="en-GB"/>
              </w:rPr>
            </w:pPr>
            <w:r w:rsidRPr="00A15B71">
              <w:rPr>
                <w:rFonts w:ascii="Times New Roman" w:hAnsi="Times New Roman"/>
                <w:sz w:val="16"/>
                <w:szCs w:val="16"/>
                <w:lang w:eastAsia="en-GB"/>
              </w:rPr>
              <w:t>V situácii systémovej krízy môže rada  požiadať o financovanie z alternatívnych zdrojov financovania prostredníctvom využitia vládnych stabilizačných opatrení podľa § 72 až 75, ak sú splnené tieto podmienky:</w:t>
            </w:r>
          </w:p>
          <w:p w:rsidR="00631113" w:rsidRPr="00A15B71" w:rsidP="00421974">
            <w:pPr>
              <w:pStyle w:val="ListParagraph"/>
              <w:suppressAutoHyphens/>
              <w:bidi w:val="0"/>
              <w:spacing w:after="0" w:line="240" w:lineRule="auto"/>
              <w:ind w:left="0"/>
              <w:rPr>
                <w:rFonts w:ascii="Times New Roman" w:hAnsi="Times New Roman"/>
                <w:sz w:val="16"/>
                <w:szCs w:val="16"/>
                <w:lang w:eastAsia="en-GB"/>
              </w:rPr>
            </w:pPr>
            <w:r w:rsidRPr="00A15B71">
              <w:rPr>
                <w:rFonts w:ascii="Times New Roman" w:hAnsi="Times New Roman"/>
                <w:sz w:val="16"/>
                <w:szCs w:val="16"/>
                <w:lang w:eastAsia="en-GB"/>
              </w:rPr>
              <w:t>a)</w:t>
              <w:tab/>
              <w:t>akcionári a držitelia iných nástrojov vlastníctva, držitelia dôležitých kapitálových nástrojov a ostatných oprávnených záväzkov poskytli prostredníctvom odpisu, konverzie alebo iným spôsobom príspevok na minimalizáciu strát a kapitalizáciu rovnajúci sa sume nie nižšej ako 8 % celkových pasív vrátane vlastných zdrojov vybranej inštitúcie, ktorej krízová situácia sa rieši; príspevok musí byť vypočítaný v čase prijatia opatrenia na riešenie krízovej situácie v súlade s ocenením podľa § 51,</w:t>
            </w:r>
          </w:p>
          <w:p w:rsidR="00631113" w:rsidRPr="00DE6732" w:rsidP="00DF77B0">
            <w:pPr>
              <w:pStyle w:val="ListParagraph"/>
              <w:suppressAutoHyphens/>
              <w:bidi w:val="0"/>
              <w:spacing w:after="0" w:line="240" w:lineRule="auto"/>
              <w:ind w:left="0"/>
              <w:rPr>
                <w:rFonts w:ascii="Times New Roman" w:hAnsi="Times New Roman"/>
                <w:sz w:val="16"/>
                <w:szCs w:val="16"/>
                <w:lang w:eastAsia="en-GB"/>
              </w:rPr>
            </w:pPr>
            <w:r w:rsidRPr="00A15B71">
              <w:rPr>
                <w:rFonts w:ascii="Times New Roman" w:hAnsi="Times New Roman"/>
                <w:sz w:val="16"/>
                <w:szCs w:val="16"/>
                <w:lang w:eastAsia="en-GB"/>
              </w:rPr>
              <w:t>b)</w:t>
              <w:tab/>
              <w:t>bol udelený predchádzajúci súhlas a konečný súhlas v súlade s rámcom Eu</w:t>
            </w:r>
            <w:r w:rsidRPr="00A15B71" w:rsidR="00753A1D">
              <w:rPr>
                <w:rFonts w:ascii="Times New Roman" w:hAnsi="Times New Roman"/>
                <w:sz w:val="16"/>
                <w:szCs w:val="16"/>
                <w:lang w:eastAsia="en-GB"/>
              </w:rPr>
              <w:t>rópskej únie  pre štátnu pomoc.</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31113" w:rsidRPr="00631113" w:rsidP="00DF77B0">
            <w:pPr>
              <w:autoSpaceDE w:val="0"/>
              <w:autoSpaceDN w:val="0"/>
              <w:bidi w:val="0"/>
              <w:spacing w:after="0" w:line="240" w:lineRule="auto"/>
              <w:rPr>
                <w:rFonts w:ascii="Times New Roman" w:hAnsi="Times New Roman"/>
                <w:sz w:val="16"/>
                <w:szCs w:val="16"/>
                <w:highlight w:val="yellow"/>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631113"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Č.38</w:t>
            </w:r>
          </w:p>
          <w:p w:rsidR="00631113"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Oddiel 2</w:t>
            </w:r>
          </w:p>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Nástroj odpredaja obchodnej činnosti</w:t>
            </w:r>
          </w:p>
          <w:p w:rsidR="00631113" w:rsidRPr="00DE6732" w:rsidP="00DF77B0">
            <w:pPr>
              <w:autoSpaceDE w:val="0"/>
              <w:autoSpaceDN w:val="0"/>
              <w:bidi w:val="0"/>
              <w:spacing w:after="0" w:line="240" w:lineRule="auto"/>
              <w:rPr>
                <w:rFonts w:ascii="Times New Roman" w:hAnsi="Times New Roman"/>
                <w:b/>
                <w:sz w:val="16"/>
                <w:szCs w:val="16"/>
              </w:rPr>
            </w:pPr>
            <w:r w:rsidRPr="00DE6732">
              <w:rPr>
                <w:rFonts w:ascii="Times New Roman" w:hAnsi="Times New Roman"/>
                <w:b/>
                <w:sz w:val="16"/>
                <w:szCs w:val="16"/>
              </w:rPr>
              <w:t>Nástroj odpredaja obchodnej činnosti</w:t>
            </w:r>
          </w:p>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Členské štáty zabezpečia, aby orgány pre riešenie krízových situácií mali právomoc previesť na kupujúceho, ktorý nie je preklenovacou inštitúciou:</w:t>
            </w:r>
          </w:p>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a)</w:t>
            </w:r>
          </w:p>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akcie alebo iné nástroje vlastníctva vydané inštitúciou, ktorej krízová situácia sa rieši;</w:t>
            </w:r>
          </w:p>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b)</w:t>
            </w:r>
          </w:p>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všetky alebo niektoré aktíva, práva alebo záväzky inštitúcie, ktorej krízová situácia sa rieši.</w:t>
            </w:r>
          </w:p>
          <w:p w:rsidR="00631113" w:rsidRPr="00DE6732" w:rsidP="00DF77B0">
            <w:pPr>
              <w:autoSpaceDE w:val="0"/>
              <w:autoSpaceDN w:val="0"/>
              <w:bidi w:val="0"/>
              <w:spacing w:after="0" w:line="240" w:lineRule="auto"/>
              <w:rPr>
                <w:rFonts w:ascii="Times New Roman" w:hAnsi="Times New Roman"/>
                <w:b/>
                <w:sz w:val="16"/>
                <w:szCs w:val="16"/>
              </w:rPr>
            </w:pPr>
            <w:r w:rsidRPr="00DE6732">
              <w:rPr>
                <w:rFonts w:ascii="Times New Roman" w:hAnsi="Times New Roman"/>
                <w:sz w:val="16"/>
                <w:szCs w:val="16"/>
              </w:rPr>
              <w:t>S výhradou odsekov 8 a 9 tohto článku a článku 85 sa prevod uvedený v prvom pododseku vykoná bez získania súhlasu akcionárov inštitúcie, ktorej krízová situácia sa rieši, alebo akejkoľvek tretej strany (ktorá sa odlišuje od kupujúceho), a bez toho, aby sa splnili akékoľvek procesné požiadavky podľa práva obchodných spoločností alebo práva cenných papierov okrem tých, ktoré sú uvedené v článku 39.</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p>
          <w:p w:rsidR="00631113" w:rsidRPr="00DE6732" w:rsidP="00DF77B0">
            <w:pPr>
              <w:autoSpaceDE w:val="0"/>
              <w:autoSpaceDN w:val="0"/>
              <w:bidi w:val="0"/>
              <w:spacing w:after="0" w:line="240" w:lineRule="auto"/>
              <w:rPr>
                <w:rFonts w:ascii="Times New Roman" w:hAnsi="Times New Roman"/>
                <w:sz w:val="16"/>
                <w:szCs w:val="16"/>
              </w:rPr>
            </w:pPr>
          </w:p>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b/>
                <w:sz w:val="16"/>
                <w:szCs w:val="16"/>
              </w:rPr>
              <w:t>návrh zákona 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p>
          <w:p w:rsidR="00631113" w:rsidRPr="00DE6732" w:rsidP="00DF77B0">
            <w:pPr>
              <w:autoSpaceDE w:val="0"/>
              <w:autoSpaceDN w:val="0"/>
              <w:bidi w:val="0"/>
              <w:spacing w:after="0" w:line="240" w:lineRule="auto"/>
              <w:rPr>
                <w:rFonts w:ascii="Times New Roman" w:hAnsi="Times New Roman"/>
                <w:sz w:val="16"/>
                <w:szCs w:val="16"/>
              </w:rPr>
            </w:pPr>
          </w:p>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 53 ods.1</w:t>
            </w:r>
          </w:p>
          <w:p w:rsidR="00631113" w:rsidRPr="00DE6732" w:rsidP="00DF77B0">
            <w:pPr>
              <w:autoSpaceDE w:val="0"/>
              <w:autoSpaceDN w:val="0"/>
              <w:bidi w:val="0"/>
              <w:spacing w:after="0" w:line="240" w:lineRule="auto"/>
              <w:rPr>
                <w:rFonts w:ascii="Times New Roman" w:hAnsi="Times New Roman"/>
                <w:sz w:val="16"/>
                <w:szCs w:val="16"/>
              </w:rPr>
            </w:pPr>
          </w:p>
          <w:p w:rsidR="00631113" w:rsidRPr="00DE6732" w:rsidP="00DF77B0">
            <w:pPr>
              <w:autoSpaceDE w:val="0"/>
              <w:autoSpaceDN w:val="0"/>
              <w:bidi w:val="0"/>
              <w:spacing w:after="0" w:line="240" w:lineRule="auto"/>
              <w:rPr>
                <w:rFonts w:ascii="Times New Roman" w:hAnsi="Times New Roman"/>
                <w:sz w:val="16"/>
                <w:szCs w:val="16"/>
              </w:rPr>
            </w:pPr>
          </w:p>
          <w:p w:rsidR="00631113" w:rsidRPr="00DE6732" w:rsidP="00DF77B0">
            <w:pPr>
              <w:autoSpaceDE w:val="0"/>
              <w:autoSpaceDN w:val="0"/>
              <w:bidi w:val="0"/>
              <w:spacing w:after="0" w:line="240" w:lineRule="auto"/>
              <w:rPr>
                <w:rFonts w:ascii="Times New Roman" w:hAnsi="Times New Roman"/>
                <w:sz w:val="16"/>
                <w:szCs w:val="16"/>
              </w:rPr>
            </w:pPr>
          </w:p>
          <w:p w:rsidR="00631113" w:rsidRPr="00DE6732" w:rsidP="00DF77B0">
            <w:pPr>
              <w:autoSpaceDE w:val="0"/>
              <w:autoSpaceDN w:val="0"/>
              <w:bidi w:val="0"/>
              <w:spacing w:after="0" w:line="240" w:lineRule="auto"/>
              <w:rPr>
                <w:rFonts w:ascii="Times New Roman" w:hAnsi="Times New Roman"/>
                <w:sz w:val="16"/>
                <w:szCs w:val="16"/>
              </w:rPr>
            </w:pPr>
          </w:p>
          <w:p w:rsidR="00631113" w:rsidRPr="00DE6732" w:rsidP="00DF77B0">
            <w:pPr>
              <w:autoSpaceDE w:val="0"/>
              <w:autoSpaceDN w:val="0"/>
              <w:bidi w:val="0"/>
              <w:spacing w:after="0" w:line="240" w:lineRule="auto"/>
              <w:rPr>
                <w:rFonts w:ascii="Times New Roman" w:hAnsi="Times New Roman"/>
                <w:sz w:val="16"/>
                <w:szCs w:val="16"/>
              </w:rPr>
            </w:pPr>
          </w:p>
          <w:p w:rsidR="00631113" w:rsidRPr="00DE6732" w:rsidP="00DF77B0">
            <w:pPr>
              <w:autoSpaceDE w:val="0"/>
              <w:autoSpaceDN w:val="0"/>
              <w:bidi w:val="0"/>
              <w:spacing w:after="0" w:line="240" w:lineRule="auto"/>
              <w:rPr>
                <w:rFonts w:ascii="Times New Roman" w:hAnsi="Times New Roman"/>
                <w:sz w:val="16"/>
                <w:szCs w:val="16"/>
              </w:rPr>
            </w:pPr>
          </w:p>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ods.2</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631113">
            <w:pPr>
              <w:pStyle w:val="ListParagraph"/>
              <w:suppressAutoHyphens/>
              <w:autoSpaceDN w:val="0"/>
              <w:bidi w:val="0"/>
              <w:spacing w:after="0" w:line="240" w:lineRule="auto"/>
              <w:ind w:left="0"/>
              <w:textAlignment w:val="baseline"/>
              <w:rPr>
                <w:rFonts w:ascii="Times New Roman" w:hAnsi="Times New Roman"/>
                <w:b/>
                <w:sz w:val="16"/>
                <w:szCs w:val="16"/>
                <w:lang w:eastAsia="en-GB"/>
              </w:rPr>
            </w:pPr>
          </w:p>
          <w:p w:rsidR="00631113" w:rsidRPr="00DE6732" w:rsidP="00631113">
            <w:pPr>
              <w:pStyle w:val="ListParagraph"/>
              <w:suppressAutoHyphens/>
              <w:autoSpaceDN w:val="0"/>
              <w:bidi w:val="0"/>
              <w:spacing w:after="0" w:line="240" w:lineRule="auto"/>
              <w:ind w:left="0"/>
              <w:textAlignment w:val="baseline"/>
              <w:rPr>
                <w:rFonts w:ascii="Times New Roman" w:hAnsi="Times New Roman"/>
                <w:b/>
                <w:sz w:val="16"/>
                <w:szCs w:val="16"/>
                <w:lang w:eastAsia="en-GB"/>
              </w:rPr>
            </w:pPr>
          </w:p>
          <w:p w:rsidR="00753A1D" w:rsidRPr="00753A1D" w:rsidP="00753A1D">
            <w:pPr>
              <w:pStyle w:val="ListParagraph"/>
              <w:suppressAutoHyphens/>
              <w:autoSpaceDN w:val="0"/>
              <w:bidi w:val="0"/>
              <w:spacing w:after="0"/>
              <w:ind w:left="0"/>
              <w:textAlignment w:val="baseline"/>
              <w:rPr>
                <w:rFonts w:ascii="Times New Roman" w:hAnsi="Times New Roman"/>
                <w:b/>
                <w:sz w:val="16"/>
                <w:szCs w:val="16"/>
                <w:lang w:eastAsia="en-GB"/>
              </w:rPr>
            </w:pPr>
            <w:r w:rsidRPr="00753A1D">
              <w:rPr>
                <w:rFonts w:ascii="Times New Roman" w:hAnsi="Times New Roman"/>
                <w:b/>
                <w:sz w:val="16"/>
                <w:szCs w:val="16"/>
                <w:lang w:eastAsia="en-GB"/>
              </w:rPr>
              <w:t>Rada môže rozhodnúť o uložení opatrenia prevodu majetku, predmetom ktorého je prevod na nadobúdateľa, ktorý nie je preklenovacou inštitúciou, ak ide o</w:t>
            </w:r>
          </w:p>
          <w:p w:rsidR="00753A1D" w:rsidRPr="00753A1D" w:rsidP="00753A1D">
            <w:pPr>
              <w:pStyle w:val="ListParagraph"/>
              <w:suppressAutoHyphens/>
              <w:autoSpaceDN w:val="0"/>
              <w:bidi w:val="0"/>
              <w:spacing w:after="0"/>
              <w:ind w:left="0"/>
              <w:textAlignment w:val="baseline"/>
              <w:rPr>
                <w:rFonts w:ascii="Times New Roman" w:hAnsi="Times New Roman"/>
                <w:b/>
                <w:sz w:val="16"/>
                <w:szCs w:val="16"/>
                <w:lang w:eastAsia="en-GB"/>
              </w:rPr>
            </w:pPr>
            <w:r w:rsidRPr="00753A1D">
              <w:rPr>
                <w:rFonts w:ascii="Times New Roman" w:hAnsi="Times New Roman"/>
                <w:b/>
                <w:sz w:val="16"/>
                <w:szCs w:val="16"/>
                <w:lang w:eastAsia="en-GB"/>
              </w:rPr>
              <w:t>a)</w:t>
              <w:tab/>
              <w:t>akcie alebo iné nástroje vlastníctva vydané vybranou inštitúciou, ktorej krízová situácia sa rieši alebo</w:t>
            </w:r>
          </w:p>
          <w:p w:rsidR="00753A1D" w:rsidRPr="00753A1D" w:rsidP="00753A1D">
            <w:pPr>
              <w:pStyle w:val="ListParagraph"/>
              <w:suppressAutoHyphens/>
              <w:autoSpaceDN w:val="0"/>
              <w:bidi w:val="0"/>
              <w:spacing w:after="0"/>
              <w:ind w:left="0"/>
              <w:textAlignment w:val="baseline"/>
              <w:rPr>
                <w:rFonts w:ascii="Times New Roman" w:hAnsi="Times New Roman"/>
                <w:b/>
                <w:sz w:val="16"/>
                <w:szCs w:val="16"/>
                <w:lang w:eastAsia="en-GB"/>
              </w:rPr>
            </w:pPr>
            <w:r w:rsidRPr="00753A1D">
              <w:rPr>
                <w:rFonts w:ascii="Times New Roman" w:hAnsi="Times New Roman"/>
                <w:b/>
                <w:sz w:val="16"/>
                <w:szCs w:val="16"/>
                <w:lang w:eastAsia="en-GB"/>
              </w:rPr>
              <w:t>b)</w:t>
              <w:tab/>
              <w:t>všetky alebo niektoré aktíva, práva alebo záväzky vybranej inštitúcie, ktorej krízová situácia sa rieši.</w:t>
            </w:r>
          </w:p>
          <w:p w:rsidR="00631113" w:rsidRPr="00DE6732" w:rsidP="00753A1D">
            <w:pPr>
              <w:pStyle w:val="ListParagraph"/>
              <w:suppressAutoHyphens/>
              <w:autoSpaceDN w:val="0"/>
              <w:bidi w:val="0"/>
              <w:spacing w:after="0"/>
              <w:ind w:left="0"/>
              <w:textAlignment w:val="baseline"/>
              <w:rPr>
                <w:rFonts w:ascii="Times New Roman" w:hAnsi="Times New Roman"/>
                <w:b/>
                <w:sz w:val="16"/>
                <w:szCs w:val="16"/>
                <w:lang w:eastAsia="en-GB"/>
              </w:rPr>
            </w:pPr>
            <w:r w:rsidRPr="00753A1D" w:rsidR="00753A1D">
              <w:rPr>
                <w:rFonts w:ascii="Times New Roman" w:hAnsi="Times New Roman"/>
                <w:b/>
                <w:sz w:val="16"/>
                <w:szCs w:val="16"/>
                <w:lang w:eastAsia="en-GB"/>
              </w:rPr>
              <w:t>Na prevod podľa odseku 1 sa nevyžaduje súhlas akcionárov vybranej inštitúcie alebo iných osôb, ktorých práva môžu byť prevodom alebo spätným prevodom dotknuté, ak odseky 8 a 9 neustanovujú inak. Na prevod podľa prvej vety sa nevyžaduje splnenie požiadaviek podľa osobitných predpisov,</w:t>
            </w:r>
            <w:r w:rsidRPr="00753A1D" w:rsidR="00753A1D">
              <w:rPr>
                <w:rFonts w:ascii="Times New Roman" w:hAnsi="Times New Roman"/>
                <w:b/>
                <w:sz w:val="16"/>
                <w:szCs w:val="16"/>
                <w:vertAlign w:val="superscript"/>
                <w:lang w:eastAsia="en-GB"/>
              </w:rPr>
              <w:t>86</w:t>
            </w:r>
            <w:r w:rsidRPr="00753A1D" w:rsidR="00753A1D">
              <w:rPr>
                <w:rFonts w:ascii="Times New Roman" w:hAnsi="Times New Roman"/>
                <w:b/>
                <w:sz w:val="16"/>
                <w:szCs w:val="16"/>
                <w:lang w:eastAsia="en-GB"/>
              </w:rPr>
              <w:t>) okrem požiadaviek podľa § 54.</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31113"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631113"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Č.38</w:t>
            </w:r>
          </w:p>
          <w:p w:rsidR="00631113"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O.2</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Prevod podľa odseku 1 sa vykoná za komerčných podmienok, pričom sa zohľadnia okolnosti daného prípadu, a v súlade s rámcom štátnej pomoci Únie.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b/>
                <w:sz w:val="16"/>
                <w:szCs w:val="16"/>
              </w:rPr>
              <w:t>návrh zákona 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 53 ods.3</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753A1D" w:rsidRPr="00753A1D" w:rsidP="00753A1D">
            <w:pPr>
              <w:pStyle w:val="ListParagraph"/>
              <w:suppressAutoHyphens/>
              <w:autoSpaceDN w:val="0"/>
              <w:bidi w:val="0"/>
              <w:spacing w:after="0"/>
              <w:ind w:left="0"/>
              <w:textAlignment w:val="baseline"/>
              <w:rPr>
                <w:rFonts w:ascii="Times New Roman" w:hAnsi="Times New Roman"/>
                <w:b/>
                <w:sz w:val="16"/>
                <w:szCs w:val="16"/>
                <w:lang w:eastAsia="en-GB"/>
              </w:rPr>
            </w:pPr>
            <w:r w:rsidRPr="00753A1D">
              <w:rPr>
                <w:rFonts w:ascii="Times New Roman" w:hAnsi="Times New Roman"/>
                <w:b/>
                <w:bCs/>
                <w:sz w:val="16"/>
                <w:szCs w:val="16"/>
                <w:lang w:eastAsia="en-GB"/>
              </w:rPr>
              <w:t>Rada postupuje pri prevode s prihliadnutím na obvyklé plnenia v obchodnom styku, najmä v súlade s ocenením vykonaným podľa § 51.</w:t>
            </w:r>
          </w:p>
          <w:p w:rsidR="00631113" w:rsidRPr="00DE6732" w:rsidP="00DF77B0">
            <w:pPr>
              <w:pStyle w:val="ListParagraph"/>
              <w:suppressAutoHyphens/>
              <w:autoSpaceDN w:val="0"/>
              <w:bidi w:val="0"/>
              <w:spacing w:after="0" w:line="240" w:lineRule="auto"/>
              <w:ind w:left="0"/>
              <w:contextualSpacing w:val="0"/>
              <w:textAlignment w:val="baseline"/>
              <w:rPr>
                <w:rFonts w:ascii="Times New Roman" w:hAnsi="Times New Roman"/>
                <w:b/>
                <w:sz w:val="16"/>
                <w:szCs w:val="16"/>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31113"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631113"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Č.38</w:t>
            </w:r>
          </w:p>
          <w:p w:rsidR="00631113"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O.3</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V súlade s odsekom 2 tohto článku prijmú orgány pre riešenie krízových situácií všetky primerané kroky, aby získali na prevod komerčné podmienky, ktoré sú v súlade s ocenením vykonaným podľa článku 36, pričom sa zohľadnia okolnosti daného prípadu.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b/>
                <w:sz w:val="16"/>
                <w:szCs w:val="16"/>
              </w:rPr>
              <w:t>návrh zákona 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 53 ods.3</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753A1D" w:rsidRPr="00753A1D" w:rsidP="00753A1D">
            <w:pPr>
              <w:autoSpaceDE w:val="0"/>
              <w:autoSpaceDN w:val="0"/>
              <w:bidi w:val="0"/>
              <w:spacing w:after="0" w:line="240" w:lineRule="auto"/>
              <w:rPr>
                <w:rFonts w:ascii="Times New Roman" w:hAnsi="Times New Roman"/>
                <w:b/>
                <w:sz w:val="16"/>
                <w:szCs w:val="16"/>
                <w:lang w:eastAsia="en-GB"/>
              </w:rPr>
            </w:pPr>
            <w:r w:rsidRPr="00753A1D">
              <w:rPr>
                <w:rFonts w:ascii="Times New Roman" w:hAnsi="Times New Roman"/>
                <w:b/>
                <w:bCs/>
                <w:sz w:val="16"/>
                <w:szCs w:val="16"/>
                <w:lang w:eastAsia="en-GB"/>
              </w:rPr>
              <w:t>Rada postupuje pri prevode s prihliadnutím na obvyklé plnenia v obchodnom styku, najmä v súlade s ocenením vykonaným podľa § 51.</w:t>
            </w:r>
          </w:p>
          <w:p w:rsidR="00631113" w:rsidRPr="00DE6732" w:rsidP="00DF77B0">
            <w:pPr>
              <w:autoSpaceDE w:val="0"/>
              <w:autoSpaceDN w:val="0"/>
              <w:bidi w:val="0"/>
              <w:spacing w:after="0" w:line="240" w:lineRule="auto"/>
              <w:rPr>
                <w:rFonts w:ascii="Times New Roman" w:hAnsi="Times New Roman"/>
                <w:sz w:val="16"/>
                <w:szCs w:val="16"/>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31113"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631113"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Č.38</w:t>
            </w:r>
          </w:p>
          <w:p w:rsidR="00631113"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O.4</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S výhradou článku 37 ods. 7 ide každá protihodnota, ktorú zaplatí kupujúci, v prospech:</w:t>
            </w:r>
          </w:p>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a)</w:t>
            </w:r>
          </w:p>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vlastníkov akcií alebo iných nástrojov vlastníctva, ak sa odpredaj obchodnej činnosti uskutočnil prevodom akcií alebo nástrojov vlastníctva emitovaných inštitúciou, ktorej krízová situácia sa rieši, od držiteľov týchto akcií alebo nástrojov na kupujúceho;</w:t>
            </w:r>
          </w:p>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b)</w:t>
            </w:r>
          </w:p>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inštitúcie, ktorej krízová situácia sa rieši, ak sa odpredaj obchodnej činnosti uskutočnil prevodom niektorých alebo všetkých aktív alebo záväzkov inštitúcie, ktorej krízová situácia sa rieši, na kupujúceho.</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b/>
                <w:sz w:val="16"/>
                <w:szCs w:val="16"/>
              </w:rPr>
              <w:t>návrh zákona 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 53 ods.4</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753A1D" w:rsidRPr="00753A1D" w:rsidP="00753A1D">
            <w:pPr>
              <w:pStyle w:val="ListParagraph"/>
              <w:suppressAutoHyphens/>
              <w:autoSpaceDN w:val="0"/>
              <w:bidi w:val="0"/>
              <w:spacing w:after="0"/>
              <w:ind w:left="0"/>
              <w:textAlignment w:val="baseline"/>
              <w:rPr>
                <w:rFonts w:ascii="Times New Roman" w:hAnsi="Times New Roman"/>
                <w:b/>
                <w:sz w:val="16"/>
                <w:szCs w:val="16"/>
                <w:lang w:eastAsia="en-GB"/>
              </w:rPr>
            </w:pPr>
            <w:r w:rsidRPr="00753A1D">
              <w:rPr>
                <w:rFonts w:ascii="Times New Roman" w:hAnsi="Times New Roman"/>
                <w:b/>
                <w:sz w:val="16"/>
                <w:szCs w:val="16"/>
                <w:lang w:eastAsia="en-GB"/>
              </w:rPr>
              <w:t>Ak § 52 ods. 6 neustanovuje inak, poskytne nadobúdateľ za aktíva, záväzky, akcie a iné nástroje vlastníctva vybranej inštitúcie protiplnenie v prospech</w:t>
            </w:r>
          </w:p>
          <w:p w:rsidR="00753A1D" w:rsidRPr="00753A1D" w:rsidP="00753A1D">
            <w:pPr>
              <w:pStyle w:val="ListParagraph"/>
              <w:suppressAutoHyphens/>
              <w:autoSpaceDN w:val="0"/>
              <w:bidi w:val="0"/>
              <w:spacing w:after="0"/>
              <w:ind w:left="0"/>
              <w:textAlignment w:val="baseline"/>
              <w:rPr>
                <w:rFonts w:ascii="Times New Roman" w:hAnsi="Times New Roman"/>
                <w:b/>
                <w:sz w:val="16"/>
                <w:szCs w:val="16"/>
                <w:lang w:eastAsia="en-GB"/>
              </w:rPr>
            </w:pPr>
            <w:r w:rsidRPr="00753A1D">
              <w:rPr>
                <w:rFonts w:ascii="Times New Roman" w:hAnsi="Times New Roman"/>
                <w:b/>
                <w:sz w:val="16"/>
                <w:szCs w:val="16"/>
                <w:lang w:eastAsia="en-GB"/>
              </w:rPr>
              <w:t>a)</w:t>
              <w:tab/>
              <w:t>akcionárov a držiteľov iných nástrojov vlastníctva, ak sa opatrenie prevodu majetku uskutočnilo prevodom akcií alebo iných nástrojov vlastníctva vydanými vybranou inštitúciou,</w:t>
            </w:r>
          </w:p>
          <w:p w:rsidR="00631113" w:rsidRPr="00753A1D" w:rsidP="00753A1D">
            <w:pPr>
              <w:pStyle w:val="ListParagraph"/>
              <w:suppressAutoHyphens/>
              <w:autoSpaceDN w:val="0"/>
              <w:bidi w:val="0"/>
              <w:spacing w:after="0"/>
              <w:ind w:left="0"/>
              <w:textAlignment w:val="baseline"/>
              <w:rPr>
                <w:rFonts w:ascii="Times New Roman" w:hAnsi="Times New Roman"/>
                <w:b/>
                <w:sz w:val="16"/>
                <w:szCs w:val="16"/>
                <w:lang w:eastAsia="en-GB"/>
              </w:rPr>
            </w:pPr>
            <w:r w:rsidRPr="00753A1D" w:rsidR="00753A1D">
              <w:rPr>
                <w:rFonts w:ascii="Times New Roman" w:hAnsi="Times New Roman"/>
                <w:b/>
                <w:sz w:val="16"/>
                <w:szCs w:val="16"/>
                <w:lang w:eastAsia="en-GB"/>
              </w:rPr>
              <w:t>b)</w:t>
              <w:tab/>
              <w:t>vybranej inštitúcie, ak sa opatrenie prevodu majetku uskutočnilo prevodom niektorých alebo všetkých aktív alebo záväzkov vybranej inštitúcie.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631113" w:rsidRPr="00DE6732" w:rsidP="00DF77B0">
            <w:pPr>
              <w:autoSpaceDE w:val="0"/>
              <w:autoSpaceDN w:val="0"/>
              <w:bidi w:val="0"/>
              <w:spacing w:after="0" w:line="240" w:lineRule="auto"/>
              <w:rPr>
                <w:rFonts w:ascii="Times New Roman" w:hAnsi="Times New Roman"/>
                <w:sz w:val="16"/>
                <w:szCs w:val="16"/>
              </w:rPr>
            </w:pPr>
            <w:r w:rsidRPr="00DE6732">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31113"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631113"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Č.38</w:t>
            </w:r>
          </w:p>
          <w:p w:rsidR="00631113"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O.5</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631113"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Pri uplatňovaní nástroja odpredaja obchodnej činnosti môže orgán pre riešenie krízových situácií vykonať právomoc prevodu viac ako raz s cieľom vykonať doplnkové prevody akcií alebo iných nástrojov vlastníctva vydaných inštitúciou, ktorej krízová situácia sa rieši, alebo prípadne aktív, práv alebo záväzkov inštitúcie, ktorej krízová situácia sa rieši.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1113"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31113" w:rsidRPr="00615D50" w:rsidP="00DF77B0">
            <w:pPr>
              <w:autoSpaceDE w:val="0"/>
              <w:autoSpaceDN w:val="0"/>
              <w:bidi w:val="0"/>
              <w:spacing w:after="0" w:line="240" w:lineRule="auto"/>
              <w:rPr>
                <w:rFonts w:ascii="Times New Roman" w:hAnsi="Times New Roman"/>
                <w:sz w:val="16"/>
                <w:szCs w:val="16"/>
              </w:rPr>
            </w:pPr>
            <w:r w:rsidRPr="000B2308" w:rsidR="00B6221D">
              <w:rPr>
                <w:rFonts w:ascii="Times New Roman" w:hAnsi="Times New Roman"/>
                <w:b/>
                <w:sz w:val="16"/>
                <w:szCs w:val="16"/>
              </w:rPr>
              <w:t xml:space="preserve">návrh zákona </w:t>
            </w:r>
            <w:r w:rsidRPr="00AD1CC7" w:rsidR="00B6221D">
              <w:rPr>
                <w:rFonts w:ascii="Times New Roman" w:hAnsi="Times New Roman"/>
                <w:b/>
                <w:sz w:val="16"/>
                <w:szCs w:val="16"/>
              </w:rPr>
              <w:t>Čl.</w:t>
            </w:r>
            <w:r w:rsidR="00B6221D">
              <w:rPr>
                <w:rFonts w:ascii="Times New Roman" w:hAnsi="Times New Roman"/>
                <w:b/>
                <w:sz w:val="16"/>
                <w:szCs w:val="16"/>
              </w:rPr>
              <w:t>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31113"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53 ods.5</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753A1D" w:rsidRPr="00753A1D" w:rsidP="00753A1D">
            <w:pPr>
              <w:autoSpaceDE w:val="0"/>
              <w:autoSpaceDN w:val="0"/>
              <w:bidi w:val="0"/>
              <w:spacing w:after="0" w:line="240" w:lineRule="auto"/>
              <w:rPr>
                <w:rFonts w:ascii="Times New Roman" w:hAnsi="Times New Roman"/>
                <w:b/>
                <w:sz w:val="16"/>
                <w:szCs w:val="16"/>
              </w:rPr>
            </w:pPr>
            <w:r w:rsidRPr="00753A1D">
              <w:rPr>
                <w:rFonts w:ascii="Times New Roman" w:hAnsi="Times New Roman"/>
                <w:b/>
                <w:sz w:val="16"/>
                <w:szCs w:val="16"/>
              </w:rPr>
              <w:t>Rada môže  pri uložení opatrenia prevodu majetku vykonať prevod akcií alebo iných nástrojov vlastníctva vydaných vybranou inštitúciou alebo prevod aktív, práv alebo záväzkov vybranej inštitúcie aj opakovane.</w:t>
            </w:r>
          </w:p>
          <w:p w:rsidR="00631113" w:rsidRPr="00B6221D" w:rsidP="00421974">
            <w:pPr>
              <w:autoSpaceDE w:val="0"/>
              <w:autoSpaceDN w:val="0"/>
              <w:bidi w:val="0"/>
              <w:spacing w:after="0" w:line="240" w:lineRule="auto"/>
              <w:rPr>
                <w:rFonts w:ascii="Times New Roman" w:hAnsi="Times New Roman"/>
                <w:b/>
                <w:sz w:val="16"/>
                <w:szCs w:val="16"/>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631113"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31113"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631113"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Č.38</w:t>
            </w:r>
          </w:p>
          <w:p w:rsidR="00631113"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O.6</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631113"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Orgány pre riešenie krízových situácií môžu po uplatnení nástroja odpredaja obchodnej činnosti so súhlasom kupujúceho vykonať právomoci prevodu vzhľadom na aktíva, práva alebo záväzky prevedené na kupujúceho s cieľom previesť aktíva, práva alebo záväzky späť na inštitúciu, ktorej krízová situácia sa rieši, alebo previesť akcie alebo iné nástroje vlastníctva späť na ich pôvodných vlastníkov, pričom inštitúcia, ktorej krízová situácia sa rieši, alebo pôvodní vlastníci majú povinnosť prijať späť všetky takéto aktíva, práva alebo záväzky alebo akcie či iné nástroje vlastníctva.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1113"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31113" w:rsidRPr="00615D50" w:rsidP="00DF77B0">
            <w:pPr>
              <w:autoSpaceDE w:val="0"/>
              <w:autoSpaceDN w:val="0"/>
              <w:bidi w:val="0"/>
              <w:spacing w:after="0" w:line="240" w:lineRule="auto"/>
              <w:rPr>
                <w:rFonts w:ascii="Times New Roman" w:hAnsi="Times New Roman"/>
                <w:sz w:val="16"/>
                <w:szCs w:val="16"/>
              </w:rPr>
            </w:pPr>
            <w:r w:rsidRPr="000B2308" w:rsidR="001800AA">
              <w:rPr>
                <w:rFonts w:ascii="Times New Roman" w:hAnsi="Times New Roman"/>
                <w:b/>
                <w:sz w:val="16"/>
                <w:szCs w:val="16"/>
              </w:rPr>
              <w:t xml:space="preserve">návrh zákona </w:t>
            </w:r>
            <w:r w:rsidRPr="00AD1CC7" w:rsidR="001800AA">
              <w:rPr>
                <w:rFonts w:ascii="Times New Roman" w:hAnsi="Times New Roman"/>
                <w:b/>
                <w:sz w:val="16"/>
                <w:szCs w:val="16"/>
              </w:rPr>
              <w:t>Čl.</w:t>
            </w:r>
            <w:r w:rsidR="001800AA">
              <w:rPr>
                <w:rFonts w:ascii="Times New Roman" w:hAnsi="Times New Roman"/>
                <w:b/>
                <w:sz w:val="16"/>
                <w:szCs w:val="16"/>
              </w:rPr>
              <w:t>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31113"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53 ods.6</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753A1D" w:rsidRPr="00753A1D" w:rsidP="00753A1D">
            <w:pPr>
              <w:autoSpaceDE w:val="0"/>
              <w:autoSpaceDN w:val="0"/>
              <w:bidi w:val="0"/>
              <w:spacing w:after="0" w:line="240" w:lineRule="auto"/>
              <w:rPr>
                <w:rFonts w:ascii="Times New Roman" w:hAnsi="Times New Roman"/>
                <w:b/>
                <w:sz w:val="16"/>
                <w:szCs w:val="16"/>
                <w:lang w:eastAsia="en-GB"/>
              </w:rPr>
            </w:pPr>
            <w:r w:rsidRPr="00753A1D">
              <w:rPr>
                <w:rFonts w:ascii="Times New Roman" w:hAnsi="Times New Roman"/>
                <w:b/>
                <w:sz w:val="16"/>
                <w:szCs w:val="16"/>
                <w:lang w:eastAsia="en-GB"/>
              </w:rPr>
              <w:t>Rada môže so súhlasom nadobúdateľa rozhodnúť o spätnom prevode majetku. Vybraná inštitúcia alebo pôvodní vlastníci sú povinní prijať späť všetky takéto aktíva, práva, záväzky, akcie alebo iné nástroje vlastníctva.</w:t>
            </w:r>
          </w:p>
          <w:p w:rsidR="00631113" w:rsidRPr="001800AA" w:rsidP="00DF77B0">
            <w:pPr>
              <w:autoSpaceDE w:val="0"/>
              <w:autoSpaceDN w:val="0"/>
              <w:bidi w:val="0"/>
              <w:spacing w:after="0" w:line="240" w:lineRule="auto"/>
              <w:rPr>
                <w:rFonts w:ascii="Times New Roman" w:hAnsi="Times New Roman"/>
                <w:b/>
                <w:sz w:val="16"/>
                <w:szCs w:val="16"/>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631113"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31113"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1800AA"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Č.38</w:t>
            </w:r>
          </w:p>
          <w:p w:rsidR="001800AA"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O.7</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1800AA"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Kupujúci má náležité povolenie na pokračovanie vykonávania obchodnej činnosti, ktorú nadobúda, keď sa prevod vykoná podľa odseku 1. Príslušné orgány zabezpečia, aby sa žiadosť o povolenie v súvislosti s prevodom posúdila včas.</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800AA"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800AA" w:rsidRPr="00615D50" w:rsidP="005568C2">
            <w:pPr>
              <w:autoSpaceDE w:val="0"/>
              <w:autoSpaceDN w:val="0"/>
              <w:bidi w:val="0"/>
              <w:spacing w:after="0" w:line="240" w:lineRule="auto"/>
              <w:rPr>
                <w:rFonts w:ascii="Times New Roman" w:hAnsi="Times New Roman"/>
                <w:sz w:val="16"/>
                <w:szCs w:val="16"/>
              </w:rPr>
            </w:pPr>
            <w:r w:rsidRPr="000B2308">
              <w:rPr>
                <w:rFonts w:ascii="Times New Roman" w:hAnsi="Times New Roman"/>
                <w:b/>
                <w:sz w:val="16"/>
                <w:szCs w:val="16"/>
              </w:rPr>
              <w:t xml:space="preserve">návrh zákona </w:t>
            </w:r>
            <w:r w:rsidRPr="00AD1CC7">
              <w:rPr>
                <w:rFonts w:ascii="Times New Roman" w:hAnsi="Times New Roman"/>
                <w:b/>
                <w:sz w:val="16"/>
                <w:szCs w:val="16"/>
              </w:rPr>
              <w:t>Čl.</w:t>
            </w:r>
            <w:r>
              <w:rPr>
                <w:rFonts w:ascii="Times New Roman" w:hAnsi="Times New Roman"/>
                <w:b/>
                <w:sz w:val="16"/>
                <w:szCs w:val="16"/>
              </w:rPr>
              <w:t>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800AA"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53 ods.7</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1800AA" w:rsidRPr="001800AA" w:rsidP="00753A1D">
            <w:pPr>
              <w:pStyle w:val="ListParagraph"/>
              <w:suppressAutoHyphens/>
              <w:autoSpaceDN w:val="0"/>
              <w:bidi w:val="0"/>
              <w:spacing w:after="0"/>
              <w:ind w:left="0"/>
              <w:textAlignment w:val="baseline"/>
              <w:rPr>
                <w:rFonts w:ascii="Times New Roman" w:hAnsi="Times New Roman"/>
                <w:b/>
                <w:sz w:val="16"/>
                <w:szCs w:val="16"/>
                <w:lang w:eastAsia="en-GB"/>
              </w:rPr>
            </w:pPr>
            <w:r w:rsidRPr="00753A1D" w:rsidR="00753A1D">
              <w:rPr>
                <w:rFonts w:ascii="Times New Roman" w:hAnsi="Times New Roman"/>
                <w:b/>
                <w:sz w:val="16"/>
                <w:szCs w:val="16"/>
                <w:lang w:eastAsia="en-GB"/>
              </w:rPr>
              <w:t>V čase prevodu musí byť nadobúdateľ oprávnený na výkon činností podľa osobitných predpisov,</w:t>
            </w:r>
            <w:r w:rsidRPr="00753A1D" w:rsidR="00753A1D">
              <w:rPr>
                <w:rFonts w:ascii="Times New Roman" w:hAnsi="Times New Roman"/>
                <w:b/>
                <w:sz w:val="16"/>
                <w:szCs w:val="16"/>
                <w:vertAlign w:val="superscript"/>
                <w:lang w:eastAsia="en-GB"/>
              </w:rPr>
              <w:t>87</w:t>
            </w:r>
            <w:r w:rsidRPr="00753A1D" w:rsidR="00753A1D">
              <w:rPr>
                <w:rFonts w:ascii="Times New Roman" w:hAnsi="Times New Roman"/>
                <w:b/>
                <w:sz w:val="16"/>
                <w:szCs w:val="16"/>
                <w:lang w:eastAsia="en-GB"/>
              </w:rPr>
              <w:t>) ktoré sa týkajú aktív, práv, záväzkov, akcií alebo iných nástrojov vlastníctva, ktoré nadobúda. Ak nadobúdateľ nemá príslušné oprávnenie na výkon činnosti podľa osobitných predpisov,</w:t>
            </w:r>
            <w:r w:rsidRPr="00753A1D" w:rsidR="00753A1D">
              <w:rPr>
                <w:rFonts w:ascii="Times New Roman" w:hAnsi="Times New Roman"/>
                <w:b/>
                <w:sz w:val="16"/>
                <w:szCs w:val="16"/>
                <w:vertAlign w:val="superscript"/>
                <w:lang w:eastAsia="en-GB"/>
              </w:rPr>
              <w:t>87</w:t>
            </w:r>
            <w:r w:rsidRPr="00753A1D" w:rsidR="00753A1D">
              <w:rPr>
                <w:rFonts w:ascii="Times New Roman" w:hAnsi="Times New Roman"/>
                <w:b/>
                <w:sz w:val="16"/>
                <w:szCs w:val="16"/>
                <w:lang w:eastAsia="en-GB"/>
              </w:rPr>
              <w:t>) predloží žiadosť o udelenie povolenia na výkon činnosti podľa osobitných predpisov</w:t>
            </w:r>
            <w:r w:rsidRPr="00753A1D" w:rsidR="00753A1D">
              <w:rPr>
                <w:rFonts w:ascii="Times New Roman" w:hAnsi="Times New Roman"/>
                <w:b/>
                <w:sz w:val="16"/>
                <w:szCs w:val="16"/>
                <w:vertAlign w:val="superscript"/>
                <w:lang w:eastAsia="en-GB"/>
              </w:rPr>
              <w:t>87</w:t>
            </w:r>
            <w:r w:rsidRPr="00753A1D" w:rsidR="00753A1D">
              <w:rPr>
                <w:rFonts w:ascii="Times New Roman" w:hAnsi="Times New Roman"/>
                <w:b/>
                <w:sz w:val="16"/>
                <w:szCs w:val="16"/>
                <w:lang w:eastAsia="en-GB"/>
              </w:rPr>
              <w:t xml:space="preserve">) príslušnému orgánu dohľadu. </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1800AA"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800AA"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1800AA"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Č.38</w:t>
            </w:r>
          </w:p>
          <w:p w:rsidR="001800AA"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O.8</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1800AA"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Odchylne od článkov 22 až 25 smernice 2013/36/EÚ, od požiadavky informovať príslušné orgány uvedenej v článku 26 smernice 2013/36/EÚ, od článku 10 ods. 3, článku 11 ods. 1 a 2 a článkov 12 a 13 smernice 2014/65/EÚ a od požiadavky poskytnúť informácie uvedenej v článku 11 ods. 3 uvedenej smernice platí, že ak by prevod akcií alebo iných nástrojov vlastníctva na základe uplatnenia nástroja odpredaja obchodnej činnosti vyústil do nadobudnutia alebo zvýšenia kvalifikovaného podielu v inštitúcii, a to takého druhu, ako sa uvádza v článku 22 ods. 1 smernice 2013/36/EÚ alebo v článku 11 ods. 1 smernice 2014/65/EÚ, príslušný orgán tejto inštitúcie vykoná včas posúdenie, ktoré sa vyžaduje na základe uvedených článkov, aby sa tak neoddialilo uplatnenie nástroja odpredaja obchodnej činnosti a predišlo tomu, že opatrením na riešenie krízovej situácie by sa nedosiahli príslušné ciele riešenia krízových situácií.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800AA"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800AA" w:rsidRPr="00615D50" w:rsidP="00DF77B0">
            <w:pPr>
              <w:autoSpaceDE w:val="0"/>
              <w:autoSpaceDN w:val="0"/>
              <w:bidi w:val="0"/>
              <w:spacing w:after="0" w:line="240" w:lineRule="auto"/>
              <w:rPr>
                <w:rFonts w:ascii="Times New Roman" w:hAnsi="Times New Roman"/>
                <w:sz w:val="16"/>
                <w:szCs w:val="16"/>
              </w:rPr>
            </w:pPr>
            <w:r w:rsidRPr="000B2308">
              <w:rPr>
                <w:rFonts w:ascii="Times New Roman" w:hAnsi="Times New Roman"/>
                <w:b/>
                <w:sz w:val="16"/>
                <w:szCs w:val="16"/>
              </w:rPr>
              <w:t xml:space="preserve">návrh zákona </w:t>
            </w:r>
            <w:r w:rsidRPr="00AD1CC7">
              <w:rPr>
                <w:rFonts w:ascii="Times New Roman" w:hAnsi="Times New Roman"/>
                <w:b/>
                <w:sz w:val="16"/>
                <w:szCs w:val="16"/>
              </w:rPr>
              <w:t>Čl.</w:t>
            </w:r>
            <w:r>
              <w:rPr>
                <w:rFonts w:ascii="Times New Roman" w:hAnsi="Times New Roman"/>
                <w:b/>
                <w:sz w:val="16"/>
                <w:szCs w:val="16"/>
              </w:rPr>
              <w:t>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800AA"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53 ods.8</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753A1D" w:rsidRPr="00753A1D" w:rsidP="00753A1D">
            <w:pPr>
              <w:autoSpaceDE w:val="0"/>
              <w:autoSpaceDN w:val="0"/>
              <w:bidi w:val="0"/>
              <w:spacing w:after="0" w:line="240" w:lineRule="auto"/>
              <w:rPr>
                <w:rFonts w:ascii="Times New Roman" w:hAnsi="Times New Roman"/>
                <w:b/>
                <w:sz w:val="16"/>
                <w:szCs w:val="16"/>
                <w:lang w:eastAsia="en-GB"/>
              </w:rPr>
            </w:pPr>
            <w:r w:rsidRPr="00753A1D">
              <w:rPr>
                <w:rFonts w:ascii="Times New Roman" w:hAnsi="Times New Roman"/>
                <w:b/>
                <w:sz w:val="16"/>
                <w:szCs w:val="16"/>
                <w:lang w:eastAsia="en-GB"/>
              </w:rPr>
              <w:t>Ak prevod akcií vyžaduje predchádzajúci súhlas na nadobudnutie alebo zvýšenie kvalifikovanej účasti na vybranej inštitúcii podľa osobitného predpisu,</w:t>
            </w:r>
            <w:r w:rsidRPr="00753A1D">
              <w:rPr>
                <w:rFonts w:ascii="Times New Roman" w:hAnsi="Times New Roman"/>
                <w:b/>
                <w:sz w:val="16"/>
                <w:szCs w:val="16"/>
                <w:vertAlign w:val="superscript"/>
                <w:lang w:eastAsia="en-GB"/>
              </w:rPr>
              <w:t>88</w:t>
            </w:r>
            <w:r w:rsidRPr="00753A1D">
              <w:rPr>
                <w:rFonts w:ascii="Times New Roman" w:hAnsi="Times New Roman"/>
                <w:b/>
                <w:sz w:val="16"/>
                <w:szCs w:val="16"/>
                <w:lang w:eastAsia="en-GB"/>
              </w:rPr>
              <w:t>) Národná banka Slovenska rozhodne o žiadosti o udelenie predchádzajúceho súhlasu podľa osobitného predpisu</w:t>
            </w:r>
            <w:r w:rsidRPr="00753A1D">
              <w:rPr>
                <w:rFonts w:ascii="Times New Roman" w:hAnsi="Times New Roman"/>
                <w:b/>
                <w:sz w:val="16"/>
                <w:szCs w:val="16"/>
                <w:vertAlign w:val="superscript"/>
                <w:lang w:eastAsia="en-GB"/>
              </w:rPr>
              <w:t>88</w:t>
            </w:r>
            <w:r w:rsidRPr="00753A1D">
              <w:rPr>
                <w:rFonts w:ascii="Times New Roman" w:hAnsi="Times New Roman"/>
                <w:b/>
                <w:sz w:val="16"/>
                <w:szCs w:val="16"/>
                <w:lang w:eastAsia="en-GB"/>
              </w:rPr>
              <w:t>) v primeranej lehote, tak aby nebolo uloženie opatrenia prevodu majetku zmarené.</w:t>
            </w:r>
          </w:p>
          <w:p w:rsidR="001800AA" w:rsidRPr="001800AA" w:rsidP="00421974">
            <w:pPr>
              <w:autoSpaceDE w:val="0"/>
              <w:autoSpaceDN w:val="0"/>
              <w:bidi w:val="0"/>
              <w:spacing w:after="0" w:line="240" w:lineRule="auto"/>
              <w:rPr>
                <w:rFonts w:ascii="Times New Roman" w:hAnsi="Times New Roman"/>
                <w:b/>
                <w:sz w:val="16"/>
                <w:szCs w:val="16"/>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1800AA"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800AA"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1800AA"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Č.38</w:t>
            </w:r>
          </w:p>
          <w:p w:rsidR="001800AA"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O.9</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1800AA"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Členské štáty zabezpečia, aby sa v prípade, ak príslušný orgán uvedenej inštitúcie neukončil posúdenie uvedené v odseku 8 od dátumu prevodu akcií alebo iných nástrojov vlastníctva pri uplatnení nástroja odpredaja obchodnej činnosti zo strany orgánu pre riešenie krízových situácií, uplatňovali tieto ustanovenia:</w:t>
            </w:r>
          </w:p>
          <w:p w:rsidR="001800AA"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w:t>
            </w:r>
          </w:p>
          <w:p w:rsidR="001800AA"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takýto prevod akcií alebo iných nástrojov vlastníctva nadobúdateľovi má okamžitý právny účinok;</w:t>
            </w:r>
          </w:p>
          <w:p w:rsidR="001800AA"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p>
          <w:p w:rsidR="001800AA"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počas lehoty na posudzovanie a počas akejkoľvek lehoty na odpredaj ustanovenej v písmene f) sa hlasovacie práva nadobúdateľa spojené s takými akciami alebo inými nástrojmi vlastníctva pozastaví a udelí v plnom rozsahu orgánu na riešenie krízových situácií, ktorý nemá povinnosť vykonať žiadne takéto hlasovacie právo a ktorý nenesie vôbec žiadnu zodpovednosť za vykonanie alebo nevykonanie takýchto hlasovacích práv;</w:t>
            </w:r>
          </w:p>
          <w:p w:rsidR="001800AA"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w:t>
            </w:r>
          </w:p>
          <w:p w:rsidR="001800AA"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počas lehoty na posudzovanie a počas akejkoľvek lehoty na odpredaj ustanovenej v písmene f) sa sankcie a iné opatrenia za porušenie požiadaviek na nadobudnutie alebo odpredaj kvalifikovaných podielov v zmysle článkov 66, 67 a 68 smernice 2013/36/EÚ neuplatňujú na takýto prevod akcií alebo iných nástrojov vlastníctva;</w:t>
            </w:r>
          </w:p>
          <w:p w:rsidR="001800AA"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d)</w:t>
            </w:r>
          </w:p>
          <w:p w:rsidR="001800AA"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urýchlene po ukončení posudzovania zo strany príslušného orgánu oznámi príslušný orgán orgánu pre riešenie krízových situácií a nadobúdateľovi písomne, či príslušný orgán schvaľuje, alebo v súlade s článkom 22 ods. 5 smernice 2013/36/EÚ neschvaľuje takýto prevod akcií alebo iných nástrojov vlastníctva nadobúdateľovi;</w:t>
            </w:r>
          </w:p>
          <w:p w:rsidR="001800AA"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e)</w:t>
            </w:r>
          </w:p>
          <w:p w:rsidR="001800AA"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ak príslušný orgán takýto prevod akcií alebo iných nástrojov vlastníctva nadobúdateľovi schváli, potom sa nadobúdateľovi udelí plné hlasovacie práva spojené s takýmito akciami alebo inými nástrojmi vlastníctva, a to okamžite po tom, ako sa orgánu pre riešenie krízových situácií a nadobúdateľovi doručí oznámenie o schválení od príslušného orgánu;</w:t>
            </w:r>
          </w:p>
          <w:p w:rsidR="001800AA"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f)</w:t>
            </w:r>
          </w:p>
          <w:p w:rsidR="001800AA"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ak príslušný orgán takýto prevod akcií alebo iných nástrojov vlastníctva nadobúdateľovi neschváli, potom:</w:t>
            </w:r>
          </w:p>
          <w:p w:rsidR="001800AA"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i)</w:t>
            </w:r>
          </w:p>
          <w:p w:rsidR="001800AA"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ostávajú v plnej platnosti hlasovacie práva spojené s takýmito akciami alebo inými nástrojmi vlastníctva podľa písmena b);</w:t>
            </w:r>
          </w:p>
          <w:p w:rsidR="001800AA"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ii)</w:t>
            </w:r>
          </w:p>
          <w:p w:rsidR="001800AA"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môže orgán pre riešenie krízových situácií vyžadovať, aby nadobúdateľ odpredal takéto akcie alebo iné nástroje vlastníctva počas lehoty na odpredaj, ktorú určí orgán pre riešenie krízových situácií, pričom zohľadní prevládajúce trhové podmienky, a</w:t>
            </w:r>
          </w:p>
          <w:p w:rsidR="001800AA"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iii)</w:t>
            </w:r>
          </w:p>
          <w:p w:rsidR="001800AA"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ak nadobúdateľ neukončí uvedený odpredaj v lehote na odpredaj ustanovenej orgánom pre riešenie krízových situácií, potom mu môže príslušný orgán so súhlasom orgánu pre riešenie krízových situácií uložiť sankcie a iné opatrenia za porušenie požiadaviek na nadobudnutie alebo odpredaj kvalifikovaných podielov v zmysle článkov 66, 67 a 68 smernice 2013/36/EÚ.</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800AA"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800AA" w:rsidRPr="00615D50" w:rsidP="00DF77B0">
            <w:pPr>
              <w:autoSpaceDE w:val="0"/>
              <w:autoSpaceDN w:val="0"/>
              <w:bidi w:val="0"/>
              <w:spacing w:after="0" w:line="240" w:lineRule="auto"/>
              <w:rPr>
                <w:rFonts w:ascii="Times New Roman" w:hAnsi="Times New Roman"/>
                <w:sz w:val="16"/>
                <w:szCs w:val="16"/>
              </w:rPr>
            </w:pPr>
            <w:r w:rsidRPr="000B2308">
              <w:rPr>
                <w:rFonts w:ascii="Times New Roman" w:hAnsi="Times New Roman"/>
                <w:b/>
                <w:sz w:val="16"/>
                <w:szCs w:val="16"/>
              </w:rPr>
              <w:t xml:space="preserve">návrh zákona </w:t>
            </w:r>
            <w:r w:rsidRPr="00AD1CC7">
              <w:rPr>
                <w:rFonts w:ascii="Times New Roman" w:hAnsi="Times New Roman"/>
                <w:b/>
                <w:sz w:val="16"/>
                <w:szCs w:val="16"/>
              </w:rPr>
              <w:t>Čl.</w:t>
            </w:r>
            <w:r>
              <w:rPr>
                <w:rFonts w:ascii="Times New Roman" w:hAnsi="Times New Roman"/>
                <w:b/>
                <w:sz w:val="16"/>
                <w:szCs w:val="16"/>
              </w:rPr>
              <w:t>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969AA" w:rsidP="00DF77B0">
            <w:pPr>
              <w:autoSpaceDE w:val="0"/>
              <w:autoSpaceDN w:val="0"/>
              <w:bidi w:val="0"/>
              <w:spacing w:after="0" w:line="240" w:lineRule="auto"/>
              <w:rPr>
                <w:rFonts w:ascii="Times New Roman" w:hAnsi="Times New Roman"/>
                <w:sz w:val="16"/>
                <w:szCs w:val="16"/>
              </w:rPr>
            </w:pPr>
          </w:p>
          <w:p w:rsidR="001969AA" w:rsidP="00DF77B0">
            <w:pPr>
              <w:autoSpaceDE w:val="0"/>
              <w:autoSpaceDN w:val="0"/>
              <w:bidi w:val="0"/>
              <w:spacing w:after="0" w:line="240" w:lineRule="auto"/>
              <w:rPr>
                <w:rFonts w:ascii="Times New Roman" w:hAnsi="Times New Roman"/>
                <w:sz w:val="16"/>
                <w:szCs w:val="16"/>
              </w:rPr>
            </w:pPr>
          </w:p>
          <w:p w:rsidR="001969AA" w:rsidP="00DF77B0">
            <w:pPr>
              <w:autoSpaceDE w:val="0"/>
              <w:autoSpaceDN w:val="0"/>
              <w:bidi w:val="0"/>
              <w:spacing w:after="0" w:line="240" w:lineRule="auto"/>
              <w:rPr>
                <w:rFonts w:ascii="Times New Roman" w:hAnsi="Times New Roman"/>
                <w:sz w:val="16"/>
                <w:szCs w:val="16"/>
              </w:rPr>
            </w:pPr>
          </w:p>
          <w:p w:rsidR="001800AA"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3 ods.9</w:t>
            </w:r>
          </w:p>
          <w:p w:rsidR="001800AA" w:rsidRPr="00615D50" w:rsidP="00DF77B0">
            <w:pPr>
              <w:autoSpaceDE w:val="0"/>
              <w:autoSpaceDN w:val="0"/>
              <w:bidi w:val="0"/>
              <w:spacing w:after="0" w:line="240" w:lineRule="auto"/>
              <w:rPr>
                <w:rFonts w:ascii="Times New Roman" w:hAnsi="Times New Roman"/>
                <w:sz w:val="16"/>
                <w:szCs w:val="16"/>
              </w:rPr>
            </w:pPr>
          </w:p>
          <w:p w:rsidR="001800AA" w:rsidRPr="00615D50" w:rsidP="00DF77B0">
            <w:pPr>
              <w:autoSpaceDE w:val="0"/>
              <w:autoSpaceDN w:val="0"/>
              <w:bidi w:val="0"/>
              <w:spacing w:after="0" w:line="240" w:lineRule="auto"/>
              <w:rPr>
                <w:rFonts w:ascii="Times New Roman" w:hAnsi="Times New Roman"/>
                <w:sz w:val="16"/>
                <w:szCs w:val="16"/>
              </w:rPr>
            </w:pPr>
          </w:p>
          <w:p w:rsidR="001800AA" w:rsidRPr="00615D50" w:rsidP="00DF77B0">
            <w:pPr>
              <w:autoSpaceDE w:val="0"/>
              <w:autoSpaceDN w:val="0"/>
              <w:bidi w:val="0"/>
              <w:spacing w:after="0" w:line="240" w:lineRule="auto"/>
              <w:rPr>
                <w:rFonts w:ascii="Times New Roman" w:hAnsi="Times New Roman"/>
                <w:sz w:val="16"/>
                <w:szCs w:val="16"/>
              </w:rPr>
            </w:pPr>
          </w:p>
          <w:p w:rsidR="001800AA" w:rsidRPr="00615D50" w:rsidP="00DF77B0">
            <w:pPr>
              <w:autoSpaceDE w:val="0"/>
              <w:autoSpaceDN w:val="0"/>
              <w:bidi w:val="0"/>
              <w:spacing w:after="0" w:line="240" w:lineRule="auto"/>
              <w:rPr>
                <w:rFonts w:ascii="Times New Roman" w:hAnsi="Times New Roman"/>
                <w:sz w:val="16"/>
                <w:szCs w:val="16"/>
              </w:rPr>
            </w:pPr>
          </w:p>
          <w:p w:rsidR="001800AA" w:rsidRPr="00615D50" w:rsidP="00DF77B0">
            <w:pPr>
              <w:autoSpaceDE w:val="0"/>
              <w:autoSpaceDN w:val="0"/>
              <w:bidi w:val="0"/>
              <w:spacing w:after="0" w:line="240" w:lineRule="auto"/>
              <w:rPr>
                <w:rFonts w:ascii="Times New Roman" w:hAnsi="Times New Roman"/>
                <w:sz w:val="16"/>
                <w:szCs w:val="16"/>
              </w:rPr>
            </w:pPr>
          </w:p>
          <w:p w:rsidR="001800AA" w:rsidRPr="00615D50" w:rsidP="00DF77B0">
            <w:pPr>
              <w:autoSpaceDE w:val="0"/>
              <w:autoSpaceDN w:val="0"/>
              <w:bidi w:val="0"/>
              <w:spacing w:after="0" w:line="240" w:lineRule="auto"/>
              <w:rPr>
                <w:rFonts w:ascii="Times New Roman" w:hAnsi="Times New Roman"/>
                <w:sz w:val="16"/>
                <w:szCs w:val="16"/>
              </w:rPr>
            </w:pPr>
          </w:p>
          <w:p w:rsidR="001800AA" w:rsidRPr="00615D50" w:rsidP="00DF77B0">
            <w:pPr>
              <w:autoSpaceDE w:val="0"/>
              <w:autoSpaceDN w:val="0"/>
              <w:bidi w:val="0"/>
              <w:spacing w:after="0" w:line="240" w:lineRule="auto"/>
              <w:rPr>
                <w:rFonts w:ascii="Times New Roman" w:hAnsi="Times New Roman"/>
                <w:sz w:val="16"/>
                <w:szCs w:val="16"/>
              </w:rPr>
            </w:pPr>
          </w:p>
          <w:p w:rsidR="001800AA" w:rsidRPr="00615D50" w:rsidP="00DF77B0">
            <w:pPr>
              <w:autoSpaceDE w:val="0"/>
              <w:autoSpaceDN w:val="0"/>
              <w:bidi w:val="0"/>
              <w:spacing w:after="0" w:line="240" w:lineRule="auto"/>
              <w:rPr>
                <w:rFonts w:ascii="Times New Roman" w:hAnsi="Times New Roman"/>
                <w:sz w:val="16"/>
                <w:szCs w:val="16"/>
              </w:rPr>
            </w:pPr>
          </w:p>
          <w:p w:rsidR="001800AA" w:rsidP="00DF77B0">
            <w:pPr>
              <w:autoSpaceDE w:val="0"/>
              <w:autoSpaceDN w:val="0"/>
              <w:bidi w:val="0"/>
              <w:spacing w:after="0" w:line="240" w:lineRule="auto"/>
              <w:rPr>
                <w:rFonts w:ascii="Times New Roman" w:hAnsi="Times New Roman"/>
                <w:sz w:val="16"/>
                <w:szCs w:val="16"/>
              </w:rPr>
            </w:pPr>
          </w:p>
          <w:p w:rsidR="001800AA" w:rsidP="00DF77B0">
            <w:pPr>
              <w:autoSpaceDE w:val="0"/>
              <w:autoSpaceDN w:val="0"/>
              <w:bidi w:val="0"/>
              <w:spacing w:after="0" w:line="240" w:lineRule="auto"/>
              <w:rPr>
                <w:rFonts w:ascii="Times New Roman" w:hAnsi="Times New Roman"/>
                <w:sz w:val="16"/>
                <w:szCs w:val="16"/>
              </w:rPr>
            </w:pPr>
          </w:p>
          <w:p w:rsidR="001800AA" w:rsidP="00DF77B0">
            <w:pPr>
              <w:autoSpaceDE w:val="0"/>
              <w:autoSpaceDN w:val="0"/>
              <w:bidi w:val="0"/>
              <w:spacing w:after="0" w:line="240" w:lineRule="auto"/>
              <w:rPr>
                <w:rFonts w:ascii="Times New Roman" w:hAnsi="Times New Roman"/>
                <w:sz w:val="16"/>
                <w:szCs w:val="16"/>
              </w:rPr>
            </w:pPr>
          </w:p>
          <w:p w:rsidR="001800AA" w:rsidP="00DF77B0">
            <w:pPr>
              <w:autoSpaceDE w:val="0"/>
              <w:autoSpaceDN w:val="0"/>
              <w:bidi w:val="0"/>
              <w:spacing w:after="0" w:line="240" w:lineRule="auto"/>
              <w:rPr>
                <w:rFonts w:ascii="Times New Roman" w:hAnsi="Times New Roman"/>
                <w:sz w:val="16"/>
                <w:szCs w:val="16"/>
              </w:rPr>
            </w:pPr>
          </w:p>
          <w:p w:rsidR="001800AA" w:rsidP="00DF77B0">
            <w:pPr>
              <w:autoSpaceDE w:val="0"/>
              <w:autoSpaceDN w:val="0"/>
              <w:bidi w:val="0"/>
              <w:spacing w:after="0" w:line="240" w:lineRule="auto"/>
              <w:rPr>
                <w:rFonts w:ascii="Times New Roman" w:hAnsi="Times New Roman"/>
                <w:sz w:val="16"/>
                <w:szCs w:val="16"/>
              </w:rPr>
            </w:pPr>
          </w:p>
          <w:p w:rsidR="001800AA" w:rsidP="00DF77B0">
            <w:pPr>
              <w:autoSpaceDE w:val="0"/>
              <w:autoSpaceDN w:val="0"/>
              <w:bidi w:val="0"/>
              <w:spacing w:after="0" w:line="240" w:lineRule="auto"/>
              <w:rPr>
                <w:rFonts w:ascii="Times New Roman" w:hAnsi="Times New Roman"/>
                <w:sz w:val="16"/>
                <w:szCs w:val="16"/>
              </w:rPr>
            </w:pPr>
          </w:p>
          <w:p w:rsidR="001800AA" w:rsidP="00DF77B0">
            <w:pPr>
              <w:autoSpaceDE w:val="0"/>
              <w:autoSpaceDN w:val="0"/>
              <w:bidi w:val="0"/>
              <w:spacing w:after="0" w:line="240" w:lineRule="auto"/>
              <w:rPr>
                <w:rFonts w:ascii="Times New Roman" w:hAnsi="Times New Roman"/>
                <w:sz w:val="16"/>
                <w:szCs w:val="16"/>
              </w:rPr>
            </w:pPr>
          </w:p>
          <w:p w:rsidR="001800AA" w:rsidP="00DF77B0">
            <w:pPr>
              <w:autoSpaceDE w:val="0"/>
              <w:autoSpaceDN w:val="0"/>
              <w:bidi w:val="0"/>
              <w:spacing w:after="0" w:line="240" w:lineRule="auto"/>
              <w:rPr>
                <w:rFonts w:ascii="Times New Roman" w:hAnsi="Times New Roman"/>
                <w:sz w:val="16"/>
                <w:szCs w:val="16"/>
              </w:rPr>
            </w:pPr>
          </w:p>
          <w:p w:rsidR="001800AA" w:rsidP="00DF77B0">
            <w:pPr>
              <w:autoSpaceDE w:val="0"/>
              <w:autoSpaceDN w:val="0"/>
              <w:bidi w:val="0"/>
              <w:spacing w:after="0" w:line="240" w:lineRule="auto"/>
              <w:rPr>
                <w:rFonts w:ascii="Times New Roman" w:hAnsi="Times New Roman"/>
                <w:sz w:val="16"/>
                <w:szCs w:val="16"/>
              </w:rPr>
            </w:pPr>
          </w:p>
          <w:p w:rsidR="001800AA" w:rsidP="00DF77B0">
            <w:pPr>
              <w:autoSpaceDE w:val="0"/>
              <w:autoSpaceDN w:val="0"/>
              <w:bidi w:val="0"/>
              <w:spacing w:after="0" w:line="240" w:lineRule="auto"/>
              <w:rPr>
                <w:rFonts w:ascii="Times New Roman" w:hAnsi="Times New Roman"/>
                <w:sz w:val="16"/>
                <w:szCs w:val="16"/>
              </w:rPr>
            </w:pPr>
          </w:p>
          <w:p w:rsidR="001800AA" w:rsidP="00DF77B0">
            <w:pPr>
              <w:autoSpaceDE w:val="0"/>
              <w:autoSpaceDN w:val="0"/>
              <w:bidi w:val="0"/>
              <w:spacing w:after="0" w:line="240" w:lineRule="auto"/>
              <w:rPr>
                <w:rFonts w:ascii="Times New Roman" w:hAnsi="Times New Roman"/>
                <w:sz w:val="16"/>
                <w:szCs w:val="16"/>
              </w:rPr>
            </w:pPr>
          </w:p>
          <w:p w:rsidR="001800AA" w:rsidP="00DF77B0">
            <w:pPr>
              <w:autoSpaceDE w:val="0"/>
              <w:autoSpaceDN w:val="0"/>
              <w:bidi w:val="0"/>
              <w:spacing w:after="0" w:line="240" w:lineRule="auto"/>
              <w:rPr>
                <w:rFonts w:ascii="Times New Roman" w:hAnsi="Times New Roman"/>
                <w:sz w:val="16"/>
                <w:szCs w:val="16"/>
              </w:rPr>
            </w:pPr>
          </w:p>
          <w:p w:rsidR="001800AA" w:rsidRPr="00615D50" w:rsidP="00DF77B0">
            <w:pPr>
              <w:autoSpaceDE w:val="0"/>
              <w:autoSpaceDN w:val="0"/>
              <w:bidi w:val="0"/>
              <w:spacing w:after="0" w:line="240" w:lineRule="auto"/>
              <w:rPr>
                <w:rFonts w:ascii="Times New Roman" w:hAnsi="Times New Roman"/>
                <w:sz w:val="16"/>
                <w:szCs w:val="16"/>
              </w:rPr>
            </w:pPr>
          </w:p>
          <w:p w:rsidR="001800AA"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ods.10</w:t>
            </w:r>
          </w:p>
          <w:p w:rsidR="001800AA" w:rsidRPr="00615D50" w:rsidP="00DF77B0">
            <w:pPr>
              <w:autoSpaceDE w:val="0"/>
              <w:autoSpaceDN w:val="0"/>
              <w:bidi w:val="0"/>
              <w:spacing w:after="0" w:line="240" w:lineRule="auto"/>
              <w:rPr>
                <w:rFonts w:ascii="Times New Roman" w:hAnsi="Times New Roman"/>
                <w:sz w:val="16"/>
                <w:szCs w:val="16"/>
              </w:rPr>
            </w:pPr>
          </w:p>
          <w:p w:rsidR="001800AA" w:rsidP="00DF77B0">
            <w:pPr>
              <w:autoSpaceDE w:val="0"/>
              <w:autoSpaceDN w:val="0"/>
              <w:bidi w:val="0"/>
              <w:spacing w:after="0" w:line="240" w:lineRule="auto"/>
              <w:rPr>
                <w:rFonts w:ascii="Times New Roman" w:hAnsi="Times New Roman"/>
                <w:sz w:val="16"/>
                <w:szCs w:val="16"/>
              </w:rPr>
            </w:pPr>
          </w:p>
          <w:p w:rsidR="001800AA" w:rsidP="00DF77B0">
            <w:pPr>
              <w:autoSpaceDE w:val="0"/>
              <w:autoSpaceDN w:val="0"/>
              <w:bidi w:val="0"/>
              <w:spacing w:after="0" w:line="240" w:lineRule="auto"/>
              <w:rPr>
                <w:rFonts w:ascii="Times New Roman" w:hAnsi="Times New Roman"/>
                <w:sz w:val="16"/>
                <w:szCs w:val="16"/>
              </w:rPr>
            </w:pPr>
          </w:p>
          <w:p w:rsidR="001800AA" w:rsidP="00DF77B0">
            <w:pPr>
              <w:autoSpaceDE w:val="0"/>
              <w:autoSpaceDN w:val="0"/>
              <w:bidi w:val="0"/>
              <w:spacing w:after="0" w:line="240" w:lineRule="auto"/>
              <w:rPr>
                <w:rFonts w:ascii="Times New Roman" w:hAnsi="Times New Roman"/>
                <w:sz w:val="16"/>
                <w:szCs w:val="16"/>
              </w:rPr>
            </w:pPr>
          </w:p>
          <w:p w:rsidR="001800AA" w:rsidP="00DF77B0">
            <w:pPr>
              <w:autoSpaceDE w:val="0"/>
              <w:autoSpaceDN w:val="0"/>
              <w:bidi w:val="0"/>
              <w:spacing w:after="0" w:line="240" w:lineRule="auto"/>
              <w:rPr>
                <w:rFonts w:ascii="Times New Roman" w:hAnsi="Times New Roman"/>
                <w:sz w:val="16"/>
                <w:szCs w:val="16"/>
              </w:rPr>
            </w:pPr>
          </w:p>
          <w:p w:rsidR="001800AA"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ods.11</w:t>
            </w:r>
          </w:p>
          <w:p w:rsidR="001800AA" w:rsidRPr="00615D50" w:rsidP="00DF77B0">
            <w:pPr>
              <w:autoSpaceDE w:val="0"/>
              <w:autoSpaceDN w:val="0"/>
              <w:bidi w:val="0"/>
              <w:spacing w:after="0" w:line="240" w:lineRule="auto"/>
              <w:rPr>
                <w:rFonts w:ascii="Times New Roman" w:hAnsi="Times New Roman"/>
                <w:sz w:val="16"/>
                <w:szCs w:val="16"/>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753A1D" w:rsidRPr="00753A1D" w:rsidP="00753A1D">
            <w:pPr>
              <w:pStyle w:val="ListParagraph"/>
              <w:suppressAutoHyphens/>
              <w:autoSpaceDN w:val="0"/>
              <w:bidi w:val="0"/>
              <w:spacing w:after="0"/>
              <w:ind w:left="0"/>
              <w:textAlignment w:val="baseline"/>
              <w:rPr>
                <w:rFonts w:ascii="Times New Roman" w:hAnsi="Times New Roman"/>
                <w:b/>
                <w:sz w:val="16"/>
                <w:szCs w:val="16"/>
                <w:lang w:eastAsia="en-GB"/>
              </w:rPr>
            </w:pPr>
            <w:r w:rsidRPr="00753A1D">
              <w:rPr>
                <w:rFonts w:ascii="Times New Roman" w:hAnsi="Times New Roman"/>
                <w:b/>
                <w:sz w:val="16"/>
                <w:szCs w:val="16"/>
                <w:lang w:eastAsia="en-GB"/>
              </w:rPr>
              <w:t>Ak rada uložila opatrenie prevodu majetku, a o žiadosti o udelenie predchádzajúceho súhlasu podľa odseku 8 ešte nebolo rozhodnuté, platí, že</w:t>
            </w:r>
          </w:p>
          <w:p w:rsidR="00753A1D" w:rsidP="00753A1D">
            <w:pPr>
              <w:pStyle w:val="ListParagraph"/>
              <w:suppressAutoHyphens/>
              <w:autoSpaceDN w:val="0"/>
              <w:bidi w:val="0"/>
              <w:spacing w:after="0"/>
              <w:ind w:left="0"/>
              <w:textAlignment w:val="baseline"/>
              <w:rPr>
                <w:rFonts w:ascii="Times New Roman" w:hAnsi="Times New Roman"/>
                <w:b/>
                <w:sz w:val="16"/>
                <w:szCs w:val="16"/>
                <w:lang w:eastAsia="en-GB"/>
              </w:rPr>
            </w:pPr>
            <w:r w:rsidRPr="00753A1D">
              <w:rPr>
                <w:rFonts w:ascii="Times New Roman" w:hAnsi="Times New Roman"/>
                <w:b/>
                <w:sz w:val="16"/>
                <w:szCs w:val="16"/>
                <w:lang w:eastAsia="en-GB"/>
              </w:rPr>
              <w:t>a)</w:t>
              <w:tab/>
              <w:t>prevod akcií je účinný,</w:t>
            </w:r>
          </w:p>
          <w:p w:rsidR="0017043A" w:rsidRPr="00753A1D" w:rsidP="00753A1D">
            <w:pPr>
              <w:pStyle w:val="ListParagraph"/>
              <w:suppressAutoHyphens/>
              <w:autoSpaceDN w:val="0"/>
              <w:bidi w:val="0"/>
              <w:spacing w:after="0"/>
              <w:ind w:left="0"/>
              <w:textAlignment w:val="baseline"/>
              <w:rPr>
                <w:rFonts w:ascii="Times New Roman" w:hAnsi="Times New Roman"/>
                <w:b/>
                <w:sz w:val="16"/>
                <w:szCs w:val="16"/>
                <w:lang w:eastAsia="en-GB"/>
              </w:rPr>
            </w:pPr>
          </w:p>
          <w:p w:rsidR="00753A1D" w:rsidRPr="00753A1D" w:rsidP="00753A1D">
            <w:pPr>
              <w:pStyle w:val="ListParagraph"/>
              <w:suppressAutoHyphens/>
              <w:autoSpaceDN w:val="0"/>
              <w:bidi w:val="0"/>
              <w:spacing w:after="0"/>
              <w:ind w:left="0"/>
              <w:textAlignment w:val="baseline"/>
              <w:rPr>
                <w:rFonts w:ascii="Times New Roman" w:hAnsi="Times New Roman"/>
                <w:b/>
                <w:sz w:val="16"/>
                <w:szCs w:val="16"/>
                <w:lang w:eastAsia="en-GB"/>
              </w:rPr>
            </w:pPr>
            <w:r w:rsidRPr="00753A1D">
              <w:rPr>
                <w:rFonts w:ascii="Times New Roman" w:hAnsi="Times New Roman"/>
                <w:b/>
                <w:sz w:val="16"/>
                <w:szCs w:val="16"/>
                <w:lang w:eastAsia="en-GB"/>
              </w:rPr>
              <w:t>b)</w:t>
              <w:tab/>
              <w:t>v rámci lehoty na rozhodnutie o žiadosti o udelenie predchádzajúceho súhlasu podľa odseku 8 sa hlasovacie práva nadobúdateľa akcií spojené s týmito akciami pozastavia a prevedú sa v plnom rozsahu rade, ktorá môže vykonávať hlasovacie práva na základe vlastného uváženia a nenesie zodpovednosť za vykonanie alebo nevykonanie takýchto hlasovacích práv,</w:t>
            </w:r>
          </w:p>
          <w:p w:rsidR="00753A1D" w:rsidRPr="00753A1D" w:rsidP="00753A1D">
            <w:pPr>
              <w:pStyle w:val="ListParagraph"/>
              <w:suppressAutoHyphens/>
              <w:autoSpaceDN w:val="0"/>
              <w:bidi w:val="0"/>
              <w:spacing w:after="0"/>
              <w:ind w:left="0"/>
              <w:textAlignment w:val="baseline"/>
              <w:rPr>
                <w:rFonts w:ascii="Times New Roman" w:hAnsi="Times New Roman"/>
                <w:b/>
                <w:sz w:val="16"/>
                <w:szCs w:val="16"/>
                <w:lang w:eastAsia="en-GB"/>
              </w:rPr>
            </w:pPr>
            <w:r w:rsidRPr="00753A1D">
              <w:rPr>
                <w:rFonts w:ascii="Times New Roman" w:hAnsi="Times New Roman"/>
                <w:b/>
                <w:sz w:val="16"/>
                <w:szCs w:val="16"/>
                <w:lang w:eastAsia="en-GB"/>
              </w:rPr>
              <w:t>c)</w:t>
              <w:tab/>
              <w:t xml:space="preserve">v rámci lehoty na rozhodnutie o žiadosti o udelenie predchádzajúceho súhlasu podľa odseku 8 sa neuplatňujú sankcie alebo iné opatrenia na nápravu za nesplnenie požiadaviek na nadobudnutie alebo zvýšenie kvalifikovanej účasti na vybranej inštitúcii.  </w:t>
            </w:r>
          </w:p>
          <w:p w:rsidR="001800AA" w:rsidP="001800AA">
            <w:pPr>
              <w:pStyle w:val="ListParagraph"/>
              <w:suppressAutoHyphens/>
              <w:autoSpaceDN w:val="0"/>
              <w:bidi w:val="0"/>
              <w:spacing w:after="0" w:line="240" w:lineRule="auto"/>
              <w:ind w:left="0"/>
              <w:textAlignment w:val="baseline"/>
              <w:rPr>
                <w:rFonts w:ascii="Times New Roman" w:hAnsi="Times New Roman"/>
                <w:b/>
                <w:sz w:val="16"/>
                <w:szCs w:val="16"/>
                <w:lang w:eastAsia="en-GB"/>
              </w:rPr>
            </w:pPr>
          </w:p>
          <w:p w:rsidR="001800AA" w:rsidP="001800AA">
            <w:pPr>
              <w:pStyle w:val="ListParagraph"/>
              <w:suppressAutoHyphens/>
              <w:autoSpaceDN w:val="0"/>
              <w:bidi w:val="0"/>
              <w:spacing w:after="0" w:line="240" w:lineRule="auto"/>
              <w:ind w:left="0"/>
              <w:textAlignment w:val="baseline"/>
              <w:rPr>
                <w:rFonts w:ascii="Times New Roman" w:hAnsi="Times New Roman"/>
                <w:b/>
                <w:sz w:val="16"/>
                <w:szCs w:val="16"/>
                <w:lang w:eastAsia="en-GB"/>
              </w:rPr>
            </w:pPr>
          </w:p>
          <w:p w:rsidR="001800AA" w:rsidP="001800AA">
            <w:pPr>
              <w:pStyle w:val="ListParagraph"/>
              <w:suppressAutoHyphens/>
              <w:autoSpaceDN w:val="0"/>
              <w:bidi w:val="0"/>
              <w:spacing w:after="0" w:line="240" w:lineRule="auto"/>
              <w:ind w:left="0"/>
              <w:textAlignment w:val="baseline"/>
              <w:rPr>
                <w:rFonts w:ascii="Times New Roman" w:hAnsi="Times New Roman"/>
                <w:b/>
                <w:sz w:val="16"/>
                <w:szCs w:val="16"/>
                <w:lang w:eastAsia="en-GB"/>
              </w:rPr>
            </w:pPr>
          </w:p>
          <w:p w:rsidR="001800AA" w:rsidP="001800AA">
            <w:pPr>
              <w:pStyle w:val="ListParagraph"/>
              <w:suppressAutoHyphens/>
              <w:autoSpaceDN w:val="0"/>
              <w:bidi w:val="0"/>
              <w:spacing w:after="0" w:line="240" w:lineRule="auto"/>
              <w:ind w:left="0"/>
              <w:textAlignment w:val="baseline"/>
              <w:rPr>
                <w:rFonts w:ascii="Times New Roman" w:hAnsi="Times New Roman"/>
                <w:b/>
                <w:sz w:val="16"/>
                <w:szCs w:val="16"/>
                <w:lang w:eastAsia="en-GB"/>
              </w:rPr>
            </w:pPr>
          </w:p>
          <w:p w:rsidR="0017043A" w:rsidP="001800AA">
            <w:pPr>
              <w:pStyle w:val="ListParagraph"/>
              <w:suppressAutoHyphens/>
              <w:autoSpaceDN w:val="0"/>
              <w:bidi w:val="0"/>
              <w:spacing w:after="0" w:line="240" w:lineRule="auto"/>
              <w:ind w:left="0"/>
              <w:textAlignment w:val="baseline"/>
              <w:rPr>
                <w:rFonts w:ascii="Times New Roman" w:hAnsi="Times New Roman"/>
                <w:b/>
                <w:sz w:val="16"/>
                <w:szCs w:val="16"/>
                <w:lang w:eastAsia="en-GB"/>
              </w:rPr>
            </w:pPr>
          </w:p>
          <w:p w:rsidR="0017043A" w:rsidP="001800AA">
            <w:pPr>
              <w:pStyle w:val="ListParagraph"/>
              <w:suppressAutoHyphens/>
              <w:autoSpaceDN w:val="0"/>
              <w:bidi w:val="0"/>
              <w:spacing w:after="0" w:line="240" w:lineRule="auto"/>
              <w:ind w:left="0"/>
              <w:textAlignment w:val="baseline"/>
              <w:rPr>
                <w:rFonts w:ascii="Times New Roman" w:hAnsi="Times New Roman"/>
                <w:b/>
                <w:sz w:val="16"/>
                <w:szCs w:val="16"/>
                <w:lang w:eastAsia="en-GB"/>
              </w:rPr>
            </w:pPr>
          </w:p>
          <w:p w:rsidR="0017043A" w:rsidRPr="0017043A" w:rsidP="0017043A">
            <w:pPr>
              <w:pStyle w:val="ListParagraph"/>
              <w:suppressAutoHyphens/>
              <w:autoSpaceDN w:val="0"/>
              <w:bidi w:val="0"/>
              <w:spacing w:after="0"/>
              <w:ind w:left="0"/>
              <w:textAlignment w:val="baseline"/>
              <w:rPr>
                <w:rFonts w:ascii="Times New Roman" w:hAnsi="Times New Roman"/>
                <w:b/>
                <w:sz w:val="16"/>
                <w:szCs w:val="16"/>
                <w:lang w:eastAsia="en-GB"/>
              </w:rPr>
            </w:pPr>
            <w:r w:rsidRPr="0017043A">
              <w:rPr>
                <w:rFonts w:ascii="Times New Roman" w:hAnsi="Times New Roman"/>
                <w:b/>
                <w:sz w:val="16"/>
                <w:szCs w:val="16"/>
                <w:lang w:eastAsia="en-GB"/>
              </w:rPr>
              <w:t>Právoplatným rozhodnutím, ktorým sa udeľuje predchádzajúci súhlas na nadobudnutie kvalifikovanej účasti alebo zvýšenie kvalifikovanej účasti podľa osobitného predpisu,</w:t>
            </w:r>
            <w:r w:rsidRPr="0017043A">
              <w:rPr>
                <w:rFonts w:ascii="Times New Roman" w:hAnsi="Times New Roman"/>
                <w:b/>
                <w:sz w:val="16"/>
                <w:szCs w:val="16"/>
                <w:vertAlign w:val="superscript"/>
                <w:lang w:eastAsia="en-GB"/>
              </w:rPr>
              <w:t>88</w:t>
            </w:r>
            <w:r w:rsidRPr="0017043A">
              <w:rPr>
                <w:rFonts w:ascii="Times New Roman" w:hAnsi="Times New Roman"/>
                <w:b/>
                <w:sz w:val="16"/>
                <w:szCs w:val="16"/>
                <w:lang w:eastAsia="en-GB"/>
              </w:rPr>
              <w:t xml:space="preserve">) nadobúdateľ v plnom rozsahu nadobúda hlasovacie práva spojené s  akciami, ktoré sú predmetom prevodu. </w:t>
            </w:r>
          </w:p>
          <w:p w:rsidR="0017043A" w:rsidP="0017043A">
            <w:pPr>
              <w:pStyle w:val="ListParagraph"/>
              <w:suppressAutoHyphens/>
              <w:autoSpaceDN w:val="0"/>
              <w:bidi w:val="0"/>
              <w:spacing w:after="0"/>
              <w:ind w:left="0"/>
              <w:textAlignment w:val="baseline"/>
              <w:rPr>
                <w:rFonts w:ascii="Times New Roman" w:hAnsi="Times New Roman"/>
                <w:b/>
                <w:sz w:val="16"/>
                <w:szCs w:val="16"/>
                <w:lang w:eastAsia="en-GB"/>
              </w:rPr>
            </w:pPr>
          </w:p>
          <w:p w:rsidR="0017043A" w:rsidRPr="0017043A" w:rsidP="0017043A">
            <w:pPr>
              <w:pStyle w:val="ListParagraph"/>
              <w:suppressAutoHyphens/>
              <w:autoSpaceDN w:val="0"/>
              <w:bidi w:val="0"/>
              <w:spacing w:after="0"/>
              <w:ind w:left="0"/>
              <w:textAlignment w:val="baseline"/>
              <w:rPr>
                <w:rFonts w:ascii="Times New Roman" w:hAnsi="Times New Roman"/>
                <w:b/>
                <w:sz w:val="16"/>
                <w:szCs w:val="16"/>
                <w:lang w:eastAsia="en-GB"/>
              </w:rPr>
            </w:pPr>
            <w:r w:rsidRPr="0017043A">
              <w:rPr>
                <w:rFonts w:ascii="Times New Roman" w:hAnsi="Times New Roman"/>
                <w:b/>
                <w:sz w:val="16"/>
                <w:szCs w:val="16"/>
                <w:lang w:eastAsia="en-GB"/>
              </w:rPr>
              <w:t>Ak sa právoplatným rozhodnutím zamieta žiadosť o udelenie predchádzajúceho súhlasu na nadobudnutie kvalifikovanej účasti alebo zvýšenie kvalifikovanej účasti podľa osobitného predpisu,</w:t>
            </w:r>
            <w:r w:rsidRPr="0017043A">
              <w:rPr>
                <w:rFonts w:ascii="Times New Roman" w:hAnsi="Times New Roman"/>
                <w:b/>
                <w:sz w:val="16"/>
                <w:szCs w:val="16"/>
                <w:vertAlign w:val="superscript"/>
                <w:lang w:eastAsia="en-GB"/>
              </w:rPr>
              <w:t>88</w:t>
            </w:r>
            <w:r w:rsidRPr="0017043A">
              <w:rPr>
                <w:rFonts w:ascii="Times New Roman" w:hAnsi="Times New Roman"/>
                <w:b/>
                <w:sz w:val="16"/>
                <w:szCs w:val="16"/>
                <w:lang w:eastAsia="en-GB"/>
              </w:rPr>
              <w:t xml:space="preserve">) </w:t>
            </w:r>
          </w:p>
          <w:p w:rsidR="0017043A" w:rsidRPr="0017043A" w:rsidP="0017043A">
            <w:pPr>
              <w:pStyle w:val="ListParagraph"/>
              <w:suppressAutoHyphens/>
              <w:autoSpaceDN w:val="0"/>
              <w:bidi w:val="0"/>
              <w:spacing w:after="0"/>
              <w:ind w:left="0"/>
              <w:textAlignment w:val="baseline"/>
              <w:rPr>
                <w:rFonts w:ascii="Times New Roman" w:hAnsi="Times New Roman"/>
                <w:b/>
                <w:sz w:val="16"/>
                <w:szCs w:val="16"/>
                <w:lang w:eastAsia="en-GB"/>
              </w:rPr>
            </w:pPr>
            <w:r w:rsidRPr="0017043A">
              <w:rPr>
                <w:rFonts w:ascii="Times New Roman" w:hAnsi="Times New Roman"/>
                <w:b/>
                <w:sz w:val="16"/>
                <w:szCs w:val="16"/>
                <w:lang w:eastAsia="en-GB"/>
              </w:rPr>
              <w:t>a)</w:t>
              <w:tab/>
              <w:t>ostávajú v platnosti hlasovacie práva spojené s akciami podľa odseku 9 písm. b),</w:t>
            </w:r>
          </w:p>
          <w:p w:rsidR="0017043A" w:rsidRPr="0017043A" w:rsidP="0017043A">
            <w:pPr>
              <w:pStyle w:val="ListParagraph"/>
              <w:suppressAutoHyphens/>
              <w:autoSpaceDN w:val="0"/>
              <w:bidi w:val="0"/>
              <w:spacing w:after="0"/>
              <w:ind w:left="0"/>
              <w:textAlignment w:val="baseline"/>
              <w:rPr>
                <w:rFonts w:ascii="Times New Roman" w:hAnsi="Times New Roman"/>
                <w:b/>
                <w:sz w:val="16"/>
                <w:szCs w:val="16"/>
                <w:lang w:eastAsia="en-GB"/>
              </w:rPr>
            </w:pPr>
            <w:r w:rsidRPr="0017043A">
              <w:rPr>
                <w:rFonts w:ascii="Times New Roman" w:hAnsi="Times New Roman"/>
                <w:b/>
                <w:sz w:val="16"/>
                <w:szCs w:val="16"/>
                <w:lang w:eastAsia="en-GB"/>
              </w:rPr>
              <w:t>b)</w:t>
              <w:tab/>
              <w:t>môže rada vyžadovať, aby nadobúdateľ spätne previedol akcie počas lehoty na prevod, ktorú určí rada, pričom zohľadní prevládajúce trhové podmienky,</w:t>
            </w:r>
          </w:p>
          <w:p w:rsidR="001800AA" w:rsidRPr="0017043A" w:rsidP="0017043A">
            <w:pPr>
              <w:pStyle w:val="ListParagraph"/>
              <w:suppressAutoHyphens/>
              <w:autoSpaceDN w:val="0"/>
              <w:bidi w:val="0"/>
              <w:spacing w:after="0"/>
              <w:ind w:left="0"/>
              <w:textAlignment w:val="baseline"/>
              <w:rPr>
                <w:rFonts w:ascii="Times New Roman" w:hAnsi="Times New Roman"/>
                <w:b/>
                <w:sz w:val="16"/>
                <w:szCs w:val="16"/>
                <w:lang w:eastAsia="en-GB"/>
              </w:rPr>
            </w:pPr>
            <w:r w:rsidRPr="0017043A" w:rsidR="0017043A">
              <w:rPr>
                <w:rFonts w:ascii="Times New Roman" w:hAnsi="Times New Roman"/>
                <w:b/>
                <w:sz w:val="16"/>
                <w:szCs w:val="16"/>
                <w:lang w:eastAsia="en-GB"/>
              </w:rPr>
              <w:t>c)</w:t>
              <w:tab/>
              <w:t>ak sa neuskutoční prevod podľa písmena b) z dôvodov na strane nadobúdateľa akcií v lehote určenej radou, Národná banka Slovenska môže so súhlasom rady uložiť sankcie a iné opatrenia na nápravu za nesplnenie požiadaviek na nadobudnutie alebo prevod kvalifikovanej účasti.</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1800AA"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800AA"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1800AA"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Č.38</w:t>
            </w:r>
          </w:p>
          <w:p w:rsidR="001800AA"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O.10</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1800AA"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Prevody vykonané na základe nástroja odpredaja obchodnej činnosti podliehajú ochranným opatreniam, uvedeným v hlave IV kapitole VII.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800AA"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800AA" w:rsidRPr="00615D50" w:rsidP="00DF77B0">
            <w:pPr>
              <w:autoSpaceDE w:val="0"/>
              <w:autoSpaceDN w:val="0"/>
              <w:bidi w:val="0"/>
              <w:spacing w:after="0" w:line="240" w:lineRule="auto"/>
              <w:rPr>
                <w:rFonts w:ascii="Times New Roman" w:hAnsi="Times New Roman"/>
                <w:sz w:val="16"/>
                <w:szCs w:val="16"/>
              </w:rPr>
            </w:pPr>
            <w:r w:rsidRPr="000B2308">
              <w:rPr>
                <w:rFonts w:ascii="Times New Roman" w:hAnsi="Times New Roman"/>
                <w:b/>
                <w:sz w:val="16"/>
                <w:szCs w:val="16"/>
              </w:rPr>
              <w:t xml:space="preserve">návrh zákona </w:t>
            </w:r>
            <w:r w:rsidRPr="00AD1CC7">
              <w:rPr>
                <w:rFonts w:ascii="Times New Roman" w:hAnsi="Times New Roman"/>
                <w:b/>
                <w:sz w:val="16"/>
                <w:szCs w:val="16"/>
              </w:rPr>
              <w:t>Čl.</w:t>
            </w:r>
            <w:r>
              <w:rPr>
                <w:rFonts w:ascii="Times New Roman" w:hAnsi="Times New Roman"/>
                <w:b/>
                <w:sz w:val="16"/>
                <w:szCs w:val="16"/>
              </w:rPr>
              <w:t>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800AA"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53 ods.12</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1800AA" w:rsidRPr="001800AA" w:rsidP="00DF77B0">
            <w:pPr>
              <w:autoSpaceDE w:val="0"/>
              <w:autoSpaceDN w:val="0"/>
              <w:bidi w:val="0"/>
              <w:spacing w:after="0" w:line="240" w:lineRule="auto"/>
              <w:rPr>
                <w:rFonts w:ascii="Times New Roman" w:hAnsi="Times New Roman"/>
                <w:b/>
                <w:sz w:val="16"/>
                <w:szCs w:val="16"/>
                <w:lang w:eastAsia="en-GB"/>
              </w:rPr>
            </w:pPr>
            <w:r w:rsidRPr="0017043A" w:rsidR="0017043A">
              <w:rPr>
                <w:rFonts w:ascii="Times New Roman" w:hAnsi="Times New Roman"/>
                <w:b/>
                <w:sz w:val="16"/>
                <w:szCs w:val="16"/>
                <w:lang w:eastAsia="en-GB"/>
              </w:rPr>
              <w:t>Prevody vykonané na základe rozhodnutia o uložení opatrenia prevodu majetku podliehajú ochranným opatreniam podľa desiatej časti tohto zákona.</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1800AA"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800AA"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1800AA"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Č.38</w:t>
            </w:r>
          </w:p>
          <w:p w:rsidR="001800AA"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O.11</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1800AA"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shd w:val="clear" w:color="auto" w:fill="FFFFFF"/>
              </w:rPr>
              <w:t>Na účely výkonu práv poskytovať služby alebo usadiť sa v inom členskom štáte v súlade so smernicou 2013/36/EÚ alebo smernicou 2014/65/EÚ sa kupujúci považuje za pokračovanie inštitúcie, ktorej krízová situácia sa rieši, a môže naďalej vykonávať všetky takéto práva, ktoré vykonávala inštitúcia, ktorej krízová situácia sa rieši, vzhľadom na prevedené aktíva, práva alebo záväzky.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800AA"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800AA" w:rsidRPr="00615D50" w:rsidP="00DF77B0">
            <w:pPr>
              <w:autoSpaceDE w:val="0"/>
              <w:autoSpaceDN w:val="0"/>
              <w:bidi w:val="0"/>
              <w:spacing w:after="0" w:line="240" w:lineRule="auto"/>
              <w:rPr>
                <w:rFonts w:ascii="Times New Roman" w:hAnsi="Times New Roman"/>
                <w:sz w:val="16"/>
                <w:szCs w:val="16"/>
              </w:rPr>
            </w:pPr>
            <w:r w:rsidRPr="000B2308" w:rsidR="00E51426">
              <w:rPr>
                <w:rFonts w:ascii="Times New Roman" w:hAnsi="Times New Roman"/>
                <w:b/>
                <w:sz w:val="16"/>
                <w:szCs w:val="16"/>
              </w:rPr>
              <w:t xml:space="preserve">návrh zákona </w:t>
            </w:r>
            <w:r w:rsidRPr="00AD1CC7" w:rsidR="00E51426">
              <w:rPr>
                <w:rFonts w:ascii="Times New Roman" w:hAnsi="Times New Roman"/>
                <w:b/>
                <w:sz w:val="16"/>
                <w:szCs w:val="16"/>
              </w:rPr>
              <w:t>Čl.</w:t>
            </w:r>
            <w:r w:rsidR="00E51426">
              <w:rPr>
                <w:rFonts w:ascii="Times New Roman" w:hAnsi="Times New Roman"/>
                <w:b/>
                <w:sz w:val="16"/>
                <w:szCs w:val="16"/>
              </w:rPr>
              <w:t>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800AA"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53 ods.13 1. veta</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1800AA" w:rsidRPr="00E51426" w:rsidP="0017043A">
            <w:pPr>
              <w:autoSpaceDE w:val="0"/>
              <w:autoSpaceDN w:val="0"/>
              <w:bidi w:val="0"/>
              <w:spacing w:after="0" w:line="240" w:lineRule="auto"/>
              <w:rPr>
                <w:rFonts w:ascii="Times New Roman" w:hAnsi="Times New Roman"/>
                <w:b/>
                <w:sz w:val="16"/>
                <w:szCs w:val="16"/>
                <w:lang w:eastAsia="en-GB"/>
              </w:rPr>
            </w:pPr>
            <w:r w:rsidRPr="0017043A" w:rsidR="0017043A">
              <w:rPr>
                <w:rFonts w:ascii="Times New Roman" w:hAnsi="Times New Roman"/>
                <w:b/>
                <w:sz w:val="16"/>
                <w:szCs w:val="16"/>
                <w:lang w:eastAsia="en-GB"/>
              </w:rPr>
              <w:t xml:space="preserve">Nadobúdateľ majetku vykonáva práva vybranej inštitúcie vyplývajúce z členstva v platobných systémoch a systémoch zúčtovania a vyrovnania obchodov, na burzách cenných papierov, v systémoch ochrany klientskeho majetku a systémoch ochrany vkladov, ako aj práva na prístup k nim, ak spĺňa kritériá členstva a účasti v týchto systémoch. </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1800AA"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800AA"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51426"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Č.38</w:t>
            </w:r>
          </w:p>
          <w:p w:rsidR="00E51426"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O.12</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51426"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Členské štáty zabezpečia, aby kupujúci uvedený v odseku 1 mohol naďalej vykonávať práva vyplývajúce z členstva inštitúcie, ktorej krízová situácia sa rieši, v platobných, klíringových a zúčtovacích systémoch, na burzách cenných papierov, v systémoch náhrad pre investorov a systémoch ochrany vkladov, ako aj práva na prístup k nim, ak spĺňa kritériá členstva a účasti v týchto systémoch.</w:t>
            </w:r>
          </w:p>
          <w:p w:rsidR="00E51426"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Bez ohľadu na prvý pododsek, členské štáty zabezpečia, že:</w:t>
            </w:r>
          </w:p>
          <w:p w:rsidR="00E51426"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w:t>
            </w:r>
          </w:p>
          <w:p w:rsidR="00E51426"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prístup sa nezamietne na základe toho, že kupujúci nemá rating od ratingovej agentúry alebo že uvedený rating primerane nezodpovedá ratingovému stupňu, ktorý sa vyžaduje na udelenie prístupu do systémov uvedených v prvom pododseku;</w:t>
            </w:r>
          </w:p>
          <w:p w:rsidR="00E51426"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p>
          <w:p w:rsidR="00E51426"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ak kupujúci nespĺňa kritériá členstva alebo účasti v príslušnom platobnom, klíringovom alebo zúčtovacom systéme, burze cenných papierov, systéme náhrad pre investorov alebo systéme ochrany vkladov, práva uvedené v prvom pododseku sa vykonávajú počas doby, ktorú stanoví orgán pre riešenie krízových situácií, ktorá nepresiahne 24 mesiacov a možno ju predĺžiť na žiadosť kupujúceho podanú orgánu pre riešenie krízových situácií.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51426"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51426" w:rsidRPr="00615D50" w:rsidP="005568C2">
            <w:pPr>
              <w:autoSpaceDE w:val="0"/>
              <w:autoSpaceDN w:val="0"/>
              <w:bidi w:val="0"/>
              <w:spacing w:after="0" w:line="240" w:lineRule="auto"/>
              <w:rPr>
                <w:rFonts w:ascii="Times New Roman" w:hAnsi="Times New Roman"/>
                <w:sz w:val="16"/>
                <w:szCs w:val="16"/>
              </w:rPr>
            </w:pPr>
            <w:r w:rsidRPr="000B2308">
              <w:rPr>
                <w:rFonts w:ascii="Times New Roman" w:hAnsi="Times New Roman"/>
                <w:b/>
                <w:sz w:val="16"/>
                <w:szCs w:val="16"/>
              </w:rPr>
              <w:t xml:space="preserve">návrh zákona </w:t>
            </w:r>
            <w:r w:rsidRPr="00AD1CC7">
              <w:rPr>
                <w:rFonts w:ascii="Times New Roman" w:hAnsi="Times New Roman"/>
                <w:b/>
                <w:sz w:val="16"/>
                <w:szCs w:val="16"/>
              </w:rPr>
              <w:t>Čl.</w:t>
            </w:r>
            <w:r>
              <w:rPr>
                <w:rFonts w:ascii="Times New Roman" w:hAnsi="Times New Roman"/>
                <w:b/>
                <w:sz w:val="16"/>
                <w:szCs w:val="16"/>
              </w:rPr>
              <w:t>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51426"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xml:space="preserve">§ 53 ods.13 </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17043A" w:rsidRPr="0017043A" w:rsidP="0017043A">
            <w:pPr>
              <w:pStyle w:val="ListParagraph"/>
              <w:suppressAutoHyphens/>
              <w:bidi w:val="0"/>
              <w:spacing w:after="0"/>
              <w:ind w:left="0"/>
              <w:rPr>
                <w:rFonts w:ascii="Times New Roman" w:hAnsi="Times New Roman"/>
                <w:b/>
                <w:sz w:val="16"/>
                <w:szCs w:val="16"/>
                <w:lang w:eastAsia="en-GB"/>
              </w:rPr>
            </w:pPr>
            <w:r w:rsidRPr="0017043A">
              <w:rPr>
                <w:rFonts w:ascii="Times New Roman" w:hAnsi="Times New Roman"/>
                <w:b/>
                <w:sz w:val="16"/>
                <w:szCs w:val="16"/>
                <w:lang w:eastAsia="en-GB"/>
              </w:rPr>
              <w:t>Nadobúdateľ majetku vykonáva práva vybranej inštitúcie vyplývajúce z členstva v platobných systémoch a systémoch zúčtovania a vyrovnania obchodov, na burzách cenných papierov, v systémoch ochrany klientskeho majetku a systémoch ochrany vkladov, ako aj práva na prístup k nim, ak spĺňa kritériá členstva a účasti v týchto systémoch. Nadobúdateľ vykonáva práva podľa prvej vety, aj ak</w:t>
            </w:r>
          </w:p>
          <w:p w:rsidR="0017043A" w:rsidRPr="0017043A" w:rsidP="0017043A">
            <w:pPr>
              <w:pStyle w:val="ListParagraph"/>
              <w:suppressAutoHyphens/>
              <w:bidi w:val="0"/>
              <w:spacing w:after="0"/>
              <w:ind w:left="71"/>
              <w:rPr>
                <w:rFonts w:ascii="Times New Roman" w:hAnsi="Times New Roman"/>
                <w:b/>
                <w:sz w:val="16"/>
                <w:szCs w:val="16"/>
                <w:lang w:eastAsia="en-GB"/>
              </w:rPr>
            </w:pPr>
            <w:r w:rsidRPr="0017043A">
              <w:rPr>
                <w:rFonts w:ascii="Times New Roman" w:hAnsi="Times New Roman"/>
                <w:b/>
                <w:sz w:val="16"/>
                <w:szCs w:val="16"/>
                <w:lang w:eastAsia="en-GB"/>
              </w:rPr>
              <w:t>a)</w:t>
              <w:tab/>
              <w:t>nemá rating od ratingovej agentúry alebo uvedený rating primerane nezodpovedá ratingovému stupňu, ktorý sa vyžaduje na udelenie prístupu do týchto systémov,</w:t>
            </w:r>
          </w:p>
          <w:p w:rsidR="0017043A" w:rsidRPr="0017043A" w:rsidP="0017043A">
            <w:pPr>
              <w:pStyle w:val="ListParagraph"/>
              <w:suppressAutoHyphens/>
              <w:bidi w:val="0"/>
              <w:spacing w:after="0"/>
              <w:ind w:left="71"/>
              <w:rPr>
                <w:rFonts w:ascii="Times New Roman" w:hAnsi="Times New Roman"/>
                <w:b/>
                <w:sz w:val="16"/>
                <w:szCs w:val="16"/>
                <w:lang w:eastAsia="en-GB"/>
              </w:rPr>
            </w:pPr>
            <w:r w:rsidRPr="0017043A">
              <w:rPr>
                <w:rFonts w:ascii="Times New Roman" w:hAnsi="Times New Roman"/>
                <w:b/>
                <w:sz w:val="16"/>
                <w:szCs w:val="16"/>
                <w:lang w:eastAsia="en-GB"/>
              </w:rPr>
              <w:t>b)</w:t>
              <w:tab/>
              <w:t>nespĺňa kritériá členstva alebo účasti v týchto systémoch počas lehoty určenej radou, ktorá nesmie byť dlhšia ako 24 mesiacov od nadobudnutia majetku; na žiadosť nadobúdateľa môže rada lehotu predĺžiť.</w:t>
            </w:r>
          </w:p>
          <w:p w:rsidR="00E51426" w:rsidRPr="00615D50" w:rsidP="00E51426">
            <w:pPr>
              <w:pStyle w:val="ListParagraph"/>
              <w:suppressAutoHyphens/>
              <w:bidi w:val="0"/>
              <w:spacing w:after="0" w:line="240" w:lineRule="auto"/>
              <w:ind w:left="0"/>
              <w:rPr>
                <w:rFonts w:ascii="Times New Roman" w:hAnsi="Times New Roman"/>
                <w:sz w:val="16"/>
                <w:szCs w:val="16"/>
                <w:lang w:eastAsia="en-GB"/>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51426"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51426"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51426"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Č.38</w:t>
            </w:r>
          </w:p>
          <w:p w:rsidR="00E51426"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O.13</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51426"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shd w:val="clear" w:color="auto" w:fill="FFFFFF"/>
              </w:rPr>
              <w:t>Bez toho, aby bola dotknutá hlava IV kapitola VII, akcionári alebo veritelia inštitúcie, ktorej krízová situácia sa rieši, a ostatné tretie strany, ktorých aktíva, práva alebo záväzky sa neprevádzajú, nemajú žiadne práva na prevedené aktíva, práva alebo záväzky ani žiadne práva v súvislosti s nimi.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51426"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51426" w:rsidRPr="00615D50" w:rsidP="00E51426">
            <w:pPr>
              <w:autoSpaceDE w:val="0"/>
              <w:autoSpaceDN w:val="0"/>
              <w:bidi w:val="0"/>
              <w:spacing w:after="0" w:line="240" w:lineRule="auto"/>
              <w:rPr>
                <w:rFonts w:ascii="Times New Roman" w:hAnsi="Times New Roman"/>
                <w:sz w:val="16"/>
                <w:szCs w:val="16"/>
              </w:rPr>
            </w:pPr>
            <w:r w:rsidRPr="000B2308">
              <w:rPr>
                <w:rFonts w:ascii="Times New Roman" w:hAnsi="Times New Roman"/>
                <w:b/>
                <w:sz w:val="16"/>
                <w:szCs w:val="16"/>
              </w:rPr>
              <w:t xml:space="preserve">návrh zákona </w:t>
            </w:r>
            <w:r w:rsidRPr="00AD1CC7">
              <w:rPr>
                <w:rFonts w:ascii="Times New Roman" w:hAnsi="Times New Roman"/>
                <w:b/>
                <w:sz w:val="16"/>
                <w:szCs w:val="16"/>
              </w:rPr>
              <w:t>Čl.</w:t>
            </w:r>
            <w:r>
              <w:rPr>
                <w:rFonts w:ascii="Times New Roman" w:hAnsi="Times New Roman"/>
                <w:b/>
                <w:sz w:val="16"/>
                <w:szCs w:val="16"/>
              </w:rPr>
              <w:t>I</w:t>
            </w:r>
            <w:r w:rsidRPr="00615D50">
              <w:rPr>
                <w:rFonts w:ascii="Times New Roman" w:hAnsi="Times New Roman"/>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51426" w:rsidRPr="00615D50" w:rsidP="0017043A">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53 ods.1</w:t>
            </w:r>
            <w:r w:rsidR="0017043A">
              <w:rPr>
                <w:rFonts w:ascii="Times New Roman" w:hAnsi="Times New Roman"/>
                <w:sz w:val="16"/>
                <w:szCs w:val="16"/>
              </w:rPr>
              <w:t>4</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E51426" w:rsidRPr="00E51426" w:rsidP="00421974">
            <w:pPr>
              <w:pStyle w:val="ListParagraph"/>
              <w:suppressAutoHyphens/>
              <w:bidi w:val="0"/>
              <w:spacing w:after="0" w:line="240" w:lineRule="auto"/>
              <w:ind w:left="0"/>
              <w:contextualSpacing w:val="0"/>
              <w:rPr>
                <w:rFonts w:ascii="Times New Roman" w:hAnsi="Times New Roman"/>
                <w:b/>
                <w:sz w:val="16"/>
                <w:szCs w:val="16"/>
                <w:lang w:eastAsia="en-GB"/>
              </w:rPr>
            </w:pPr>
            <w:r w:rsidRPr="0017043A" w:rsidR="0017043A">
              <w:rPr>
                <w:rFonts w:ascii="Times New Roman" w:hAnsi="Times New Roman"/>
                <w:b/>
                <w:iCs/>
                <w:sz w:val="16"/>
                <w:szCs w:val="16"/>
                <w:lang w:eastAsia="en-GB"/>
              </w:rPr>
              <w:t>Akcionári vybranej inštitúcie alebo veritelia vybranej inštitúcie a iné osoby, ktorých aktíva, práva alebo záväzky neboli predmetom prevodu podľa § 53 ods. 1, strácajú všetky práva vo vzťahu k prevedeným aktívam, právam alebo záväzkom. Tým nie sú dotknuté ustanovenia § 76 až 83. Prevodu aktív, práv alebo záväzkov nemožno odporovať</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51426"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51426" w:rsidRPr="00615D50" w:rsidP="00DF77B0">
            <w:pPr>
              <w:autoSpaceDE w:val="0"/>
              <w:autoSpaceDN w:val="0"/>
              <w:bidi w:val="0"/>
              <w:spacing w:after="0" w:line="240" w:lineRule="auto"/>
              <w:rPr>
                <w:rFonts w:ascii="Times New Roman" w:hAnsi="Times New Roman"/>
                <w:sz w:val="16"/>
                <w:szCs w:val="16"/>
              </w:rPr>
            </w:pPr>
          </w:p>
        </w:tc>
      </w:tr>
      <w:tr>
        <w:tblPrEx>
          <w:tblW w:w="14601" w:type="dxa"/>
          <w:tblInd w:w="-72" w:type="dxa"/>
          <w:tblLayout w:type="fixed"/>
          <w:tblCellMar>
            <w:top w:w="0" w:type="dxa"/>
            <w:left w:w="70" w:type="dxa"/>
            <w:bottom w:w="0" w:type="dxa"/>
            <w:right w:w="70" w:type="dxa"/>
          </w:tblCellMar>
        </w:tblPrEx>
        <w:trPr>
          <w:trHeight w:val="4952"/>
        </w:trPr>
        <w:tc>
          <w:tcPr>
            <w:tcW w:w="568" w:type="dxa"/>
            <w:tcBorders>
              <w:top w:val="single" w:sz="4" w:space="0" w:color="auto"/>
              <w:left w:val="single" w:sz="4" w:space="0" w:color="auto"/>
              <w:bottom w:val="single" w:sz="4" w:space="0" w:color="auto"/>
              <w:right w:val="single" w:sz="4" w:space="0" w:color="auto"/>
            </w:tcBorders>
            <w:textDirection w:val="lrTb"/>
            <w:vAlign w:val="top"/>
          </w:tcPr>
          <w:p w:rsidR="00E51426"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Č.39</w:t>
            </w:r>
          </w:p>
          <w:p w:rsidR="00E51426"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O.2</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E51426"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Bez toho, aby tým bol dotknutý rámec Únie upravujúci štátnu pomoc, sa ponúkanie na trhu uvedené v odseku 1 podľa potreby vykonáva v súlade s týmito kritériami:</w:t>
            </w:r>
          </w:p>
          <w:p w:rsidR="00E51426"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w:t>
            </w:r>
          </w:p>
          <w:p w:rsidR="00E51426"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prebieha čo najtransparentnejším spôsobom a významne neskresľuje aktíva, práva, záväzky, akcie alebo iné nástroje vlastníctva danej inštitúcie, ktoré má orgán v úmysle previesť, a to so zreteľom na okolnosti konkrétneho prípadu, a najmä so zreteľom na potrebu zachovať finančnú stabilitu;</w:t>
            </w:r>
          </w:p>
          <w:p w:rsidR="00E51426"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p>
          <w:p w:rsidR="00E51426"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nenáležite neuprednostňuje ani nediskriminuje potenciálnych kupujúcich;</w:t>
            </w:r>
          </w:p>
          <w:p w:rsidR="00E51426"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w:t>
            </w:r>
          </w:p>
          <w:p w:rsidR="00E51426"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neobsahuje konflikt záujmov;</w:t>
            </w:r>
          </w:p>
          <w:p w:rsidR="00E51426"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d)</w:t>
            </w:r>
          </w:p>
          <w:p w:rsidR="00E51426"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potenciálnemu kupujúcemu neposkytuje neoprávnenú výhodu;</w:t>
            </w:r>
          </w:p>
          <w:p w:rsidR="00E51426"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e)</w:t>
            </w:r>
          </w:p>
          <w:p w:rsidR="00E51426"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zohľadňuje potrebu uplatniť opatrenie na rýchle riešenie krízovej situácie;</w:t>
            </w:r>
          </w:p>
          <w:p w:rsidR="00E51426"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f)</w:t>
            </w:r>
          </w:p>
          <w:p w:rsidR="00E51426"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v čo najväčšej miere sa zameriava na maximalizáciu predajnej ceny dotknutých akcií alebo iných nástrojov vlastníctva, aktív, práv alebo záväzkov.</w:t>
            </w:r>
          </w:p>
          <w:p w:rsidR="00E51426" w:rsidRPr="00615D50" w:rsidP="00DF77B0">
            <w:pPr>
              <w:autoSpaceDE w:val="0"/>
              <w:autoSpaceDN w:val="0"/>
              <w:bidi w:val="0"/>
              <w:spacing w:after="0" w:line="240" w:lineRule="auto"/>
              <w:rPr>
                <w:rFonts w:ascii="Times New Roman" w:hAnsi="Times New Roman"/>
                <w:sz w:val="16"/>
                <w:szCs w:val="16"/>
              </w:rPr>
            </w:pPr>
          </w:p>
          <w:p w:rsidR="00E51426"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S výhradou písmena b) prvého pododseku zásady uvedené v tomto odseku nebránia orgánu pre riešenie krízových situácií vo vyhľadávaní konkrétnych potenciálnych kupujúcich.</w:t>
            </w:r>
          </w:p>
          <w:p w:rsidR="00E51426"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Akékoľvek zverejnenie skutočnosti, že inštitúcia alebo subjekt v zmysle článku 1 ods. 1 písm. b), c) alebo d) tejto smernice sa ponúkajú na trhu, ktoré by sa inak požadovalo v súlade s článkom 17 ods. 1 nariadenia (EÚ) č. 596/2014, sa môže oddialiť v súlade s článkom 17 ods. 4 alebo 5 uvedeného nariadenia.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51426"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51426" w:rsidRPr="00615D50" w:rsidP="00DF77B0">
            <w:pPr>
              <w:autoSpaceDE w:val="0"/>
              <w:autoSpaceDN w:val="0"/>
              <w:bidi w:val="0"/>
              <w:spacing w:after="0" w:line="240" w:lineRule="auto"/>
              <w:rPr>
                <w:rFonts w:ascii="Times New Roman" w:hAnsi="Times New Roman"/>
                <w:sz w:val="16"/>
                <w:szCs w:val="16"/>
              </w:rPr>
            </w:pPr>
            <w:r w:rsidR="00474A8B">
              <w:rPr>
                <w:rFonts w:ascii="Times New Roman" w:hAnsi="Times New Roman"/>
                <w:sz w:val="16"/>
                <w:szCs w:val="16"/>
              </w:rPr>
              <w:t xml:space="preserve">371/ 2014 a </w:t>
            </w:r>
            <w:r w:rsidRPr="000B2308" w:rsidR="00474A8B">
              <w:rPr>
                <w:rFonts w:ascii="Times New Roman" w:hAnsi="Times New Roman"/>
                <w:b/>
                <w:sz w:val="16"/>
                <w:szCs w:val="16"/>
              </w:rPr>
              <w:t xml:space="preserve">návrh zákona </w:t>
            </w:r>
            <w:r w:rsidRPr="00AD1CC7" w:rsidR="00474A8B">
              <w:rPr>
                <w:rFonts w:ascii="Times New Roman" w:hAnsi="Times New Roman"/>
                <w:b/>
                <w:sz w:val="16"/>
                <w:szCs w:val="16"/>
              </w:rPr>
              <w:t>Čl.</w:t>
            </w:r>
            <w:r w:rsidR="00474A8B">
              <w:rPr>
                <w:rFonts w:ascii="Times New Roman" w:hAnsi="Times New Roman"/>
                <w:b/>
                <w:sz w:val="16"/>
                <w:szCs w:val="16"/>
              </w:rPr>
              <w:t>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51426"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54 ods.2</w:t>
            </w:r>
          </w:p>
          <w:p w:rsidR="00E51426" w:rsidRPr="00615D50" w:rsidP="00DF77B0">
            <w:pPr>
              <w:autoSpaceDE w:val="0"/>
              <w:autoSpaceDN w:val="0"/>
              <w:bidi w:val="0"/>
              <w:spacing w:after="0" w:line="240" w:lineRule="auto"/>
              <w:rPr>
                <w:rFonts w:ascii="Times New Roman" w:hAnsi="Times New Roman"/>
                <w:sz w:val="16"/>
                <w:szCs w:val="16"/>
              </w:rPr>
            </w:pPr>
          </w:p>
          <w:p w:rsidR="00E51426" w:rsidRPr="00615D50" w:rsidP="00DF77B0">
            <w:pPr>
              <w:autoSpaceDE w:val="0"/>
              <w:autoSpaceDN w:val="0"/>
              <w:bidi w:val="0"/>
              <w:spacing w:after="0" w:line="240" w:lineRule="auto"/>
              <w:rPr>
                <w:rFonts w:ascii="Times New Roman" w:hAnsi="Times New Roman"/>
                <w:sz w:val="16"/>
                <w:szCs w:val="16"/>
              </w:rPr>
            </w:pPr>
          </w:p>
          <w:p w:rsidR="00E51426" w:rsidRPr="00615D50" w:rsidP="00DF77B0">
            <w:pPr>
              <w:autoSpaceDE w:val="0"/>
              <w:autoSpaceDN w:val="0"/>
              <w:bidi w:val="0"/>
              <w:spacing w:after="0" w:line="240" w:lineRule="auto"/>
              <w:rPr>
                <w:rFonts w:ascii="Times New Roman" w:hAnsi="Times New Roman"/>
                <w:sz w:val="16"/>
                <w:szCs w:val="16"/>
              </w:rPr>
            </w:pPr>
          </w:p>
          <w:p w:rsidR="00E51426" w:rsidRPr="00615D50" w:rsidP="00DF77B0">
            <w:pPr>
              <w:autoSpaceDE w:val="0"/>
              <w:autoSpaceDN w:val="0"/>
              <w:bidi w:val="0"/>
              <w:spacing w:after="0" w:line="240" w:lineRule="auto"/>
              <w:rPr>
                <w:rFonts w:ascii="Times New Roman" w:hAnsi="Times New Roman"/>
                <w:sz w:val="16"/>
                <w:szCs w:val="16"/>
              </w:rPr>
            </w:pPr>
          </w:p>
          <w:p w:rsidR="00E51426" w:rsidRPr="00615D50" w:rsidP="00DF77B0">
            <w:pPr>
              <w:autoSpaceDE w:val="0"/>
              <w:autoSpaceDN w:val="0"/>
              <w:bidi w:val="0"/>
              <w:spacing w:after="0" w:line="240" w:lineRule="auto"/>
              <w:rPr>
                <w:rFonts w:ascii="Times New Roman" w:hAnsi="Times New Roman"/>
                <w:sz w:val="16"/>
                <w:szCs w:val="16"/>
              </w:rPr>
            </w:pPr>
          </w:p>
          <w:p w:rsidR="00E51426" w:rsidRPr="00615D50" w:rsidP="00DF77B0">
            <w:pPr>
              <w:autoSpaceDE w:val="0"/>
              <w:autoSpaceDN w:val="0"/>
              <w:bidi w:val="0"/>
              <w:spacing w:after="0" w:line="240" w:lineRule="auto"/>
              <w:rPr>
                <w:rFonts w:ascii="Times New Roman" w:hAnsi="Times New Roman"/>
                <w:sz w:val="16"/>
                <w:szCs w:val="16"/>
              </w:rPr>
            </w:pPr>
          </w:p>
          <w:p w:rsidR="00E51426" w:rsidRPr="00615D50" w:rsidP="00DF77B0">
            <w:pPr>
              <w:autoSpaceDE w:val="0"/>
              <w:autoSpaceDN w:val="0"/>
              <w:bidi w:val="0"/>
              <w:spacing w:after="0" w:line="240" w:lineRule="auto"/>
              <w:rPr>
                <w:rFonts w:ascii="Times New Roman" w:hAnsi="Times New Roman"/>
                <w:sz w:val="16"/>
                <w:szCs w:val="16"/>
              </w:rPr>
            </w:pPr>
          </w:p>
          <w:p w:rsidR="00E51426" w:rsidRPr="00615D50" w:rsidP="00DF77B0">
            <w:pPr>
              <w:autoSpaceDE w:val="0"/>
              <w:autoSpaceDN w:val="0"/>
              <w:bidi w:val="0"/>
              <w:spacing w:after="0" w:line="240" w:lineRule="auto"/>
              <w:rPr>
                <w:rFonts w:ascii="Times New Roman" w:hAnsi="Times New Roman"/>
                <w:sz w:val="16"/>
                <w:szCs w:val="16"/>
              </w:rPr>
            </w:pPr>
          </w:p>
          <w:p w:rsidR="00E51426" w:rsidRPr="00615D50" w:rsidP="00DF77B0">
            <w:pPr>
              <w:autoSpaceDE w:val="0"/>
              <w:autoSpaceDN w:val="0"/>
              <w:bidi w:val="0"/>
              <w:spacing w:after="0" w:line="240" w:lineRule="auto"/>
              <w:rPr>
                <w:rFonts w:ascii="Times New Roman" w:hAnsi="Times New Roman"/>
                <w:sz w:val="16"/>
                <w:szCs w:val="16"/>
              </w:rPr>
            </w:pPr>
          </w:p>
          <w:p w:rsidR="00E51426" w:rsidRPr="00615D50" w:rsidP="00DF77B0">
            <w:pPr>
              <w:autoSpaceDE w:val="0"/>
              <w:autoSpaceDN w:val="0"/>
              <w:bidi w:val="0"/>
              <w:spacing w:after="0" w:line="240" w:lineRule="auto"/>
              <w:rPr>
                <w:rFonts w:ascii="Times New Roman" w:hAnsi="Times New Roman"/>
                <w:sz w:val="16"/>
                <w:szCs w:val="16"/>
              </w:rPr>
            </w:pPr>
          </w:p>
          <w:p w:rsidR="00E51426" w:rsidRPr="00615D50" w:rsidP="00DF77B0">
            <w:pPr>
              <w:autoSpaceDE w:val="0"/>
              <w:autoSpaceDN w:val="0"/>
              <w:bidi w:val="0"/>
              <w:spacing w:after="0" w:line="240" w:lineRule="auto"/>
              <w:rPr>
                <w:rFonts w:ascii="Times New Roman" w:hAnsi="Times New Roman"/>
                <w:sz w:val="16"/>
                <w:szCs w:val="16"/>
              </w:rPr>
            </w:pPr>
          </w:p>
          <w:p w:rsidR="00E51426" w:rsidRPr="00615D50" w:rsidP="00DF77B0">
            <w:pPr>
              <w:autoSpaceDE w:val="0"/>
              <w:autoSpaceDN w:val="0"/>
              <w:bidi w:val="0"/>
              <w:spacing w:after="0" w:line="240" w:lineRule="auto"/>
              <w:rPr>
                <w:rFonts w:ascii="Times New Roman" w:hAnsi="Times New Roman"/>
                <w:sz w:val="16"/>
                <w:szCs w:val="16"/>
              </w:rPr>
            </w:pPr>
          </w:p>
          <w:p w:rsidR="00E51426" w:rsidRPr="00615D50" w:rsidP="00DF77B0">
            <w:pPr>
              <w:autoSpaceDE w:val="0"/>
              <w:autoSpaceDN w:val="0"/>
              <w:bidi w:val="0"/>
              <w:spacing w:after="0" w:line="240" w:lineRule="auto"/>
              <w:rPr>
                <w:rFonts w:ascii="Times New Roman" w:hAnsi="Times New Roman"/>
                <w:sz w:val="16"/>
                <w:szCs w:val="16"/>
              </w:rPr>
            </w:pPr>
          </w:p>
          <w:p w:rsidR="00E51426" w:rsidRPr="00615D50" w:rsidP="00DF77B0">
            <w:pPr>
              <w:autoSpaceDE w:val="0"/>
              <w:autoSpaceDN w:val="0"/>
              <w:bidi w:val="0"/>
              <w:spacing w:after="0" w:line="240" w:lineRule="auto"/>
              <w:rPr>
                <w:rFonts w:ascii="Times New Roman" w:hAnsi="Times New Roman"/>
                <w:sz w:val="16"/>
                <w:szCs w:val="16"/>
              </w:rPr>
            </w:pPr>
          </w:p>
          <w:p w:rsidR="00E51426" w:rsidRPr="00615D50" w:rsidP="00DF77B0">
            <w:pPr>
              <w:autoSpaceDE w:val="0"/>
              <w:autoSpaceDN w:val="0"/>
              <w:bidi w:val="0"/>
              <w:spacing w:after="0" w:line="240" w:lineRule="auto"/>
              <w:rPr>
                <w:rFonts w:ascii="Times New Roman" w:hAnsi="Times New Roman"/>
                <w:sz w:val="16"/>
                <w:szCs w:val="16"/>
              </w:rPr>
            </w:pPr>
          </w:p>
          <w:p w:rsidR="00E51426" w:rsidRPr="00615D50" w:rsidP="00DF77B0">
            <w:pPr>
              <w:autoSpaceDE w:val="0"/>
              <w:autoSpaceDN w:val="0"/>
              <w:bidi w:val="0"/>
              <w:spacing w:after="0" w:line="240" w:lineRule="auto"/>
              <w:rPr>
                <w:rFonts w:ascii="Times New Roman" w:hAnsi="Times New Roman"/>
                <w:sz w:val="16"/>
                <w:szCs w:val="16"/>
              </w:rPr>
            </w:pPr>
          </w:p>
          <w:p w:rsidR="00E51426" w:rsidRPr="00615D50" w:rsidP="00DF77B0">
            <w:pPr>
              <w:autoSpaceDE w:val="0"/>
              <w:autoSpaceDN w:val="0"/>
              <w:bidi w:val="0"/>
              <w:spacing w:after="0" w:line="240" w:lineRule="auto"/>
              <w:rPr>
                <w:rFonts w:ascii="Times New Roman" w:hAnsi="Times New Roman"/>
                <w:sz w:val="16"/>
                <w:szCs w:val="16"/>
              </w:rPr>
            </w:pPr>
          </w:p>
          <w:p w:rsidR="00E51426" w:rsidRPr="00615D50" w:rsidP="00DF77B0">
            <w:pPr>
              <w:autoSpaceDE w:val="0"/>
              <w:autoSpaceDN w:val="0"/>
              <w:bidi w:val="0"/>
              <w:spacing w:after="0" w:line="240" w:lineRule="auto"/>
              <w:rPr>
                <w:rFonts w:ascii="Times New Roman" w:hAnsi="Times New Roman"/>
                <w:sz w:val="16"/>
                <w:szCs w:val="16"/>
              </w:rPr>
            </w:pPr>
          </w:p>
          <w:p w:rsidR="00E51426"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ods.3</w:t>
            </w:r>
          </w:p>
          <w:p w:rsidR="00E51426" w:rsidRPr="00615D50" w:rsidP="00DF77B0">
            <w:pPr>
              <w:autoSpaceDE w:val="0"/>
              <w:autoSpaceDN w:val="0"/>
              <w:bidi w:val="0"/>
              <w:spacing w:after="0" w:line="240" w:lineRule="auto"/>
              <w:rPr>
                <w:rFonts w:ascii="Times New Roman" w:hAnsi="Times New Roman"/>
                <w:sz w:val="16"/>
                <w:szCs w:val="16"/>
              </w:rPr>
            </w:pPr>
          </w:p>
          <w:p w:rsidR="00E51426"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ods.4</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E51426" w:rsidRPr="00615D50" w:rsidP="00421974">
            <w:pPr>
              <w:suppressAutoHyphens/>
              <w:bidi w:val="0"/>
              <w:spacing w:after="0" w:line="240" w:lineRule="auto"/>
              <w:rPr>
                <w:rFonts w:ascii="Times New Roman" w:hAnsi="Times New Roman"/>
                <w:sz w:val="16"/>
                <w:szCs w:val="16"/>
                <w:lang w:eastAsia="en-GB"/>
              </w:rPr>
            </w:pPr>
            <w:r w:rsidRPr="00615D50">
              <w:rPr>
                <w:rFonts w:ascii="Times New Roman" w:hAnsi="Times New Roman"/>
                <w:sz w:val="16"/>
                <w:szCs w:val="16"/>
                <w:lang w:eastAsia="en-GB"/>
              </w:rPr>
              <w:t>Rada pri ponuke podľa odseku 1 dbá najmä na</w:t>
            </w:r>
          </w:p>
          <w:p w:rsidR="00E51426" w:rsidRPr="00615D50" w:rsidP="00421974">
            <w:pPr>
              <w:suppressAutoHyphens/>
              <w:bidi w:val="0"/>
              <w:spacing w:after="0" w:line="240" w:lineRule="auto"/>
              <w:rPr>
                <w:rFonts w:ascii="Times New Roman" w:hAnsi="Times New Roman"/>
                <w:sz w:val="16"/>
                <w:szCs w:val="16"/>
                <w:lang w:eastAsia="en-GB"/>
              </w:rPr>
            </w:pPr>
            <w:r w:rsidRPr="00615D50">
              <w:rPr>
                <w:rFonts w:ascii="Times New Roman" w:hAnsi="Times New Roman"/>
                <w:sz w:val="16"/>
                <w:szCs w:val="16"/>
                <w:lang w:eastAsia="en-GB"/>
              </w:rPr>
              <w:t>a)</w:t>
            </w:r>
          </w:p>
          <w:p w:rsidR="00E51426" w:rsidRPr="00615D50" w:rsidP="00421974">
            <w:pPr>
              <w:suppressAutoHyphens/>
              <w:bidi w:val="0"/>
              <w:spacing w:after="0" w:line="240" w:lineRule="auto"/>
              <w:rPr>
                <w:rFonts w:ascii="Times New Roman" w:hAnsi="Times New Roman"/>
                <w:sz w:val="16"/>
                <w:szCs w:val="16"/>
                <w:lang w:eastAsia="en-GB"/>
              </w:rPr>
            </w:pPr>
            <w:r w:rsidRPr="00615D50">
              <w:rPr>
                <w:rFonts w:ascii="Times New Roman" w:hAnsi="Times New Roman"/>
                <w:sz w:val="16"/>
                <w:szCs w:val="16"/>
                <w:lang w:eastAsia="en-GB"/>
              </w:rPr>
              <w:t>transparentnosť zverejnených informácií o aktívach, právach a záväzkoch a akciách alebo iných nástrojoch vlastníctva vybranej inštitúcie,</w:t>
            </w:r>
          </w:p>
          <w:p w:rsidR="00E51426" w:rsidRPr="00615D50" w:rsidP="00421974">
            <w:pPr>
              <w:suppressAutoHyphens/>
              <w:bidi w:val="0"/>
              <w:spacing w:after="0" w:line="240" w:lineRule="auto"/>
              <w:rPr>
                <w:rFonts w:ascii="Times New Roman" w:hAnsi="Times New Roman"/>
                <w:sz w:val="16"/>
                <w:szCs w:val="16"/>
                <w:lang w:eastAsia="en-GB"/>
              </w:rPr>
            </w:pPr>
            <w:r w:rsidRPr="00615D50">
              <w:rPr>
                <w:rFonts w:ascii="Times New Roman" w:hAnsi="Times New Roman"/>
                <w:sz w:val="16"/>
                <w:szCs w:val="16"/>
                <w:lang w:eastAsia="en-GB"/>
              </w:rPr>
              <w:t>b)</w:t>
            </w:r>
          </w:p>
          <w:p w:rsidR="00E51426" w:rsidRPr="00615D50" w:rsidP="00421974">
            <w:pPr>
              <w:suppressAutoHyphens/>
              <w:bidi w:val="0"/>
              <w:spacing w:after="0" w:line="240" w:lineRule="auto"/>
              <w:rPr>
                <w:rFonts w:ascii="Times New Roman" w:hAnsi="Times New Roman"/>
                <w:sz w:val="16"/>
                <w:szCs w:val="16"/>
                <w:lang w:eastAsia="en-GB"/>
              </w:rPr>
            </w:pPr>
            <w:r w:rsidRPr="00615D50">
              <w:rPr>
                <w:rFonts w:ascii="Times New Roman" w:hAnsi="Times New Roman"/>
                <w:sz w:val="16"/>
                <w:szCs w:val="16"/>
                <w:lang w:eastAsia="en-GB"/>
              </w:rPr>
              <w:t>okolnosti konkrétneho prípadu so zreteľom na potrebu zachovania finančnej stability,</w:t>
            </w:r>
          </w:p>
          <w:p w:rsidR="00E51426" w:rsidRPr="00615D50" w:rsidP="00421974">
            <w:pPr>
              <w:suppressAutoHyphens/>
              <w:bidi w:val="0"/>
              <w:spacing w:after="0" w:line="240" w:lineRule="auto"/>
              <w:rPr>
                <w:rFonts w:ascii="Times New Roman" w:hAnsi="Times New Roman"/>
                <w:sz w:val="16"/>
                <w:szCs w:val="16"/>
                <w:lang w:eastAsia="en-GB"/>
              </w:rPr>
            </w:pPr>
            <w:r w:rsidRPr="00615D50">
              <w:rPr>
                <w:rFonts w:ascii="Times New Roman" w:hAnsi="Times New Roman"/>
                <w:sz w:val="16"/>
                <w:szCs w:val="16"/>
                <w:lang w:eastAsia="en-GB"/>
              </w:rPr>
              <w:t>c)</w:t>
            </w:r>
          </w:p>
          <w:p w:rsidR="00E51426" w:rsidRPr="00615D50" w:rsidP="00421974">
            <w:pPr>
              <w:suppressAutoHyphens/>
              <w:bidi w:val="0"/>
              <w:spacing w:after="0" w:line="240" w:lineRule="auto"/>
              <w:rPr>
                <w:rFonts w:ascii="Times New Roman" w:hAnsi="Times New Roman"/>
                <w:sz w:val="16"/>
                <w:szCs w:val="16"/>
                <w:lang w:eastAsia="en-GB"/>
              </w:rPr>
            </w:pPr>
            <w:r w:rsidRPr="00615D50">
              <w:rPr>
                <w:rFonts w:ascii="Times New Roman" w:hAnsi="Times New Roman"/>
                <w:sz w:val="16"/>
                <w:szCs w:val="16"/>
                <w:lang w:eastAsia="en-GB"/>
              </w:rPr>
              <w:t>nediskriminačný prístup ku všetkým potenciálnym nadobúdateľom, pričom nesmie poskytnúť žiadnemu z potenciálnych nadobúdateľov neoprávnenú výhodu,</w:t>
            </w:r>
          </w:p>
          <w:p w:rsidR="00E51426" w:rsidRPr="00615D50" w:rsidP="00421974">
            <w:pPr>
              <w:suppressAutoHyphens/>
              <w:bidi w:val="0"/>
              <w:spacing w:after="0" w:line="240" w:lineRule="auto"/>
              <w:rPr>
                <w:rFonts w:ascii="Times New Roman" w:hAnsi="Times New Roman"/>
                <w:sz w:val="16"/>
                <w:szCs w:val="16"/>
                <w:lang w:eastAsia="en-GB"/>
              </w:rPr>
            </w:pPr>
            <w:r w:rsidRPr="00615D50">
              <w:rPr>
                <w:rFonts w:ascii="Times New Roman" w:hAnsi="Times New Roman"/>
                <w:sz w:val="16"/>
                <w:szCs w:val="16"/>
                <w:lang w:eastAsia="en-GB"/>
              </w:rPr>
              <w:t>d)</w:t>
            </w:r>
          </w:p>
          <w:p w:rsidR="00E51426" w:rsidRPr="00615D50" w:rsidP="00421974">
            <w:pPr>
              <w:suppressAutoHyphens/>
              <w:bidi w:val="0"/>
              <w:spacing w:after="0" w:line="240" w:lineRule="auto"/>
              <w:rPr>
                <w:rFonts w:ascii="Times New Roman" w:hAnsi="Times New Roman"/>
                <w:sz w:val="16"/>
                <w:szCs w:val="16"/>
                <w:lang w:eastAsia="en-GB"/>
              </w:rPr>
            </w:pPr>
            <w:r w:rsidRPr="00615D50">
              <w:rPr>
                <w:rFonts w:ascii="Times New Roman" w:hAnsi="Times New Roman"/>
                <w:sz w:val="16"/>
                <w:szCs w:val="16"/>
                <w:lang w:eastAsia="en-GB"/>
              </w:rPr>
              <w:t>predchádzanie konfliktu záujmov medzi zúčastnenými osobami (radou, vybranou inštitúciou, potenciálnymi nadobúdateľmi, klientmi vybranej inštitúcie a tretími stranami,</w:t>
            </w:r>
          </w:p>
          <w:p w:rsidR="00E51426" w:rsidRPr="00615D50" w:rsidP="00421974">
            <w:pPr>
              <w:suppressAutoHyphens/>
              <w:bidi w:val="0"/>
              <w:spacing w:after="0" w:line="240" w:lineRule="auto"/>
              <w:rPr>
                <w:rFonts w:ascii="Times New Roman" w:hAnsi="Times New Roman"/>
                <w:sz w:val="16"/>
                <w:szCs w:val="16"/>
                <w:lang w:eastAsia="en-GB"/>
              </w:rPr>
            </w:pPr>
            <w:r w:rsidRPr="00615D50">
              <w:rPr>
                <w:rFonts w:ascii="Times New Roman" w:hAnsi="Times New Roman"/>
                <w:sz w:val="16"/>
                <w:szCs w:val="16"/>
                <w:lang w:eastAsia="en-GB"/>
              </w:rPr>
              <w:t>e)</w:t>
            </w:r>
          </w:p>
          <w:p w:rsidR="00E51426" w:rsidRPr="00615D50" w:rsidP="00421974">
            <w:pPr>
              <w:suppressAutoHyphens/>
              <w:bidi w:val="0"/>
              <w:spacing w:after="0" w:line="240" w:lineRule="auto"/>
              <w:rPr>
                <w:rFonts w:ascii="Times New Roman" w:hAnsi="Times New Roman"/>
                <w:sz w:val="16"/>
                <w:szCs w:val="16"/>
                <w:lang w:eastAsia="en-GB"/>
              </w:rPr>
            </w:pPr>
            <w:r w:rsidRPr="00615D50">
              <w:rPr>
                <w:rFonts w:ascii="Times New Roman" w:hAnsi="Times New Roman"/>
                <w:sz w:val="16"/>
                <w:szCs w:val="16"/>
                <w:lang w:eastAsia="en-GB"/>
              </w:rPr>
              <w:t xml:space="preserve">efektívne a rýchle </w:t>
            </w:r>
            <w:r w:rsidRPr="00474A8B" w:rsidR="00474A8B">
              <w:rPr>
                <w:rFonts w:ascii="Times New Roman" w:hAnsi="Times New Roman"/>
                <w:b/>
                <w:sz w:val="16"/>
                <w:szCs w:val="16"/>
                <w:lang w:eastAsia="en-GB"/>
              </w:rPr>
              <w:t>uloženie</w:t>
            </w:r>
            <w:r w:rsidRPr="00615D50">
              <w:rPr>
                <w:rFonts w:ascii="Times New Roman" w:hAnsi="Times New Roman"/>
                <w:sz w:val="16"/>
                <w:szCs w:val="16"/>
                <w:lang w:eastAsia="en-GB"/>
              </w:rPr>
              <w:t xml:space="preserve"> opatrenia prevodu majetku,</w:t>
            </w:r>
          </w:p>
          <w:p w:rsidR="00E51426" w:rsidRPr="00615D50" w:rsidP="00421974">
            <w:pPr>
              <w:suppressAutoHyphens/>
              <w:bidi w:val="0"/>
              <w:spacing w:after="0" w:line="240" w:lineRule="auto"/>
              <w:rPr>
                <w:rFonts w:ascii="Times New Roman" w:hAnsi="Times New Roman"/>
                <w:sz w:val="16"/>
                <w:szCs w:val="16"/>
                <w:lang w:eastAsia="en-GB"/>
              </w:rPr>
            </w:pPr>
            <w:r w:rsidRPr="00615D50">
              <w:rPr>
                <w:rFonts w:ascii="Times New Roman" w:hAnsi="Times New Roman"/>
                <w:sz w:val="16"/>
                <w:szCs w:val="16"/>
                <w:lang w:eastAsia="en-GB"/>
              </w:rPr>
              <w:t>f)</w:t>
            </w:r>
          </w:p>
          <w:p w:rsidR="00E51426" w:rsidRPr="00615D50" w:rsidP="00421974">
            <w:pPr>
              <w:suppressAutoHyphens/>
              <w:bidi w:val="0"/>
              <w:spacing w:after="0" w:line="240" w:lineRule="auto"/>
              <w:rPr>
                <w:rFonts w:ascii="Times New Roman" w:hAnsi="Times New Roman"/>
                <w:sz w:val="16"/>
                <w:szCs w:val="16"/>
                <w:lang w:eastAsia="en-GB"/>
              </w:rPr>
            </w:pPr>
            <w:r w:rsidRPr="00615D50">
              <w:rPr>
                <w:rFonts w:ascii="Times New Roman" w:hAnsi="Times New Roman"/>
                <w:sz w:val="16"/>
                <w:szCs w:val="16"/>
                <w:lang w:eastAsia="en-GB"/>
              </w:rPr>
              <w:t>maximalizáciu predajnej ceny aktív, práv alebo záväzkov a akcií alebo iných nástrojov vlastníctva vybranej inštitúcie, ktoré sa rozhodla previesť.</w:t>
            </w:r>
          </w:p>
          <w:p w:rsidR="00E51426" w:rsidRPr="00615D50" w:rsidP="00DF77B0">
            <w:pPr>
              <w:suppressAutoHyphens/>
              <w:bidi w:val="0"/>
              <w:spacing w:after="0" w:line="240" w:lineRule="auto"/>
              <w:rPr>
                <w:rFonts w:ascii="Times New Roman" w:hAnsi="Times New Roman"/>
                <w:sz w:val="16"/>
                <w:szCs w:val="16"/>
                <w:lang w:eastAsia="en-GB"/>
              </w:rPr>
            </w:pPr>
            <w:r w:rsidRPr="00615D50">
              <w:rPr>
                <w:rFonts w:ascii="Times New Roman" w:hAnsi="Times New Roman"/>
                <w:sz w:val="16"/>
                <w:szCs w:val="16"/>
                <w:lang w:eastAsia="en-GB"/>
              </w:rPr>
              <w:t>Ustanovením odseku 2 nie je dotknuté právo rady rokovať s prípadným nadobúdateľom pri dodržaní pravidla podľa odseku 2 písm. c).</w:t>
            </w:r>
          </w:p>
          <w:p w:rsidR="00E51426"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lang w:eastAsia="en-GB"/>
              </w:rPr>
              <w:t xml:space="preserve">Vybraná inštitúcia </w:t>
            </w:r>
            <w:r w:rsidRPr="00474A8B" w:rsidR="00474A8B">
              <w:rPr>
                <w:rFonts w:ascii="Times New Roman" w:hAnsi="Times New Roman"/>
                <w:b/>
                <w:bCs/>
                <w:sz w:val="16"/>
                <w:szCs w:val="16"/>
              </w:rPr>
              <w:t xml:space="preserve">môže oddialiť povinnosť </w:t>
            </w:r>
            <w:r w:rsidRPr="0017043A" w:rsidR="00474A8B">
              <w:rPr>
                <w:rFonts w:ascii="Times New Roman" w:hAnsi="Times New Roman"/>
                <w:bCs/>
                <w:sz w:val="16"/>
                <w:szCs w:val="16"/>
              </w:rPr>
              <w:t>zverejniť</w:t>
            </w:r>
            <w:r w:rsidRPr="00615D50" w:rsidR="00474A8B">
              <w:rPr>
                <w:rFonts w:ascii="Times New Roman" w:hAnsi="Times New Roman"/>
                <w:sz w:val="16"/>
                <w:szCs w:val="16"/>
                <w:lang w:eastAsia="en-GB"/>
              </w:rPr>
              <w:t xml:space="preserve"> </w:t>
            </w:r>
            <w:r w:rsidRPr="00615D50">
              <w:rPr>
                <w:rFonts w:ascii="Times New Roman" w:hAnsi="Times New Roman"/>
                <w:sz w:val="16"/>
                <w:szCs w:val="16"/>
                <w:lang w:eastAsia="en-GB"/>
              </w:rPr>
              <w:t>uvedenie na trh v súlade a za podmienok ustanovených v osobitnom predpise.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51426"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51426" w:rsidRPr="00615D50" w:rsidP="00DF77B0">
            <w:pPr>
              <w:autoSpaceDE w:val="0"/>
              <w:autoSpaceDN w:val="0"/>
              <w:bidi w:val="0"/>
              <w:spacing w:after="0" w:line="240" w:lineRule="auto"/>
              <w:rPr>
                <w:rFonts w:ascii="Times New Roman" w:hAnsi="Times New Roman"/>
                <w:sz w:val="16"/>
                <w:szCs w:val="16"/>
              </w:rPr>
            </w:pPr>
          </w:p>
        </w:tc>
      </w:tr>
    </w:tbl>
    <w:p w:rsidR="00427501" w:rsidRPr="00615D50">
      <w:pPr>
        <w:bidi w:val="0"/>
        <w:rPr>
          <w:rFonts w:ascii="Times New Roman" w:hAnsi="Times New Roman"/>
          <w:sz w:val="16"/>
          <w:szCs w:val="16"/>
        </w:rPr>
      </w:pPr>
    </w:p>
    <w:tbl>
      <w:tblPr>
        <w:tblStyle w:val="TableNormal"/>
        <w:tblW w:w="1488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568"/>
        <w:gridCol w:w="6521"/>
        <w:gridCol w:w="283"/>
        <w:gridCol w:w="709"/>
        <w:gridCol w:w="567"/>
        <w:gridCol w:w="5528"/>
        <w:gridCol w:w="284"/>
        <w:gridCol w:w="425"/>
      </w:tblGrid>
      <w:tr>
        <w:tblPrEx>
          <w:tblW w:w="1488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Č.40</w:t>
            </w:r>
          </w:p>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Oddiel 3</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Nástroj preklenovacej inštitúcie</w:t>
            </w:r>
          </w:p>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Nástroj preklenovacej inštitúcie</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xml:space="preserve">  S cieľom uplatniť nástroj preklenovacej inštitúcie a so zreteľom na potrebu zachovať v preklenovacej inštitúcii kritické funkcie členské štáty zabezpečia, aby orgány pre riešenie krízových situácií mali právomoc previesť na preklenovaciu inštitúciu:</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akcie alebo iné nástroje vlastníctva vydané jednou alebo viacerými inštitúciami, ktorých krízová situácia sa rieši;</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všetky alebo niektoré aktíva, práva alebo záväzky jednej alebo viacerých inštitúcií, ktorých krízová situácia sa rieši.</w:t>
            </w:r>
          </w:p>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sz w:val="16"/>
                <w:szCs w:val="16"/>
              </w:rPr>
              <w:t>S výhradou článku 85 sa prevod uvedený v prvom pododseku môže uskutočniť bez získania súhlasu akcionárov inštitúcií, ktorých krízová situácia sa rieši, alebo akejkoľvek tretej strany, ktorá nie je príslušnou preklenovacou inštitúciou, a bez toho, aby sa splnili akékoľvek procesné požiadavky podľa práva obchodných spoločností alebo práva cenných papierov.</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44D1C" w:rsidRPr="00615D50" w:rsidP="00DF77B0">
            <w:pPr>
              <w:autoSpaceDE w:val="0"/>
              <w:autoSpaceDN w:val="0"/>
              <w:bidi w:val="0"/>
              <w:spacing w:after="0" w:line="240" w:lineRule="auto"/>
              <w:rPr>
                <w:rFonts w:ascii="Times New Roman" w:hAnsi="Times New Roman"/>
                <w:sz w:val="16"/>
                <w:szCs w:val="16"/>
              </w:rPr>
            </w:pPr>
          </w:p>
          <w:p w:rsidR="00F44D1C" w:rsidP="00DF77B0">
            <w:pPr>
              <w:autoSpaceDE w:val="0"/>
              <w:autoSpaceDN w:val="0"/>
              <w:bidi w:val="0"/>
              <w:spacing w:after="0" w:line="240" w:lineRule="auto"/>
              <w:rPr>
                <w:rFonts w:ascii="Times New Roman" w:hAnsi="Times New Roman"/>
                <w:sz w:val="16"/>
                <w:szCs w:val="16"/>
              </w:rPr>
            </w:pPr>
          </w:p>
          <w:p w:rsidR="005568C2" w:rsidP="00DF77B0">
            <w:pPr>
              <w:autoSpaceDE w:val="0"/>
              <w:autoSpaceDN w:val="0"/>
              <w:bidi w:val="0"/>
              <w:spacing w:after="0" w:line="240" w:lineRule="auto"/>
              <w:rPr>
                <w:rFonts w:ascii="Times New Roman" w:hAnsi="Times New Roman"/>
                <w:sz w:val="16"/>
                <w:szCs w:val="16"/>
              </w:rPr>
            </w:pPr>
          </w:p>
          <w:p w:rsidR="005568C2" w:rsidP="00DF77B0">
            <w:pPr>
              <w:autoSpaceDE w:val="0"/>
              <w:autoSpaceDN w:val="0"/>
              <w:bidi w:val="0"/>
              <w:spacing w:after="0" w:line="240" w:lineRule="auto"/>
              <w:rPr>
                <w:rFonts w:ascii="Times New Roman" w:hAnsi="Times New Roman"/>
                <w:sz w:val="16"/>
                <w:szCs w:val="16"/>
              </w:rPr>
            </w:pPr>
            <w:r w:rsidRPr="000B2308">
              <w:rPr>
                <w:rFonts w:ascii="Times New Roman" w:hAnsi="Times New Roman"/>
                <w:b/>
                <w:sz w:val="16"/>
                <w:szCs w:val="16"/>
              </w:rPr>
              <w:t xml:space="preserve">návrh zákona </w:t>
            </w:r>
            <w:r w:rsidRPr="00AD1CC7">
              <w:rPr>
                <w:rFonts w:ascii="Times New Roman" w:hAnsi="Times New Roman"/>
                <w:b/>
                <w:sz w:val="16"/>
                <w:szCs w:val="16"/>
              </w:rPr>
              <w:t>Čl.</w:t>
            </w:r>
            <w:r>
              <w:rPr>
                <w:rFonts w:ascii="Times New Roman" w:hAnsi="Times New Roman"/>
                <w:b/>
                <w:sz w:val="16"/>
                <w:szCs w:val="16"/>
              </w:rPr>
              <w:t>I</w:t>
            </w:r>
          </w:p>
          <w:p w:rsidR="005568C2" w:rsidRPr="00615D50" w:rsidP="00DF77B0">
            <w:pPr>
              <w:autoSpaceDE w:val="0"/>
              <w:autoSpaceDN w:val="0"/>
              <w:bidi w:val="0"/>
              <w:spacing w:after="0" w:line="240" w:lineRule="auto"/>
              <w:rPr>
                <w:rFonts w:ascii="Times New Roman" w:hAnsi="Times New Roman"/>
                <w:sz w:val="16"/>
                <w:szCs w:val="16"/>
              </w:rPr>
            </w:pPr>
          </w:p>
          <w:p w:rsidR="005568C2" w:rsidP="00DF77B0">
            <w:pPr>
              <w:autoSpaceDE w:val="0"/>
              <w:autoSpaceDN w:val="0"/>
              <w:bidi w:val="0"/>
              <w:spacing w:after="0" w:line="240" w:lineRule="auto"/>
              <w:rPr>
                <w:rFonts w:ascii="Times New Roman" w:hAnsi="Times New Roman"/>
                <w:sz w:val="16"/>
                <w:szCs w:val="16"/>
              </w:rPr>
            </w:pPr>
          </w:p>
          <w:p w:rsidR="005568C2" w:rsidP="00DF77B0">
            <w:pPr>
              <w:autoSpaceDE w:val="0"/>
              <w:autoSpaceDN w:val="0"/>
              <w:bidi w:val="0"/>
              <w:spacing w:after="0" w:line="240" w:lineRule="auto"/>
              <w:rPr>
                <w:rFonts w:ascii="Times New Roman" w:hAnsi="Times New Roman"/>
                <w:sz w:val="16"/>
                <w:szCs w:val="16"/>
              </w:rPr>
            </w:pPr>
          </w:p>
          <w:p w:rsidR="002E0DD0" w:rsidP="00DF77B0">
            <w:pPr>
              <w:autoSpaceDE w:val="0"/>
              <w:autoSpaceDN w:val="0"/>
              <w:bidi w:val="0"/>
              <w:spacing w:after="0" w:line="240" w:lineRule="auto"/>
              <w:rPr>
                <w:rFonts w:ascii="Times New Roman" w:hAnsi="Times New Roman"/>
                <w:sz w:val="16"/>
                <w:szCs w:val="16"/>
              </w:rPr>
            </w:pPr>
          </w:p>
          <w:p w:rsidR="002E0DD0" w:rsidP="00DF77B0">
            <w:pPr>
              <w:autoSpaceDE w:val="0"/>
              <w:autoSpaceDN w:val="0"/>
              <w:bidi w:val="0"/>
              <w:spacing w:after="0" w:line="240" w:lineRule="auto"/>
              <w:rPr>
                <w:rFonts w:ascii="Times New Roman" w:hAnsi="Times New Roman"/>
                <w:sz w:val="16"/>
                <w:szCs w:val="16"/>
              </w:rPr>
            </w:pPr>
          </w:p>
          <w:p w:rsidR="005568C2" w:rsidP="00DF77B0">
            <w:pPr>
              <w:autoSpaceDE w:val="0"/>
              <w:autoSpaceDN w:val="0"/>
              <w:bidi w:val="0"/>
              <w:spacing w:after="0" w:line="240" w:lineRule="auto"/>
              <w:rPr>
                <w:rFonts w:ascii="Times New Roman" w:hAnsi="Times New Roman"/>
                <w:sz w:val="16"/>
                <w:szCs w:val="16"/>
              </w:rPr>
            </w:pPr>
          </w:p>
          <w:p w:rsidR="00F44D1C" w:rsidRPr="00615D50" w:rsidP="00DF77B0">
            <w:pPr>
              <w:autoSpaceDE w:val="0"/>
              <w:autoSpaceDN w:val="0"/>
              <w:bidi w:val="0"/>
              <w:spacing w:after="0" w:line="240" w:lineRule="auto"/>
              <w:rPr>
                <w:rFonts w:ascii="Times New Roman" w:hAnsi="Times New Roman"/>
                <w:sz w:val="16"/>
                <w:szCs w:val="16"/>
              </w:rPr>
            </w:pPr>
            <w:r w:rsidR="00532193">
              <w:rPr>
                <w:rFonts w:ascii="Times New Roman" w:hAnsi="Times New Roman"/>
                <w:sz w:val="16"/>
                <w:szCs w:val="16"/>
              </w:rPr>
              <w:t>371/ 2014</w:t>
            </w:r>
            <w:r w:rsidR="006E47A5">
              <w:rPr>
                <w:rFonts w:ascii="Times New Roman" w:hAnsi="Times New Roman"/>
                <w:sz w:val="16"/>
                <w:szCs w:val="16"/>
              </w:rPr>
              <w:t xml:space="preserve"> </w:t>
            </w:r>
          </w:p>
          <w:p w:rsidR="00154D14" w:rsidRPr="00615D50" w:rsidP="00DF77B0">
            <w:pPr>
              <w:autoSpaceDE w:val="0"/>
              <w:autoSpaceDN w:val="0"/>
              <w:bidi w:val="0"/>
              <w:spacing w:after="0" w:line="240" w:lineRule="auto"/>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D1C" w:rsidRPr="00615D50" w:rsidP="00DF77B0">
            <w:pPr>
              <w:autoSpaceDE w:val="0"/>
              <w:autoSpaceDN w:val="0"/>
              <w:bidi w:val="0"/>
              <w:spacing w:after="0" w:line="240" w:lineRule="auto"/>
              <w:rPr>
                <w:rFonts w:ascii="Times New Roman" w:hAnsi="Times New Roman"/>
                <w:sz w:val="16"/>
                <w:szCs w:val="16"/>
              </w:rPr>
            </w:pPr>
          </w:p>
          <w:p w:rsidR="00F44D1C" w:rsidRPr="00615D50" w:rsidP="00DF77B0">
            <w:pPr>
              <w:autoSpaceDE w:val="0"/>
              <w:autoSpaceDN w:val="0"/>
              <w:bidi w:val="0"/>
              <w:spacing w:after="0" w:line="240" w:lineRule="auto"/>
              <w:rPr>
                <w:rFonts w:ascii="Times New Roman" w:hAnsi="Times New Roman"/>
                <w:sz w:val="16"/>
                <w:szCs w:val="16"/>
              </w:rPr>
            </w:pPr>
          </w:p>
          <w:p w:rsidR="00F44D1C"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F44D1C">
              <w:rPr>
                <w:rFonts w:ascii="Times New Roman" w:hAnsi="Times New Roman"/>
                <w:sz w:val="16"/>
                <w:szCs w:val="16"/>
              </w:rPr>
              <w:t xml:space="preserve"> </w:t>
            </w:r>
            <w:r w:rsidRPr="00615D50">
              <w:rPr>
                <w:rFonts w:ascii="Times New Roman" w:hAnsi="Times New Roman"/>
                <w:sz w:val="16"/>
                <w:szCs w:val="16"/>
              </w:rPr>
              <w:t>5</w:t>
            </w:r>
            <w:r w:rsidRPr="00615D50" w:rsidR="00F44D1C">
              <w:rPr>
                <w:rFonts w:ascii="Times New Roman" w:hAnsi="Times New Roman"/>
                <w:sz w:val="16"/>
                <w:szCs w:val="16"/>
              </w:rPr>
              <w:t>5</w:t>
            </w:r>
            <w:r w:rsidRPr="00615D50">
              <w:rPr>
                <w:rFonts w:ascii="Times New Roman" w:hAnsi="Times New Roman"/>
                <w:sz w:val="16"/>
                <w:szCs w:val="16"/>
              </w:rPr>
              <w:t xml:space="preserve"> ods.1</w:t>
            </w:r>
          </w:p>
          <w:p w:rsidR="00154D14"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p>
          <w:p w:rsidR="00154D14" w:rsidP="00DF77B0">
            <w:pPr>
              <w:autoSpaceDE w:val="0"/>
              <w:autoSpaceDN w:val="0"/>
              <w:bidi w:val="0"/>
              <w:spacing w:after="0" w:line="240" w:lineRule="auto"/>
              <w:rPr>
                <w:rFonts w:ascii="Times New Roman" w:hAnsi="Times New Roman"/>
                <w:sz w:val="16"/>
                <w:szCs w:val="16"/>
              </w:rPr>
            </w:pPr>
          </w:p>
          <w:p w:rsidR="002E0DD0" w:rsidP="00DF77B0">
            <w:pPr>
              <w:autoSpaceDE w:val="0"/>
              <w:autoSpaceDN w:val="0"/>
              <w:bidi w:val="0"/>
              <w:spacing w:after="0" w:line="240" w:lineRule="auto"/>
              <w:rPr>
                <w:rFonts w:ascii="Times New Roman" w:hAnsi="Times New Roman"/>
                <w:sz w:val="16"/>
                <w:szCs w:val="16"/>
              </w:rPr>
            </w:pPr>
          </w:p>
          <w:p w:rsidR="002E0DD0"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ods.2</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F44D1C" w:rsidRPr="00615D50" w:rsidP="00DF77B0">
            <w:pPr>
              <w:suppressAutoHyphens/>
              <w:bidi w:val="0"/>
              <w:spacing w:after="0" w:line="240" w:lineRule="auto"/>
              <w:rPr>
                <w:rFonts w:ascii="Times New Roman" w:hAnsi="Times New Roman"/>
                <w:sz w:val="16"/>
                <w:szCs w:val="16"/>
                <w:lang w:eastAsia="en-GB"/>
              </w:rPr>
            </w:pPr>
          </w:p>
          <w:p w:rsidR="00F44D1C" w:rsidRPr="00615D50" w:rsidP="00DF77B0">
            <w:pPr>
              <w:suppressAutoHyphens/>
              <w:bidi w:val="0"/>
              <w:spacing w:after="0" w:line="240" w:lineRule="auto"/>
              <w:rPr>
                <w:rFonts w:ascii="Times New Roman" w:hAnsi="Times New Roman"/>
                <w:sz w:val="16"/>
                <w:szCs w:val="16"/>
                <w:lang w:eastAsia="en-GB"/>
              </w:rPr>
            </w:pPr>
          </w:p>
          <w:p w:rsidR="00F44D1C" w:rsidRPr="00615D50" w:rsidP="00DF77B0">
            <w:pPr>
              <w:suppressAutoHyphens/>
              <w:bidi w:val="0"/>
              <w:spacing w:after="0" w:line="240" w:lineRule="auto"/>
              <w:rPr>
                <w:rFonts w:ascii="Times New Roman" w:hAnsi="Times New Roman"/>
                <w:sz w:val="16"/>
                <w:szCs w:val="16"/>
                <w:lang w:eastAsia="en-GB"/>
              </w:rPr>
            </w:pPr>
          </w:p>
          <w:p w:rsidR="00B05BAF" w:rsidRPr="00B05BAF" w:rsidP="00B05BAF">
            <w:pPr>
              <w:suppressAutoHyphens/>
              <w:bidi w:val="0"/>
              <w:spacing w:after="0" w:line="240" w:lineRule="auto"/>
              <w:rPr>
                <w:rFonts w:ascii="Times New Roman" w:hAnsi="Times New Roman"/>
                <w:b/>
                <w:sz w:val="16"/>
                <w:szCs w:val="16"/>
                <w:lang w:eastAsia="en-GB"/>
              </w:rPr>
            </w:pPr>
            <w:r w:rsidRPr="00B05BAF">
              <w:rPr>
                <w:rFonts w:ascii="Times New Roman" w:hAnsi="Times New Roman"/>
                <w:b/>
                <w:sz w:val="16"/>
                <w:szCs w:val="16"/>
                <w:lang w:eastAsia="en-GB"/>
              </w:rPr>
              <w:t>Rada môže za účelom zachovania kritických funkcií vybranej inštitúcie alebo viacerých vybraných inštitúcií rozhodnúť o prevode na preklenovaciu inštitúciu</w:t>
            </w:r>
          </w:p>
          <w:p w:rsidR="00B05BAF" w:rsidRPr="00B05BAF" w:rsidP="00B05BAF">
            <w:pPr>
              <w:suppressAutoHyphens/>
              <w:bidi w:val="0"/>
              <w:spacing w:after="0" w:line="240" w:lineRule="auto"/>
              <w:rPr>
                <w:rFonts w:ascii="Times New Roman" w:hAnsi="Times New Roman"/>
                <w:b/>
                <w:sz w:val="16"/>
                <w:szCs w:val="16"/>
                <w:lang w:eastAsia="en-GB"/>
              </w:rPr>
            </w:pPr>
            <w:r w:rsidRPr="00B05BAF">
              <w:rPr>
                <w:rFonts w:ascii="Times New Roman" w:hAnsi="Times New Roman"/>
                <w:b/>
                <w:sz w:val="16"/>
                <w:szCs w:val="16"/>
                <w:lang w:eastAsia="en-GB"/>
              </w:rPr>
              <w:t>a)</w:t>
              <w:tab/>
              <w:t>akcií alebo iných nástrojov vlastníctva vydaných jednou alebo viacerými vybranými inštitúciami,</w:t>
            </w:r>
          </w:p>
          <w:p w:rsidR="002E0DD0" w:rsidP="00B05BAF">
            <w:pPr>
              <w:suppressAutoHyphens/>
              <w:bidi w:val="0"/>
              <w:spacing w:after="0" w:line="240" w:lineRule="auto"/>
              <w:rPr>
                <w:rFonts w:ascii="Times New Roman" w:hAnsi="Times New Roman"/>
                <w:b/>
                <w:bCs/>
                <w:sz w:val="16"/>
                <w:szCs w:val="16"/>
                <w:lang w:eastAsia="en-GB"/>
              </w:rPr>
            </w:pPr>
            <w:r w:rsidRPr="00B05BAF" w:rsidR="00B05BAF">
              <w:rPr>
                <w:rFonts w:ascii="Times New Roman" w:hAnsi="Times New Roman"/>
                <w:b/>
                <w:bCs/>
                <w:sz w:val="16"/>
                <w:szCs w:val="16"/>
                <w:lang w:eastAsia="en-GB"/>
              </w:rPr>
              <w:t>b)</w:t>
              <w:tab/>
              <w:t>všetkých alebo niektorých aktív, práv alebo záväzkov jednej alebo viacerých vybraných inštitúcií.</w:t>
            </w:r>
          </w:p>
          <w:p w:rsidR="00B05BAF" w:rsidP="00B05BAF">
            <w:pPr>
              <w:suppressAutoHyphens/>
              <w:bidi w:val="0"/>
              <w:spacing w:after="0" w:line="240" w:lineRule="auto"/>
              <w:rPr>
                <w:rFonts w:ascii="Times New Roman" w:hAnsi="Times New Roman"/>
                <w:sz w:val="16"/>
                <w:szCs w:val="16"/>
                <w:lang w:eastAsia="en-GB"/>
              </w:rPr>
            </w:pPr>
          </w:p>
          <w:p w:rsidR="002E0DD0" w:rsidP="003B03DE">
            <w:pPr>
              <w:suppressAutoHyphens/>
              <w:bidi w:val="0"/>
              <w:spacing w:after="0" w:line="240" w:lineRule="auto"/>
              <w:rPr>
                <w:rFonts w:ascii="Times New Roman" w:hAnsi="Times New Roman"/>
                <w:sz w:val="16"/>
                <w:szCs w:val="16"/>
                <w:lang w:eastAsia="en-GB"/>
              </w:rPr>
            </w:pPr>
          </w:p>
          <w:p w:rsidR="00154D14" w:rsidRPr="00615D50" w:rsidP="003B03DE">
            <w:pPr>
              <w:suppressAutoHyphens/>
              <w:bidi w:val="0"/>
              <w:spacing w:after="0" w:line="240" w:lineRule="auto"/>
              <w:rPr>
                <w:rFonts w:ascii="Times New Roman" w:hAnsi="Times New Roman"/>
                <w:sz w:val="16"/>
                <w:szCs w:val="16"/>
              </w:rPr>
            </w:pPr>
            <w:r w:rsidRPr="00615D50" w:rsidR="003B03DE">
              <w:rPr>
                <w:rFonts w:ascii="Times New Roman" w:hAnsi="Times New Roman"/>
                <w:sz w:val="16"/>
                <w:szCs w:val="16"/>
                <w:lang w:eastAsia="en-GB"/>
              </w:rPr>
              <w:t>Na prevod podľa odseku 1 sa nevyžaduje súhlas akcionárov vybranej inštitúcie, ak § 52 a 53 neustanovujú inak. Na prevod podľa predchádzajúcej vety sa nevyžaduje splnenie požiadaviek podľa osobitných predpisov. )</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Č.40</w:t>
            </w:r>
          </w:p>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O.2</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Preklenovacia inštitúcia je právnická osoba, ktorá spĺňa všetky tieto požiadavky:</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úplne alebo čiastočne ju vlastní jeden alebo viac orgánov verejnej moci, medzi ktoré môže patriť orgán pre riešenie krízových situácií alebo mechanizmus financovania riešenia krízových situácií, a kontroluje ju orgán pre riešenie krízových situácií;</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bola založená na účely prijatia a držby niektorých alebo všetkých akcií alebo iných nástrojov vlastníctva vydaných inštitúciou, ktorej krízová situácia sa rieši, alebo niektorých či všetkých aktív, práv a záväzkov jednej alebo viacerých inštitúcií, ktorých krízová situácia sa rieši, s cieľom zachovať prístup ku kritickým funkciám a predať inštitúciu alebo subjekt v zmysle článku 1 ods. 1 písmena b), c) alebo d).</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Uplatňovanie nástroja záchrany pomocou vnútorných zdrojov na účel uvedený v článku 43 ods. 2 písm. b) nenarušuje schopnosť orgánu pre riešenie krízových situácií kontrolovať preklenovaciu inštitúciu.</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47A5" w:rsidP="006E47A5">
            <w:pPr>
              <w:autoSpaceDE w:val="0"/>
              <w:autoSpaceDN w:val="0"/>
              <w:bidi w:val="0"/>
              <w:spacing w:after="0" w:line="240" w:lineRule="auto"/>
              <w:rPr>
                <w:rFonts w:ascii="Times New Roman" w:hAnsi="Times New Roman"/>
                <w:sz w:val="16"/>
                <w:szCs w:val="16"/>
              </w:rPr>
            </w:pPr>
            <w:r w:rsidR="00532193">
              <w:rPr>
                <w:rFonts w:ascii="Times New Roman" w:hAnsi="Times New Roman"/>
                <w:sz w:val="16"/>
                <w:szCs w:val="16"/>
              </w:rPr>
              <w:t xml:space="preserve">371/ 2014 </w:t>
            </w:r>
            <w:r>
              <w:rPr>
                <w:rFonts w:ascii="Times New Roman" w:hAnsi="Times New Roman"/>
                <w:sz w:val="16"/>
                <w:szCs w:val="16"/>
              </w:rPr>
              <w:t xml:space="preserve">a </w:t>
            </w:r>
            <w:r w:rsidRPr="000B2308">
              <w:rPr>
                <w:rFonts w:ascii="Times New Roman" w:hAnsi="Times New Roman"/>
                <w:b/>
                <w:sz w:val="16"/>
                <w:szCs w:val="16"/>
              </w:rPr>
              <w:t xml:space="preserve">návrh zákona </w:t>
            </w:r>
            <w:r w:rsidRPr="00AD1CC7">
              <w:rPr>
                <w:rFonts w:ascii="Times New Roman" w:hAnsi="Times New Roman"/>
                <w:b/>
                <w:sz w:val="16"/>
                <w:szCs w:val="16"/>
              </w:rPr>
              <w:t>Čl.</w:t>
            </w:r>
            <w:r>
              <w:rPr>
                <w:rFonts w:ascii="Times New Roman" w:hAnsi="Times New Roman"/>
                <w:b/>
                <w:sz w:val="16"/>
                <w:szCs w:val="16"/>
              </w:rPr>
              <w:t>I</w:t>
            </w:r>
          </w:p>
          <w:p w:rsidR="00154D14" w:rsidP="00DF77B0">
            <w:pPr>
              <w:autoSpaceDE w:val="0"/>
              <w:autoSpaceDN w:val="0"/>
              <w:bidi w:val="0"/>
              <w:spacing w:after="0" w:line="240" w:lineRule="auto"/>
              <w:rPr>
                <w:rFonts w:ascii="Times New Roman" w:hAnsi="Times New Roman"/>
                <w:sz w:val="16"/>
                <w:szCs w:val="16"/>
              </w:rPr>
            </w:pPr>
          </w:p>
          <w:p w:rsidR="006E47A5" w:rsidP="00DF77B0">
            <w:pPr>
              <w:autoSpaceDE w:val="0"/>
              <w:autoSpaceDN w:val="0"/>
              <w:bidi w:val="0"/>
              <w:spacing w:after="0" w:line="240" w:lineRule="auto"/>
              <w:rPr>
                <w:rFonts w:ascii="Times New Roman" w:hAnsi="Times New Roman"/>
                <w:sz w:val="16"/>
                <w:szCs w:val="16"/>
              </w:rPr>
            </w:pPr>
          </w:p>
          <w:p w:rsidR="006E47A5" w:rsidP="00DF77B0">
            <w:pPr>
              <w:autoSpaceDE w:val="0"/>
              <w:autoSpaceDN w:val="0"/>
              <w:bidi w:val="0"/>
              <w:spacing w:after="0" w:line="240" w:lineRule="auto"/>
              <w:rPr>
                <w:rFonts w:ascii="Times New Roman" w:hAnsi="Times New Roman"/>
                <w:sz w:val="16"/>
                <w:szCs w:val="16"/>
              </w:rPr>
            </w:pPr>
          </w:p>
          <w:p w:rsidR="006E47A5" w:rsidP="00DF77B0">
            <w:pPr>
              <w:autoSpaceDE w:val="0"/>
              <w:autoSpaceDN w:val="0"/>
              <w:bidi w:val="0"/>
              <w:spacing w:after="0" w:line="240" w:lineRule="auto"/>
              <w:rPr>
                <w:rFonts w:ascii="Times New Roman" w:hAnsi="Times New Roman"/>
                <w:sz w:val="16"/>
                <w:szCs w:val="16"/>
              </w:rPr>
            </w:pPr>
          </w:p>
          <w:p w:rsidR="006E47A5" w:rsidP="00DF77B0">
            <w:pPr>
              <w:autoSpaceDE w:val="0"/>
              <w:autoSpaceDN w:val="0"/>
              <w:bidi w:val="0"/>
              <w:spacing w:after="0" w:line="240" w:lineRule="auto"/>
              <w:rPr>
                <w:rFonts w:ascii="Times New Roman" w:hAnsi="Times New Roman"/>
                <w:sz w:val="16"/>
                <w:szCs w:val="16"/>
              </w:rPr>
            </w:pPr>
          </w:p>
          <w:p w:rsidR="006E47A5" w:rsidP="00DF77B0">
            <w:pPr>
              <w:autoSpaceDE w:val="0"/>
              <w:autoSpaceDN w:val="0"/>
              <w:bidi w:val="0"/>
              <w:spacing w:after="0" w:line="240" w:lineRule="auto"/>
              <w:rPr>
                <w:rFonts w:ascii="Times New Roman" w:hAnsi="Times New Roman"/>
                <w:sz w:val="16"/>
                <w:szCs w:val="16"/>
              </w:rPr>
            </w:pPr>
          </w:p>
          <w:p w:rsidR="006E47A5" w:rsidRPr="00615D50" w:rsidP="00DF77B0">
            <w:pPr>
              <w:autoSpaceDE w:val="0"/>
              <w:autoSpaceDN w:val="0"/>
              <w:bidi w:val="0"/>
              <w:spacing w:after="0" w:line="240" w:lineRule="auto"/>
              <w:rPr>
                <w:rFonts w:ascii="Times New Roman" w:hAnsi="Times New Roman"/>
                <w:sz w:val="16"/>
                <w:szCs w:val="16"/>
              </w:rPr>
            </w:pPr>
            <w:r>
              <w:rPr>
                <w:rFonts w:ascii="Times New Roman" w:hAnsi="Times New Roman"/>
                <w:sz w:val="16"/>
                <w:szCs w:val="16"/>
              </w:rPr>
              <w:t>371/ 2014</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sidR="00F44D1C">
              <w:rPr>
                <w:rFonts w:ascii="Times New Roman" w:hAnsi="Times New Roman"/>
                <w:sz w:val="16"/>
                <w:szCs w:val="16"/>
              </w:rPr>
              <w:t>§ 56</w:t>
            </w:r>
            <w:r w:rsidRPr="00615D50">
              <w:rPr>
                <w:rFonts w:ascii="Times New Roman" w:hAnsi="Times New Roman"/>
                <w:sz w:val="16"/>
                <w:szCs w:val="16"/>
              </w:rPr>
              <w:t xml:space="preserve"> ods. 1</w:t>
            </w:r>
          </w:p>
          <w:p w:rsidR="00154D14"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r w:rsidRPr="00615D50" w:rsidR="00F44D1C">
              <w:rPr>
                <w:rFonts w:ascii="Times New Roman" w:hAnsi="Times New Roman"/>
                <w:sz w:val="16"/>
                <w:szCs w:val="16"/>
              </w:rPr>
              <w:t>§ 55</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ods.4</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C210D6" w:rsidRPr="00615D50" w:rsidP="00C210D6">
            <w:pPr>
              <w:suppressAutoHyphens/>
              <w:bidi w:val="0"/>
              <w:spacing w:after="0" w:line="240" w:lineRule="auto"/>
              <w:rPr>
                <w:rFonts w:ascii="Times New Roman" w:hAnsi="Times New Roman"/>
                <w:sz w:val="16"/>
                <w:szCs w:val="16"/>
                <w:lang w:eastAsia="en-GB"/>
              </w:rPr>
            </w:pPr>
            <w:r w:rsidRPr="00615D50">
              <w:rPr>
                <w:rFonts w:ascii="Times New Roman" w:hAnsi="Times New Roman"/>
                <w:sz w:val="16"/>
                <w:szCs w:val="16"/>
                <w:lang w:eastAsia="en-GB"/>
              </w:rPr>
              <w:t>Preklenovacia inštitúcia je akciová spoločnosť, ) ktorá</w:t>
            </w:r>
          </w:p>
          <w:p w:rsidR="00C210D6" w:rsidRPr="00615D50" w:rsidP="00C210D6">
            <w:pPr>
              <w:suppressAutoHyphens/>
              <w:bidi w:val="0"/>
              <w:spacing w:after="0" w:line="240" w:lineRule="auto"/>
              <w:rPr>
                <w:rFonts w:ascii="Times New Roman" w:hAnsi="Times New Roman"/>
                <w:sz w:val="16"/>
                <w:szCs w:val="16"/>
                <w:lang w:eastAsia="en-GB"/>
              </w:rPr>
            </w:pPr>
            <w:r w:rsidRPr="00615D50">
              <w:rPr>
                <w:rFonts w:ascii="Times New Roman" w:hAnsi="Times New Roman"/>
                <w:sz w:val="16"/>
                <w:szCs w:val="16"/>
                <w:lang w:eastAsia="en-GB"/>
              </w:rPr>
              <w:tab/>
            </w:r>
          </w:p>
          <w:p w:rsidR="00C210D6" w:rsidRPr="00615D50" w:rsidP="00C210D6">
            <w:pPr>
              <w:suppressAutoHyphens/>
              <w:bidi w:val="0"/>
              <w:spacing w:after="0" w:line="240" w:lineRule="auto"/>
              <w:rPr>
                <w:rFonts w:ascii="Times New Roman" w:hAnsi="Times New Roman"/>
                <w:sz w:val="16"/>
                <w:szCs w:val="16"/>
                <w:lang w:eastAsia="en-GB"/>
              </w:rPr>
            </w:pPr>
            <w:r w:rsidRPr="00615D50">
              <w:rPr>
                <w:rFonts w:ascii="Times New Roman" w:hAnsi="Times New Roman"/>
                <w:sz w:val="16"/>
                <w:szCs w:val="16"/>
                <w:lang w:eastAsia="en-GB"/>
              </w:rPr>
              <w:t>a)</w:t>
              <w:tab/>
              <w:t>je kontrolovaná radou a ňou vydané akcie sú čiastočne alebo úplne v správe alebo vlastníctve rady alebo iného orgánu verejnej moci,</w:t>
            </w:r>
          </w:p>
          <w:p w:rsidR="00C210D6" w:rsidRPr="00615D50" w:rsidP="00C210D6">
            <w:pPr>
              <w:suppressAutoHyphens/>
              <w:bidi w:val="0"/>
              <w:spacing w:after="0" w:line="240" w:lineRule="auto"/>
              <w:rPr>
                <w:rFonts w:ascii="Times New Roman" w:hAnsi="Times New Roman"/>
                <w:sz w:val="16"/>
                <w:szCs w:val="16"/>
                <w:lang w:eastAsia="en-GB"/>
              </w:rPr>
            </w:pPr>
          </w:p>
          <w:p w:rsidR="00154D14" w:rsidRPr="00D16F9A" w:rsidP="00C210D6">
            <w:pPr>
              <w:suppressAutoHyphens/>
              <w:bidi w:val="0"/>
              <w:spacing w:after="0" w:line="240" w:lineRule="auto"/>
              <w:rPr>
                <w:rFonts w:ascii="Times New Roman" w:hAnsi="Times New Roman"/>
                <w:b/>
                <w:sz w:val="16"/>
                <w:szCs w:val="16"/>
                <w:lang w:eastAsia="en-GB"/>
              </w:rPr>
            </w:pPr>
            <w:r w:rsidRPr="00615D50" w:rsidR="00C210D6">
              <w:rPr>
                <w:rFonts w:ascii="Times New Roman" w:hAnsi="Times New Roman"/>
                <w:sz w:val="16"/>
                <w:szCs w:val="16"/>
                <w:lang w:eastAsia="en-GB"/>
              </w:rPr>
              <w:t>b)</w:t>
              <w:tab/>
              <w:t>bola založená na účely prijatia a držby časti alebo všetkých akcií alebo iných nástrojov vlastníctva al</w:t>
            </w:r>
            <w:r w:rsidR="00D16F9A">
              <w:rPr>
                <w:rFonts w:ascii="Times New Roman" w:hAnsi="Times New Roman"/>
                <w:sz w:val="16"/>
                <w:szCs w:val="16"/>
                <w:lang w:eastAsia="en-GB"/>
              </w:rPr>
              <w:t xml:space="preserve">ebo časti alebo všetkých aktív </w:t>
            </w:r>
            <w:r w:rsidRPr="006E47A5" w:rsidR="006E47A5">
              <w:rPr>
                <w:rFonts w:ascii="Times New Roman" w:hAnsi="Times New Roman"/>
                <w:b/>
                <w:sz w:val="16"/>
                <w:szCs w:val="16"/>
                <w:lang w:eastAsia="en-GB"/>
              </w:rPr>
              <w:t xml:space="preserve"> alebo záväzkov</w:t>
            </w:r>
            <w:r w:rsidRPr="006E47A5" w:rsidR="006E47A5">
              <w:rPr>
                <w:rFonts w:ascii="Times New Roman" w:hAnsi="Times New Roman"/>
                <w:sz w:val="16"/>
                <w:szCs w:val="16"/>
                <w:lang w:eastAsia="en-GB"/>
              </w:rPr>
              <w:t xml:space="preserve"> </w:t>
            </w:r>
            <w:r w:rsidRPr="00615D50" w:rsidR="00C210D6">
              <w:rPr>
                <w:rFonts w:ascii="Times New Roman" w:hAnsi="Times New Roman"/>
                <w:sz w:val="16"/>
                <w:szCs w:val="16"/>
                <w:lang w:eastAsia="en-GB"/>
              </w:rPr>
              <w:t>jednej alebo viacerých vybraných inštitúcií.</w:t>
            </w:r>
          </w:p>
          <w:p w:rsidR="00154D14" w:rsidRPr="00615D50" w:rsidP="00DF77B0">
            <w:pPr>
              <w:suppressAutoHyphens/>
              <w:bidi w:val="0"/>
              <w:spacing w:after="0" w:line="240" w:lineRule="auto"/>
              <w:rPr>
                <w:rFonts w:ascii="Times New Roman" w:hAnsi="Times New Roman"/>
                <w:sz w:val="16"/>
                <w:szCs w:val="16"/>
                <w:lang w:eastAsia="en-GB"/>
              </w:rPr>
            </w:pPr>
          </w:p>
          <w:p w:rsidR="00C210D6" w:rsidRPr="00615D50" w:rsidP="00DF77B0">
            <w:pPr>
              <w:suppressAutoHyphens/>
              <w:bidi w:val="0"/>
              <w:spacing w:after="0" w:line="240" w:lineRule="auto"/>
              <w:rPr>
                <w:rFonts w:ascii="Times New Roman" w:hAnsi="Times New Roman"/>
                <w:sz w:val="16"/>
                <w:szCs w:val="16"/>
                <w:lang w:eastAsia="en-GB"/>
              </w:rPr>
            </w:pPr>
          </w:p>
          <w:p w:rsidR="00C210D6" w:rsidRPr="00615D50" w:rsidP="00DF77B0">
            <w:pPr>
              <w:suppressAutoHyphens/>
              <w:bidi w:val="0"/>
              <w:spacing w:after="0" w:line="240" w:lineRule="auto"/>
              <w:rPr>
                <w:rFonts w:ascii="Times New Roman" w:hAnsi="Times New Roman"/>
                <w:sz w:val="16"/>
                <w:szCs w:val="16"/>
                <w:lang w:eastAsia="en-GB"/>
              </w:rPr>
            </w:pPr>
          </w:p>
          <w:p w:rsidR="00154D14" w:rsidRPr="00615D50" w:rsidP="00DF77B0">
            <w:pPr>
              <w:suppressAutoHyphens/>
              <w:bidi w:val="0"/>
              <w:spacing w:after="0" w:line="240" w:lineRule="auto"/>
              <w:rPr>
                <w:rFonts w:ascii="Times New Roman" w:hAnsi="Times New Roman"/>
                <w:sz w:val="16"/>
                <w:szCs w:val="16"/>
              </w:rPr>
            </w:pPr>
            <w:r w:rsidRPr="00615D50" w:rsidR="00C210D6">
              <w:rPr>
                <w:rFonts w:ascii="Times New Roman" w:hAnsi="Times New Roman"/>
                <w:sz w:val="16"/>
                <w:szCs w:val="16"/>
                <w:lang w:eastAsia="en-GB"/>
              </w:rPr>
              <w:t>Opatrenie kapitalizácie podľa § 58 ods. 2 písm. b) uplatní rada tak, aby neobmedzila alebo neohrozila kontrolu rady nad preklenovacou inštitúciu.</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Č.40</w:t>
            </w:r>
          </w:p>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O.4</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S výhradou článku 37 ods. 7 ide každá protihodnota, ktorú zaplatí preklenovacia inštitúcia, v prospech:</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vlastníkov akcií alebo nástrojov vlastníctva, ak sa prevod na preklenovaciu inštitúciu uskutočnil prevodom akcií alebo nástrojov vlastníctva vydaných inštitúciou, ktorej krízová situácia sa rieši, od držiteľov týchto akcií alebo nástrojov na preklenovaciu inštitúciu;</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inštitúcie, ktorej krízová situácia sa rieši, ak sa prevod na preklenovaciu inštitúciu uskutočnil prevodom niektorých alebo všetkých aktív alebo záväzkov inštitúcie, ktorej krízová situácia sa rieši, na preklenovaciu inštitúciu.</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932891">
            <w:pPr>
              <w:autoSpaceDE w:val="0"/>
              <w:autoSpaceDN w:val="0"/>
              <w:bidi w:val="0"/>
              <w:spacing w:after="0" w:line="240" w:lineRule="auto"/>
              <w:rPr>
                <w:rFonts w:ascii="Times New Roman" w:hAnsi="Times New Roman"/>
                <w:sz w:val="16"/>
                <w:szCs w:val="16"/>
              </w:rPr>
            </w:pPr>
            <w:r w:rsidRPr="000B2308" w:rsidR="00932891">
              <w:rPr>
                <w:rFonts w:ascii="Times New Roman" w:hAnsi="Times New Roman"/>
                <w:b/>
                <w:sz w:val="16"/>
                <w:szCs w:val="16"/>
              </w:rPr>
              <w:t xml:space="preserve">návrh zákona </w:t>
            </w:r>
            <w:r w:rsidRPr="00AD1CC7" w:rsidR="00932891">
              <w:rPr>
                <w:rFonts w:ascii="Times New Roman" w:hAnsi="Times New Roman"/>
                <w:b/>
                <w:sz w:val="16"/>
                <w:szCs w:val="16"/>
              </w:rPr>
              <w:t>Čl.</w:t>
            </w:r>
            <w:r w:rsidR="00932891">
              <w:rPr>
                <w:rFonts w:ascii="Times New Roman" w:hAnsi="Times New Roman"/>
                <w:b/>
                <w:sz w:val="16"/>
                <w:szCs w:val="16"/>
              </w:rPr>
              <w:t>I</w:t>
            </w:r>
            <w:r w:rsidR="00932891">
              <w:rPr>
                <w:rFonts w:ascii="Times New Roman" w:hAnsi="Times New Roman"/>
                <w:sz w:val="16"/>
                <w:szCs w:val="16"/>
              </w:rPr>
              <w:t xml:space="preserve"> a </w:t>
            </w:r>
            <w:r w:rsidR="00532193">
              <w:rPr>
                <w:rFonts w:ascii="Times New Roman" w:hAnsi="Times New Roman"/>
                <w:sz w:val="16"/>
                <w:szCs w:val="16"/>
              </w:rPr>
              <w:t xml:space="preserve">371/ 2014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sidR="00BC4539">
              <w:rPr>
                <w:rFonts w:ascii="Times New Roman" w:hAnsi="Times New Roman"/>
                <w:sz w:val="16"/>
                <w:szCs w:val="16"/>
              </w:rPr>
              <w:t xml:space="preserve">§ 55 </w:t>
            </w:r>
            <w:r w:rsidRPr="00615D50">
              <w:rPr>
                <w:rFonts w:ascii="Times New Roman" w:hAnsi="Times New Roman"/>
                <w:sz w:val="16"/>
                <w:szCs w:val="16"/>
              </w:rPr>
              <w:t>ods. 5</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B05BAF" w:rsidP="00C210D6">
            <w:pPr>
              <w:suppressAutoHyphens/>
              <w:bidi w:val="0"/>
              <w:spacing w:after="0" w:line="240" w:lineRule="auto"/>
              <w:rPr>
                <w:rFonts w:ascii="Times New Roman" w:hAnsi="Times New Roman"/>
                <w:b/>
                <w:bCs/>
                <w:sz w:val="16"/>
                <w:szCs w:val="16"/>
                <w:lang w:eastAsia="en-GB"/>
              </w:rPr>
            </w:pPr>
            <w:r w:rsidRPr="00B05BAF">
              <w:rPr>
                <w:rFonts w:ascii="Times New Roman" w:hAnsi="Times New Roman"/>
                <w:b/>
                <w:bCs/>
                <w:sz w:val="16"/>
                <w:szCs w:val="16"/>
                <w:lang w:eastAsia="en-GB"/>
              </w:rPr>
              <w:t>Ak § 52 ods. 6 neustanovuje inak, poskytne preklenovacia inštit</w:t>
            </w:r>
            <w:r w:rsidR="00CB2CC4">
              <w:rPr>
                <w:rFonts w:ascii="Times New Roman" w:hAnsi="Times New Roman"/>
                <w:b/>
                <w:bCs/>
                <w:sz w:val="16"/>
                <w:szCs w:val="16"/>
                <w:lang w:eastAsia="en-GB"/>
              </w:rPr>
              <w:t>úcia za aktíva, práva, záväzky,</w:t>
            </w:r>
            <w:r w:rsidRPr="00B05BAF">
              <w:rPr>
                <w:rFonts w:ascii="Times New Roman" w:hAnsi="Times New Roman"/>
                <w:b/>
                <w:bCs/>
                <w:sz w:val="16"/>
                <w:szCs w:val="16"/>
                <w:lang w:eastAsia="en-GB"/>
              </w:rPr>
              <w:t xml:space="preserve"> akcie a iné nástroje vlastníctva vybranej inštitúcie protiplnenie  v</w:t>
            </w:r>
            <w:r>
              <w:rPr>
                <w:rFonts w:ascii="Times New Roman" w:hAnsi="Times New Roman"/>
                <w:b/>
                <w:bCs/>
                <w:sz w:val="16"/>
                <w:szCs w:val="16"/>
                <w:lang w:eastAsia="en-GB"/>
              </w:rPr>
              <w:t> </w:t>
            </w:r>
            <w:r w:rsidRPr="00B05BAF">
              <w:rPr>
                <w:rFonts w:ascii="Times New Roman" w:hAnsi="Times New Roman"/>
                <w:b/>
                <w:bCs/>
                <w:sz w:val="16"/>
                <w:szCs w:val="16"/>
                <w:lang w:eastAsia="en-GB"/>
              </w:rPr>
              <w:t>prospech</w:t>
            </w:r>
          </w:p>
          <w:p w:rsidR="00C210D6" w:rsidRPr="00615D50" w:rsidP="00C210D6">
            <w:pPr>
              <w:suppressAutoHyphens/>
              <w:bidi w:val="0"/>
              <w:spacing w:after="0" w:line="240" w:lineRule="auto"/>
              <w:rPr>
                <w:rFonts w:ascii="Times New Roman" w:hAnsi="Times New Roman"/>
                <w:sz w:val="16"/>
                <w:szCs w:val="16"/>
                <w:lang w:eastAsia="en-GB"/>
              </w:rPr>
            </w:pPr>
            <w:r w:rsidRPr="00615D50">
              <w:rPr>
                <w:rFonts w:ascii="Times New Roman" w:hAnsi="Times New Roman"/>
                <w:sz w:val="16"/>
                <w:szCs w:val="16"/>
                <w:lang w:eastAsia="en-GB"/>
              </w:rPr>
              <w:t>a)</w:t>
            </w:r>
          </w:p>
          <w:p w:rsidR="00C210D6" w:rsidRPr="00615D50" w:rsidP="00C210D6">
            <w:pPr>
              <w:suppressAutoHyphens/>
              <w:bidi w:val="0"/>
              <w:spacing w:after="0" w:line="240" w:lineRule="auto"/>
              <w:rPr>
                <w:rFonts w:ascii="Times New Roman" w:hAnsi="Times New Roman"/>
                <w:sz w:val="16"/>
                <w:szCs w:val="16"/>
                <w:lang w:eastAsia="en-GB"/>
              </w:rPr>
            </w:pPr>
            <w:r w:rsidRPr="00615D50">
              <w:rPr>
                <w:rFonts w:ascii="Times New Roman" w:hAnsi="Times New Roman"/>
                <w:sz w:val="16"/>
                <w:szCs w:val="16"/>
                <w:lang w:eastAsia="en-GB"/>
              </w:rPr>
              <w:t>akcionárov alebo držiteľov iných nástrojov vlastníctva, ak sa opatrenie využitia preklenovacej inštitúcie vykonalo prevodom akcií alebo nástrojov vlastníctva vydaných vybranou inštitúciou,</w:t>
            </w:r>
          </w:p>
          <w:p w:rsidR="00C210D6" w:rsidRPr="00615D50" w:rsidP="00C210D6">
            <w:pPr>
              <w:suppressAutoHyphens/>
              <w:bidi w:val="0"/>
              <w:spacing w:after="0" w:line="240" w:lineRule="auto"/>
              <w:rPr>
                <w:rFonts w:ascii="Times New Roman" w:hAnsi="Times New Roman"/>
                <w:sz w:val="16"/>
                <w:szCs w:val="16"/>
                <w:lang w:eastAsia="en-GB"/>
              </w:rPr>
            </w:pPr>
            <w:r w:rsidRPr="00615D50">
              <w:rPr>
                <w:rFonts w:ascii="Times New Roman" w:hAnsi="Times New Roman"/>
                <w:sz w:val="16"/>
                <w:szCs w:val="16"/>
                <w:lang w:eastAsia="en-GB"/>
              </w:rPr>
              <w:t>b)</w:t>
            </w:r>
          </w:p>
          <w:p w:rsidR="00154D14" w:rsidRPr="00615D50" w:rsidP="00932891">
            <w:pPr>
              <w:suppressAutoHyphens/>
              <w:bidi w:val="0"/>
              <w:spacing w:after="0" w:line="240" w:lineRule="auto"/>
              <w:rPr>
                <w:rFonts w:ascii="Times New Roman" w:hAnsi="Times New Roman"/>
                <w:sz w:val="16"/>
                <w:szCs w:val="16"/>
                <w:lang w:eastAsia="en-GB"/>
              </w:rPr>
            </w:pPr>
            <w:r w:rsidRPr="00615D50" w:rsidR="00C210D6">
              <w:rPr>
                <w:rFonts w:ascii="Times New Roman" w:hAnsi="Times New Roman"/>
                <w:sz w:val="16"/>
                <w:szCs w:val="16"/>
                <w:lang w:eastAsia="en-GB"/>
              </w:rPr>
              <w:t>vybranej inštitúcie, ak sa opatrenie využitia preklenovacej inštitúcie vykonalo prevodom niektorých alebo všetkých aktív, práv aleb</w:t>
            </w:r>
            <w:r w:rsidR="00932891">
              <w:rPr>
                <w:rFonts w:ascii="Times New Roman" w:hAnsi="Times New Roman"/>
                <w:sz w:val="16"/>
                <w:szCs w:val="16"/>
                <w:lang w:eastAsia="en-GB"/>
              </w:rPr>
              <w:t>o záväzkov vybranej inštitúcie.</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Č.40</w:t>
            </w:r>
          </w:p>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O.5</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Orgán pre riešenie krízových situácií môže pri uplatňovaní nástroja preklenovacej inštitúcie vykonať právomoc prevodu viac ako jedenkrát s cieľom uskutočniť doplnkové prevody akcií alebo iných nástrojov vlastníctva emitovaných inštitúciou, ktorej krízová situácia sa rieši, alebo prípadne aktív, práv alebo záväzkov inštitúcie, ktorej krízová situácia sa rieši.</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32891" w:rsidP="00932891">
            <w:pPr>
              <w:autoSpaceDE w:val="0"/>
              <w:autoSpaceDN w:val="0"/>
              <w:bidi w:val="0"/>
              <w:spacing w:after="0" w:line="240" w:lineRule="auto"/>
              <w:rPr>
                <w:rFonts w:ascii="Times New Roman" w:hAnsi="Times New Roman"/>
                <w:sz w:val="16"/>
                <w:szCs w:val="16"/>
              </w:rPr>
            </w:pPr>
            <w:r>
              <w:rPr>
                <w:rFonts w:ascii="Times New Roman" w:hAnsi="Times New Roman"/>
                <w:sz w:val="16"/>
                <w:szCs w:val="16"/>
              </w:rPr>
              <w:t xml:space="preserve">371/ 2014 a </w:t>
            </w:r>
            <w:r w:rsidRPr="000B2308">
              <w:rPr>
                <w:rFonts w:ascii="Times New Roman" w:hAnsi="Times New Roman"/>
                <w:b/>
                <w:sz w:val="16"/>
                <w:szCs w:val="16"/>
              </w:rPr>
              <w:t xml:space="preserve">návrh zákona </w:t>
            </w:r>
            <w:r w:rsidRPr="00AD1CC7">
              <w:rPr>
                <w:rFonts w:ascii="Times New Roman" w:hAnsi="Times New Roman"/>
                <w:b/>
                <w:sz w:val="16"/>
                <w:szCs w:val="16"/>
              </w:rPr>
              <w:t>Čl.</w:t>
            </w:r>
            <w:r>
              <w:rPr>
                <w:rFonts w:ascii="Times New Roman" w:hAnsi="Times New Roman"/>
                <w:b/>
                <w:sz w:val="16"/>
                <w:szCs w:val="16"/>
              </w:rPr>
              <w:t>I</w:t>
            </w:r>
          </w:p>
          <w:p w:rsidR="00154D14" w:rsidRPr="00615D50" w:rsidP="00DF77B0">
            <w:pPr>
              <w:autoSpaceDE w:val="0"/>
              <w:autoSpaceDN w:val="0"/>
              <w:bidi w:val="0"/>
              <w:spacing w:after="0" w:line="240" w:lineRule="auto"/>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sidR="00BC4539">
              <w:rPr>
                <w:rFonts w:ascii="Times New Roman" w:hAnsi="Times New Roman"/>
                <w:sz w:val="16"/>
                <w:szCs w:val="16"/>
              </w:rPr>
              <w:t>§ 55</w:t>
            </w:r>
            <w:r w:rsidRPr="00615D50">
              <w:rPr>
                <w:rFonts w:ascii="Times New Roman" w:hAnsi="Times New Roman"/>
                <w:sz w:val="16"/>
                <w:szCs w:val="16"/>
              </w:rPr>
              <w:t xml:space="preserve"> ods. 6</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C210D6">
            <w:pPr>
              <w:autoSpaceDE w:val="0"/>
              <w:autoSpaceDN w:val="0"/>
              <w:bidi w:val="0"/>
              <w:spacing w:after="0" w:line="240" w:lineRule="auto"/>
              <w:rPr>
                <w:rFonts w:ascii="Times New Roman" w:hAnsi="Times New Roman"/>
                <w:sz w:val="16"/>
                <w:szCs w:val="16"/>
                <w:lang w:eastAsia="en-GB"/>
              </w:rPr>
            </w:pPr>
            <w:r w:rsidRPr="00615D50" w:rsidR="00C210D6">
              <w:rPr>
                <w:rFonts w:ascii="Times New Roman" w:hAnsi="Times New Roman"/>
                <w:sz w:val="16"/>
                <w:szCs w:val="16"/>
                <w:lang w:eastAsia="en-GB"/>
              </w:rPr>
              <w:t xml:space="preserve">Rada môže pri </w:t>
            </w:r>
            <w:r w:rsidRPr="00932891" w:rsidR="00932891">
              <w:rPr>
                <w:rFonts w:ascii="Times New Roman" w:hAnsi="Times New Roman"/>
                <w:b/>
                <w:sz w:val="16"/>
                <w:szCs w:val="16"/>
                <w:lang w:eastAsia="en-GB"/>
              </w:rPr>
              <w:t>uložení</w:t>
            </w:r>
            <w:r w:rsidRPr="00615D50" w:rsidR="00C210D6">
              <w:rPr>
                <w:rFonts w:ascii="Times New Roman" w:hAnsi="Times New Roman"/>
                <w:sz w:val="16"/>
                <w:szCs w:val="16"/>
                <w:lang w:eastAsia="en-GB"/>
              </w:rPr>
              <w:t xml:space="preserve"> opatrenia využitia preklenovacej inštitúcie vykonať prevod akcií alebo iných nástrojov vlastníctva vydaných vybranou inštitúciou alebo prevod aktív, práv alebo záväzkov vybranej inštitúcie aj opakovane.</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Č.40</w:t>
            </w:r>
          </w:p>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O.7</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Orgány pre riešenie krízových situácií môžu previesť akcie alebo iné nástroje vlastníctva alebo aktíva, práva alebo záväzky späť z preklenovacej inštitúcie v prípade, že nastala jedna z týchto okolností:</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možnosť, že konkrétne akcie alebo iné nástroje vlastníctva, aktíva, práva alebo záväzky by sa mohli previesť späť, je výslovne uvedená v nástroji, prostredníctvom ktorého sa prevod uskutočnil;</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konkrétne akcie alebo iné nástroje vlastníctva, aktíva, práva alebo záväzky v skutočnosti nepatria do tried akcií alebo iných nástrojov vlastníctva, aktív, práv alebo záväzkov bližšie určených v nástroji, prostredníctvom ktorého sa prevod uskutočnil, ani nespĺňajú podmienky týkajúce sa prevodu akcií alebo iných nástrojov vlastníctva, aktív, práv alebo záväzkov.</w:t>
            </w:r>
          </w:p>
          <w:p w:rsidR="007D0285"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Takýto spätný prevod sa môže uskutočniť v rámci akejkoľvek lehoty a spĺňa všetky ostatné podmienky uvedené v danom nástroji na relevantný účel.</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32891" w:rsidP="00932891">
            <w:pPr>
              <w:autoSpaceDE w:val="0"/>
              <w:autoSpaceDN w:val="0"/>
              <w:bidi w:val="0"/>
              <w:spacing w:after="0" w:line="240" w:lineRule="auto"/>
              <w:rPr>
                <w:rFonts w:ascii="Times New Roman" w:hAnsi="Times New Roman"/>
                <w:sz w:val="16"/>
                <w:szCs w:val="16"/>
              </w:rPr>
            </w:pPr>
            <w:r>
              <w:rPr>
                <w:rFonts w:ascii="Times New Roman" w:hAnsi="Times New Roman"/>
                <w:sz w:val="16"/>
                <w:szCs w:val="16"/>
              </w:rPr>
              <w:t xml:space="preserve">371/ 2014 a </w:t>
            </w:r>
            <w:r w:rsidRPr="000B2308">
              <w:rPr>
                <w:rFonts w:ascii="Times New Roman" w:hAnsi="Times New Roman"/>
                <w:b/>
                <w:sz w:val="16"/>
                <w:szCs w:val="16"/>
              </w:rPr>
              <w:t xml:space="preserve">návrh zákona </w:t>
            </w:r>
            <w:r w:rsidRPr="00AD1CC7">
              <w:rPr>
                <w:rFonts w:ascii="Times New Roman" w:hAnsi="Times New Roman"/>
                <w:b/>
                <w:sz w:val="16"/>
                <w:szCs w:val="16"/>
              </w:rPr>
              <w:t>Čl.</w:t>
            </w:r>
            <w:r>
              <w:rPr>
                <w:rFonts w:ascii="Times New Roman" w:hAnsi="Times New Roman"/>
                <w:b/>
                <w:sz w:val="16"/>
                <w:szCs w:val="16"/>
              </w:rPr>
              <w:t>I</w:t>
            </w:r>
          </w:p>
          <w:p w:rsidR="00154D14" w:rsidRPr="00615D50" w:rsidP="00DF77B0">
            <w:pPr>
              <w:autoSpaceDE w:val="0"/>
              <w:autoSpaceDN w:val="0"/>
              <w:bidi w:val="0"/>
              <w:spacing w:after="0" w:line="240" w:lineRule="auto"/>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7D0285">
              <w:rPr>
                <w:rFonts w:ascii="Times New Roman" w:hAnsi="Times New Roman"/>
                <w:sz w:val="16"/>
                <w:szCs w:val="16"/>
              </w:rPr>
              <w:t xml:space="preserve"> </w:t>
            </w:r>
            <w:r w:rsidRPr="00615D50">
              <w:rPr>
                <w:rFonts w:ascii="Times New Roman" w:hAnsi="Times New Roman"/>
                <w:sz w:val="16"/>
                <w:szCs w:val="16"/>
              </w:rPr>
              <w:t>5</w:t>
            </w:r>
            <w:r w:rsidRPr="00615D50" w:rsidR="007D0285">
              <w:rPr>
                <w:rFonts w:ascii="Times New Roman" w:hAnsi="Times New Roman"/>
                <w:sz w:val="16"/>
                <w:szCs w:val="16"/>
              </w:rPr>
              <w:t>5</w:t>
            </w:r>
            <w:r w:rsidRPr="00615D50">
              <w:rPr>
                <w:rFonts w:ascii="Times New Roman" w:hAnsi="Times New Roman"/>
                <w:sz w:val="16"/>
                <w:szCs w:val="16"/>
              </w:rPr>
              <w:t xml:space="preserve"> ods.8</w:t>
            </w:r>
          </w:p>
          <w:p w:rsidR="007D0285" w:rsidRPr="00615D50" w:rsidP="00DF77B0">
            <w:pPr>
              <w:autoSpaceDE w:val="0"/>
              <w:autoSpaceDN w:val="0"/>
              <w:bidi w:val="0"/>
              <w:spacing w:after="0" w:line="240" w:lineRule="auto"/>
              <w:rPr>
                <w:rFonts w:ascii="Times New Roman" w:hAnsi="Times New Roman"/>
                <w:sz w:val="16"/>
                <w:szCs w:val="16"/>
              </w:rPr>
            </w:pPr>
          </w:p>
          <w:p w:rsidR="007D0285" w:rsidRPr="00615D50" w:rsidP="00DF77B0">
            <w:pPr>
              <w:autoSpaceDE w:val="0"/>
              <w:autoSpaceDN w:val="0"/>
              <w:bidi w:val="0"/>
              <w:spacing w:after="0" w:line="240" w:lineRule="auto"/>
              <w:rPr>
                <w:rFonts w:ascii="Times New Roman" w:hAnsi="Times New Roman"/>
                <w:sz w:val="16"/>
                <w:szCs w:val="16"/>
              </w:rPr>
            </w:pPr>
          </w:p>
          <w:p w:rsidR="007D0285" w:rsidRPr="00615D50" w:rsidP="00DF77B0">
            <w:pPr>
              <w:autoSpaceDE w:val="0"/>
              <w:autoSpaceDN w:val="0"/>
              <w:bidi w:val="0"/>
              <w:spacing w:after="0" w:line="240" w:lineRule="auto"/>
              <w:rPr>
                <w:rFonts w:ascii="Times New Roman" w:hAnsi="Times New Roman"/>
                <w:sz w:val="16"/>
                <w:szCs w:val="16"/>
              </w:rPr>
            </w:pPr>
          </w:p>
          <w:p w:rsidR="007D0285" w:rsidRPr="00615D50" w:rsidP="00DF77B0">
            <w:pPr>
              <w:autoSpaceDE w:val="0"/>
              <w:autoSpaceDN w:val="0"/>
              <w:bidi w:val="0"/>
              <w:spacing w:after="0" w:line="240" w:lineRule="auto"/>
              <w:rPr>
                <w:rFonts w:ascii="Times New Roman" w:hAnsi="Times New Roman"/>
                <w:sz w:val="16"/>
                <w:szCs w:val="16"/>
              </w:rPr>
            </w:pPr>
          </w:p>
          <w:p w:rsidR="007D0285" w:rsidRPr="00615D50" w:rsidP="00DF77B0">
            <w:pPr>
              <w:autoSpaceDE w:val="0"/>
              <w:autoSpaceDN w:val="0"/>
              <w:bidi w:val="0"/>
              <w:spacing w:after="0" w:line="240" w:lineRule="auto"/>
              <w:rPr>
                <w:rFonts w:ascii="Times New Roman" w:hAnsi="Times New Roman"/>
                <w:sz w:val="16"/>
                <w:szCs w:val="16"/>
              </w:rPr>
            </w:pPr>
          </w:p>
          <w:p w:rsidR="007D0285" w:rsidRPr="00615D50" w:rsidP="00DF77B0">
            <w:pPr>
              <w:autoSpaceDE w:val="0"/>
              <w:autoSpaceDN w:val="0"/>
              <w:bidi w:val="0"/>
              <w:spacing w:after="0" w:line="240" w:lineRule="auto"/>
              <w:rPr>
                <w:rFonts w:ascii="Times New Roman" w:hAnsi="Times New Roman"/>
                <w:sz w:val="16"/>
                <w:szCs w:val="16"/>
              </w:rPr>
            </w:pPr>
          </w:p>
          <w:p w:rsidR="007D0285" w:rsidRPr="00615D50" w:rsidP="00DF77B0">
            <w:pPr>
              <w:autoSpaceDE w:val="0"/>
              <w:autoSpaceDN w:val="0"/>
              <w:bidi w:val="0"/>
              <w:spacing w:after="0" w:line="240" w:lineRule="auto"/>
              <w:rPr>
                <w:rFonts w:ascii="Times New Roman" w:hAnsi="Times New Roman"/>
                <w:sz w:val="16"/>
                <w:szCs w:val="16"/>
              </w:rPr>
            </w:pPr>
          </w:p>
          <w:p w:rsidR="007D0285" w:rsidRPr="00615D50" w:rsidP="00DF77B0">
            <w:pPr>
              <w:autoSpaceDE w:val="0"/>
              <w:autoSpaceDN w:val="0"/>
              <w:bidi w:val="0"/>
              <w:spacing w:after="0" w:line="240" w:lineRule="auto"/>
              <w:rPr>
                <w:rFonts w:ascii="Times New Roman" w:hAnsi="Times New Roman"/>
                <w:sz w:val="16"/>
                <w:szCs w:val="16"/>
              </w:rPr>
            </w:pPr>
          </w:p>
          <w:p w:rsidR="007D0285" w:rsidRPr="00615D50" w:rsidP="00DF77B0">
            <w:pPr>
              <w:autoSpaceDE w:val="0"/>
              <w:autoSpaceDN w:val="0"/>
              <w:bidi w:val="0"/>
              <w:spacing w:after="0" w:line="240" w:lineRule="auto"/>
              <w:rPr>
                <w:rFonts w:ascii="Times New Roman" w:hAnsi="Times New Roman"/>
                <w:sz w:val="16"/>
                <w:szCs w:val="16"/>
              </w:rPr>
            </w:pPr>
          </w:p>
          <w:p w:rsidR="007D0285" w:rsidRPr="00615D50" w:rsidP="00DF77B0">
            <w:pPr>
              <w:autoSpaceDE w:val="0"/>
              <w:autoSpaceDN w:val="0"/>
              <w:bidi w:val="0"/>
              <w:spacing w:after="0" w:line="240" w:lineRule="auto"/>
              <w:rPr>
                <w:rFonts w:ascii="Times New Roman" w:hAnsi="Times New Roman"/>
                <w:sz w:val="16"/>
                <w:szCs w:val="16"/>
              </w:rPr>
            </w:pPr>
          </w:p>
          <w:p w:rsidR="007D0285" w:rsidRPr="00615D50" w:rsidP="00DF77B0">
            <w:pPr>
              <w:autoSpaceDE w:val="0"/>
              <w:autoSpaceDN w:val="0"/>
              <w:bidi w:val="0"/>
              <w:spacing w:after="0" w:line="240" w:lineRule="auto"/>
              <w:rPr>
                <w:rFonts w:ascii="Times New Roman" w:hAnsi="Times New Roman"/>
                <w:sz w:val="16"/>
                <w:szCs w:val="16"/>
              </w:rPr>
            </w:pPr>
          </w:p>
          <w:p w:rsidR="007D0285"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ods.9</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B05BAF" w:rsidP="00C210D6">
            <w:pPr>
              <w:suppressAutoHyphens/>
              <w:bidi w:val="0"/>
              <w:spacing w:after="0" w:line="240" w:lineRule="auto"/>
              <w:rPr>
                <w:rFonts w:ascii="Times New Roman" w:hAnsi="Times New Roman"/>
                <w:b/>
                <w:bCs/>
                <w:sz w:val="16"/>
                <w:szCs w:val="16"/>
                <w:lang w:eastAsia="en-GB"/>
              </w:rPr>
            </w:pPr>
            <w:r w:rsidRPr="00B05BAF">
              <w:rPr>
                <w:rFonts w:ascii="Times New Roman" w:hAnsi="Times New Roman"/>
                <w:b/>
                <w:bCs/>
                <w:sz w:val="16"/>
                <w:szCs w:val="16"/>
                <w:lang w:eastAsia="en-GB"/>
              </w:rPr>
              <w:t>Rada môže previesť akcie alebo iné nástroje vlastníctva alebo aktíva, práva alebo záväzky späť z preklenovacej inštitúcie na pôvodných vlastníkov alebo vybranú inštitúciu, ak</w:t>
            </w:r>
          </w:p>
          <w:p w:rsidR="00C210D6" w:rsidRPr="00615D50" w:rsidP="00C210D6">
            <w:pPr>
              <w:suppressAutoHyphens/>
              <w:bidi w:val="0"/>
              <w:spacing w:after="0" w:line="240" w:lineRule="auto"/>
              <w:rPr>
                <w:rFonts w:ascii="Times New Roman" w:hAnsi="Times New Roman"/>
                <w:sz w:val="16"/>
                <w:szCs w:val="16"/>
                <w:lang w:eastAsia="en-GB"/>
              </w:rPr>
            </w:pPr>
            <w:r w:rsidRPr="00615D50">
              <w:rPr>
                <w:rFonts w:ascii="Times New Roman" w:hAnsi="Times New Roman"/>
                <w:sz w:val="16"/>
                <w:szCs w:val="16"/>
                <w:lang w:eastAsia="en-GB"/>
              </w:rPr>
              <w:t>a)</w:t>
            </w:r>
          </w:p>
          <w:p w:rsidR="00C210D6" w:rsidRPr="00615D50" w:rsidP="00C210D6">
            <w:pPr>
              <w:suppressAutoHyphens/>
              <w:bidi w:val="0"/>
              <w:spacing w:after="0" w:line="240" w:lineRule="auto"/>
              <w:rPr>
                <w:rFonts w:ascii="Times New Roman" w:hAnsi="Times New Roman"/>
                <w:sz w:val="16"/>
                <w:szCs w:val="16"/>
                <w:lang w:eastAsia="en-GB"/>
              </w:rPr>
            </w:pPr>
            <w:r w:rsidRPr="00615D50">
              <w:rPr>
                <w:rFonts w:ascii="Times New Roman" w:hAnsi="Times New Roman"/>
                <w:sz w:val="16"/>
                <w:szCs w:val="16"/>
                <w:lang w:eastAsia="en-GB"/>
              </w:rPr>
              <w:t xml:space="preserve">možnosť spätného prevodu konkrétnych akcií alebo iných nástrojov vlastníctva alebo aktív, práv alebo záväzkov je výslovne uvedená v rozhodnutí rady o </w:t>
            </w:r>
            <w:r w:rsidRPr="00FD442D">
              <w:rPr>
                <w:rFonts w:ascii="Times New Roman" w:hAnsi="Times New Roman"/>
                <w:b/>
                <w:sz w:val="16"/>
                <w:szCs w:val="16"/>
                <w:lang w:eastAsia="en-GB"/>
              </w:rPr>
              <w:t>u</w:t>
            </w:r>
            <w:r w:rsidRPr="00FD442D" w:rsidR="00FD442D">
              <w:rPr>
                <w:rFonts w:ascii="Times New Roman" w:hAnsi="Times New Roman"/>
                <w:b/>
                <w:sz w:val="16"/>
                <w:szCs w:val="16"/>
                <w:lang w:eastAsia="en-GB"/>
              </w:rPr>
              <w:t>ložen</w:t>
            </w:r>
            <w:r w:rsidRPr="00FD442D">
              <w:rPr>
                <w:rFonts w:ascii="Times New Roman" w:hAnsi="Times New Roman"/>
                <w:b/>
                <w:sz w:val="16"/>
                <w:szCs w:val="16"/>
                <w:lang w:eastAsia="en-GB"/>
              </w:rPr>
              <w:t>í</w:t>
            </w:r>
            <w:r w:rsidRPr="00615D50">
              <w:rPr>
                <w:rFonts w:ascii="Times New Roman" w:hAnsi="Times New Roman"/>
                <w:sz w:val="16"/>
                <w:szCs w:val="16"/>
                <w:lang w:eastAsia="en-GB"/>
              </w:rPr>
              <w:t xml:space="preserve"> opatrenia využitia preklenovacej inštitúcie alebo</w:t>
            </w:r>
          </w:p>
          <w:p w:rsidR="00C210D6" w:rsidRPr="00615D50" w:rsidP="00C210D6">
            <w:pPr>
              <w:suppressAutoHyphens/>
              <w:bidi w:val="0"/>
              <w:spacing w:after="0" w:line="240" w:lineRule="auto"/>
              <w:rPr>
                <w:rFonts w:ascii="Times New Roman" w:hAnsi="Times New Roman"/>
                <w:sz w:val="16"/>
                <w:szCs w:val="16"/>
                <w:lang w:eastAsia="en-GB"/>
              </w:rPr>
            </w:pPr>
            <w:r w:rsidRPr="00615D50">
              <w:rPr>
                <w:rFonts w:ascii="Times New Roman" w:hAnsi="Times New Roman"/>
                <w:sz w:val="16"/>
                <w:szCs w:val="16"/>
                <w:lang w:eastAsia="en-GB"/>
              </w:rPr>
              <w:t>b)</w:t>
            </w:r>
          </w:p>
          <w:p w:rsidR="00C210D6" w:rsidRPr="00615D50" w:rsidP="00C210D6">
            <w:pPr>
              <w:suppressAutoHyphens/>
              <w:bidi w:val="0"/>
              <w:spacing w:after="0" w:line="240" w:lineRule="auto"/>
              <w:rPr>
                <w:rFonts w:ascii="Times New Roman" w:hAnsi="Times New Roman"/>
                <w:sz w:val="16"/>
                <w:szCs w:val="16"/>
                <w:lang w:eastAsia="en-GB"/>
              </w:rPr>
            </w:pPr>
            <w:r w:rsidRPr="00615D50">
              <w:rPr>
                <w:rFonts w:ascii="Times New Roman" w:hAnsi="Times New Roman"/>
                <w:sz w:val="16"/>
                <w:szCs w:val="16"/>
                <w:lang w:eastAsia="en-GB"/>
              </w:rPr>
              <w:t xml:space="preserve">konkrétne akcie alebo iné nástroje vlastníctva alebo aktíva, práva alebo záväzky nepatria do tried akcií alebo iných nástrojov vlastníctva alebo aktív, práv alebo záväzkov určených v rozhodnutí rady o </w:t>
            </w:r>
            <w:r w:rsidRPr="00932891" w:rsidR="00932891">
              <w:rPr>
                <w:rFonts w:ascii="Times New Roman" w:hAnsi="Times New Roman"/>
                <w:b/>
                <w:sz w:val="16"/>
                <w:szCs w:val="16"/>
                <w:lang w:eastAsia="en-GB"/>
              </w:rPr>
              <w:t>uložení</w:t>
            </w:r>
            <w:r w:rsidRPr="00932891">
              <w:rPr>
                <w:rFonts w:ascii="Times New Roman" w:hAnsi="Times New Roman"/>
                <w:b/>
                <w:sz w:val="16"/>
                <w:szCs w:val="16"/>
                <w:lang w:eastAsia="en-GB"/>
              </w:rPr>
              <w:t xml:space="preserve"> </w:t>
            </w:r>
            <w:r w:rsidRPr="00615D50">
              <w:rPr>
                <w:rFonts w:ascii="Times New Roman" w:hAnsi="Times New Roman"/>
                <w:sz w:val="16"/>
                <w:szCs w:val="16"/>
                <w:lang w:eastAsia="en-GB"/>
              </w:rPr>
              <w:t>opatrenia využitia preklenovacej inštitúcie alebo nespĺňajú podmienky na prevod akcií alebo iných nástrojov vlastníctva alebo aktív, práv alebo záväzkov určené v tomto rozhodnutí.</w:t>
            </w:r>
          </w:p>
          <w:p w:rsidR="00154D14" w:rsidRPr="00615D50" w:rsidP="00DF77B0">
            <w:pPr>
              <w:pStyle w:val="ListParagraph"/>
              <w:suppressAutoHyphens/>
              <w:bidi w:val="0"/>
              <w:spacing w:after="0" w:line="240" w:lineRule="auto"/>
              <w:ind w:left="0"/>
              <w:contextualSpacing w:val="0"/>
              <w:rPr>
                <w:rFonts w:ascii="Times New Roman" w:hAnsi="Times New Roman"/>
                <w:sz w:val="16"/>
                <w:szCs w:val="16"/>
                <w:lang w:eastAsia="en-GB"/>
              </w:rPr>
            </w:pPr>
            <w:r w:rsidRPr="00615D50" w:rsidR="00C210D6">
              <w:rPr>
                <w:rFonts w:ascii="Times New Roman" w:hAnsi="Times New Roman"/>
                <w:sz w:val="16"/>
                <w:szCs w:val="16"/>
                <w:lang w:eastAsia="en-GB"/>
              </w:rPr>
              <w:t xml:space="preserve">Rada môže vykonať spätný prevod bez časového obmedzenia, pričom prevod musí spĺňať všetky dodatočné podmienky určené radou v rozhodnutí o </w:t>
            </w:r>
            <w:r w:rsidRPr="00932891" w:rsidR="00932891">
              <w:rPr>
                <w:rFonts w:ascii="Times New Roman" w:hAnsi="Times New Roman"/>
                <w:b/>
                <w:sz w:val="16"/>
                <w:szCs w:val="16"/>
                <w:lang w:eastAsia="en-GB"/>
              </w:rPr>
              <w:t xml:space="preserve">uložení </w:t>
            </w:r>
            <w:r w:rsidRPr="00615D50" w:rsidR="00C210D6">
              <w:rPr>
                <w:rFonts w:ascii="Times New Roman" w:hAnsi="Times New Roman"/>
                <w:sz w:val="16"/>
                <w:szCs w:val="16"/>
                <w:lang w:eastAsia="en-GB"/>
              </w:rPr>
              <w:t>opatrenia využitia preklenovacej inštitúcie.</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Č.40</w:t>
            </w:r>
          </w:p>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O.8</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Prevody medzi inštitúciou, ktorej krízová situácia sa rieši, alebo pôvodnými vlastníkmi akcií alebo iných nástrojov vlastníctva na jednej strane a preklenovacou inštitúciou na strane druhej podliehajú ochranným opatreniam uvedeným v hlave IV kapitole VII.</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00932891">
              <w:rPr>
                <w:rFonts w:ascii="Times New Roman" w:hAnsi="Times New Roman"/>
                <w:sz w:val="16"/>
                <w:szCs w:val="16"/>
              </w:rPr>
              <w:t xml:space="preserve">371/ 2014 a </w:t>
            </w:r>
            <w:r w:rsidRPr="000B2308" w:rsidR="00932891">
              <w:rPr>
                <w:rFonts w:ascii="Times New Roman" w:hAnsi="Times New Roman"/>
                <w:b/>
                <w:sz w:val="16"/>
                <w:szCs w:val="16"/>
              </w:rPr>
              <w:t xml:space="preserve">návrh zákona </w:t>
            </w:r>
            <w:r w:rsidRPr="00AD1CC7" w:rsidR="00932891">
              <w:rPr>
                <w:rFonts w:ascii="Times New Roman" w:hAnsi="Times New Roman"/>
                <w:b/>
                <w:sz w:val="16"/>
                <w:szCs w:val="16"/>
              </w:rPr>
              <w:t>Čl.</w:t>
            </w:r>
            <w:r w:rsidR="00932891">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5951F2">
              <w:rPr>
                <w:rFonts w:ascii="Times New Roman" w:hAnsi="Times New Roman"/>
                <w:sz w:val="16"/>
                <w:szCs w:val="16"/>
              </w:rPr>
              <w:t xml:space="preserve"> </w:t>
            </w:r>
            <w:r w:rsidRPr="00615D50" w:rsidR="00DC5AD1">
              <w:rPr>
                <w:rFonts w:ascii="Times New Roman" w:hAnsi="Times New Roman"/>
                <w:sz w:val="16"/>
                <w:szCs w:val="16"/>
              </w:rPr>
              <w:t>55</w:t>
            </w:r>
            <w:r w:rsidRPr="00615D50">
              <w:rPr>
                <w:rFonts w:ascii="Times New Roman" w:hAnsi="Times New Roman"/>
                <w:sz w:val="16"/>
                <w:szCs w:val="16"/>
              </w:rPr>
              <w:t xml:space="preserve"> ods.9</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suppressAutoHyphens/>
              <w:bidi w:val="0"/>
              <w:spacing w:after="0" w:line="240" w:lineRule="auto"/>
              <w:rPr>
                <w:rFonts w:ascii="Times New Roman" w:hAnsi="Times New Roman"/>
                <w:sz w:val="16"/>
                <w:szCs w:val="16"/>
              </w:rPr>
            </w:pPr>
            <w:r w:rsidRPr="00615D50" w:rsidR="00932891">
              <w:rPr>
                <w:rFonts w:ascii="Times New Roman" w:hAnsi="Times New Roman"/>
                <w:sz w:val="16"/>
                <w:szCs w:val="16"/>
                <w:lang w:eastAsia="en-GB"/>
              </w:rPr>
              <w:t xml:space="preserve">Rada môže vykonať spätný prevod bez časového obmedzenia, pričom prevod musí spĺňať všetky dodatočné podmienky určené radou v rozhodnutí o </w:t>
            </w:r>
            <w:r w:rsidRPr="00932891" w:rsidR="00932891">
              <w:rPr>
                <w:rFonts w:ascii="Times New Roman" w:hAnsi="Times New Roman"/>
                <w:b/>
                <w:sz w:val="16"/>
                <w:szCs w:val="16"/>
                <w:lang w:eastAsia="en-GB"/>
              </w:rPr>
              <w:t xml:space="preserve">uložení </w:t>
            </w:r>
            <w:r w:rsidRPr="00615D50" w:rsidR="00932891">
              <w:rPr>
                <w:rFonts w:ascii="Times New Roman" w:hAnsi="Times New Roman"/>
                <w:sz w:val="16"/>
                <w:szCs w:val="16"/>
                <w:lang w:eastAsia="en-GB"/>
              </w:rPr>
              <w:t>opatrenia využitia preklenovacej inštitúcie.</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Č.40</w:t>
            </w:r>
          </w:p>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O.9</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Na účely výkonu práv poskytovať služby alebo usadiť sa v inom členskom štáte v súlade so smernicou 2013/36/EÚ alebo smernicou 2014/65/EÚsa preklenovacia inštitúcia považuje za pokračovanie inštitúcie, ktorej krízová situácia sa rieši, a môže naďalej vykonávať všetky takéto práva, ktoré vykonávala inštitúcia, ktorej krízová situácia sa rieši, vzhľadom na prevedené aktíva, práva alebo záväzky.</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Na iné účely môžu orgány pre riešenie krízových situácií požadovať, aby sa preklenovacia inštitúcia považovala za pokračovanie inštitúcie, ktorej krízová situácia sa rieši, a mohla naďalej vykonávať akékoľvek právo, ktoré vykonávala inštitúcia, ktorej krízová situácia sa rieši, vzhľadom na prevedené aktíva, práva alebo záväzky.</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00932891">
              <w:rPr>
                <w:rFonts w:ascii="Times New Roman" w:hAnsi="Times New Roman"/>
                <w:sz w:val="16"/>
                <w:szCs w:val="16"/>
              </w:rPr>
              <w:t xml:space="preserve">371/ 2014 a </w:t>
            </w:r>
            <w:r w:rsidRPr="000B2308" w:rsidR="00932891">
              <w:rPr>
                <w:rFonts w:ascii="Times New Roman" w:hAnsi="Times New Roman"/>
                <w:b/>
                <w:sz w:val="16"/>
                <w:szCs w:val="16"/>
              </w:rPr>
              <w:t xml:space="preserve">návrh zákona </w:t>
            </w:r>
            <w:r w:rsidRPr="00AD1CC7" w:rsidR="00932891">
              <w:rPr>
                <w:rFonts w:ascii="Times New Roman" w:hAnsi="Times New Roman"/>
                <w:b/>
                <w:sz w:val="16"/>
                <w:szCs w:val="16"/>
              </w:rPr>
              <w:t>Čl.</w:t>
            </w:r>
            <w:r w:rsidR="00932891">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C966BF">
              <w:rPr>
                <w:rFonts w:ascii="Times New Roman" w:hAnsi="Times New Roman"/>
                <w:sz w:val="16"/>
                <w:szCs w:val="16"/>
              </w:rPr>
              <w:t xml:space="preserve"> </w:t>
            </w:r>
            <w:r w:rsidRPr="00615D50">
              <w:rPr>
                <w:rFonts w:ascii="Times New Roman" w:hAnsi="Times New Roman"/>
                <w:sz w:val="16"/>
                <w:szCs w:val="16"/>
              </w:rPr>
              <w:t>5</w:t>
            </w:r>
            <w:r w:rsidRPr="00615D50" w:rsidR="00C966BF">
              <w:rPr>
                <w:rFonts w:ascii="Times New Roman" w:hAnsi="Times New Roman"/>
                <w:sz w:val="16"/>
                <w:szCs w:val="16"/>
              </w:rPr>
              <w:t>5</w:t>
            </w:r>
            <w:r w:rsidRPr="00615D50">
              <w:rPr>
                <w:rFonts w:ascii="Times New Roman" w:hAnsi="Times New Roman"/>
                <w:sz w:val="16"/>
                <w:szCs w:val="16"/>
              </w:rPr>
              <w:t xml:space="preserve"> ods.10</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FD442D">
            <w:pPr>
              <w:suppressAutoHyphens/>
              <w:bidi w:val="0"/>
              <w:spacing w:after="0" w:line="240" w:lineRule="auto"/>
              <w:rPr>
                <w:rFonts w:ascii="Times New Roman" w:hAnsi="Times New Roman"/>
                <w:sz w:val="16"/>
                <w:szCs w:val="16"/>
                <w:lang w:eastAsia="en-GB"/>
              </w:rPr>
            </w:pPr>
            <w:r w:rsidRPr="00615D50" w:rsidR="00C966BF">
              <w:rPr>
                <w:rFonts w:ascii="Times New Roman" w:hAnsi="Times New Roman"/>
                <w:sz w:val="16"/>
                <w:szCs w:val="16"/>
                <w:lang w:eastAsia="en-GB"/>
              </w:rPr>
              <w:t>Preklenovacia inštitúcia je oprávnená poskytovať služby vybranej inštitúcie v rozsahu aktív</w:t>
            </w:r>
            <w:r w:rsidRPr="00932891" w:rsidR="00932891">
              <w:rPr>
                <w:rFonts w:ascii="Times New Roman" w:hAnsi="Times New Roman"/>
                <w:b/>
                <w:sz w:val="16"/>
                <w:szCs w:val="16"/>
                <w:lang w:eastAsia="en-GB"/>
              </w:rPr>
              <w:t xml:space="preserve"> alebo záväzkov</w:t>
            </w:r>
            <w:r w:rsidRPr="00615D50" w:rsidR="00C966BF">
              <w:rPr>
                <w:rFonts w:ascii="Times New Roman" w:hAnsi="Times New Roman"/>
                <w:sz w:val="16"/>
                <w:szCs w:val="16"/>
                <w:lang w:eastAsia="en-GB"/>
              </w:rPr>
              <w:t>, ktoré preberá od vybranej inštitúcie.</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22AEE" w:rsidRPr="00615D50" w:rsidP="00E22AEE">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Č.40</w:t>
            </w:r>
          </w:p>
          <w:p w:rsidR="00E22AEE" w:rsidRPr="00615D50" w:rsidP="00E22AEE">
            <w:pPr>
              <w:autoSpaceDE w:val="0"/>
              <w:autoSpaceDN w:val="0"/>
              <w:bidi w:val="0"/>
              <w:spacing w:after="0" w:line="240" w:lineRule="auto"/>
              <w:rPr>
                <w:rFonts w:ascii="Times New Roman" w:hAnsi="Times New Roman"/>
                <w:b/>
                <w:sz w:val="16"/>
                <w:szCs w:val="16"/>
              </w:rPr>
            </w:pPr>
            <w:r>
              <w:rPr>
                <w:rFonts w:ascii="Times New Roman" w:hAnsi="Times New Roman"/>
                <w:b/>
                <w:sz w:val="16"/>
                <w:szCs w:val="16"/>
              </w:rPr>
              <w:t>O.11</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E22AEE"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sz w:val="16"/>
                <w:szCs w:val="16"/>
              </w:rPr>
              <w:t>Bez toho, aby bola dotknutá hlava IV kapitola VII, akcionári ani veritelia inštitúcie, ktorej krízová situácia sa rieši, ani iné tretie strany, ktorých aktíva, práva alebo záväzky sa neprevádzajú na preklenovaciu inštitúciu, nemajú žiadne práva na aktíva, práva alebo záväzky prevedené na preklenovaciu inštitúciu, jej riadiaci orgán alebo vysoký manažment, ani žiadne práva v súvislosti s nimi.</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E22AEE" w:rsidRPr="00615D50" w:rsidP="00DF77B0">
            <w:pPr>
              <w:autoSpaceDE w:val="0"/>
              <w:autoSpaceDN w:val="0"/>
              <w:bidi w:val="0"/>
              <w:spacing w:after="0" w:line="240" w:lineRule="auto"/>
              <w:rPr>
                <w:rFonts w:ascii="Times New Roman" w:hAnsi="Times New Roman"/>
                <w:sz w:val="16"/>
                <w:szCs w:val="16"/>
              </w:rPr>
            </w:pPr>
            <w:r>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2AEE" w:rsidP="00DF77B0">
            <w:pPr>
              <w:autoSpaceDE w:val="0"/>
              <w:autoSpaceDN w:val="0"/>
              <w:bidi w:val="0"/>
              <w:spacing w:after="0" w:line="240" w:lineRule="auto"/>
              <w:rPr>
                <w:rFonts w:ascii="Times New Roman" w:hAnsi="Times New Roman"/>
                <w:sz w:val="16"/>
                <w:szCs w:val="16"/>
              </w:rPr>
            </w:pPr>
            <w:r w:rsidRPr="000B2308">
              <w:rPr>
                <w:rFonts w:ascii="Times New Roman" w:hAnsi="Times New Roman"/>
                <w:b/>
                <w:sz w:val="16"/>
                <w:szCs w:val="16"/>
              </w:rPr>
              <w:t xml:space="preserve">návrh zákona </w:t>
            </w:r>
            <w:r w:rsidRPr="00AD1CC7">
              <w:rPr>
                <w:rFonts w:ascii="Times New Roman" w:hAnsi="Times New Roman"/>
                <w:b/>
                <w:sz w:val="16"/>
                <w:szCs w:val="16"/>
              </w:rPr>
              <w:t>Čl.</w:t>
            </w:r>
            <w:r>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2AEE" w:rsidP="00DF77B0">
            <w:pPr>
              <w:autoSpaceDE w:val="0"/>
              <w:autoSpaceDN w:val="0"/>
              <w:bidi w:val="0"/>
              <w:spacing w:after="0" w:line="240" w:lineRule="auto"/>
              <w:rPr>
                <w:rFonts w:ascii="Times New Roman" w:hAnsi="Times New Roman"/>
                <w:sz w:val="16"/>
                <w:szCs w:val="16"/>
              </w:rPr>
            </w:pPr>
            <w:r>
              <w:rPr>
                <w:rFonts w:ascii="Times New Roman" w:hAnsi="Times New Roman"/>
                <w:sz w:val="16"/>
                <w:szCs w:val="16"/>
              </w:rPr>
              <w:t>§ 56 ods.15</w:t>
            </w:r>
          </w:p>
          <w:p w:rsidR="00FF681F" w:rsidP="00DF77B0">
            <w:pPr>
              <w:autoSpaceDE w:val="0"/>
              <w:autoSpaceDN w:val="0"/>
              <w:bidi w:val="0"/>
              <w:spacing w:after="0" w:line="240" w:lineRule="auto"/>
              <w:rPr>
                <w:rFonts w:ascii="Times New Roman" w:hAnsi="Times New Roman"/>
                <w:sz w:val="16"/>
                <w:szCs w:val="16"/>
              </w:rPr>
            </w:pPr>
          </w:p>
          <w:p w:rsidR="00FF681F" w:rsidP="00DF77B0">
            <w:pPr>
              <w:autoSpaceDE w:val="0"/>
              <w:autoSpaceDN w:val="0"/>
              <w:bidi w:val="0"/>
              <w:spacing w:after="0" w:line="240" w:lineRule="auto"/>
              <w:rPr>
                <w:rFonts w:ascii="Times New Roman" w:hAnsi="Times New Roman"/>
                <w:sz w:val="16"/>
                <w:szCs w:val="16"/>
              </w:rPr>
            </w:pPr>
          </w:p>
          <w:p w:rsidR="00FF681F" w:rsidP="00DF77B0">
            <w:pPr>
              <w:autoSpaceDE w:val="0"/>
              <w:autoSpaceDN w:val="0"/>
              <w:bidi w:val="0"/>
              <w:spacing w:after="0" w:line="240" w:lineRule="auto"/>
              <w:rPr>
                <w:rFonts w:ascii="Times New Roman" w:hAnsi="Times New Roman"/>
                <w:sz w:val="16"/>
                <w:szCs w:val="16"/>
              </w:rPr>
            </w:pPr>
          </w:p>
          <w:p w:rsidR="00FF681F" w:rsidRPr="00615D50" w:rsidP="00DF77B0">
            <w:pPr>
              <w:autoSpaceDE w:val="0"/>
              <w:autoSpaceDN w:val="0"/>
              <w:bidi w:val="0"/>
              <w:spacing w:after="0" w:line="240" w:lineRule="auto"/>
              <w:rPr>
                <w:rFonts w:ascii="Times New Roman" w:hAnsi="Times New Roman"/>
                <w:sz w:val="16"/>
                <w:szCs w:val="16"/>
              </w:rPr>
            </w:pPr>
            <w:r>
              <w:rPr>
                <w:rFonts w:ascii="Times New Roman" w:hAnsi="Times New Roman"/>
                <w:sz w:val="16"/>
                <w:szCs w:val="16"/>
              </w:rPr>
              <w:t>§ 57 ods.15</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FF681F" w:rsidP="00C210D6">
            <w:pPr>
              <w:suppressAutoHyphens/>
              <w:bidi w:val="0"/>
              <w:spacing w:after="0" w:line="240" w:lineRule="auto"/>
              <w:rPr>
                <w:rFonts w:ascii="Times New Roman" w:hAnsi="Times New Roman"/>
                <w:b/>
                <w:bCs/>
                <w:sz w:val="16"/>
                <w:szCs w:val="16"/>
                <w:lang w:eastAsia="en-GB"/>
              </w:rPr>
            </w:pPr>
            <w:r w:rsidRPr="00B05BAF" w:rsidR="00B05BAF">
              <w:rPr>
                <w:rFonts w:ascii="Times New Roman" w:hAnsi="Times New Roman"/>
                <w:b/>
                <w:bCs/>
                <w:sz w:val="16"/>
                <w:szCs w:val="16"/>
                <w:lang w:eastAsia="en-GB"/>
              </w:rPr>
              <w:t xml:space="preserve">Na preklenovaciu inštitúciu pri nadobudnutí vecí, práv alebo iných majetkových hodnôt od </w:t>
            </w:r>
            <w:r w:rsidR="005369FC">
              <w:rPr>
                <w:rFonts w:ascii="Times New Roman" w:hAnsi="Times New Roman"/>
                <w:b/>
                <w:bCs/>
                <w:sz w:val="16"/>
                <w:szCs w:val="16"/>
                <w:lang w:eastAsia="en-GB"/>
              </w:rPr>
              <w:t xml:space="preserve">vybranej </w:t>
            </w:r>
            <w:r w:rsidRPr="00B05BAF" w:rsidR="00B05BAF">
              <w:rPr>
                <w:rFonts w:ascii="Times New Roman" w:hAnsi="Times New Roman"/>
                <w:b/>
                <w:bCs/>
                <w:sz w:val="16"/>
                <w:szCs w:val="16"/>
                <w:lang w:eastAsia="en-GB"/>
              </w:rPr>
              <w:t>inštitúcie, ktorej krízová situácia sa rieši, neprechádzajú právne povinnosti a záväzky s takýmto majetkom spojené. Prevodu vecí, práv alebo iných majetkových hodnôt nemožno odporovať</w:t>
            </w:r>
            <w:r w:rsidR="00B05BAF">
              <w:rPr>
                <w:rFonts w:ascii="Times New Roman" w:hAnsi="Times New Roman"/>
                <w:b/>
                <w:bCs/>
                <w:sz w:val="16"/>
                <w:szCs w:val="16"/>
                <w:lang w:eastAsia="en-GB"/>
              </w:rPr>
              <w:t>.</w:t>
            </w:r>
          </w:p>
          <w:p w:rsidR="00B05BAF" w:rsidP="00C210D6">
            <w:pPr>
              <w:suppressAutoHyphens/>
              <w:bidi w:val="0"/>
              <w:spacing w:after="0" w:line="240" w:lineRule="auto"/>
              <w:rPr>
                <w:rFonts w:ascii="Times New Roman" w:hAnsi="Times New Roman"/>
                <w:b/>
                <w:sz w:val="16"/>
                <w:szCs w:val="16"/>
                <w:lang w:eastAsia="en-GB"/>
              </w:rPr>
            </w:pPr>
          </w:p>
          <w:p w:rsidR="00FF681F" w:rsidRPr="00932232" w:rsidP="00C210D6">
            <w:pPr>
              <w:suppressAutoHyphens/>
              <w:bidi w:val="0"/>
              <w:spacing w:after="0" w:line="240" w:lineRule="auto"/>
              <w:rPr>
                <w:rFonts w:ascii="Times New Roman" w:hAnsi="Times New Roman"/>
                <w:b/>
                <w:sz w:val="16"/>
                <w:szCs w:val="16"/>
                <w:lang w:eastAsia="en-GB"/>
              </w:rPr>
            </w:pPr>
            <w:r w:rsidRPr="00B05BAF" w:rsidR="00B05BAF">
              <w:rPr>
                <w:rFonts w:ascii="Times New Roman" w:hAnsi="Times New Roman"/>
                <w:b/>
                <w:bCs/>
                <w:sz w:val="16"/>
                <w:szCs w:val="16"/>
                <w:lang w:eastAsia="en-GB"/>
              </w:rPr>
              <w:t xml:space="preserve">Na správcu aktív pri nadobudnutí vecí, práv alebo iných majetkových hodnôt od </w:t>
            </w:r>
            <w:r w:rsidR="005369FC">
              <w:rPr>
                <w:rFonts w:ascii="Times New Roman" w:hAnsi="Times New Roman"/>
                <w:b/>
                <w:bCs/>
                <w:sz w:val="16"/>
                <w:szCs w:val="16"/>
                <w:lang w:eastAsia="en-GB"/>
              </w:rPr>
              <w:t xml:space="preserve">vybranej </w:t>
            </w:r>
            <w:r w:rsidRPr="00B05BAF" w:rsidR="00B05BAF">
              <w:rPr>
                <w:rFonts w:ascii="Times New Roman" w:hAnsi="Times New Roman"/>
                <w:b/>
                <w:bCs/>
                <w:sz w:val="16"/>
                <w:szCs w:val="16"/>
                <w:lang w:eastAsia="en-GB"/>
              </w:rPr>
              <w:t>inštitúcie, ktorej krízová situácia sa rieši, neprechádzajú právne povinnosti  a záväzky s takýmto majetkom spojené. Prevodu vecí, práv alebo iných majetkových hodnôt nemožno odporovať</w:t>
            </w:r>
            <w:r w:rsidR="00B05BAF">
              <w:rPr>
                <w:rFonts w:ascii="Times New Roman" w:hAnsi="Times New Roman"/>
                <w:b/>
                <w:bCs/>
                <w:sz w:val="16"/>
                <w:szCs w:val="16"/>
                <w:lang w:eastAsia="en-GB"/>
              </w:rPr>
              <w:t>.</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E22AEE" w:rsidRPr="00615D50" w:rsidP="00DF77B0">
            <w:pPr>
              <w:autoSpaceDE w:val="0"/>
              <w:autoSpaceDN w:val="0"/>
              <w:bidi w:val="0"/>
              <w:spacing w:after="0" w:line="240" w:lineRule="auto"/>
              <w:rPr>
                <w:rFonts w:ascii="Times New Roman" w:hAnsi="Times New Roman"/>
                <w:sz w:val="16"/>
                <w:szCs w:val="16"/>
              </w:rPr>
            </w:pPr>
            <w:r w:rsidR="00694AF9">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22AEE"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E22AEE" w:rsidRPr="00615D50" w:rsidP="00E22AEE">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Č.40</w:t>
            </w:r>
          </w:p>
          <w:p w:rsidR="00E22AEE" w:rsidRPr="00615D50" w:rsidP="00E22AEE">
            <w:pPr>
              <w:autoSpaceDE w:val="0"/>
              <w:autoSpaceDN w:val="0"/>
              <w:bidi w:val="0"/>
              <w:spacing w:after="0" w:line="240" w:lineRule="auto"/>
              <w:rPr>
                <w:rFonts w:ascii="Times New Roman" w:hAnsi="Times New Roman"/>
                <w:b/>
                <w:sz w:val="16"/>
                <w:szCs w:val="16"/>
              </w:rPr>
            </w:pPr>
            <w:r>
              <w:rPr>
                <w:rFonts w:ascii="Times New Roman" w:hAnsi="Times New Roman"/>
                <w:b/>
                <w:sz w:val="16"/>
                <w:szCs w:val="16"/>
              </w:rPr>
              <w:t>O.12</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E22AEE" w:rsidRPr="00615D50" w:rsidP="00E22AEE">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Z cieľov preklenovacej inštitúcie nevyplýva žiadna povinnosť ani zodpovednosť voči akcionárom alebo veriteľom inštitúcie, ktorej krízová situácia sa rieši, a riadiaci orgán alebo vrcholový manažment nemá voči týmto akcionárom alebo veriteľom žiadnu zodpovednosť za úkony a opomenutia počas výkonu svojich funkcií s výnimkou prípadov, keď príslušný úkon alebo opomenutie predstavuje v súlade s vnútroštátnym právom hrubú nedbanlivosť alebo závažné porušenie povinností, ktoré priamo ovplyvňujú práva takýchto akcionárov alebo veriteľov.</w:t>
            </w:r>
          </w:p>
          <w:p w:rsidR="00E22AEE" w:rsidRPr="00615D50" w:rsidP="00E22AEE">
            <w:pPr>
              <w:autoSpaceDE w:val="0"/>
              <w:autoSpaceDN w:val="0"/>
              <w:bidi w:val="0"/>
              <w:spacing w:after="0" w:line="240" w:lineRule="auto"/>
              <w:rPr>
                <w:rFonts w:ascii="Times New Roman" w:hAnsi="Times New Roman"/>
                <w:b/>
                <w:sz w:val="16"/>
                <w:szCs w:val="16"/>
              </w:rPr>
            </w:pPr>
            <w:r w:rsidRPr="00615D50">
              <w:rPr>
                <w:rFonts w:ascii="Times New Roman" w:hAnsi="Times New Roman"/>
                <w:sz w:val="16"/>
                <w:szCs w:val="16"/>
              </w:rPr>
              <w:t>Členské štáty môžu v súlade s vnútroštátnym právom ďalej obmedziť zodpovednosť preklenovacej inštitúcie a jej riadiaceho orgánu alebo vrcholového manažmentu za úkony a opomenutia pri plnení ich povinností.</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E22AEE" w:rsidP="00DF77B0">
            <w:pPr>
              <w:autoSpaceDE w:val="0"/>
              <w:autoSpaceDN w:val="0"/>
              <w:bidi w:val="0"/>
              <w:spacing w:after="0" w:line="240" w:lineRule="auto"/>
              <w:rPr>
                <w:rFonts w:ascii="Times New Roman" w:hAnsi="Times New Roman"/>
                <w:sz w:val="16"/>
                <w:szCs w:val="16"/>
              </w:rPr>
            </w:pPr>
            <w:r>
              <w:rPr>
                <w:rFonts w:ascii="Times New Roman" w:hAnsi="Times New Roman"/>
                <w:sz w:val="16"/>
                <w:szCs w:val="16"/>
              </w:rPr>
              <w:t>N</w:t>
            </w:r>
          </w:p>
          <w:p w:rsidR="00E22AEE" w:rsidP="00DF77B0">
            <w:pPr>
              <w:autoSpaceDE w:val="0"/>
              <w:autoSpaceDN w:val="0"/>
              <w:bidi w:val="0"/>
              <w:spacing w:after="0" w:line="240" w:lineRule="auto"/>
              <w:rPr>
                <w:rFonts w:ascii="Times New Roman" w:hAnsi="Times New Roman"/>
                <w:sz w:val="16"/>
                <w:szCs w:val="16"/>
              </w:rPr>
            </w:pPr>
          </w:p>
          <w:p w:rsidR="00E22AEE" w:rsidP="00DF77B0">
            <w:pPr>
              <w:autoSpaceDE w:val="0"/>
              <w:autoSpaceDN w:val="0"/>
              <w:bidi w:val="0"/>
              <w:spacing w:after="0" w:line="240" w:lineRule="auto"/>
              <w:rPr>
                <w:rFonts w:ascii="Times New Roman" w:hAnsi="Times New Roman"/>
                <w:sz w:val="16"/>
                <w:szCs w:val="16"/>
              </w:rPr>
            </w:pPr>
          </w:p>
          <w:p w:rsidR="00E22AEE" w:rsidP="00DF77B0">
            <w:pPr>
              <w:autoSpaceDE w:val="0"/>
              <w:autoSpaceDN w:val="0"/>
              <w:bidi w:val="0"/>
              <w:spacing w:after="0" w:line="240" w:lineRule="auto"/>
              <w:rPr>
                <w:rFonts w:ascii="Times New Roman" w:hAnsi="Times New Roman"/>
                <w:sz w:val="16"/>
                <w:szCs w:val="16"/>
              </w:rPr>
            </w:pPr>
          </w:p>
          <w:p w:rsidR="00E22AEE" w:rsidP="00DF77B0">
            <w:pPr>
              <w:autoSpaceDE w:val="0"/>
              <w:autoSpaceDN w:val="0"/>
              <w:bidi w:val="0"/>
              <w:spacing w:after="0" w:line="240" w:lineRule="auto"/>
              <w:rPr>
                <w:rFonts w:ascii="Times New Roman" w:hAnsi="Times New Roman"/>
                <w:sz w:val="16"/>
                <w:szCs w:val="16"/>
              </w:rPr>
            </w:pPr>
          </w:p>
          <w:p w:rsidR="00E22AEE" w:rsidP="00DF77B0">
            <w:pPr>
              <w:autoSpaceDE w:val="0"/>
              <w:autoSpaceDN w:val="0"/>
              <w:bidi w:val="0"/>
              <w:spacing w:after="0" w:line="240" w:lineRule="auto"/>
              <w:rPr>
                <w:rFonts w:ascii="Times New Roman" w:hAnsi="Times New Roman"/>
                <w:sz w:val="16"/>
                <w:szCs w:val="16"/>
              </w:rPr>
            </w:pPr>
          </w:p>
          <w:p w:rsidR="00E22AEE" w:rsidRPr="00615D50" w:rsidP="00DF77B0">
            <w:pPr>
              <w:autoSpaceDE w:val="0"/>
              <w:autoSpaceDN w:val="0"/>
              <w:bidi w:val="0"/>
              <w:spacing w:after="0" w:line="240" w:lineRule="auto"/>
              <w:rPr>
                <w:rFonts w:ascii="Times New Roman" w:hAnsi="Times New Roman"/>
                <w:sz w:val="16"/>
                <w:szCs w:val="16"/>
              </w:rPr>
            </w:pPr>
            <w:r>
              <w:rPr>
                <w:rFonts w:ascii="Times New Roman" w:hAnsi="Times New Roman"/>
                <w:sz w:val="16"/>
                <w:szCs w:val="16"/>
              </w:rPr>
              <w:t>D</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2AEE" w:rsidP="00DF77B0">
            <w:pPr>
              <w:autoSpaceDE w:val="0"/>
              <w:autoSpaceDN w:val="0"/>
              <w:bidi w:val="0"/>
              <w:spacing w:after="0" w:line="240" w:lineRule="auto"/>
              <w:rPr>
                <w:rFonts w:ascii="Times New Roman" w:hAnsi="Times New Roman"/>
                <w:sz w:val="16"/>
                <w:szCs w:val="16"/>
              </w:rPr>
            </w:pPr>
            <w:r w:rsidRPr="000B2308" w:rsidR="00694AF9">
              <w:rPr>
                <w:rFonts w:ascii="Times New Roman" w:hAnsi="Times New Roman"/>
                <w:b/>
                <w:sz w:val="16"/>
                <w:szCs w:val="16"/>
              </w:rPr>
              <w:t xml:space="preserve">návrh zákona </w:t>
            </w:r>
            <w:r w:rsidRPr="00AD1CC7" w:rsidR="00694AF9">
              <w:rPr>
                <w:rFonts w:ascii="Times New Roman" w:hAnsi="Times New Roman"/>
                <w:b/>
                <w:sz w:val="16"/>
                <w:szCs w:val="16"/>
              </w:rPr>
              <w:t>Čl.</w:t>
            </w:r>
            <w:r w:rsidR="00694AF9">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2AEE" w:rsidP="00DF77B0">
            <w:pPr>
              <w:autoSpaceDE w:val="0"/>
              <w:autoSpaceDN w:val="0"/>
              <w:bidi w:val="0"/>
              <w:spacing w:after="0" w:line="240" w:lineRule="auto"/>
              <w:rPr>
                <w:rFonts w:ascii="Times New Roman" w:hAnsi="Times New Roman"/>
                <w:sz w:val="16"/>
                <w:szCs w:val="16"/>
              </w:rPr>
            </w:pPr>
            <w:r w:rsidR="00694AF9">
              <w:rPr>
                <w:rFonts w:ascii="Times New Roman" w:hAnsi="Times New Roman"/>
                <w:sz w:val="16"/>
                <w:szCs w:val="16"/>
              </w:rPr>
              <w:t>§ 56 ods.14</w:t>
            </w:r>
          </w:p>
          <w:p w:rsidR="00FF681F" w:rsidP="00DF77B0">
            <w:pPr>
              <w:autoSpaceDE w:val="0"/>
              <w:autoSpaceDN w:val="0"/>
              <w:bidi w:val="0"/>
              <w:spacing w:after="0" w:line="240" w:lineRule="auto"/>
              <w:rPr>
                <w:rFonts w:ascii="Times New Roman" w:hAnsi="Times New Roman"/>
                <w:sz w:val="16"/>
                <w:szCs w:val="16"/>
              </w:rPr>
            </w:pPr>
          </w:p>
          <w:p w:rsidR="00FF681F" w:rsidP="00DF77B0">
            <w:pPr>
              <w:autoSpaceDE w:val="0"/>
              <w:autoSpaceDN w:val="0"/>
              <w:bidi w:val="0"/>
              <w:spacing w:after="0" w:line="240" w:lineRule="auto"/>
              <w:rPr>
                <w:rFonts w:ascii="Times New Roman" w:hAnsi="Times New Roman"/>
                <w:sz w:val="16"/>
                <w:szCs w:val="16"/>
              </w:rPr>
            </w:pPr>
          </w:p>
          <w:p w:rsidR="00FF681F" w:rsidRPr="00615D50" w:rsidP="00DF77B0">
            <w:pPr>
              <w:autoSpaceDE w:val="0"/>
              <w:autoSpaceDN w:val="0"/>
              <w:bidi w:val="0"/>
              <w:spacing w:after="0" w:line="240" w:lineRule="auto"/>
              <w:rPr>
                <w:rFonts w:ascii="Times New Roman" w:hAnsi="Times New Roman"/>
                <w:sz w:val="16"/>
                <w:szCs w:val="16"/>
              </w:rPr>
            </w:pPr>
            <w:r>
              <w:rPr>
                <w:rFonts w:ascii="Times New Roman" w:hAnsi="Times New Roman"/>
                <w:sz w:val="16"/>
                <w:szCs w:val="16"/>
              </w:rPr>
              <w:t>§ 57 ods.14</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B05BAF" w:rsidRPr="00B05BAF" w:rsidP="00B05BAF">
            <w:pPr>
              <w:suppressAutoHyphens/>
              <w:bidi w:val="0"/>
              <w:spacing w:after="0" w:line="240" w:lineRule="auto"/>
              <w:rPr>
                <w:rFonts w:ascii="Times New Roman" w:hAnsi="Times New Roman"/>
                <w:b/>
                <w:sz w:val="16"/>
                <w:szCs w:val="16"/>
                <w:lang w:eastAsia="en-GB"/>
              </w:rPr>
            </w:pPr>
            <w:r w:rsidRPr="00B05BAF">
              <w:rPr>
                <w:rFonts w:ascii="Times New Roman" w:hAnsi="Times New Roman"/>
                <w:b/>
                <w:sz w:val="16"/>
                <w:szCs w:val="16"/>
                <w:lang w:eastAsia="en-GB"/>
              </w:rPr>
              <w:t>Členovia štatutárneho orgánu preklenovacej inštitúcie zodpovedajú veriteľom a</w:t>
            </w:r>
            <w:r w:rsidR="005369FC">
              <w:rPr>
                <w:rFonts w:ascii="Times New Roman" w:hAnsi="Times New Roman"/>
                <w:b/>
                <w:sz w:val="16"/>
                <w:szCs w:val="16"/>
                <w:lang w:eastAsia="en-GB"/>
              </w:rPr>
              <w:t> </w:t>
            </w:r>
            <w:r w:rsidRPr="00B05BAF">
              <w:rPr>
                <w:rFonts w:ascii="Times New Roman" w:hAnsi="Times New Roman"/>
                <w:b/>
                <w:sz w:val="16"/>
                <w:szCs w:val="16"/>
                <w:lang w:eastAsia="en-GB"/>
              </w:rPr>
              <w:t>akcionárom</w:t>
            </w:r>
            <w:r w:rsidR="005369FC">
              <w:rPr>
                <w:rFonts w:ascii="Times New Roman" w:hAnsi="Times New Roman"/>
                <w:b/>
                <w:sz w:val="16"/>
                <w:szCs w:val="16"/>
                <w:lang w:eastAsia="en-GB"/>
              </w:rPr>
              <w:t xml:space="preserve"> vybranej</w:t>
            </w:r>
            <w:r w:rsidRPr="00B05BAF">
              <w:rPr>
                <w:rFonts w:ascii="Times New Roman" w:hAnsi="Times New Roman"/>
                <w:b/>
                <w:sz w:val="16"/>
                <w:szCs w:val="16"/>
                <w:lang w:eastAsia="en-GB"/>
              </w:rPr>
              <w:t xml:space="preserve"> inštitúcie, ktorej krízová situácia sa rieši, za škodu spôsobenú pri výkone činnosti, iba ak škodu zavinili tým, že konali s hrubou nedbanlivosťou.</w:t>
            </w:r>
          </w:p>
          <w:p w:rsidR="00FF681F" w:rsidP="00FF681F">
            <w:pPr>
              <w:bidi w:val="0"/>
              <w:spacing w:after="0" w:line="240" w:lineRule="auto"/>
              <w:rPr>
                <w:rFonts w:ascii="Times New Roman" w:hAnsi="Times New Roman"/>
                <w:b/>
                <w:sz w:val="16"/>
                <w:szCs w:val="16"/>
                <w:lang w:eastAsia="en-GB"/>
              </w:rPr>
            </w:pPr>
          </w:p>
          <w:p w:rsidR="00B05BAF" w:rsidRPr="00B05BAF" w:rsidP="00B05BAF">
            <w:pPr>
              <w:bidi w:val="0"/>
              <w:spacing w:after="0" w:line="240" w:lineRule="auto"/>
              <w:rPr>
                <w:rFonts w:ascii="Times New Roman" w:hAnsi="Times New Roman"/>
                <w:b/>
                <w:sz w:val="16"/>
                <w:szCs w:val="16"/>
                <w:lang w:eastAsia="en-GB"/>
              </w:rPr>
            </w:pPr>
            <w:r w:rsidRPr="00B05BAF">
              <w:rPr>
                <w:rFonts w:ascii="Times New Roman" w:hAnsi="Times New Roman"/>
                <w:b/>
                <w:sz w:val="16"/>
                <w:szCs w:val="16"/>
                <w:lang w:eastAsia="en-GB"/>
              </w:rPr>
              <w:t>Členovia štatutárneho orgánu správcu aktív zodpovedajú veriteľom a akcionárom inštitúcie, ktorej krízová situácia sa rieši, za škodu spôsobenú pri výkone činnosti, iba ak škodu zavinili tým, že konali s hrubou nedbanlivosťou.</w:t>
            </w:r>
          </w:p>
          <w:p w:rsidR="00E22AEE" w:rsidRPr="00FF681F" w:rsidP="00FD442D">
            <w:pPr>
              <w:bidi w:val="0"/>
              <w:spacing w:after="0" w:line="240" w:lineRule="auto"/>
              <w:rPr>
                <w:rFonts w:ascii="Times New Roman" w:hAnsi="Times New Roman"/>
                <w:b/>
                <w:sz w:val="16"/>
                <w:szCs w:val="16"/>
                <w:lang w:eastAsia="en-GB"/>
              </w:rPr>
            </w:pP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E22AEE" w:rsidRPr="00615D50" w:rsidP="00DF77B0">
            <w:pPr>
              <w:autoSpaceDE w:val="0"/>
              <w:autoSpaceDN w:val="0"/>
              <w:bidi w:val="0"/>
              <w:spacing w:after="0" w:line="240" w:lineRule="auto"/>
              <w:rPr>
                <w:rFonts w:ascii="Times New Roman" w:hAnsi="Times New Roman"/>
                <w:sz w:val="16"/>
                <w:szCs w:val="16"/>
              </w:rPr>
            </w:pPr>
            <w:r w:rsidR="00694AF9">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22AEE"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Č.41</w:t>
            </w:r>
          </w:p>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Prevádzka preklenovacej inštitúcie</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Členské štáty zabezpečia, aby sa pri prevádzke preklenovacej inštitúcie dodržiavali tieto požiadavky:</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obsah zakladajúcich dokumentov preklenovacej inštitúcie schvaľuje orgán pre riešenie krízových situácií;</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v závislosti od vlastníckej štruktúry preklenovacej inštitúcie orgán pre riešenie krízových situácií buď vymenuje alebo schváli riadiaci orgán preklenovacej inštitúcie;</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orgán pre riešenie krízových situácií schvaľuje odmeny členov riadiaceho orgánu a určuje ich náležité zodpovednosti;</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d)</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orgán pre riešenie krízových situácií schvaľuje stratégiu a rizikový profil preklenovacej inštitúcie;</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e)</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preklenovacia inštitúcia je povolená v súlade so smernicou 2013/36/EÚ, prípadne smernicou 2014/65/EÚ a má podľa príslušných vnútroštátnych právnych predpisov potrebné povolenie na pokračovanie v činnostiach alebo službách, ktoré nadobúda na základe prevodu vykonaného podľa článku 63 tejto smernice;</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f)</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preklenovacia inštitúcia spĺňa požiadavky nariadenia (EÚ) č. 575/2013 a prípadne smernice 2013/36/EÚ alebo smernice 2014/65/EÚ a podlieha dohľadu v súlade s týmito predpismi;</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g)</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prevádzka preklenovacej inštitúcie je v súlade s rámcom Únie pre štátnu pomoc a orgán pre riešenie krízových situácií môže podľa toho stanoviť obmedzenia na jej fungovanie.</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Bez toho, aby tým boli dotknuté ustanovenia uvedené v písmenách e) a f) prvého pododseku, a ak je to potrebné na splnenie cieľov riešenia krízovej situácie, preklenovacia inštitúcia sa môže zriadiť a povoliť bez toho, aby v krátkom časovom období na začiatku svojej prevádzky bola v súlade so smernicou 2013/36/EÚ alebo smernicou 2014/65/EÚ. Na tento účel orgán pre riešenie krízových situácií predloží žiadosť v tomto zmysle príslušnému orgánu. Ak príslušný orgán rozhodne o udelení takéhoto povolenia, uvedie obdobie, počas ktorého je preklenovacia inštitúcia oslobodená od povinnosti spĺňať požiadavky uvedených smerníc.</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00932232">
              <w:rPr>
                <w:rFonts w:ascii="Times New Roman" w:hAnsi="Times New Roman"/>
                <w:sz w:val="16"/>
                <w:szCs w:val="16"/>
              </w:rPr>
              <w:t xml:space="preserve">371/ 2014 a </w:t>
            </w:r>
            <w:r w:rsidRPr="000B2308" w:rsidR="00932232">
              <w:rPr>
                <w:rFonts w:ascii="Times New Roman" w:hAnsi="Times New Roman"/>
                <w:b/>
                <w:sz w:val="16"/>
                <w:szCs w:val="16"/>
              </w:rPr>
              <w:t xml:space="preserve">návrh zákona </w:t>
            </w:r>
            <w:r w:rsidRPr="00AD1CC7" w:rsidR="00932232">
              <w:rPr>
                <w:rFonts w:ascii="Times New Roman" w:hAnsi="Times New Roman"/>
                <w:b/>
                <w:sz w:val="16"/>
                <w:szCs w:val="16"/>
              </w:rPr>
              <w:t>Čl.</w:t>
            </w:r>
            <w:r w:rsidR="00932232">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5</w:t>
            </w:r>
            <w:r w:rsidRPr="00615D50" w:rsidR="00D9719C">
              <w:rPr>
                <w:rFonts w:ascii="Times New Roman" w:hAnsi="Times New Roman"/>
                <w:sz w:val="16"/>
                <w:szCs w:val="16"/>
              </w:rPr>
              <w:t>6</w:t>
            </w:r>
            <w:r w:rsidRPr="00615D50">
              <w:rPr>
                <w:rFonts w:ascii="Times New Roman" w:hAnsi="Times New Roman"/>
                <w:sz w:val="16"/>
                <w:szCs w:val="16"/>
              </w:rPr>
              <w:t xml:space="preserve"> ods.</w:t>
            </w:r>
            <w:r w:rsidRPr="00615D50" w:rsidR="003460E7">
              <w:rPr>
                <w:rFonts w:ascii="Times New Roman" w:hAnsi="Times New Roman"/>
                <w:sz w:val="16"/>
                <w:szCs w:val="16"/>
              </w:rPr>
              <w:t>2</w:t>
            </w:r>
          </w:p>
          <w:p w:rsidR="00154D14"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p>
          <w:p w:rsidR="003460E7" w:rsidRPr="00615D50" w:rsidP="00DF77B0">
            <w:pPr>
              <w:autoSpaceDE w:val="0"/>
              <w:autoSpaceDN w:val="0"/>
              <w:bidi w:val="0"/>
              <w:spacing w:after="0" w:line="240" w:lineRule="auto"/>
              <w:rPr>
                <w:rFonts w:ascii="Times New Roman" w:hAnsi="Times New Roman"/>
                <w:sz w:val="16"/>
                <w:szCs w:val="16"/>
              </w:rPr>
            </w:pPr>
          </w:p>
          <w:p w:rsidR="003460E7"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r w:rsidRPr="00615D50" w:rsidR="003460E7">
              <w:rPr>
                <w:rFonts w:ascii="Times New Roman" w:hAnsi="Times New Roman"/>
                <w:sz w:val="16"/>
                <w:szCs w:val="16"/>
              </w:rPr>
              <w:t>ods.3</w:t>
            </w:r>
          </w:p>
          <w:p w:rsidR="00154D14" w:rsidRPr="00615D50" w:rsidP="00DF77B0">
            <w:pPr>
              <w:bidi w:val="0"/>
              <w:spacing w:after="0" w:line="240" w:lineRule="auto"/>
              <w:rPr>
                <w:rFonts w:ascii="Times New Roman" w:hAnsi="Times New Roman"/>
                <w:sz w:val="16"/>
                <w:szCs w:val="16"/>
              </w:rPr>
            </w:pPr>
          </w:p>
          <w:p w:rsidR="00154D14" w:rsidRPr="00615D50" w:rsidP="00DF77B0">
            <w:pPr>
              <w:bidi w:val="0"/>
              <w:spacing w:after="0" w:line="240" w:lineRule="auto"/>
              <w:rPr>
                <w:rFonts w:ascii="Times New Roman" w:hAnsi="Times New Roman"/>
                <w:sz w:val="16"/>
                <w:szCs w:val="16"/>
              </w:rPr>
            </w:pPr>
          </w:p>
          <w:p w:rsidR="00154D14" w:rsidRPr="00615D50" w:rsidP="00DF77B0">
            <w:pPr>
              <w:bidi w:val="0"/>
              <w:spacing w:after="0" w:line="240" w:lineRule="auto"/>
              <w:rPr>
                <w:rFonts w:ascii="Times New Roman" w:hAnsi="Times New Roman"/>
                <w:sz w:val="16"/>
                <w:szCs w:val="16"/>
              </w:rPr>
            </w:pPr>
          </w:p>
          <w:p w:rsidR="00154D14" w:rsidRPr="00615D50" w:rsidP="00DF77B0">
            <w:pPr>
              <w:bidi w:val="0"/>
              <w:spacing w:after="0" w:line="240" w:lineRule="auto"/>
              <w:rPr>
                <w:rFonts w:ascii="Times New Roman" w:hAnsi="Times New Roman"/>
                <w:sz w:val="16"/>
                <w:szCs w:val="16"/>
              </w:rPr>
            </w:pPr>
          </w:p>
          <w:p w:rsidR="00154D14" w:rsidRPr="00615D50" w:rsidP="00DF77B0">
            <w:pPr>
              <w:bidi w:val="0"/>
              <w:spacing w:after="0" w:line="240" w:lineRule="auto"/>
              <w:rPr>
                <w:rFonts w:ascii="Times New Roman" w:hAnsi="Times New Roman"/>
                <w:sz w:val="16"/>
                <w:szCs w:val="16"/>
              </w:rPr>
            </w:pPr>
          </w:p>
          <w:p w:rsidR="00154D14" w:rsidRPr="00615D50" w:rsidP="00DF77B0">
            <w:pPr>
              <w:bidi w:val="0"/>
              <w:spacing w:after="0" w:line="240" w:lineRule="auto"/>
              <w:rPr>
                <w:rFonts w:ascii="Times New Roman" w:hAnsi="Times New Roman"/>
                <w:sz w:val="16"/>
                <w:szCs w:val="16"/>
              </w:rPr>
            </w:pPr>
          </w:p>
          <w:p w:rsidR="00154D14" w:rsidRPr="00615D50" w:rsidP="00DF77B0">
            <w:pPr>
              <w:bidi w:val="0"/>
              <w:spacing w:after="0" w:line="240" w:lineRule="auto"/>
              <w:rPr>
                <w:rFonts w:ascii="Times New Roman" w:hAnsi="Times New Roman"/>
                <w:sz w:val="16"/>
                <w:szCs w:val="16"/>
              </w:rPr>
            </w:pPr>
          </w:p>
          <w:p w:rsidR="00154D14" w:rsidRPr="00615D50" w:rsidP="00DF77B0">
            <w:pPr>
              <w:bidi w:val="0"/>
              <w:spacing w:after="0" w:line="240" w:lineRule="auto"/>
              <w:rPr>
                <w:rFonts w:ascii="Times New Roman" w:hAnsi="Times New Roman"/>
                <w:sz w:val="16"/>
                <w:szCs w:val="16"/>
              </w:rPr>
            </w:pPr>
          </w:p>
          <w:p w:rsidR="00154D14" w:rsidP="00DF77B0">
            <w:pPr>
              <w:bidi w:val="0"/>
              <w:spacing w:after="0" w:line="240" w:lineRule="auto"/>
              <w:rPr>
                <w:rFonts w:ascii="Times New Roman" w:hAnsi="Times New Roman"/>
                <w:sz w:val="16"/>
                <w:szCs w:val="16"/>
              </w:rPr>
            </w:pPr>
          </w:p>
          <w:p w:rsidR="00932232" w:rsidP="00DF77B0">
            <w:pPr>
              <w:bidi w:val="0"/>
              <w:spacing w:after="0" w:line="240" w:lineRule="auto"/>
              <w:rPr>
                <w:rFonts w:ascii="Times New Roman" w:hAnsi="Times New Roman"/>
                <w:sz w:val="16"/>
                <w:szCs w:val="16"/>
              </w:rPr>
            </w:pPr>
          </w:p>
          <w:p w:rsidR="00932232" w:rsidP="00DF77B0">
            <w:pPr>
              <w:bidi w:val="0"/>
              <w:spacing w:after="0" w:line="240" w:lineRule="auto"/>
              <w:rPr>
                <w:rFonts w:ascii="Times New Roman" w:hAnsi="Times New Roman"/>
                <w:sz w:val="16"/>
                <w:szCs w:val="16"/>
              </w:rPr>
            </w:pPr>
          </w:p>
          <w:p w:rsidR="00932232" w:rsidP="00DF77B0">
            <w:pPr>
              <w:bidi w:val="0"/>
              <w:spacing w:after="0" w:line="240" w:lineRule="auto"/>
              <w:rPr>
                <w:rFonts w:ascii="Times New Roman" w:hAnsi="Times New Roman"/>
                <w:sz w:val="16"/>
                <w:szCs w:val="16"/>
              </w:rPr>
            </w:pPr>
          </w:p>
          <w:p w:rsidR="00932232" w:rsidP="00DF77B0">
            <w:pPr>
              <w:bidi w:val="0"/>
              <w:spacing w:after="0" w:line="240" w:lineRule="auto"/>
              <w:rPr>
                <w:rFonts w:ascii="Times New Roman" w:hAnsi="Times New Roman"/>
                <w:sz w:val="16"/>
                <w:szCs w:val="16"/>
              </w:rPr>
            </w:pPr>
          </w:p>
          <w:p w:rsidR="00932232" w:rsidP="00DF77B0">
            <w:pPr>
              <w:bidi w:val="0"/>
              <w:spacing w:after="0" w:line="240" w:lineRule="auto"/>
              <w:rPr>
                <w:rFonts w:ascii="Times New Roman" w:hAnsi="Times New Roman"/>
                <w:sz w:val="16"/>
                <w:szCs w:val="16"/>
              </w:rPr>
            </w:pPr>
          </w:p>
          <w:p w:rsidR="00932232" w:rsidRPr="00615D50" w:rsidP="00DF77B0">
            <w:pPr>
              <w:bidi w:val="0"/>
              <w:spacing w:after="0" w:line="240" w:lineRule="auto"/>
              <w:rPr>
                <w:rFonts w:ascii="Times New Roman" w:hAnsi="Times New Roman"/>
                <w:sz w:val="16"/>
                <w:szCs w:val="16"/>
              </w:rPr>
            </w:pPr>
          </w:p>
          <w:p w:rsidR="003460E7" w:rsidRPr="00615D50" w:rsidP="00DF77B0">
            <w:pPr>
              <w:bidi w:val="0"/>
              <w:spacing w:after="0" w:line="240" w:lineRule="auto"/>
              <w:rPr>
                <w:rFonts w:ascii="Times New Roman" w:hAnsi="Times New Roman"/>
                <w:sz w:val="16"/>
                <w:szCs w:val="16"/>
              </w:rPr>
            </w:pPr>
          </w:p>
          <w:p w:rsidR="003460E7" w:rsidRPr="00615D50" w:rsidP="00DF77B0">
            <w:pPr>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ods.4</w:t>
            </w:r>
          </w:p>
          <w:p w:rsidR="00154D14" w:rsidRPr="00615D50" w:rsidP="00DF77B0">
            <w:pPr>
              <w:bidi w:val="0"/>
              <w:spacing w:after="0" w:line="240" w:lineRule="auto"/>
              <w:rPr>
                <w:rFonts w:ascii="Times New Roman" w:hAnsi="Times New Roman"/>
                <w:sz w:val="16"/>
                <w:szCs w:val="16"/>
              </w:rPr>
            </w:pP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B05BAF" w:rsidRPr="00B05BAF" w:rsidP="00B05BAF">
            <w:pPr>
              <w:suppressAutoHyphens/>
              <w:bidi w:val="0"/>
              <w:spacing w:after="0" w:line="240" w:lineRule="auto"/>
              <w:rPr>
                <w:rFonts w:ascii="Times New Roman" w:hAnsi="Times New Roman"/>
                <w:b/>
                <w:sz w:val="16"/>
                <w:szCs w:val="16"/>
                <w:lang w:eastAsia="en-GB"/>
              </w:rPr>
            </w:pPr>
            <w:r w:rsidRPr="00B05BAF">
              <w:rPr>
                <w:rFonts w:ascii="Times New Roman" w:hAnsi="Times New Roman"/>
                <w:b/>
                <w:sz w:val="16"/>
                <w:szCs w:val="16"/>
                <w:lang w:eastAsia="en-GB"/>
              </w:rPr>
              <w:t>Súčasťou žiadosti preklenovacej inštitúcie o udelenie bankového povolenia a povolenia na poskytovanie investičných služieb podľa osobitných predpisov</w:t>
            </w:r>
            <w:r w:rsidRPr="00B05BAF">
              <w:rPr>
                <w:rFonts w:ascii="Times New Roman" w:hAnsi="Times New Roman"/>
                <w:b/>
                <w:sz w:val="16"/>
                <w:szCs w:val="16"/>
                <w:vertAlign w:val="superscript"/>
                <w:lang w:eastAsia="en-GB"/>
              </w:rPr>
              <w:t>93</w:t>
            </w:r>
            <w:r w:rsidRPr="00B05BAF">
              <w:rPr>
                <w:rFonts w:ascii="Times New Roman" w:hAnsi="Times New Roman"/>
                <w:b/>
                <w:sz w:val="16"/>
                <w:szCs w:val="16"/>
                <w:lang w:eastAsia="en-GB"/>
              </w:rPr>
              <w:t xml:space="preserve">) je súhlas rady </w:t>
            </w:r>
          </w:p>
          <w:p w:rsidR="00B05BAF" w:rsidRPr="00B05BAF" w:rsidP="00B05BAF">
            <w:pPr>
              <w:suppressAutoHyphens/>
              <w:bidi w:val="0"/>
              <w:spacing w:after="0" w:line="240" w:lineRule="auto"/>
              <w:rPr>
                <w:rFonts w:ascii="Times New Roman" w:hAnsi="Times New Roman"/>
                <w:b/>
                <w:sz w:val="16"/>
                <w:szCs w:val="16"/>
                <w:lang w:eastAsia="en-GB"/>
              </w:rPr>
            </w:pPr>
            <w:r w:rsidRPr="00B05BAF">
              <w:rPr>
                <w:rFonts w:ascii="Times New Roman" w:hAnsi="Times New Roman"/>
                <w:b/>
                <w:sz w:val="16"/>
                <w:szCs w:val="16"/>
                <w:lang w:eastAsia="en-GB"/>
              </w:rPr>
              <w:t>a)</w:t>
              <w:tab/>
              <w:t>so zakladateľskou listinou alebo zakladateľskou zmluvou</w:t>
            </w:r>
            <w:r w:rsidRPr="00B05BAF">
              <w:rPr>
                <w:rFonts w:ascii="Times New Roman" w:hAnsi="Times New Roman"/>
                <w:b/>
                <w:sz w:val="16"/>
                <w:szCs w:val="16"/>
                <w:vertAlign w:val="superscript"/>
                <w:lang w:eastAsia="en-GB"/>
              </w:rPr>
              <w:t>92</w:t>
            </w:r>
            <w:r w:rsidRPr="00B05BAF">
              <w:rPr>
                <w:rFonts w:ascii="Times New Roman" w:hAnsi="Times New Roman"/>
                <w:b/>
                <w:sz w:val="16"/>
                <w:szCs w:val="16"/>
                <w:lang w:eastAsia="en-GB"/>
              </w:rPr>
              <w:t>) a stanovami preklenovacej inštitúcie,</w:t>
            </w:r>
          </w:p>
          <w:p w:rsidR="00B05BAF" w:rsidRPr="00B05BAF" w:rsidP="00B05BAF">
            <w:pPr>
              <w:suppressAutoHyphens/>
              <w:bidi w:val="0"/>
              <w:spacing w:after="0" w:line="240" w:lineRule="auto"/>
              <w:rPr>
                <w:rFonts w:ascii="Times New Roman" w:hAnsi="Times New Roman"/>
                <w:b/>
                <w:sz w:val="16"/>
                <w:szCs w:val="16"/>
                <w:lang w:eastAsia="en-GB"/>
              </w:rPr>
            </w:pPr>
            <w:r w:rsidRPr="00B05BAF">
              <w:rPr>
                <w:rFonts w:ascii="Times New Roman" w:hAnsi="Times New Roman"/>
                <w:b/>
                <w:sz w:val="16"/>
                <w:szCs w:val="16"/>
                <w:lang w:eastAsia="en-GB"/>
              </w:rPr>
              <w:t>b)</w:t>
              <w:tab/>
              <w:t>s členmi štatutárneho orgánu a dozornej rady preklenovacej inštitúcie a rozsahom ich zodpovednosti,</w:t>
            </w:r>
          </w:p>
          <w:p w:rsidR="00B05BAF" w:rsidRPr="00B05BAF" w:rsidP="00B05BAF">
            <w:pPr>
              <w:suppressAutoHyphens/>
              <w:bidi w:val="0"/>
              <w:spacing w:after="0" w:line="240" w:lineRule="auto"/>
              <w:rPr>
                <w:rFonts w:ascii="Times New Roman" w:hAnsi="Times New Roman"/>
                <w:b/>
                <w:sz w:val="16"/>
                <w:szCs w:val="16"/>
                <w:lang w:eastAsia="en-GB"/>
              </w:rPr>
            </w:pPr>
            <w:r w:rsidRPr="00B05BAF">
              <w:rPr>
                <w:rFonts w:ascii="Times New Roman" w:hAnsi="Times New Roman"/>
                <w:b/>
                <w:sz w:val="16"/>
                <w:szCs w:val="16"/>
                <w:lang w:eastAsia="en-GB"/>
              </w:rPr>
              <w:t>c)</w:t>
              <w:tab/>
              <w:t>so zásadami odmeňovania členov štatutárneho orgánu a dozornej rady preklenovacej inštitúcie,</w:t>
            </w:r>
          </w:p>
          <w:p w:rsidR="00B05BAF" w:rsidRPr="00B05BAF" w:rsidP="00B05BAF">
            <w:pPr>
              <w:suppressAutoHyphens/>
              <w:bidi w:val="0"/>
              <w:spacing w:after="0" w:line="240" w:lineRule="auto"/>
              <w:rPr>
                <w:rFonts w:ascii="Times New Roman" w:hAnsi="Times New Roman"/>
                <w:b/>
                <w:sz w:val="16"/>
                <w:szCs w:val="16"/>
                <w:lang w:eastAsia="en-GB"/>
              </w:rPr>
            </w:pPr>
            <w:r w:rsidRPr="00B05BAF">
              <w:rPr>
                <w:rFonts w:ascii="Times New Roman" w:hAnsi="Times New Roman"/>
                <w:b/>
                <w:sz w:val="16"/>
                <w:szCs w:val="16"/>
                <w:lang w:eastAsia="en-GB"/>
              </w:rPr>
              <w:t>d)</w:t>
              <w:tab/>
              <w:t>so stratégiou a rizikovým profilom preklenovacej inštitúcie,</w:t>
            </w:r>
          </w:p>
          <w:p w:rsidR="00B05BAF" w:rsidRPr="00B05BAF" w:rsidP="00B05BAF">
            <w:pPr>
              <w:suppressAutoHyphens/>
              <w:bidi w:val="0"/>
              <w:spacing w:after="0" w:line="240" w:lineRule="auto"/>
              <w:rPr>
                <w:rFonts w:ascii="Times New Roman" w:hAnsi="Times New Roman"/>
                <w:b/>
                <w:sz w:val="16"/>
                <w:szCs w:val="16"/>
                <w:lang w:eastAsia="en-GB"/>
              </w:rPr>
            </w:pPr>
            <w:r w:rsidRPr="00B05BAF">
              <w:rPr>
                <w:rFonts w:ascii="Times New Roman" w:hAnsi="Times New Roman"/>
                <w:b/>
                <w:sz w:val="16"/>
                <w:szCs w:val="16"/>
                <w:lang w:eastAsia="en-GB"/>
              </w:rPr>
              <w:t>e)</w:t>
              <w:tab/>
              <w:t>so zmenami skutočností podľa písmen a) až d).</w:t>
            </w:r>
          </w:p>
          <w:p w:rsidR="00B05BAF" w:rsidP="00B05BAF">
            <w:pPr>
              <w:suppressAutoHyphens/>
              <w:bidi w:val="0"/>
              <w:spacing w:after="0" w:line="240" w:lineRule="auto"/>
              <w:rPr>
                <w:rFonts w:ascii="Times New Roman" w:hAnsi="Times New Roman"/>
                <w:b/>
                <w:sz w:val="16"/>
                <w:szCs w:val="16"/>
                <w:lang w:eastAsia="en-GB"/>
              </w:rPr>
            </w:pPr>
          </w:p>
          <w:p w:rsidR="00B05BAF" w:rsidP="00B05BAF">
            <w:pPr>
              <w:suppressAutoHyphens/>
              <w:bidi w:val="0"/>
              <w:spacing w:after="0" w:line="240" w:lineRule="auto"/>
              <w:rPr>
                <w:rFonts w:ascii="Times New Roman" w:hAnsi="Times New Roman"/>
                <w:b/>
                <w:sz w:val="16"/>
                <w:szCs w:val="16"/>
                <w:lang w:eastAsia="en-GB"/>
              </w:rPr>
            </w:pPr>
          </w:p>
          <w:p w:rsidR="00B05BAF" w:rsidRPr="00B05BAF" w:rsidP="00B05BAF">
            <w:pPr>
              <w:suppressAutoHyphens/>
              <w:bidi w:val="0"/>
              <w:spacing w:after="0" w:line="240" w:lineRule="auto"/>
              <w:rPr>
                <w:rFonts w:ascii="Times New Roman" w:hAnsi="Times New Roman"/>
                <w:b/>
                <w:sz w:val="16"/>
                <w:szCs w:val="16"/>
                <w:lang w:eastAsia="en-GB"/>
              </w:rPr>
            </w:pPr>
            <w:r w:rsidRPr="00B05BAF">
              <w:rPr>
                <w:rFonts w:ascii="Times New Roman" w:hAnsi="Times New Roman"/>
                <w:b/>
                <w:sz w:val="16"/>
                <w:szCs w:val="16"/>
                <w:lang w:eastAsia="en-GB"/>
              </w:rPr>
              <w:t>V rozsahu potrebnom na pokračovanie poskytovania služieb a výkon činností vybranej inštitúcie, ktoré preklenovacia inštitúcia nadobudne prevodom aktív, práv, záväzkov, akcií alebo iných nástrojov vlastníctva vybranej inštitúcie, sa preklenovacej inštitúcii pred uložením opatrenia využitia preklenovacej inštitúcie udelí povolenie podľa osobitného predpisu.</w:t>
            </w:r>
            <w:r w:rsidRPr="00B05BAF">
              <w:rPr>
                <w:rFonts w:ascii="Times New Roman" w:hAnsi="Times New Roman"/>
                <w:b/>
                <w:sz w:val="16"/>
                <w:szCs w:val="16"/>
                <w:vertAlign w:val="superscript"/>
                <w:lang w:eastAsia="en-GB"/>
              </w:rPr>
              <w:t>93</w:t>
            </w:r>
            <w:r w:rsidRPr="00B05BAF">
              <w:rPr>
                <w:rFonts w:ascii="Times New Roman" w:hAnsi="Times New Roman"/>
                <w:b/>
                <w:sz w:val="16"/>
                <w:szCs w:val="16"/>
                <w:lang w:eastAsia="en-GB"/>
              </w:rPr>
              <w:t>) V rámci konania o udelení povolenia podľa osobitného predpisu</w:t>
            </w:r>
            <w:r w:rsidRPr="00B05BAF">
              <w:rPr>
                <w:rFonts w:ascii="Times New Roman" w:hAnsi="Times New Roman"/>
                <w:b/>
                <w:sz w:val="16"/>
                <w:szCs w:val="16"/>
                <w:vertAlign w:val="superscript"/>
                <w:lang w:eastAsia="en-GB"/>
              </w:rPr>
              <w:t>93</w:t>
            </w:r>
            <w:r w:rsidRPr="00B05BAF">
              <w:rPr>
                <w:rFonts w:ascii="Times New Roman" w:hAnsi="Times New Roman"/>
                <w:b/>
                <w:sz w:val="16"/>
                <w:szCs w:val="16"/>
                <w:lang w:eastAsia="en-GB"/>
              </w:rPr>
              <w:t>) Národná banka Slovenska zohľadňuje osobitné postavenie tejto inštitúcie ako aj skutočnosti uvedené v odsekoch 1 a 2. Ak v čase rozhodovania o udelení povolenia podľa osobitného predpisu</w:t>
            </w:r>
            <w:r w:rsidRPr="00B05BAF">
              <w:rPr>
                <w:rFonts w:ascii="Times New Roman" w:hAnsi="Times New Roman"/>
                <w:b/>
                <w:sz w:val="16"/>
                <w:szCs w:val="16"/>
                <w:vertAlign w:val="superscript"/>
                <w:lang w:eastAsia="en-GB"/>
              </w:rPr>
              <w:t>93</w:t>
            </w:r>
            <w:r w:rsidRPr="00B05BAF">
              <w:rPr>
                <w:rFonts w:ascii="Times New Roman" w:hAnsi="Times New Roman"/>
                <w:b/>
                <w:sz w:val="16"/>
                <w:szCs w:val="16"/>
                <w:lang w:eastAsia="en-GB"/>
              </w:rPr>
              <w:t>) preklenovacia inštitúcia nespĺňa podmienky na udelenie povolenia podľa osobitného predpisu</w:t>
            </w:r>
            <w:r w:rsidRPr="00B05BAF">
              <w:rPr>
                <w:rFonts w:ascii="Times New Roman" w:hAnsi="Times New Roman"/>
                <w:b/>
                <w:sz w:val="16"/>
                <w:szCs w:val="16"/>
                <w:vertAlign w:val="superscript"/>
                <w:lang w:eastAsia="en-GB"/>
              </w:rPr>
              <w:t>93</w:t>
            </w:r>
            <w:r w:rsidRPr="00B05BAF">
              <w:rPr>
                <w:rFonts w:ascii="Times New Roman" w:hAnsi="Times New Roman"/>
                <w:b/>
                <w:sz w:val="16"/>
                <w:szCs w:val="16"/>
                <w:lang w:eastAsia="en-GB"/>
              </w:rPr>
              <w:t>) a ich plnenie by mohlo zmariť ciele podľa § 1 ods. 2, rada požiada Národnú banku Slovenska o udelenie povolenia podľa osobitného predpisu,</w:t>
            </w:r>
            <w:r w:rsidRPr="00B05BAF">
              <w:rPr>
                <w:rFonts w:ascii="Times New Roman" w:hAnsi="Times New Roman"/>
                <w:b/>
                <w:sz w:val="16"/>
                <w:szCs w:val="16"/>
                <w:vertAlign w:val="superscript"/>
                <w:lang w:eastAsia="en-GB"/>
              </w:rPr>
              <w:t>93</w:t>
            </w:r>
            <w:r w:rsidRPr="00B05BAF">
              <w:rPr>
                <w:rFonts w:ascii="Times New Roman" w:hAnsi="Times New Roman"/>
                <w:b/>
                <w:sz w:val="16"/>
                <w:szCs w:val="16"/>
                <w:lang w:eastAsia="en-GB"/>
              </w:rPr>
              <w:t>) aj keď preklenovacia inštitúcia nespĺňa podmienky na udelenie povolenia podľa osobitného predpisu.</w:t>
            </w:r>
            <w:r w:rsidRPr="00B05BAF">
              <w:rPr>
                <w:rFonts w:ascii="Times New Roman" w:hAnsi="Times New Roman"/>
                <w:b/>
                <w:sz w:val="16"/>
                <w:szCs w:val="16"/>
                <w:vertAlign w:val="superscript"/>
                <w:lang w:eastAsia="en-GB"/>
              </w:rPr>
              <w:t>93</w:t>
            </w:r>
            <w:r w:rsidRPr="00B05BAF">
              <w:rPr>
                <w:rFonts w:ascii="Times New Roman" w:hAnsi="Times New Roman"/>
                <w:b/>
                <w:sz w:val="16"/>
                <w:szCs w:val="16"/>
                <w:lang w:eastAsia="en-GB"/>
              </w:rPr>
              <w:t>) Národná banka Slovenska môže na žiadosť rady udeliť preklenovacej inštitúcii povolenie aj keď nie sú splnené podmienky na udelenie povolenia podľa osobitného predpisu,</w:t>
            </w:r>
            <w:r w:rsidRPr="00B05BAF">
              <w:rPr>
                <w:rFonts w:ascii="Times New Roman" w:hAnsi="Times New Roman"/>
                <w:b/>
                <w:sz w:val="16"/>
                <w:szCs w:val="16"/>
                <w:vertAlign w:val="superscript"/>
                <w:lang w:eastAsia="en-GB"/>
              </w:rPr>
              <w:t>93</w:t>
            </w:r>
            <w:r w:rsidRPr="00B05BAF">
              <w:rPr>
                <w:rFonts w:ascii="Times New Roman" w:hAnsi="Times New Roman"/>
                <w:b/>
                <w:sz w:val="16"/>
                <w:szCs w:val="16"/>
                <w:lang w:eastAsia="en-GB"/>
              </w:rPr>
              <w:t>) pričom v rozhodnutí o udelení povolenia určí lehotu, v ktorej je preklenovacia inštitúcia povinná dodatočne splniť tieto podmienky. Pri zániku povolenia alebo odobratí povolenia sa postupuje podľa osobitného predpisu.</w:t>
            </w:r>
            <w:r w:rsidRPr="00B05BAF">
              <w:rPr>
                <w:rFonts w:ascii="Times New Roman" w:hAnsi="Times New Roman"/>
                <w:b/>
                <w:sz w:val="16"/>
                <w:szCs w:val="16"/>
                <w:vertAlign w:val="superscript"/>
                <w:lang w:eastAsia="en-GB"/>
              </w:rPr>
              <w:t>93a</w:t>
            </w:r>
            <w:r w:rsidRPr="00B05BAF">
              <w:rPr>
                <w:rFonts w:ascii="Times New Roman" w:hAnsi="Times New Roman"/>
                <w:b/>
                <w:sz w:val="16"/>
                <w:szCs w:val="16"/>
                <w:lang w:eastAsia="en-GB"/>
              </w:rPr>
              <w:t>)</w:t>
            </w:r>
          </w:p>
          <w:p w:rsidR="00C210D6" w:rsidRPr="00932232" w:rsidP="00DF78B8">
            <w:pPr>
              <w:suppressAutoHyphens/>
              <w:bidi w:val="0"/>
              <w:spacing w:after="0" w:line="240" w:lineRule="auto"/>
              <w:rPr>
                <w:rFonts w:ascii="Times New Roman" w:hAnsi="Times New Roman"/>
                <w:b/>
                <w:sz w:val="16"/>
                <w:szCs w:val="16"/>
                <w:lang w:eastAsia="en-GB"/>
              </w:rPr>
            </w:pPr>
            <w:r w:rsidRPr="00B05BAF" w:rsidR="00B05BAF">
              <w:rPr>
                <w:rFonts w:ascii="Times New Roman" w:hAnsi="Times New Roman"/>
                <w:b/>
                <w:sz w:val="16"/>
                <w:szCs w:val="16"/>
                <w:lang w:eastAsia="en-GB"/>
              </w:rPr>
              <w:t>Rada zabezpečí, že činnosť preklenovacej inštitúcie je v súlade s rámcom Európskej únie pre štátnu pomoc. Preklenovacia inštitúcia podlieha dohľadu Národnej banky Slovenska.</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Č.41</w:t>
            </w:r>
          </w:p>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O.2</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S výhradou akýchkoľvek obmedzení uložených v súlade s pravidlami Únie alebo jednotlivých štátov v oblasti hospodárskej súťaže manažment preklenovacej inštitúcie prevádzkuje preklenovaciu inštitúciu s cieľom zachovať prístup ku kritickým funkciám a predať inštitúciu alebo subjekt v zmysle článku 1 ods. 1 písm. b), c) alebo d), ich aktíva, práva alebo záväzky jednému alebo viacerým kupujúcim zo súkromného sektora, keď nastanú vhodné podmienky a v lehote uvedenej v odseku 4 tohto článku alebo prípadne v odseku 6 tohto článku.</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C2D02">
            <w:pPr>
              <w:autoSpaceDE w:val="0"/>
              <w:autoSpaceDN w:val="0"/>
              <w:bidi w:val="0"/>
              <w:spacing w:after="0" w:line="240" w:lineRule="auto"/>
              <w:rPr>
                <w:rFonts w:ascii="Times New Roman" w:hAnsi="Times New Roman"/>
                <w:sz w:val="16"/>
                <w:szCs w:val="16"/>
              </w:rPr>
            </w:pPr>
            <w:r w:rsidRPr="000B2308" w:rsidR="00DC2D02">
              <w:rPr>
                <w:rFonts w:ascii="Times New Roman" w:hAnsi="Times New Roman"/>
                <w:b/>
                <w:sz w:val="16"/>
                <w:szCs w:val="16"/>
              </w:rPr>
              <w:t xml:space="preserve">návrh zákona </w:t>
            </w:r>
            <w:r w:rsidRPr="00AD1CC7" w:rsidR="00DC2D02">
              <w:rPr>
                <w:rFonts w:ascii="Times New Roman" w:hAnsi="Times New Roman"/>
                <w:b/>
                <w:sz w:val="16"/>
                <w:szCs w:val="16"/>
              </w:rPr>
              <w:t>Čl.</w:t>
            </w:r>
            <w:r w:rsidR="00DC2D02">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3460E7">
              <w:rPr>
                <w:rFonts w:ascii="Times New Roman" w:hAnsi="Times New Roman"/>
                <w:sz w:val="16"/>
                <w:szCs w:val="16"/>
              </w:rPr>
              <w:t xml:space="preserve"> </w:t>
            </w:r>
            <w:r w:rsidRPr="00615D50">
              <w:rPr>
                <w:rFonts w:ascii="Times New Roman" w:hAnsi="Times New Roman"/>
                <w:sz w:val="16"/>
                <w:szCs w:val="16"/>
              </w:rPr>
              <w:t>5</w:t>
            </w:r>
            <w:r w:rsidRPr="00615D50" w:rsidR="003460E7">
              <w:rPr>
                <w:rFonts w:ascii="Times New Roman" w:hAnsi="Times New Roman"/>
                <w:sz w:val="16"/>
                <w:szCs w:val="16"/>
              </w:rPr>
              <w:t>6</w:t>
            </w:r>
            <w:r w:rsidRPr="00615D50">
              <w:rPr>
                <w:rFonts w:ascii="Times New Roman" w:hAnsi="Times New Roman"/>
                <w:sz w:val="16"/>
                <w:szCs w:val="16"/>
              </w:rPr>
              <w:t xml:space="preserve"> ods.</w:t>
            </w:r>
            <w:r w:rsidRPr="00615D50" w:rsidR="003460E7">
              <w:rPr>
                <w:rFonts w:ascii="Times New Roman" w:hAnsi="Times New Roman"/>
                <w:sz w:val="16"/>
                <w:szCs w:val="16"/>
              </w:rPr>
              <w:t>5</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154D14" w:rsidRPr="00DC2D02" w:rsidP="00DF77B0">
            <w:pPr>
              <w:autoSpaceDE w:val="0"/>
              <w:autoSpaceDN w:val="0"/>
              <w:bidi w:val="0"/>
              <w:spacing w:after="0" w:line="240" w:lineRule="auto"/>
              <w:rPr>
                <w:rFonts w:ascii="Times New Roman" w:hAnsi="Times New Roman"/>
                <w:b/>
                <w:sz w:val="16"/>
                <w:szCs w:val="16"/>
              </w:rPr>
            </w:pPr>
            <w:r w:rsidRPr="00B05BAF" w:rsidR="00B05BAF">
              <w:rPr>
                <w:rFonts w:ascii="Times New Roman" w:hAnsi="Times New Roman"/>
                <w:b/>
                <w:bCs/>
                <w:sz w:val="16"/>
                <w:szCs w:val="16"/>
                <w:lang w:eastAsia="en-GB"/>
              </w:rPr>
              <w:t xml:space="preserve">Štatutárny orgán preklenovacej inštitúcie zabezpečí vykonávanie kritických funkcií vybranej inštitúcie a ak nastanú vhodné obchodné podmienky, vykoná predaj preklenovacej inštitúcie alebo jej aktív, práv alebo záväzkov jednému alebo viacerým nadobúdateľom zo súkromného sektora. </w:t>
            </w:r>
            <w:r w:rsidRPr="00B05BAF" w:rsidR="00B05BAF">
              <w:rPr>
                <w:rFonts w:ascii="Times New Roman" w:hAnsi="Times New Roman"/>
                <w:b/>
                <w:sz w:val="16"/>
                <w:szCs w:val="16"/>
                <w:lang w:eastAsia="en-GB"/>
              </w:rPr>
              <w:t>Opatrením využitia preklenovacej inštitúcie nie sú dotknuté ustanovenia osobitného predpisu o ochrane hospodárskej súťaže</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Č.41</w:t>
            </w:r>
          </w:p>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O.3</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Orgán pre riešenie krízových situácií prijme rozhodnutie, že preklenovacia inštitúcia už nie je preklenovacou inštitúciou v zmysle článku 40 ods. 2 v ktoromkoľvek z týchto prípadov, bez ohľadu na to, ktorý prípad sa vyskytne ako prvý:</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preklenovacia inštitúcia sa zlúči alebo splynie s iným subjektom;</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preklenovacia inštitúcia prestane spĺňať požiadavky podľa článku 40 ods. 2;</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dôjde k predaju všetkých alebo v podstate všetkých aktív, práv alebo záväzkov preklenovacej inštitúcie tretej strane;</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d)</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uplynie lehota uvedená v odseku 5, prípadne v odseku 6;</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e)</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aktíva preklenovacej inštitúcie sú úplne zlikvidované a jej záväzky kompletne uhradené.</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0038043B">
              <w:rPr>
                <w:rFonts w:ascii="Times New Roman" w:hAnsi="Times New Roman"/>
                <w:sz w:val="16"/>
                <w:szCs w:val="16"/>
              </w:rPr>
              <w:t xml:space="preserve">371/ 2014 a </w:t>
            </w:r>
            <w:r w:rsidRPr="000B2308" w:rsidR="0038043B">
              <w:rPr>
                <w:rFonts w:ascii="Times New Roman" w:hAnsi="Times New Roman"/>
                <w:b/>
                <w:sz w:val="16"/>
                <w:szCs w:val="16"/>
              </w:rPr>
              <w:t xml:space="preserve">návrh zákona </w:t>
            </w:r>
            <w:r w:rsidRPr="00AD1CC7" w:rsidR="0038043B">
              <w:rPr>
                <w:rFonts w:ascii="Times New Roman" w:hAnsi="Times New Roman"/>
                <w:b/>
                <w:sz w:val="16"/>
                <w:szCs w:val="16"/>
              </w:rPr>
              <w:t>Čl.</w:t>
            </w:r>
            <w:r w:rsidR="0038043B">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sidR="003460E7">
              <w:rPr>
                <w:rFonts w:ascii="Times New Roman" w:hAnsi="Times New Roman"/>
                <w:sz w:val="16"/>
                <w:szCs w:val="16"/>
              </w:rPr>
              <w:t>§ 56</w:t>
            </w:r>
            <w:r w:rsidRPr="00615D50">
              <w:rPr>
                <w:rFonts w:ascii="Times New Roman" w:hAnsi="Times New Roman"/>
                <w:sz w:val="16"/>
                <w:szCs w:val="16"/>
              </w:rPr>
              <w:t xml:space="preserve"> ods.</w:t>
            </w:r>
            <w:r w:rsidRPr="00615D50" w:rsidR="003460E7">
              <w:rPr>
                <w:rFonts w:ascii="Times New Roman" w:hAnsi="Times New Roman"/>
                <w:sz w:val="16"/>
                <w:szCs w:val="16"/>
              </w:rPr>
              <w:t>6</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C210D6" w:rsidRPr="00615D50" w:rsidP="00C210D6">
            <w:pPr>
              <w:suppressAutoHyphens/>
              <w:bidi w:val="0"/>
              <w:spacing w:after="0" w:line="240" w:lineRule="auto"/>
              <w:rPr>
                <w:rFonts w:ascii="Times New Roman" w:hAnsi="Times New Roman"/>
                <w:sz w:val="16"/>
                <w:szCs w:val="16"/>
                <w:lang w:eastAsia="en-GB"/>
              </w:rPr>
            </w:pPr>
            <w:r w:rsidRPr="00615D50">
              <w:rPr>
                <w:rFonts w:ascii="Times New Roman" w:hAnsi="Times New Roman"/>
                <w:sz w:val="16"/>
                <w:szCs w:val="16"/>
                <w:lang w:eastAsia="en-GB"/>
              </w:rPr>
              <w:t>Rada rozhodne, že preklenovacia inštitúcia prestane plniť účel preklenovacej inštitúcie, ak</w:t>
            </w:r>
          </w:p>
          <w:p w:rsidR="00C210D6" w:rsidRPr="00615D50" w:rsidP="00C210D6">
            <w:pPr>
              <w:suppressAutoHyphens/>
              <w:bidi w:val="0"/>
              <w:spacing w:after="0" w:line="240" w:lineRule="auto"/>
              <w:rPr>
                <w:rFonts w:ascii="Times New Roman" w:hAnsi="Times New Roman"/>
                <w:sz w:val="16"/>
                <w:szCs w:val="16"/>
                <w:lang w:eastAsia="en-GB"/>
              </w:rPr>
            </w:pPr>
            <w:r w:rsidRPr="00615D50">
              <w:rPr>
                <w:rFonts w:ascii="Times New Roman" w:hAnsi="Times New Roman"/>
                <w:sz w:val="16"/>
                <w:szCs w:val="16"/>
                <w:lang w:eastAsia="en-GB"/>
              </w:rPr>
              <w:t>a)</w:t>
            </w:r>
          </w:p>
          <w:p w:rsidR="00C210D6" w:rsidRPr="00615D50" w:rsidP="00C210D6">
            <w:pPr>
              <w:suppressAutoHyphens/>
              <w:bidi w:val="0"/>
              <w:spacing w:after="0" w:line="240" w:lineRule="auto"/>
              <w:rPr>
                <w:rFonts w:ascii="Times New Roman" w:hAnsi="Times New Roman"/>
                <w:sz w:val="16"/>
                <w:szCs w:val="16"/>
                <w:lang w:eastAsia="en-GB"/>
              </w:rPr>
            </w:pPr>
            <w:r w:rsidRPr="00615D50">
              <w:rPr>
                <w:rFonts w:ascii="Times New Roman" w:hAnsi="Times New Roman"/>
                <w:sz w:val="16"/>
                <w:szCs w:val="16"/>
                <w:lang w:eastAsia="en-GB"/>
              </w:rPr>
              <w:t>prestane spĺňať podmienky podľa odseku 1,</w:t>
            </w:r>
          </w:p>
          <w:p w:rsidR="00C210D6" w:rsidRPr="00615D50" w:rsidP="00C210D6">
            <w:pPr>
              <w:suppressAutoHyphens/>
              <w:bidi w:val="0"/>
              <w:spacing w:after="0" w:line="240" w:lineRule="auto"/>
              <w:rPr>
                <w:rFonts w:ascii="Times New Roman" w:hAnsi="Times New Roman"/>
                <w:sz w:val="16"/>
                <w:szCs w:val="16"/>
                <w:lang w:eastAsia="en-GB"/>
              </w:rPr>
            </w:pPr>
            <w:r w:rsidRPr="00615D50">
              <w:rPr>
                <w:rFonts w:ascii="Times New Roman" w:hAnsi="Times New Roman"/>
                <w:sz w:val="16"/>
                <w:szCs w:val="16"/>
                <w:lang w:eastAsia="en-GB"/>
              </w:rPr>
              <w:t>b)</w:t>
            </w:r>
          </w:p>
          <w:p w:rsidR="00C210D6" w:rsidRPr="00615D50" w:rsidP="00C210D6">
            <w:pPr>
              <w:suppressAutoHyphens/>
              <w:bidi w:val="0"/>
              <w:spacing w:after="0" w:line="240" w:lineRule="auto"/>
              <w:rPr>
                <w:rFonts w:ascii="Times New Roman" w:hAnsi="Times New Roman"/>
                <w:sz w:val="16"/>
                <w:szCs w:val="16"/>
                <w:lang w:eastAsia="en-GB"/>
              </w:rPr>
            </w:pPr>
            <w:r w:rsidRPr="00615D50">
              <w:rPr>
                <w:rFonts w:ascii="Times New Roman" w:hAnsi="Times New Roman"/>
                <w:sz w:val="16"/>
                <w:szCs w:val="16"/>
                <w:lang w:eastAsia="en-GB"/>
              </w:rPr>
              <w:t xml:space="preserve">sa zlúči alebo splynie s inou osobou, </w:t>
            </w:r>
          </w:p>
          <w:p w:rsidR="00C210D6" w:rsidRPr="00615D50" w:rsidP="00C210D6">
            <w:pPr>
              <w:suppressAutoHyphens/>
              <w:bidi w:val="0"/>
              <w:spacing w:after="0" w:line="240" w:lineRule="auto"/>
              <w:rPr>
                <w:rFonts w:ascii="Times New Roman" w:hAnsi="Times New Roman"/>
                <w:sz w:val="16"/>
                <w:szCs w:val="16"/>
                <w:lang w:eastAsia="en-GB"/>
              </w:rPr>
            </w:pPr>
            <w:r w:rsidRPr="00615D50">
              <w:rPr>
                <w:rFonts w:ascii="Times New Roman" w:hAnsi="Times New Roman"/>
                <w:sz w:val="16"/>
                <w:szCs w:val="16"/>
                <w:lang w:eastAsia="en-GB"/>
              </w:rPr>
              <w:t>c)</w:t>
            </w:r>
          </w:p>
          <w:p w:rsidR="00C210D6" w:rsidRPr="00615D50" w:rsidP="00C210D6">
            <w:pPr>
              <w:suppressAutoHyphens/>
              <w:bidi w:val="0"/>
              <w:spacing w:after="0" w:line="240" w:lineRule="auto"/>
              <w:rPr>
                <w:rFonts w:ascii="Times New Roman" w:hAnsi="Times New Roman"/>
                <w:sz w:val="16"/>
                <w:szCs w:val="16"/>
                <w:lang w:eastAsia="en-GB"/>
              </w:rPr>
            </w:pPr>
            <w:r w:rsidR="0038043B">
              <w:rPr>
                <w:rFonts w:ascii="Times New Roman" w:hAnsi="Times New Roman"/>
                <w:sz w:val="16"/>
                <w:szCs w:val="16"/>
                <w:lang w:eastAsia="en-GB"/>
              </w:rPr>
              <w:t xml:space="preserve">vykoná </w:t>
            </w:r>
            <w:r w:rsidRPr="0038043B" w:rsidR="0038043B">
              <w:rPr>
                <w:rFonts w:ascii="Times New Roman" w:hAnsi="Times New Roman"/>
                <w:b/>
                <w:sz w:val="16"/>
                <w:szCs w:val="16"/>
                <w:lang w:eastAsia="en-GB"/>
              </w:rPr>
              <w:t>predaj</w:t>
            </w:r>
            <w:r w:rsidRPr="00615D50">
              <w:rPr>
                <w:rFonts w:ascii="Times New Roman" w:hAnsi="Times New Roman"/>
                <w:sz w:val="16"/>
                <w:szCs w:val="16"/>
                <w:lang w:eastAsia="en-GB"/>
              </w:rPr>
              <w:t xml:space="preserve"> väčšiny alebo všetkých svojich aktív, práv alebo záväzkov tretej strane,</w:t>
            </w:r>
          </w:p>
          <w:p w:rsidR="00C210D6" w:rsidRPr="00615D50" w:rsidP="00C210D6">
            <w:pPr>
              <w:suppressAutoHyphens/>
              <w:bidi w:val="0"/>
              <w:spacing w:after="0" w:line="240" w:lineRule="auto"/>
              <w:rPr>
                <w:rFonts w:ascii="Times New Roman" w:hAnsi="Times New Roman"/>
                <w:sz w:val="16"/>
                <w:szCs w:val="16"/>
                <w:lang w:eastAsia="en-GB"/>
              </w:rPr>
            </w:pPr>
            <w:r w:rsidRPr="00615D50">
              <w:rPr>
                <w:rFonts w:ascii="Times New Roman" w:hAnsi="Times New Roman"/>
                <w:sz w:val="16"/>
                <w:szCs w:val="16"/>
                <w:lang w:eastAsia="en-GB"/>
              </w:rPr>
              <w:t>d)</w:t>
            </w:r>
          </w:p>
          <w:p w:rsidR="00C210D6" w:rsidRPr="00615D50" w:rsidP="00C210D6">
            <w:pPr>
              <w:suppressAutoHyphens/>
              <w:bidi w:val="0"/>
              <w:spacing w:after="0" w:line="240" w:lineRule="auto"/>
              <w:rPr>
                <w:rFonts w:ascii="Times New Roman" w:hAnsi="Times New Roman"/>
                <w:sz w:val="16"/>
                <w:szCs w:val="16"/>
                <w:lang w:eastAsia="en-GB"/>
              </w:rPr>
            </w:pPr>
            <w:r w:rsidRPr="00615D50">
              <w:rPr>
                <w:rFonts w:ascii="Times New Roman" w:hAnsi="Times New Roman"/>
                <w:sz w:val="16"/>
                <w:szCs w:val="16"/>
                <w:lang w:eastAsia="en-GB"/>
              </w:rPr>
              <w:t>uplynie lehota podľa odseku 8,</w:t>
            </w:r>
          </w:p>
          <w:p w:rsidR="00C210D6" w:rsidRPr="00615D50" w:rsidP="00C210D6">
            <w:pPr>
              <w:suppressAutoHyphens/>
              <w:bidi w:val="0"/>
              <w:spacing w:after="0" w:line="240" w:lineRule="auto"/>
              <w:rPr>
                <w:rFonts w:ascii="Times New Roman" w:hAnsi="Times New Roman"/>
                <w:sz w:val="16"/>
                <w:szCs w:val="16"/>
                <w:lang w:eastAsia="en-GB"/>
              </w:rPr>
            </w:pPr>
            <w:r w:rsidRPr="00615D50">
              <w:rPr>
                <w:rFonts w:ascii="Times New Roman" w:hAnsi="Times New Roman"/>
                <w:sz w:val="16"/>
                <w:szCs w:val="16"/>
                <w:lang w:eastAsia="en-GB"/>
              </w:rPr>
              <w:t>e)</w:t>
            </w:r>
          </w:p>
          <w:p w:rsidR="00C210D6" w:rsidRPr="00615D50" w:rsidP="00C210D6">
            <w:pPr>
              <w:suppressAutoHyphens/>
              <w:bidi w:val="0"/>
              <w:spacing w:after="0" w:line="240" w:lineRule="auto"/>
              <w:rPr>
                <w:rFonts w:ascii="Times New Roman" w:hAnsi="Times New Roman"/>
                <w:sz w:val="16"/>
                <w:szCs w:val="16"/>
                <w:lang w:eastAsia="en-GB"/>
              </w:rPr>
            </w:pPr>
            <w:r w:rsidRPr="00615D50">
              <w:rPr>
                <w:rFonts w:ascii="Times New Roman" w:hAnsi="Times New Roman"/>
                <w:sz w:val="16"/>
                <w:szCs w:val="16"/>
                <w:lang w:eastAsia="en-GB"/>
              </w:rPr>
              <w:t>zanikli alebo boli vysporiadané aktíva a záväzky preklenovacej inštitúcie.</w:t>
            </w:r>
          </w:p>
          <w:p w:rsidR="00154D14" w:rsidRPr="00615D50" w:rsidP="00DF77B0">
            <w:pPr>
              <w:tabs>
                <w:tab w:val="left" w:pos="567"/>
              </w:tabs>
              <w:suppressAutoHyphens/>
              <w:bidi w:val="0"/>
              <w:spacing w:after="0" w:line="240" w:lineRule="auto"/>
              <w:rPr>
                <w:rFonts w:ascii="Times New Roman" w:hAnsi="Times New Roman"/>
                <w:sz w:val="16"/>
                <w:szCs w:val="16"/>
              </w:rPr>
            </w:pP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Č.41</w:t>
            </w:r>
          </w:p>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O.4</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Členské štáty v prípadoch, keď sa orgán pre riešenie krízových situácií snaží o odpredaj preklenovacej inštitúcie alebo jej aktív, práv alebo záväzkov, zabezpečia, aby sa preklenovacia inštitúcia alebo príslušné aktíva alebo záväzky ponúkali na trhu otvorene a transparentne a aby sa týmto predajom významne neskreslili, alebo aby sa ním nenáležite nezvýhodnili ani nediskriminovali potenciálni kupujúci.</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Akýkoľvek takýto predaj sa vykoná za komerčných podmienok, pričom sa zohľadnia okolnosti konkrétneho prípadu, a v súlade s rámcom Únie pre štátnu pomoc.</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0B2308" w:rsidR="0038043B">
              <w:rPr>
                <w:rFonts w:ascii="Times New Roman" w:hAnsi="Times New Roman"/>
                <w:b/>
                <w:sz w:val="16"/>
                <w:szCs w:val="16"/>
              </w:rPr>
              <w:t xml:space="preserve">návrh zákona </w:t>
            </w:r>
            <w:r w:rsidRPr="00AD1CC7" w:rsidR="0038043B">
              <w:rPr>
                <w:rFonts w:ascii="Times New Roman" w:hAnsi="Times New Roman"/>
                <w:b/>
                <w:sz w:val="16"/>
                <w:szCs w:val="16"/>
              </w:rPr>
              <w:t>Čl.</w:t>
            </w:r>
            <w:r w:rsidR="0038043B">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3460E7">
              <w:rPr>
                <w:rFonts w:ascii="Times New Roman" w:hAnsi="Times New Roman"/>
                <w:sz w:val="16"/>
                <w:szCs w:val="16"/>
              </w:rPr>
              <w:t xml:space="preserve"> </w:t>
            </w:r>
            <w:r w:rsidRPr="00615D50">
              <w:rPr>
                <w:rFonts w:ascii="Times New Roman" w:hAnsi="Times New Roman"/>
                <w:sz w:val="16"/>
                <w:szCs w:val="16"/>
              </w:rPr>
              <w:t>5</w:t>
            </w:r>
            <w:r w:rsidRPr="00615D50" w:rsidR="003460E7">
              <w:rPr>
                <w:rFonts w:ascii="Times New Roman" w:hAnsi="Times New Roman"/>
                <w:sz w:val="16"/>
                <w:szCs w:val="16"/>
              </w:rPr>
              <w:t>6 ods.7</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154D14" w:rsidRPr="0038043B" w:rsidP="00C210D6">
            <w:pPr>
              <w:autoSpaceDE w:val="0"/>
              <w:autoSpaceDN w:val="0"/>
              <w:bidi w:val="0"/>
              <w:spacing w:after="0" w:line="240" w:lineRule="auto"/>
              <w:rPr>
                <w:rFonts w:ascii="Times New Roman" w:hAnsi="Times New Roman"/>
                <w:b/>
                <w:sz w:val="16"/>
                <w:szCs w:val="16"/>
              </w:rPr>
            </w:pPr>
            <w:r w:rsidRPr="00B05BAF" w:rsidR="00B05BAF">
              <w:rPr>
                <w:rFonts w:ascii="Times New Roman" w:hAnsi="Times New Roman"/>
                <w:b/>
                <w:bCs/>
                <w:sz w:val="16"/>
                <w:szCs w:val="16"/>
                <w:lang w:eastAsia="en-GB"/>
              </w:rPr>
              <w:t xml:space="preserve">Predaj preklenovacej inštitúcie alebo jej aktív, práv alebo záväzkov sa uskutoční za obvyklých obchodných podmienok spôsobom, ktorý neznevýhodňuje alebo nediskriminuje prípadných nadobúdateľov , pričom sa zohľadnia </w:t>
            </w:r>
            <w:r w:rsidR="00B05BAF">
              <w:rPr>
                <w:rFonts w:ascii="Times New Roman" w:hAnsi="Times New Roman"/>
                <w:b/>
                <w:bCs/>
                <w:sz w:val="16"/>
                <w:szCs w:val="16"/>
                <w:lang w:eastAsia="en-GB"/>
              </w:rPr>
              <w:t>okolnosti konkrétneho prípadu.</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Č.41</w:t>
            </w:r>
          </w:p>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O.5</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Ak nenastane žiaden z prípadov uvedených v odseku 3 písm. a), b), c) a e), orgán pre riešenie krízových situácií ukončí prevádzku preklenovacej inštitúcie čo najskôr a v každom prípade počas dvoch rokov odo dňa uskutočnenia posledného prevodu z inštitúcie, ktorej krízová situácia sa rieši, na základe nástroja preklenovacej inštitúcie.</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00157C22">
              <w:rPr>
                <w:rFonts w:ascii="Times New Roman" w:hAnsi="Times New Roman"/>
                <w:sz w:val="16"/>
                <w:szCs w:val="16"/>
              </w:rPr>
              <w:t xml:space="preserve">371/ 2014 a </w:t>
            </w:r>
            <w:r w:rsidRPr="000B2308" w:rsidR="00157C22">
              <w:rPr>
                <w:rFonts w:ascii="Times New Roman" w:hAnsi="Times New Roman"/>
                <w:b/>
                <w:sz w:val="16"/>
                <w:szCs w:val="16"/>
              </w:rPr>
              <w:t xml:space="preserve">návrh zákona </w:t>
            </w:r>
            <w:r w:rsidRPr="00AD1CC7" w:rsidR="00157C22">
              <w:rPr>
                <w:rFonts w:ascii="Times New Roman" w:hAnsi="Times New Roman"/>
                <w:b/>
                <w:sz w:val="16"/>
                <w:szCs w:val="16"/>
              </w:rPr>
              <w:t>Čl.</w:t>
            </w:r>
            <w:r w:rsidR="00157C22">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sidR="00D4690C">
              <w:rPr>
                <w:rFonts w:ascii="Times New Roman" w:hAnsi="Times New Roman"/>
                <w:sz w:val="16"/>
                <w:szCs w:val="16"/>
              </w:rPr>
              <w:t>§ 56 ods.8</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C210D6">
            <w:pPr>
              <w:suppressAutoHyphens/>
              <w:bidi w:val="0"/>
              <w:spacing w:after="0" w:line="240" w:lineRule="auto"/>
              <w:rPr>
                <w:rFonts w:ascii="Times New Roman" w:hAnsi="Times New Roman"/>
                <w:sz w:val="16"/>
                <w:szCs w:val="16"/>
              </w:rPr>
            </w:pPr>
            <w:r w:rsidRPr="00615D50" w:rsidR="00C210D6">
              <w:rPr>
                <w:rFonts w:ascii="Times New Roman" w:hAnsi="Times New Roman"/>
                <w:sz w:val="16"/>
                <w:szCs w:val="16"/>
                <w:lang w:eastAsia="en-GB"/>
              </w:rPr>
              <w:t xml:space="preserve">Ak nenastane žiadny z prípadov uvedených v odseku 6 písm. a), b), c) a e) rada ukončí prevádzku preklenovacej inštitúcie v lehote dvoch rokov odo dňa uskutočnenia posledného prevodu akcií alebo iných nástrojov alebo aktív, práv a záväzkov vybranej inštitúcie na základe rozhodnutia rady o </w:t>
            </w:r>
            <w:r w:rsidRPr="00157C22" w:rsidR="00157C22">
              <w:rPr>
                <w:rFonts w:ascii="Times New Roman" w:hAnsi="Times New Roman"/>
                <w:b/>
                <w:sz w:val="16"/>
                <w:szCs w:val="16"/>
                <w:lang w:eastAsia="en-GB"/>
              </w:rPr>
              <w:t>uložení</w:t>
            </w:r>
            <w:r w:rsidRPr="00157C22" w:rsidR="00157C22">
              <w:rPr>
                <w:rFonts w:ascii="Times New Roman" w:hAnsi="Times New Roman"/>
                <w:sz w:val="16"/>
                <w:szCs w:val="16"/>
                <w:lang w:eastAsia="en-GB"/>
              </w:rPr>
              <w:t xml:space="preserve"> </w:t>
            </w:r>
            <w:r w:rsidRPr="00615D50" w:rsidR="00C210D6">
              <w:rPr>
                <w:rFonts w:ascii="Times New Roman" w:hAnsi="Times New Roman"/>
                <w:sz w:val="16"/>
                <w:szCs w:val="16"/>
                <w:lang w:eastAsia="en-GB"/>
              </w:rPr>
              <w:t>opatrenie využitia preklenovacej inštitúcie.</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Č.41</w:t>
            </w:r>
          </w:p>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O.8</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Keď sa prevádzka preklenovacej inštitúcie ukončí za okolností uvedených v odseku 3 písm. c) alebo d), preklenovacia inštitúcia sa zruší v rámci bežného konkurzného konania.</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S výhradou článku 37 ods. 7 idú akékoľvek výnosy dosiahnuté v dôsledku ukončenia prevádzky preklenovacej inštitúcie v prospech akcionárov preklenovacej inštitúcie.</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4D14" w:rsidP="00DF77B0">
            <w:pPr>
              <w:autoSpaceDE w:val="0"/>
              <w:autoSpaceDN w:val="0"/>
              <w:bidi w:val="0"/>
              <w:spacing w:after="0" w:line="240" w:lineRule="auto"/>
              <w:rPr>
                <w:rFonts w:ascii="Times New Roman" w:hAnsi="Times New Roman"/>
                <w:b/>
                <w:sz w:val="16"/>
                <w:szCs w:val="16"/>
              </w:rPr>
            </w:pPr>
            <w:r w:rsidR="00FF681F">
              <w:rPr>
                <w:rFonts w:ascii="Times New Roman" w:hAnsi="Times New Roman"/>
                <w:sz w:val="16"/>
                <w:szCs w:val="16"/>
              </w:rPr>
              <w:t xml:space="preserve">371/ 2014 a </w:t>
            </w:r>
            <w:r w:rsidRPr="000B2308" w:rsidR="00FF681F">
              <w:rPr>
                <w:rFonts w:ascii="Times New Roman" w:hAnsi="Times New Roman"/>
                <w:b/>
                <w:sz w:val="16"/>
                <w:szCs w:val="16"/>
              </w:rPr>
              <w:t xml:space="preserve">návrh zákona </w:t>
            </w:r>
            <w:r w:rsidRPr="00AD1CC7" w:rsidR="00FF681F">
              <w:rPr>
                <w:rFonts w:ascii="Times New Roman" w:hAnsi="Times New Roman"/>
                <w:b/>
                <w:sz w:val="16"/>
                <w:szCs w:val="16"/>
              </w:rPr>
              <w:t>Čl.</w:t>
            </w:r>
            <w:r w:rsidR="00FF681F">
              <w:rPr>
                <w:rFonts w:ascii="Times New Roman" w:hAnsi="Times New Roman"/>
                <w:b/>
                <w:sz w:val="16"/>
                <w:szCs w:val="16"/>
              </w:rPr>
              <w:t>I</w:t>
            </w:r>
          </w:p>
          <w:p w:rsidR="00FF681F" w:rsidRPr="00615D50" w:rsidP="00DF77B0">
            <w:pPr>
              <w:autoSpaceDE w:val="0"/>
              <w:autoSpaceDN w:val="0"/>
              <w:bidi w:val="0"/>
              <w:spacing w:after="0" w:line="240" w:lineRule="auto"/>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sidR="00D4690C">
              <w:rPr>
                <w:rFonts w:ascii="Times New Roman" w:hAnsi="Times New Roman"/>
                <w:sz w:val="16"/>
                <w:szCs w:val="16"/>
              </w:rPr>
              <w:t>§ 56 ods.11</w:t>
            </w:r>
          </w:p>
          <w:p w:rsidR="00154D14" w:rsidP="00DF77B0">
            <w:pPr>
              <w:autoSpaceDE w:val="0"/>
              <w:autoSpaceDN w:val="0"/>
              <w:bidi w:val="0"/>
              <w:spacing w:after="0" w:line="240" w:lineRule="auto"/>
              <w:rPr>
                <w:rFonts w:ascii="Times New Roman" w:hAnsi="Times New Roman"/>
                <w:sz w:val="16"/>
                <w:szCs w:val="16"/>
              </w:rPr>
            </w:pPr>
          </w:p>
          <w:p w:rsidR="00FF681F" w:rsidP="00DF77B0">
            <w:pPr>
              <w:autoSpaceDE w:val="0"/>
              <w:autoSpaceDN w:val="0"/>
              <w:bidi w:val="0"/>
              <w:spacing w:after="0" w:line="240" w:lineRule="auto"/>
              <w:rPr>
                <w:rFonts w:ascii="Times New Roman" w:hAnsi="Times New Roman"/>
                <w:sz w:val="16"/>
                <w:szCs w:val="16"/>
              </w:rPr>
            </w:pPr>
          </w:p>
          <w:p w:rsidR="00FF681F" w:rsidP="00DF77B0">
            <w:pPr>
              <w:autoSpaceDE w:val="0"/>
              <w:autoSpaceDN w:val="0"/>
              <w:bidi w:val="0"/>
              <w:spacing w:after="0" w:line="240" w:lineRule="auto"/>
              <w:rPr>
                <w:rFonts w:ascii="Times New Roman" w:hAnsi="Times New Roman"/>
                <w:sz w:val="16"/>
                <w:szCs w:val="16"/>
              </w:rPr>
            </w:pPr>
          </w:p>
          <w:p w:rsidR="00FF681F"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r w:rsidRPr="00615D50" w:rsidR="00D4690C">
              <w:rPr>
                <w:rFonts w:ascii="Times New Roman" w:hAnsi="Times New Roman"/>
                <w:sz w:val="16"/>
                <w:szCs w:val="16"/>
              </w:rPr>
              <w:t>ods.12</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C210D6" w:rsidRPr="00615D50" w:rsidP="00C210D6">
            <w:pPr>
              <w:suppressAutoHyphens/>
              <w:bidi w:val="0"/>
              <w:spacing w:after="120" w:line="240" w:lineRule="auto"/>
              <w:rPr>
                <w:rFonts w:ascii="Times New Roman" w:hAnsi="Times New Roman"/>
                <w:sz w:val="16"/>
                <w:szCs w:val="16"/>
                <w:lang w:eastAsia="en-GB"/>
              </w:rPr>
            </w:pPr>
            <w:r w:rsidRPr="00615D50">
              <w:rPr>
                <w:rFonts w:ascii="Times New Roman" w:hAnsi="Times New Roman"/>
                <w:sz w:val="16"/>
                <w:szCs w:val="16"/>
                <w:lang w:eastAsia="en-GB"/>
              </w:rPr>
              <w:t xml:space="preserve">Pri ukončení prevádzky podľa odseku 6 písm. c) alebo písm. d) sa preklenovacia inštitúcia zruší </w:t>
            </w:r>
            <w:r w:rsidRPr="00FF681F" w:rsidR="00FF681F">
              <w:rPr>
                <w:rFonts w:ascii="Times New Roman" w:hAnsi="Times New Roman"/>
                <w:b/>
                <w:bCs/>
                <w:sz w:val="16"/>
                <w:szCs w:val="16"/>
              </w:rPr>
              <w:t>likvidáciou</w:t>
            </w:r>
            <w:r w:rsidRPr="00615D50" w:rsidR="00FF681F">
              <w:rPr>
                <w:rFonts w:ascii="Times New Roman" w:hAnsi="Times New Roman"/>
                <w:sz w:val="16"/>
                <w:szCs w:val="16"/>
                <w:lang w:eastAsia="en-GB"/>
              </w:rPr>
              <w:t xml:space="preserve"> </w:t>
            </w:r>
            <w:r w:rsidRPr="00615D50">
              <w:rPr>
                <w:rFonts w:ascii="Times New Roman" w:hAnsi="Times New Roman"/>
                <w:sz w:val="16"/>
                <w:szCs w:val="16"/>
                <w:lang w:eastAsia="en-GB"/>
              </w:rPr>
              <w:t xml:space="preserve">. </w:t>
            </w:r>
          </w:p>
          <w:p w:rsidR="00FF681F" w:rsidP="00C210D6">
            <w:pPr>
              <w:suppressAutoHyphens/>
              <w:bidi w:val="0"/>
              <w:spacing w:after="0" w:line="240" w:lineRule="auto"/>
              <w:rPr>
                <w:rFonts w:ascii="Times New Roman" w:hAnsi="Times New Roman"/>
                <w:sz w:val="16"/>
                <w:szCs w:val="16"/>
                <w:lang w:eastAsia="en-GB"/>
              </w:rPr>
            </w:pPr>
          </w:p>
          <w:p w:rsidR="00FF681F" w:rsidP="00C210D6">
            <w:pPr>
              <w:suppressAutoHyphens/>
              <w:bidi w:val="0"/>
              <w:spacing w:after="0" w:line="240" w:lineRule="auto"/>
              <w:rPr>
                <w:rFonts w:ascii="Times New Roman" w:hAnsi="Times New Roman"/>
                <w:sz w:val="16"/>
                <w:szCs w:val="16"/>
                <w:lang w:eastAsia="en-GB"/>
              </w:rPr>
            </w:pPr>
          </w:p>
          <w:p w:rsidR="00FF681F" w:rsidP="00C210D6">
            <w:pPr>
              <w:suppressAutoHyphens/>
              <w:bidi w:val="0"/>
              <w:spacing w:after="0" w:line="240" w:lineRule="auto"/>
              <w:rPr>
                <w:rFonts w:ascii="Times New Roman" w:hAnsi="Times New Roman"/>
                <w:sz w:val="16"/>
                <w:szCs w:val="16"/>
                <w:lang w:eastAsia="en-GB"/>
              </w:rPr>
            </w:pPr>
          </w:p>
          <w:p w:rsidR="00154D14" w:rsidRPr="00615D50" w:rsidP="00B05BAF">
            <w:pPr>
              <w:suppressAutoHyphens/>
              <w:bidi w:val="0"/>
              <w:spacing w:after="0" w:line="240" w:lineRule="auto"/>
              <w:rPr>
                <w:rFonts w:ascii="Times New Roman" w:hAnsi="Times New Roman"/>
                <w:sz w:val="16"/>
                <w:szCs w:val="16"/>
              </w:rPr>
            </w:pPr>
            <w:r w:rsidRPr="00615D50" w:rsidR="00C210D6">
              <w:rPr>
                <w:rFonts w:ascii="Times New Roman" w:hAnsi="Times New Roman"/>
                <w:sz w:val="16"/>
                <w:szCs w:val="16"/>
                <w:lang w:eastAsia="en-GB"/>
              </w:rPr>
              <w:t xml:space="preserve">Ak rada nevymáha oprávnené výdavky podľa </w:t>
            </w:r>
            <w:r w:rsidRPr="00CB2CC4" w:rsidR="00C210D6">
              <w:rPr>
                <w:rFonts w:ascii="Times New Roman" w:hAnsi="Times New Roman"/>
                <w:sz w:val="16"/>
                <w:szCs w:val="16"/>
                <w:lang w:eastAsia="en-GB"/>
              </w:rPr>
              <w:t>§ 52</w:t>
            </w:r>
            <w:r w:rsidRPr="00B05BAF" w:rsidR="00C210D6">
              <w:rPr>
                <w:rFonts w:ascii="Times New Roman" w:hAnsi="Times New Roman"/>
                <w:b/>
                <w:sz w:val="16"/>
                <w:szCs w:val="16"/>
                <w:lang w:eastAsia="en-GB"/>
              </w:rPr>
              <w:t xml:space="preserve"> ods. </w:t>
            </w:r>
            <w:r w:rsidR="00B05BAF">
              <w:rPr>
                <w:rFonts w:ascii="Times New Roman" w:hAnsi="Times New Roman"/>
                <w:b/>
                <w:sz w:val="16"/>
                <w:szCs w:val="16"/>
                <w:lang w:eastAsia="en-GB"/>
              </w:rPr>
              <w:t>6</w:t>
            </w:r>
            <w:r w:rsidRPr="00615D50" w:rsidR="00C210D6">
              <w:rPr>
                <w:rFonts w:ascii="Times New Roman" w:hAnsi="Times New Roman"/>
                <w:sz w:val="16"/>
                <w:szCs w:val="16"/>
                <w:lang w:eastAsia="en-GB"/>
              </w:rPr>
              <w:t xml:space="preserve"> plynú výnosy dosiahnuté v dôsledku ukončenia prevádzky preklenovacej inštitúcie v prospech akcionárov preklenovacej inštitúcie.</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Č.42</w:t>
            </w:r>
          </w:p>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Oddiel 4</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Nástroj oddelenia aktív</w:t>
            </w:r>
          </w:p>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Nástroj oddelenia aktív</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S cieľom použiť nástroj oddelenia aktív členské štáty zabezpečia, aby orgány pre riešenie krízových situácií mali právomoc previesť aktíva, práva alebo záväzky inštitúcie, ktorej krízová situácia sa rieši, alebo preklenovacej inštitúcie na jeden alebo viacero subjektov pre správu aktív.</w:t>
            </w:r>
          </w:p>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sz w:val="16"/>
                <w:szCs w:val="16"/>
              </w:rPr>
              <w:t>S výhradou článku 85 sa prevod uvedený v prvom pododseku môže uskutočniť bez získania súhlasu akcionárov inštitúcií, ktorých krízová situácia sa rieši, alebo akejkoľvek tretej strany, ktorá nie je príslušnou preklenovacou inštitúciou, a bez toho, aby sa splnili všetky procesné požiadavky podľa práva obchodných spoločností alebo práva cenných papierov.</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77571" w:rsidP="00E77571">
            <w:pPr>
              <w:autoSpaceDE w:val="0"/>
              <w:autoSpaceDN w:val="0"/>
              <w:bidi w:val="0"/>
              <w:spacing w:after="0" w:line="240" w:lineRule="auto"/>
              <w:rPr>
                <w:rFonts w:ascii="Times New Roman" w:hAnsi="Times New Roman"/>
                <w:b/>
                <w:sz w:val="16"/>
                <w:szCs w:val="16"/>
              </w:rPr>
            </w:pPr>
            <w:r>
              <w:rPr>
                <w:rFonts w:ascii="Times New Roman" w:hAnsi="Times New Roman"/>
                <w:sz w:val="16"/>
                <w:szCs w:val="16"/>
              </w:rPr>
              <w:t xml:space="preserve">371/ 2014 a </w:t>
            </w:r>
            <w:r w:rsidRPr="000B2308">
              <w:rPr>
                <w:rFonts w:ascii="Times New Roman" w:hAnsi="Times New Roman"/>
                <w:b/>
                <w:sz w:val="16"/>
                <w:szCs w:val="16"/>
              </w:rPr>
              <w:t xml:space="preserve">návrh zákona </w:t>
            </w:r>
            <w:r w:rsidRPr="00AD1CC7">
              <w:rPr>
                <w:rFonts w:ascii="Times New Roman" w:hAnsi="Times New Roman"/>
                <w:b/>
                <w:sz w:val="16"/>
                <w:szCs w:val="16"/>
              </w:rPr>
              <w:t>Čl.</w:t>
            </w:r>
            <w:r>
              <w:rPr>
                <w:rFonts w:ascii="Times New Roman" w:hAnsi="Times New Roman"/>
                <w:b/>
                <w:sz w:val="16"/>
                <w:szCs w:val="16"/>
              </w:rPr>
              <w:t>I</w:t>
            </w:r>
          </w:p>
          <w:p w:rsidR="00154D14" w:rsidRPr="00615D50" w:rsidP="00DF77B0">
            <w:pPr>
              <w:autoSpaceDE w:val="0"/>
              <w:autoSpaceDN w:val="0"/>
              <w:bidi w:val="0"/>
              <w:spacing w:after="0" w:line="240" w:lineRule="auto"/>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35735"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r w:rsidRPr="00615D50" w:rsidR="00335735">
              <w:rPr>
                <w:rFonts w:ascii="Times New Roman" w:hAnsi="Times New Roman"/>
                <w:sz w:val="16"/>
                <w:szCs w:val="16"/>
              </w:rPr>
              <w:t>§ 57</w:t>
            </w:r>
            <w:r w:rsidRPr="00615D50">
              <w:rPr>
                <w:rFonts w:ascii="Times New Roman" w:hAnsi="Times New Roman"/>
                <w:sz w:val="16"/>
                <w:szCs w:val="16"/>
              </w:rPr>
              <w:t xml:space="preserve"> ods.1</w:t>
            </w:r>
          </w:p>
          <w:p w:rsidR="00154D14"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r w:rsidRPr="00615D50" w:rsidR="00C210D6">
              <w:rPr>
                <w:rFonts w:ascii="Times New Roman" w:hAnsi="Times New Roman"/>
                <w:sz w:val="16"/>
                <w:szCs w:val="16"/>
              </w:rPr>
              <w:t>o</w:t>
            </w:r>
            <w:r w:rsidRPr="00615D50">
              <w:rPr>
                <w:rFonts w:ascii="Times New Roman" w:hAnsi="Times New Roman"/>
                <w:sz w:val="16"/>
                <w:szCs w:val="16"/>
              </w:rPr>
              <w:t>ds.2</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335735" w:rsidRPr="00615D50" w:rsidP="00DF77B0">
            <w:pPr>
              <w:suppressAutoHyphens/>
              <w:bidi w:val="0"/>
              <w:spacing w:after="0" w:line="240" w:lineRule="auto"/>
              <w:rPr>
                <w:rFonts w:ascii="Times New Roman" w:hAnsi="Times New Roman"/>
                <w:sz w:val="16"/>
                <w:szCs w:val="16"/>
                <w:lang w:eastAsia="en-GB"/>
              </w:rPr>
            </w:pPr>
          </w:p>
          <w:p w:rsidR="00C210D6" w:rsidRPr="00615D50" w:rsidP="00C210D6">
            <w:pPr>
              <w:suppressAutoHyphens/>
              <w:bidi w:val="0"/>
              <w:spacing w:after="0" w:line="240" w:lineRule="auto"/>
              <w:rPr>
                <w:rFonts w:ascii="Times New Roman" w:hAnsi="Times New Roman"/>
                <w:sz w:val="16"/>
                <w:szCs w:val="16"/>
                <w:lang w:eastAsia="en-GB"/>
              </w:rPr>
            </w:pPr>
            <w:r w:rsidRPr="00615D50">
              <w:rPr>
                <w:rFonts w:ascii="Times New Roman" w:hAnsi="Times New Roman"/>
                <w:sz w:val="16"/>
                <w:szCs w:val="16"/>
                <w:lang w:eastAsia="en-GB"/>
              </w:rPr>
              <w:t xml:space="preserve">Rada môže rozhodnúť o </w:t>
            </w:r>
            <w:r w:rsidRPr="00E77571" w:rsidR="00E77571">
              <w:rPr>
                <w:rFonts w:ascii="Times New Roman" w:hAnsi="Times New Roman"/>
                <w:b/>
                <w:sz w:val="16"/>
                <w:szCs w:val="16"/>
                <w:lang w:eastAsia="en-GB"/>
              </w:rPr>
              <w:t>uložení</w:t>
            </w:r>
            <w:r w:rsidRPr="00615D50">
              <w:rPr>
                <w:rFonts w:ascii="Times New Roman" w:hAnsi="Times New Roman"/>
                <w:sz w:val="16"/>
                <w:szCs w:val="16"/>
                <w:lang w:eastAsia="en-GB"/>
              </w:rPr>
              <w:t xml:space="preserve"> opatrenia oddelenia aktív, práv alebo záväzkov vybranej inštitúcie alebo preklenovacej inštitúcie na </w:t>
            </w:r>
            <w:r w:rsidRPr="00E77571" w:rsidR="00E77571">
              <w:rPr>
                <w:rFonts w:ascii="Times New Roman" w:hAnsi="Times New Roman"/>
                <w:b/>
                <w:sz w:val="16"/>
                <w:szCs w:val="16"/>
                <w:lang w:eastAsia="en-GB"/>
              </w:rPr>
              <w:t>jedného</w:t>
            </w:r>
            <w:r w:rsidRPr="00615D50">
              <w:rPr>
                <w:rFonts w:ascii="Times New Roman" w:hAnsi="Times New Roman"/>
                <w:sz w:val="16"/>
                <w:szCs w:val="16"/>
                <w:lang w:eastAsia="en-GB"/>
              </w:rPr>
              <w:t xml:space="preserve"> alebo viacero správcov aktív.</w:t>
            </w:r>
          </w:p>
          <w:p w:rsidR="00C210D6" w:rsidRPr="00615D50" w:rsidP="00C210D6">
            <w:pPr>
              <w:suppressAutoHyphens/>
              <w:bidi w:val="0"/>
              <w:spacing w:after="0" w:line="240" w:lineRule="auto"/>
              <w:rPr>
                <w:rFonts w:ascii="Times New Roman" w:hAnsi="Times New Roman"/>
                <w:sz w:val="16"/>
                <w:szCs w:val="16"/>
                <w:lang w:eastAsia="en-GB"/>
              </w:rPr>
            </w:pPr>
          </w:p>
          <w:p w:rsidR="00154D14" w:rsidRPr="00615D50" w:rsidP="00C210D6">
            <w:pPr>
              <w:autoSpaceDE w:val="0"/>
              <w:autoSpaceDN w:val="0"/>
              <w:bidi w:val="0"/>
              <w:spacing w:after="120" w:line="240" w:lineRule="auto"/>
              <w:rPr>
                <w:rFonts w:ascii="Times New Roman" w:hAnsi="Times New Roman"/>
                <w:sz w:val="16"/>
                <w:szCs w:val="16"/>
              </w:rPr>
            </w:pPr>
            <w:r w:rsidRPr="00615D50" w:rsidR="00C210D6">
              <w:rPr>
                <w:rFonts w:ascii="Times New Roman" w:hAnsi="Times New Roman"/>
                <w:sz w:val="16"/>
                <w:szCs w:val="16"/>
                <w:lang w:eastAsia="en-GB"/>
              </w:rPr>
              <w:t xml:space="preserve">Na prevod podľa odseku 1 sa nevyžaduje súhlas akcionárov vybranej inštitúcie </w:t>
            </w:r>
            <w:r w:rsidRPr="00A15B71" w:rsidR="00C210D6">
              <w:rPr>
                <w:rFonts w:ascii="Times New Roman" w:hAnsi="Times New Roman"/>
                <w:strike/>
                <w:sz w:val="16"/>
                <w:szCs w:val="16"/>
                <w:lang w:eastAsia="en-GB"/>
              </w:rPr>
              <w:t>alebo inej osoby</w:t>
            </w:r>
            <w:r w:rsidRPr="00615D50" w:rsidR="00C210D6">
              <w:rPr>
                <w:rFonts w:ascii="Times New Roman" w:hAnsi="Times New Roman"/>
                <w:sz w:val="16"/>
                <w:szCs w:val="16"/>
                <w:lang w:eastAsia="en-GB"/>
              </w:rPr>
              <w:t>, ak odseky 7 a 8 neustanovujú inak. Tým nie je dotknuté právo na podanie opravného prostriedku. Na prevod podľa odseku 1 sa nevyžaduje splnenie požiadaviek podľa osobitného predpisu.82)</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Č.42</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b/>
                <w:sz w:val="16"/>
                <w:szCs w:val="16"/>
              </w:rPr>
              <w:t>O.4</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Členské štáty zabezpečia, aby sa pri prevádzke subjektu pre správu aktív dodržiavali tieto ustanovenia:</w:t>
            </w:r>
          </w:p>
          <w:p w:rsidR="00154D14" w:rsidRPr="00615D50" w:rsidP="00DF77B0">
            <w:pPr>
              <w:autoSpaceDE w:val="0"/>
              <w:autoSpaceDN w:val="0"/>
              <w:bidi w:val="0"/>
              <w:spacing w:after="0" w:line="240" w:lineRule="auto"/>
              <w:rPr>
                <w:rFonts w:ascii="Times New Roman" w:hAnsi="Times New Roman"/>
                <w:sz w:val="16"/>
                <w:szCs w:val="16"/>
              </w:rPr>
            </w:pPr>
            <w:r w:rsidR="00532193">
              <w:rPr>
                <w:rFonts w:ascii="Times New Roman" w:hAnsi="Times New Roman"/>
                <w:sz w:val="16"/>
                <w:szCs w:val="16"/>
              </w:rPr>
              <w:t>a)</w:t>
            </w:r>
            <w:r w:rsidRPr="00615D50">
              <w:rPr>
                <w:rFonts w:ascii="Times New Roman" w:hAnsi="Times New Roman"/>
                <w:sz w:val="16"/>
                <w:szCs w:val="16"/>
              </w:rPr>
              <w:t>obsah zakladajúcich dokumentov subjektu pre správu aktív schvaľuje orgán pre riešenie krízových situácií;</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r w:rsidR="00532193">
              <w:rPr>
                <w:rFonts w:ascii="Times New Roman" w:hAnsi="Times New Roman"/>
                <w:sz w:val="16"/>
                <w:szCs w:val="16"/>
              </w:rPr>
              <w:t xml:space="preserve"> </w:t>
            </w:r>
            <w:r w:rsidRPr="00615D50">
              <w:rPr>
                <w:rFonts w:ascii="Times New Roman" w:hAnsi="Times New Roman"/>
                <w:sz w:val="16"/>
                <w:szCs w:val="16"/>
              </w:rPr>
              <w:t>orgán pre riešenie krízových situácií vymenúva alebo schvaľuje riadiaci orgán subjektu pre správu aktív, a to na základe štruktúry vlastníctva tohto subjektu;</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w:t>
            </w:r>
            <w:r w:rsidR="00532193">
              <w:rPr>
                <w:rFonts w:ascii="Times New Roman" w:hAnsi="Times New Roman"/>
                <w:sz w:val="16"/>
                <w:szCs w:val="16"/>
              </w:rPr>
              <w:t xml:space="preserve"> </w:t>
            </w:r>
            <w:r w:rsidRPr="00615D50">
              <w:rPr>
                <w:rFonts w:ascii="Times New Roman" w:hAnsi="Times New Roman"/>
                <w:sz w:val="16"/>
                <w:szCs w:val="16"/>
              </w:rPr>
              <w:t>orgán pre riešenie krízových situácií schvaľuje odmeny členov riadiaceho orgánu a určuje ich náležité zodpovednosti;</w:t>
            </w:r>
          </w:p>
          <w:p w:rsidR="00154D14" w:rsidRPr="00615D50" w:rsidP="00532193">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d)</w:t>
            </w:r>
            <w:r w:rsidR="00532193">
              <w:rPr>
                <w:rFonts w:ascii="Times New Roman" w:hAnsi="Times New Roman"/>
                <w:sz w:val="16"/>
                <w:szCs w:val="16"/>
              </w:rPr>
              <w:t xml:space="preserve"> </w:t>
            </w:r>
            <w:r w:rsidRPr="00615D50">
              <w:rPr>
                <w:rFonts w:ascii="Times New Roman" w:hAnsi="Times New Roman"/>
                <w:sz w:val="16"/>
                <w:szCs w:val="16"/>
              </w:rPr>
              <w:t>orgán pre riešenie krízových situácií schvaľuje stratégiu a rizikový profil subjektu pre správu aktív.</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16476" w:rsidP="00B16476">
            <w:pPr>
              <w:autoSpaceDE w:val="0"/>
              <w:autoSpaceDN w:val="0"/>
              <w:bidi w:val="0"/>
              <w:spacing w:after="0" w:line="240" w:lineRule="auto"/>
              <w:rPr>
                <w:rFonts w:ascii="Times New Roman" w:hAnsi="Times New Roman"/>
                <w:b/>
                <w:sz w:val="16"/>
                <w:szCs w:val="16"/>
              </w:rPr>
            </w:pPr>
            <w:r>
              <w:rPr>
                <w:rFonts w:ascii="Times New Roman" w:hAnsi="Times New Roman"/>
                <w:sz w:val="16"/>
                <w:szCs w:val="16"/>
              </w:rPr>
              <w:t xml:space="preserve">371/ 2014 a </w:t>
            </w:r>
            <w:r w:rsidRPr="000B2308">
              <w:rPr>
                <w:rFonts w:ascii="Times New Roman" w:hAnsi="Times New Roman"/>
                <w:b/>
                <w:sz w:val="16"/>
                <w:szCs w:val="16"/>
              </w:rPr>
              <w:t xml:space="preserve">návrh zákona </w:t>
            </w:r>
            <w:r w:rsidRPr="00AD1CC7">
              <w:rPr>
                <w:rFonts w:ascii="Times New Roman" w:hAnsi="Times New Roman"/>
                <w:b/>
                <w:sz w:val="16"/>
                <w:szCs w:val="16"/>
              </w:rPr>
              <w:t>Čl.</w:t>
            </w:r>
            <w:r>
              <w:rPr>
                <w:rFonts w:ascii="Times New Roman" w:hAnsi="Times New Roman"/>
                <w:b/>
                <w:sz w:val="16"/>
                <w:szCs w:val="16"/>
              </w:rPr>
              <w:t>I</w:t>
            </w:r>
          </w:p>
          <w:p w:rsidR="00154D14" w:rsidRPr="00615D50" w:rsidP="00DF77B0">
            <w:pPr>
              <w:autoSpaceDE w:val="0"/>
              <w:autoSpaceDN w:val="0"/>
              <w:bidi w:val="0"/>
              <w:spacing w:after="0" w:line="240" w:lineRule="auto"/>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335735">
              <w:rPr>
                <w:rFonts w:ascii="Times New Roman" w:hAnsi="Times New Roman"/>
                <w:sz w:val="16"/>
                <w:szCs w:val="16"/>
              </w:rPr>
              <w:t xml:space="preserve"> 57</w:t>
            </w:r>
            <w:r w:rsidRPr="00615D50">
              <w:rPr>
                <w:rFonts w:ascii="Times New Roman" w:hAnsi="Times New Roman"/>
                <w:sz w:val="16"/>
                <w:szCs w:val="16"/>
              </w:rPr>
              <w:t xml:space="preserve"> ods.</w:t>
            </w:r>
            <w:r w:rsidRPr="00615D50" w:rsidR="00335735">
              <w:rPr>
                <w:rFonts w:ascii="Times New Roman" w:hAnsi="Times New Roman"/>
                <w:sz w:val="16"/>
                <w:szCs w:val="16"/>
              </w:rPr>
              <w:t>5</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C210D6" w:rsidRPr="00B16476" w:rsidP="00C210D6">
            <w:pPr>
              <w:suppressAutoHyphens/>
              <w:bidi w:val="0"/>
              <w:spacing w:after="0" w:line="240" w:lineRule="auto"/>
              <w:rPr>
                <w:rFonts w:ascii="Times New Roman" w:hAnsi="Times New Roman"/>
                <w:b/>
                <w:sz w:val="16"/>
                <w:szCs w:val="16"/>
                <w:lang w:eastAsia="en-GB"/>
              </w:rPr>
            </w:pPr>
            <w:r w:rsidRPr="00615D50">
              <w:rPr>
                <w:rFonts w:ascii="Times New Roman" w:hAnsi="Times New Roman"/>
                <w:sz w:val="16"/>
                <w:szCs w:val="16"/>
                <w:lang w:eastAsia="en-GB"/>
              </w:rPr>
              <w:t>Rada vo vzťahu k správcovi aktív</w:t>
            </w:r>
            <w:r w:rsidR="00B16476">
              <w:rPr>
                <w:rFonts w:ascii="Times New Roman" w:hAnsi="Times New Roman"/>
                <w:sz w:val="16"/>
                <w:szCs w:val="16"/>
                <w:lang w:eastAsia="en-GB"/>
              </w:rPr>
              <w:t xml:space="preserve"> </w:t>
            </w:r>
            <w:r w:rsidRPr="00B16476" w:rsidR="00B16476">
              <w:rPr>
                <w:rFonts w:ascii="Times New Roman" w:hAnsi="Times New Roman"/>
                <w:b/>
                <w:bCs/>
                <w:sz w:val="16"/>
                <w:szCs w:val="16"/>
              </w:rPr>
              <w:t xml:space="preserve">po udelení povolenia podľa osobitného predpisu </w:t>
            </w:r>
            <w:r w:rsidRPr="00B16476" w:rsidR="00B16476">
              <w:rPr>
                <w:rFonts w:ascii="Times New Roman" w:hAnsi="Times New Roman"/>
                <w:b/>
                <w:bCs/>
                <w:sz w:val="16"/>
                <w:szCs w:val="16"/>
                <w:vertAlign w:val="superscript"/>
              </w:rPr>
              <w:t>93)</w:t>
            </w:r>
          </w:p>
          <w:p w:rsidR="00C210D6" w:rsidRPr="00615D50" w:rsidP="00C210D6">
            <w:pPr>
              <w:suppressAutoHyphens/>
              <w:bidi w:val="0"/>
              <w:spacing w:after="0" w:line="240" w:lineRule="auto"/>
              <w:rPr>
                <w:rFonts w:ascii="Times New Roman" w:hAnsi="Times New Roman"/>
                <w:sz w:val="16"/>
                <w:szCs w:val="16"/>
                <w:lang w:eastAsia="en-GB"/>
              </w:rPr>
            </w:pPr>
            <w:r w:rsidR="00532193">
              <w:rPr>
                <w:rFonts w:ascii="Times New Roman" w:hAnsi="Times New Roman"/>
                <w:sz w:val="16"/>
                <w:szCs w:val="16"/>
                <w:lang w:eastAsia="en-GB"/>
              </w:rPr>
              <w:t xml:space="preserve">a) </w:t>
            </w:r>
            <w:r w:rsidRPr="00615D50">
              <w:rPr>
                <w:rFonts w:ascii="Times New Roman" w:hAnsi="Times New Roman"/>
                <w:sz w:val="16"/>
                <w:szCs w:val="16"/>
                <w:lang w:eastAsia="en-GB"/>
              </w:rPr>
              <w:t>schvaľuje zakladateľskú listinu alebo zakladateľskú zmluvu,</w:t>
            </w:r>
          </w:p>
          <w:p w:rsidR="00C210D6" w:rsidRPr="00615D50" w:rsidP="00C210D6">
            <w:pPr>
              <w:suppressAutoHyphens/>
              <w:bidi w:val="0"/>
              <w:spacing w:after="0" w:line="240" w:lineRule="auto"/>
              <w:rPr>
                <w:rFonts w:ascii="Times New Roman" w:hAnsi="Times New Roman"/>
                <w:sz w:val="16"/>
                <w:szCs w:val="16"/>
                <w:lang w:eastAsia="en-GB"/>
              </w:rPr>
            </w:pPr>
            <w:r w:rsidRPr="00615D50">
              <w:rPr>
                <w:rFonts w:ascii="Times New Roman" w:hAnsi="Times New Roman"/>
                <w:sz w:val="16"/>
                <w:szCs w:val="16"/>
                <w:lang w:eastAsia="en-GB"/>
              </w:rPr>
              <w:t>b)</w:t>
            </w:r>
            <w:r w:rsidR="00532193">
              <w:rPr>
                <w:rFonts w:ascii="Times New Roman" w:hAnsi="Times New Roman"/>
                <w:sz w:val="16"/>
                <w:szCs w:val="16"/>
                <w:lang w:eastAsia="en-GB"/>
              </w:rPr>
              <w:t xml:space="preserve"> </w:t>
            </w:r>
            <w:r w:rsidRPr="00615D50">
              <w:rPr>
                <w:rFonts w:ascii="Times New Roman" w:hAnsi="Times New Roman"/>
                <w:sz w:val="16"/>
                <w:szCs w:val="16"/>
                <w:lang w:eastAsia="en-GB"/>
              </w:rPr>
              <w:t xml:space="preserve">schvaľuje členov štatutárneho orgánu </w:t>
            </w:r>
            <w:r w:rsidR="00B16476">
              <w:rPr>
                <w:rFonts w:ascii="Times New Roman" w:hAnsi="Times New Roman"/>
                <w:sz w:val="16"/>
                <w:szCs w:val="16"/>
                <w:lang w:eastAsia="en-GB"/>
              </w:rPr>
              <w:t xml:space="preserve"> </w:t>
            </w:r>
            <w:r w:rsidRPr="00B16476" w:rsidR="00B16476">
              <w:rPr>
                <w:rFonts w:ascii="Times New Roman" w:hAnsi="Times New Roman"/>
                <w:b/>
                <w:bCs/>
                <w:sz w:val="16"/>
                <w:szCs w:val="16"/>
              </w:rPr>
              <w:t>a dozornej rady</w:t>
            </w:r>
            <w:r w:rsidRPr="00615D50">
              <w:rPr>
                <w:rFonts w:ascii="Times New Roman" w:hAnsi="Times New Roman"/>
                <w:sz w:val="16"/>
                <w:szCs w:val="16"/>
                <w:lang w:eastAsia="en-GB"/>
              </w:rPr>
              <w:t xml:space="preserve"> správcu aktív a určuje rozsah ich zodpovedností,</w:t>
            </w:r>
          </w:p>
          <w:p w:rsidR="00C210D6" w:rsidRPr="00615D50" w:rsidP="00C210D6">
            <w:pPr>
              <w:suppressAutoHyphens/>
              <w:bidi w:val="0"/>
              <w:spacing w:after="0" w:line="240" w:lineRule="auto"/>
              <w:rPr>
                <w:rFonts w:ascii="Times New Roman" w:hAnsi="Times New Roman"/>
                <w:sz w:val="16"/>
                <w:szCs w:val="16"/>
                <w:lang w:eastAsia="en-GB"/>
              </w:rPr>
            </w:pPr>
            <w:r w:rsidR="00532193">
              <w:rPr>
                <w:rFonts w:ascii="Times New Roman" w:hAnsi="Times New Roman"/>
                <w:sz w:val="16"/>
                <w:szCs w:val="16"/>
                <w:lang w:eastAsia="en-GB"/>
              </w:rPr>
              <w:t xml:space="preserve">c) </w:t>
            </w:r>
            <w:r w:rsidRPr="00615D50">
              <w:rPr>
                <w:rFonts w:ascii="Times New Roman" w:hAnsi="Times New Roman"/>
                <w:sz w:val="16"/>
                <w:szCs w:val="16"/>
                <w:lang w:eastAsia="en-GB"/>
              </w:rPr>
              <w:t>schvaľuje zásady odmeňovania členov štatutárneho orgánu</w:t>
            </w:r>
            <w:r w:rsidR="00B16476">
              <w:rPr>
                <w:rFonts w:ascii="Times New Roman" w:hAnsi="Times New Roman"/>
                <w:sz w:val="16"/>
                <w:szCs w:val="16"/>
                <w:lang w:eastAsia="en-GB"/>
              </w:rPr>
              <w:t xml:space="preserve"> </w:t>
            </w:r>
            <w:r w:rsidRPr="00B16476" w:rsidR="00B16476">
              <w:rPr>
                <w:rFonts w:ascii="Times New Roman" w:hAnsi="Times New Roman"/>
                <w:b/>
                <w:bCs/>
                <w:sz w:val="16"/>
                <w:szCs w:val="16"/>
              </w:rPr>
              <w:t>a dozornej rady</w:t>
            </w:r>
            <w:r w:rsidRPr="00615D50">
              <w:rPr>
                <w:rFonts w:ascii="Times New Roman" w:hAnsi="Times New Roman"/>
                <w:sz w:val="16"/>
                <w:szCs w:val="16"/>
                <w:lang w:eastAsia="en-GB"/>
              </w:rPr>
              <w:t xml:space="preserve"> správcu aktív,</w:t>
            </w:r>
          </w:p>
          <w:p w:rsidR="00C210D6" w:rsidRPr="00615D50" w:rsidP="00C210D6">
            <w:pPr>
              <w:suppressAutoHyphens/>
              <w:bidi w:val="0"/>
              <w:spacing w:after="0" w:line="240" w:lineRule="auto"/>
              <w:rPr>
                <w:rFonts w:ascii="Times New Roman" w:hAnsi="Times New Roman"/>
                <w:sz w:val="16"/>
                <w:szCs w:val="16"/>
                <w:lang w:eastAsia="en-GB"/>
              </w:rPr>
            </w:pPr>
            <w:r w:rsidR="00532193">
              <w:rPr>
                <w:rFonts w:ascii="Times New Roman" w:hAnsi="Times New Roman"/>
                <w:sz w:val="16"/>
                <w:szCs w:val="16"/>
                <w:lang w:eastAsia="en-GB"/>
              </w:rPr>
              <w:t>d</w:t>
            </w:r>
            <w:r w:rsidRPr="00615D50">
              <w:rPr>
                <w:rFonts w:ascii="Times New Roman" w:hAnsi="Times New Roman"/>
                <w:sz w:val="16"/>
                <w:szCs w:val="16"/>
                <w:lang w:eastAsia="en-GB"/>
              </w:rPr>
              <w:t>)</w:t>
            </w:r>
            <w:r w:rsidR="00532193">
              <w:rPr>
                <w:rFonts w:ascii="Times New Roman" w:hAnsi="Times New Roman"/>
                <w:sz w:val="16"/>
                <w:szCs w:val="16"/>
                <w:lang w:eastAsia="en-GB"/>
              </w:rPr>
              <w:t xml:space="preserve"> </w:t>
            </w:r>
            <w:r w:rsidRPr="00615D50">
              <w:rPr>
                <w:rFonts w:ascii="Times New Roman" w:hAnsi="Times New Roman"/>
                <w:sz w:val="16"/>
                <w:szCs w:val="16"/>
                <w:lang w:eastAsia="en-GB"/>
              </w:rPr>
              <w:t>schvaľuje stratégiu a rizikový profil  správcu aktív.</w:t>
            </w:r>
          </w:p>
          <w:p w:rsidR="00154D14" w:rsidRPr="00615D50" w:rsidP="00DF77B0">
            <w:pPr>
              <w:autoSpaceDE w:val="0"/>
              <w:autoSpaceDN w:val="0"/>
              <w:bidi w:val="0"/>
              <w:spacing w:after="0" w:line="240" w:lineRule="auto"/>
              <w:rPr>
                <w:rFonts w:ascii="Times New Roman" w:hAnsi="Times New Roman"/>
                <w:sz w:val="16"/>
                <w:szCs w:val="16"/>
              </w:rPr>
            </w:pP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Č.42</w:t>
            </w:r>
          </w:p>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O.5</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Orgány pre riešenie krízových situácií môžu vykonávať právomoc previesť aktíva, práva alebo záväzky vymedzenú v odseku 1 len vtedy, keď:</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situácia na konkrétnom trhu je pre tieto aktíva takej povahy, že likvidácia týchto aktív na základe bežného konkurzného konania by mohla mať nepriaznivý vplyv na jeden alebo viaceré finančné trhy;</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takýto prevod je potrebný na zabezpečenie riadneho fungovania inštitúcie, ktorej krízová situácia sa rieši, alebo preklenovacej inštitúcie, alebo</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tento prevod je potrebný na maximalizáciu výnosov z likvidácie.</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16476" w:rsidP="00B16476">
            <w:pPr>
              <w:autoSpaceDE w:val="0"/>
              <w:autoSpaceDN w:val="0"/>
              <w:bidi w:val="0"/>
              <w:spacing w:after="0" w:line="240" w:lineRule="auto"/>
              <w:rPr>
                <w:rFonts w:ascii="Times New Roman" w:hAnsi="Times New Roman"/>
                <w:b/>
                <w:sz w:val="16"/>
                <w:szCs w:val="16"/>
              </w:rPr>
            </w:pPr>
            <w:r>
              <w:rPr>
                <w:rFonts w:ascii="Times New Roman" w:hAnsi="Times New Roman"/>
                <w:sz w:val="16"/>
                <w:szCs w:val="16"/>
              </w:rPr>
              <w:t xml:space="preserve">371/ 2014 a </w:t>
            </w:r>
            <w:r w:rsidRPr="000B2308">
              <w:rPr>
                <w:rFonts w:ascii="Times New Roman" w:hAnsi="Times New Roman"/>
                <w:b/>
                <w:sz w:val="16"/>
                <w:szCs w:val="16"/>
              </w:rPr>
              <w:t xml:space="preserve">návrh zákona </w:t>
            </w:r>
            <w:r w:rsidRPr="00AD1CC7">
              <w:rPr>
                <w:rFonts w:ascii="Times New Roman" w:hAnsi="Times New Roman"/>
                <w:b/>
                <w:sz w:val="16"/>
                <w:szCs w:val="16"/>
              </w:rPr>
              <w:t>Čl.</w:t>
            </w:r>
            <w:r>
              <w:rPr>
                <w:rFonts w:ascii="Times New Roman" w:hAnsi="Times New Roman"/>
                <w:b/>
                <w:sz w:val="16"/>
                <w:szCs w:val="16"/>
              </w:rPr>
              <w:t>I</w:t>
            </w:r>
          </w:p>
          <w:p w:rsidR="00154D14" w:rsidRPr="00615D50" w:rsidP="00DF77B0">
            <w:pPr>
              <w:autoSpaceDE w:val="0"/>
              <w:autoSpaceDN w:val="0"/>
              <w:bidi w:val="0"/>
              <w:spacing w:after="0" w:line="240" w:lineRule="auto"/>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2A38C3">
              <w:rPr>
                <w:rFonts w:ascii="Times New Roman" w:hAnsi="Times New Roman"/>
                <w:sz w:val="16"/>
                <w:szCs w:val="16"/>
              </w:rPr>
              <w:t xml:space="preserve"> </w:t>
            </w:r>
            <w:r w:rsidRPr="00615D50">
              <w:rPr>
                <w:rFonts w:ascii="Times New Roman" w:hAnsi="Times New Roman"/>
                <w:sz w:val="16"/>
                <w:szCs w:val="16"/>
              </w:rPr>
              <w:t>5</w:t>
            </w:r>
            <w:r w:rsidRPr="00615D50" w:rsidR="002A38C3">
              <w:rPr>
                <w:rFonts w:ascii="Times New Roman" w:hAnsi="Times New Roman"/>
                <w:sz w:val="16"/>
                <w:szCs w:val="16"/>
              </w:rPr>
              <w:t>7 ods.6</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C210D6" w:rsidRPr="00615D50" w:rsidP="00C210D6">
            <w:pPr>
              <w:shd w:val="clear" w:color="auto" w:fill="FFFFFF"/>
              <w:suppressAutoHyphens/>
              <w:bidi w:val="0"/>
              <w:spacing w:after="0" w:line="240" w:lineRule="auto"/>
              <w:rPr>
                <w:rFonts w:ascii="Times New Roman" w:hAnsi="Times New Roman"/>
                <w:sz w:val="16"/>
                <w:szCs w:val="16"/>
              </w:rPr>
            </w:pPr>
            <w:r w:rsidRPr="00615D50">
              <w:rPr>
                <w:rFonts w:ascii="Times New Roman" w:hAnsi="Times New Roman"/>
                <w:sz w:val="16"/>
                <w:szCs w:val="16"/>
              </w:rPr>
              <w:t>Rada môže previesť aktíva, práva alebo záväzky na základe odseku 1 len, ak sú splnené tieto podmienky:</w:t>
            </w:r>
          </w:p>
          <w:p w:rsidR="00C210D6" w:rsidRPr="00615D50" w:rsidP="00C210D6">
            <w:pPr>
              <w:shd w:val="clear" w:color="auto" w:fill="FFFFFF"/>
              <w:suppressAutoHyphens/>
              <w:bidi w:val="0"/>
              <w:spacing w:after="0" w:line="240" w:lineRule="auto"/>
              <w:rPr>
                <w:rFonts w:ascii="Times New Roman" w:hAnsi="Times New Roman"/>
                <w:sz w:val="16"/>
                <w:szCs w:val="16"/>
              </w:rPr>
            </w:pPr>
            <w:r w:rsidRPr="00615D50">
              <w:rPr>
                <w:rFonts w:ascii="Times New Roman" w:hAnsi="Times New Roman"/>
                <w:sz w:val="16"/>
                <w:szCs w:val="16"/>
              </w:rPr>
              <w:t>a)</w:t>
              <w:tab/>
            </w:r>
          </w:p>
          <w:p w:rsidR="00C210D6" w:rsidRPr="00615D50" w:rsidP="00C210D6">
            <w:pPr>
              <w:shd w:val="clear" w:color="auto" w:fill="FFFFFF"/>
              <w:suppressAutoHyphens/>
              <w:bidi w:val="0"/>
              <w:spacing w:after="0" w:line="240" w:lineRule="auto"/>
              <w:rPr>
                <w:rFonts w:ascii="Times New Roman" w:hAnsi="Times New Roman"/>
                <w:sz w:val="16"/>
                <w:szCs w:val="16"/>
              </w:rPr>
            </w:pPr>
            <w:r w:rsidRPr="00615D50">
              <w:rPr>
                <w:rFonts w:ascii="Times New Roman" w:hAnsi="Times New Roman"/>
                <w:sz w:val="16"/>
                <w:szCs w:val="16"/>
              </w:rPr>
              <w:t xml:space="preserve">situácia na príslušnom trhu je pre tieto aktíva taká, že ich </w:t>
            </w:r>
            <w:r w:rsidRPr="00B16476" w:rsidR="00B16476">
              <w:rPr>
                <w:rFonts w:ascii="Times New Roman" w:hAnsi="Times New Roman"/>
                <w:b/>
                <w:sz w:val="16"/>
                <w:szCs w:val="16"/>
              </w:rPr>
              <w:t>speňaženie</w:t>
            </w:r>
            <w:r w:rsidRPr="00615D50">
              <w:rPr>
                <w:rFonts w:ascii="Times New Roman" w:hAnsi="Times New Roman"/>
                <w:sz w:val="16"/>
                <w:szCs w:val="16"/>
              </w:rPr>
              <w:t xml:space="preserve"> v konkurznom konaní by mohla mať nepriaznivý vplyv na jeden alebo viaceré finančné trhy,</w:t>
            </w:r>
          </w:p>
          <w:p w:rsidR="00C210D6" w:rsidRPr="00615D50" w:rsidP="00C210D6">
            <w:pPr>
              <w:shd w:val="clear" w:color="auto" w:fill="FFFFFF"/>
              <w:suppressAutoHyphens/>
              <w:bidi w:val="0"/>
              <w:spacing w:after="0" w:line="240" w:lineRule="auto"/>
              <w:rPr>
                <w:rFonts w:ascii="Times New Roman" w:hAnsi="Times New Roman"/>
                <w:sz w:val="16"/>
                <w:szCs w:val="16"/>
              </w:rPr>
            </w:pPr>
            <w:r w:rsidRPr="00615D50">
              <w:rPr>
                <w:rFonts w:ascii="Times New Roman" w:hAnsi="Times New Roman"/>
                <w:sz w:val="16"/>
                <w:szCs w:val="16"/>
              </w:rPr>
              <w:t>b)</w:t>
              <w:tab/>
            </w:r>
          </w:p>
          <w:p w:rsidR="00C210D6" w:rsidRPr="00615D50" w:rsidP="00C210D6">
            <w:pPr>
              <w:shd w:val="clear" w:color="auto" w:fill="FFFFFF"/>
              <w:suppressAutoHyphens/>
              <w:bidi w:val="0"/>
              <w:spacing w:after="0" w:line="240" w:lineRule="auto"/>
              <w:rPr>
                <w:rFonts w:ascii="Times New Roman" w:hAnsi="Times New Roman"/>
                <w:sz w:val="16"/>
                <w:szCs w:val="16"/>
              </w:rPr>
            </w:pPr>
            <w:r w:rsidRPr="00615D50">
              <w:rPr>
                <w:rFonts w:ascii="Times New Roman" w:hAnsi="Times New Roman"/>
                <w:sz w:val="16"/>
                <w:szCs w:val="16"/>
              </w:rPr>
              <w:t>prevod je potrebný na zabezpečenie riadneho fungovania vybranej inštitúcie alebo preklenovacej inštitúcie alebo</w:t>
            </w:r>
          </w:p>
          <w:p w:rsidR="00C210D6" w:rsidRPr="00615D50" w:rsidP="00C210D6">
            <w:pPr>
              <w:shd w:val="clear" w:color="auto" w:fill="FFFFFF"/>
              <w:suppressAutoHyphens/>
              <w:bidi w:val="0"/>
              <w:spacing w:after="0" w:line="240" w:lineRule="auto"/>
              <w:rPr>
                <w:rFonts w:ascii="Times New Roman" w:hAnsi="Times New Roman"/>
                <w:sz w:val="16"/>
                <w:szCs w:val="16"/>
              </w:rPr>
            </w:pPr>
            <w:r w:rsidRPr="00615D50">
              <w:rPr>
                <w:rFonts w:ascii="Times New Roman" w:hAnsi="Times New Roman"/>
                <w:sz w:val="16"/>
                <w:szCs w:val="16"/>
              </w:rPr>
              <w:t>c)</w:t>
              <w:tab/>
            </w:r>
          </w:p>
          <w:p w:rsidR="00154D14" w:rsidRPr="00615D50" w:rsidP="00C210D6">
            <w:pPr>
              <w:shd w:val="clear" w:color="auto" w:fill="FFFFFF"/>
              <w:suppressAutoHyphens/>
              <w:bidi w:val="0"/>
              <w:spacing w:after="0" w:line="240" w:lineRule="auto"/>
              <w:rPr>
                <w:rFonts w:ascii="Times New Roman" w:hAnsi="Times New Roman"/>
                <w:sz w:val="16"/>
                <w:szCs w:val="16"/>
              </w:rPr>
            </w:pPr>
            <w:r w:rsidRPr="00615D50" w:rsidR="00C210D6">
              <w:rPr>
                <w:rFonts w:ascii="Times New Roman" w:hAnsi="Times New Roman"/>
                <w:sz w:val="16"/>
                <w:szCs w:val="16"/>
              </w:rPr>
              <w:t>prevod je potrebný na maximalizáciu výnosov predaja alebo riadnej likvidácie.</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Č.42</w:t>
            </w:r>
          </w:p>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O.6</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Pri uplatňovaní nástroja oddelenia aktív orgány pre riešenie krízových situácií určia protihodnotu, za akú sa aktíva, práva a záväzky prevedú na subjekt pre správu aktív v súlade so zásadami stanovenými v článku 36 a v súlade s rámcom Únie pre štátnu pomoc. Tento odsek nebráni tomu, aby protihodnota mala menovitú alebo zápornú hodnotu.</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0B2308" w:rsidR="00186707">
              <w:rPr>
                <w:rFonts w:ascii="Times New Roman" w:hAnsi="Times New Roman"/>
                <w:b/>
                <w:sz w:val="16"/>
                <w:szCs w:val="16"/>
              </w:rPr>
              <w:t xml:space="preserve">návrh zákona </w:t>
            </w:r>
            <w:r w:rsidRPr="00AD1CC7" w:rsidR="00186707">
              <w:rPr>
                <w:rFonts w:ascii="Times New Roman" w:hAnsi="Times New Roman"/>
                <w:b/>
                <w:sz w:val="16"/>
                <w:szCs w:val="16"/>
              </w:rPr>
              <w:t>Čl.</w:t>
            </w:r>
            <w:r w:rsidR="00186707">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5</w:t>
            </w:r>
            <w:r w:rsidRPr="00615D50" w:rsidR="002A3D8A">
              <w:rPr>
                <w:rFonts w:ascii="Times New Roman" w:hAnsi="Times New Roman"/>
                <w:sz w:val="16"/>
                <w:szCs w:val="16"/>
              </w:rPr>
              <w:t>7 ods.7</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63195B" w:rsidRPr="0063195B" w:rsidP="0063195B">
            <w:pPr>
              <w:autoSpaceDE w:val="0"/>
              <w:autoSpaceDN w:val="0"/>
              <w:bidi w:val="0"/>
              <w:spacing w:after="0" w:line="240" w:lineRule="auto"/>
              <w:rPr>
                <w:rFonts w:ascii="Times New Roman" w:hAnsi="Times New Roman"/>
                <w:b/>
                <w:bCs/>
                <w:sz w:val="16"/>
                <w:szCs w:val="16"/>
              </w:rPr>
            </w:pPr>
            <w:r w:rsidRPr="0063195B">
              <w:rPr>
                <w:rFonts w:ascii="Times New Roman" w:hAnsi="Times New Roman"/>
                <w:b/>
                <w:bCs/>
                <w:sz w:val="16"/>
                <w:szCs w:val="16"/>
              </w:rPr>
              <w:t>Pri uložení opatrenia oddelenia aktív rada určí protihodnotu, za akú sa aktíva, práva alebo záväzky prevedú na správcu aktív v súlade s § 51. Protihodnota môže mať kladnú hodnotu alebo zápornú hodnotu.</w:t>
            </w:r>
          </w:p>
          <w:p w:rsidR="00154D14" w:rsidRPr="00186707" w:rsidP="00DF77B0">
            <w:pPr>
              <w:autoSpaceDE w:val="0"/>
              <w:autoSpaceDN w:val="0"/>
              <w:bidi w:val="0"/>
              <w:spacing w:after="0" w:line="240" w:lineRule="auto"/>
              <w:rPr>
                <w:rFonts w:ascii="Times New Roman" w:hAnsi="Times New Roman"/>
                <w:sz w:val="16"/>
                <w:szCs w:val="16"/>
              </w:rPr>
            </w:pP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Č.42</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b/>
                <w:sz w:val="16"/>
                <w:szCs w:val="16"/>
              </w:rPr>
              <w:t>O.7</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V závislosti od článku 37 ods. 7 každá protihodnota, ktorú zaplatí subjekt pre správu aktív v súvislosti s nadobudnutými aktívami, právami alebo záväzkami získanými priamo od inštitúcie, ktorej krízová situácia sa rieši, ide na prospech inštitúcie, ktorej krízová situácia sa rieši. Protihodnota sa môže vyplatiť vo forme dlhových cenných papierov, ktoré vydáva subjekt pre správu aktív.</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4D14" w:rsidRPr="00730EFC" w:rsidP="00DF77B0">
            <w:pPr>
              <w:autoSpaceDE w:val="0"/>
              <w:autoSpaceDN w:val="0"/>
              <w:bidi w:val="0"/>
              <w:spacing w:after="0" w:line="240" w:lineRule="auto"/>
              <w:rPr>
                <w:rFonts w:ascii="Times New Roman" w:hAnsi="Times New Roman"/>
                <w:b/>
                <w:sz w:val="16"/>
                <w:szCs w:val="16"/>
              </w:rPr>
            </w:pPr>
            <w:r w:rsidRPr="000B2308" w:rsidR="00730EFC">
              <w:rPr>
                <w:rFonts w:ascii="Times New Roman" w:hAnsi="Times New Roman"/>
                <w:b/>
                <w:sz w:val="16"/>
                <w:szCs w:val="16"/>
              </w:rPr>
              <w:t xml:space="preserve">návrh zákona </w:t>
            </w:r>
            <w:r w:rsidRPr="00AD1CC7" w:rsidR="00730EFC">
              <w:rPr>
                <w:rFonts w:ascii="Times New Roman" w:hAnsi="Times New Roman"/>
                <w:b/>
                <w:sz w:val="16"/>
                <w:szCs w:val="16"/>
              </w:rPr>
              <w:t>Čl.</w:t>
            </w:r>
            <w:r w:rsidR="00730EFC">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5</w:t>
            </w:r>
            <w:r w:rsidRPr="00615D50" w:rsidR="002A3D8A">
              <w:rPr>
                <w:rFonts w:ascii="Times New Roman" w:hAnsi="Times New Roman"/>
                <w:sz w:val="16"/>
                <w:szCs w:val="16"/>
              </w:rPr>
              <w:t>7</w:t>
            </w:r>
            <w:r w:rsidRPr="00615D50">
              <w:rPr>
                <w:rFonts w:ascii="Times New Roman" w:hAnsi="Times New Roman"/>
                <w:sz w:val="16"/>
                <w:szCs w:val="16"/>
              </w:rPr>
              <w:t xml:space="preserve"> ods.</w:t>
            </w:r>
            <w:r w:rsidRPr="00615D50" w:rsidR="002A3D8A">
              <w:rPr>
                <w:rFonts w:ascii="Times New Roman" w:hAnsi="Times New Roman"/>
                <w:sz w:val="16"/>
                <w:szCs w:val="16"/>
              </w:rPr>
              <w:t>8</w:t>
            </w:r>
            <w:r w:rsidRPr="00615D50">
              <w:rPr>
                <w:rFonts w:ascii="Times New Roman" w:hAnsi="Times New Roman"/>
                <w:sz w:val="16"/>
                <w:szCs w:val="16"/>
              </w:rPr>
              <w:t xml:space="preserve"> </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suppressAutoHyphens/>
              <w:bidi w:val="0"/>
              <w:spacing w:after="0" w:line="240" w:lineRule="auto"/>
              <w:rPr>
                <w:rFonts w:ascii="Times New Roman" w:hAnsi="Times New Roman"/>
                <w:sz w:val="16"/>
                <w:szCs w:val="16"/>
              </w:rPr>
            </w:pPr>
            <w:r w:rsidRPr="0063195B" w:rsidR="0063195B">
              <w:rPr>
                <w:rFonts w:ascii="Times New Roman" w:hAnsi="Times New Roman"/>
                <w:b/>
                <w:bCs/>
                <w:sz w:val="16"/>
                <w:szCs w:val="16"/>
                <w:lang w:eastAsia="en-GB"/>
              </w:rPr>
              <w:t>Ak § 52 ods. 6 neustanovuje inak, protihodnota, ktorú zaplatí správca aktív za aktíva, práva alebo záväzky vybranej inštitúcie, sa vyplatí v prospech vybranej inštitúcie. Protihodnota sa môže vyplatiť vo forme dlhových cenných papiero</w:t>
            </w:r>
            <w:r w:rsidR="0063195B">
              <w:rPr>
                <w:rFonts w:ascii="Times New Roman" w:hAnsi="Times New Roman"/>
                <w:b/>
                <w:bCs/>
                <w:sz w:val="16"/>
                <w:szCs w:val="16"/>
                <w:lang w:eastAsia="en-GB"/>
              </w:rPr>
              <w:t>v, ktoré vydáva správca aktív.</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Č.42</w:t>
            </w:r>
          </w:p>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O.8</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Ak sa uplatnil nástroj preklenovacej inštitúcie, subjekt pre správu aktív môže po uplatnení nástroja preklenovacej inštitúcie nadobudnúť od tejto preklenovacej inštitúcie aktíva, práva alebo záväzky.</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00730EFC">
              <w:rPr>
                <w:rFonts w:ascii="Times New Roman" w:hAnsi="Times New Roman"/>
                <w:sz w:val="16"/>
                <w:szCs w:val="16"/>
              </w:rPr>
              <w:t xml:space="preserve">371/ 2014 a </w:t>
            </w:r>
            <w:r w:rsidRPr="000B2308" w:rsidR="00730EFC">
              <w:rPr>
                <w:rFonts w:ascii="Times New Roman" w:hAnsi="Times New Roman"/>
                <w:b/>
                <w:sz w:val="16"/>
                <w:szCs w:val="16"/>
              </w:rPr>
              <w:t xml:space="preserve">návrh zákona </w:t>
            </w:r>
            <w:r w:rsidRPr="00AD1CC7" w:rsidR="00730EFC">
              <w:rPr>
                <w:rFonts w:ascii="Times New Roman" w:hAnsi="Times New Roman"/>
                <w:b/>
                <w:sz w:val="16"/>
                <w:szCs w:val="16"/>
              </w:rPr>
              <w:t>Čl.</w:t>
            </w:r>
            <w:r w:rsidR="00730EFC">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sidR="002A3D8A">
              <w:rPr>
                <w:rFonts w:ascii="Times New Roman" w:hAnsi="Times New Roman"/>
                <w:sz w:val="16"/>
                <w:szCs w:val="16"/>
              </w:rPr>
              <w:t>§ 57</w:t>
            </w:r>
            <w:r w:rsidRPr="00615D50">
              <w:rPr>
                <w:rFonts w:ascii="Times New Roman" w:hAnsi="Times New Roman"/>
                <w:sz w:val="16"/>
                <w:szCs w:val="16"/>
              </w:rPr>
              <w:t xml:space="preserve"> ods.</w:t>
            </w:r>
            <w:r w:rsidRPr="00615D50" w:rsidR="002A3D8A">
              <w:rPr>
                <w:rFonts w:ascii="Times New Roman" w:hAnsi="Times New Roman"/>
                <w:sz w:val="16"/>
                <w:szCs w:val="16"/>
              </w:rPr>
              <w:t xml:space="preserve">9   </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suppressAutoHyphens/>
              <w:bidi w:val="0"/>
              <w:spacing w:after="0" w:line="240" w:lineRule="auto"/>
              <w:rPr>
                <w:rFonts w:ascii="Times New Roman" w:hAnsi="Times New Roman"/>
                <w:sz w:val="16"/>
                <w:szCs w:val="16"/>
              </w:rPr>
            </w:pPr>
            <w:r w:rsidRPr="00615D50" w:rsidR="00C210D6">
              <w:rPr>
                <w:rFonts w:ascii="Times New Roman" w:hAnsi="Times New Roman"/>
                <w:sz w:val="16"/>
                <w:szCs w:val="16"/>
                <w:lang w:eastAsia="en-GB"/>
              </w:rPr>
              <w:t xml:space="preserve">Ak sa </w:t>
            </w:r>
            <w:r w:rsidRPr="00730EFC" w:rsidR="00730EFC">
              <w:rPr>
                <w:rFonts w:ascii="Times New Roman" w:hAnsi="Times New Roman"/>
                <w:b/>
                <w:sz w:val="16"/>
                <w:szCs w:val="16"/>
                <w:lang w:eastAsia="en-GB"/>
              </w:rPr>
              <w:t>uložilo</w:t>
            </w:r>
            <w:r w:rsidRPr="00615D50" w:rsidR="00C210D6">
              <w:rPr>
                <w:rFonts w:ascii="Times New Roman" w:hAnsi="Times New Roman"/>
                <w:sz w:val="16"/>
                <w:szCs w:val="16"/>
                <w:lang w:eastAsia="en-GB"/>
              </w:rPr>
              <w:t xml:space="preserve"> opatrenie využitia preklenovacej inštitúcie, správca aktív môže aktíva, práva alebo záväzky nadobudnúť od preklenovacej inštitúcie.</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Č.42</w:t>
            </w:r>
          </w:p>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O.10</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Orgány pre riešenie krízových situácií môžu previesť práva, aktíva alebo záväzky späť zo subjektu pre správu aktív na inštitúciu, ktorej krízová situácia sa rieši, len za jednej z týchto okolností:</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možnosť, že konkrétne práva, aktíva alebo záväzky by sa mohli previesť späť, je výslovne uvedená v príkaze, prostredníctvom ktorého sa prevod uskutočnil;</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konkrétne práva, aktíva alebo záväzky v skutočnosti nepatria do tried práv, aktív alebo záväzkov presne uvedených v nástroji, prostredníctvom ktorého sa prevod uskutočnil, alebo nespĺňajú podmienky týkajúce sa prevodu práv, aktív alebo záväzkov.</w:t>
            </w:r>
          </w:p>
          <w:p w:rsidR="002A3D8A" w:rsidRPr="00615D50" w:rsidP="00DF77B0">
            <w:pPr>
              <w:autoSpaceDE w:val="0"/>
              <w:autoSpaceDN w:val="0"/>
              <w:bidi w:val="0"/>
              <w:spacing w:after="0" w:line="240" w:lineRule="auto"/>
              <w:rPr>
                <w:rFonts w:ascii="Times New Roman" w:hAnsi="Times New Roman"/>
                <w:sz w:val="16"/>
                <w:szCs w:val="16"/>
              </w:rPr>
            </w:pPr>
          </w:p>
          <w:p w:rsidR="002A3D8A"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V ktoromkoľvek z prípadov uvedených v písmenách a) a b) sa spätný prevod môže uskutočniť v rámci akéhokoľvek obdobia a spĺňa všetky ostatné podmienky uvedené v tomto nástroji na relevantný účel.</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00730EFC">
              <w:rPr>
                <w:rFonts w:ascii="Times New Roman" w:hAnsi="Times New Roman"/>
                <w:sz w:val="16"/>
                <w:szCs w:val="16"/>
              </w:rPr>
              <w:t xml:space="preserve">371/ 2014 a </w:t>
            </w:r>
            <w:r w:rsidRPr="000B2308" w:rsidR="00730EFC">
              <w:rPr>
                <w:rFonts w:ascii="Times New Roman" w:hAnsi="Times New Roman"/>
                <w:b/>
                <w:sz w:val="16"/>
                <w:szCs w:val="16"/>
              </w:rPr>
              <w:t xml:space="preserve">návrh zákona </w:t>
            </w:r>
            <w:r w:rsidRPr="00AD1CC7" w:rsidR="00730EFC">
              <w:rPr>
                <w:rFonts w:ascii="Times New Roman" w:hAnsi="Times New Roman"/>
                <w:b/>
                <w:sz w:val="16"/>
                <w:szCs w:val="16"/>
              </w:rPr>
              <w:t>Čl.</w:t>
            </w:r>
            <w:r w:rsidR="00730EFC">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2A3D8A">
              <w:rPr>
                <w:rFonts w:ascii="Times New Roman" w:hAnsi="Times New Roman"/>
                <w:sz w:val="16"/>
                <w:szCs w:val="16"/>
              </w:rPr>
              <w:t xml:space="preserve"> </w:t>
            </w:r>
            <w:r w:rsidRPr="00615D50">
              <w:rPr>
                <w:rFonts w:ascii="Times New Roman" w:hAnsi="Times New Roman"/>
                <w:sz w:val="16"/>
                <w:szCs w:val="16"/>
              </w:rPr>
              <w:t>5</w:t>
            </w:r>
            <w:r w:rsidRPr="00615D50" w:rsidR="002A3D8A">
              <w:rPr>
                <w:rFonts w:ascii="Times New Roman" w:hAnsi="Times New Roman"/>
                <w:sz w:val="16"/>
                <w:szCs w:val="16"/>
              </w:rPr>
              <w:t>7</w:t>
            </w:r>
            <w:r w:rsidRPr="00615D50">
              <w:rPr>
                <w:rFonts w:ascii="Times New Roman" w:hAnsi="Times New Roman"/>
                <w:sz w:val="16"/>
                <w:szCs w:val="16"/>
              </w:rPr>
              <w:t xml:space="preserve"> ods.</w:t>
            </w:r>
            <w:r w:rsidRPr="00615D50" w:rsidR="002A3D8A">
              <w:rPr>
                <w:rFonts w:ascii="Times New Roman" w:hAnsi="Times New Roman"/>
                <w:sz w:val="16"/>
                <w:szCs w:val="16"/>
              </w:rPr>
              <w:t>12</w:t>
            </w:r>
          </w:p>
          <w:p w:rsidR="00154D14"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p>
          <w:p w:rsidR="002A3D8A"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r w:rsidRPr="00615D50" w:rsidR="002A3D8A">
              <w:rPr>
                <w:rFonts w:ascii="Times New Roman" w:hAnsi="Times New Roman"/>
                <w:sz w:val="16"/>
                <w:szCs w:val="16"/>
              </w:rPr>
              <w:t>ods.13</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C210D6" w:rsidRPr="00615D50" w:rsidP="00C210D6">
            <w:pPr>
              <w:suppressAutoHyphens/>
              <w:bidi w:val="0"/>
              <w:spacing w:after="0" w:line="240" w:lineRule="auto"/>
              <w:rPr>
                <w:rFonts w:ascii="Times New Roman" w:hAnsi="Times New Roman"/>
                <w:sz w:val="16"/>
                <w:szCs w:val="16"/>
                <w:lang w:eastAsia="en-GB"/>
              </w:rPr>
            </w:pPr>
            <w:r w:rsidRPr="00615D50">
              <w:rPr>
                <w:rFonts w:ascii="Times New Roman" w:hAnsi="Times New Roman"/>
                <w:sz w:val="16"/>
                <w:szCs w:val="16"/>
                <w:lang w:eastAsia="en-GB"/>
              </w:rPr>
              <w:t>Rada môže rozhodnúť o prevode aktív, práv alebo záväzkov zo správcu aktív späť na vybranú inštitúciu, ak</w:t>
            </w:r>
          </w:p>
          <w:p w:rsidR="00C210D6" w:rsidRPr="00615D50" w:rsidP="00C210D6">
            <w:pPr>
              <w:suppressAutoHyphens/>
              <w:bidi w:val="0"/>
              <w:spacing w:after="0" w:line="240" w:lineRule="auto"/>
              <w:rPr>
                <w:rFonts w:ascii="Times New Roman" w:hAnsi="Times New Roman"/>
                <w:sz w:val="16"/>
                <w:szCs w:val="16"/>
                <w:lang w:eastAsia="en-GB"/>
              </w:rPr>
            </w:pPr>
            <w:r w:rsidRPr="00615D50">
              <w:rPr>
                <w:rFonts w:ascii="Times New Roman" w:hAnsi="Times New Roman"/>
                <w:sz w:val="16"/>
                <w:szCs w:val="16"/>
                <w:lang w:eastAsia="en-GB"/>
              </w:rPr>
              <w:t>a)</w:t>
            </w:r>
          </w:p>
          <w:p w:rsidR="00C210D6" w:rsidRPr="00615D50" w:rsidP="00C210D6">
            <w:pPr>
              <w:suppressAutoHyphens/>
              <w:bidi w:val="0"/>
              <w:spacing w:after="0" w:line="240" w:lineRule="auto"/>
              <w:rPr>
                <w:rFonts w:ascii="Times New Roman" w:hAnsi="Times New Roman"/>
                <w:sz w:val="16"/>
                <w:szCs w:val="16"/>
                <w:lang w:eastAsia="en-GB"/>
              </w:rPr>
            </w:pPr>
            <w:r w:rsidRPr="00615D50">
              <w:rPr>
                <w:rFonts w:ascii="Times New Roman" w:hAnsi="Times New Roman"/>
                <w:sz w:val="16"/>
                <w:szCs w:val="16"/>
                <w:lang w:eastAsia="en-GB"/>
              </w:rPr>
              <w:t xml:space="preserve">možnosť spätného prevodu konkrétnych aktív, práv alebo záväzkov je výslovne uvedená v rozhodnutí rady o </w:t>
            </w:r>
            <w:r w:rsidRPr="00730EFC" w:rsidR="00730EFC">
              <w:rPr>
                <w:rFonts w:ascii="Times New Roman" w:hAnsi="Times New Roman"/>
                <w:b/>
                <w:bCs/>
                <w:sz w:val="16"/>
                <w:szCs w:val="16"/>
              </w:rPr>
              <w:t>uložení</w:t>
            </w:r>
            <w:r w:rsidRPr="00615D50">
              <w:rPr>
                <w:rFonts w:ascii="Times New Roman" w:hAnsi="Times New Roman"/>
                <w:sz w:val="16"/>
                <w:szCs w:val="16"/>
                <w:lang w:eastAsia="en-GB"/>
              </w:rPr>
              <w:t xml:space="preserve"> opatrenia oddelenia aktív alebo</w:t>
            </w:r>
          </w:p>
          <w:p w:rsidR="00C210D6" w:rsidRPr="00615D50" w:rsidP="00C210D6">
            <w:pPr>
              <w:suppressAutoHyphens/>
              <w:bidi w:val="0"/>
              <w:spacing w:after="0" w:line="240" w:lineRule="auto"/>
              <w:rPr>
                <w:rFonts w:ascii="Times New Roman" w:hAnsi="Times New Roman"/>
                <w:sz w:val="16"/>
                <w:szCs w:val="16"/>
                <w:lang w:eastAsia="en-GB"/>
              </w:rPr>
            </w:pPr>
            <w:r w:rsidRPr="00615D50">
              <w:rPr>
                <w:rFonts w:ascii="Times New Roman" w:hAnsi="Times New Roman"/>
                <w:sz w:val="16"/>
                <w:szCs w:val="16"/>
                <w:lang w:eastAsia="en-GB"/>
              </w:rPr>
              <w:t>b)</w:t>
            </w:r>
          </w:p>
          <w:p w:rsidR="00C210D6" w:rsidRPr="00615D50" w:rsidP="00C210D6">
            <w:pPr>
              <w:suppressAutoHyphens/>
              <w:bidi w:val="0"/>
              <w:spacing w:after="0" w:line="240" w:lineRule="auto"/>
              <w:rPr>
                <w:rFonts w:ascii="Times New Roman" w:hAnsi="Times New Roman"/>
                <w:sz w:val="16"/>
                <w:szCs w:val="16"/>
                <w:lang w:eastAsia="en-GB"/>
              </w:rPr>
            </w:pPr>
            <w:r w:rsidRPr="00615D50">
              <w:rPr>
                <w:rFonts w:ascii="Times New Roman" w:hAnsi="Times New Roman"/>
                <w:sz w:val="16"/>
                <w:szCs w:val="16"/>
                <w:lang w:eastAsia="en-GB"/>
              </w:rPr>
              <w:t xml:space="preserve">konkrétne aktíva, práva alebo záväzky nepatria do tried aktív, práv alebo záväzkov bližšie určených v rozhodnutí rady o </w:t>
            </w:r>
            <w:r w:rsidRPr="00730EFC" w:rsidR="00730EFC">
              <w:rPr>
                <w:rFonts w:ascii="Times New Roman" w:hAnsi="Times New Roman"/>
                <w:b/>
                <w:bCs/>
                <w:sz w:val="16"/>
                <w:szCs w:val="16"/>
              </w:rPr>
              <w:t>uložení</w:t>
            </w:r>
            <w:r w:rsidRPr="00615D50">
              <w:rPr>
                <w:rFonts w:ascii="Times New Roman" w:hAnsi="Times New Roman"/>
                <w:sz w:val="16"/>
                <w:szCs w:val="16"/>
                <w:lang w:eastAsia="en-GB"/>
              </w:rPr>
              <w:t xml:space="preserve"> opatrenia oddelenia aktív alebo nespĺňajú podmienky na prevod aktív, práv alebo záväzkov stanovené v tomto rozhodnutí.</w:t>
            </w:r>
          </w:p>
          <w:p w:rsidR="00C210D6" w:rsidRPr="00615D50" w:rsidP="00C210D6">
            <w:pPr>
              <w:suppressAutoHyphens/>
              <w:bidi w:val="0"/>
              <w:spacing w:after="0" w:line="240" w:lineRule="auto"/>
              <w:rPr>
                <w:rFonts w:ascii="Times New Roman" w:hAnsi="Times New Roman"/>
                <w:sz w:val="16"/>
                <w:szCs w:val="16"/>
                <w:lang w:eastAsia="en-GB"/>
              </w:rPr>
            </w:pPr>
          </w:p>
          <w:p w:rsidR="00154D14" w:rsidRPr="00615D50" w:rsidP="00DF77B0">
            <w:pPr>
              <w:suppressAutoHyphens/>
              <w:bidi w:val="0"/>
              <w:spacing w:after="0" w:line="240" w:lineRule="auto"/>
              <w:rPr>
                <w:rFonts w:ascii="Times New Roman" w:hAnsi="Times New Roman"/>
                <w:sz w:val="16"/>
                <w:szCs w:val="16"/>
                <w:lang w:eastAsia="en-GB"/>
              </w:rPr>
            </w:pPr>
            <w:r w:rsidRPr="00615D50" w:rsidR="00C210D6">
              <w:rPr>
                <w:rFonts w:ascii="Times New Roman" w:hAnsi="Times New Roman"/>
                <w:sz w:val="16"/>
                <w:szCs w:val="16"/>
                <w:lang w:eastAsia="en-GB"/>
              </w:rPr>
              <w:t xml:space="preserve">Rada môže vykonať spätný prevod bez časového obmedzenia pričom prevod musí spĺňať všetky dodatočné podmienky určené radou v rozhodnutí o </w:t>
            </w:r>
            <w:r w:rsidRPr="00730EFC" w:rsidR="00730EFC">
              <w:rPr>
                <w:rFonts w:ascii="Times New Roman" w:hAnsi="Times New Roman"/>
                <w:b/>
                <w:sz w:val="16"/>
                <w:szCs w:val="16"/>
                <w:lang w:eastAsia="en-GB"/>
              </w:rPr>
              <w:t>uložení</w:t>
            </w:r>
            <w:r w:rsidRPr="00730EFC" w:rsidR="00730EFC">
              <w:rPr>
                <w:rFonts w:ascii="Times New Roman" w:hAnsi="Times New Roman"/>
                <w:sz w:val="16"/>
                <w:szCs w:val="16"/>
                <w:lang w:eastAsia="en-GB"/>
              </w:rPr>
              <w:t xml:space="preserve"> </w:t>
            </w:r>
            <w:r w:rsidRPr="00615D50" w:rsidR="00C210D6">
              <w:rPr>
                <w:rFonts w:ascii="Times New Roman" w:hAnsi="Times New Roman"/>
                <w:sz w:val="16"/>
                <w:szCs w:val="16"/>
                <w:lang w:eastAsia="en-GB"/>
              </w:rPr>
              <w:t xml:space="preserve">opatrenia </w:t>
            </w:r>
            <w:r w:rsidR="00730EFC">
              <w:rPr>
                <w:rFonts w:ascii="Times New Roman" w:hAnsi="Times New Roman"/>
                <w:sz w:val="16"/>
                <w:szCs w:val="16"/>
                <w:lang w:eastAsia="en-GB"/>
              </w:rPr>
              <w:t>oddelenia aktív.</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Č.42</w:t>
            </w:r>
          </w:p>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O.11</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Prevody medzi inštitúciou, ktorej krízová situácia sa rieši, a subjektom pre správu aktív podliehajú ochranným opatreniam pre čiastočné prevody majetku vymedzeným v hlave IV kapitole VII.</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00730EFC">
              <w:rPr>
                <w:rFonts w:ascii="Times New Roman" w:hAnsi="Times New Roman"/>
                <w:sz w:val="16"/>
                <w:szCs w:val="16"/>
              </w:rPr>
              <w:t xml:space="preserve">371/ 2014 a </w:t>
            </w:r>
            <w:r w:rsidRPr="000B2308" w:rsidR="00730EFC">
              <w:rPr>
                <w:rFonts w:ascii="Times New Roman" w:hAnsi="Times New Roman"/>
                <w:b/>
                <w:sz w:val="16"/>
                <w:szCs w:val="16"/>
              </w:rPr>
              <w:t xml:space="preserve">návrh zákona </w:t>
            </w:r>
            <w:r w:rsidRPr="00AD1CC7" w:rsidR="00730EFC">
              <w:rPr>
                <w:rFonts w:ascii="Times New Roman" w:hAnsi="Times New Roman"/>
                <w:b/>
                <w:sz w:val="16"/>
                <w:szCs w:val="16"/>
              </w:rPr>
              <w:t>Čl.</w:t>
            </w:r>
            <w:r w:rsidR="00730EFC">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sidR="00C7782E">
              <w:rPr>
                <w:rFonts w:ascii="Times New Roman" w:hAnsi="Times New Roman"/>
                <w:sz w:val="16"/>
                <w:szCs w:val="16"/>
              </w:rPr>
              <w:t xml:space="preserve">§ </w:t>
            </w:r>
            <w:r w:rsidRPr="00615D50" w:rsidR="00C210D6">
              <w:rPr>
                <w:rFonts w:ascii="Times New Roman" w:hAnsi="Times New Roman"/>
                <w:sz w:val="16"/>
                <w:szCs w:val="16"/>
              </w:rPr>
              <w:t xml:space="preserve">57 </w:t>
            </w:r>
            <w:r w:rsidRPr="00615D50" w:rsidR="00C7782E">
              <w:rPr>
                <w:rFonts w:ascii="Times New Roman" w:hAnsi="Times New Roman"/>
                <w:sz w:val="16"/>
                <w:szCs w:val="16"/>
              </w:rPr>
              <w:t>ods.9</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suppressAutoHyphens/>
              <w:bidi w:val="0"/>
              <w:spacing w:after="0" w:line="240" w:lineRule="auto"/>
              <w:rPr>
                <w:rFonts w:ascii="Times New Roman" w:hAnsi="Times New Roman"/>
                <w:sz w:val="16"/>
                <w:szCs w:val="16"/>
              </w:rPr>
            </w:pPr>
            <w:r w:rsidRPr="00615D50" w:rsidR="00730EFC">
              <w:rPr>
                <w:rFonts w:ascii="Times New Roman" w:hAnsi="Times New Roman"/>
                <w:sz w:val="16"/>
                <w:szCs w:val="16"/>
                <w:lang w:eastAsia="en-GB"/>
              </w:rPr>
              <w:t xml:space="preserve">Ak sa </w:t>
            </w:r>
            <w:r w:rsidRPr="00730EFC" w:rsidR="00730EFC">
              <w:rPr>
                <w:rFonts w:ascii="Times New Roman" w:hAnsi="Times New Roman"/>
                <w:b/>
                <w:sz w:val="16"/>
                <w:szCs w:val="16"/>
                <w:lang w:eastAsia="en-GB"/>
              </w:rPr>
              <w:t>uložilo</w:t>
            </w:r>
            <w:r w:rsidRPr="00615D50" w:rsidR="00730EFC">
              <w:rPr>
                <w:rFonts w:ascii="Times New Roman" w:hAnsi="Times New Roman"/>
                <w:sz w:val="16"/>
                <w:szCs w:val="16"/>
                <w:lang w:eastAsia="en-GB"/>
              </w:rPr>
              <w:t xml:space="preserve"> opatrenie využitia preklenovacej inštitúcie, správca aktív môže aktíva, práva alebo záväzky nadobudnúť od preklenovacej inštitúcie.</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Č.42</w:t>
            </w:r>
          </w:p>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O.12</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Bez toho, aby bola dotknutá hlava IV kapitola VII, akcionári alebo veritelia inštitúcie, ktorej krízová situácia sa rieši, a ostatné tretie strany, ktorých aktíva, práva alebo záväzky sa neprevádzajú na subjekt pre správu aktív, nemajú žiadne práva nad aktívami, právami alebo záväzkami prevedenými na subjekt pre správu aktív, ani žiadne práva v súvislosti s aktívami, právami alebo záväzkami prevedenými na subjekt pre správu aktív alebo na jeho riadiaci orgán či vrcholový manažment.</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00C21A86">
              <w:rPr>
                <w:rFonts w:ascii="Times New Roman" w:hAnsi="Times New Roman"/>
                <w:sz w:val="16"/>
                <w:szCs w:val="16"/>
              </w:rPr>
              <w:t xml:space="preserve">371/ 2014 a </w:t>
            </w:r>
            <w:r w:rsidRPr="000B2308" w:rsidR="00C21A86">
              <w:rPr>
                <w:rFonts w:ascii="Times New Roman" w:hAnsi="Times New Roman"/>
                <w:b/>
                <w:sz w:val="16"/>
                <w:szCs w:val="16"/>
              </w:rPr>
              <w:t xml:space="preserve">návrh zákona </w:t>
            </w:r>
            <w:r w:rsidRPr="00AD1CC7" w:rsidR="00C21A86">
              <w:rPr>
                <w:rFonts w:ascii="Times New Roman" w:hAnsi="Times New Roman"/>
                <w:b/>
                <w:sz w:val="16"/>
                <w:szCs w:val="16"/>
              </w:rPr>
              <w:t>Čl.</w:t>
            </w:r>
            <w:r w:rsidR="00C21A86">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7782E"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57</w:t>
            </w:r>
          </w:p>
          <w:p w:rsidR="00154D14" w:rsidRPr="00615D50" w:rsidP="00DF77B0">
            <w:pPr>
              <w:autoSpaceDE w:val="0"/>
              <w:autoSpaceDN w:val="0"/>
              <w:bidi w:val="0"/>
              <w:spacing w:after="0" w:line="240" w:lineRule="auto"/>
              <w:rPr>
                <w:rFonts w:ascii="Times New Roman" w:hAnsi="Times New Roman"/>
                <w:sz w:val="16"/>
                <w:szCs w:val="16"/>
              </w:rPr>
            </w:pPr>
            <w:r w:rsidRPr="00615D50" w:rsidR="00C7782E">
              <w:rPr>
                <w:rFonts w:ascii="Times New Roman" w:hAnsi="Times New Roman"/>
                <w:sz w:val="16"/>
                <w:szCs w:val="16"/>
              </w:rPr>
              <w:t>ods.2</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154D14" w:rsidRPr="00A15B71" w:rsidP="00DF77B0">
            <w:pPr>
              <w:suppressAutoHyphens/>
              <w:bidi w:val="0"/>
              <w:spacing w:after="0" w:line="240" w:lineRule="auto"/>
              <w:rPr>
                <w:rFonts w:ascii="Times New Roman" w:hAnsi="Times New Roman"/>
                <w:sz w:val="16"/>
                <w:szCs w:val="16"/>
              </w:rPr>
            </w:pPr>
            <w:r w:rsidRPr="00A15B71" w:rsidR="00C21A86">
              <w:rPr>
                <w:rFonts w:ascii="Times New Roman" w:hAnsi="Times New Roman"/>
                <w:sz w:val="16"/>
                <w:szCs w:val="16"/>
                <w:lang w:eastAsia="en-GB"/>
              </w:rPr>
              <w:t xml:space="preserve">Na prevod podľa odseku 1 sa nevyžaduje súhlas akcionárov vybranej inštitúcie </w:t>
            </w:r>
            <w:r w:rsidRPr="00A15B71" w:rsidR="00C21A86">
              <w:rPr>
                <w:rFonts w:ascii="Times New Roman" w:hAnsi="Times New Roman"/>
                <w:strike/>
                <w:sz w:val="16"/>
                <w:szCs w:val="16"/>
                <w:lang w:eastAsia="en-GB"/>
              </w:rPr>
              <w:t>alebo inej osoby</w:t>
            </w:r>
            <w:r w:rsidRPr="00A15B71" w:rsidR="00C21A86">
              <w:rPr>
                <w:rFonts w:ascii="Times New Roman" w:hAnsi="Times New Roman"/>
                <w:sz w:val="16"/>
                <w:szCs w:val="16"/>
                <w:lang w:eastAsia="en-GB"/>
              </w:rPr>
              <w:t>, ak odseky 7 a 8 neustanovujú inak. Tým nie je dotknuté právo na podanie opravného prostriedku. Na prevod podľa odseku 1 sa nevyžaduje splnenie požiadaviek podľa osobitného predpisu.</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Č.42</w:t>
            </w:r>
          </w:p>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O.13</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Z cieľov subjektu pre správu aktív nevyplýva povinnosť ani zodpovednosť voči akcionárom alebo veriteľom inštitúcie, ktorej krízová situácia sa rieši, a na riadiaci orgán či vrcholový manažment nepripadá ručenie voči týmto akcionárom alebo veriteľom za úkony a opomenutia pri výkone ich povinností, s výnimkou prípadov, keď príslušné konanie alebo opomenutie predstavuje v súlade s vnútroštátnym právom hrubú nedbanlivosť alebo závažné porušenie povinností, čo priamo postihuje práva týchto akcionárov alebo veriteľov.</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Členské štáty môžu v súlade s vnútroštátnym právom ďalej obmedziť zodpovednosť subjektu pre správu aktív alebo vrcholového manažmentu za úkony a opomenutia pri výkone ich povinností.</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p w:rsidR="00154D14"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D</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006E4D4A">
              <w:rPr>
                <w:rFonts w:ascii="Times New Roman" w:hAnsi="Times New Roman"/>
                <w:sz w:val="16"/>
                <w:szCs w:val="16"/>
              </w:rPr>
              <w:t xml:space="preserve">371/ 2014 a </w:t>
            </w:r>
            <w:r w:rsidRPr="000B2308" w:rsidR="006E4D4A">
              <w:rPr>
                <w:rFonts w:ascii="Times New Roman" w:hAnsi="Times New Roman"/>
                <w:b/>
                <w:sz w:val="16"/>
                <w:szCs w:val="16"/>
              </w:rPr>
              <w:t xml:space="preserve">návrh zákona </w:t>
            </w:r>
            <w:r w:rsidRPr="00AD1CC7" w:rsidR="006E4D4A">
              <w:rPr>
                <w:rFonts w:ascii="Times New Roman" w:hAnsi="Times New Roman"/>
                <w:b/>
                <w:sz w:val="16"/>
                <w:szCs w:val="16"/>
              </w:rPr>
              <w:t>Čl.</w:t>
            </w:r>
            <w:r w:rsidR="006E4D4A">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sidR="00C7782E">
              <w:rPr>
                <w:rFonts w:ascii="Times New Roman" w:hAnsi="Times New Roman"/>
                <w:sz w:val="16"/>
                <w:szCs w:val="16"/>
              </w:rPr>
              <w:t>§ 57 ods.2</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154D14" w:rsidRPr="00A15B71" w:rsidP="00DF77B0">
            <w:pPr>
              <w:autoSpaceDE w:val="0"/>
              <w:autoSpaceDN w:val="0"/>
              <w:bidi w:val="0"/>
              <w:spacing w:after="0" w:line="240" w:lineRule="auto"/>
              <w:rPr>
                <w:rFonts w:ascii="Times New Roman" w:hAnsi="Times New Roman"/>
                <w:sz w:val="16"/>
                <w:szCs w:val="16"/>
              </w:rPr>
            </w:pPr>
            <w:r w:rsidRPr="00A15B71" w:rsidR="006E4D4A">
              <w:rPr>
                <w:rFonts w:ascii="Times New Roman" w:hAnsi="Times New Roman"/>
                <w:sz w:val="16"/>
                <w:szCs w:val="16"/>
                <w:lang w:eastAsia="en-GB"/>
              </w:rPr>
              <w:t xml:space="preserve">Na prevod podľa odseku 1 sa nevyžaduje súhlas akcionárov vybranej inštitúcie </w:t>
            </w:r>
            <w:r w:rsidRPr="00A15B71" w:rsidR="006E4D4A">
              <w:rPr>
                <w:rFonts w:ascii="Times New Roman" w:hAnsi="Times New Roman"/>
                <w:strike/>
                <w:sz w:val="16"/>
                <w:szCs w:val="16"/>
                <w:lang w:eastAsia="en-GB"/>
              </w:rPr>
              <w:t>alebo inej osoby</w:t>
            </w:r>
            <w:r w:rsidRPr="00A15B71" w:rsidR="006E4D4A">
              <w:rPr>
                <w:rFonts w:ascii="Times New Roman" w:hAnsi="Times New Roman"/>
                <w:sz w:val="16"/>
                <w:szCs w:val="16"/>
                <w:lang w:eastAsia="en-GB"/>
              </w:rPr>
              <w:t>, ak odseky 7 a 8 neustanovujú inak. Tým nie je dotknuté právo na podanie opravného prostriedku. Na prevod podľa odseku 1 sa nevyžaduje splnenie požiadaviek podľa osobitného predpisu.</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Č.43</w:t>
            </w:r>
          </w:p>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Oddiel 5</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Nástroj záchrany pomocou vnútorných zdrojov</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Pododdiel 1</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Cieľ a rozsah pôsobnosti nástroja záchrany pomocou vnútorných zdrojov</w:t>
            </w:r>
          </w:p>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Nástroj záchrany pomocou vnútorných zdrojov</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S cieľom použiť nástroj odpísania dlhu členské štáty zabezpečia, aby orgány pre riešenie krízových situácií mali právomoci riešiť krízové situácie uvedené v článku 63 ods. 1</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006E4D4A">
              <w:rPr>
                <w:rFonts w:ascii="Times New Roman" w:hAnsi="Times New Roman"/>
                <w:sz w:val="16"/>
                <w:szCs w:val="16"/>
              </w:rPr>
              <w:t xml:space="preserve">371/ 2014 a </w:t>
            </w:r>
            <w:r w:rsidRPr="000B2308" w:rsidR="006E4D4A">
              <w:rPr>
                <w:rFonts w:ascii="Times New Roman" w:hAnsi="Times New Roman"/>
                <w:b/>
                <w:sz w:val="16"/>
                <w:szCs w:val="16"/>
              </w:rPr>
              <w:t xml:space="preserve">návrh zákona </w:t>
            </w:r>
            <w:r w:rsidRPr="00AD1CC7" w:rsidR="006E4D4A">
              <w:rPr>
                <w:rFonts w:ascii="Times New Roman" w:hAnsi="Times New Roman"/>
                <w:b/>
                <w:sz w:val="16"/>
                <w:szCs w:val="16"/>
              </w:rPr>
              <w:t>Čl.</w:t>
            </w:r>
            <w:r w:rsidR="006E4D4A">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F043ED">
              <w:rPr>
                <w:rFonts w:ascii="Times New Roman" w:hAnsi="Times New Roman"/>
                <w:sz w:val="16"/>
                <w:szCs w:val="16"/>
              </w:rPr>
              <w:t xml:space="preserve"> </w:t>
            </w:r>
            <w:r w:rsidRPr="00615D50">
              <w:rPr>
                <w:rFonts w:ascii="Times New Roman" w:hAnsi="Times New Roman"/>
                <w:sz w:val="16"/>
                <w:szCs w:val="16"/>
              </w:rPr>
              <w:t>5</w:t>
            </w:r>
            <w:r w:rsidRPr="00615D50" w:rsidR="00F043ED">
              <w:rPr>
                <w:rFonts w:ascii="Times New Roman" w:hAnsi="Times New Roman"/>
                <w:sz w:val="16"/>
                <w:szCs w:val="16"/>
              </w:rPr>
              <w:t>8</w:t>
            </w:r>
            <w:r w:rsidRPr="00615D50">
              <w:rPr>
                <w:rFonts w:ascii="Times New Roman" w:hAnsi="Times New Roman"/>
                <w:sz w:val="16"/>
                <w:szCs w:val="16"/>
              </w:rPr>
              <w:t xml:space="preserve"> ods.1</w:t>
            </w:r>
          </w:p>
          <w:p w:rsidR="00C210D6"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1.veta</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F043ED" w:rsidRPr="00615D50" w:rsidP="00DF77B0">
            <w:pPr>
              <w:pStyle w:val="ListParagraph"/>
              <w:suppressAutoHyphens/>
              <w:bidi w:val="0"/>
              <w:spacing w:after="0" w:line="240" w:lineRule="auto"/>
              <w:ind w:left="0"/>
              <w:contextualSpacing w:val="0"/>
              <w:rPr>
                <w:rFonts w:ascii="Times New Roman" w:hAnsi="Times New Roman"/>
                <w:sz w:val="16"/>
                <w:szCs w:val="16"/>
              </w:rPr>
            </w:pPr>
            <w:r w:rsidRPr="00615D50">
              <w:rPr>
                <w:rFonts w:ascii="Times New Roman" w:hAnsi="Times New Roman"/>
                <w:sz w:val="16"/>
                <w:szCs w:val="16"/>
              </w:rPr>
              <w:t>Rada môže rozhodnúť o </w:t>
            </w:r>
            <w:r w:rsidRPr="006E4D4A" w:rsidR="006E4D4A">
              <w:rPr>
                <w:rFonts w:ascii="Times New Roman" w:hAnsi="Times New Roman"/>
                <w:b/>
                <w:sz w:val="16"/>
                <w:szCs w:val="16"/>
              </w:rPr>
              <w:t>uložení</w:t>
            </w:r>
            <w:r w:rsidRPr="006E4D4A" w:rsidR="00C210D6">
              <w:rPr>
                <w:rFonts w:ascii="Times New Roman" w:hAnsi="Times New Roman"/>
                <w:b/>
                <w:sz w:val="16"/>
                <w:szCs w:val="16"/>
              </w:rPr>
              <w:t xml:space="preserve"> </w:t>
            </w:r>
            <w:r w:rsidRPr="00615D50" w:rsidR="00C210D6">
              <w:rPr>
                <w:rFonts w:ascii="Times New Roman" w:hAnsi="Times New Roman"/>
                <w:sz w:val="16"/>
                <w:szCs w:val="16"/>
              </w:rPr>
              <w:t xml:space="preserve"> opatrenia kapitalizácie na účely</w:t>
            </w:r>
          </w:p>
          <w:p w:rsidR="00154D14" w:rsidRPr="00615D50" w:rsidP="00DF77B0">
            <w:pPr>
              <w:autoSpaceDE w:val="0"/>
              <w:autoSpaceDN w:val="0"/>
              <w:bidi w:val="0"/>
              <w:spacing w:after="0" w:line="240" w:lineRule="auto"/>
              <w:rPr>
                <w:rFonts w:ascii="Times New Roman" w:hAnsi="Times New Roman"/>
                <w:sz w:val="16"/>
                <w:szCs w:val="16"/>
              </w:rPr>
            </w:pP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Č.43</w:t>
            </w:r>
          </w:p>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O.2</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Členské štáty zabezpečujú, aby orgány pre riešenie krízových situácií mohli uplatňovať nástroj záchrany pomocou vnútorných zdrojov v záujme plnenia cieľov riešenia krízy konkretizovaných v článku 31 v súlade so zásadami, ktorými sa riadi riešenie krízových situácií vymedzenými v článku 34 na hociktorý z týchto účelov:</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rekapitalizovať inštitúciu alebo subjekt uvedený v článku 1 ods. 1 písm. b), c) alebo d) tejto smernice, ktoré spĺňajú podmienky na riešenie krízových situácií, v dostatočnom rozsahu na obnovenie ich schopnosti plniť podmienky na udelenie povolenia (v rozsahu, v akom sa tieto podmienky vzťahujú na subjekt) a naďalej vykonávať činnosti, na ktoré má povolenie podľa smernice 2013/36/EÚ alebo smernice 2014/65/EÚ, ak sa subjekt dostal povolenie podľa týchto smerníc, ako aj zachovať dostatočnú dôveru trhu v inštitúciu alebo subjekt;</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vykonať konverziu na vlastné imanie alebo znížiť výšku istiny nárokov alebo dlhových nástrojov prevedených:</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i)</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na preklenovaciu inštitúciu s cieľom poskytnúť kapitál preklenovacej inštitúcii alebo</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ii)</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v rámci nástroja odpredaja obchodnej činnosti alebo nástroja oddelenia aktív.</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00F46955">
              <w:rPr>
                <w:rFonts w:ascii="Times New Roman" w:hAnsi="Times New Roman"/>
                <w:sz w:val="16"/>
                <w:szCs w:val="16"/>
              </w:rPr>
              <w:t xml:space="preserve">371/ 2014 a </w:t>
            </w:r>
            <w:r w:rsidRPr="000B2308" w:rsidR="00F46955">
              <w:rPr>
                <w:rFonts w:ascii="Times New Roman" w:hAnsi="Times New Roman"/>
                <w:b/>
                <w:sz w:val="16"/>
                <w:szCs w:val="16"/>
              </w:rPr>
              <w:t xml:space="preserve">návrh zákona </w:t>
            </w:r>
            <w:r w:rsidRPr="00AD1CC7" w:rsidR="00F46955">
              <w:rPr>
                <w:rFonts w:ascii="Times New Roman" w:hAnsi="Times New Roman"/>
                <w:b/>
                <w:sz w:val="16"/>
                <w:szCs w:val="16"/>
              </w:rPr>
              <w:t>Čl.</w:t>
            </w:r>
            <w:r w:rsidR="00F46955">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F043ED">
              <w:rPr>
                <w:rFonts w:ascii="Times New Roman" w:hAnsi="Times New Roman"/>
                <w:sz w:val="16"/>
                <w:szCs w:val="16"/>
              </w:rPr>
              <w:t xml:space="preserve"> </w:t>
            </w:r>
            <w:r w:rsidRPr="00615D50">
              <w:rPr>
                <w:rFonts w:ascii="Times New Roman" w:hAnsi="Times New Roman"/>
                <w:sz w:val="16"/>
                <w:szCs w:val="16"/>
              </w:rPr>
              <w:t>5</w:t>
            </w:r>
            <w:r w:rsidRPr="00615D50" w:rsidR="00F043ED">
              <w:rPr>
                <w:rFonts w:ascii="Times New Roman" w:hAnsi="Times New Roman"/>
                <w:sz w:val="16"/>
                <w:szCs w:val="16"/>
              </w:rPr>
              <w:t>8</w:t>
            </w:r>
            <w:r w:rsidRPr="00615D50" w:rsidR="00C210D6">
              <w:rPr>
                <w:rFonts w:ascii="Times New Roman" w:hAnsi="Times New Roman"/>
                <w:sz w:val="16"/>
                <w:szCs w:val="16"/>
              </w:rPr>
              <w:t xml:space="preserve"> ods.1</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6E4D4A" w:rsidRPr="00615D50" w:rsidP="006E4D4A">
            <w:pPr>
              <w:pStyle w:val="ListParagraph"/>
              <w:suppressAutoHyphens/>
              <w:bidi w:val="0"/>
              <w:spacing w:after="0" w:line="240" w:lineRule="auto"/>
              <w:ind w:left="0"/>
              <w:contextualSpacing w:val="0"/>
              <w:rPr>
                <w:rFonts w:ascii="Times New Roman" w:hAnsi="Times New Roman"/>
                <w:sz w:val="16"/>
                <w:szCs w:val="16"/>
              </w:rPr>
            </w:pPr>
            <w:r w:rsidRPr="00615D50">
              <w:rPr>
                <w:rFonts w:ascii="Times New Roman" w:hAnsi="Times New Roman"/>
                <w:sz w:val="16"/>
                <w:szCs w:val="16"/>
              </w:rPr>
              <w:t>Rada môže rozhodnúť o </w:t>
            </w:r>
            <w:r w:rsidRPr="006E4D4A">
              <w:rPr>
                <w:rFonts w:ascii="Times New Roman" w:hAnsi="Times New Roman"/>
                <w:b/>
                <w:sz w:val="16"/>
                <w:szCs w:val="16"/>
              </w:rPr>
              <w:t xml:space="preserve">uložení </w:t>
            </w:r>
            <w:r w:rsidRPr="00615D50">
              <w:rPr>
                <w:rFonts w:ascii="Times New Roman" w:hAnsi="Times New Roman"/>
                <w:sz w:val="16"/>
                <w:szCs w:val="16"/>
              </w:rPr>
              <w:t xml:space="preserve"> opatrenia kapitalizácie na účely</w:t>
            </w:r>
          </w:p>
          <w:p w:rsidR="00C210D6" w:rsidRPr="00615D50" w:rsidP="00C210D6">
            <w:pPr>
              <w:pStyle w:val="ListParagraph"/>
              <w:suppressAutoHyphens/>
              <w:bidi w:val="0"/>
              <w:spacing w:after="0" w:line="240" w:lineRule="auto"/>
              <w:ind w:left="0"/>
              <w:rPr>
                <w:rFonts w:ascii="Times New Roman" w:hAnsi="Times New Roman"/>
                <w:sz w:val="16"/>
                <w:szCs w:val="16"/>
              </w:rPr>
            </w:pPr>
            <w:r w:rsidRPr="00615D50">
              <w:rPr>
                <w:rFonts w:ascii="Times New Roman" w:hAnsi="Times New Roman"/>
                <w:sz w:val="16"/>
                <w:szCs w:val="16"/>
              </w:rPr>
              <w:t>a)</w:t>
            </w:r>
          </w:p>
          <w:p w:rsidR="00C210D6" w:rsidRPr="00615D50" w:rsidP="00C210D6">
            <w:pPr>
              <w:pStyle w:val="ListParagraph"/>
              <w:suppressAutoHyphens/>
              <w:bidi w:val="0"/>
              <w:spacing w:after="0" w:line="240" w:lineRule="auto"/>
              <w:ind w:left="0"/>
              <w:rPr>
                <w:rFonts w:ascii="Times New Roman" w:hAnsi="Times New Roman"/>
                <w:sz w:val="16"/>
                <w:szCs w:val="16"/>
              </w:rPr>
            </w:pPr>
            <w:r w:rsidRPr="00615D50">
              <w:rPr>
                <w:rFonts w:ascii="Times New Roman" w:hAnsi="Times New Roman"/>
                <w:sz w:val="16"/>
                <w:szCs w:val="16"/>
              </w:rPr>
              <w:t>doplnenia vlastných zdrojov vybranej inštitúcie, ak možno dôvodne predpokladať obnovu plnenia osobitných požiadaviek vyžadovaných pre udelenie povolenia, zachovanie povolených činností podľa osobitných predpisov ) a obnovu dôvery na finančnom trhu,</w:t>
            </w:r>
          </w:p>
          <w:p w:rsidR="00C85202" w:rsidP="00C85202">
            <w:pPr>
              <w:pStyle w:val="ListParagraph"/>
              <w:suppressAutoHyphens/>
              <w:bidi w:val="0"/>
              <w:spacing w:after="0" w:line="240" w:lineRule="auto"/>
              <w:ind w:left="0"/>
              <w:rPr>
                <w:rFonts w:ascii="Times New Roman" w:hAnsi="Times New Roman"/>
                <w:sz w:val="16"/>
                <w:szCs w:val="16"/>
              </w:rPr>
            </w:pPr>
            <w:r>
              <w:rPr>
                <w:rFonts w:ascii="Times New Roman" w:hAnsi="Times New Roman"/>
                <w:sz w:val="16"/>
                <w:szCs w:val="16"/>
              </w:rPr>
              <w:t>b)</w:t>
            </w:r>
          </w:p>
          <w:p w:rsidR="00154D14" w:rsidRPr="00C85202" w:rsidP="00C85202">
            <w:pPr>
              <w:pStyle w:val="ListParagraph"/>
              <w:suppressAutoHyphens/>
              <w:bidi w:val="0"/>
              <w:spacing w:after="0" w:line="240" w:lineRule="auto"/>
              <w:ind w:left="0"/>
              <w:rPr>
                <w:rFonts w:ascii="Times New Roman" w:hAnsi="Times New Roman"/>
                <w:b/>
                <w:sz w:val="16"/>
                <w:szCs w:val="16"/>
              </w:rPr>
            </w:pPr>
            <w:r w:rsidRPr="00C85202" w:rsidR="00C85202">
              <w:rPr>
                <w:rFonts w:ascii="Times New Roman" w:hAnsi="Times New Roman"/>
                <w:b/>
                <w:sz w:val="16"/>
                <w:szCs w:val="16"/>
              </w:rPr>
              <w:t>konverzie záväzkov vybranej inštitúcie na vlastné imanie alebo zníženia sumy istiny záväzkov alebo dlhových nástrojov vybranej inštitúcie prevedených na preklenovaciu inštitúciu podľa § 55 s cieľom poskytnúť vlastné zdroje preklenovacej inštitúcii a pri prevode majetku podľa § 53 alebo pri oddelení aktív podľa § 57</w:t>
            </w:r>
            <w:r w:rsidR="00C85202">
              <w:rPr>
                <w:rFonts w:ascii="Times New Roman" w:hAnsi="Times New Roman"/>
                <w:b/>
                <w:sz w:val="16"/>
                <w:szCs w:val="16"/>
              </w:rPr>
              <w:t>.</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Č.43</w:t>
            </w:r>
          </w:p>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O.3</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154D14" w:rsidRPr="007F113E" w:rsidP="00DF77B0">
            <w:pPr>
              <w:autoSpaceDE w:val="0"/>
              <w:autoSpaceDN w:val="0"/>
              <w:bidi w:val="0"/>
              <w:spacing w:after="0" w:line="240" w:lineRule="auto"/>
              <w:rPr>
                <w:rFonts w:ascii="Times New Roman" w:hAnsi="Times New Roman"/>
                <w:sz w:val="16"/>
                <w:szCs w:val="16"/>
              </w:rPr>
            </w:pPr>
            <w:r w:rsidRPr="007F113E">
              <w:rPr>
                <w:rFonts w:ascii="Times New Roman" w:hAnsi="Times New Roman"/>
                <w:sz w:val="16"/>
                <w:szCs w:val="16"/>
              </w:rPr>
              <w:t>Členské štáty zabezpečia, aby orgány pre riešenie krízových situácií mohli nástroj záchrany pomocou vnútorných zdrojov uplatňovať na účel uvedený v odseku 2 písm. a) tohto článku iba vtedy, keď existuje reálny predpoklad, že uplatnením tohto nástroja spolu s ďalšími relevantnými opatreniami vrátane opatrení vykonávaných v súlade s plánom reorganizácie obchodnej činnosti požadovaným podľa článku 52 sa, popri dosiahnutí príslušných cieľov riešenia krízových situácií, obnoví finančné zdravie danej inštitúcie alebo subjektu uvedeného v článku 1 ods. 1 písm. b), c) alebo d).</w:t>
            </w:r>
          </w:p>
          <w:p w:rsidR="00154D14" w:rsidRPr="007F113E" w:rsidP="00DF77B0">
            <w:pPr>
              <w:autoSpaceDE w:val="0"/>
              <w:autoSpaceDN w:val="0"/>
              <w:bidi w:val="0"/>
              <w:spacing w:after="0" w:line="240" w:lineRule="auto"/>
              <w:rPr>
                <w:rFonts w:ascii="Times New Roman" w:hAnsi="Times New Roman"/>
                <w:sz w:val="16"/>
                <w:szCs w:val="16"/>
              </w:rPr>
            </w:pPr>
            <w:r w:rsidRPr="007F113E">
              <w:rPr>
                <w:rFonts w:ascii="Times New Roman" w:hAnsi="Times New Roman"/>
                <w:sz w:val="16"/>
                <w:szCs w:val="16"/>
              </w:rPr>
              <w:t>Členské štáty zabezpečia, aby orgány pre riešenie krízových situácii mohli uplatniť ktorýkoľvek z nástrojov na riešenie krízových situácií uvedených v článku 37 ods. 3 písm. a), písm. b) a písm. c) a nástroj rekapitalizácie z vnútorných zdrojov uvedený v odseku 2 písm. b) tohto článku, keď sa nesplnili podmienky ustanovené v prvom pododseku.</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154D14" w:rsidRPr="007F113E" w:rsidP="00DF77B0">
            <w:pPr>
              <w:autoSpaceDE w:val="0"/>
              <w:autoSpaceDN w:val="0"/>
              <w:bidi w:val="0"/>
              <w:spacing w:after="0" w:line="240" w:lineRule="auto"/>
              <w:rPr>
                <w:rFonts w:ascii="Times New Roman" w:hAnsi="Times New Roman"/>
                <w:sz w:val="16"/>
                <w:szCs w:val="16"/>
              </w:rPr>
            </w:pPr>
            <w:r w:rsidRPr="007F113E">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16ECD" w:rsidRPr="007F113E" w:rsidP="00F16ECD">
            <w:pPr>
              <w:autoSpaceDE w:val="0"/>
              <w:autoSpaceDN w:val="0"/>
              <w:bidi w:val="0"/>
              <w:spacing w:after="0" w:line="240" w:lineRule="auto"/>
              <w:rPr>
                <w:rFonts w:ascii="Times New Roman" w:hAnsi="Times New Roman"/>
                <w:sz w:val="16"/>
                <w:szCs w:val="16"/>
              </w:rPr>
            </w:pPr>
            <w:r w:rsidRPr="007F113E">
              <w:rPr>
                <w:rFonts w:ascii="Times New Roman" w:hAnsi="Times New Roman"/>
                <w:sz w:val="16"/>
                <w:szCs w:val="16"/>
              </w:rPr>
              <w:t xml:space="preserve">371/ 2014 a </w:t>
            </w:r>
            <w:r w:rsidRPr="007F113E">
              <w:rPr>
                <w:rFonts w:ascii="Times New Roman" w:hAnsi="Times New Roman"/>
                <w:b/>
                <w:sz w:val="16"/>
                <w:szCs w:val="16"/>
              </w:rPr>
              <w:t>návrh zákona Čl.I</w:t>
            </w:r>
          </w:p>
          <w:p w:rsidR="00F16ECD" w:rsidRPr="007F113E" w:rsidP="00F16ECD">
            <w:pPr>
              <w:autoSpaceDE w:val="0"/>
              <w:autoSpaceDN w:val="0"/>
              <w:bidi w:val="0"/>
              <w:spacing w:after="0" w:line="240" w:lineRule="auto"/>
              <w:rPr>
                <w:rFonts w:ascii="Times New Roman" w:hAnsi="Times New Roman"/>
                <w:sz w:val="16"/>
                <w:szCs w:val="16"/>
              </w:rPr>
            </w:pPr>
          </w:p>
          <w:p w:rsidR="00F16ECD" w:rsidRPr="007F113E" w:rsidP="00F16ECD">
            <w:pPr>
              <w:autoSpaceDE w:val="0"/>
              <w:autoSpaceDN w:val="0"/>
              <w:bidi w:val="0"/>
              <w:spacing w:after="0" w:line="240" w:lineRule="auto"/>
              <w:rPr>
                <w:rFonts w:ascii="Times New Roman" w:hAnsi="Times New Roman"/>
                <w:sz w:val="16"/>
                <w:szCs w:val="16"/>
              </w:rPr>
            </w:pPr>
          </w:p>
          <w:p w:rsidR="00154D14" w:rsidRPr="007F113E" w:rsidP="00F16ECD">
            <w:pPr>
              <w:autoSpaceDE w:val="0"/>
              <w:autoSpaceDN w:val="0"/>
              <w:bidi w:val="0"/>
              <w:spacing w:after="0" w:line="240" w:lineRule="auto"/>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54D14" w:rsidRPr="007F113E" w:rsidP="00DF77B0">
            <w:pPr>
              <w:autoSpaceDE w:val="0"/>
              <w:autoSpaceDN w:val="0"/>
              <w:bidi w:val="0"/>
              <w:spacing w:after="0" w:line="240" w:lineRule="auto"/>
              <w:rPr>
                <w:rFonts w:ascii="Times New Roman" w:hAnsi="Times New Roman"/>
                <w:sz w:val="16"/>
                <w:szCs w:val="16"/>
              </w:rPr>
            </w:pPr>
            <w:r w:rsidRPr="007F113E" w:rsidR="00F043ED">
              <w:rPr>
                <w:rFonts w:ascii="Times New Roman" w:hAnsi="Times New Roman"/>
                <w:sz w:val="16"/>
                <w:szCs w:val="16"/>
              </w:rPr>
              <w:t>§ 58</w:t>
            </w:r>
            <w:r w:rsidRPr="007F113E">
              <w:rPr>
                <w:rFonts w:ascii="Times New Roman" w:hAnsi="Times New Roman"/>
                <w:sz w:val="16"/>
                <w:szCs w:val="16"/>
              </w:rPr>
              <w:t xml:space="preserve"> ods.</w:t>
            </w:r>
            <w:r w:rsidRPr="007F113E" w:rsidR="00C210D6">
              <w:rPr>
                <w:rFonts w:ascii="Times New Roman" w:hAnsi="Times New Roman"/>
                <w:sz w:val="16"/>
                <w:szCs w:val="16"/>
              </w:rPr>
              <w:t>2</w:t>
            </w:r>
          </w:p>
          <w:p w:rsidR="00154D14" w:rsidRPr="007F113E" w:rsidP="00DF77B0">
            <w:pPr>
              <w:autoSpaceDE w:val="0"/>
              <w:autoSpaceDN w:val="0"/>
              <w:bidi w:val="0"/>
              <w:spacing w:after="0" w:line="240" w:lineRule="auto"/>
              <w:rPr>
                <w:rFonts w:ascii="Times New Roman" w:hAnsi="Times New Roman"/>
                <w:sz w:val="16"/>
                <w:szCs w:val="16"/>
              </w:rPr>
            </w:pPr>
          </w:p>
          <w:p w:rsidR="00154D14" w:rsidRPr="007F113E" w:rsidP="00DF77B0">
            <w:pPr>
              <w:autoSpaceDE w:val="0"/>
              <w:autoSpaceDN w:val="0"/>
              <w:bidi w:val="0"/>
              <w:spacing w:after="0" w:line="240" w:lineRule="auto"/>
              <w:rPr>
                <w:rFonts w:ascii="Times New Roman" w:hAnsi="Times New Roman"/>
                <w:sz w:val="16"/>
                <w:szCs w:val="16"/>
              </w:rPr>
            </w:pPr>
          </w:p>
          <w:p w:rsidR="00154D14" w:rsidRPr="007F113E" w:rsidP="00DF77B0">
            <w:pPr>
              <w:autoSpaceDE w:val="0"/>
              <w:autoSpaceDN w:val="0"/>
              <w:bidi w:val="0"/>
              <w:spacing w:after="0" w:line="240" w:lineRule="auto"/>
              <w:rPr>
                <w:rFonts w:ascii="Times New Roman" w:hAnsi="Times New Roman"/>
                <w:sz w:val="16"/>
                <w:szCs w:val="16"/>
              </w:rPr>
            </w:pPr>
          </w:p>
          <w:p w:rsidR="00154D14" w:rsidRPr="007F113E" w:rsidP="00DF77B0">
            <w:pPr>
              <w:autoSpaceDE w:val="0"/>
              <w:autoSpaceDN w:val="0"/>
              <w:bidi w:val="0"/>
              <w:spacing w:after="0" w:line="240" w:lineRule="auto"/>
              <w:rPr>
                <w:rFonts w:ascii="Times New Roman" w:hAnsi="Times New Roman"/>
                <w:sz w:val="16"/>
                <w:szCs w:val="16"/>
              </w:rPr>
            </w:pPr>
          </w:p>
          <w:p w:rsidR="00154D14" w:rsidRPr="007F113E" w:rsidP="00DF77B0">
            <w:pPr>
              <w:autoSpaceDE w:val="0"/>
              <w:autoSpaceDN w:val="0"/>
              <w:bidi w:val="0"/>
              <w:spacing w:after="0" w:line="240" w:lineRule="auto"/>
              <w:rPr>
                <w:rFonts w:ascii="Times New Roman" w:hAnsi="Times New Roman"/>
                <w:sz w:val="16"/>
                <w:szCs w:val="16"/>
              </w:rPr>
            </w:pPr>
          </w:p>
          <w:p w:rsidR="00154D14" w:rsidRPr="007F113E" w:rsidP="00DF77B0">
            <w:pPr>
              <w:autoSpaceDE w:val="0"/>
              <w:autoSpaceDN w:val="0"/>
              <w:bidi w:val="0"/>
              <w:spacing w:after="0" w:line="240" w:lineRule="auto"/>
              <w:rPr>
                <w:rFonts w:ascii="Times New Roman" w:hAnsi="Times New Roman"/>
                <w:sz w:val="16"/>
                <w:szCs w:val="16"/>
              </w:rPr>
            </w:pPr>
            <w:r w:rsidRPr="007F113E" w:rsidR="00F043ED">
              <w:rPr>
                <w:rFonts w:ascii="Times New Roman" w:hAnsi="Times New Roman"/>
                <w:sz w:val="16"/>
                <w:szCs w:val="16"/>
              </w:rPr>
              <w:t>§ 52</w:t>
            </w:r>
          </w:p>
          <w:p w:rsidR="00154D14" w:rsidRPr="007F113E" w:rsidP="00DF77B0">
            <w:pPr>
              <w:autoSpaceDE w:val="0"/>
              <w:autoSpaceDN w:val="0"/>
              <w:bidi w:val="0"/>
              <w:spacing w:after="0" w:line="240" w:lineRule="auto"/>
              <w:rPr>
                <w:rFonts w:ascii="Times New Roman" w:hAnsi="Times New Roman"/>
                <w:sz w:val="16"/>
                <w:szCs w:val="16"/>
              </w:rPr>
            </w:pPr>
            <w:r w:rsidRPr="007F113E" w:rsidR="00F043ED">
              <w:rPr>
                <w:rFonts w:ascii="Times New Roman" w:hAnsi="Times New Roman"/>
                <w:sz w:val="16"/>
                <w:szCs w:val="16"/>
              </w:rPr>
              <w:t>o</w:t>
            </w:r>
            <w:r w:rsidRPr="007F113E" w:rsidR="00B04B40">
              <w:rPr>
                <w:rFonts w:ascii="Times New Roman" w:hAnsi="Times New Roman"/>
                <w:sz w:val="16"/>
                <w:szCs w:val="16"/>
              </w:rPr>
              <w:t>ds.3</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154D14" w:rsidRPr="007F113E" w:rsidP="00DF77B0">
            <w:pPr>
              <w:autoSpaceDE w:val="0"/>
              <w:autoSpaceDN w:val="0"/>
              <w:bidi w:val="0"/>
              <w:spacing w:after="0" w:line="240" w:lineRule="auto"/>
              <w:rPr>
                <w:rFonts w:ascii="Times New Roman" w:hAnsi="Times New Roman"/>
                <w:sz w:val="16"/>
                <w:szCs w:val="16"/>
              </w:rPr>
            </w:pPr>
            <w:r w:rsidRPr="007F113E" w:rsidR="00C210D6">
              <w:rPr>
                <w:rFonts w:ascii="Times New Roman" w:hAnsi="Times New Roman"/>
                <w:sz w:val="16"/>
                <w:szCs w:val="16"/>
              </w:rPr>
              <w:t xml:space="preserve">Postup podľa odseku 2 písm. a) sa použije, ak je odôvodnený predpoklad, že </w:t>
            </w:r>
            <w:r w:rsidRPr="007F113E" w:rsidR="00F16ECD">
              <w:rPr>
                <w:rFonts w:ascii="Times New Roman" w:hAnsi="Times New Roman"/>
                <w:b/>
                <w:sz w:val="16"/>
                <w:szCs w:val="16"/>
              </w:rPr>
              <w:t>uložením</w:t>
            </w:r>
            <w:r w:rsidRPr="007F113E" w:rsidR="00C210D6">
              <w:rPr>
                <w:rFonts w:ascii="Times New Roman" w:hAnsi="Times New Roman"/>
                <w:sz w:val="16"/>
                <w:szCs w:val="16"/>
              </w:rPr>
              <w:t xml:space="preserve"> opatrení na riešenie krízovej situácie, vrátane reorganizácie činnosti podniku podľa § 65, sa obnoví finančné zdravie vybranej inštitúcie, inak sa postupuje podľa § 52 </w:t>
            </w:r>
            <w:r w:rsidRPr="001F27B7" w:rsidR="00C210D6">
              <w:rPr>
                <w:rFonts w:ascii="Times New Roman" w:hAnsi="Times New Roman"/>
                <w:b/>
                <w:sz w:val="16"/>
                <w:szCs w:val="16"/>
              </w:rPr>
              <w:t xml:space="preserve">ods. </w:t>
            </w:r>
            <w:r w:rsidRPr="001F27B7" w:rsidR="001F27B7">
              <w:rPr>
                <w:rFonts w:ascii="Times New Roman" w:hAnsi="Times New Roman"/>
                <w:b/>
                <w:sz w:val="16"/>
                <w:szCs w:val="16"/>
              </w:rPr>
              <w:t>1</w:t>
            </w:r>
            <w:r w:rsidRPr="007F113E" w:rsidR="00C210D6">
              <w:rPr>
                <w:rFonts w:ascii="Times New Roman" w:hAnsi="Times New Roman"/>
                <w:sz w:val="16"/>
                <w:szCs w:val="16"/>
              </w:rPr>
              <w:t xml:space="preserve"> písm. a ) až c).</w:t>
            </w:r>
          </w:p>
          <w:p w:rsidR="00154D14" w:rsidRPr="007F113E" w:rsidP="00DF77B0">
            <w:pPr>
              <w:autoSpaceDE w:val="0"/>
              <w:autoSpaceDN w:val="0"/>
              <w:bidi w:val="0"/>
              <w:spacing w:after="0" w:line="240" w:lineRule="auto"/>
              <w:rPr>
                <w:rFonts w:ascii="Times New Roman" w:hAnsi="Times New Roman"/>
                <w:sz w:val="16"/>
                <w:szCs w:val="16"/>
              </w:rPr>
            </w:pPr>
          </w:p>
          <w:p w:rsidR="00C210D6" w:rsidRPr="007F113E" w:rsidP="00DF77B0">
            <w:pPr>
              <w:autoSpaceDE w:val="0"/>
              <w:autoSpaceDN w:val="0"/>
              <w:bidi w:val="0"/>
              <w:spacing w:after="0" w:line="240" w:lineRule="auto"/>
              <w:rPr>
                <w:rFonts w:ascii="Times New Roman" w:hAnsi="Times New Roman"/>
                <w:sz w:val="16"/>
                <w:szCs w:val="16"/>
              </w:rPr>
            </w:pPr>
          </w:p>
          <w:p w:rsidR="00C210D6" w:rsidRPr="007F113E" w:rsidP="00DF77B0">
            <w:pPr>
              <w:autoSpaceDE w:val="0"/>
              <w:autoSpaceDN w:val="0"/>
              <w:bidi w:val="0"/>
              <w:spacing w:after="0" w:line="240" w:lineRule="auto"/>
              <w:rPr>
                <w:rFonts w:ascii="Times New Roman" w:hAnsi="Times New Roman"/>
                <w:sz w:val="16"/>
                <w:szCs w:val="16"/>
              </w:rPr>
            </w:pPr>
          </w:p>
          <w:p w:rsidR="00154D14" w:rsidRPr="007F113E" w:rsidP="00DF77B0">
            <w:pPr>
              <w:autoSpaceDE w:val="0"/>
              <w:autoSpaceDN w:val="0"/>
              <w:bidi w:val="0"/>
              <w:spacing w:after="0" w:line="240" w:lineRule="auto"/>
              <w:rPr>
                <w:rFonts w:ascii="Times New Roman" w:hAnsi="Times New Roman"/>
                <w:sz w:val="16"/>
                <w:szCs w:val="16"/>
              </w:rPr>
            </w:pPr>
            <w:r w:rsidRPr="007F113E" w:rsidR="00B04B40">
              <w:rPr>
                <w:rFonts w:ascii="Times New Roman" w:hAnsi="Times New Roman"/>
                <w:sz w:val="16"/>
                <w:szCs w:val="16"/>
              </w:rPr>
              <w:t xml:space="preserve">Okrem prípadov podľa odseku 2 môže rada rozhodnúť </w:t>
            </w:r>
            <w:r w:rsidRPr="00C85202" w:rsidR="00B04B40">
              <w:rPr>
                <w:rFonts w:ascii="Times New Roman" w:hAnsi="Times New Roman"/>
                <w:b/>
                <w:sz w:val="16"/>
                <w:szCs w:val="16"/>
              </w:rPr>
              <w:t xml:space="preserve">o  uložení  </w:t>
            </w:r>
            <w:r w:rsidRPr="007F113E" w:rsidR="00B04B40">
              <w:rPr>
                <w:rFonts w:ascii="Times New Roman" w:hAnsi="Times New Roman"/>
                <w:sz w:val="16"/>
                <w:szCs w:val="16"/>
              </w:rPr>
              <w:t>opatrení na riešenie krízových situácií jednotlivo alebo v akejkoľvek kombinácii.</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Č.43</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b/>
                <w:sz w:val="16"/>
                <w:szCs w:val="16"/>
              </w:rPr>
              <w:t>O.4</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154D14" w:rsidRPr="007F113E" w:rsidP="00DF77B0">
            <w:pPr>
              <w:autoSpaceDE w:val="0"/>
              <w:autoSpaceDN w:val="0"/>
              <w:bidi w:val="0"/>
              <w:spacing w:after="0" w:line="240" w:lineRule="auto"/>
              <w:rPr>
                <w:rFonts w:ascii="Times New Roman" w:hAnsi="Times New Roman"/>
                <w:sz w:val="16"/>
                <w:szCs w:val="16"/>
              </w:rPr>
            </w:pPr>
            <w:r w:rsidRPr="007F113E">
              <w:rPr>
                <w:rFonts w:ascii="Times New Roman" w:hAnsi="Times New Roman"/>
                <w:sz w:val="16"/>
                <w:szCs w:val="16"/>
              </w:rPr>
              <w:t>Členské štáty zabezpečia, aby orgány pre riešenie krízových situácií mohli uplatňovať nástroj odpísania dlhu pri všetkých inštitúciách alebo subjektoch uvedených v článku 1 ods. 1 písmene b), c) alebo d), pričom v každom prípade zachovajú právnu formu príslušnej inštitúcie alebo príslušného subjektu, alebo môžu právnu formu zmeniť.</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154D14" w:rsidRPr="007F113E" w:rsidP="00DF77B0">
            <w:pPr>
              <w:autoSpaceDE w:val="0"/>
              <w:autoSpaceDN w:val="0"/>
              <w:bidi w:val="0"/>
              <w:spacing w:after="0" w:line="240" w:lineRule="auto"/>
              <w:rPr>
                <w:rFonts w:ascii="Times New Roman" w:hAnsi="Times New Roman"/>
                <w:sz w:val="16"/>
                <w:szCs w:val="16"/>
              </w:rPr>
            </w:pPr>
            <w:r w:rsidRPr="007F113E">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4D14" w:rsidRPr="007F113E" w:rsidP="00DF77B0">
            <w:pPr>
              <w:autoSpaceDE w:val="0"/>
              <w:autoSpaceDN w:val="0"/>
              <w:bidi w:val="0"/>
              <w:spacing w:after="0" w:line="240" w:lineRule="auto"/>
              <w:rPr>
                <w:rFonts w:ascii="Times New Roman" w:hAnsi="Times New Roman"/>
                <w:sz w:val="16"/>
                <w:szCs w:val="16"/>
              </w:rPr>
            </w:pPr>
            <w:r w:rsidRPr="007F113E" w:rsidR="00532193">
              <w:rPr>
                <w:rFonts w:ascii="Times New Roman" w:hAnsi="Times New Roman"/>
                <w:sz w:val="16"/>
                <w:szCs w:val="16"/>
              </w:rPr>
              <w:t xml:space="preserve">371/ 2014 </w:t>
            </w:r>
            <w:r w:rsidRPr="007F113E">
              <w:rPr>
                <w:rFonts w:ascii="Times New Roman" w:hAnsi="Times New Roman"/>
                <w:sz w:val="16"/>
                <w:szCs w:val="16"/>
              </w:rPr>
              <w:t>Čl.I</w:t>
            </w:r>
            <w:r w:rsidR="001F27B7">
              <w:rPr>
                <w:rFonts w:ascii="Times New Roman" w:hAnsi="Times New Roman"/>
                <w:sz w:val="16"/>
                <w:szCs w:val="16"/>
              </w:rPr>
              <w:t xml:space="preserve"> </w:t>
            </w:r>
            <w:r w:rsidRPr="007F113E" w:rsidR="001F27B7">
              <w:rPr>
                <w:rFonts w:ascii="Times New Roman" w:hAnsi="Times New Roman"/>
                <w:sz w:val="16"/>
                <w:szCs w:val="16"/>
              </w:rPr>
              <w:t xml:space="preserve">a </w:t>
            </w:r>
            <w:r w:rsidRPr="007F113E" w:rsidR="001F27B7">
              <w:rPr>
                <w:rFonts w:ascii="Times New Roman" w:hAnsi="Times New Roman"/>
                <w:b/>
                <w:sz w:val="16"/>
                <w:szCs w:val="16"/>
              </w:rPr>
              <w:t>návrh zákona Čl.I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54D14" w:rsidRPr="007F113E" w:rsidP="00DF77B0">
            <w:pPr>
              <w:autoSpaceDE w:val="0"/>
              <w:autoSpaceDN w:val="0"/>
              <w:bidi w:val="0"/>
              <w:spacing w:after="0" w:line="240" w:lineRule="auto"/>
              <w:rPr>
                <w:rFonts w:ascii="Times New Roman" w:hAnsi="Times New Roman"/>
                <w:sz w:val="16"/>
                <w:szCs w:val="16"/>
              </w:rPr>
            </w:pPr>
            <w:r w:rsidRPr="007F113E">
              <w:rPr>
                <w:rFonts w:ascii="Times New Roman" w:hAnsi="Times New Roman"/>
                <w:sz w:val="16"/>
                <w:szCs w:val="16"/>
              </w:rPr>
              <w:t>§</w:t>
            </w:r>
            <w:r w:rsidRPr="007F113E" w:rsidR="006C23E9">
              <w:rPr>
                <w:rFonts w:ascii="Times New Roman" w:hAnsi="Times New Roman"/>
                <w:sz w:val="16"/>
                <w:szCs w:val="16"/>
              </w:rPr>
              <w:t xml:space="preserve"> </w:t>
            </w:r>
            <w:r w:rsidRPr="007F113E">
              <w:rPr>
                <w:rFonts w:ascii="Times New Roman" w:hAnsi="Times New Roman"/>
                <w:sz w:val="16"/>
                <w:szCs w:val="16"/>
              </w:rPr>
              <w:t>5</w:t>
            </w:r>
            <w:r w:rsidRPr="007F113E" w:rsidR="00F670AC">
              <w:rPr>
                <w:rFonts w:ascii="Times New Roman" w:hAnsi="Times New Roman"/>
                <w:sz w:val="16"/>
                <w:szCs w:val="16"/>
              </w:rPr>
              <w:t>8</w:t>
            </w:r>
          </w:p>
          <w:p w:rsidR="00154D14" w:rsidRPr="007F113E" w:rsidP="00DF77B0">
            <w:pPr>
              <w:autoSpaceDE w:val="0"/>
              <w:autoSpaceDN w:val="0"/>
              <w:bidi w:val="0"/>
              <w:spacing w:after="0" w:line="240" w:lineRule="auto"/>
              <w:rPr>
                <w:rFonts w:ascii="Times New Roman" w:hAnsi="Times New Roman"/>
                <w:sz w:val="16"/>
                <w:szCs w:val="16"/>
              </w:rPr>
            </w:pPr>
            <w:r w:rsidRPr="007F113E" w:rsidR="00F670AC">
              <w:rPr>
                <w:rFonts w:ascii="Times New Roman" w:hAnsi="Times New Roman"/>
                <w:sz w:val="16"/>
                <w:szCs w:val="16"/>
              </w:rPr>
              <w:t>o</w:t>
            </w:r>
            <w:r w:rsidRPr="007F113E">
              <w:rPr>
                <w:rFonts w:ascii="Times New Roman" w:hAnsi="Times New Roman"/>
                <w:sz w:val="16"/>
                <w:szCs w:val="16"/>
              </w:rPr>
              <w:t>ds.1</w:t>
            </w:r>
          </w:p>
          <w:p w:rsidR="00C210D6" w:rsidRPr="007F113E" w:rsidP="00DF77B0">
            <w:pPr>
              <w:autoSpaceDE w:val="0"/>
              <w:autoSpaceDN w:val="0"/>
              <w:bidi w:val="0"/>
              <w:spacing w:after="0" w:line="240" w:lineRule="auto"/>
              <w:rPr>
                <w:rFonts w:ascii="Times New Roman" w:hAnsi="Times New Roman"/>
                <w:sz w:val="16"/>
                <w:szCs w:val="16"/>
              </w:rPr>
            </w:pPr>
            <w:r w:rsidRPr="007F113E">
              <w:rPr>
                <w:rFonts w:ascii="Times New Roman" w:hAnsi="Times New Roman"/>
                <w:sz w:val="16"/>
                <w:szCs w:val="16"/>
              </w:rPr>
              <w:t>1.veta</w:t>
            </w:r>
          </w:p>
          <w:p w:rsidR="00F670AC" w:rsidRPr="007F113E" w:rsidP="00DF77B0">
            <w:pPr>
              <w:autoSpaceDE w:val="0"/>
              <w:autoSpaceDN w:val="0"/>
              <w:bidi w:val="0"/>
              <w:spacing w:after="0" w:line="240" w:lineRule="auto"/>
              <w:rPr>
                <w:rFonts w:ascii="Times New Roman" w:hAnsi="Times New Roman"/>
                <w:sz w:val="16"/>
                <w:szCs w:val="16"/>
              </w:rPr>
            </w:pPr>
            <w:r w:rsidRPr="007F113E" w:rsidR="00C210D6">
              <w:rPr>
                <w:rFonts w:ascii="Times New Roman" w:hAnsi="Times New Roman"/>
                <w:sz w:val="16"/>
                <w:szCs w:val="16"/>
              </w:rPr>
              <w:t>ods.3</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F670AC" w:rsidRPr="007F113E" w:rsidP="00DF77B0">
            <w:pPr>
              <w:pStyle w:val="ListParagraph"/>
              <w:suppressAutoHyphens/>
              <w:bidi w:val="0"/>
              <w:spacing w:after="0" w:line="240" w:lineRule="auto"/>
              <w:ind w:left="0"/>
              <w:contextualSpacing w:val="0"/>
              <w:rPr>
                <w:rFonts w:ascii="Times New Roman" w:hAnsi="Times New Roman"/>
                <w:sz w:val="16"/>
                <w:szCs w:val="16"/>
              </w:rPr>
            </w:pPr>
            <w:r w:rsidRPr="007F113E" w:rsidR="00C210D6">
              <w:rPr>
                <w:rFonts w:ascii="Times New Roman" w:hAnsi="Times New Roman"/>
                <w:sz w:val="16"/>
                <w:szCs w:val="16"/>
              </w:rPr>
              <w:t>Rada  môže rozhodnúť o</w:t>
            </w:r>
            <w:r w:rsidRPr="007F113E" w:rsidR="00C210D6">
              <w:rPr>
                <w:rFonts w:ascii="Times New Roman" w:hAnsi="Times New Roman"/>
                <w:b/>
                <w:sz w:val="16"/>
                <w:szCs w:val="16"/>
              </w:rPr>
              <w:t xml:space="preserve"> u</w:t>
            </w:r>
            <w:r w:rsidRPr="007F113E" w:rsidR="007F113E">
              <w:rPr>
                <w:rFonts w:ascii="Times New Roman" w:hAnsi="Times New Roman"/>
                <w:b/>
                <w:sz w:val="16"/>
                <w:szCs w:val="16"/>
              </w:rPr>
              <w:t>ložení</w:t>
            </w:r>
            <w:r w:rsidRPr="007F113E" w:rsidR="00C210D6">
              <w:rPr>
                <w:rFonts w:ascii="Times New Roman" w:hAnsi="Times New Roman"/>
                <w:sz w:val="16"/>
                <w:szCs w:val="16"/>
              </w:rPr>
              <w:t xml:space="preserve"> opatrenia kapitalizácie na účely</w:t>
            </w:r>
          </w:p>
          <w:p w:rsidR="001F27B7" w:rsidP="00DF77B0">
            <w:pPr>
              <w:pStyle w:val="ListParagraph"/>
              <w:suppressAutoHyphens/>
              <w:bidi w:val="0"/>
              <w:spacing w:after="0" w:line="240" w:lineRule="auto"/>
              <w:ind w:left="0"/>
              <w:contextualSpacing w:val="0"/>
              <w:rPr>
                <w:rFonts w:ascii="Times New Roman" w:hAnsi="Times New Roman"/>
                <w:sz w:val="16"/>
                <w:szCs w:val="16"/>
              </w:rPr>
            </w:pPr>
          </w:p>
          <w:p w:rsidR="001F27B7" w:rsidP="00DF77B0">
            <w:pPr>
              <w:pStyle w:val="ListParagraph"/>
              <w:suppressAutoHyphens/>
              <w:bidi w:val="0"/>
              <w:spacing w:after="0" w:line="240" w:lineRule="auto"/>
              <w:ind w:left="0"/>
              <w:contextualSpacing w:val="0"/>
              <w:rPr>
                <w:rFonts w:ascii="Times New Roman" w:hAnsi="Times New Roman"/>
                <w:sz w:val="16"/>
                <w:szCs w:val="16"/>
              </w:rPr>
            </w:pPr>
          </w:p>
          <w:p w:rsidR="00154D14" w:rsidRPr="007F113E" w:rsidP="00DF77B0">
            <w:pPr>
              <w:pStyle w:val="ListParagraph"/>
              <w:suppressAutoHyphens/>
              <w:bidi w:val="0"/>
              <w:spacing w:after="0" w:line="240" w:lineRule="auto"/>
              <w:ind w:left="0"/>
              <w:contextualSpacing w:val="0"/>
              <w:rPr>
                <w:rFonts w:ascii="Times New Roman" w:hAnsi="Times New Roman"/>
                <w:sz w:val="16"/>
                <w:szCs w:val="16"/>
              </w:rPr>
            </w:pPr>
            <w:r w:rsidRPr="007F113E" w:rsidR="00C210D6">
              <w:rPr>
                <w:rFonts w:ascii="Times New Roman" w:hAnsi="Times New Roman"/>
                <w:sz w:val="16"/>
                <w:szCs w:val="16"/>
              </w:rPr>
              <w:t xml:space="preserve">Rada pri </w:t>
            </w:r>
            <w:r w:rsidRPr="007F113E" w:rsidR="007F113E">
              <w:rPr>
                <w:rFonts w:ascii="Times New Roman" w:hAnsi="Times New Roman"/>
                <w:b/>
                <w:sz w:val="16"/>
                <w:szCs w:val="16"/>
              </w:rPr>
              <w:t>uložení</w:t>
            </w:r>
            <w:r w:rsidRPr="007F113E" w:rsidR="00C210D6">
              <w:rPr>
                <w:rFonts w:ascii="Times New Roman" w:hAnsi="Times New Roman"/>
                <w:sz w:val="16"/>
                <w:szCs w:val="16"/>
              </w:rPr>
              <w:t xml:space="preserve"> opatrenia kapitalizácie zachová právnu formu vybranej inštitúcie okrem prípadov, kedy je zmena právnej formy nevyhnutná na dodržanie cieľov podľa § 1 ods. 2.</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Č.44</w:t>
            </w:r>
          </w:p>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Rozsah pôsobnosti nástroja záchrany pomocou vnútorných zdrojov</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shd w:val="clear" w:color="auto" w:fill="FFFFFF"/>
              </w:rPr>
              <w:t> Členské štáty zaistia, aby sa nástroj záchrany pomocou vnútorných zdrojov mohol uplatňovať na všetky záväzky inštitúcie alebo subjektu uvedeného v článku 1 ods. 1 písm. b), c) alebo d), ktoré nie sú vylúčené z rozsahu pôsobnosti uvedeného nástroja podľa odsekov 2 alebo 3 tohto článku.</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16ECD" w:rsidP="00F16ECD">
            <w:pPr>
              <w:autoSpaceDE w:val="0"/>
              <w:autoSpaceDN w:val="0"/>
              <w:bidi w:val="0"/>
              <w:spacing w:after="0" w:line="240" w:lineRule="auto"/>
              <w:rPr>
                <w:rFonts w:ascii="Times New Roman" w:hAnsi="Times New Roman"/>
                <w:sz w:val="16"/>
                <w:szCs w:val="16"/>
              </w:rPr>
            </w:pPr>
            <w:r w:rsidRPr="000B2308">
              <w:rPr>
                <w:rFonts w:ascii="Times New Roman" w:hAnsi="Times New Roman"/>
                <w:b/>
                <w:sz w:val="16"/>
                <w:szCs w:val="16"/>
              </w:rPr>
              <w:t xml:space="preserve">návrh zákona </w:t>
            </w:r>
            <w:r w:rsidRPr="00AD1CC7">
              <w:rPr>
                <w:rFonts w:ascii="Times New Roman" w:hAnsi="Times New Roman"/>
                <w:b/>
                <w:sz w:val="16"/>
                <w:szCs w:val="16"/>
              </w:rPr>
              <w:t>Čl.</w:t>
            </w:r>
            <w:r>
              <w:rPr>
                <w:rFonts w:ascii="Times New Roman" w:hAnsi="Times New Roman"/>
                <w:b/>
                <w:sz w:val="16"/>
                <w:szCs w:val="16"/>
              </w:rPr>
              <w:t>I</w:t>
            </w:r>
          </w:p>
          <w:p w:rsidR="00154D14" w:rsidRPr="00615D50" w:rsidP="00DF77B0">
            <w:pPr>
              <w:autoSpaceDE w:val="0"/>
              <w:autoSpaceDN w:val="0"/>
              <w:bidi w:val="0"/>
              <w:spacing w:after="0" w:line="240" w:lineRule="auto"/>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6C23E9">
              <w:rPr>
                <w:rFonts w:ascii="Times New Roman" w:hAnsi="Times New Roman"/>
                <w:sz w:val="16"/>
                <w:szCs w:val="16"/>
              </w:rPr>
              <w:t xml:space="preserve"> </w:t>
            </w:r>
            <w:r w:rsidRPr="00615D50">
              <w:rPr>
                <w:rFonts w:ascii="Times New Roman" w:hAnsi="Times New Roman"/>
                <w:sz w:val="16"/>
                <w:szCs w:val="16"/>
              </w:rPr>
              <w:t>59 ods.1 1. veta</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154D14" w:rsidRPr="00F16ECD" w:rsidP="00DF77B0">
            <w:pPr>
              <w:autoSpaceDE w:val="0"/>
              <w:autoSpaceDN w:val="0"/>
              <w:bidi w:val="0"/>
              <w:spacing w:after="0" w:line="240" w:lineRule="auto"/>
              <w:rPr>
                <w:rFonts w:ascii="Times New Roman" w:hAnsi="Times New Roman"/>
                <w:b/>
                <w:sz w:val="16"/>
                <w:szCs w:val="16"/>
              </w:rPr>
            </w:pPr>
            <w:r w:rsidRPr="001F27B7" w:rsidR="001F27B7">
              <w:rPr>
                <w:rFonts w:ascii="Times New Roman" w:hAnsi="Times New Roman"/>
                <w:b/>
                <w:sz w:val="16"/>
                <w:szCs w:val="16"/>
              </w:rPr>
              <w:t>Kapitalizácia sa vzťahuje na všetky druhy záväzkov okrem záväzkov podľa  tohto odseku a odseku 2.</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Č.44</w:t>
            </w:r>
          </w:p>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O.2</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Orgány pre riešenie krízových situácií nevykonávajú právomoc odpísať dlh alebo právomoc vykonať jeho konverziu vo vzťahu k týmto záväzkom, či už sa na ne vzťahujú právne predpisy členského štátu alebo tretej krajiny:</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krytým vkladom;</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zabezpečeným pasívam vrátane krytých dlhopisov a záväzkov vo forme finančných nástrojov používaných na účely hedžingu, ktoré tvoria neoddeliteľnú súčasť krytých fondov a ktoré sú podľa vnútroštátneho práva zabezpečené podobným spôsobom ako kryté dlhopisy;</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akýmkoľvek záväzkom vznikajúcim v dôsledku toho, že inštitúcia alebo subjekt uvedený v článku 1 ods. 1 písm. b), c) alebo d) tejto smernice má v držbe aktíva alebo peniaze klientov vrátane aktív alebo finančných prostriedkov, ktoré sú v držbe v mene PKIPCP, ako je vymedzené v článku 1 ods. 2 smernice 2009/65/ES, alebo v mene alternatívnych investičných fondov, ako je vymedzené v článku 4 ods. 1 písm. a) smernice Európskeho parlamentu a Rady 2011/61/EÚ (31) za predpokladu, že takýto klient je chránený podľa platného konkurzného práva;</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d)</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akékoľvek záväzky vznikajúce v dôsledku fiduciárneho vzťahu medzi inštitúciou alebo subjektom uvedeným v článku 1 ods. 1 písm. b), c) alebo d) (ako fiduciárom) a iným subjektom (ako príjemcom), za predpokladu, že takýto príjemca je chránený podľa platného konkurzného alebo občianskeho práva;</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e)</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záväzky voči inštitúciám s výnimkou subjektov, ktoré sú súčasťou tej istej skupiny, s pôvodnou lehotou splatnosti menej než sedem dní;</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f)</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záväzky so zostávajúcou dobou splatnosti menej ako sedem dní voči systémom alebo prevádzkovateľom systémov vypracovaných podľa smernice 98/26/ES alebo ich účastníkom a vyplývajúce z účasti v takomto systéme;</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g)</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záväzku voči ktorémukoľvek z týchto subjektov:</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i)</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zamestnanec vo vzťahu k splatnej mzde, dôchodkovým dávkam alebo inej pevnej odmene s výnimkou variabilnej zložky odmeny, ktorá sa neupravuje v zákone ani v rámci kolektívneho vyjednávania;</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ii)</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komerčný či obchodný veriteľ na základe poskytovania tovaru alebo služieb kritických pre každodenné fungovanie inštitúcie alebo subjektu uvedeného v článku 1 ods. 1 písmene b), c) alebo d) vrátane služieb IT, verejnoprospešných služieb, služieb súvisiacich s prenájmom, prevádzkou a údržbou priestorov;</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iii)</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daňovým úradom a orgánom sociálneho zabezpečenia za predpokladu, že tieto pasíva sa v súlade s príslušnými právnymi predpismi uprednostňujú;</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iv)</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systémy ochrany vkladov vyplývajúce zo splatných príspevkov v súlade so smernicou 2014/49/EÚ.</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Prvý pododsek písm. g) bod i) sa nevzťahuje na variabilnú zložku odmeny osôb podstupujúcich podstatné riziko, ako sa vymedzuje v článku 92 ods. 2 smernice 2013/36/EÚ.</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Členské štáty zaistia, aby všetky zabezpečené záväzky spojené s krytým fondom krytých dlhopisov neboli postihnuté, zostali oddelené a s dostatočným financovaním. Ani uvedená požiadavka, ani ustanovenia prvého pododseku písm. b) nebráni orgánom pre riešenie krízových situácií, aby v prípade potreby vykonávali uvedené právomoci vo vzťahu k akejkoľvek časti zabezpečeného záväzku alebo záväzku, na ktoré bol poskytnutý kolaterál presahujúci hodnotu aktív, záloh, záložného práva alebo kolaterálu, voči ktorému je zabezpečený.</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Prvý pododsek písm. a) nebráni orgánom pre riešenie krízových situácií, aby v prípade potreby vykonávali tieto právomoci vo vzťahu k akejkoľvek sume vkladu presahujúcej výšku krytia stanovenú v článku 6 smernice 2014/49/EÚ.</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Bez toho, aby boli dotknuté pravidlá veľkej majetkovej angažovanosti uvedené v nariadení (EÚ) č. 575/2013 a smernici 2013/36/EÚ, členské štáty zabezpečia, aby orgány poverené riešením krízovej situácie s cieľom umožniť riešiteľnosť krízovej situácie inštitúcií a skupín v súlade s článkom 17 ods. 5 písm. b) tejto smernice obmedzili rozsah, v akom majú iné inštitúcie v držbe záväzky oprávnené na záchranu pomocou vnútorných zdrojov, okrem záväzkov držanými subjektmi, ktoré sú súčasťou rovnakej skupiny.</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F27B7" w:rsidRPr="00615D50" w:rsidP="001F27B7">
            <w:pPr>
              <w:autoSpaceDE w:val="0"/>
              <w:autoSpaceDN w:val="0"/>
              <w:bidi w:val="0"/>
              <w:spacing w:after="0" w:line="240" w:lineRule="auto"/>
              <w:rPr>
                <w:rFonts w:ascii="Times New Roman" w:hAnsi="Times New Roman"/>
                <w:sz w:val="16"/>
                <w:szCs w:val="16"/>
              </w:rPr>
            </w:pPr>
            <w:r w:rsidRPr="000B2308" w:rsidR="00F16ECD">
              <w:rPr>
                <w:rFonts w:ascii="Times New Roman" w:hAnsi="Times New Roman"/>
                <w:b/>
                <w:sz w:val="16"/>
                <w:szCs w:val="16"/>
              </w:rPr>
              <w:t xml:space="preserve">návrh zákona </w:t>
            </w:r>
            <w:r w:rsidRPr="00AD1CC7" w:rsidR="00F16ECD">
              <w:rPr>
                <w:rFonts w:ascii="Times New Roman" w:hAnsi="Times New Roman"/>
                <w:b/>
                <w:sz w:val="16"/>
                <w:szCs w:val="16"/>
              </w:rPr>
              <w:t>Čl.</w:t>
            </w:r>
            <w:r w:rsidR="00F16ECD">
              <w:rPr>
                <w:rFonts w:ascii="Times New Roman" w:hAnsi="Times New Roman"/>
                <w:b/>
                <w:sz w:val="16"/>
                <w:szCs w:val="16"/>
              </w:rPr>
              <w:t xml:space="preserve">I </w:t>
            </w:r>
          </w:p>
          <w:p w:rsidR="00154D14" w:rsidRPr="00615D50" w:rsidP="00F16ECD">
            <w:pPr>
              <w:autoSpaceDE w:val="0"/>
              <w:autoSpaceDN w:val="0"/>
              <w:bidi w:val="0"/>
              <w:spacing w:after="0" w:line="240" w:lineRule="auto"/>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54D14"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6C23E9">
              <w:rPr>
                <w:rFonts w:ascii="Times New Roman" w:hAnsi="Times New Roman"/>
                <w:sz w:val="16"/>
                <w:szCs w:val="16"/>
              </w:rPr>
              <w:t xml:space="preserve"> </w:t>
            </w:r>
            <w:r w:rsidRPr="00615D50">
              <w:rPr>
                <w:rFonts w:ascii="Times New Roman" w:hAnsi="Times New Roman"/>
                <w:sz w:val="16"/>
                <w:szCs w:val="16"/>
              </w:rPr>
              <w:t xml:space="preserve">59 ods.1 </w:t>
            </w: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4433AF" w:rsidP="00DF77B0">
            <w:pPr>
              <w:autoSpaceDE w:val="0"/>
              <w:autoSpaceDN w:val="0"/>
              <w:bidi w:val="0"/>
              <w:spacing w:after="0" w:line="240" w:lineRule="auto"/>
              <w:rPr>
                <w:rFonts w:ascii="Times New Roman" w:hAnsi="Times New Roman"/>
                <w:sz w:val="16"/>
                <w:szCs w:val="16"/>
              </w:rPr>
            </w:pPr>
          </w:p>
          <w:p w:rsidR="00D1497C" w:rsidP="00DF77B0">
            <w:pPr>
              <w:autoSpaceDE w:val="0"/>
              <w:autoSpaceDN w:val="0"/>
              <w:bidi w:val="0"/>
              <w:spacing w:after="0" w:line="240" w:lineRule="auto"/>
              <w:rPr>
                <w:rFonts w:ascii="Times New Roman" w:hAnsi="Times New Roman"/>
                <w:sz w:val="16"/>
                <w:szCs w:val="16"/>
              </w:rPr>
            </w:pPr>
          </w:p>
          <w:p w:rsidR="00D1497C" w:rsidP="00DF77B0">
            <w:pPr>
              <w:autoSpaceDE w:val="0"/>
              <w:autoSpaceDN w:val="0"/>
              <w:bidi w:val="0"/>
              <w:spacing w:after="0" w:line="240" w:lineRule="auto"/>
              <w:rPr>
                <w:rFonts w:ascii="Times New Roman" w:hAnsi="Times New Roman"/>
                <w:sz w:val="16"/>
                <w:szCs w:val="16"/>
              </w:rPr>
            </w:pPr>
          </w:p>
          <w:p w:rsidR="00D1497C" w:rsidP="00DF77B0">
            <w:pPr>
              <w:autoSpaceDE w:val="0"/>
              <w:autoSpaceDN w:val="0"/>
              <w:bidi w:val="0"/>
              <w:spacing w:after="0" w:line="240" w:lineRule="auto"/>
              <w:rPr>
                <w:rFonts w:ascii="Times New Roman" w:hAnsi="Times New Roman"/>
                <w:sz w:val="16"/>
                <w:szCs w:val="16"/>
              </w:rPr>
            </w:pPr>
          </w:p>
          <w:p w:rsidR="00D1497C" w:rsidP="00DF77B0">
            <w:pPr>
              <w:autoSpaceDE w:val="0"/>
              <w:autoSpaceDN w:val="0"/>
              <w:bidi w:val="0"/>
              <w:spacing w:after="0" w:line="240" w:lineRule="auto"/>
              <w:rPr>
                <w:rFonts w:ascii="Times New Roman" w:hAnsi="Times New Roman"/>
                <w:sz w:val="16"/>
                <w:szCs w:val="16"/>
              </w:rPr>
            </w:pPr>
          </w:p>
          <w:p w:rsidR="00D1497C" w:rsidP="00DF77B0">
            <w:pPr>
              <w:autoSpaceDE w:val="0"/>
              <w:autoSpaceDN w:val="0"/>
              <w:bidi w:val="0"/>
              <w:spacing w:after="0" w:line="240" w:lineRule="auto"/>
              <w:rPr>
                <w:rFonts w:ascii="Times New Roman" w:hAnsi="Times New Roman"/>
                <w:sz w:val="16"/>
                <w:szCs w:val="16"/>
              </w:rPr>
            </w:pPr>
          </w:p>
          <w:p w:rsidR="00D1497C" w:rsidP="00DF77B0">
            <w:pPr>
              <w:autoSpaceDE w:val="0"/>
              <w:autoSpaceDN w:val="0"/>
              <w:bidi w:val="0"/>
              <w:spacing w:after="0" w:line="240" w:lineRule="auto"/>
              <w:rPr>
                <w:rFonts w:ascii="Times New Roman" w:hAnsi="Times New Roman"/>
                <w:sz w:val="16"/>
                <w:szCs w:val="16"/>
              </w:rPr>
            </w:pPr>
          </w:p>
          <w:p w:rsidR="00D1497C" w:rsidP="00DF77B0">
            <w:pPr>
              <w:autoSpaceDE w:val="0"/>
              <w:autoSpaceDN w:val="0"/>
              <w:bidi w:val="0"/>
              <w:spacing w:after="0" w:line="240" w:lineRule="auto"/>
              <w:rPr>
                <w:rFonts w:ascii="Times New Roman" w:hAnsi="Times New Roman"/>
                <w:sz w:val="16"/>
                <w:szCs w:val="16"/>
              </w:rPr>
            </w:pPr>
          </w:p>
          <w:p w:rsidR="00D1497C" w:rsidP="00DF77B0">
            <w:pPr>
              <w:autoSpaceDE w:val="0"/>
              <w:autoSpaceDN w:val="0"/>
              <w:bidi w:val="0"/>
              <w:spacing w:after="0" w:line="240" w:lineRule="auto"/>
              <w:rPr>
                <w:rFonts w:ascii="Times New Roman" w:hAnsi="Times New Roman"/>
                <w:sz w:val="16"/>
                <w:szCs w:val="16"/>
              </w:rPr>
            </w:pPr>
          </w:p>
          <w:p w:rsidR="00D1497C" w:rsidP="00DF77B0">
            <w:pPr>
              <w:autoSpaceDE w:val="0"/>
              <w:autoSpaceDN w:val="0"/>
              <w:bidi w:val="0"/>
              <w:spacing w:after="0" w:line="240" w:lineRule="auto"/>
              <w:rPr>
                <w:rFonts w:ascii="Times New Roman" w:hAnsi="Times New Roman"/>
                <w:sz w:val="16"/>
                <w:szCs w:val="16"/>
              </w:rPr>
            </w:pPr>
          </w:p>
          <w:p w:rsidR="00D1497C" w:rsidP="00DF77B0">
            <w:pPr>
              <w:autoSpaceDE w:val="0"/>
              <w:autoSpaceDN w:val="0"/>
              <w:bidi w:val="0"/>
              <w:spacing w:after="0" w:line="240" w:lineRule="auto"/>
              <w:rPr>
                <w:rFonts w:ascii="Times New Roman" w:hAnsi="Times New Roman"/>
                <w:sz w:val="16"/>
                <w:szCs w:val="16"/>
              </w:rPr>
            </w:pPr>
          </w:p>
          <w:p w:rsidR="00D1497C" w:rsidP="00DF77B0">
            <w:pPr>
              <w:autoSpaceDE w:val="0"/>
              <w:autoSpaceDN w:val="0"/>
              <w:bidi w:val="0"/>
              <w:spacing w:after="0" w:line="240" w:lineRule="auto"/>
              <w:rPr>
                <w:rFonts w:ascii="Times New Roman" w:hAnsi="Times New Roman"/>
                <w:sz w:val="16"/>
                <w:szCs w:val="16"/>
              </w:rPr>
            </w:pPr>
          </w:p>
          <w:p w:rsidR="00D1497C" w:rsidP="00DF77B0">
            <w:pPr>
              <w:autoSpaceDE w:val="0"/>
              <w:autoSpaceDN w:val="0"/>
              <w:bidi w:val="0"/>
              <w:spacing w:after="0" w:line="240" w:lineRule="auto"/>
              <w:rPr>
                <w:rFonts w:ascii="Times New Roman" w:hAnsi="Times New Roman"/>
                <w:sz w:val="16"/>
                <w:szCs w:val="16"/>
              </w:rPr>
            </w:pPr>
            <w:r>
              <w:rPr>
                <w:rFonts w:ascii="Times New Roman" w:hAnsi="Times New Roman"/>
                <w:sz w:val="16"/>
                <w:szCs w:val="16"/>
              </w:rPr>
              <w:t>§ 25</w:t>
            </w:r>
          </w:p>
          <w:p w:rsidR="00D1497C" w:rsidRPr="00615D50" w:rsidP="00DF77B0">
            <w:pPr>
              <w:autoSpaceDE w:val="0"/>
              <w:autoSpaceDN w:val="0"/>
              <w:bidi w:val="0"/>
              <w:spacing w:after="0" w:line="240" w:lineRule="auto"/>
              <w:rPr>
                <w:rFonts w:ascii="Times New Roman" w:hAnsi="Times New Roman"/>
                <w:sz w:val="16"/>
                <w:szCs w:val="16"/>
              </w:rPr>
            </w:pPr>
            <w:r>
              <w:rPr>
                <w:rFonts w:ascii="Times New Roman" w:hAnsi="Times New Roman"/>
                <w:sz w:val="16"/>
                <w:szCs w:val="16"/>
              </w:rPr>
              <w:t>ods. 8</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1F27B7" w:rsidRPr="001F27B7" w:rsidP="001F27B7">
            <w:pPr>
              <w:pStyle w:val="ListParagraph"/>
              <w:suppressAutoHyphens/>
              <w:bidi w:val="0"/>
              <w:spacing w:after="0" w:line="240" w:lineRule="auto"/>
              <w:ind w:left="0"/>
              <w:rPr>
                <w:rFonts w:ascii="Times New Roman" w:hAnsi="Times New Roman"/>
                <w:b/>
                <w:sz w:val="16"/>
                <w:szCs w:val="16"/>
              </w:rPr>
            </w:pPr>
            <w:r w:rsidRPr="001F27B7">
              <w:rPr>
                <w:rFonts w:ascii="Times New Roman" w:hAnsi="Times New Roman"/>
                <w:b/>
                <w:sz w:val="16"/>
                <w:szCs w:val="16"/>
              </w:rPr>
              <w:t>Kapitalizácia sa vzťahuje na všetky druhy záväzkov okrem záväzkov podľa  tohto odseku a odseku 2. Bez ohľadu na právny poriadok, ktorým sa riadia, nie sú predmetom odpísania alebo konverzie tieto záväzky:</w:t>
            </w:r>
          </w:p>
          <w:p w:rsidR="001F27B7" w:rsidRPr="001F27B7" w:rsidP="001F27B7">
            <w:pPr>
              <w:pStyle w:val="ListParagraph"/>
              <w:suppressAutoHyphens/>
              <w:bidi w:val="0"/>
              <w:spacing w:after="0"/>
              <w:ind w:left="0"/>
              <w:rPr>
                <w:rFonts w:ascii="Times New Roman" w:hAnsi="Times New Roman"/>
                <w:b/>
                <w:sz w:val="16"/>
                <w:szCs w:val="16"/>
              </w:rPr>
            </w:pPr>
            <w:r w:rsidRPr="001F27B7">
              <w:rPr>
                <w:rFonts w:ascii="Times New Roman" w:hAnsi="Times New Roman"/>
                <w:b/>
                <w:sz w:val="16"/>
                <w:szCs w:val="16"/>
              </w:rPr>
              <w:t>a)</w:t>
              <w:tab/>
              <w:t>kryté vklady podľa osobitného predpisu,</w:t>
            </w:r>
            <w:r w:rsidRPr="001F27B7">
              <w:rPr>
                <w:rFonts w:ascii="Times New Roman" w:hAnsi="Times New Roman"/>
                <w:b/>
                <w:sz w:val="16"/>
                <w:szCs w:val="16"/>
                <w:vertAlign w:val="superscript"/>
              </w:rPr>
              <w:t>1</w:t>
            </w:r>
            <w:r w:rsidRPr="001F27B7">
              <w:rPr>
                <w:rFonts w:ascii="Times New Roman" w:hAnsi="Times New Roman"/>
                <w:b/>
                <w:sz w:val="16"/>
                <w:szCs w:val="16"/>
              </w:rPr>
              <w:t>)</w:t>
            </w:r>
          </w:p>
          <w:p w:rsidR="001F27B7" w:rsidRPr="001F27B7" w:rsidP="001F27B7">
            <w:pPr>
              <w:pStyle w:val="ListParagraph"/>
              <w:suppressAutoHyphens/>
              <w:bidi w:val="0"/>
              <w:spacing w:after="0"/>
              <w:ind w:left="0"/>
              <w:rPr>
                <w:rFonts w:ascii="Times New Roman" w:hAnsi="Times New Roman"/>
                <w:b/>
                <w:sz w:val="16"/>
                <w:szCs w:val="16"/>
              </w:rPr>
            </w:pPr>
            <w:r w:rsidRPr="001F27B7">
              <w:rPr>
                <w:rFonts w:ascii="Times New Roman" w:hAnsi="Times New Roman"/>
                <w:b/>
                <w:sz w:val="16"/>
                <w:szCs w:val="16"/>
              </w:rPr>
              <w:t>b)</w:t>
              <w:tab/>
              <w:t>zabezpečené záväzky vrátane krytých dlhopisov</w:t>
            </w:r>
            <w:r w:rsidRPr="001F27B7">
              <w:rPr>
                <w:rFonts w:ascii="Times New Roman" w:hAnsi="Times New Roman"/>
                <w:b/>
                <w:sz w:val="16"/>
                <w:szCs w:val="16"/>
                <w:vertAlign w:val="superscript"/>
              </w:rPr>
              <w:t>95</w:t>
            </w:r>
            <w:r w:rsidRPr="001F27B7">
              <w:rPr>
                <w:rFonts w:ascii="Times New Roman" w:hAnsi="Times New Roman"/>
                <w:b/>
                <w:sz w:val="16"/>
                <w:szCs w:val="16"/>
              </w:rPr>
              <w:t xml:space="preserve">) a záväzkov vo forme finančných nástrojov používaných na účely hedžingu, ktoré tvoria neoddeliteľnú súčasť krytých fondov a ktoré sú zabezpečené spôsobom ako kryté dlhopisy, a to do výšky hodnoty zabezpečenia, </w:t>
            </w:r>
          </w:p>
          <w:p w:rsidR="001F27B7" w:rsidRPr="001F27B7" w:rsidP="001F27B7">
            <w:pPr>
              <w:pStyle w:val="ListParagraph"/>
              <w:suppressAutoHyphens/>
              <w:bidi w:val="0"/>
              <w:spacing w:after="0"/>
              <w:ind w:left="0"/>
              <w:rPr>
                <w:rFonts w:ascii="Times New Roman" w:hAnsi="Times New Roman"/>
                <w:b/>
                <w:sz w:val="16"/>
                <w:szCs w:val="16"/>
              </w:rPr>
            </w:pPr>
            <w:r w:rsidRPr="001F27B7">
              <w:rPr>
                <w:rFonts w:ascii="Times New Roman" w:hAnsi="Times New Roman"/>
                <w:b/>
                <w:sz w:val="16"/>
                <w:szCs w:val="16"/>
              </w:rPr>
              <w:t>c)</w:t>
              <w:tab/>
              <w:t>záväzky z držby peňažných prostriedkov klientov alebo iných aktív vrátane aktív alebo finančných prostriedkov, ktoré sú v držbe fondu podľa osobitného predpisu</w:t>
            </w:r>
            <w:r w:rsidRPr="001F27B7">
              <w:rPr>
                <w:rFonts w:ascii="Times New Roman" w:hAnsi="Times New Roman"/>
                <w:b/>
                <w:sz w:val="16"/>
                <w:szCs w:val="16"/>
                <w:vertAlign w:val="superscript"/>
              </w:rPr>
              <w:t>95a</w:t>
            </w:r>
            <w:r w:rsidRPr="001F27B7">
              <w:rPr>
                <w:rFonts w:ascii="Times New Roman" w:hAnsi="Times New Roman"/>
                <w:b/>
                <w:sz w:val="16"/>
                <w:szCs w:val="16"/>
              </w:rPr>
              <w:t>) za predpokladu, že podľa osobitného predpisu</w:t>
            </w:r>
            <w:r w:rsidRPr="001F27B7">
              <w:rPr>
                <w:rFonts w:ascii="Times New Roman" w:hAnsi="Times New Roman"/>
                <w:b/>
                <w:sz w:val="16"/>
                <w:szCs w:val="16"/>
                <w:vertAlign w:val="superscript"/>
              </w:rPr>
              <w:t>1</w:t>
            </w:r>
            <w:r w:rsidRPr="001F27B7">
              <w:rPr>
                <w:rFonts w:ascii="Times New Roman" w:hAnsi="Times New Roman"/>
                <w:b/>
                <w:sz w:val="16"/>
                <w:szCs w:val="16"/>
              </w:rPr>
              <w:t>) je klient osobitne chránený,</w:t>
            </w:r>
          </w:p>
          <w:p w:rsidR="001F27B7" w:rsidRPr="001F27B7" w:rsidP="001F27B7">
            <w:pPr>
              <w:pStyle w:val="ListParagraph"/>
              <w:suppressAutoHyphens/>
              <w:bidi w:val="0"/>
              <w:spacing w:after="0"/>
              <w:ind w:left="0"/>
              <w:rPr>
                <w:rFonts w:ascii="Times New Roman" w:hAnsi="Times New Roman"/>
                <w:b/>
                <w:sz w:val="16"/>
                <w:szCs w:val="16"/>
              </w:rPr>
            </w:pPr>
            <w:r w:rsidRPr="001F27B7">
              <w:rPr>
                <w:rFonts w:ascii="Times New Roman" w:hAnsi="Times New Roman"/>
                <w:b/>
                <w:sz w:val="16"/>
                <w:szCs w:val="16"/>
              </w:rPr>
              <w:t>d)</w:t>
              <w:tab/>
              <w:t>záväzky z fiduciárneho vzťahu, kde vybraná inštitúcia je fiduciárom a klient nadobúdateľom, za predpokladu, že takýto nadobúdateľ je chránený podľa konkurzného práva alebo občianskeho práva,</w:t>
            </w:r>
          </w:p>
          <w:p w:rsidR="001F27B7" w:rsidRPr="001F27B7" w:rsidP="001F27B7">
            <w:pPr>
              <w:pStyle w:val="ListParagraph"/>
              <w:suppressAutoHyphens/>
              <w:bidi w:val="0"/>
              <w:spacing w:after="0"/>
              <w:ind w:left="0"/>
              <w:rPr>
                <w:rFonts w:ascii="Times New Roman" w:hAnsi="Times New Roman"/>
                <w:b/>
                <w:sz w:val="16"/>
                <w:szCs w:val="16"/>
              </w:rPr>
            </w:pPr>
            <w:r w:rsidRPr="001F27B7">
              <w:rPr>
                <w:rFonts w:ascii="Times New Roman" w:hAnsi="Times New Roman"/>
                <w:b/>
                <w:sz w:val="16"/>
                <w:szCs w:val="16"/>
              </w:rPr>
              <w:t>e)</w:t>
              <w:tab/>
              <w:t>záväzky voči vybraným inštitúciám okrem vybraných inštitúcií, ktoré sú súčasťou tej istej skupiny, s pôvodne dohodnutou lehotou splatnosti menej ako sedem dní,</w:t>
            </w:r>
          </w:p>
          <w:p w:rsidR="001F27B7" w:rsidRPr="001F27B7" w:rsidP="001F27B7">
            <w:pPr>
              <w:pStyle w:val="ListParagraph"/>
              <w:suppressAutoHyphens/>
              <w:bidi w:val="0"/>
              <w:spacing w:after="0"/>
              <w:ind w:left="0"/>
              <w:rPr>
                <w:rFonts w:ascii="Times New Roman" w:hAnsi="Times New Roman"/>
                <w:b/>
                <w:sz w:val="16"/>
                <w:szCs w:val="16"/>
              </w:rPr>
            </w:pPr>
            <w:r w:rsidRPr="001F27B7">
              <w:rPr>
                <w:rFonts w:ascii="Times New Roman" w:hAnsi="Times New Roman"/>
                <w:b/>
                <w:sz w:val="16"/>
                <w:szCs w:val="16"/>
              </w:rPr>
              <w:t>f)</w:t>
              <w:tab/>
              <w:t>záväzky so zostávajúcou lehotou splatnosti menej ako sedem dní voči platobným systémom alebo prevádzkovateľom platobných systémov alebo ich účastníkom a vyplývajúce z účasti v takomto systéme,</w:t>
            </w:r>
          </w:p>
          <w:p w:rsidR="001F27B7" w:rsidRPr="001F27B7" w:rsidP="001F27B7">
            <w:pPr>
              <w:pStyle w:val="ListParagraph"/>
              <w:suppressAutoHyphens/>
              <w:bidi w:val="0"/>
              <w:spacing w:after="0"/>
              <w:ind w:left="0"/>
              <w:rPr>
                <w:rFonts w:ascii="Times New Roman" w:hAnsi="Times New Roman"/>
                <w:b/>
                <w:sz w:val="16"/>
                <w:szCs w:val="16"/>
              </w:rPr>
            </w:pPr>
            <w:r w:rsidRPr="001F27B7">
              <w:rPr>
                <w:rFonts w:ascii="Times New Roman" w:hAnsi="Times New Roman"/>
                <w:b/>
                <w:sz w:val="16"/>
                <w:szCs w:val="16"/>
              </w:rPr>
              <w:t>g) záväzky voči ktorejkoľvek z týchto osôb:</w:t>
            </w:r>
          </w:p>
          <w:p w:rsidR="001F27B7" w:rsidRPr="001F27B7" w:rsidP="001F27B7">
            <w:pPr>
              <w:pStyle w:val="ListParagraph"/>
              <w:suppressAutoHyphens/>
              <w:bidi w:val="0"/>
              <w:spacing w:after="0"/>
              <w:ind w:left="0"/>
              <w:rPr>
                <w:rFonts w:ascii="Times New Roman" w:hAnsi="Times New Roman"/>
                <w:b/>
                <w:sz w:val="16"/>
                <w:szCs w:val="16"/>
              </w:rPr>
            </w:pPr>
            <w:r w:rsidRPr="001F27B7">
              <w:rPr>
                <w:rFonts w:ascii="Times New Roman" w:hAnsi="Times New Roman"/>
                <w:b/>
                <w:sz w:val="16"/>
                <w:szCs w:val="16"/>
              </w:rPr>
              <w:t>1. zamestnancovi vo vzťahu k splatnej mzde alebo inej pevnej odmene okrem variabilnej zložky odmeny, ktorá sa neupravuje  zákonom ani v rámci kolektívneho vyjednávania</w:t>
            </w:r>
            <w:r w:rsidR="00C85202">
              <w:rPr>
                <w:rFonts w:ascii="Times New Roman" w:hAnsi="Times New Roman"/>
                <w:b/>
                <w:sz w:val="16"/>
                <w:szCs w:val="16"/>
              </w:rPr>
              <w:t xml:space="preserve"> a</w:t>
            </w:r>
            <w:r w:rsidRPr="001F27B7">
              <w:rPr>
                <w:rFonts w:ascii="Times New Roman" w:hAnsi="Times New Roman"/>
                <w:b/>
                <w:sz w:val="16"/>
                <w:szCs w:val="16"/>
              </w:rPr>
              <w:t xml:space="preserve"> okrem variabilnej zložky odmeny zamestnanca zodpovedného za výkon funkcie riadenia rizík,</w:t>
            </w:r>
          </w:p>
          <w:p w:rsidR="001F27B7" w:rsidRPr="001F27B7" w:rsidP="001F27B7">
            <w:pPr>
              <w:pStyle w:val="ListParagraph"/>
              <w:suppressAutoHyphens/>
              <w:bidi w:val="0"/>
              <w:spacing w:after="0"/>
              <w:ind w:left="0"/>
              <w:rPr>
                <w:rFonts w:ascii="Times New Roman" w:hAnsi="Times New Roman"/>
                <w:b/>
                <w:sz w:val="16"/>
                <w:szCs w:val="16"/>
              </w:rPr>
            </w:pPr>
            <w:r w:rsidRPr="001F27B7">
              <w:rPr>
                <w:rFonts w:ascii="Times New Roman" w:hAnsi="Times New Roman"/>
                <w:b/>
                <w:sz w:val="16"/>
                <w:szCs w:val="16"/>
              </w:rPr>
              <w:t>2. komerčnému veriteľovi alebo  obchodnému veriteľovi z dôvodu poskytovania tovaru alebo služieb kritických pre každodenné fungovanie vybranej  inštitúcie vrátane služieb informačných technológií, verejnoprospešných služieb, služieb súvisiacich s prenájmom, prevádzkou a údržbou priestorov,</w:t>
            </w:r>
          </w:p>
          <w:p w:rsidR="001F27B7" w:rsidRPr="001F27B7" w:rsidP="001F27B7">
            <w:pPr>
              <w:pStyle w:val="ListParagraph"/>
              <w:suppressAutoHyphens/>
              <w:bidi w:val="0"/>
              <w:spacing w:after="0"/>
              <w:ind w:left="0"/>
              <w:rPr>
                <w:rFonts w:ascii="Times New Roman" w:hAnsi="Times New Roman"/>
                <w:b/>
                <w:sz w:val="16"/>
                <w:szCs w:val="16"/>
              </w:rPr>
            </w:pPr>
            <w:r w:rsidRPr="001F27B7">
              <w:rPr>
                <w:rFonts w:ascii="Times New Roman" w:hAnsi="Times New Roman"/>
                <w:b/>
                <w:sz w:val="16"/>
                <w:szCs w:val="16"/>
              </w:rPr>
              <w:t>3. daňovému úradu, Sociálnej poisťovni alebo  zdravotným poisťovniam,</w:t>
            </w:r>
          </w:p>
          <w:p w:rsidR="001F27B7" w:rsidRPr="001F27B7" w:rsidP="001F27B7">
            <w:pPr>
              <w:pStyle w:val="ListParagraph"/>
              <w:suppressAutoHyphens/>
              <w:bidi w:val="0"/>
              <w:spacing w:after="0"/>
              <w:ind w:left="0"/>
              <w:rPr>
                <w:rFonts w:ascii="Times New Roman" w:hAnsi="Times New Roman"/>
                <w:b/>
                <w:sz w:val="16"/>
                <w:szCs w:val="16"/>
              </w:rPr>
            </w:pPr>
            <w:r w:rsidRPr="001F27B7">
              <w:rPr>
                <w:rFonts w:ascii="Times New Roman" w:hAnsi="Times New Roman"/>
                <w:b/>
                <w:sz w:val="16"/>
                <w:szCs w:val="16"/>
              </w:rPr>
              <w:t>4. Fondu ochrany vkladov alebo  Garančnému fondu investícií.</w:t>
            </w:r>
          </w:p>
          <w:p w:rsidR="00154D14" w:rsidP="00DF77B0">
            <w:pPr>
              <w:autoSpaceDE w:val="0"/>
              <w:autoSpaceDN w:val="0"/>
              <w:bidi w:val="0"/>
              <w:spacing w:after="0" w:line="240" w:lineRule="auto"/>
              <w:rPr>
                <w:rFonts w:ascii="Times New Roman" w:hAnsi="Times New Roman"/>
                <w:sz w:val="16"/>
                <w:szCs w:val="16"/>
              </w:rPr>
            </w:pPr>
          </w:p>
          <w:p w:rsidR="00D1497C" w:rsidP="00DF77B0">
            <w:pPr>
              <w:autoSpaceDE w:val="0"/>
              <w:autoSpaceDN w:val="0"/>
              <w:bidi w:val="0"/>
              <w:spacing w:after="0" w:line="240" w:lineRule="auto"/>
              <w:rPr>
                <w:rFonts w:ascii="Times New Roman" w:hAnsi="Times New Roman"/>
                <w:sz w:val="16"/>
                <w:szCs w:val="16"/>
              </w:rPr>
            </w:pPr>
          </w:p>
          <w:p w:rsidR="00D1497C" w:rsidP="00DF77B0">
            <w:pPr>
              <w:autoSpaceDE w:val="0"/>
              <w:autoSpaceDN w:val="0"/>
              <w:bidi w:val="0"/>
              <w:spacing w:after="0" w:line="240" w:lineRule="auto"/>
              <w:rPr>
                <w:rFonts w:ascii="Times New Roman" w:hAnsi="Times New Roman"/>
                <w:sz w:val="16"/>
                <w:szCs w:val="16"/>
              </w:rPr>
            </w:pPr>
          </w:p>
          <w:p w:rsidR="00D1497C" w:rsidP="00DF77B0">
            <w:pPr>
              <w:autoSpaceDE w:val="0"/>
              <w:autoSpaceDN w:val="0"/>
              <w:bidi w:val="0"/>
              <w:spacing w:after="0" w:line="240" w:lineRule="auto"/>
              <w:rPr>
                <w:rFonts w:ascii="Times New Roman" w:hAnsi="Times New Roman"/>
                <w:sz w:val="16"/>
                <w:szCs w:val="16"/>
              </w:rPr>
            </w:pPr>
          </w:p>
          <w:p w:rsidR="00D1497C" w:rsidP="00DF77B0">
            <w:pPr>
              <w:autoSpaceDE w:val="0"/>
              <w:autoSpaceDN w:val="0"/>
              <w:bidi w:val="0"/>
              <w:spacing w:after="0" w:line="240" w:lineRule="auto"/>
              <w:rPr>
                <w:rFonts w:ascii="Times New Roman" w:hAnsi="Times New Roman"/>
                <w:sz w:val="16"/>
                <w:szCs w:val="16"/>
              </w:rPr>
            </w:pPr>
          </w:p>
          <w:p w:rsidR="00D1497C" w:rsidP="00DF77B0">
            <w:pPr>
              <w:autoSpaceDE w:val="0"/>
              <w:autoSpaceDN w:val="0"/>
              <w:bidi w:val="0"/>
              <w:spacing w:after="0" w:line="240" w:lineRule="auto"/>
              <w:rPr>
                <w:rFonts w:ascii="Times New Roman" w:hAnsi="Times New Roman"/>
                <w:sz w:val="16"/>
                <w:szCs w:val="16"/>
              </w:rPr>
            </w:pPr>
          </w:p>
          <w:p w:rsidR="00D1497C" w:rsidP="00DF77B0">
            <w:pPr>
              <w:autoSpaceDE w:val="0"/>
              <w:autoSpaceDN w:val="0"/>
              <w:bidi w:val="0"/>
              <w:spacing w:after="0" w:line="240" w:lineRule="auto"/>
              <w:rPr>
                <w:rFonts w:ascii="Times New Roman" w:hAnsi="Times New Roman"/>
                <w:sz w:val="16"/>
                <w:szCs w:val="16"/>
              </w:rPr>
            </w:pPr>
          </w:p>
          <w:p w:rsidR="00D1497C" w:rsidP="00DF77B0">
            <w:pPr>
              <w:autoSpaceDE w:val="0"/>
              <w:autoSpaceDN w:val="0"/>
              <w:bidi w:val="0"/>
              <w:spacing w:after="0" w:line="240" w:lineRule="auto"/>
              <w:rPr>
                <w:rFonts w:ascii="Times New Roman" w:hAnsi="Times New Roman"/>
                <w:sz w:val="16"/>
                <w:szCs w:val="16"/>
              </w:rPr>
            </w:pPr>
          </w:p>
          <w:p w:rsidR="00D1497C" w:rsidP="00DF77B0">
            <w:pPr>
              <w:autoSpaceDE w:val="0"/>
              <w:autoSpaceDN w:val="0"/>
              <w:bidi w:val="0"/>
              <w:spacing w:after="0" w:line="240" w:lineRule="auto"/>
              <w:rPr>
                <w:rFonts w:ascii="Times New Roman" w:hAnsi="Times New Roman"/>
                <w:sz w:val="16"/>
                <w:szCs w:val="16"/>
              </w:rPr>
            </w:pPr>
          </w:p>
          <w:p w:rsidR="00D1497C" w:rsidP="00DF77B0">
            <w:pPr>
              <w:autoSpaceDE w:val="0"/>
              <w:autoSpaceDN w:val="0"/>
              <w:bidi w:val="0"/>
              <w:spacing w:after="0" w:line="240" w:lineRule="auto"/>
              <w:rPr>
                <w:rFonts w:ascii="Times New Roman" w:hAnsi="Times New Roman"/>
                <w:sz w:val="16"/>
                <w:szCs w:val="16"/>
              </w:rPr>
            </w:pPr>
          </w:p>
          <w:p w:rsidR="00D1497C" w:rsidP="00DF77B0">
            <w:pPr>
              <w:autoSpaceDE w:val="0"/>
              <w:autoSpaceDN w:val="0"/>
              <w:bidi w:val="0"/>
              <w:spacing w:after="0" w:line="240" w:lineRule="auto"/>
              <w:rPr>
                <w:rFonts w:ascii="Times New Roman" w:hAnsi="Times New Roman"/>
                <w:sz w:val="16"/>
                <w:szCs w:val="16"/>
              </w:rPr>
            </w:pPr>
          </w:p>
          <w:p w:rsidR="00D1497C" w:rsidP="00DF77B0">
            <w:pPr>
              <w:autoSpaceDE w:val="0"/>
              <w:autoSpaceDN w:val="0"/>
              <w:bidi w:val="0"/>
              <w:spacing w:after="0" w:line="240" w:lineRule="auto"/>
              <w:rPr>
                <w:rFonts w:ascii="Times New Roman" w:hAnsi="Times New Roman"/>
                <w:sz w:val="16"/>
                <w:szCs w:val="16"/>
              </w:rPr>
            </w:pPr>
          </w:p>
          <w:p w:rsidR="00D1497C" w:rsidP="00DF77B0">
            <w:pPr>
              <w:autoSpaceDE w:val="0"/>
              <w:autoSpaceDN w:val="0"/>
              <w:bidi w:val="0"/>
              <w:spacing w:after="0" w:line="240" w:lineRule="auto"/>
              <w:rPr>
                <w:rFonts w:ascii="Times New Roman" w:hAnsi="Times New Roman"/>
                <w:sz w:val="16"/>
                <w:szCs w:val="16"/>
              </w:rPr>
            </w:pPr>
          </w:p>
          <w:p w:rsidR="00D1497C" w:rsidP="00DF77B0">
            <w:pPr>
              <w:autoSpaceDE w:val="0"/>
              <w:autoSpaceDN w:val="0"/>
              <w:bidi w:val="0"/>
              <w:spacing w:after="0" w:line="240" w:lineRule="auto"/>
              <w:rPr>
                <w:rFonts w:ascii="Times New Roman" w:hAnsi="Times New Roman"/>
                <w:sz w:val="16"/>
                <w:szCs w:val="16"/>
              </w:rPr>
            </w:pPr>
          </w:p>
          <w:p w:rsidR="00D1497C" w:rsidP="00DF77B0">
            <w:pPr>
              <w:autoSpaceDE w:val="0"/>
              <w:autoSpaceDN w:val="0"/>
              <w:bidi w:val="0"/>
              <w:spacing w:after="0" w:line="240" w:lineRule="auto"/>
              <w:rPr>
                <w:rFonts w:ascii="Times New Roman" w:hAnsi="Times New Roman"/>
                <w:sz w:val="16"/>
                <w:szCs w:val="16"/>
              </w:rPr>
            </w:pPr>
          </w:p>
          <w:p w:rsidR="00D1497C" w:rsidP="00DF77B0">
            <w:pPr>
              <w:autoSpaceDE w:val="0"/>
              <w:autoSpaceDN w:val="0"/>
              <w:bidi w:val="0"/>
              <w:spacing w:after="0" w:line="240" w:lineRule="auto"/>
              <w:rPr>
                <w:rFonts w:ascii="Times New Roman" w:hAnsi="Times New Roman"/>
                <w:sz w:val="16"/>
                <w:szCs w:val="16"/>
              </w:rPr>
            </w:pPr>
          </w:p>
          <w:p w:rsidR="00D1497C" w:rsidP="00DF77B0">
            <w:pPr>
              <w:autoSpaceDE w:val="0"/>
              <w:autoSpaceDN w:val="0"/>
              <w:bidi w:val="0"/>
              <w:spacing w:after="0" w:line="240" w:lineRule="auto"/>
              <w:rPr>
                <w:rFonts w:ascii="Times New Roman" w:hAnsi="Times New Roman"/>
                <w:sz w:val="16"/>
                <w:szCs w:val="16"/>
              </w:rPr>
            </w:pPr>
          </w:p>
          <w:p w:rsidR="00D1497C" w:rsidRPr="00D1497C" w:rsidP="00DF77B0">
            <w:pPr>
              <w:autoSpaceDE w:val="0"/>
              <w:autoSpaceDN w:val="0"/>
              <w:bidi w:val="0"/>
              <w:spacing w:after="0" w:line="240" w:lineRule="auto"/>
              <w:rPr>
                <w:rFonts w:ascii="Times New Roman" w:hAnsi="Times New Roman"/>
                <w:b/>
                <w:sz w:val="16"/>
                <w:szCs w:val="16"/>
              </w:rPr>
            </w:pPr>
          </w:p>
          <w:p w:rsidR="00D1497C" w:rsidRPr="00D1497C" w:rsidP="00D1497C">
            <w:pPr>
              <w:autoSpaceDE w:val="0"/>
              <w:autoSpaceDN w:val="0"/>
              <w:bidi w:val="0"/>
              <w:spacing w:after="0" w:line="240" w:lineRule="auto"/>
              <w:rPr>
                <w:rFonts w:ascii="Times New Roman" w:hAnsi="Times New Roman"/>
                <w:sz w:val="16"/>
                <w:szCs w:val="16"/>
              </w:rPr>
            </w:pPr>
            <w:r w:rsidRPr="00D1497C">
              <w:rPr>
                <w:rFonts w:ascii="Times New Roman" w:hAnsi="Times New Roman"/>
                <w:b/>
                <w:bCs/>
                <w:sz w:val="16"/>
                <w:szCs w:val="16"/>
              </w:rPr>
              <w:t>(8) Rada môže uložiť vybranej inštitúcii povinnosť znížiť svoju expozíciu nástrojov, ktoré podliehajú kapitalizácii, vydaných inou vybranou inštitúciou okrem záväzkov medzi vybranými inštitúciami, ktoré sú súčasťou skupiny.</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Č.44</w:t>
            </w:r>
          </w:p>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O.3</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Za výnimočných okolností, ak sa použije nástroj odpísania dlhu, môže orgán pre riešenie krízových situácií vylúčiť alebo čiastočne vylúčiť určité záväzky z uplatnenia právomocí na odpísanie dlhu alebo vykonanie konverzie, ak:</w:t>
            </w:r>
          </w:p>
          <w:p w:rsidR="00154D14" w:rsidRPr="00615D50" w:rsidP="00DF77B0">
            <w:pPr>
              <w:autoSpaceDE w:val="0"/>
              <w:autoSpaceDN w:val="0"/>
              <w:bidi w:val="0"/>
              <w:spacing w:after="0" w:line="240" w:lineRule="auto"/>
              <w:rPr>
                <w:rFonts w:ascii="Times New Roman" w:hAnsi="Times New Roman"/>
                <w:sz w:val="16"/>
                <w:szCs w:val="16"/>
              </w:rPr>
            </w:pPr>
            <w:r w:rsidR="00532193">
              <w:rPr>
                <w:rFonts w:ascii="Times New Roman" w:hAnsi="Times New Roman"/>
                <w:sz w:val="16"/>
                <w:szCs w:val="16"/>
              </w:rPr>
              <w:t xml:space="preserve">a) </w:t>
            </w:r>
            <w:r w:rsidRPr="00615D50">
              <w:rPr>
                <w:rFonts w:ascii="Times New Roman" w:hAnsi="Times New Roman"/>
                <w:sz w:val="16"/>
                <w:szCs w:val="16"/>
              </w:rPr>
              <w:t>napriek úsiliu, ktoré orgán pre riešenie krízových situácií vynaloží v dobrej viere, nie je možné v prípade daného záväzku uplatniť v primeranej lehote záchranu pomocou vnútorných zdrojov;</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r w:rsidR="00532193">
              <w:rPr>
                <w:rFonts w:ascii="Times New Roman" w:hAnsi="Times New Roman"/>
                <w:sz w:val="16"/>
                <w:szCs w:val="16"/>
              </w:rPr>
              <w:t xml:space="preserve"> </w:t>
            </w:r>
            <w:r w:rsidRPr="00615D50">
              <w:rPr>
                <w:rFonts w:ascii="Times New Roman" w:hAnsi="Times New Roman"/>
                <w:sz w:val="16"/>
                <w:szCs w:val="16"/>
              </w:rPr>
              <w:t>vylúčenie je úplne nevyhnutné a je primerané na dosiahnutie kontinuity vykonávania kritických funkcií a hlavných obchodných činností tak, aby sa zachovala schopnosť inštitúcie, ktorej krízová situácia sa rieši, pokračovať vo vykonávaní kľúčových operácií, služieb a transakcií;</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w:t>
            </w:r>
            <w:r w:rsidR="00532193">
              <w:rPr>
                <w:rFonts w:ascii="Times New Roman" w:hAnsi="Times New Roman"/>
                <w:sz w:val="16"/>
                <w:szCs w:val="16"/>
              </w:rPr>
              <w:t xml:space="preserve">  </w:t>
            </w:r>
            <w:r w:rsidRPr="00615D50">
              <w:rPr>
                <w:rFonts w:ascii="Times New Roman" w:hAnsi="Times New Roman"/>
                <w:sz w:val="16"/>
                <w:szCs w:val="16"/>
              </w:rPr>
              <w:t>vylúčenie je úplne nevyhnutné a je primerané na zabránenie vzniku rozsiahlej nákazy, najmä pokiaľ ide o oprávnené vklady fyzických osôb a mikropodnikov, malých a stredných podnikov, ktorá by závažne narušila fungovanie finančných trhov takým spôsobom, ktorý by mohol spôsobiť vážne narušenie hospodárstva členského štátu alebo Únie, alebo</w:t>
            </w:r>
          </w:p>
          <w:p w:rsidR="00154D14"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d)</w:t>
            </w:r>
            <w:r w:rsidR="00532193">
              <w:rPr>
                <w:rFonts w:ascii="Times New Roman" w:hAnsi="Times New Roman"/>
                <w:sz w:val="16"/>
                <w:szCs w:val="16"/>
              </w:rPr>
              <w:t xml:space="preserve">  </w:t>
            </w:r>
            <w:r w:rsidRPr="00615D50">
              <w:rPr>
                <w:rFonts w:ascii="Times New Roman" w:hAnsi="Times New Roman"/>
                <w:sz w:val="16"/>
                <w:szCs w:val="16"/>
              </w:rPr>
              <w:t>uplatnenie nástroja záchrany pomocou vnútorných zdrojov na tieto záväzky by viedlo k takému zníženiu hodnoty, že straty znášané ostatnými veriteľmi by boli vyššie, než keby tieto záväzky boli vylúčené zo záchrany pomocou vnútorných zdrojov.</w:t>
            </w:r>
          </w:p>
          <w:p w:rsidR="001D0E69" w:rsidP="00DF77B0">
            <w:pPr>
              <w:autoSpaceDE w:val="0"/>
              <w:autoSpaceDN w:val="0"/>
              <w:bidi w:val="0"/>
              <w:spacing w:after="0" w:line="240" w:lineRule="auto"/>
              <w:rPr>
                <w:rFonts w:ascii="Times New Roman" w:hAnsi="Times New Roman"/>
                <w:sz w:val="16"/>
                <w:szCs w:val="16"/>
              </w:rPr>
            </w:pPr>
          </w:p>
          <w:p w:rsidR="001D0E69"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Ak sa orgán pre riešenie krízových situácií rozhodne vylúčiť alebo čiastočne vylúčiť prípustný záväzok alebo triedu prípustných záväzkov podľa tohto odseku, rozsah odpísania alebo konverzie uplatnený na iné prípustné záväzky sa môže zvýšiť, aby sa zohľadnili takéto vylúčenia, a to za predpokladu, že rozsah odpísania a konverzie uplatnenej na iné prípustné záväzky dodržiava zásadu uvedenú v článku 34 ods. 1 písm. g).</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D0E69" w:rsidP="001D0E69">
            <w:pPr>
              <w:autoSpaceDE w:val="0"/>
              <w:autoSpaceDN w:val="0"/>
              <w:bidi w:val="0"/>
              <w:spacing w:after="0" w:line="240" w:lineRule="auto"/>
              <w:rPr>
                <w:rFonts w:ascii="Times New Roman" w:hAnsi="Times New Roman"/>
                <w:sz w:val="16"/>
                <w:szCs w:val="16"/>
              </w:rPr>
            </w:pPr>
            <w:r w:rsidRPr="000B2308">
              <w:rPr>
                <w:rFonts w:ascii="Times New Roman" w:hAnsi="Times New Roman"/>
                <w:b/>
                <w:sz w:val="16"/>
                <w:szCs w:val="16"/>
              </w:rPr>
              <w:t xml:space="preserve">návrh zákona </w:t>
            </w:r>
            <w:r w:rsidRPr="00AD1CC7">
              <w:rPr>
                <w:rFonts w:ascii="Times New Roman" w:hAnsi="Times New Roman"/>
                <w:b/>
                <w:sz w:val="16"/>
                <w:szCs w:val="16"/>
              </w:rPr>
              <w:t>Čl.</w:t>
            </w:r>
            <w:r>
              <w:rPr>
                <w:rFonts w:ascii="Times New Roman" w:hAnsi="Times New Roman"/>
                <w:b/>
                <w:sz w:val="16"/>
                <w:szCs w:val="16"/>
              </w:rPr>
              <w:t>I</w:t>
            </w:r>
          </w:p>
          <w:p w:rsidR="001D0E69" w:rsidP="001D0E69">
            <w:pPr>
              <w:autoSpaceDE w:val="0"/>
              <w:autoSpaceDN w:val="0"/>
              <w:bidi w:val="0"/>
              <w:spacing w:after="0" w:line="240" w:lineRule="auto"/>
              <w:rPr>
                <w:rFonts w:ascii="Times New Roman" w:hAnsi="Times New Roman"/>
                <w:sz w:val="16"/>
                <w:szCs w:val="16"/>
              </w:rPr>
            </w:pPr>
          </w:p>
          <w:p w:rsidR="00154D14" w:rsidP="00DF77B0">
            <w:pPr>
              <w:autoSpaceDE w:val="0"/>
              <w:autoSpaceDN w:val="0"/>
              <w:bidi w:val="0"/>
              <w:spacing w:after="0" w:line="240" w:lineRule="auto"/>
              <w:rPr>
                <w:rFonts w:ascii="Times New Roman" w:hAnsi="Times New Roman"/>
                <w:sz w:val="16"/>
                <w:szCs w:val="16"/>
              </w:rPr>
            </w:pPr>
          </w:p>
          <w:p w:rsidR="001F27B7" w:rsidP="00DF77B0">
            <w:pPr>
              <w:autoSpaceDE w:val="0"/>
              <w:autoSpaceDN w:val="0"/>
              <w:bidi w:val="0"/>
              <w:spacing w:after="0" w:line="240" w:lineRule="auto"/>
              <w:rPr>
                <w:rFonts w:ascii="Times New Roman" w:hAnsi="Times New Roman"/>
                <w:sz w:val="16"/>
                <w:szCs w:val="16"/>
              </w:rPr>
            </w:pPr>
          </w:p>
          <w:p w:rsidR="001F27B7" w:rsidP="00DF77B0">
            <w:pPr>
              <w:autoSpaceDE w:val="0"/>
              <w:autoSpaceDN w:val="0"/>
              <w:bidi w:val="0"/>
              <w:spacing w:after="0" w:line="240" w:lineRule="auto"/>
              <w:rPr>
                <w:rFonts w:ascii="Times New Roman" w:hAnsi="Times New Roman"/>
                <w:sz w:val="16"/>
                <w:szCs w:val="16"/>
              </w:rPr>
            </w:pPr>
          </w:p>
          <w:p w:rsidR="001F27B7" w:rsidP="00DF77B0">
            <w:pPr>
              <w:autoSpaceDE w:val="0"/>
              <w:autoSpaceDN w:val="0"/>
              <w:bidi w:val="0"/>
              <w:spacing w:after="0" w:line="240" w:lineRule="auto"/>
              <w:rPr>
                <w:rFonts w:ascii="Times New Roman" w:hAnsi="Times New Roman"/>
                <w:sz w:val="16"/>
                <w:szCs w:val="16"/>
              </w:rPr>
            </w:pPr>
          </w:p>
          <w:p w:rsidR="001F27B7" w:rsidP="00DF77B0">
            <w:pPr>
              <w:autoSpaceDE w:val="0"/>
              <w:autoSpaceDN w:val="0"/>
              <w:bidi w:val="0"/>
              <w:spacing w:after="0" w:line="240" w:lineRule="auto"/>
              <w:rPr>
                <w:rFonts w:ascii="Times New Roman" w:hAnsi="Times New Roman"/>
                <w:sz w:val="16"/>
                <w:szCs w:val="16"/>
              </w:rPr>
            </w:pPr>
          </w:p>
          <w:p w:rsidR="001F27B7" w:rsidP="00DF77B0">
            <w:pPr>
              <w:autoSpaceDE w:val="0"/>
              <w:autoSpaceDN w:val="0"/>
              <w:bidi w:val="0"/>
              <w:spacing w:after="0" w:line="240" w:lineRule="auto"/>
              <w:rPr>
                <w:rFonts w:ascii="Times New Roman" w:hAnsi="Times New Roman"/>
                <w:sz w:val="16"/>
                <w:szCs w:val="16"/>
              </w:rPr>
            </w:pPr>
          </w:p>
          <w:p w:rsidR="001F27B7" w:rsidP="00DF77B0">
            <w:pPr>
              <w:autoSpaceDE w:val="0"/>
              <w:autoSpaceDN w:val="0"/>
              <w:bidi w:val="0"/>
              <w:spacing w:after="0" w:line="240" w:lineRule="auto"/>
              <w:rPr>
                <w:rFonts w:ascii="Times New Roman" w:hAnsi="Times New Roman"/>
                <w:sz w:val="16"/>
                <w:szCs w:val="16"/>
              </w:rPr>
            </w:pPr>
          </w:p>
          <w:p w:rsidR="001F27B7" w:rsidP="00DF77B0">
            <w:pPr>
              <w:autoSpaceDE w:val="0"/>
              <w:autoSpaceDN w:val="0"/>
              <w:bidi w:val="0"/>
              <w:spacing w:after="0" w:line="240" w:lineRule="auto"/>
              <w:rPr>
                <w:rFonts w:ascii="Times New Roman" w:hAnsi="Times New Roman"/>
                <w:sz w:val="16"/>
                <w:szCs w:val="16"/>
              </w:rPr>
            </w:pPr>
          </w:p>
          <w:p w:rsidR="001F27B7" w:rsidP="00DF77B0">
            <w:pPr>
              <w:autoSpaceDE w:val="0"/>
              <w:autoSpaceDN w:val="0"/>
              <w:bidi w:val="0"/>
              <w:spacing w:after="0" w:line="240" w:lineRule="auto"/>
              <w:rPr>
                <w:rFonts w:ascii="Times New Roman" w:hAnsi="Times New Roman"/>
                <w:sz w:val="16"/>
                <w:szCs w:val="16"/>
              </w:rPr>
            </w:pPr>
          </w:p>
          <w:p w:rsidR="001F27B7" w:rsidP="00DF77B0">
            <w:pPr>
              <w:autoSpaceDE w:val="0"/>
              <w:autoSpaceDN w:val="0"/>
              <w:bidi w:val="0"/>
              <w:spacing w:after="0" w:line="240" w:lineRule="auto"/>
              <w:rPr>
                <w:rFonts w:ascii="Times New Roman" w:hAnsi="Times New Roman"/>
                <w:sz w:val="16"/>
                <w:szCs w:val="16"/>
              </w:rPr>
            </w:pPr>
          </w:p>
          <w:p w:rsidR="001F27B7" w:rsidP="00DF77B0">
            <w:pPr>
              <w:autoSpaceDE w:val="0"/>
              <w:autoSpaceDN w:val="0"/>
              <w:bidi w:val="0"/>
              <w:spacing w:after="0" w:line="240" w:lineRule="auto"/>
              <w:rPr>
                <w:rFonts w:ascii="Times New Roman" w:hAnsi="Times New Roman"/>
                <w:sz w:val="16"/>
                <w:szCs w:val="16"/>
              </w:rPr>
            </w:pPr>
          </w:p>
          <w:p w:rsidR="001F27B7" w:rsidP="00DF77B0">
            <w:pPr>
              <w:autoSpaceDE w:val="0"/>
              <w:autoSpaceDN w:val="0"/>
              <w:bidi w:val="0"/>
              <w:spacing w:after="0" w:line="240" w:lineRule="auto"/>
              <w:rPr>
                <w:rFonts w:ascii="Times New Roman" w:hAnsi="Times New Roman"/>
                <w:sz w:val="16"/>
                <w:szCs w:val="16"/>
              </w:rPr>
            </w:pPr>
          </w:p>
          <w:p w:rsidR="001F27B7" w:rsidP="00DF77B0">
            <w:pPr>
              <w:autoSpaceDE w:val="0"/>
              <w:autoSpaceDN w:val="0"/>
              <w:bidi w:val="0"/>
              <w:spacing w:after="0" w:line="240" w:lineRule="auto"/>
              <w:rPr>
                <w:rFonts w:ascii="Times New Roman" w:hAnsi="Times New Roman"/>
                <w:sz w:val="16"/>
                <w:szCs w:val="16"/>
              </w:rPr>
            </w:pPr>
          </w:p>
          <w:p w:rsidR="001F27B7" w:rsidRPr="00615D50" w:rsidP="00DF77B0">
            <w:pPr>
              <w:autoSpaceDE w:val="0"/>
              <w:autoSpaceDN w:val="0"/>
              <w:bidi w:val="0"/>
              <w:spacing w:after="0" w:line="240" w:lineRule="auto"/>
              <w:rPr>
                <w:rFonts w:ascii="Times New Roman" w:hAnsi="Times New Roman"/>
                <w:sz w:val="16"/>
                <w:szCs w:val="16"/>
              </w:rPr>
            </w:pPr>
            <w:r w:rsidRPr="007F113E">
              <w:rPr>
                <w:rFonts w:ascii="Times New Roman" w:hAnsi="Times New Roman"/>
                <w:sz w:val="16"/>
                <w:szCs w:val="16"/>
              </w:rPr>
              <w:t>371/ 2014 Čl.I</w:t>
            </w:r>
            <w:r>
              <w:rPr>
                <w:rFonts w:ascii="Times New Roman" w:hAnsi="Times New Roman"/>
                <w:sz w:val="16"/>
                <w:szCs w:val="16"/>
              </w:rPr>
              <w:t xml:space="preserve"> </w:t>
            </w:r>
            <w:r w:rsidRPr="007F113E">
              <w:rPr>
                <w:rFonts w:ascii="Times New Roman" w:hAnsi="Times New Roman"/>
                <w:sz w:val="16"/>
                <w:szCs w:val="16"/>
              </w:rPr>
              <w:t xml:space="preserve">a </w:t>
            </w:r>
            <w:r w:rsidRPr="007F113E">
              <w:rPr>
                <w:rFonts w:ascii="Times New Roman" w:hAnsi="Times New Roman"/>
                <w:b/>
                <w:sz w:val="16"/>
                <w:szCs w:val="16"/>
              </w:rPr>
              <w:t>návrh zákona Čl.I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6C23E9">
              <w:rPr>
                <w:rFonts w:ascii="Times New Roman" w:hAnsi="Times New Roman"/>
                <w:sz w:val="16"/>
                <w:szCs w:val="16"/>
              </w:rPr>
              <w:t xml:space="preserve"> </w:t>
            </w:r>
            <w:r w:rsidRPr="00615D50">
              <w:rPr>
                <w:rFonts w:ascii="Times New Roman" w:hAnsi="Times New Roman"/>
                <w:sz w:val="16"/>
                <w:szCs w:val="16"/>
              </w:rPr>
              <w:t>59 ods.2</w:t>
            </w:r>
          </w:p>
          <w:p w:rsidR="00154D14"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p>
          <w:p w:rsidR="00154D14" w:rsidP="00DF77B0">
            <w:pPr>
              <w:autoSpaceDE w:val="0"/>
              <w:autoSpaceDN w:val="0"/>
              <w:bidi w:val="0"/>
              <w:spacing w:after="0" w:line="240" w:lineRule="auto"/>
              <w:rPr>
                <w:rFonts w:ascii="Times New Roman" w:hAnsi="Times New Roman"/>
                <w:sz w:val="16"/>
                <w:szCs w:val="16"/>
              </w:rPr>
            </w:pPr>
          </w:p>
          <w:p w:rsidR="001D0E69" w:rsidP="00DF77B0">
            <w:pPr>
              <w:autoSpaceDE w:val="0"/>
              <w:autoSpaceDN w:val="0"/>
              <w:bidi w:val="0"/>
              <w:spacing w:after="0" w:line="240" w:lineRule="auto"/>
              <w:rPr>
                <w:rFonts w:ascii="Times New Roman" w:hAnsi="Times New Roman"/>
                <w:sz w:val="16"/>
                <w:szCs w:val="16"/>
              </w:rPr>
            </w:pPr>
          </w:p>
          <w:p w:rsidR="001D0E69" w:rsidP="00DF77B0">
            <w:pPr>
              <w:autoSpaceDE w:val="0"/>
              <w:autoSpaceDN w:val="0"/>
              <w:bidi w:val="0"/>
              <w:spacing w:after="0" w:line="240" w:lineRule="auto"/>
              <w:rPr>
                <w:rFonts w:ascii="Times New Roman" w:hAnsi="Times New Roman"/>
                <w:sz w:val="16"/>
                <w:szCs w:val="16"/>
              </w:rPr>
            </w:pPr>
          </w:p>
          <w:p w:rsidR="001D0E69" w:rsidRPr="00615D50" w:rsidP="00DF77B0">
            <w:pPr>
              <w:autoSpaceDE w:val="0"/>
              <w:autoSpaceDN w:val="0"/>
              <w:bidi w:val="0"/>
              <w:spacing w:after="0" w:line="240" w:lineRule="auto"/>
              <w:rPr>
                <w:rFonts w:ascii="Times New Roman" w:hAnsi="Times New Roman"/>
                <w:sz w:val="16"/>
                <w:szCs w:val="16"/>
              </w:rPr>
            </w:pPr>
          </w:p>
          <w:p w:rsidR="00154D14" w:rsidRPr="00615D50" w:rsidP="001D0E69">
            <w:pPr>
              <w:autoSpaceDE w:val="0"/>
              <w:autoSpaceDN w:val="0"/>
              <w:bidi w:val="0"/>
              <w:spacing w:after="0" w:line="240" w:lineRule="auto"/>
              <w:ind w:right="-70"/>
              <w:rPr>
                <w:rFonts w:ascii="Times New Roman" w:hAnsi="Times New Roman"/>
                <w:sz w:val="16"/>
                <w:szCs w:val="16"/>
              </w:rPr>
            </w:pPr>
            <w:r w:rsidRPr="00615D50">
              <w:rPr>
                <w:rFonts w:ascii="Times New Roman" w:hAnsi="Times New Roman"/>
                <w:sz w:val="16"/>
                <w:szCs w:val="16"/>
              </w:rPr>
              <w:t>§</w:t>
            </w:r>
            <w:r w:rsidRPr="00615D50" w:rsidR="006C23E9">
              <w:rPr>
                <w:rFonts w:ascii="Times New Roman" w:hAnsi="Times New Roman"/>
                <w:sz w:val="16"/>
                <w:szCs w:val="16"/>
              </w:rPr>
              <w:t xml:space="preserve"> </w:t>
            </w:r>
            <w:r w:rsidRPr="00615D50">
              <w:rPr>
                <w:rFonts w:ascii="Times New Roman" w:hAnsi="Times New Roman"/>
                <w:sz w:val="16"/>
                <w:szCs w:val="16"/>
              </w:rPr>
              <w:t xml:space="preserve">59 </w:t>
            </w:r>
            <w:r w:rsidRPr="001D0E69">
              <w:rPr>
                <w:rFonts w:ascii="Times New Roman" w:hAnsi="Times New Roman"/>
                <w:b/>
                <w:sz w:val="16"/>
                <w:szCs w:val="16"/>
              </w:rPr>
              <w:t>ods.1</w:t>
            </w:r>
            <w:r w:rsidRPr="001D0E69" w:rsidR="001D0E69">
              <w:rPr>
                <w:rFonts w:ascii="Times New Roman" w:hAnsi="Times New Roman"/>
                <w:b/>
                <w:sz w:val="16"/>
                <w:szCs w:val="16"/>
              </w:rPr>
              <w:t>1</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1F27B7" w:rsidRPr="001F27B7" w:rsidP="001F27B7">
            <w:pPr>
              <w:pStyle w:val="ListParagraph"/>
              <w:suppressAutoHyphens/>
              <w:bidi w:val="0"/>
              <w:spacing w:after="0"/>
              <w:ind w:left="0"/>
              <w:rPr>
                <w:rFonts w:ascii="Times New Roman" w:hAnsi="Times New Roman"/>
                <w:b/>
                <w:sz w:val="16"/>
                <w:szCs w:val="16"/>
              </w:rPr>
            </w:pPr>
            <w:r w:rsidRPr="001F27B7">
              <w:rPr>
                <w:rFonts w:ascii="Times New Roman" w:hAnsi="Times New Roman"/>
                <w:b/>
                <w:sz w:val="16"/>
                <w:szCs w:val="16"/>
              </w:rPr>
              <w:t xml:space="preserve">Rada môže vylúčiť niektoré záväzky z odpísania alebo konverzie, ak </w:t>
            </w:r>
          </w:p>
          <w:p w:rsidR="001F27B7" w:rsidRPr="001F27B7" w:rsidP="001F27B7">
            <w:pPr>
              <w:pStyle w:val="ListParagraph"/>
              <w:suppressAutoHyphens/>
              <w:bidi w:val="0"/>
              <w:spacing w:after="0"/>
              <w:ind w:left="0"/>
              <w:rPr>
                <w:rFonts w:ascii="Times New Roman" w:hAnsi="Times New Roman"/>
                <w:b/>
                <w:sz w:val="16"/>
                <w:szCs w:val="16"/>
              </w:rPr>
            </w:pPr>
            <w:r w:rsidRPr="001F27B7">
              <w:rPr>
                <w:rFonts w:ascii="Times New Roman" w:hAnsi="Times New Roman"/>
                <w:b/>
                <w:sz w:val="16"/>
                <w:szCs w:val="16"/>
              </w:rPr>
              <w:t xml:space="preserve">a) opatrenie kapitalizácie nie je možné vykonať v primeranom čase,  </w:t>
            </w:r>
          </w:p>
          <w:p w:rsidR="001F27B7" w:rsidRPr="001F27B7" w:rsidP="001F27B7">
            <w:pPr>
              <w:pStyle w:val="ListParagraph"/>
              <w:suppressAutoHyphens/>
              <w:bidi w:val="0"/>
              <w:spacing w:after="0"/>
              <w:ind w:left="0"/>
              <w:rPr>
                <w:rFonts w:ascii="Times New Roman" w:hAnsi="Times New Roman"/>
                <w:b/>
                <w:sz w:val="16"/>
                <w:szCs w:val="16"/>
              </w:rPr>
            </w:pPr>
            <w:r w:rsidRPr="001F27B7">
              <w:rPr>
                <w:rFonts w:ascii="Times New Roman" w:hAnsi="Times New Roman"/>
                <w:b/>
                <w:sz w:val="16"/>
                <w:szCs w:val="16"/>
              </w:rPr>
              <w:t>b) je to nevyhnutné a primerané na dosiahnutie kontinuity vykonávania kritických funkcií a hlavných obchodných činností tak, aby sa zachovala schopnosť pokračovať vo vykonávaní kľúčových operácií, služieb a obchodov,</w:t>
            </w:r>
          </w:p>
          <w:p w:rsidR="001F27B7" w:rsidRPr="001F27B7" w:rsidP="001F27B7">
            <w:pPr>
              <w:pStyle w:val="ListParagraph"/>
              <w:suppressAutoHyphens/>
              <w:bidi w:val="0"/>
              <w:spacing w:after="0"/>
              <w:ind w:left="0"/>
              <w:rPr>
                <w:rFonts w:ascii="Times New Roman" w:hAnsi="Times New Roman"/>
                <w:b/>
                <w:sz w:val="16"/>
                <w:szCs w:val="16"/>
              </w:rPr>
            </w:pPr>
            <w:r w:rsidRPr="001F27B7">
              <w:rPr>
                <w:rFonts w:ascii="Times New Roman" w:hAnsi="Times New Roman"/>
                <w:b/>
                <w:sz w:val="16"/>
                <w:szCs w:val="16"/>
              </w:rPr>
              <w:t>c) je to nevyhnutné a primerané na zabránenie šírenia  krízy, najmä ak ide o chránené vklady podľa osobitného predpisu,</w:t>
            </w:r>
            <w:r w:rsidRPr="001F27B7">
              <w:rPr>
                <w:rFonts w:ascii="Times New Roman" w:hAnsi="Times New Roman"/>
                <w:b/>
                <w:sz w:val="16"/>
                <w:szCs w:val="16"/>
                <w:vertAlign w:val="superscript"/>
              </w:rPr>
              <w:t>62</w:t>
            </w:r>
            <w:r w:rsidRPr="001F27B7">
              <w:rPr>
                <w:rFonts w:ascii="Times New Roman" w:hAnsi="Times New Roman"/>
                <w:b/>
                <w:sz w:val="16"/>
                <w:szCs w:val="16"/>
              </w:rPr>
              <w:t>) ktorá by závažne narušila fungovanie finančných trhov, vrátane trhovej infraštruktúry spôsobom, ktorý by mohol viesť k vážnemu narušeniu hospodárstva Slovenskej republiky alebo Európskej únie, alebo</w:t>
            </w:r>
          </w:p>
          <w:p w:rsidR="001D0E69" w:rsidRPr="001F27B7" w:rsidP="001F27B7">
            <w:pPr>
              <w:autoSpaceDE w:val="0"/>
              <w:autoSpaceDN w:val="0"/>
              <w:bidi w:val="0"/>
              <w:spacing w:after="0" w:line="240" w:lineRule="auto"/>
              <w:rPr>
                <w:rFonts w:ascii="Times New Roman" w:hAnsi="Times New Roman"/>
                <w:b/>
                <w:bCs/>
                <w:sz w:val="16"/>
                <w:szCs w:val="16"/>
              </w:rPr>
            </w:pPr>
            <w:r w:rsidRPr="001F27B7" w:rsidR="001F27B7">
              <w:rPr>
                <w:rFonts w:ascii="Times New Roman" w:hAnsi="Times New Roman"/>
                <w:b/>
                <w:bCs/>
                <w:sz w:val="16"/>
                <w:szCs w:val="16"/>
              </w:rPr>
              <w:t>d) uloženie opatrenia kapitalizácie na tieto záväzky by viedlo k takému poklesu hodnôt, že straty znášané ostatnými veriteľmi by boli vyššie, ako keby tieto záväzky boli vylúčené.</w:t>
            </w:r>
          </w:p>
          <w:p w:rsidR="001F27B7" w:rsidRPr="00615D50" w:rsidP="001F27B7">
            <w:pPr>
              <w:autoSpaceDE w:val="0"/>
              <w:autoSpaceDN w:val="0"/>
              <w:bidi w:val="0"/>
              <w:spacing w:after="0" w:line="240" w:lineRule="auto"/>
              <w:rPr>
                <w:rFonts w:ascii="Times New Roman" w:hAnsi="Times New Roman"/>
                <w:sz w:val="16"/>
                <w:szCs w:val="16"/>
              </w:rPr>
            </w:pPr>
          </w:p>
          <w:p w:rsidR="00154D14" w:rsidRPr="00615D50" w:rsidP="00C210D6">
            <w:pPr>
              <w:autoSpaceDE w:val="0"/>
              <w:autoSpaceDN w:val="0"/>
              <w:bidi w:val="0"/>
              <w:spacing w:after="0" w:line="240" w:lineRule="auto"/>
              <w:rPr>
                <w:rFonts w:ascii="Times New Roman" w:hAnsi="Times New Roman"/>
                <w:sz w:val="16"/>
                <w:szCs w:val="16"/>
              </w:rPr>
            </w:pPr>
            <w:r w:rsidRPr="00615D50" w:rsidR="00C210D6">
              <w:rPr>
                <w:rFonts w:ascii="Times New Roman" w:hAnsi="Times New Roman"/>
                <w:sz w:val="16"/>
                <w:szCs w:val="16"/>
              </w:rPr>
              <w:t xml:space="preserve"> Pri postupe podľa odseku 4 sa môže záväzok úplne vylúčiť z odpísania alebo sa môže vylúčiť z odpísania v obmedzenom rozsahu. Rada pred vylúčením záväzkov </w:t>
            </w:r>
            <w:r w:rsidRPr="001D0E69" w:rsidR="001D0E69">
              <w:rPr>
                <w:rFonts w:ascii="Times New Roman" w:hAnsi="Times New Roman"/>
                <w:b/>
                <w:sz w:val="16"/>
                <w:szCs w:val="16"/>
              </w:rPr>
              <w:t>podľa odseku 2</w:t>
            </w:r>
            <w:r w:rsidR="001D0E69">
              <w:rPr>
                <w:rFonts w:ascii="Times New Roman" w:hAnsi="Times New Roman"/>
                <w:sz w:val="16"/>
                <w:szCs w:val="16"/>
              </w:rPr>
              <w:t xml:space="preserve"> </w:t>
            </w:r>
            <w:r w:rsidRPr="00615D50" w:rsidR="00C210D6">
              <w:rPr>
                <w:rFonts w:ascii="Times New Roman" w:hAnsi="Times New Roman"/>
                <w:sz w:val="16"/>
                <w:szCs w:val="16"/>
              </w:rPr>
              <w:t>oznámi túto skutočnosť Európskej komisii.</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Č.44</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b/>
                <w:sz w:val="16"/>
                <w:szCs w:val="16"/>
              </w:rPr>
              <w:t>O.4</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Ak sa orgán pre riešenie krízových situácií rozhodne vylúčiť alebo čiastočne vylúčiť prípustný záväzok alebo triedu prípustných záväzkov podľa tohto článku a straty, ktoré by znášali tieto záväzky, neboli prenesené v celom rozsahu na iných veriteľov, z mechanizmu financovania riešenia krízových situácií sa môže poskytnúť príspevok inštitúcii, ktorej krízová situácia sa rieši, na jeden alebo tieto ciele:</w:t>
            </w:r>
          </w:p>
          <w:p w:rsidR="00154D14" w:rsidRPr="00615D50" w:rsidP="00DF77B0">
            <w:pPr>
              <w:autoSpaceDE w:val="0"/>
              <w:autoSpaceDN w:val="0"/>
              <w:bidi w:val="0"/>
              <w:spacing w:after="0" w:line="240" w:lineRule="auto"/>
              <w:rPr>
                <w:rFonts w:ascii="Times New Roman" w:hAnsi="Times New Roman"/>
                <w:sz w:val="16"/>
                <w:szCs w:val="16"/>
              </w:rPr>
            </w:pPr>
            <w:r w:rsidR="00532193">
              <w:rPr>
                <w:rFonts w:ascii="Times New Roman" w:hAnsi="Times New Roman"/>
                <w:sz w:val="16"/>
                <w:szCs w:val="16"/>
              </w:rPr>
              <w:t xml:space="preserve">a) </w:t>
            </w:r>
            <w:r w:rsidRPr="00615D50">
              <w:rPr>
                <w:rFonts w:ascii="Times New Roman" w:hAnsi="Times New Roman"/>
                <w:sz w:val="16"/>
                <w:szCs w:val="16"/>
              </w:rPr>
              <w:t>pokryť všetky straty, ktoré neboli absorbované prípustnými záväzkami, a obnoviť čistú hodnotu aktív inštitúcie, ktorej krízová situácia sa rieši, na nulu v súlade s článkom 46 ods. 1 písm. a);</w:t>
            </w:r>
          </w:p>
          <w:p w:rsidR="00154D14" w:rsidRPr="00615D50" w:rsidP="00532193">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r w:rsidR="00532193">
              <w:rPr>
                <w:rFonts w:ascii="Times New Roman" w:hAnsi="Times New Roman"/>
                <w:sz w:val="16"/>
                <w:szCs w:val="16"/>
              </w:rPr>
              <w:t xml:space="preserve"> </w:t>
            </w:r>
            <w:r w:rsidRPr="00615D50">
              <w:rPr>
                <w:rFonts w:ascii="Times New Roman" w:hAnsi="Times New Roman"/>
                <w:sz w:val="16"/>
                <w:szCs w:val="16"/>
              </w:rPr>
              <w:t>kúpiť akcie alebo iné nástroje vlastníctva alebo kapitálové nástroje v inštitúcii, ktorej krízová situácia sa rieši, s cieľom rekapitalizovať inštitúciu v súlade s článkom 46 ods. 1 písm. b).</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21032" w:rsidP="00F21032">
            <w:pPr>
              <w:autoSpaceDE w:val="0"/>
              <w:autoSpaceDN w:val="0"/>
              <w:bidi w:val="0"/>
              <w:spacing w:after="0" w:line="240" w:lineRule="auto"/>
              <w:rPr>
                <w:rFonts w:ascii="Times New Roman" w:hAnsi="Times New Roman"/>
                <w:sz w:val="16"/>
                <w:szCs w:val="16"/>
              </w:rPr>
            </w:pPr>
            <w:r>
              <w:rPr>
                <w:rFonts w:ascii="Times New Roman" w:hAnsi="Times New Roman"/>
                <w:sz w:val="16"/>
                <w:szCs w:val="16"/>
              </w:rPr>
              <w:t xml:space="preserve">371/ 2014 a </w:t>
            </w:r>
            <w:r w:rsidRPr="000B2308">
              <w:rPr>
                <w:rFonts w:ascii="Times New Roman" w:hAnsi="Times New Roman"/>
                <w:b/>
                <w:sz w:val="16"/>
                <w:szCs w:val="16"/>
              </w:rPr>
              <w:t xml:space="preserve">návrh zákona </w:t>
            </w:r>
            <w:r w:rsidRPr="00AD1CC7">
              <w:rPr>
                <w:rFonts w:ascii="Times New Roman" w:hAnsi="Times New Roman"/>
                <w:b/>
                <w:sz w:val="16"/>
                <w:szCs w:val="16"/>
              </w:rPr>
              <w:t>Čl.</w:t>
            </w:r>
            <w:r>
              <w:rPr>
                <w:rFonts w:ascii="Times New Roman" w:hAnsi="Times New Roman"/>
                <w:b/>
                <w:sz w:val="16"/>
                <w:szCs w:val="16"/>
              </w:rPr>
              <w:t>I</w:t>
            </w:r>
          </w:p>
          <w:p w:rsidR="00154D14" w:rsidRPr="00615D50" w:rsidP="00DF77B0">
            <w:pPr>
              <w:autoSpaceDE w:val="0"/>
              <w:autoSpaceDN w:val="0"/>
              <w:bidi w:val="0"/>
              <w:spacing w:after="0" w:line="240" w:lineRule="auto"/>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54D14" w:rsidRPr="00F72D80" w:rsidP="00F21032">
            <w:pPr>
              <w:autoSpaceDE w:val="0"/>
              <w:autoSpaceDN w:val="0"/>
              <w:bidi w:val="0"/>
              <w:spacing w:after="0" w:line="240" w:lineRule="auto"/>
              <w:rPr>
                <w:rFonts w:ascii="Times New Roman" w:hAnsi="Times New Roman"/>
                <w:sz w:val="16"/>
                <w:szCs w:val="16"/>
              </w:rPr>
            </w:pPr>
            <w:r w:rsidRPr="00F72D80">
              <w:rPr>
                <w:rFonts w:ascii="Times New Roman" w:hAnsi="Times New Roman"/>
                <w:sz w:val="16"/>
                <w:szCs w:val="16"/>
              </w:rPr>
              <w:t>§</w:t>
            </w:r>
            <w:r w:rsidRPr="00F72D80" w:rsidR="00553C9C">
              <w:rPr>
                <w:rFonts w:ascii="Times New Roman" w:hAnsi="Times New Roman"/>
                <w:sz w:val="16"/>
                <w:szCs w:val="16"/>
              </w:rPr>
              <w:t xml:space="preserve"> </w:t>
            </w:r>
            <w:r w:rsidRPr="00F72D80">
              <w:rPr>
                <w:rFonts w:ascii="Times New Roman" w:hAnsi="Times New Roman"/>
                <w:sz w:val="16"/>
                <w:szCs w:val="16"/>
              </w:rPr>
              <w:t>59 ods.</w:t>
            </w:r>
            <w:r w:rsidRPr="00F72D80" w:rsidR="00F21032">
              <w:rPr>
                <w:rFonts w:ascii="Times New Roman" w:hAnsi="Times New Roman"/>
                <w:sz w:val="16"/>
                <w:szCs w:val="16"/>
              </w:rPr>
              <w:t>4</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C85202" w:rsidRPr="00C85202" w:rsidP="00C85202">
            <w:pPr>
              <w:pStyle w:val="ListParagraph"/>
              <w:suppressAutoHyphens/>
              <w:bidi w:val="0"/>
              <w:spacing w:after="0" w:line="240" w:lineRule="auto"/>
              <w:ind w:left="0"/>
              <w:rPr>
                <w:rFonts w:ascii="Times New Roman" w:hAnsi="Times New Roman"/>
                <w:b/>
                <w:sz w:val="16"/>
                <w:szCs w:val="16"/>
              </w:rPr>
            </w:pPr>
            <w:r w:rsidRPr="00C85202">
              <w:rPr>
                <w:rFonts w:ascii="Times New Roman" w:hAnsi="Times New Roman"/>
                <w:b/>
                <w:sz w:val="16"/>
                <w:szCs w:val="16"/>
              </w:rPr>
              <w:t xml:space="preserve">Pri úplnom alebo čiastočnom vylúčení niektorých oprávnených záväzkov podľa odseku 2 môže rada rozhodnúť o poskytnutí príspevku vybranej inštitúcii z národného fondu, ak straty, mali byť absorbované prostredníctvom kapitalizácie týchto oprávnených záväzkov by neboli prenesené v celom rozsahu na iných veriteľov. Príspevok sa môže poskytnúť na účely </w:t>
            </w:r>
          </w:p>
          <w:p w:rsidR="00C85202" w:rsidRPr="00C85202" w:rsidP="00C85202">
            <w:pPr>
              <w:pStyle w:val="ListParagraph"/>
              <w:suppressAutoHyphens/>
              <w:bidi w:val="0"/>
              <w:spacing w:after="0" w:line="240" w:lineRule="auto"/>
              <w:ind w:left="0"/>
              <w:rPr>
                <w:rFonts w:ascii="Times New Roman" w:hAnsi="Times New Roman"/>
                <w:b/>
                <w:sz w:val="16"/>
                <w:szCs w:val="16"/>
              </w:rPr>
            </w:pPr>
            <w:r w:rsidRPr="00C85202">
              <w:rPr>
                <w:rFonts w:ascii="Times New Roman" w:hAnsi="Times New Roman"/>
                <w:b/>
                <w:sz w:val="16"/>
                <w:szCs w:val="16"/>
              </w:rPr>
              <w:t xml:space="preserve">a) pokrytia všetkých strát, ktoré neboli absorbované oprávnenými záväzkami a obnovu čistej hodnoty aktívna na nulu podľa § 60 ods. 1 písm. a), </w:t>
            </w:r>
          </w:p>
          <w:p w:rsidR="00154D14" w:rsidRPr="00F21032" w:rsidP="00C85202">
            <w:pPr>
              <w:autoSpaceDE w:val="0"/>
              <w:autoSpaceDN w:val="0"/>
              <w:bidi w:val="0"/>
              <w:spacing w:after="0" w:line="240" w:lineRule="auto"/>
              <w:rPr>
                <w:rFonts w:ascii="Times New Roman" w:hAnsi="Times New Roman"/>
                <w:sz w:val="16"/>
                <w:szCs w:val="16"/>
                <w:highlight w:val="yellow"/>
              </w:rPr>
            </w:pPr>
            <w:r w:rsidRPr="00C85202" w:rsidR="00C85202">
              <w:rPr>
                <w:rFonts w:ascii="Times New Roman" w:hAnsi="Times New Roman"/>
                <w:b/>
                <w:sz w:val="16"/>
                <w:szCs w:val="16"/>
              </w:rPr>
              <w:t>b) kúpy akcií alebo iných nástrojov vlastníctva alebo kapitálových nástrojov s cieľom doplniť kapitál  podľa § 60 ods. 1 písm. b).</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Č.44</w:t>
            </w:r>
          </w:p>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O.5</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Z mechanizmu financovania riešenia krízových situácií sa môže poskytnúť príspevok uvedený v odseku 4 len ak:</w:t>
            </w:r>
          </w:p>
          <w:p w:rsidR="00154D14" w:rsidRPr="00615D50" w:rsidP="00DF77B0">
            <w:pPr>
              <w:autoSpaceDE w:val="0"/>
              <w:autoSpaceDN w:val="0"/>
              <w:bidi w:val="0"/>
              <w:spacing w:after="0" w:line="240" w:lineRule="auto"/>
              <w:rPr>
                <w:rFonts w:ascii="Times New Roman" w:hAnsi="Times New Roman"/>
                <w:sz w:val="16"/>
                <w:szCs w:val="16"/>
              </w:rPr>
            </w:pPr>
            <w:r w:rsidR="00532193">
              <w:rPr>
                <w:rFonts w:ascii="Times New Roman" w:hAnsi="Times New Roman"/>
                <w:sz w:val="16"/>
                <w:szCs w:val="16"/>
              </w:rPr>
              <w:t xml:space="preserve">a) </w:t>
            </w:r>
            <w:r w:rsidRPr="00615D50">
              <w:rPr>
                <w:rFonts w:ascii="Times New Roman" w:hAnsi="Times New Roman"/>
                <w:sz w:val="16"/>
                <w:szCs w:val="16"/>
              </w:rPr>
              <w:t>príspevok na absorpciu strát a rekapitalizáciu rovnajúci sa sume nie nižšej než 8 % celkových pasív (vrátane vlastných zdrojov) inštitúcie, ktorej krízová situácia sa rieši, ocenený v čase prijatia opatrenia na riešenie krízových situácií v súlade s oceňovaním podľa článku 36 poskytli akcionári a držitelia iných nástrojov vlastníctva, držitelia relevantných kapitálových nástrojov a ostatných prípustných záväzkov prostredníctvom odpísania, konverzie alebo iným spôsobom, a</w:t>
            </w:r>
          </w:p>
          <w:p w:rsidR="00154D14" w:rsidRPr="00615D50" w:rsidP="00532193">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r w:rsidR="00532193">
              <w:rPr>
                <w:rFonts w:ascii="Times New Roman" w:hAnsi="Times New Roman"/>
                <w:sz w:val="16"/>
                <w:szCs w:val="16"/>
              </w:rPr>
              <w:t xml:space="preserve"> </w:t>
            </w:r>
            <w:r w:rsidRPr="00615D50">
              <w:rPr>
                <w:rFonts w:ascii="Times New Roman" w:hAnsi="Times New Roman"/>
                <w:sz w:val="16"/>
                <w:szCs w:val="16"/>
              </w:rPr>
              <w:t>príspevok z mechanizmu financovania riešenia krízových situácií nepresahuje 5 % celkových pasív vrátane vlastných zdrojov, inštitúcie, ktorej krízová situácia sa rieši, ocenený v čase opatrenia na riešenie krízovej situácie v súlade s oceňovaním ustanoveným v článku 36.</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72D80" w:rsidP="00F72D80">
            <w:pPr>
              <w:autoSpaceDE w:val="0"/>
              <w:autoSpaceDN w:val="0"/>
              <w:bidi w:val="0"/>
              <w:spacing w:after="0" w:line="240" w:lineRule="auto"/>
              <w:rPr>
                <w:rFonts w:ascii="Times New Roman" w:hAnsi="Times New Roman"/>
                <w:sz w:val="16"/>
                <w:szCs w:val="16"/>
              </w:rPr>
            </w:pPr>
            <w:r>
              <w:rPr>
                <w:rFonts w:ascii="Times New Roman" w:hAnsi="Times New Roman"/>
                <w:sz w:val="16"/>
                <w:szCs w:val="16"/>
              </w:rPr>
              <w:t xml:space="preserve">371/ 2014 a </w:t>
            </w:r>
            <w:r w:rsidRPr="000B2308">
              <w:rPr>
                <w:rFonts w:ascii="Times New Roman" w:hAnsi="Times New Roman"/>
                <w:b/>
                <w:sz w:val="16"/>
                <w:szCs w:val="16"/>
              </w:rPr>
              <w:t xml:space="preserve">návrh zákona </w:t>
            </w:r>
            <w:r w:rsidRPr="00AD1CC7">
              <w:rPr>
                <w:rFonts w:ascii="Times New Roman" w:hAnsi="Times New Roman"/>
                <w:b/>
                <w:sz w:val="16"/>
                <w:szCs w:val="16"/>
              </w:rPr>
              <w:t>Čl.</w:t>
            </w:r>
            <w:r>
              <w:rPr>
                <w:rFonts w:ascii="Times New Roman" w:hAnsi="Times New Roman"/>
                <w:b/>
                <w:sz w:val="16"/>
                <w:szCs w:val="16"/>
              </w:rPr>
              <w:t>I</w:t>
            </w:r>
          </w:p>
          <w:p w:rsidR="00154D14" w:rsidRPr="00615D50" w:rsidP="00DF77B0">
            <w:pPr>
              <w:autoSpaceDE w:val="0"/>
              <w:autoSpaceDN w:val="0"/>
              <w:bidi w:val="0"/>
              <w:spacing w:after="0" w:line="240" w:lineRule="auto"/>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864EA5">
            <w:pPr>
              <w:autoSpaceDE w:val="0"/>
              <w:autoSpaceDN w:val="0"/>
              <w:bidi w:val="0"/>
              <w:spacing w:after="0" w:line="240" w:lineRule="auto"/>
              <w:rPr>
                <w:rFonts w:ascii="Times New Roman" w:hAnsi="Times New Roman"/>
                <w:sz w:val="16"/>
                <w:szCs w:val="16"/>
              </w:rPr>
            </w:pPr>
            <w:r w:rsidR="00F72D80">
              <w:rPr>
                <w:rFonts w:ascii="Times New Roman" w:hAnsi="Times New Roman"/>
                <w:sz w:val="16"/>
                <w:szCs w:val="16"/>
              </w:rPr>
              <w:t>§ 59 ods.5</w:t>
            </w:r>
            <w:r w:rsidRPr="00615D50" w:rsidR="00A53319">
              <w:rPr>
                <w:rFonts w:ascii="Times New Roman" w:hAnsi="Times New Roman"/>
                <w:sz w:val="16"/>
                <w:szCs w:val="16"/>
              </w:rPr>
              <w:t xml:space="preserve"> </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864EA5" w:rsidRPr="00615D50" w:rsidP="00864EA5">
            <w:pPr>
              <w:pStyle w:val="ListParagraph"/>
              <w:suppressAutoHyphens/>
              <w:bidi w:val="0"/>
              <w:spacing w:after="0" w:line="240" w:lineRule="auto"/>
              <w:ind w:left="0"/>
              <w:rPr>
                <w:rFonts w:ascii="Times New Roman" w:hAnsi="Times New Roman"/>
                <w:sz w:val="16"/>
                <w:szCs w:val="16"/>
              </w:rPr>
            </w:pPr>
            <w:r w:rsidRPr="00615D50">
              <w:rPr>
                <w:rFonts w:ascii="Times New Roman" w:hAnsi="Times New Roman"/>
                <w:sz w:val="16"/>
                <w:szCs w:val="16"/>
              </w:rPr>
              <w:t>Príspevok z národného fondu sa môže poskytnúť vybranej inštitúcií, ak</w:t>
            </w:r>
          </w:p>
          <w:p w:rsidR="00864EA5" w:rsidRPr="00615D50" w:rsidP="00864EA5">
            <w:pPr>
              <w:pStyle w:val="ListParagraph"/>
              <w:suppressAutoHyphens/>
              <w:bidi w:val="0"/>
              <w:spacing w:after="0" w:line="240" w:lineRule="auto"/>
              <w:ind w:left="0"/>
              <w:rPr>
                <w:rFonts w:ascii="Times New Roman" w:hAnsi="Times New Roman"/>
                <w:sz w:val="16"/>
                <w:szCs w:val="16"/>
              </w:rPr>
            </w:pPr>
            <w:r w:rsidR="00532193">
              <w:rPr>
                <w:rFonts w:ascii="Times New Roman" w:hAnsi="Times New Roman"/>
                <w:sz w:val="16"/>
                <w:szCs w:val="16"/>
              </w:rPr>
              <w:t xml:space="preserve">a) </w:t>
            </w:r>
            <w:r w:rsidRPr="00615D50">
              <w:rPr>
                <w:rFonts w:ascii="Times New Roman" w:hAnsi="Times New Roman"/>
                <w:sz w:val="16"/>
                <w:szCs w:val="16"/>
              </w:rPr>
              <w:t xml:space="preserve">sa akcionári a držitelia iných nástrojov vlastníctva, držitelia </w:t>
            </w:r>
            <w:r w:rsidRPr="00F72D80" w:rsidR="00F72D80">
              <w:rPr>
                <w:rFonts w:ascii="Times New Roman" w:hAnsi="Times New Roman"/>
                <w:b/>
                <w:sz w:val="16"/>
                <w:szCs w:val="16"/>
              </w:rPr>
              <w:t>príslušných</w:t>
            </w:r>
            <w:r w:rsidRPr="00615D50">
              <w:rPr>
                <w:rFonts w:ascii="Times New Roman" w:hAnsi="Times New Roman"/>
                <w:sz w:val="16"/>
                <w:szCs w:val="16"/>
              </w:rPr>
              <w:t xml:space="preserve"> kapitálových nástrojov a ostatných oprávnených záväzkov podieľali na znášaní strát a doplnení </w:t>
            </w:r>
            <w:r w:rsidRPr="00F72D80" w:rsidR="00F72D80">
              <w:rPr>
                <w:rFonts w:ascii="Times New Roman" w:hAnsi="Times New Roman"/>
                <w:b/>
                <w:sz w:val="16"/>
                <w:szCs w:val="16"/>
              </w:rPr>
              <w:t>vlastných zdrojov</w:t>
            </w:r>
            <w:r w:rsidRPr="00F72D80" w:rsidR="00F72D80">
              <w:rPr>
                <w:rFonts w:ascii="Times New Roman" w:hAnsi="Times New Roman"/>
                <w:sz w:val="16"/>
                <w:szCs w:val="16"/>
              </w:rPr>
              <w:t xml:space="preserve"> </w:t>
            </w:r>
            <w:r w:rsidRPr="00615D50">
              <w:rPr>
                <w:rFonts w:ascii="Times New Roman" w:hAnsi="Times New Roman"/>
                <w:sz w:val="16"/>
                <w:szCs w:val="16"/>
              </w:rPr>
              <w:t>v miere  najmenej 8 % celkových pasív, vrátane vlastných zdrojov, ocenené v čase prijatia opatrenia v súlade s oceňovaním podľa  § 51 a to prostredníctvom odpísania, konverzie alebo iným spôsobom a</w:t>
            </w:r>
          </w:p>
          <w:p w:rsidR="00864EA5" w:rsidRPr="00615D50" w:rsidP="00864EA5">
            <w:pPr>
              <w:pStyle w:val="ListParagraph"/>
              <w:suppressAutoHyphens/>
              <w:bidi w:val="0"/>
              <w:spacing w:after="0" w:line="240" w:lineRule="auto"/>
              <w:ind w:left="0"/>
              <w:rPr>
                <w:rFonts w:ascii="Times New Roman" w:hAnsi="Times New Roman"/>
                <w:sz w:val="16"/>
                <w:szCs w:val="16"/>
              </w:rPr>
            </w:pPr>
            <w:r w:rsidRPr="00615D50">
              <w:rPr>
                <w:rFonts w:ascii="Times New Roman" w:hAnsi="Times New Roman"/>
                <w:sz w:val="16"/>
                <w:szCs w:val="16"/>
              </w:rPr>
              <w:t>b)</w:t>
            </w:r>
            <w:r w:rsidR="00532193">
              <w:rPr>
                <w:rFonts w:ascii="Times New Roman" w:hAnsi="Times New Roman"/>
                <w:sz w:val="16"/>
                <w:szCs w:val="16"/>
              </w:rPr>
              <w:t xml:space="preserve"> </w:t>
            </w:r>
            <w:r w:rsidRPr="00615D50">
              <w:rPr>
                <w:rFonts w:ascii="Times New Roman" w:hAnsi="Times New Roman"/>
                <w:sz w:val="16"/>
                <w:szCs w:val="16"/>
              </w:rPr>
              <w:t>príspevok nepresahuje 5 % celkových pasív vrátane vlastných zdrojov, ocenený v čase opatrenia v súlade s oceňovaním podľa § 51.</w:t>
            </w:r>
          </w:p>
          <w:p w:rsidR="00154D14" w:rsidRPr="00615D50" w:rsidP="00864EA5">
            <w:pPr>
              <w:autoSpaceDE w:val="0"/>
              <w:autoSpaceDN w:val="0"/>
              <w:bidi w:val="0"/>
              <w:spacing w:after="0" w:line="240" w:lineRule="auto"/>
              <w:rPr>
                <w:rFonts w:ascii="Times New Roman" w:hAnsi="Times New Roman"/>
                <w:sz w:val="16"/>
                <w:szCs w:val="16"/>
              </w:rPr>
            </w:pP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Č.44</w:t>
            </w:r>
          </w:p>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O.6</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Príspevok z mechanizmu financovania riešenia krízových situácií uvedený v odseku 4 sa môže financovať:</w:t>
            </w:r>
          </w:p>
          <w:p w:rsidR="00154D14" w:rsidRPr="00615D50" w:rsidP="00DF77B0">
            <w:pPr>
              <w:autoSpaceDE w:val="0"/>
              <w:autoSpaceDN w:val="0"/>
              <w:bidi w:val="0"/>
              <w:spacing w:after="0" w:line="240" w:lineRule="auto"/>
              <w:rPr>
                <w:rFonts w:ascii="Times New Roman" w:hAnsi="Times New Roman"/>
                <w:sz w:val="16"/>
                <w:szCs w:val="16"/>
              </w:rPr>
            </w:pPr>
            <w:r w:rsidR="00532193">
              <w:rPr>
                <w:rFonts w:ascii="Times New Roman" w:hAnsi="Times New Roman"/>
                <w:sz w:val="16"/>
                <w:szCs w:val="16"/>
              </w:rPr>
              <w:t xml:space="preserve">a) </w:t>
            </w:r>
            <w:r w:rsidRPr="00615D50">
              <w:rPr>
                <w:rFonts w:ascii="Times New Roman" w:hAnsi="Times New Roman"/>
                <w:sz w:val="16"/>
                <w:szCs w:val="16"/>
              </w:rPr>
              <w:t>sumou, ktorú má mechanizmus financovania riešenia krízových situácií k dispozícii a ktorá bola získaná prostredníctvom príspevkov inštitúcií a pobočiek Únie v súlade s článkom 100 ods. 6 a článkom 103;</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r w:rsidR="00532193">
              <w:rPr>
                <w:rFonts w:ascii="Times New Roman" w:hAnsi="Times New Roman"/>
                <w:sz w:val="16"/>
                <w:szCs w:val="16"/>
              </w:rPr>
              <w:t xml:space="preserve"> </w:t>
            </w:r>
            <w:r w:rsidRPr="00615D50">
              <w:rPr>
                <w:rFonts w:ascii="Times New Roman" w:hAnsi="Times New Roman"/>
                <w:sz w:val="16"/>
                <w:szCs w:val="16"/>
              </w:rPr>
              <w:t>sumou, ktorú možno získať prostredníctvom príspevkov ex post v súlade s článkom 104 v lehote troch rokov a</w:t>
            </w:r>
          </w:p>
          <w:p w:rsidR="00154D14" w:rsidRPr="00615D50" w:rsidP="00532193">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w:t>
            </w:r>
            <w:r w:rsidR="00532193">
              <w:rPr>
                <w:rFonts w:ascii="Times New Roman" w:hAnsi="Times New Roman"/>
                <w:sz w:val="16"/>
                <w:szCs w:val="16"/>
              </w:rPr>
              <w:t xml:space="preserve"> </w:t>
            </w:r>
            <w:r w:rsidRPr="00615D50">
              <w:rPr>
                <w:rFonts w:ascii="Times New Roman" w:hAnsi="Times New Roman"/>
                <w:sz w:val="16"/>
                <w:szCs w:val="16"/>
              </w:rPr>
              <w:t>ak sumy uvedené v písmenách a) a b) tohto pododseku nie sú dostatočné, sumami získanými z alternatívnych zdrojov financovania v súlade s článkom 105.</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72D80" w:rsidP="00F72D80">
            <w:pPr>
              <w:autoSpaceDE w:val="0"/>
              <w:autoSpaceDN w:val="0"/>
              <w:bidi w:val="0"/>
              <w:spacing w:after="0" w:line="240" w:lineRule="auto"/>
              <w:rPr>
                <w:rFonts w:ascii="Times New Roman" w:hAnsi="Times New Roman"/>
                <w:sz w:val="16"/>
                <w:szCs w:val="16"/>
              </w:rPr>
            </w:pPr>
            <w:r>
              <w:rPr>
                <w:rFonts w:ascii="Times New Roman" w:hAnsi="Times New Roman"/>
                <w:sz w:val="16"/>
                <w:szCs w:val="16"/>
              </w:rPr>
              <w:t xml:space="preserve">371/ 2014 a </w:t>
            </w:r>
            <w:r w:rsidRPr="000B2308">
              <w:rPr>
                <w:rFonts w:ascii="Times New Roman" w:hAnsi="Times New Roman"/>
                <w:b/>
                <w:sz w:val="16"/>
                <w:szCs w:val="16"/>
              </w:rPr>
              <w:t xml:space="preserve">návrh zákona </w:t>
            </w:r>
            <w:r w:rsidRPr="00AD1CC7">
              <w:rPr>
                <w:rFonts w:ascii="Times New Roman" w:hAnsi="Times New Roman"/>
                <w:b/>
                <w:sz w:val="16"/>
                <w:szCs w:val="16"/>
              </w:rPr>
              <w:t>Čl.</w:t>
            </w:r>
            <w:r>
              <w:rPr>
                <w:rFonts w:ascii="Times New Roman" w:hAnsi="Times New Roman"/>
                <w:b/>
                <w:sz w:val="16"/>
                <w:szCs w:val="16"/>
              </w:rPr>
              <w:t>I</w:t>
            </w:r>
          </w:p>
          <w:p w:rsidR="00154D14" w:rsidRPr="00615D50" w:rsidP="00DF77B0">
            <w:pPr>
              <w:autoSpaceDE w:val="0"/>
              <w:autoSpaceDN w:val="0"/>
              <w:bidi w:val="0"/>
              <w:spacing w:after="0" w:line="240" w:lineRule="auto"/>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F72D8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A53319">
              <w:rPr>
                <w:rFonts w:ascii="Times New Roman" w:hAnsi="Times New Roman"/>
                <w:sz w:val="16"/>
                <w:szCs w:val="16"/>
              </w:rPr>
              <w:t xml:space="preserve"> </w:t>
            </w:r>
            <w:r w:rsidRPr="00615D50">
              <w:rPr>
                <w:rFonts w:ascii="Times New Roman" w:hAnsi="Times New Roman"/>
                <w:sz w:val="16"/>
                <w:szCs w:val="16"/>
              </w:rPr>
              <w:t>59 o</w:t>
            </w:r>
            <w:r w:rsidRPr="00615D50" w:rsidR="00A53319">
              <w:rPr>
                <w:rFonts w:ascii="Times New Roman" w:hAnsi="Times New Roman"/>
                <w:sz w:val="16"/>
                <w:szCs w:val="16"/>
              </w:rPr>
              <w:t>ds.</w:t>
            </w:r>
            <w:r w:rsidR="00F72D80">
              <w:rPr>
                <w:rFonts w:ascii="Times New Roman" w:hAnsi="Times New Roman"/>
                <w:sz w:val="16"/>
                <w:szCs w:val="16"/>
              </w:rPr>
              <w:t>6</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864EA5" w:rsidRPr="00615D50" w:rsidP="00864EA5">
            <w:pPr>
              <w:pStyle w:val="ListParagraph"/>
              <w:bidi w:val="0"/>
              <w:spacing w:after="0"/>
              <w:ind w:left="0"/>
              <w:rPr>
                <w:rFonts w:ascii="Times New Roman" w:hAnsi="Times New Roman"/>
                <w:sz w:val="16"/>
                <w:szCs w:val="16"/>
              </w:rPr>
            </w:pPr>
            <w:r w:rsidRPr="00615D50">
              <w:rPr>
                <w:rFonts w:ascii="Times New Roman" w:hAnsi="Times New Roman"/>
                <w:sz w:val="16"/>
                <w:szCs w:val="16"/>
              </w:rPr>
              <w:t>Príspevok podľa odseku 6 sa môže financovať</w:t>
            </w:r>
          </w:p>
          <w:p w:rsidR="00864EA5" w:rsidRPr="00532193" w:rsidP="002D4F51">
            <w:pPr>
              <w:pStyle w:val="ListParagraph"/>
              <w:numPr>
                <w:numId w:val="17"/>
              </w:numPr>
              <w:bidi w:val="0"/>
              <w:spacing w:after="0"/>
              <w:ind w:left="0"/>
              <w:rPr>
                <w:rFonts w:ascii="Times New Roman" w:hAnsi="Times New Roman"/>
                <w:sz w:val="16"/>
                <w:szCs w:val="16"/>
              </w:rPr>
            </w:pPr>
            <w:r w:rsidRPr="00532193" w:rsidR="00532193">
              <w:rPr>
                <w:rFonts w:ascii="Times New Roman" w:hAnsi="Times New Roman"/>
                <w:sz w:val="16"/>
                <w:szCs w:val="16"/>
              </w:rPr>
              <w:t xml:space="preserve"> </w:t>
            </w:r>
            <w:r w:rsidR="00532193">
              <w:rPr>
                <w:rFonts w:ascii="Times New Roman" w:hAnsi="Times New Roman"/>
                <w:sz w:val="16"/>
                <w:szCs w:val="16"/>
              </w:rPr>
              <w:t xml:space="preserve">a) </w:t>
            </w:r>
            <w:r w:rsidRPr="00532193">
              <w:rPr>
                <w:rFonts w:ascii="Times New Roman" w:hAnsi="Times New Roman"/>
                <w:sz w:val="16"/>
                <w:szCs w:val="16"/>
              </w:rPr>
              <w:t>sumou, ktorá je k dispozícii prostredníctvom ročných príspevkov vybraných inštitúcií podľa § 88 ods. 1 písm. a),</w:t>
            </w:r>
          </w:p>
          <w:p w:rsidR="00F72D80" w:rsidRPr="00F72D80" w:rsidP="00F72D80">
            <w:pPr>
              <w:pStyle w:val="BodyText"/>
              <w:bidi w:val="0"/>
              <w:spacing w:before="120" w:line="240" w:lineRule="auto"/>
              <w:rPr>
                <w:rFonts w:ascii="Times New Roman" w:hAnsi="Times New Roman"/>
                <w:b/>
                <w:bCs/>
                <w:sz w:val="16"/>
                <w:szCs w:val="16"/>
              </w:rPr>
            </w:pPr>
            <w:r w:rsidRPr="00F72D80">
              <w:rPr>
                <w:rFonts w:ascii="Times New Roman" w:hAnsi="Times New Roman"/>
                <w:b/>
                <w:bCs/>
                <w:sz w:val="16"/>
                <w:szCs w:val="16"/>
              </w:rPr>
              <w:t>b)sumou, ktorú možno získať v lehote troch rokov prostredníctvom mimoriadnych príspevkov podľa § 88 ods. 1 písm. b) v súlade s § 89 ods. 8 a</w:t>
            </w:r>
          </w:p>
          <w:p w:rsidR="00154D14" w:rsidRPr="00F72D80" w:rsidP="00C463AC">
            <w:pPr>
              <w:pStyle w:val="BodyText"/>
              <w:bidi w:val="0"/>
              <w:spacing w:before="120"/>
              <w:rPr>
                <w:rFonts w:ascii="Times New Roman" w:hAnsi="Times New Roman"/>
                <w:b/>
                <w:bCs/>
                <w:sz w:val="16"/>
                <w:szCs w:val="16"/>
              </w:rPr>
            </w:pPr>
            <w:r w:rsidRPr="00F72D80" w:rsidR="00F72D80">
              <w:rPr>
                <w:rFonts w:ascii="Times New Roman" w:hAnsi="Times New Roman"/>
                <w:b/>
                <w:bCs/>
                <w:sz w:val="16"/>
                <w:szCs w:val="16"/>
              </w:rPr>
              <w:t>c)</w:t>
            </w:r>
            <w:r w:rsidR="00C463AC">
              <w:rPr>
                <w:rFonts w:ascii="Times New Roman" w:hAnsi="Times New Roman"/>
              </w:rPr>
              <w:t xml:space="preserve"> </w:t>
            </w:r>
            <w:r w:rsidRPr="00C463AC" w:rsidR="00C463AC">
              <w:rPr>
                <w:rFonts w:ascii="Times New Roman" w:hAnsi="Times New Roman"/>
                <w:bCs/>
                <w:sz w:val="16"/>
                <w:szCs w:val="16"/>
              </w:rPr>
              <w:t xml:space="preserve">sumami získanými zo zdrojov podľa § 93 </w:t>
            </w:r>
            <w:r w:rsidRPr="00C463AC" w:rsidR="00C463AC">
              <w:rPr>
                <w:rFonts w:ascii="Times New Roman" w:hAnsi="Times New Roman"/>
                <w:b/>
                <w:bCs/>
                <w:sz w:val="16"/>
                <w:szCs w:val="16"/>
              </w:rPr>
              <w:t>ods. 5,</w:t>
            </w:r>
            <w:r w:rsidRPr="00C463AC" w:rsidR="00C463AC">
              <w:rPr>
                <w:rFonts w:ascii="Times New Roman" w:hAnsi="Times New Roman"/>
                <w:bCs/>
                <w:sz w:val="16"/>
                <w:szCs w:val="16"/>
              </w:rPr>
              <w:t xml:space="preserve"> ak sumy uvedené v písmenách a) a b) nie sú dostatočné.</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Č.44</w:t>
            </w:r>
          </w:p>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O.7</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Za výnimočných okolností sa orgán pre riešenie krízových situácií môže pokúsiť získať finančné prostriedky z alternatívnych zdrojov financovania, po tom, ako:</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bol dosiahnutý 5 % limit uvedený v odseku 5 písm. b) a</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p>
          <w:p w:rsidR="00154D14"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úplnom odpísaní alebo úplnej konverzii všetkých nezabezpečených záväzkov bez prioritného postavenia okrem oprávnených vkladov.</w:t>
            </w:r>
          </w:p>
          <w:p w:rsidR="00F72D80"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Ak sú splnené podmienky uvedené v prvom pododseku, z mechanizmu financovania riešenia krízových situácií sa môže ako alternatíva alebo doplnok poskytnúť príspevok zo zdrojov, ktoré boli získané prostredníctvom príspevkov ex ante v súlade s článkom 100 ods. 6 a článkom 103 a ktoré ešte neboli použité.</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72D80" w:rsidP="00F72D80">
            <w:pPr>
              <w:autoSpaceDE w:val="0"/>
              <w:autoSpaceDN w:val="0"/>
              <w:bidi w:val="0"/>
              <w:spacing w:after="0" w:line="240" w:lineRule="auto"/>
              <w:rPr>
                <w:rFonts w:ascii="Times New Roman" w:hAnsi="Times New Roman"/>
                <w:sz w:val="16"/>
                <w:szCs w:val="16"/>
              </w:rPr>
            </w:pPr>
            <w:r w:rsidRPr="000B2308">
              <w:rPr>
                <w:rFonts w:ascii="Times New Roman" w:hAnsi="Times New Roman"/>
                <w:b/>
                <w:sz w:val="16"/>
                <w:szCs w:val="16"/>
              </w:rPr>
              <w:t xml:space="preserve">návrh zákona </w:t>
            </w:r>
            <w:r w:rsidRPr="00AD1CC7">
              <w:rPr>
                <w:rFonts w:ascii="Times New Roman" w:hAnsi="Times New Roman"/>
                <w:b/>
                <w:sz w:val="16"/>
                <w:szCs w:val="16"/>
              </w:rPr>
              <w:t>Čl.</w:t>
            </w:r>
            <w:r>
              <w:rPr>
                <w:rFonts w:ascii="Times New Roman" w:hAnsi="Times New Roman"/>
                <w:b/>
                <w:sz w:val="16"/>
                <w:szCs w:val="16"/>
              </w:rPr>
              <w:t>I</w:t>
            </w:r>
          </w:p>
          <w:p w:rsidR="00154D14" w:rsidRPr="00615D50" w:rsidP="00DF77B0">
            <w:pPr>
              <w:autoSpaceDE w:val="0"/>
              <w:autoSpaceDN w:val="0"/>
              <w:bidi w:val="0"/>
              <w:spacing w:after="0" w:line="240" w:lineRule="auto"/>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A53319">
              <w:rPr>
                <w:rFonts w:ascii="Times New Roman" w:hAnsi="Times New Roman"/>
                <w:sz w:val="16"/>
                <w:szCs w:val="16"/>
              </w:rPr>
              <w:t xml:space="preserve"> 59 ods.</w:t>
            </w:r>
            <w:r w:rsidR="00F72D80">
              <w:rPr>
                <w:rFonts w:ascii="Times New Roman" w:hAnsi="Times New Roman"/>
                <w:sz w:val="16"/>
                <w:szCs w:val="16"/>
              </w:rPr>
              <w:t>7</w:t>
            </w:r>
          </w:p>
          <w:p w:rsidR="00154D14"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p>
          <w:p w:rsidR="00A53319" w:rsidRPr="00615D50" w:rsidP="00DF77B0">
            <w:pPr>
              <w:autoSpaceDE w:val="0"/>
              <w:autoSpaceDN w:val="0"/>
              <w:bidi w:val="0"/>
              <w:spacing w:after="0" w:line="240" w:lineRule="auto"/>
              <w:rPr>
                <w:rFonts w:ascii="Times New Roman" w:hAnsi="Times New Roman"/>
                <w:sz w:val="16"/>
                <w:szCs w:val="16"/>
              </w:rPr>
            </w:pPr>
          </w:p>
          <w:p w:rsidR="00A53319" w:rsidP="00DF77B0">
            <w:pPr>
              <w:autoSpaceDE w:val="0"/>
              <w:autoSpaceDN w:val="0"/>
              <w:bidi w:val="0"/>
              <w:spacing w:after="0" w:line="240" w:lineRule="auto"/>
              <w:rPr>
                <w:rFonts w:ascii="Times New Roman" w:hAnsi="Times New Roman"/>
                <w:sz w:val="16"/>
                <w:szCs w:val="16"/>
              </w:rPr>
            </w:pPr>
          </w:p>
          <w:p w:rsidR="008F5521" w:rsidP="00DF77B0">
            <w:pPr>
              <w:autoSpaceDE w:val="0"/>
              <w:autoSpaceDN w:val="0"/>
              <w:bidi w:val="0"/>
              <w:spacing w:after="0" w:line="240" w:lineRule="auto"/>
              <w:rPr>
                <w:rFonts w:ascii="Times New Roman" w:hAnsi="Times New Roman"/>
                <w:sz w:val="16"/>
                <w:szCs w:val="16"/>
              </w:rPr>
            </w:pPr>
          </w:p>
          <w:p w:rsidR="00F72D80"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r w:rsidR="00F72D80">
              <w:rPr>
                <w:rFonts w:ascii="Times New Roman" w:hAnsi="Times New Roman"/>
                <w:sz w:val="16"/>
                <w:szCs w:val="16"/>
              </w:rPr>
              <w:t>ods.8</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8F5521" w:rsidRPr="008F5521" w:rsidP="008F5521">
            <w:pPr>
              <w:pStyle w:val="ListParagraph"/>
              <w:suppressAutoHyphens/>
              <w:bidi w:val="0"/>
              <w:ind w:left="0"/>
              <w:rPr>
                <w:rFonts w:ascii="Times New Roman" w:hAnsi="Times New Roman"/>
                <w:b/>
                <w:sz w:val="16"/>
                <w:szCs w:val="16"/>
              </w:rPr>
            </w:pPr>
            <w:r w:rsidRPr="008F5521">
              <w:rPr>
                <w:rFonts w:ascii="Times New Roman" w:hAnsi="Times New Roman"/>
                <w:b/>
                <w:sz w:val="16"/>
                <w:szCs w:val="16"/>
              </w:rPr>
              <w:t>Rada môže v čase ohrozenia finančnej stability  získať dodatočné finančné prostriedky zo zdrojov financovania podľa § 93 ods. 3</w:t>
            </w:r>
          </w:p>
          <w:p w:rsidR="008F5521" w:rsidRPr="008F5521" w:rsidP="008F5521">
            <w:pPr>
              <w:pStyle w:val="ListParagraph"/>
              <w:suppressAutoHyphens/>
              <w:bidi w:val="0"/>
              <w:ind w:left="0"/>
              <w:rPr>
                <w:rFonts w:ascii="Times New Roman" w:hAnsi="Times New Roman"/>
                <w:b/>
                <w:sz w:val="16"/>
                <w:szCs w:val="16"/>
              </w:rPr>
            </w:pPr>
            <w:r w:rsidRPr="008F5521">
              <w:rPr>
                <w:rFonts w:ascii="Times New Roman" w:hAnsi="Times New Roman"/>
                <w:b/>
                <w:sz w:val="16"/>
                <w:szCs w:val="16"/>
              </w:rPr>
              <w:t>a)</w:t>
              <w:tab/>
              <w:t xml:space="preserve">ak bol dosiahnutý 5 % limit uvedený v odseku 5 písm. b), </w:t>
            </w:r>
          </w:p>
          <w:p w:rsidR="008F5521" w:rsidP="008F5521">
            <w:pPr>
              <w:pStyle w:val="ListParagraph"/>
              <w:suppressAutoHyphens/>
              <w:bidi w:val="0"/>
              <w:spacing w:after="0" w:line="240" w:lineRule="auto"/>
              <w:ind w:left="0"/>
              <w:contextualSpacing w:val="0"/>
              <w:rPr>
                <w:rFonts w:ascii="Times New Roman" w:hAnsi="Times New Roman"/>
                <w:b/>
                <w:sz w:val="16"/>
                <w:szCs w:val="16"/>
              </w:rPr>
            </w:pPr>
            <w:r w:rsidRPr="008F5521">
              <w:rPr>
                <w:rFonts w:ascii="Times New Roman" w:hAnsi="Times New Roman"/>
                <w:b/>
                <w:bCs/>
                <w:sz w:val="16"/>
                <w:szCs w:val="16"/>
              </w:rPr>
              <w:t>b)</w:t>
              <w:tab/>
              <w:t>po úplnom odpísaní alebo úplnej konverzii všetkých nezabezpečených záväzkov bez prioritného postavenia okrem chránených vkladov podľa osobitného predpisu.</w:t>
            </w:r>
            <w:r w:rsidRPr="008F5521">
              <w:rPr>
                <w:rFonts w:ascii="Times New Roman" w:hAnsi="Times New Roman"/>
                <w:b/>
                <w:bCs/>
                <w:sz w:val="16"/>
                <w:szCs w:val="16"/>
                <w:vertAlign w:val="superscript"/>
              </w:rPr>
              <w:t>5</w:t>
            </w:r>
            <w:r w:rsidRPr="008F5521">
              <w:rPr>
                <w:rFonts w:ascii="Times New Roman" w:hAnsi="Times New Roman"/>
                <w:b/>
                <w:sz w:val="16"/>
                <w:szCs w:val="16"/>
              </w:rPr>
              <w:t xml:space="preserve"> </w:t>
            </w:r>
          </w:p>
          <w:p w:rsidR="00154D14" w:rsidRPr="008F5521" w:rsidP="008F5521">
            <w:pPr>
              <w:pStyle w:val="ListParagraph"/>
              <w:suppressAutoHyphens/>
              <w:bidi w:val="0"/>
              <w:spacing w:after="0"/>
              <w:ind w:left="0"/>
              <w:rPr>
                <w:rFonts w:ascii="Times New Roman" w:hAnsi="Times New Roman"/>
                <w:b/>
                <w:sz w:val="16"/>
                <w:szCs w:val="16"/>
              </w:rPr>
            </w:pPr>
            <w:r w:rsidRPr="008F5521" w:rsidR="008F5521">
              <w:rPr>
                <w:rFonts w:ascii="Times New Roman" w:hAnsi="Times New Roman"/>
                <w:b/>
                <w:sz w:val="16"/>
                <w:szCs w:val="16"/>
              </w:rPr>
              <w:t>V čase ohrozenia finančnej stability, ak sú splnené podmienky podľa odseku 7, môže sa poskytnúť príspevok aj zo zdrojov, ktoré sú k dispozícii prostredníctvom ročných príspevkov vybraných inštitúcií podľa § 88 ods. 1 písm. a).</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Č.44</w:t>
            </w:r>
          </w:p>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O.8</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Odchylne od odseku 5 písm. a) sa môže z mechanizmu financovania riešenia krízových situácií príspevok, ako sa uvádza v odseku 4, poskytnúť aj za predpokladu, že:</w:t>
            </w:r>
          </w:p>
          <w:p w:rsidR="00154D14" w:rsidRPr="00615D50" w:rsidP="00DF77B0">
            <w:pPr>
              <w:autoSpaceDE w:val="0"/>
              <w:autoSpaceDN w:val="0"/>
              <w:bidi w:val="0"/>
              <w:spacing w:after="0" w:line="240" w:lineRule="auto"/>
              <w:rPr>
                <w:rFonts w:ascii="Times New Roman" w:hAnsi="Times New Roman"/>
                <w:sz w:val="16"/>
                <w:szCs w:val="16"/>
              </w:rPr>
            </w:pPr>
            <w:r w:rsidR="00532193">
              <w:rPr>
                <w:rFonts w:ascii="Times New Roman" w:hAnsi="Times New Roman"/>
                <w:sz w:val="16"/>
                <w:szCs w:val="16"/>
              </w:rPr>
              <w:t xml:space="preserve">a) </w:t>
            </w:r>
            <w:r w:rsidRPr="00615D50">
              <w:rPr>
                <w:rFonts w:ascii="Times New Roman" w:hAnsi="Times New Roman"/>
                <w:sz w:val="16"/>
                <w:szCs w:val="16"/>
              </w:rPr>
              <w:t>príspevok na absorpciu straty a rekapitalizáciu uvedený v odseku 5 písm. a) sa rovná sume nie nižšej ako 20 % rizikovo vážených aktív dotknutej inštitúcie;</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r w:rsidR="00532193">
              <w:rPr>
                <w:rFonts w:ascii="Times New Roman" w:hAnsi="Times New Roman"/>
                <w:sz w:val="16"/>
                <w:szCs w:val="16"/>
              </w:rPr>
              <w:t xml:space="preserve"> </w:t>
            </w:r>
            <w:r w:rsidRPr="00615D50">
              <w:rPr>
                <w:rFonts w:ascii="Times New Roman" w:hAnsi="Times New Roman"/>
                <w:sz w:val="16"/>
                <w:szCs w:val="16"/>
              </w:rPr>
              <w:t>mechanizmus financovania riešenia krízových situácií dotknutého členského štátu má na základe príspevkov ex ante (bez príspevkov do systému ochrany vkladov) získaných v súlade s článkom 100 ods. 6 a článkom 103 k dispozícii sumu, ktorá sa rovná minimálne 3 % krytých vkladov všetkých úverových inštitúcií s povolením na území tohto členského štátu, a</w:t>
            </w:r>
          </w:p>
          <w:p w:rsidR="00154D14" w:rsidRPr="00615D50" w:rsidP="00532193">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w:t>
            </w:r>
            <w:r w:rsidR="00532193">
              <w:rPr>
                <w:rFonts w:ascii="Times New Roman" w:hAnsi="Times New Roman"/>
                <w:sz w:val="16"/>
                <w:szCs w:val="16"/>
              </w:rPr>
              <w:t xml:space="preserve"> </w:t>
            </w:r>
            <w:r w:rsidRPr="00615D50">
              <w:rPr>
                <w:rFonts w:ascii="Times New Roman" w:hAnsi="Times New Roman"/>
                <w:sz w:val="16"/>
                <w:szCs w:val="16"/>
              </w:rPr>
              <w:t>dotknutá inštitúcia má aktíva, ktoré na konsolidovanom základe nepresahujú 900 miliárd EUR.</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72D80" w:rsidP="00F72D80">
            <w:pPr>
              <w:autoSpaceDE w:val="0"/>
              <w:autoSpaceDN w:val="0"/>
              <w:bidi w:val="0"/>
              <w:spacing w:after="0" w:line="240" w:lineRule="auto"/>
              <w:rPr>
                <w:rFonts w:ascii="Times New Roman" w:hAnsi="Times New Roman"/>
                <w:sz w:val="16"/>
                <w:szCs w:val="16"/>
              </w:rPr>
            </w:pPr>
            <w:r w:rsidRPr="000B2308">
              <w:rPr>
                <w:rFonts w:ascii="Times New Roman" w:hAnsi="Times New Roman"/>
                <w:b/>
                <w:sz w:val="16"/>
                <w:szCs w:val="16"/>
              </w:rPr>
              <w:t xml:space="preserve">návrh zákona </w:t>
            </w:r>
            <w:r w:rsidRPr="00AD1CC7">
              <w:rPr>
                <w:rFonts w:ascii="Times New Roman" w:hAnsi="Times New Roman"/>
                <w:b/>
                <w:sz w:val="16"/>
                <w:szCs w:val="16"/>
              </w:rPr>
              <w:t>Čl.</w:t>
            </w:r>
            <w:r>
              <w:rPr>
                <w:rFonts w:ascii="Times New Roman" w:hAnsi="Times New Roman"/>
                <w:b/>
                <w:sz w:val="16"/>
                <w:szCs w:val="16"/>
              </w:rPr>
              <w:t>I</w:t>
            </w:r>
          </w:p>
          <w:p w:rsidR="00154D14" w:rsidRPr="00615D50" w:rsidP="008C680F">
            <w:pPr>
              <w:autoSpaceDE w:val="0"/>
              <w:autoSpaceDN w:val="0"/>
              <w:bidi w:val="0"/>
              <w:spacing w:after="0" w:line="240" w:lineRule="auto"/>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00F72D80">
              <w:rPr>
                <w:rFonts w:ascii="Times New Roman" w:hAnsi="Times New Roman"/>
                <w:sz w:val="16"/>
                <w:szCs w:val="16"/>
              </w:rPr>
              <w:t xml:space="preserve"> 59 ods.9</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8F5521" w:rsidP="008F5521">
            <w:pPr>
              <w:pStyle w:val="ListParagraph"/>
              <w:suppressAutoHyphens/>
              <w:bidi w:val="0"/>
              <w:spacing w:after="0"/>
              <w:ind w:left="0"/>
              <w:rPr>
                <w:rFonts w:ascii="Times New Roman" w:hAnsi="Times New Roman"/>
                <w:b/>
                <w:sz w:val="16"/>
                <w:szCs w:val="16"/>
              </w:rPr>
            </w:pPr>
            <w:r w:rsidRPr="008F5521">
              <w:rPr>
                <w:rFonts w:ascii="Times New Roman" w:hAnsi="Times New Roman"/>
                <w:b/>
                <w:sz w:val="16"/>
                <w:szCs w:val="16"/>
              </w:rPr>
              <w:t>Príspevok podľa odseku 4 okrem jeho poskytnutia podľa odseku 5 písm. a) sa môže poskytnúť aj za  podmienky, že</w:t>
            </w:r>
          </w:p>
          <w:p w:rsidR="008F5521" w:rsidRPr="008F5521" w:rsidP="008F5521">
            <w:pPr>
              <w:pStyle w:val="ListParagraph"/>
              <w:suppressAutoHyphens/>
              <w:bidi w:val="0"/>
              <w:spacing w:after="0"/>
              <w:ind w:left="0"/>
              <w:rPr>
                <w:rFonts w:ascii="Times New Roman" w:hAnsi="Times New Roman"/>
                <w:b/>
                <w:sz w:val="16"/>
                <w:szCs w:val="16"/>
              </w:rPr>
            </w:pPr>
            <w:r w:rsidRPr="008F5521">
              <w:rPr>
                <w:rFonts w:ascii="Times New Roman" w:hAnsi="Times New Roman"/>
                <w:b/>
                <w:sz w:val="16"/>
                <w:szCs w:val="16"/>
              </w:rPr>
              <w:t>a)</w:t>
              <w:tab/>
              <w:t>príspevok na absorpciu straty a doplnenie vlastného imania uvedený v odseku  5 písm. a) sa rovná sume najmenej 20 % rizikovo vážených aktív,</w:t>
            </w:r>
          </w:p>
          <w:p w:rsidR="008F5521" w:rsidRPr="008F5521" w:rsidP="008F5521">
            <w:pPr>
              <w:pStyle w:val="ListParagraph"/>
              <w:suppressAutoHyphens/>
              <w:bidi w:val="0"/>
              <w:spacing w:after="0"/>
              <w:ind w:left="0"/>
              <w:rPr>
                <w:rFonts w:ascii="Times New Roman" w:hAnsi="Times New Roman"/>
                <w:b/>
                <w:sz w:val="16"/>
                <w:szCs w:val="16"/>
              </w:rPr>
            </w:pPr>
            <w:r w:rsidRPr="008F5521">
              <w:rPr>
                <w:rFonts w:ascii="Times New Roman" w:hAnsi="Times New Roman"/>
                <w:b/>
                <w:sz w:val="16"/>
                <w:szCs w:val="16"/>
              </w:rPr>
              <w:t>b)</w:t>
              <w:tab/>
              <w:t xml:space="preserve">je v národnom fonde k dispozícii suma získaná z ročných príspevkov podľa § 88 ods. 1 písm. a), ktorá sa rovná </w:t>
            </w:r>
            <w:r w:rsidRPr="008F5521" w:rsidR="00841A5F">
              <w:rPr>
                <w:rFonts w:ascii="Times New Roman" w:hAnsi="Times New Roman"/>
                <w:b/>
                <w:sz w:val="16"/>
                <w:szCs w:val="16"/>
              </w:rPr>
              <w:t>sume najmenej</w:t>
            </w:r>
            <w:r w:rsidRPr="008F5521">
              <w:rPr>
                <w:rFonts w:ascii="Times New Roman" w:hAnsi="Times New Roman"/>
                <w:b/>
                <w:sz w:val="16"/>
                <w:szCs w:val="16"/>
              </w:rPr>
              <w:t xml:space="preserve"> 3 % krytých vkladov,</w:t>
            </w:r>
          </w:p>
          <w:p w:rsidR="00154D14" w:rsidRPr="00615D50" w:rsidP="008F5521">
            <w:pPr>
              <w:pStyle w:val="ListParagraph"/>
              <w:suppressAutoHyphens/>
              <w:bidi w:val="0"/>
              <w:spacing w:after="0" w:line="240" w:lineRule="auto"/>
              <w:ind w:left="0"/>
              <w:contextualSpacing w:val="0"/>
              <w:rPr>
                <w:rFonts w:ascii="Times New Roman" w:hAnsi="Times New Roman"/>
                <w:sz w:val="16"/>
                <w:szCs w:val="16"/>
              </w:rPr>
            </w:pPr>
            <w:r w:rsidRPr="008F5521" w:rsidR="008F5521">
              <w:rPr>
                <w:rFonts w:ascii="Times New Roman" w:hAnsi="Times New Roman"/>
                <w:b/>
                <w:bCs/>
                <w:sz w:val="16"/>
                <w:szCs w:val="16"/>
              </w:rPr>
              <w:t>c)</w:t>
              <w:tab/>
              <w:t>aktíva vybranej inštitúcie na konsolidovanom základe nepresahujú 900 miliárd eur.</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Č.44</w:t>
            </w:r>
          </w:p>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O.9</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Orgány pre riešenie krízových situácií pri využití možností podľa odseku 3 náležite zvážia:</w:t>
            </w:r>
          </w:p>
          <w:p w:rsidR="00154D14" w:rsidRPr="00615D50" w:rsidP="00DF77B0">
            <w:pPr>
              <w:autoSpaceDE w:val="0"/>
              <w:autoSpaceDN w:val="0"/>
              <w:bidi w:val="0"/>
              <w:spacing w:after="0" w:line="240" w:lineRule="auto"/>
              <w:rPr>
                <w:rFonts w:ascii="Times New Roman" w:hAnsi="Times New Roman"/>
                <w:sz w:val="16"/>
                <w:szCs w:val="16"/>
              </w:rPr>
            </w:pPr>
            <w:r w:rsidR="008C680F">
              <w:rPr>
                <w:rFonts w:ascii="Times New Roman" w:hAnsi="Times New Roman"/>
                <w:sz w:val="16"/>
                <w:szCs w:val="16"/>
              </w:rPr>
              <w:t xml:space="preserve">a) </w:t>
            </w:r>
            <w:r w:rsidRPr="00615D50">
              <w:rPr>
                <w:rFonts w:ascii="Times New Roman" w:hAnsi="Times New Roman"/>
                <w:sz w:val="16"/>
                <w:szCs w:val="16"/>
              </w:rPr>
              <w:t>zásadu, podľa ktorej by straty mali znášať najprv akcionári a po nich obvykle veritelia inštitúcie, ktorej krízová situácia sa rieši, podľa poradia prednosti;</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r w:rsidR="008C680F">
              <w:rPr>
                <w:rFonts w:ascii="Times New Roman" w:hAnsi="Times New Roman"/>
                <w:sz w:val="16"/>
                <w:szCs w:val="16"/>
              </w:rPr>
              <w:t xml:space="preserve"> </w:t>
            </w:r>
            <w:r w:rsidRPr="00615D50">
              <w:rPr>
                <w:rFonts w:ascii="Times New Roman" w:hAnsi="Times New Roman"/>
                <w:sz w:val="16"/>
                <w:szCs w:val="16"/>
              </w:rPr>
              <w:t>úroveň kapacity na absorpciu strát, ktorá by zostala inštitúcii, ktorej krízová situácia sa rieši, ak by sa vylúčil záväzok alebo trieda záväzkov, a</w:t>
            </w:r>
          </w:p>
          <w:p w:rsidR="00154D14" w:rsidRPr="00615D50" w:rsidP="008C680F">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w:t>
            </w:r>
            <w:r w:rsidR="008C680F">
              <w:rPr>
                <w:rFonts w:ascii="Times New Roman" w:hAnsi="Times New Roman"/>
                <w:sz w:val="16"/>
                <w:szCs w:val="16"/>
              </w:rPr>
              <w:t xml:space="preserve"> </w:t>
            </w:r>
            <w:r w:rsidRPr="00615D50">
              <w:rPr>
                <w:rFonts w:ascii="Times New Roman" w:hAnsi="Times New Roman"/>
                <w:sz w:val="16"/>
                <w:szCs w:val="16"/>
              </w:rPr>
              <w:t>potrebu udržiavať primerané zdroje na financovanie riešenia krízových situácií.</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72D80" w:rsidP="00F72D80">
            <w:pPr>
              <w:autoSpaceDE w:val="0"/>
              <w:autoSpaceDN w:val="0"/>
              <w:bidi w:val="0"/>
              <w:spacing w:after="0" w:line="240" w:lineRule="auto"/>
              <w:rPr>
                <w:rFonts w:ascii="Times New Roman" w:hAnsi="Times New Roman"/>
                <w:sz w:val="16"/>
                <w:szCs w:val="16"/>
              </w:rPr>
            </w:pPr>
            <w:r>
              <w:rPr>
                <w:rFonts w:ascii="Times New Roman" w:hAnsi="Times New Roman"/>
                <w:sz w:val="16"/>
                <w:szCs w:val="16"/>
              </w:rPr>
              <w:t xml:space="preserve">371/ 2014 a </w:t>
            </w:r>
            <w:r w:rsidRPr="000B2308">
              <w:rPr>
                <w:rFonts w:ascii="Times New Roman" w:hAnsi="Times New Roman"/>
                <w:b/>
                <w:sz w:val="16"/>
                <w:szCs w:val="16"/>
              </w:rPr>
              <w:t xml:space="preserve">návrh zákona </w:t>
            </w:r>
            <w:r w:rsidRPr="00AD1CC7">
              <w:rPr>
                <w:rFonts w:ascii="Times New Roman" w:hAnsi="Times New Roman"/>
                <w:b/>
                <w:sz w:val="16"/>
                <w:szCs w:val="16"/>
              </w:rPr>
              <w:t>Čl.</w:t>
            </w:r>
            <w:r>
              <w:rPr>
                <w:rFonts w:ascii="Times New Roman" w:hAnsi="Times New Roman"/>
                <w:b/>
                <w:sz w:val="16"/>
                <w:szCs w:val="16"/>
              </w:rPr>
              <w:t>I</w:t>
            </w:r>
          </w:p>
          <w:p w:rsidR="00154D14" w:rsidRPr="00615D50" w:rsidP="008C680F">
            <w:pPr>
              <w:autoSpaceDE w:val="0"/>
              <w:autoSpaceDN w:val="0"/>
              <w:bidi w:val="0"/>
              <w:spacing w:after="0" w:line="240" w:lineRule="auto"/>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F72D8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A53319">
              <w:rPr>
                <w:rFonts w:ascii="Times New Roman" w:hAnsi="Times New Roman"/>
                <w:sz w:val="16"/>
                <w:szCs w:val="16"/>
              </w:rPr>
              <w:t xml:space="preserve"> 59 ods.</w:t>
            </w:r>
            <w:r w:rsidR="00F72D80">
              <w:rPr>
                <w:rFonts w:ascii="Times New Roman" w:hAnsi="Times New Roman"/>
                <w:sz w:val="16"/>
                <w:szCs w:val="16"/>
              </w:rPr>
              <w:t>10</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DD1FE6" w:rsidRPr="00DD1FE6" w:rsidP="00DD1FE6">
            <w:pPr>
              <w:pStyle w:val="ListParagraph"/>
              <w:suppressAutoHyphens/>
              <w:bidi w:val="0"/>
              <w:spacing w:after="0" w:line="240" w:lineRule="auto"/>
              <w:ind w:left="0"/>
              <w:rPr>
                <w:rFonts w:ascii="Times New Roman" w:hAnsi="Times New Roman"/>
                <w:sz w:val="16"/>
                <w:szCs w:val="16"/>
              </w:rPr>
            </w:pPr>
            <w:r w:rsidRPr="00DD1FE6">
              <w:rPr>
                <w:rFonts w:ascii="Times New Roman" w:hAnsi="Times New Roman"/>
                <w:sz w:val="16"/>
                <w:szCs w:val="16"/>
              </w:rPr>
              <w:t xml:space="preserve">Rada pri postupe podľa odseku 2 </w:t>
            </w:r>
            <w:r w:rsidRPr="00DD1FE6">
              <w:rPr>
                <w:rFonts w:ascii="Times New Roman" w:hAnsi="Times New Roman"/>
                <w:b/>
                <w:sz w:val="16"/>
                <w:szCs w:val="16"/>
              </w:rPr>
              <w:t>zohľadní</w:t>
            </w:r>
          </w:p>
          <w:p w:rsidR="00DD1FE6" w:rsidRPr="00DD1FE6" w:rsidP="00DD1FE6">
            <w:pPr>
              <w:pStyle w:val="ListParagraph"/>
              <w:suppressAutoHyphens/>
              <w:bidi w:val="0"/>
              <w:spacing w:after="0" w:line="240" w:lineRule="auto"/>
              <w:ind w:left="0"/>
              <w:rPr>
                <w:rFonts w:ascii="Times New Roman" w:hAnsi="Times New Roman"/>
                <w:sz w:val="16"/>
                <w:szCs w:val="16"/>
              </w:rPr>
            </w:pPr>
            <w:r>
              <w:rPr>
                <w:rFonts w:ascii="Times New Roman" w:hAnsi="Times New Roman"/>
                <w:sz w:val="16"/>
                <w:szCs w:val="16"/>
              </w:rPr>
              <w:t>a)</w:t>
            </w:r>
            <w:r w:rsidRPr="00DD1FE6">
              <w:rPr>
                <w:rFonts w:ascii="Times New Roman" w:hAnsi="Times New Roman"/>
                <w:sz w:val="16"/>
                <w:szCs w:val="16"/>
              </w:rPr>
              <w:t>zásadu, podľa ktorej by straty mali znášať najprv akcionári a po nich veritelia podľa poradia prednosti,</w:t>
            </w:r>
          </w:p>
          <w:p w:rsidR="00DD1FE6" w:rsidRPr="00DD1FE6" w:rsidP="00DD1FE6">
            <w:pPr>
              <w:pStyle w:val="ListParagraph"/>
              <w:suppressAutoHyphens/>
              <w:bidi w:val="0"/>
              <w:spacing w:after="0" w:line="240" w:lineRule="auto"/>
              <w:ind w:left="0"/>
              <w:rPr>
                <w:rFonts w:ascii="Times New Roman" w:hAnsi="Times New Roman"/>
                <w:sz w:val="16"/>
                <w:szCs w:val="16"/>
              </w:rPr>
            </w:pPr>
            <w:r>
              <w:rPr>
                <w:rFonts w:ascii="Times New Roman" w:hAnsi="Times New Roman"/>
                <w:sz w:val="16"/>
                <w:szCs w:val="16"/>
              </w:rPr>
              <w:t>b)</w:t>
            </w:r>
            <w:r w:rsidRPr="00DD1FE6">
              <w:rPr>
                <w:rFonts w:ascii="Times New Roman" w:hAnsi="Times New Roman"/>
                <w:sz w:val="16"/>
                <w:szCs w:val="16"/>
              </w:rPr>
              <w:t xml:space="preserve">úroveň kapacity na absorpciu strát, ktorá ostane, ak by sa vylúčil záväzok alebo trieda záväzkov, </w:t>
            </w:r>
          </w:p>
          <w:p w:rsidR="00DD1FE6" w:rsidRPr="00DD1FE6" w:rsidP="00DD1FE6">
            <w:pPr>
              <w:pStyle w:val="ListParagraph"/>
              <w:suppressAutoHyphens/>
              <w:bidi w:val="0"/>
              <w:spacing w:after="0" w:line="240" w:lineRule="auto"/>
              <w:ind w:left="0"/>
              <w:rPr>
                <w:rFonts w:ascii="Times New Roman" w:hAnsi="Times New Roman"/>
                <w:sz w:val="16"/>
                <w:szCs w:val="16"/>
              </w:rPr>
            </w:pPr>
            <w:r>
              <w:rPr>
                <w:rFonts w:ascii="Times New Roman" w:hAnsi="Times New Roman"/>
                <w:sz w:val="16"/>
                <w:szCs w:val="16"/>
              </w:rPr>
              <w:t>c)</w:t>
            </w:r>
            <w:r w:rsidRPr="00DD1FE6">
              <w:rPr>
                <w:rFonts w:ascii="Times New Roman" w:hAnsi="Times New Roman"/>
                <w:sz w:val="16"/>
                <w:szCs w:val="16"/>
              </w:rPr>
              <w:t>potrebu udržiavať primerané zdroje v národnom fonde.</w:t>
            </w:r>
          </w:p>
          <w:p w:rsidR="00154D14" w:rsidRPr="00615D50" w:rsidP="00DD1FE6">
            <w:pPr>
              <w:pStyle w:val="ListParagraph"/>
              <w:suppressAutoHyphens/>
              <w:bidi w:val="0"/>
              <w:spacing w:after="0" w:line="240" w:lineRule="auto"/>
              <w:ind w:left="0"/>
              <w:contextualSpacing w:val="0"/>
              <w:rPr>
                <w:rFonts w:ascii="Times New Roman" w:hAnsi="Times New Roman"/>
                <w:sz w:val="16"/>
                <w:szCs w:val="16"/>
              </w:rPr>
            </w:pP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Č.44</w:t>
            </w:r>
          </w:p>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O.10</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Vylúčenia podľa odseku 3 sa môžu uplatniť s cieľom buď úplne vylúčiť záväzok z odpísania alebo obmedziť rozsah odpísania tohto záväzku.</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8C680F">
            <w:pPr>
              <w:autoSpaceDE w:val="0"/>
              <w:autoSpaceDN w:val="0"/>
              <w:bidi w:val="0"/>
              <w:spacing w:after="0" w:line="240" w:lineRule="auto"/>
              <w:rPr>
                <w:rFonts w:ascii="Times New Roman" w:hAnsi="Times New Roman"/>
                <w:sz w:val="16"/>
                <w:szCs w:val="16"/>
              </w:rPr>
            </w:pPr>
            <w:r w:rsidR="00DD1FE6">
              <w:rPr>
                <w:rFonts w:ascii="Times New Roman" w:hAnsi="Times New Roman"/>
                <w:sz w:val="16"/>
                <w:szCs w:val="16"/>
              </w:rPr>
              <w:t xml:space="preserve">371/ 2014 a </w:t>
            </w:r>
            <w:r w:rsidRPr="000B2308" w:rsidR="00DD1FE6">
              <w:rPr>
                <w:rFonts w:ascii="Times New Roman" w:hAnsi="Times New Roman"/>
                <w:b/>
                <w:sz w:val="16"/>
                <w:szCs w:val="16"/>
              </w:rPr>
              <w:t xml:space="preserve">návrh zákona </w:t>
            </w:r>
            <w:r w:rsidRPr="00AD1CC7" w:rsidR="00DD1FE6">
              <w:rPr>
                <w:rFonts w:ascii="Times New Roman" w:hAnsi="Times New Roman"/>
                <w:b/>
                <w:sz w:val="16"/>
                <w:szCs w:val="16"/>
              </w:rPr>
              <w:t>Čl.</w:t>
            </w:r>
            <w:r w:rsidR="00DD1FE6">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D1FE6">
            <w:pPr>
              <w:autoSpaceDE w:val="0"/>
              <w:autoSpaceDN w:val="0"/>
              <w:bidi w:val="0"/>
              <w:spacing w:after="0" w:line="240" w:lineRule="auto"/>
              <w:rPr>
                <w:rFonts w:ascii="Times New Roman" w:hAnsi="Times New Roman"/>
                <w:sz w:val="16"/>
                <w:szCs w:val="16"/>
              </w:rPr>
            </w:pPr>
            <w:r w:rsidRPr="00615D50" w:rsidR="002D1DFD">
              <w:rPr>
                <w:rFonts w:ascii="Times New Roman" w:hAnsi="Times New Roman"/>
                <w:sz w:val="16"/>
                <w:szCs w:val="16"/>
              </w:rPr>
              <w:t>§ 59 ods.1</w:t>
            </w:r>
            <w:r w:rsidR="00DD1FE6">
              <w:rPr>
                <w:rFonts w:ascii="Times New Roman" w:hAnsi="Times New Roman"/>
                <w:sz w:val="16"/>
                <w:szCs w:val="16"/>
              </w:rPr>
              <w:t>1</w:t>
            </w:r>
            <w:r w:rsidRPr="00615D50" w:rsidR="002A2200">
              <w:rPr>
                <w:rFonts w:ascii="Times New Roman" w:hAnsi="Times New Roman"/>
                <w:sz w:val="16"/>
                <w:szCs w:val="16"/>
              </w:rPr>
              <w:t xml:space="preserve"> 1.veta</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154D14" w:rsidRPr="00DD1FE6" w:rsidP="00DF77B0">
            <w:pPr>
              <w:pStyle w:val="ListParagraph"/>
              <w:suppressAutoHyphens/>
              <w:bidi w:val="0"/>
              <w:spacing w:after="0" w:line="240" w:lineRule="auto"/>
              <w:ind w:left="0"/>
              <w:contextualSpacing w:val="0"/>
              <w:rPr>
                <w:rFonts w:ascii="Times New Roman" w:hAnsi="Times New Roman"/>
                <w:sz w:val="16"/>
                <w:szCs w:val="16"/>
              </w:rPr>
            </w:pPr>
            <w:r w:rsidRPr="00DD1FE6" w:rsidR="00DD1FE6">
              <w:rPr>
                <w:rFonts w:ascii="Times New Roman" w:hAnsi="Times New Roman"/>
                <w:sz w:val="16"/>
                <w:szCs w:val="16"/>
              </w:rPr>
              <w:t xml:space="preserve">Pri postupe </w:t>
            </w:r>
            <w:r w:rsidRPr="00841A5F" w:rsidR="00DD1FE6">
              <w:rPr>
                <w:rFonts w:ascii="Times New Roman" w:hAnsi="Times New Roman"/>
                <w:sz w:val="16"/>
                <w:szCs w:val="16"/>
              </w:rPr>
              <w:t>podľa</w:t>
            </w:r>
            <w:r w:rsidRPr="00DD1FE6" w:rsidR="00DD1FE6">
              <w:rPr>
                <w:rFonts w:ascii="Times New Roman" w:hAnsi="Times New Roman"/>
                <w:b/>
                <w:sz w:val="16"/>
                <w:szCs w:val="16"/>
              </w:rPr>
              <w:t xml:space="preserve"> odseku 2</w:t>
            </w:r>
            <w:r w:rsidRPr="00DD1FE6" w:rsidR="00DD1FE6">
              <w:rPr>
                <w:rFonts w:ascii="Times New Roman" w:hAnsi="Times New Roman"/>
                <w:sz w:val="16"/>
                <w:szCs w:val="16"/>
              </w:rPr>
              <w:t xml:space="preserve"> sa môže záväzok úplne vylúčiť z odpísania alebo sa môže vylúčiť z odpísania v obmedzenom rozsahu.</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Č.44</w:t>
            </w:r>
          </w:p>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O.12</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Orgán pre riešenie krízových situácií pred využitím možnosti vylúčiť záväzok podľa odseku 3 oznámi túto skutočnosť Komisii. Ak by si vylúčenie vyžadovalo príspevok z mechanizmu financovania riešenia krízových situácií alebo z alternatívneho zdroja financovania podľa odsekov 4 až 8, Komisia môže do 24 hodín po doručení takéhoto oznámenia, alebo v rámci dlhšej lehoty so súhlasom orgánu pre riešenie krízových situácií, zakázať navrhované vylúčenie alebo požadovať jeho zmeny v prípade, že požiadavky uvedené v tomto článku a delegovaných aktoch nie sú splnené, aby sa ochránila integrita vnútorného trhu. Tým nie je dotknuté uplatňovanie rámca štátnej pomoci Únie zo strany Komisie.</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p w:rsidR="00154D14"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00DD1FE6">
              <w:rPr>
                <w:rFonts w:ascii="Times New Roman" w:hAnsi="Times New Roman"/>
                <w:sz w:val="16"/>
                <w:szCs w:val="16"/>
              </w:rPr>
              <w:t xml:space="preserve">371/ 2014 a </w:t>
            </w:r>
            <w:r w:rsidRPr="000B2308" w:rsidR="00DD1FE6">
              <w:rPr>
                <w:rFonts w:ascii="Times New Roman" w:hAnsi="Times New Roman"/>
                <w:b/>
                <w:sz w:val="16"/>
                <w:szCs w:val="16"/>
              </w:rPr>
              <w:t xml:space="preserve">návrh zákona </w:t>
            </w:r>
            <w:r w:rsidRPr="00AD1CC7" w:rsidR="00DD1FE6">
              <w:rPr>
                <w:rFonts w:ascii="Times New Roman" w:hAnsi="Times New Roman"/>
                <w:b/>
                <w:sz w:val="16"/>
                <w:szCs w:val="16"/>
              </w:rPr>
              <w:t>Čl.</w:t>
            </w:r>
            <w:r w:rsidR="00DD1FE6">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D1FE6">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§59 ods.</w:t>
            </w:r>
            <w:r w:rsidRPr="00615D50" w:rsidR="002A2200">
              <w:rPr>
                <w:rFonts w:ascii="Times New Roman" w:hAnsi="Times New Roman"/>
                <w:sz w:val="16"/>
                <w:szCs w:val="16"/>
              </w:rPr>
              <w:t>1</w:t>
            </w:r>
            <w:r w:rsidR="00DD1FE6">
              <w:rPr>
                <w:rFonts w:ascii="Times New Roman" w:hAnsi="Times New Roman"/>
                <w:sz w:val="16"/>
                <w:szCs w:val="16"/>
              </w:rPr>
              <w:t>1</w:t>
            </w:r>
            <w:r w:rsidRPr="00615D50">
              <w:rPr>
                <w:rFonts w:ascii="Times New Roman" w:hAnsi="Times New Roman"/>
                <w:sz w:val="16"/>
                <w:szCs w:val="16"/>
              </w:rPr>
              <w:t xml:space="preserve"> 2.veta</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DD1FE6" w:rsidRPr="00DD1FE6" w:rsidP="00DD1FE6">
            <w:pPr>
              <w:pStyle w:val="ListParagraph"/>
              <w:suppressAutoHyphens/>
              <w:bidi w:val="0"/>
              <w:spacing w:after="0" w:line="240" w:lineRule="auto"/>
              <w:ind w:left="0"/>
              <w:contextualSpacing w:val="0"/>
              <w:jc w:val="both"/>
              <w:rPr>
                <w:rFonts w:ascii="Times New Roman" w:hAnsi="Times New Roman"/>
                <w:sz w:val="16"/>
                <w:szCs w:val="16"/>
                <w:shd w:val="clear" w:color="auto" w:fill="FFFF00"/>
              </w:rPr>
            </w:pPr>
            <w:r w:rsidRPr="00DD1FE6">
              <w:rPr>
                <w:rFonts w:ascii="Times New Roman" w:hAnsi="Times New Roman"/>
                <w:sz w:val="16"/>
                <w:szCs w:val="16"/>
              </w:rPr>
              <w:t xml:space="preserve">Rada pred vylúčením záväzkov </w:t>
            </w:r>
            <w:r w:rsidRPr="00841A5F">
              <w:rPr>
                <w:rFonts w:ascii="Times New Roman" w:hAnsi="Times New Roman"/>
                <w:sz w:val="16"/>
                <w:szCs w:val="16"/>
              </w:rPr>
              <w:t>podľa</w:t>
            </w:r>
            <w:r w:rsidRPr="00DD1FE6">
              <w:rPr>
                <w:rFonts w:ascii="Times New Roman" w:hAnsi="Times New Roman"/>
                <w:b/>
                <w:sz w:val="16"/>
                <w:szCs w:val="16"/>
              </w:rPr>
              <w:t xml:space="preserve"> odseku 2</w:t>
            </w:r>
            <w:r>
              <w:rPr>
                <w:rFonts w:ascii="Times New Roman" w:hAnsi="Times New Roman"/>
                <w:b/>
                <w:sz w:val="16"/>
                <w:szCs w:val="16"/>
              </w:rPr>
              <w:t xml:space="preserve"> </w:t>
            </w:r>
            <w:r w:rsidRPr="00DD1FE6">
              <w:rPr>
                <w:rFonts w:ascii="Times New Roman" w:hAnsi="Times New Roman"/>
                <w:sz w:val="16"/>
                <w:szCs w:val="16"/>
              </w:rPr>
              <w:t>oznámi túto skutočnosť Európskej komisii.</w:t>
            </w:r>
          </w:p>
          <w:p w:rsidR="00154D14" w:rsidRPr="00615D50" w:rsidP="00DF77B0">
            <w:pPr>
              <w:autoSpaceDE w:val="0"/>
              <w:autoSpaceDN w:val="0"/>
              <w:bidi w:val="0"/>
              <w:spacing w:after="0" w:line="240" w:lineRule="auto"/>
              <w:rPr>
                <w:rFonts w:ascii="Times New Roman" w:hAnsi="Times New Roman"/>
                <w:sz w:val="16"/>
                <w:szCs w:val="16"/>
              </w:rPr>
            </w:pP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p w:rsidR="00154D14"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n.a.</w:t>
            </w:r>
          </w:p>
          <w:p w:rsidR="00154D14" w:rsidRPr="00615D50" w:rsidP="00DF77B0">
            <w:pPr>
              <w:autoSpaceDE w:val="0"/>
              <w:autoSpaceDN w:val="0"/>
              <w:bidi w:val="0"/>
              <w:spacing w:after="0" w:line="240" w:lineRule="auto"/>
              <w:rPr>
                <w:rFonts w:ascii="Times New Roman" w:hAnsi="Times New Roman"/>
                <w:sz w:val="16"/>
                <w:szCs w:val="16"/>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rPr>
          <w:trHeight w:val="1792"/>
        </w:trPr>
        <w:tc>
          <w:tcPr>
            <w:tcW w:w="56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Č.45</w:t>
            </w:r>
          </w:p>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Pododdiel 2</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Minimálna požiadavka na vlastné zdroje a oprávnené záväzky</w:t>
            </w:r>
          </w:p>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Uplatňovanie minimálnych požiadaviek</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Členské štáty zaistia, aby inštitúcie vždy spĺňali minimálnu požiadavku na vlastné zdroje a oprávnené záväzky. Minimálna požiadavka sa vypočíta ako suma vlastných zdrojov a oprávnených záväzkov vyjadrená ako percentuálny podiel celkových pasív a vlastných zdrojov (s výnimkou pasív vyplývajúcich z derivátov) inštitúcie.</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Na účely prvého pododseku sú derivátové záväzky zahrnuté do celkových pasív na základe toho, že sa plne uznávajú práva protistrany na čisté zúčtovanie.</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00DD1FE6">
              <w:rPr>
                <w:rFonts w:ascii="Times New Roman" w:hAnsi="Times New Roman"/>
                <w:sz w:val="16"/>
                <w:szCs w:val="16"/>
              </w:rPr>
              <w:t xml:space="preserve">371/ 2014 a </w:t>
            </w:r>
            <w:r w:rsidRPr="000B2308" w:rsidR="00DD1FE6">
              <w:rPr>
                <w:rFonts w:ascii="Times New Roman" w:hAnsi="Times New Roman"/>
                <w:b/>
                <w:sz w:val="16"/>
                <w:szCs w:val="16"/>
              </w:rPr>
              <w:t xml:space="preserve">návrh zákona </w:t>
            </w:r>
            <w:r w:rsidRPr="00AD1CC7" w:rsidR="00DD1FE6">
              <w:rPr>
                <w:rFonts w:ascii="Times New Roman" w:hAnsi="Times New Roman"/>
                <w:b/>
                <w:sz w:val="16"/>
                <w:szCs w:val="16"/>
              </w:rPr>
              <w:t>Čl.</w:t>
            </w:r>
            <w:r w:rsidR="00DD1FE6">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sidR="00B00037">
              <w:rPr>
                <w:rFonts w:ascii="Times New Roman" w:hAnsi="Times New Roman"/>
                <w:sz w:val="16"/>
                <w:szCs w:val="16"/>
              </w:rPr>
              <w:t>§ 31</w:t>
            </w:r>
            <w:r w:rsidRPr="00615D50">
              <w:rPr>
                <w:rFonts w:ascii="Times New Roman" w:hAnsi="Times New Roman"/>
                <w:sz w:val="16"/>
                <w:szCs w:val="16"/>
              </w:rPr>
              <w:t xml:space="preserve"> ods.1</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D1FE6">
            <w:pPr>
              <w:bidi w:val="0"/>
              <w:spacing w:after="0" w:line="240" w:lineRule="auto"/>
              <w:rPr>
                <w:rFonts w:ascii="Times New Roman" w:hAnsi="Times New Roman"/>
                <w:sz w:val="16"/>
                <w:szCs w:val="16"/>
              </w:rPr>
            </w:pPr>
            <w:r w:rsidRPr="00615D50" w:rsidR="00864EA5">
              <w:rPr>
                <w:rFonts w:ascii="Times New Roman" w:hAnsi="Times New Roman"/>
                <w:sz w:val="16"/>
                <w:szCs w:val="16"/>
              </w:rPr>
              <w:t xml:space="preserve">Vybraná inštitúcia je povinná sústavne vypočítavať a dodržiavať minimálnu požiadavku na vlastné zdroje a oprávnené záväzky (ďalej len „minimálna požiadavka“). Minimálna požiadavka sa vypočíta ako podiel súčtu vlastných zdrojov a oprávnených záväzkov na súčte celkových pasív a vlastných zdrojov  vybranej inštitúcie. Záväzky z derivátov sa zahŕňajú do celkových záväzkov. Na účely výpočtu záväzkov z derivátov </w:t>
            </w:r>
            <w:r w:rsidRPr="00DD1FE6" w:rsidR="00864EA5">
              <w:rPr>
                <w:rFonts w:ascii="Times New Roman" w:hAnsi="Times New Roman"/>
                <w:strike/>
                <w:sz w:val="16"/>
                <w:szCs w:val="16"/>
              </w:rPr>
              <w:t xml:space="preserve">môže </w:t>
            </w:r>
            <w:r w:rsidRPr="00615D50" w:rsidR="00864EA5">
              <w:rPr>
                <w:rFonts w:ascii="Times New Roman" w:hAnsi="Times New Roman"/>
                <w:sz w:val="16"/>
                <w:szCs w:val="16"/>
              </w:rPr>
              <w:t xml:space="preserve">vybraná inštitúcia vzájomne </w:t>
            </w:r>
            <w:r w:rsidRPr="00DD1FE6" w:rsidR="00DD1FE6">
              <w:rPr>
                <w:rFonts w:ascii="Times New Roman" w:hAnsi="Times New Roman"/>
                <w:b/>
                <w:sz w:val="16"/>
                <w:szCs w:val="16"/>
              </w:rPr>
              <w:t>započíta</w:t>
            </w:r>
            <w:r w:rsidRPr="00DD1FE6" w:rsidR="00864EA5">
              <w:rPr>
                <w:rFonts w:ascii="Times New Roman" w:hAnsi="Times New Roman"/>
                <w:b/>
                <w:sz w:val="16"/>
                <w:szCs w:val="16"/>
              </w:rPr>
              <w:t xml:space="preserve"> </w:t>
            </w:r>
            <w:r w:rsidRPr="00615D50" w:rsidR="00864EA5">
              <w:rPr>
                <w:rFonts w:ascii="Times New Roman" w:hAnsi="Times New Roman"/>
                <w:sz w:val="16"/>
                <w:szCs w:val="16"/>
              </w:rPr>
              <w:t>plne uznané záväzky z derivátov s protistranou, s ktorou má uzavretú právne účinnú a vymáhateľnú dohodu o vzájomnom započítavaní záväzkov. Minimálna požiadavka sa vyjadruje v percentách.</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rPr>
          <w:trHeight w:val="841"/>
        </w:trPr>
        <w:tc>
          <w:tcPr>
            <w:tcW w:w="56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Č.45</w:t>
            </w:r>
          </w:p>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O.6</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Minimálnu požiadavku na vlastné zdroje a oprávnené záväzky každej inštitúcie podľa odseku 1 určí orgán pre riešenie krízových situácií po konzultácii s príslušným orgánom, a to prinajmenšom na základe týchto kritérií:</w:t>
            </w:r>
          </w:p>
          <w:p w:rsidR="00154D14" w:rsidRPr="00615D50" w:rsidP="00DF77B0">
            <w:pPr>
              <w:autoSpaceDE w:val="0"/>
              <w:autoSpaceDN w:val="0"/>
              <w:bidi w:val="0"/>
              <w:spacing w:after="0" w:line="240" w:lineRule="auto"/>
              <w:rPr>
                <w:rFonts w:ascii="Times New Roman" w:hAnsi="Times New Roman"/>
                <w:sz w:val="16"/>
                <w:szCs w:val="16"/>
              </w:rPr>
            </w:pPr>
            <w:r w:rsidR="008C680F">
              <w:rPr>
                <w:rFonts w:ascii="Times New Roman" w:hAnsi="Times New Roman"/>
                <w:sz w:val="16"/>
                <w:szCs w:val="16"/>
              </w:rPr>
              <w:t xml:space="preserve">a) </w:t>
            </w:r>
            <w:r w:rsidRPr="00615D50">
              <w:rPr>
                <w:rFonts w:ascii="Times New Roman" w:hAnsi="Times New Roman"/>
                <w:sz w:val="16"/>
                <w:szCs w:val="16"/>
              </w:rPr>
              <w:t>potreba zaistiť, aby sa krízové situácie inštitúcie mohli vyriešiť uplatňovaním nástrojov na riešenie krízových situácií vrátane nástroja záchrany pomocou vnútorných zdrojov prípadne takým spôsobom, ktorý spĺňa ciele riešenia krízových situácií;</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r w:rsidR="008C680F">
              <w:rPr>
                <w:rFonts w:ascii="Times New Roman" w:hAnsi="Times New Roman"/>
                <w:sz w:val="16"/>
                <w:szCs w:val="16"/>
              </w:rPr>
              <w:t xml:space="preserve"> </w:t>
            </w:r>
            <w:r w:rsidRPr="00615D50">
              <w:rPr>
                <w:rFonts w:ascii="Times New Roman" w:hAnsi="Times New Roman"/>
                <w:sz w:val="16"/>
                <w:szCs w:val="16"/>
              </w:rPr>
              <w:t>potreba vo vhodných prípadoch zaistiť, aby inštitúcia mala dostatok oprávnených záväzkov, ktorými zaistí, že v prípade, keď sa nástroj záchrany pomocou vnútorných zdrojov má uplatniť, straty bude možné absorbovať a podiel vlastného kapitálu Tier 1 inštitúcie by mohol byť obnovený na úroveň potrebnú na to, aby sa inštitúcii umožnilo aj naďalej spĺňať podmienky pre udelenie povolenia a naďalej vykonávať činnosti, na ktoré má povolenie podľa smernice 2013/36/EÚ alebo smernice 2014/65/EÚa zachovať dostatočnú dôveru trhu v danú inštitúciu alebo subjekt;</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w:t>
            </w:r>
            <w:r w:rsidR="008C680F">
              <w:rPr>
                <w:rFonts w:ascii="Times New Roman" w:hAnsi="Times New Roman"/>
                <w:sz w:val="16"/>
                <w:szCs w:val="16"/>
              </w:rPr>
              <w:t xml:space="preserve"> </w:t>
            </w:r>
            <w:r w:rsidRPr="00615D50">
              <w:rPr>
                <w:rFonts w:ascii="Times New Roman" w:hAnsi="Times New Roman"/>
                <w:sz w:val="16"/>
                <w:szCs w:val="16"/>
              </w:rPr>
              <w:t>potreba zaistiť, aby v prípade, ak sa v pláne riešenia krízovej situácie predpokladá, že určité triedy oprávnených záväzkov by sa mohli vylúčiť zo záchrany pomocou vnútorných zdrojov podľa článku 44 ods. 3 alebo že určité triedy oprávnených záväzkov by sa mohli previesť na príjemcu v plnej výške v rámci čiastočného prevodu, inštitúcia mala dostatočné ďalšie oprávnené záväzky na zaistenie toho, že straty bude možné absorbovať a podiel vlastného kapitálu Tier 1 inštitúcie sa obnoví na úroveň potrebnú na to, aby sa inštitúcii umožnilo aj naďalej spĺňať podmienky pre udelenie povolenia a naďalej vykonávať činnosti, na ktoré má povolenie podľa smernice 2013/36/EÚ alebo smernice 2014/65/EÚ;</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d)</w:t>
            </w:r>
            <w:r w:rsidR="008C680F">
              <w:rPr>
                <w:rFonts w:ascii="Times New Roman" w:hAnsi="Times New Roman"/>
                <w:sz w:val="16"/>
                <w:szCs w:val="16"/>
              </w:rPr>
              <w:t xml:space="preserve"> </w:t>
            </w:r>
            <w:r w:rsidRPr="00615D50">
              <w:rPr>
                <w:rFonts w:ascii="Times New Roman" w:hAnsi="Times New Roman"/>
                <w:sz w:val="16"/>
                <w:szCs w:val="16"/>
              </w:rPr>
              <w:t>veľkosť, obchodný model, model financovania a rizikový profil inštitúcie;</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e)</w:t>
            </w:r>
            <w:r w:rsidR="008C680F">
              <w:rPr>
                <w:rFonts w:ascii="Times New Roman" w:hAnsi="Times New Roman"/>
                <w:sz w:val="16"/>
                <w:szCs w:val="16"/>
              </w:rPr>
              <w:t xml:space="preserve"> </w:t>
            </w:r>
            <w:r w:rsidRPr="00615D50">
              <w:rPr>
                <w:rFonts w:ascii="Times New Roman" w:hAnsi="Times New Roman"/>
                <w:sz w:val="16"/>
                <w:szCs w:val="16"/>
              </w:rPr>
              <w:t>rozsah, v ktorom by systém ochrany vkladov mohol prispieť k financovaniu riešenia krízových situácií v súlade s článkom 109;</w:t>
            </w:r>
          </w:p>
          <w:p w:rsidR="00154D14" w:rsidRPr="00615D50" w:rsidP="008C680F">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f)</w:t>
            </w:r>
            <w:r w:rsidR="008C680F">
              <w:rPr>
                <w:rFonts w:ascii="Times New Roman" w:hAnsi="Times New Roman"/>
                <w:sz w:val="16"/>
                <w:szCs w:val="16"/>
              </w:rPr>
              <w:t xml:space="preserve"> </w:t>
            </w:r>
            <w:r w:rsidRPr="00615D50">
              <w:rPr>
                <w:rFonts w:ascii="Times New Roman" w:hAnsi="Times New Roman"/>
                <w:sz w:val="16"/>
                <w:szCs w:val="16"/>
              </w:rPr>
              <w:t>rozsah, v ktorom by úpadok inštitúcie mal nepriaznivý vplyv na finančnú stabilitu, okrem iného z dôvodu jej vzájomného prepojenia s inými inštitúciami alebo zvyškom finančného systému prostredníctvom „nákazy“ iných inštitúcií.</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00C10578">
              <w:rPr>
                <w:rFonts w:ascii="Times New Roman" w:hAnsi="Times New Roman"/>
                <w:sz w:val="16"/>
                <w:szCs w:val="16"/>
              </w:rPr>
              <w:t xml:space="preserve">371/ 2014 a </w:t>
            </w:r>
            <w:r w:rsidRPr="000B2308" w:rsidR="00C10578">
              <w:rPr>
                <w:rFonts w:ascii="Times New Roman" w:hAnsi="Times New Roman"/>
                <w:b/>
                <w:sz w:val="16"/>
                <w:szCs w:val="16"/>
              </w:rPr>
              <w:t xml:space="preserve">návrh zákona </w:t>
            </w:r>
            <w:r w:rsidRPr="00AD1CC7" w:rsidR="00C10578">
              <w:rPr>
                <w:rFonts w:ascii="Times New Roman" w:hAnsi="Times New Roman"/>
                <w:b/>
                <w:sz w:val="16"/>
                <w:szCs w:val="16"/>
              </w:rPr>
              <w:t>Čl.</w:t>
            </w:r>
            <w:r w:rsidR="00C10578">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sidR="00B00037">
              <w:rPr>
                <w:rFonts w:ascii="Times New Roman" w:hAnsi="Times New Roman"/>
                <w:sz w:val="16"/>
                <w:szCs w:val="16"/>
              </w:rPr>
              <w:t xml:space="preserve">§ 31 </w:t>
            </w:r>
            <w:r w:rsidRPr="00615D50">
              <w:rPr>
                <w:rFonts w:ascii="Times New Roman" w:hAnsi="Times New Roman"/>
                <w:sz w:val="16"/>
                <w:szCs w:val="16"/>
              </w:rPr>
              <w:t>ods.4</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86FCD" w:rsidRPr="00615D50" w:rsidP="008C680F">
            <w:pPr>
              <w:bidi w:val="0"/>
              <w:spacing w:after="0" w:line="240" w:lineRule="auto"/>
              <w:rPr>
                <w:rFonts w:ascii="Times New Roman" w:hAnsi="Times New Roman"/>
                <w:sz w:val="16"/>
                <w:szCs w:val="16"/>
              </w:rPr>
            </w:pPr>
            <w:r w:rsidRPr="00615D50">
              <w:rPr>
                <w:rFonts w:ascii="Times New Roman" w:hAnsi="Times New Roman"/>
                <w:sz w:val="16"/>
                <w:szCs w:val="16"/>
              </w:rPr>
              <w:t>Výšku minimálnej požiadavky podľa odseku 1 určí rada, po prerokovaní s Národnou bankou Slovenska, pričom zohľadní</w:t>
            </w:r>
          </w:p>
          <w:p w:rsidR="00486FCD" w:rsidRPr="00615D50" w:rsidP="008C680F">
            <w:pPr>
              <w:bidi w:val="0"/>
              <w:spacing w:after="0" w:line="240" w:lineRule="auto"/>
              <w:rPr>
                <w:rFonts w:ascii="Times New Roman" w:hAnsi="Times New Roman"/>
                <w:sz w:val="16"/>
                <w:szCs w:val="16"/>
              </w:rPr>
            </w:pPr>
            <w:r w:rsidRPr="00615D50">
              <w:rPr>
                <w:rFonts w:ascii="Times New Roman" w:hAnsi="Times New Roman"/>
                <w:sz w:val="16"/>
                <w:szCs w:val="16"/>
              </w:rPr>
              <w:t>a)</w:t>
              <w:tab/>
              <w:t>potrebu zaistiť, aby sa situácia vybranej  inštitúcie mohla vyriešiť použitím opatrení riešenia krízových situácií, vrátane  kapitalizácie spôsobom, ktorý spĺňa ciele riešenia krízových situácií,</w:t>
            </w:r>
          </w:p>
          <w:p w:rsidR="00486FCD" w:rsidRPr="00615D50" w:rsidP="008C680F">
            <w:pPr>
              <w:bidi w:val="0"/>
              <w:spacing w:after="0" w:line="240" w:lineRule="auto"/>
              <w:rPr>
                <w:rFonts w:ascii="Times New Roman" w:hAnsi="Times New Roman"/>
                <w:sz w:val="16"/>
                <w:szCs w:val="16"/>
              </w:rPr>
            </w:pPr>
            <w:r w:rsidRPr="00615D50">
              <w:rPr>
                <w:rFonts w:ascii="Times New Roman" w:hAnsi="Times New Roman"/>
                <w:sz w:val="16"/>
                <w:szCs w:val="16"/>
              </w:rPr>
              <w:t xml:space="preserve">b) </w:t>
              <w:tab/>
              <w:t>potrebu zaistiť, aby vybraná inštitúcia mala dostatok oprávnených záväzkov, na to, aby pri kapitalizácii bolo možné straty absorbovať a ukazovateľ vlastného kapitálu Tier 1 obnoviť na úroveň, ktorá postačuje na to, aby vybraná inštitúcia spĺňala podmienky pre udelenie povolenia podľa osobitných predpisov ) a udržala si dostatočnú dôveru ostatných inštitúcií finančného trhu,</w:t>
            </w:r>
          </w:p>
          <w:p w:rsidR="00486FCD" w:rsidRPr="00615D50" w:rsidP="008C680F">
            <w:pPr>
              <w:bidi w:val="0"/>
              <w:spacing w:after="0" w:line="240" w:lineRule="auto"/>
              <w:rPr>
                <w:rFonts w:ascii="Times New Roman" w:hAnsi="Times New Roman"/>
                <w:sz w:val="16"/>
                <w:szCs w:val="16"/>
              </w:rPr>
            </w:pPr>
            <w:r w:rsidRPr="00615D50">
              <w:rPr>
                <w:rFonts w:ascii="Times New Roman" w:hAnsi="Times New Roman"/>
                <w:sz w:val="16"/>
                <w:szCs w:val="16"/>
              </w:rPr>
              <w:t xml:space="preserve">c) potrebu zaistiť, ak plán riešenia krízových situácií vybranej  inštitúcie predpokladá, že určité triedy oprávnených záväzkov môžu byť vylúčené z kapitalizácie podľa § 59 ods. 2  alebo že určité triedy oprávnených záväzkov môžu byť prevedené na </w:t>
            </w:r>
            <w:r w:rsidRPr="00BE3C88" w:rsidR="00DC7ECF">
              <w:rPr>
                <w:rFonts w:ascii="Times New Roman" w:hAnsi="Times New Roman"/>
                <w:sz w:val="16"/>
                <w:szCs w:val="16"/>
              </w:rPr>
              <w:t>príjemc</w:t>
            </w:r>
            <w:r w:rsidRPr="00BE3C88" w:rsidR="00BE3C88">
              <w:rPr>
                <w:rFonts w:ascii="Times New Roman" w:hAnsi="Times New Roman"/>
                <w:sz w:val="16"/>
                <w:szCs w:val="16"/>
              </w:rPr>
              <w:t>u</w:t>
            </w:r>
            <w:r w:rsidRPr="00615D50">
              <w:rPr>
                <w:rFonts w:ascii="Times New Roman" w:hAnsi="Times New Roman"/>
                <w:sz w:val="16"/>
                <w:szCs w:val="16"/>
              </w:rPr>
              <w:t xml:space="preserve"> v plnej výške v rámci čiastočného prevodu aktív, aby vybraná inštitúcia mala dostatok oprávnených záväzkov, na to, aby pri kapitalizácii bolo možné straty absorbovať a ukazovateľ vlastného kapitálu Tier 1 obnoviť na úroveň, ktorá postačuje na to, aby vybraná inštitúcia spĺňala podmienky pre udelenie povolenia podľa osobitných predpisov,</w:t>
            </w:r>
          </w:p>
          <w:p w:rsidR="00486FCD" w:rsidRPr="00615D50" w:rsidP="008C680F">
            <w:pPr>
              <w:bidi w:val="0"/>
              <w:spacing w:after="0" w:line="240" w:lineRule="auto"/>
              <w:rPr>
                <w:rFonts w:ascii="Times New Roman" w:hAnsi="Times New Roman"/>
                <w:sz w:val="16"/>
                <w:szCs w:val="16"/>
              </w:rPr>
            </w:pPr>
            <w:r w:rsidRPr="00615D50">
              <w:rPr>
                <w:rFonts w:ascii="Times New Roman" w:hAnsi="Times New Roman"/>
                <w:sz w:val="16"/>
                <w:szCs w:val="16"/>
              </w:rPr>
              <w:t>d) veľkosť, obchodný model, model financovania a rizikový profil inštitúcie,</w:t>
            </w:r>
          </w:p>
          <w:p w:rsidR="00486FCD" w:rsidRPr="00615D50" w:rsidP="008C680F">
            <w:pPr>
              <w:bidi w:val="0"/>
              <w:spacing w:after="0" w:line="240" w:lineRule="auto"/>
              <w:rPr>
                <w:rFonts w:ascii="Times New Roman" w:hAnsi="Times New Roman"/>
                <w:sz w:val="16"/>
                <w:szCs w:val="16"/>
              </w:rPr>
            </w:pPr>
            <w:r w:rsidRPr="00615D50">
              <w:rPr>
                <w:rFonts w:ascii="Times New Roman" w:hAnsi="Times New Roman"/>
                <w:sz w:val="16"/>
                <w:szCs w:val="16"/>
              </w:rPr>
              <w:t>e) rozsah, v ktorom by Fond ochrany vkladov alebo Garančný fond investícií mohol prispieť k financovaniu riešenia krízových situácií podľa § 96 ods. 2 písm. d),</w:t>
            </w:r>
          </w:p>
          <w:p w:rsidR="00154D14" w:rsidRPr="00615D50" w:rsidP="008C680F">
            <w:pPr>
              <w:bidi w:val="0"/>
              <w:spacing w:after="0" w:line="240" w:lineRule="auto"/>
              <w:rPr>
                <w:rFonts w:ascii="Times New Roman" w:hAnsi="Times New Roman"/>
                <w:sz w:val="16"/>
                <w:szCs w:val="16"/>
              </w:rPr>
            </w:pPr>
            <w:r w:rsidRPr="00615D50" w:rsidR="00486FCD">
              <w:rPr>
                <w:rFonts w:ascii="Times New Roman" w:hAnsi="Times New Roman"/>
                <w:sz w:val="16"/>
                <w:szCs w:val="16"/>
              </w:rPr>
              <w:t xml:space="preserve">f) rozsah, v ktorom by zlyhanie vybranej  inštitúcie malo nepriaznivý vplyv na finančnú stabilitu, vrátane dôsledkov prepojenia vybranej  inštitúcie s inými vybranými inštitúciami alebo zvyškom finančného systému prostredníctvom </w:t>
            </w:r>
            <w:r w:rsidRPr="00C10578" w:rsidR="00C10578">
              <w:rPr>
                <w:rFonts w:ascii="Times New Roman" w:hAnsi="Times New Roman"/>
                <w:b/>
                <w:sz w:val="16"/>
                <w:szCs w:val="16"/>
              </w:rPr>
              <w:t>šírenia</w:t>
            </w:r>
            <w:r w:rsidRPr="00615D50" w:rsidR="00486FCD">
              <w:rPr>
                <w:rFonts w:ascii="Times New Roman" w:hAnsi="Times New Roman"/>
                <w:sz w:val="16"/>
                <w:szCs w:val="16"/>
              </w:rPr>
              <w:t xml:space="preserve"> krízy na iné  vybrané inštitúcie.</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Č.45</w:t>
            </w:r>
          </w:p>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O.9</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Orgán pre riešenie krízových situácií na úrovni skupiny a orgány pre riešenie krízových situácií zodpovedné za dcérske spoločnosti na individuálnom základe urobia všetko, čo je v ich právomoci, aby dosiahli spoločné rozhodnutie o úrovni minimálnych požiadaviek uplatňovaných na konsolidovanej úrovni.</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Spoločné rozhodnutie sa musí úplne odôvodniť a materskej spoločnosti v Únii ho poskytne orgán pre riešenie krízových situácií na úrovni skupiny.</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V prípade, že sa spoločné rozhodnutie neprijme do štyroch mesiacov, orgán pre riešenie krízových situácií na úrovní skupiny po tom, čo náležite zváži posúdenie dcérskych spoločností, ktoré vykonajú príslušné orgány pre riešenie krízových situácií, prijme rozhodnutie o konsolidovaných minimálnych požiadavkách. Ak na konci štvormesačnej lehoty ktorýkoľvek z dotknutých orgánov pre riešenie krízových situácií postúpi záležitosť orgánu EBA v súlade s článkom 19 nariadenia (EÚ) č. 1093/2010, orgán pre riešenie krízových situácií na úrovni skupiny odloží prijatie svojho rozhodnutia a počká na rozhodnutie, ktoré EBA môže prijať v súlade s článkom 19 ods. 3 uvedeného nariadenia, a prijme svoje rozhodnutie v súlade s rozhodnutím orgánu EBA. Táto štvormesačná lehota sa v zmysle uvedeného nariadenia považuje za zmierovacie obdobie. Orgán EBA prijme svoje rozhodnutie do jedného mesiaca. Vec sa nepostúpi orgánu EBA po skončení uvedenej štvormesačnej lehoty alebo po dosiahnutí spoločného rozhodnutia. Ak orgán EBA do jedného mesiaca nerozhodne, uplatňuje sa rozhodnutie orgánu pre riešenie krízových situácií na úrovní skupiny.</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Spoločné rozhodnutie, ako aj rozhodnutie prijaté orgánom pre riešenie krízových situácií na úrovni skupiny v prípade, že sa neprijme spoločné rozhodnutie, je pre dotknuté orgány pre riešenie krízových situácií v členských štátoch záväzné.</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Spoločné rozhodnutie, ako aj každé rozhodnutie prijaté v prípade, ak sa neprijme spoločné rozhodnutie, sa pravidelne preskúmava a v prípade potreby aktualizuje.</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4D14" w:rsidP="00266D03">
            <w:pPr>
              <w:autoSpaceDE w:val="0"/>
              <w:autoSpaceDN w:val="0"/>
              <w:bidi w:val="0"/>
              <w:spacing w:after="0" w:line="240" w:lineRule="auto"/>
              <w:rPr>
                <w:rFonts w:ascii="Times New Roman" w:hAnsi="Times New Roman"/>
                <w:sz w:val="16"/>
                <w:szCs w:val="16"/>
              </w:rPr>
            </w:pPr>
            <w:r w:rsidR="008C680F">
              <w:rPr>
                <w:rFonts w:ascii="Times New Roman" w:hAnsi="Times New Roman"/>
                <w:sz w:val="16"/>
                <w:szCs w:val="16"/>
              </w:rPr>
              <w:t xml:space="preserve">371/ 2014 </w:t>
            </w:r>
          </w:p>
          <w:p w:rsidR="00266D03" w:rsidP="00266D03">
            <w:pPr>
              <w:autoSpaceDE w:val="0"/>
              <w:autoSpaceDN w:val="0"/>
              <w:bidi w:val="0"/>
              <w:spacing w:after="0" w:line="240" w:lineRule="auto"/>
              <w:rPr>
                <w:rFonts w:ascii="Times New Roman" w:hAnsi="Times New Roman"/>
                <w:sz w:val="16"/>
                <w:szCs w:val="16"/>
              </w:rPr>
            </w:pPr>
          </w:p>
          <w:p w:rsidR="00266D03" w:rsidP="00266D03">
            <w:pPr>
              <w:autoSpaceDE w:val="0"/>
              <w:autoSpaceDN w:val="0"/>
              <w:bidi w:val="0"/>
              <w:spacing w:after="0" w:line="240" w:lineRule="auto"/>
              <w:rPr>
                <w:rFonts w:ascii="Times New Roman" w:hAnsi="Times New Roman"/>
                <w:sz w:val="16"/>
                <w:szCs w:val="16"/>
              </w:rPr>
            </w:pPr>
          </w:p>
          <w:p w:rsidR="00266D03" w:rsidP="00266D03">
            <w:pPr>
              <w:autoSpaceDE w:val="0"/>
              <w:autoSpaceDN w:val="0"/>
              <w:bidi w:val="0"/>
              <w:spacing w:after="0" w:line="240" w:lineRule="auto"/>
              <w:rPr>
                <w:rFonts w:ascii="Times New Roman" w:hAnsi="Times New Roman"/>
                <w:sz w:val="16"/>
                <w:szCs w:val="16"/>
              </w:rPr>
            </w:pPr>
          </w:p>
          <w:p w:rsidR="00266D03" w:rsidP="00266D03">
            <w:pPr>
              <w:autoSpaceDE w:val="0"/>
              <w:autoSpaceDN w:val="0"/>
              <w:bidi w:val="0"/>
              <w:spacing w:after="0" w:line="240" w:lineRule="auto"/>
              <w:rPr>
                <w:rFonts w:ascii="Times New Roman" w:hAnsi="Times New Roman"/>
                <w:sz w:val="16"/>
                <w:szCs w:val="16"/>
              </w:rPr>
            </w:pPr>
          </w:p>
          <w:p w:rsidR="00266D03" w:rsidP="00266D03">
            <w:pPr>
              <w:autoSpaceDE w:val="0"/>
              <w:autoSpaceDN w:val="0"/>
              <w:bidi w:val="0"/>
              <w:spacing w:after="0" w:line="240" w:lineRule="auto"/>
              <w:rPr>
                <w:rFonts w:ascii="Times New Roman" w:hAnsi="Times New Roman"/>
                <w:sz w:val="16"/>
                <w:szCs w:val="16"/>
              </w:rPr>
            </w:pPr>
          </w:p>
          <w:p w:rsidR="00266D03" w:rsidP="00266D03">
            <w:pPr>
              <w:autoSpaceDE w:val="0"/>
              <w:autoSpaceDN w:val="0"/>
              <w:bidi w:val="0"/>
              <w:spacing w:after="0" w:line="240" w:lineRule="auto"/>
              <w:rPr>
                <w:rFonts w:ascii="Times New Roman" w:hAnsi="Times New Roman"/>
                <w:b/>
                <w:sz w:val="16"/>
                <w:szCs w:val="16"/>
              </w:rPr>
            </w:pPr>
            <w:r>
              <w:rPr>
                <w:rFonts w:ascii="Times New Roman" w:hAnsi="Times New Roman"/>
                <w:sz w:val="16"/>
                <w:szCs w:val="16"/>
              </w:rPr>
              <w:t xml:space="preserve">371/ 2014 a </w:t>
            </w:r>
            <w:r w:rsidRPr="000B2308">
              <w:rPr>
                <w:rFonts w:ascii="Times New Roman" w:hAnsi="Times New Roman"/>
                <w:b/>
                <w:sz w:val="16"/>
                <w:szCs w:val="16"/>
              </w:rPr>
              <w:t xml:space="preserve">návrh zákona </w:t>
            </w:r>
            <w:r w:rsidRPr="00AD1CC7">
              <w:rPr>
                <w:rFonts w:ascii="Times New Roman" w:hAnsi="Times New Roman"/>
                <w:b/>
                <w:sz w:val="16"/>
                <w:szCs w:val="16"/>
              </w:rPr>
              <w:t>Čl.</w:t>
            </w:r>
            <w:r>
              <w:rPr>
                <w:rFonts w:ascii="Times New Roman" w:hAnsi="Times New Roman"/>
                <w:b/>
                <w:sz w:val="16"/>
                <w:szCs w:val="16"/>
              </w:rPr>
              <w:t>I</w:t>
            </w:r>
          </w:p>
          <w:p w:rsidR="00D1497C" w:rsidP="00266D03">
            <w:pPr>
              <w:autoSpaceDE w:val="0"/>
              <w:autoSpaceDN w:val="0"/>
              <w:bidi w:val="0"/>
              <w:spacing w:after="0" w:line="240" w:lineRule="auto"/>
              <w:rPr>
                <w:rFonts w:ascii="Times New Roman" w:hAnsi="Times New Roman"/>
                <w:b/>
                <w:sz w:val="16"/>
                <w:szCs w:val="16"/>
              </w:rPr>
            </w:pPr>
          </w:p>
          <w:p w:rsidR="00D1497C" w:rsidP="00266D03">
            <w:pPr>
              <w:autoSpaceDE w:val="0"/>
              <w:autoSpaceDN w:val="0"/>
              <w:bidi w:val="0"/>
              <w:spacing w:after="0" w:line="240" w:lineRule="auto"/>
              <w:rPr>
                <w:rFonts w:ascii="Times New Roman" w:hAnsi="Times New Roman"/>
                <w:b/>
                <w:sz w:val="16"/>
                <w:szCs w:val="16"/>
              </w:rPr>
            </w:pPr>
          </w:p>
          <w:p w:rsidR="00D1497C" w:rsidP="00266D03">
            <w:pPr>
              <w:autoSpaceDE w:val="0"/>
              <w:autoSpaceDN w:val="0"/>
              <w:bidi w:val="0"/>
              <w:spacing w:after="0" w:line="240" w:lineRule="auto"/>
              <w:rPr>
                <w:rFonts w:ascii="Times New Roman" w:hAnsi="Times New Roman"/>
                <w:b/>
                <w:sz w:val="16"/>
                <w:szCs w:val="16"/>
              </w:rPr>
            </w:pPr>
          </w:p>
          <w:p w:rsidR="00D1497C" w:rsidP="00266D03">
            <w:pPr>
              <w:autoSpaceDE w:val="0"/>
              <w:autoSpaceDN w:val="0"/>
              <w:bidi w:val="0"/>
              <w:spacing w:after="0" w:line="240" w:lineRule="auto"/>
              <w:rPr>
                <w:rFonts w:ascii="Times New Roman" w:hAnsi="Times New Roman"/>
                <w:b/>
                <w:sz w:val="16"/>
                <w:szCs w:val="16"/>
              </w:rPr>
            </w:pPr>
          </w:p>
          <w:p w:rsidR="00D1497C" w:rsidP="00266D03">
            <w:pPr>
              <w:autoSpaceDE w:val="0"/>
              <w:autoSpaceDN w:val="0"/>
              <w:bidi w:val="0"/>
              <w:spacing w:after="0" w:line="240" w:lineRule="auto"/>
              <w:rPr>
                <w:rFonts w:ascii="Times New Roman" w:hAnsi="Times New Roman"/>
                <w:b/>
                <w:sz w:val="16"/>
                <w:szCs w:val="16"/>
              </w:rPr>
            </w:pPr>
          </w:p>
          <w:p w:rsidR="00D1497C" w:rsidP="00266D03">
            <w:pPr>
              <w:autoSpaceDE w:val="0"/>
              <w:autoSpaceDN w:val="0"/>
              <w:bidi w:val="0"/>
              <w:spacing w:after="0" w:line="240" w:lineRule="auto"/>
              <w:rPr>
                <w:rFonts w:ascii="Times New Roman" w:hAnsi="Times New Roman"/>
                <w:b/>
                <w:sz w:val="16"/>
                <w:szCs w:val="16"/>
              </w:rPr>
            </w:pPr>
          </w:p>
          <w:p w:rsidR="00D1497C" w:rsidP="00266D03">
            <w:pPr>
              <w:autoSpaceDE w:val="0"/>
              <w:autoSpaceDN w:val="0"/>
              <w:bidi w:val="0"/>
              <w:spacing w:after="0" w:line="240" w:lineRule="auto"/>
              <w:rPr>
                <w:rFonts w:ascii="Times New Roman" w:hAnsi="Times New Roman"/>
                <w:b/>
                <w:sz w:val="16"/>
                <w:szCs w:val="16"/>
              </w:rPr>
            </w:pPr>
          </w:p>
          <w:p w:rsidR="00D1497C" w:rsidP="00266D03">
            <w:pPr>
              <w:autoSpaceDE w:val="0"/>
              <w:autoSpaceDN w:val="0"/>
              <w:bidi w:val="0"/>
              <w:spacing w:after="0" w:line="240" w:lineRule="auto"/>
              <w:rPr>
                <w:rFonts w:ascii="Times New Roman" w:hAnsi="Times New Roman"/>
                <w:b/>
                <w:sz w:val="16"/>
                <w:szCs w:val="16"/>
              </w:rPr>
            </w:pPr>
          </w:p>
          <w:p w:rsidR="00D1497C" w:rsidP="00266D03">
            <w:pPr>
              <w:autoSpaceDE w:val="0"/>
              <w:autoSpaceDN w:val="0"/>
              <w:bidi w:val="0"/>
              <w:spacing w:after="0" w:line="240" w:lineRule="auto"/>
              <w:rPr>
                <w:rFonts w:ascii="Times New Roman" w:hAnsi="Times New Roman"/>
                <w:b/>
                <w:sz w:val="16"/>
                <w:szCs w:val="16"/>
              </w:rPr>
            </w:pPr>
          </w:p>
          <w:p w:rsidR="00D1497C" w:rsidP="00266D03">
            <w:pPr>
              <w:autoSpaceDE w:val="0"/>
              <w:autoSpaceDN w:val="0"/>
              <w:bidi w:val="0"/>
              <w:spacing w:after="0" w:line="240" w:lineRule="auto"/>
              <w:rPr>
                <w:rFonts w:ascii="Times New Roman" w:hAnsi="Times New Roman"/>
                <w:b/>
                <w:sz w:val="16"/>
                <w:szCs w:val="16"/>
              </w:rPr>
            </w:pPr>
          </w:p>
          <w:p w:rsidR="00D1497C" w:rsidP="00266D03">
            <w:pPr>
              <w:autoSpaceDE w:val="0"/>
              <w:autoSpaceDN w:val="0"/>
              <w:bidi w:val="0"/>
              <w:spacing w:after="0" w:line="240" w:lineRule="auto"/>
              <w:rPr>
                <w:rFonts w:ascii="Times New Roman" w:hAnsi="Times New Roman"/>
                <w:sz w:val="16"/>
                <w:szCs w:val="16"/>
              </w:rPr>
            </w:pPr>
            <w:r w:rsidRPr="00D1497C">
              <w:rPr>
                <w:rFonts w:ascii="Times New Roman" w:hAnsi="Times New Roman"/>
                <w:sz w:val="16"/>
                <w:szCs w:val="16"/>
              </w:rPr>
              <w:t>483/</w:t>
            </w:r>
          </w:p>
          <w:p w:rsidR="00D1497C" w:rsidRPr="00615D50" w:rsidP="00266D03">
            <w:pPr>
              <w:autoSpaceDE w:val="0"/>
              <w:autoSpaceDN w:val="0"/>
              <w:bidi w:val="0"/>
              <w:spacing w:after="0" w:line="240" w:lineRule="auto"/>
              <w:rPr>
                <w:rFonts w:ascii="Times New Roman" w:hAnsi="Times New Roman"/>
                <w:sz w:val="16"/>
                <w:szCs w:val="16"/>
              </w:rPr>
            </w:pPr>
            <w:r w:rsidRPr="00D1497C">
              <w:rPr>
                <w:rFonts w:ascii="Times New Roman" w:hAnsi="Times New Roman"/>
                <w:sz w:val="16"/>
                <w:szCs w:val="16"/>
              </w:rPr>
              <w:t>2001</w:t>
            </w:r>
            <w:r>
              <w:rPr>
                <w:rFonts w:ascii="Times New Roman" w:hAnsi="Times New Roman"/>
                <w:b/>
                <w:sz w:val="16"/>
                <w:szCs w:val="16"/>
              </w:rPr>
              <w:t xml:space="preserve"> návrh zákona Čl. III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sidR="00E22135">
              <w:rPr>
                <w:rFonts w:ascii="Times New Roman" w:hAnsi="Times New Roman"/>
                <w:sz w:val="16"/>
                <w:szCs w:val="16"/>
              </w:rPr>
              <w:t>§ 31</w:t>
            </w:r>
            <w:r w:rsidRPr="00615D50">
              <w:rPr>
                <w:rFonts w:ascii="Times New Roman" w:hAnsi="Times New Roman"/>
                <w:sz w:val="16"/>
                <w:szCs w:val="16"/>
              </w:rPr>
              <w:t xml:space="preserve"> ods.7</w:t>
            </w:r>
          </w:p>
          <w:p w:rsidR="00154D14"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p>
          <w:p w:rsidR="00E22135" w:rsidRPr="00615D50" w:rsidP="00DF77B0">
            <w:pPr>
              <w:autoSpaceDE w:val="0"/>
              <w:autoSpaceDN w:val="0"/>
              <w:bidi w:val="0"/>
              <w:spacing w:after="0" w:line="240" w:lineRule="auto"/>
              <w:rPr>
                <w:rFonts w:ascii="Times New Roman" w:hAnsi="Times New Roman"/>
                <w:sz w:val="16"/>
                <w:szCs w:val="16"/>
              </w:rPr>
            </w:pPr>
          </w:p>
          <w:p w:rsidR="00154D14"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ods.8</w:t>
            </w:r>
          </w:p>
          <w:p w:rsidR="00D1497C" w:rsidP="00DF77B0">
            <w:pPr>
              <w:autoSpaceDE w:val="0"/>
              <w:autoSpaceDN w:val="0"/>
              <w:bidi w:val="0"/>
              <w:spacing w:after="0" w:line="240" w:lineRule="auto"/>
              <w:rPr>
                <w:rFonts w:ascii="Times New Roman" w:hAnsi="Times New Roman"/>
                <w:sz w:val="16"/>
                <w:szCs w:val="16"/>
              </w:rPr>
            </w:pPr>
          </w:p>
          <w:p w:rsidR="00D1497C" w:rsidP="00DF77B0">
            <w:pPr>
              <w:autoSpaceDE w:val="0"/>
              <w:autoSpaceDN w:val="0"/>
              <w:bidi w:val="0"/>
              <w:spacing w:after="0" w:line="240" w:lineRule="auto"/>
              <w:rPr>
                <w:rFonts w:ascii="Times New Roman" w:hAnsi="Times New Roman"/>
                <w:sz w:val="16"/>
                <w:szCs w:val="16"/>
              </w:rPr>
            </w:pPr>
          </w:p>
          <w:p w:rsidR="00D1497C" w:rsidP="00DF77B0">
            <w:pPr>
              <w:autoSpaceDE w:val="0"/>
              <w:autoSpaceDN w:val="0"/>
              <w:bidi w:val="0"/>
              <w:spacing w:after="0" w:line="240" w:lineRule="auto"/>
              <w:rPr>
                <w:rFonts w:ascii="Times New Roman" w:hAnsi="Times New Roman"/>
                <w:sz w:val="16"/>
                <w:szCs w:val="16"/>
              </w:rPr>
            </w:pPr>
          </w:p>
          <w:p w:rsidR="00D1497C" w:rsidP="00DF77B0">
            <w:pPr>
              <w:autoSpaceDE w:val="0"/>
              <w:autoSpaceDN w:val="0"/>
              <w:bidi w:val="0"/>
              <w:spacing w:after="0" w:line="240" w:lineRule="auto"/>
              <w:rPr>
                <w:rFonts w:ascii="Times New Roman" w:hAnsi="Times New Roman"/>
                <w:sz w:val="16"/>
                <w:szCs w:val="16"/>
              </w:rPr>
            </w:pPr>
          </w:p>
          <w:p w:rsidR="00D1497C" w:rsidP="00DF77B0">
            <w:pPr>
              <w:autoSpaceDE w:val="0"/>
              <w:autoSpaceDN w:val="0"/>
              <w:bidi w:val="0"/>
              <w:spacing w:after="0" w:line="240" w:lineRule="auto"/>
              <w:rPr>
                <w:rFonts w:ascii="Times New Roman" w:hAnsi="Times New Roman"/>
                <w:sz w:val="16"/>
                <w:szCs w:val="16"/>
              </w:rPr>
            </w:pPr>
          </w:p>
          <w:p w:rsidR="00D1497C" w:rsidP="00DF77B0">
            <w:pPr>
              <w:autoSpaceDE w:val="0"/>
              <w:autoSpaceDN w:val="0"/>
              <w:bidi w:val="0"/>
              <w:spacing w:after="0" w:line="240" w:lineRule="auto"/>
              <w:rPr>
                <w:rFonts w:ascii="Times New Roman" w:hAnsi="Times New Roman"/>
                <w:sz w:val="16"/>
                <w:szCs w:val="16"/>
              </w:rPr>
            </w:pPr>
          </w:p>
          <w:p w:rsidR="00D1497C" w:rsidP="00DF77B0">
            <w:pPr>
              <w:autoSpaceDE w:val="0"/>
              <w:autoSpaceDN w:val="0"/>
              <w:bidi w:val="0"/>
              <w:spacing w:after="0" w:line="240" w:lineRule="auto"/>
              <w:rPr>
                <w:rFonts w:ascii="Times New Roman" w:hAnsi="Times New Roman"/>
                <w:sz w:val="16"/>
                <w:szCs w:val="16"/>
              </w:rPr>
            </w:pPr>
          </w:p>
          <w:p w:rsidR="00D1497C" w:rsidP="00DF77B0">
            <w:pPr>
              <w:autoSpaceDE w:val="0"/>
              <w:autoSpaceDN w:val="0"/>
              <w:bidi w:val="0"/>
              <w:spacing w:after="0" w:line="240" w:lineRule="auto"/>
              <w:rPr>
                <w:rFonts w:ascii="Times New Roman" w:hAnsi="Times New Roman"/>
                <w:sz w:val="16"/>
                <w:szCs w:val="16"/>
              </w:rPr>
            </w:pPr>
          </w:p>
          <w:p w:rsidR="00D1497C" w:rsidP="00DF77B0">
            <w:pPr>
              <w:autoSpaceDE w:val="0"/>
              <w:autoSpaceDN w:val="0"/>
              <w:bidi w:val="0"/>
              <w:spacing w:after="0" w:line="240" w:lineRule="auto"/>
              <w:rPr>
                <w:rFonts w:ascii="Times New Roman" w:hAnsi="Times New Roman"/>
                <w:sz w:val="16"/>
                <w:szCs w:val="16"/>
              </w:rPr>
            </w:pPr>
          </w:p>
          <w:p w:rsidR="00D1497C" w:rsidP="00DF77B0">
            <w:pPr>
              <w:autoSpaceDE w:val="0"/>
              <w:autoSpaceDN w:val="0"/>
              <w:bidi w:val="0"/>
              <w:spacing w:after="0" w:line="240" w:lineRule="auto"/>
              <w:rPr>
                <w:rFonts w:ascii="Times New Roman" w:hAnsi="Times New Roman"/>
                <w:sz w:val="16"/>
                <w:szCs w:val="16"/>
              </w:rPr>
            </w:pPr>
          </w:p>
          <w:p w:rsidR="00D1497C" w:rsidP="00DF77B0">
            <w:pPr>
              <w:autoSpaceDE w:val="0"/>
              <w:autoSpaceDN w:val="0"/>
              <w:bidi w:val="0"/>
              <w:spacing w:after="0" w:line="240" w:lineRule="auto"/>
              <w:rPr>
                <w:rFonts w:ascii="Times New Roman" w:hAnsi="Times New Roman"/>
                <w:sz w:val="16"/>
                <w:szCs w:val="16"/>
              </w:rPr>
            </w:pPr>
          </w:p>
          <w:p w:rsidR="00D1497C" w:rsidP="00DF77B0">
            <w:pPr>
              <w:autoSpaceDE w:val="0"/>
              <w:autoSpaceDN w:val="0"/>
              <w:bidi w:val="0"/>
              <w:spacing w:after="0" w:line="240" w:lineRule="auto"/>
              <w:rPr>
                <w:rFonts w:ascii="Times New Roman" w:hAnsi="Times New Roman"/>
                <w:sz w:val="16"/>
                <w:szCs w:val="16"/>
              </w:rPr>
            </w:pPr>
          </w:p>
          <w:p w:rsidR="00D1497C" w:rsidP="00DF77B0">
            <w:pPr>
              <w:autoSpaceDE w:val="0"/>
              <w:autoSpaceDN w:val="0"/>
              <w:bidi w:val="0"/>
              <w:spacing w:after="0" w:line="240" w:lineRule="auto"/>
              <w:rPr>
                <w:rFonts w:ascii="Times New Roman" w:hAnsi="Times New Roman"/>
                <w:sz w:val="16"/>
                <w:szCs w:val="16"/>
              </w:rPr>
            </w:pPr>
          </w:p>
          <w:p w:rsidR="00D1497C" w:rsidP="00DF77B0">
            <w:pPr>
              <w:autoSpaceDE w:val="0"/>
              <w:autoSpaceDN w:val="0"/>
              <w:bidi w:val="0"/>
              <w:spacing w:after="0" w:line="240" w:lineRule="auto"/>
              <w:rPr>
                <w:rFonts w:ascii="Times New Roman" w:hAnsi="Times New Roman"/>
                <w:sz w:val="16"/>
                <w:szCs w:val="16"/>
              </w:rPr>
            </w:pPr>
          </w:p>
          <w:p w:rsidR="00D1497C" w:rsidP="00DF77B0">
            <w:pPr>
              <w:autoSpaceDE w:val="0"/>
              <w:autoSpaceDN w:val="0"/>
              <w:bidi w:val="0"/>
              <w:spacing w:after="0" w:line="240" w:lineRule="auto"/>
              <w:rPr>
                <w:rFonts w:ascii="Times New Roman" w:hAnsi="Times New Roman"/>
                <w:sz w:val="16"/>
                <w:szCs w:val="16"/>
              </w:rPr>
            </w:pPr>
            <w:r>
              <w:rPr>
                <w:rFonts w:ascii="Times New Roman" w:hAnsi="Times New Roman"/>
                <w:sz w:val="16"/>
                <w:szCs w:val="16"/>
              </w:rPr>
              <w:t>§ 6d</w:t>
            </w:r>
          </w:p>
          <w:p w:rsidR="00D1497C" w:rsidRPr="00615D50" w:rsidP="00DF77B0">
            <w:pPr>
              <w:autoSpaceDE w:val="0"/>
              <w:autoSpaceDN w:val="0"/>
              <w:bidi w:val="0"/>
              <w:spacing w:after="0" w:line="240" w:lineRule="auto"/>
              <w:rPr>
                <w:rFonts w:ascii="Times New Roman" w:hAnsi="Times New Roman"/>
                <w:sz w:val="16"/>
                <w:szCs w:val="16"/>
              </w:rPr>
            </w:pPr>
            <w:r>
              <w:rPr>
                <w:rFonts w:ascii="Times New Roman" w:hAnsi="Times New Roman"/>
                <w:sz w:val="16"/>
                <w:szCs w:val="16"/>
              </w:rPr>
              <w:t>ods. 1</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86FCD" w:rsidRPr="00615D50" w:rsidP="00486FCD">
            <w:pPr>
              <w:bidi w:val="0"/>
              <w:spacing w:line="240" w:lineRule="auto"/>
              <w:rPr>
                <w:rFonts w:ascii="Times New Roman" w:hAnsi="Times New Roman"/>
                <w:sz w:val="16"/>
                <w:szCs w:val="16"/>
              </w:rPr>
            </w:pPr>
            <w:r w:rsidRPr="00615D50">
              <w:rPr>
                <w:rFonts w:ascii="Times New Roman" w:hAnsi="Times New Roman"/>
                <w:sz w:val="16"/>
                <w:szCs w:val="16"/>
              </w:rPr>
              <w:t>Rada vyvinie spoločne s príslušnými rezolučnými orgánmi iných členských štátov, ktoré vykonávajú pôsobnosť  nad dcérskymi spoločnosťami, maximálne úsilie na dosiahnutie spoločnej dohody o určení výšky minimálnej požiadavky na konsolidovanej úrovni v lehote štyroch mesiacov odkedy rada oznámi návrh výšky minimálnej požiadavky na konsolidovanej úrovni rezolučným orgánom iných členských štátov, ktoré vykonávajú pôsobnosť nad dcérskymi spoločnosťami.</w:t>
            </w:r>
          </w:p>
          <w:p w:rsidR="00154D14" w:rsidP="00486FCD">
            <w:pPr>
              <w:autoSpaceDE w:val="0"/>
              <w:autoSpaceDN w:val="0"/>
              <w:bidi w:val="0"/>
              <w:spacing w:after="0" w:line="240" w:lineRule="auto"/>
              <w:rPr>
                <w:rFonts w:ascii="Times New Roman" w:hAnsi="Times New Roman"/>
                <w:sz w:val="16"/>
                <w:szCs w:val="16"/>
              </w:rPr>
            </w:pPr>
            <w:r w:rsidRPr="00615D50" w:rsidR="00486FCD">
              <w:rPr>
                <w:rFonts w:ascii="Times New Roman" w:hAnsi="Times New Roman"/>
                <w:sz w:val="16"/>
                <w:szCs w:val="16"/>
              </w:rPr>
              <w:t>Ak v lehote podľa odseku 7 ktorýkoľvek z orgánov podľa odseku 7 požiada Európsky orgán dohľadu (Európsky orgán pre bankovníctvo) o pomoc pri dosiahnutí dohody o určení výšky minimálnej požiadavky v súlade s osobitným predpisom62), rada počká, kým vydá rozhodnutie Európsky orgán dohľadu (Európsky orgán pre bankovníctvo). Rada je povinná určiť výšku minimálnej požiadavky na konsolidovanej úrovni v súlade s rozhodnutím Európskeho orgánu dohľadu (Európsky orgán pre bankovníctvo). Ak Európsky orgán dohľadu (Európsky orgán pre bankovníctvo) také rozhodnutie nevydá najneskôr do jedného mesiaca po doručení žiadosti o pomoc, alebo ak žiaden z orgánov podľa odseku 7 nepožiadal Európsky orgán dohľadu (Európsky orgán pre bankovníctvo) o pomoc a rade sa nepodarilo dosiahnuť spoločnú dohodu, rada určí výšku minimálnej požiadavky na konsolidovanej úrovni samostatne. Rada oznámi výšku minimálnej požiadavky na konsolidovanej úrovni  orgánom podľa odseku 7 a materskej spoločnosti</w:t>
            </w:r>
            <w:r w:rsidR="00266D03">
              <w:rPr>
                <w:rFonts w:ascii="Times New Roman" w:hAnsi="Times New Roman"/>
                <w:sz w:val="16"/>
                <w:szCs w:val="16"/>
              </w:rPr>
              <w:t xml:space="preserve"> </w:t>
            </w:r>
            <w:r w:rsidRPr="00266D03" w:rsidR="00266D03">
              <w:rPr>
                <w:rFonts w:ascii="Times New Roman" w:hAnsi="Times New Roman"/>
                <w:b/>
                <w:sz w:val="16"/>
                <w:szCs w:val="16"/>
              </w:rPr>
              <w:t>v Európskej únii so sídlom v Slovenskej republike</w:t>
            </w:r>
            <w:r w:rsidRPr="00615D50" w:rsidR="00486FCD">
              <w:rPr>
                <w:rFonts w:ascii="Times New Roman" w:hAnsi="Times New Roman"/>
                <w:sz w:val="16"/>
                <w:szCs w:val="16"/>
              </w:rPr>
              <w:t>.</w:t>
            </w:r>
          </w:p>
          <w:p w:rsidR="00D1497C" w:rsidP="00486FCD">
            <w:pPr>
              <w:autoSpaceDE w:val="0"/>
              <w:autoSpaceDN w:val="0"/>
              <w:bidi w:val="0"/>
              <w:spacing w:after="0" w:line="240" w:lineRule="auto"/>
              <w:rPr>
                <w:rFonts w:ascii="Times New Roman" w:hAnsi="Times New Roman"/>
                <w:sz w:val="16"/>
                <w:szCs w:val="16"/>
              </w:rPr>
            </w:pPr>
          </w:p>
          <w:p w:rsidR="00D1497C" w:rsidRPr="00D1497C" w:rsidP="00D1497C">
            <w:pPr>
              <w:pStyle w:val="BodyText"/>
              <w:bidi w:val="0"/>
              <w:spacing w:line="240" w:lineRule="auto"/>
              <w:rPr>
                <w:rFonts w:ascii="Times New Roman" w:hAnsi="Times New Roman"/>
                <w:b/>
                <w:bCs/>
                <w:sz w:val="16"/>
                <w:szCs w:val="16"/>
              </w:rPr>
            </w:pPr>
            <w:r w:rsidRPr="00D1497C">
              <w:rPr>
                <w:rFonts w:ascii="Times New Roman" w:hAnsi="Times New Roman"/>
                <w:b/>
                <w:bCs/>
                <w:sz w:val="16"/>
                <w:szCs w:val="16"/>
              </w:rPr>
              <w:t>(1) Na konanie vo veciach zverených rade týmto zákonom,</w:t>
            </w:r>
            <w:r w:rsidRPr="00D1497C">
              <w:rPr>
                <w:rFonts w:ascii="Times New Roman" w:hAnsi="Times New Roman"/>
                <w:b/>
                <w:bCs/>
                <w:sz w:val="16"/>
                <w:szCs w:val="16"/>
                <w:vertAlign w:val="superscript"/>
              </w:rPr>
              <w:t xml:space="preserve"> </w:t>
            </w:r>
            <w:r w:rsidRPr="00D1497C">
              <w:rPr>
                <w:rFonts w:ascii="Times New Roman" w:hAnsi="Times New Roman"/>
                <w:b/>
                <w:bCs/>
                <w:sz w:val="16"/>
                <w:szCs w:val="16"/>
              </w:rPr>
              <w:t>v ktorom sa rozhoduje o právach alebo povinnostiach vybraných inštitúcií alebo iných osôb, sa vzťahuje osobitný predpis,</w:t>
            </w:r>
            <w:r w:rsidRPr="00D1497C">
              <w:rPr>
                <w:rFonts w:ascii="Times New Roman" w:hAnsi="Times New Roman"/>
                <w:b/>
                <w:bCs/>
                <w:sz w:val="16"/>
                <w:szCs w:val="16"/>
                <w:vertAlign w:val="superscript"/>
              </w:rPr>
              <w:t>26</w:t>
            </w:r>
            <w:r w:rsidRPr="00D1497C">
              <w:rPr>
                <w:rFonts w:ascii="Times New Roman" w:hAnsi="Times New Roman"/>
                <w:b/>
                <w:bCs/>
                <w:sz w:val="16"/>
                <w:szCs w:val="16"/>
              </w:rPr>
              <w:t>) ak § 32 až 47, § 78a,  78b, 89 a § 99a ods. 4  neustanovujú inak.</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Č.45</w:t>
            </w:r>
          </w:p>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O.12</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Orgán pre riešenie krízových situácií dcérskej spoločnosti môže v plnom rozsahu upustiť od uplatňovania odseku 7 na túto dcérsku spoločnosť, pokiaľ:</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dcérska spoločnosť aj jej materská spoločnosť podliehajú povoleniu aj dohľadu toho istého členského štátu;</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dcérska spoločnosť je zahrnutá do dohľadu na konsolidovanom základe inštitúcie, ktorá je materskou spoločnosťou;</w:t>
            </w:r>
          </w:p>
          <w:p w:rsidR="00E22135"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inštitúcia skupiny na najvyššej úrovni v členskom štáte dcérskej spoločnosti, v prípade, že nejde o materskú inštitúciu v Únii, na subkonsolidovanom základe spĺňa minimálnu požiadavku stanovenú podľa odseku 7;</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d)</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neexistuje súčasná ani predpokladaná podstatná praktická alebo právna prekážka urýchleného prevodu vlastných zdrojov alebo splatenia záväzkov v prospech dcérskej spoločnosti jej materskou spoločnosťou;</w:t>
            </w:r>
          </w:p>
          <w:p w:rsidR="00E22135"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e)</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materská spoločnosť buď presvedčí príslušný orgán o uspokojivom vykonávaní obozretného riadenia dcérskej spoločnosti a so súhlasom príslušného orgánu vyhlási, že ručí za záväzky prevzaté dcérskou spoločnosťou, alebo riziká dcérskej spoločnosti sú bezvýznamné;</w:t>
            </w:r>
          </w:p>
          <w:p w:rsidR="00E22135" w:rsidRPr="00615D50" w:rsidP="00DF77B0">
            <w:pPr>
              <w:autoSpaceDE w:val="0"/>
              <w:autoSpaceDN w:val="0"/>
              <w:bidi w:val="0"/>
              <w:spacing w:after="0" w:line="240" w:lineRule="auto"/>
              <w:rPr>
                <w:rFonts w:ascii="Times New Roman" w:hAnsi="Times New Roman"/>
                <w:sz w:val="16"/>
                <w:szCs w:val="16"/>
              </w:rPr>
            </w:pP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f)</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postupy materskej spoločnosti v oblasti hodnotenia, merania a kontroly rizika sa vzťahujú aj na dcérsku spoločnosť;</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g)</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materská spoločnosť má v držbe viac ako 50 % hlasovacích práv spojených s podielmi na kapitáli dcérskej spoločnosti alebo má právo vymenovať alebo odvolať väčšinu členov riadiaceho orgánu dcérskej spoločnosti, a</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h)</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príslušný orgán dcérskej spoločnosti v plnom rozsahu upustil od uplatňovania individuálnych kapitálových požiadaviek voči dcérskej spoločnosti podľa článku 7 ods. 1 nariadenia (EÚ) č. 575/2013.</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00791300">
              <w:rPr>
                <w:rFonts w:ascii="Times New Roman" w:hAnsi="Times New Roman"/>
                <w:sz w:val="16"/>
                <w:szCs w:val="16"/>
              </w:rPr>
              <w:t xml:space="preserve">371/ 2014 a </w:t>
            </w:r>
            <w:r w:rsidRPr="000B2308" w:rsidR="00791300">
              <w:rPr>
                <w:rFonts w:ascii="Times New Roman" w:hAnsi="Times New Roman"/>
                <w:b/>
                <w:sz w:val="16"/>
                <w:szCs w:val="16"/>
              </w:rPr>
              <w:t xml:space="preserve">návrh zákona </w:t>
            </w:r>
            <w:r w:rsidRPr="00AD1CC7" w:rsidR="00791300">
              <w:rPr>
                <w:rFonts w:ascii="Times New Roman" w:hAnsi="Times New Roman"/>
                <w:b/>
                <w:sz w:val="16"/>
                <w:szCs w:val="16"/>
              </w:rPr>
              <w:t>Čl.</w:t>
            </w:r>
            <w:r w:rsidR="00791300">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sidR="00E22135">
              <w:rPr>
                <w:rFonts w:ascii="Times New Roman" w:hAnsi="Times New Roman"/>
                <w:sz w:val="16"/>
                <w:szCs w:val="16"/>
              </w:rPr>
              <w:t xml:space="preserve">§ 31 </w:t>
            </w:r>
            <w:r w:rsidRPr="00615D50">
              <w:rPr>
                <w:rFonts w:ascii="Times New Roman" w:hAnsi="Times New Roman"/>
                <w:sz w:val="16"/>
                <w:szCs w:val="16"/>
              </w:rPr>
              <w:t>ods.13</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066615" w:rsidRPr="00615D50" w:rsidP="00066615">
            <w:pPr>
              <w:bidi w:val="0"/>
              <w:spacing w:after="0" w:line="240" w:lineRule="auto"/>
              <w:rPr>
                <w:rFonts w:ascii="Times New Roman" w:hAnsi="Times New Roman"/>
                <w:sz w:val="16"/>
                <w:szCs w:val="16"/>
              </w:rPr>
            </w:pPr>
            <w:r w:rsidRPr="00615D50">
              <w:rPr>
                <w:rFonts w:ascii="Times New Roman" w:hAnsi="Times New Roman"/>
                <w:sz w:val="16"/>
                <w:szCs w:val="16"/>
              </w:rPr>
              <w:t>Rada môže rozhodnúť, že dcérska spoločnosť nemusí dodržiavať minimálnu požiadavku na individuálnej úrovni podľa odseku 5, ak</w:t>
            </w:r>
          </w:p>
          <w:p w:rsidR="00066615" w:rsidRPr="00615D50" w:rsidP="00066615">
            <w:pPr>
              <w:bidi w:val="0"/>
              <w:spacing w:after="0" w:line="240" w:lineRule="auto"/>
              <w:rPr>
                <w:rFonts w:ascii="Times New Roman" w:hAnsi="Times New Roman"/>
                <w:sz w:val="16"/>
                <w:szCs w:val="16"/>
              </w:rPr>
            </w:pPr>
          </w:p>
          <w:p w:rsidR="00066615" w:rsidRPr="00615D50" w:rsidP="00066615">
            <w:pPr>
              <w:bidi w:val="0"/>
              <w:spacing w:after="0" w:line="240" w:lineRule="auto"/>
              <w:rPr>
                <w:rFonts w:ascii="Times New Roman" w:hAnsi="Times New Roman"/>
                <w:sz w:val="16"/>
                <w:szCs w:val="16"/>
              </w:rPr>
            </w:pPr>
            <w:r w:rsidRPr="00615D50">
              <w:rPr>
                <w:rFonts w:ascii="Times New Roman" w:hAnsi="Times New Roman"/>
                <w:sz w:val="16"/>
                <w:szCs w:val="16"/>
              </w:rPr>
              <w:t>a)</w:t>
              <w:tab/>
              <w:t>dcérska spoločnosť aj jej materská spoločnosť podliehajú dohľadu Národnej banky Slovenska,</w:t>
            </w:r>
          </w:p>
          <w:p w:rsidR="00066615" w:rsidRPr="00615D50" w:rsidP="00066615">
            <w:pPr>
              <w:bidi w:val="0"/>
              <w:spacing w:after="0" w:line="240" w:lineRule="auto"/>
              <w:rPr>
                <w:rFonts w:ascii="Times New Roman" w:hAnsi="Times New Roman"/>
                <w:sz w:val="16"/>
                <w:szCs w:val="16"/>
              </w:rPr>
            </w:pPr>
          </w:p>
          <w:p w:rsidR="00066615" w:rsidRPr="00615D50" w:rsidP="00066615">
            <w:pPr>
              <w:bidi w:val="0"/>
              <w:spacing w:after="0" w:line="240" w:lineRule="auto"/>
              <w:rPr>
                <w:rFonts w:ascii="Times New Roman" w:hAnsi="Times New Roman"/>
                <w:sz w:val="16"/>
                <w:szCs w:val="16"/>
              </w:rPr>
            </w:pPr>
            <w:r w:rsidRPr="00615D50">
              <w:rPr>
                <w:rFonts w:ascii="Times New Roman" w:hAnsi="Times New Roman"/>
                <w:sz w:val="16"/>
                <w:szCs w:val="16"/>
              </w:rPr>
              <w:t>b)</w:t>
              <w:tab/>
              <w:t>dcérska spoločnosť je zahrnutá do dohľadu na konsolidovanom základe vybranej inštitúcie, ktorá je materskou spoločnosťou,</w:t>
            </w:r>
          </w:p>
          <w:p w:rsidR="00066615" w:rsidRPr="00615D50" w:rsidP="00066615">
            <w:pPr>
              <w:bidi w:val="0"/>
              <w:spacing w:after="0" w:line="240" w:lineRule="auto"/>
              <w:rPr>
                <w:rFonts w:ascii="Times New Roman" w:hAnsi="Times New Roman"/>
                <w:sz w:val="16"/>
                <w:szCs w:val="16"/>
              </w:rPr>
            </w:pPr>
          </w:p>
          <w:p w:rsidR="00066615" w:rsidRPr="00615D50" w:rsidP="00066615">
            <w:pPr>
              <w:bidi w:val="0"/>
              <w:spacing w:after="0" w:line="240" w:lineRule="auto"/>
              <w:rPr>
                <w:rFonts w:ascii="Times New Roman" w:hAnsi="Times New Roman"/>
                <w:sz w:val="16"/>
                <w:szCs w:val="16"/>
              </w:rPr>
            </w:pPr>
            <w:r w:rsidRPr="00615D50">
              <w:rPr>
                <w:rFonts w:ascii="Times New Roman" w:hAnsi="Times New Roman"/>
                <w:sz w:val="16"/>
                <w:szCs w:val="16"/>
              </w:rPr>
              <w:t>c)</w:t>
              <w:tab/>
              <w:t>vybraná inštitúcia skupiny na najvyššej úrovni v členskom štáte dcérskej spoločnosti</w:t>
            </w:r>
            <w:r w:rsidRPr="00C85573" w:rsidR="00266D03">
              <w:rPr>
                <w:b/>
                <w:bCs/>
                <w:sz w:val="22"/>
                <w:szCs w:val="22"/>
              </w:rPr>
              <w:t xml:space="preserve"> </w:t>
            </w:r>
            <w:r w:rsidRPr="00266D03" w:rsidR="00266D03">
              <w:rPr>
                <w:rFonts w:ascii="Times New Roman" w:hAnsi="Times New Roman"/>
                <w:b/>
                <w:bCs/>
                <w:sz w:val="16"/>
                <w:szCs w:val="16"/>
              </w:rPr>
              <w:t>na subkonsolidovanom základe</w:t>
            </w:r>
            <w:r w:rsidRPr="00615D50">
              <w:rPr>
                <w:rFonts w:ascii="Times New Roman" w:hAnsi="Times New Roman"/>
                <w:sz w:val="16"/>
                <w:szCs w:val="16"/>
              </w:rPr>
              <w:t xml:space="preserve">, ak nejde o materskú vybranú inštitúciu v Európskej únii, </w:t>
            </w:r>
            <w:r w:rsidRPr="00266D03">
              <w:rPr>
                <w:rFonts w:ascii="Times New Roman" w:hAnsi="Times New Roman"/>
                <w:strike/>
                <w:sz w:val="16"/>
                <w:szCs w:val="16"/>
              </w:rPr>
              <w:t>na subkonsolidovanom základe</w:t>
            </w:r>
            <w:r w:rsidRPr="00615D50">
              <w:rPr>
                <w:rFonts w:ascii="Times New Roman" w:hAnsi="Times New Roman"/>
                <w:sz w:val="16"/>
                <w:szCs w:val="16"/>
              </w:rPr>
              <w:t xml:space="preserve"> spĺňa minimálnu požiadavku ustanovenú podľa odseku 4,</w:t>
            </w:r>
          </w:p>
          <w:p w:rsidR="00066615" w:rsidRPr="00615D50" w:rsidP="00066615">
            <w:pPr>
              <w:bidi w:val="0"/>
              <w:spacing w:after="0" w:line="240" w:lineRule="auto"/>
              <w:rPr>
                <w:rFonts w:ascii="Times New Roman" w:hAnsi="Times New Roman"/>
                <w:sz w:val="16"/>
                <w:szCs w:val="16"/>
              </w:rPr>
            </w:pPr>
          </w:p>
          <w:p w:rsidR="00066615" w:rsidRPr="00615D50" w:rsidP="00066615">
            <w:pPr>
              <w:bidi w:val="0"/>
              <w:spacing w:after="0" w:line="240" w:lineRule="auto"/>
              <w:rPr>
                <w:rFonts w:ascii="Times New Roman" w:hAnsi="Times New Roman"/>
                <w:sz w:val="16"/>
                <w:szCs w:val="16"/>
              </w:rPr>
            </w:pPr>
            <w:r w:rsidRPr="00615D50">
              <w:rPr>
                <w:rFonts w:ascii="Times New Roman" w:hAnsi="Times New Roman"/>
                <w:sz w:val="16"/>
                <w:szCs w:val="16"/>
              </w:rPr>
              <w:t>d)</w:t>
              <w:tab/>
              <w:t>neexistuje podstatná praktická alebo právna prekážka na vykonanie urýchleného prevodu vlastných zdrojov alebo splatenie záväzkov v prospech dcérskej spoločnosti jej materskou spoločnosťou, alebo nie je možné očakávať, že by takáto prekážka vznikla,</w:t>
            </w:r>
          </w:p>
          <w:p w:rsidR="00066615" w:rsidRPr="00615D50" w:rsidP="00066615">
            <w:pPr>
              <w:bidi w:val="0"/>
              <w:spacing w:after="0" w:line="240" w:lineRule="auto"/>
              <w:rPr>
                <w:rFonts w:ascii="Times New Roman" w:hAnsi="Times New Roman"/>
                <w:sz w:val="16"/>
                <w:szCs w:val="16"/>
              </w:rPr>
            </w:pPr>
          </w:p>
          <w:p w:rsidR="00066615" w:rsidRPr="00266D03" w:rsidP="00066615">
            <w:pPr>
              <w:bidi w:val="0"/>
              <w:spacing w:after="0" w:line="240" w:lineRule="auto"/>
              <w:rPr>
                <w:rFonts w:ascii="Times New Roman" w:hAnsi="Times New Roman"/>
                <w:b/>
                <w:sz w:val="16"/>
                <w:szCs w:val="16"/>
              </w:rPr>
            </w:pPr>
            <w:r w:rsidRPr="00266D03">
              <w:rPr>
                <w:rFonts w:ascii="Times New Roman" w:hAnsi="Times New Roman"/>
                <w:b/>
                <w:sz w:val="16"/>
                <w:szCs w:val="16"/>
              </w:rPr>
              <w:t>e</w:t>
            </w:r>
            <w:r w:rsidR="00680752">
              <w:rPr>
                <w:rFonts w:ascii="Times New Roman" w:hAnsi="Times New Roman"/>
                <w:b/>
                <w:sz w:val="16"/>
                <w:szCs w:val="16"/>
              </w:rPr>
              <w:t>)</w:t>
            </w:r>
            <w:r w:rsidRPr="00680752" w:rsidR="00680752">
              <w:rPr>
                <w:rFonts w:ascii="Times New Roman" w:hAnsi="Times New Roman"/>
                <w:b/>
                <w:bCs/>
                <w:sz w:val="16"/>
                <w:szCs w:val="16"/>
              </w:rPr>
              <w:t>materská spoločnosť preukáže Národnej banke Slovenska, že poskytuje dostatočnú záruku o obozretnom riadení dcérskej spoločnosti a súčasne materská spoločnosť vyhlási, že ručí za splnenie záväzkov dcérskej spoločnosti, alebo že riziká dcérskej spoločnosti sú bezvýznamné; Národná banka Slovenska o týchto skutočnostiach bezodkladne informuje radu</w:t>
            </w:r>
            <w:r w:rsidRPr="00266D03" w:rsidR="00266D03">
              <w:rPr>
                <w:rFonts w:ascii="Times New Roman" w:hAnsi="Times New Roman"/>
                <w:b/>
                <w:sz w:val="16"/>
                <w:szCs w:val="16"/>
              </w:rPr>
              <w:t>,</w:t>
            </w:r>
          </w:p>
          <w:p w:rsidR="00066615" w:rsidRPr="00615D50" w:rsidP="00066615">
            <w:pPr>
              <w:bidi w:val="0"/>
              <w:spacing w:after="0" w:line="240" w:lineRule="auto"/>
              <w:rPr>
                <w:rFonts w:ascii="Times New Roman" w:hAnsi="Times New Roman"/>
                <w:sz w:val="16"/>
                <w:szCs w:val="16"/>
              </w:rPr>
            </w:pPr>
            <w:r w:rsidRPr="00615D50">
              <w:rPr>
                <w:rFonts w:ascii="Times New Roman" w:hAnsi="Times New Roman"/>
                <w:sz w:val="16"/>
                <w:szCs w:val="16"/>
              </w:rPr>
              <w:t>f)</w:t>
              <w:tab/>
              <w:t>postupy materskej spoločnosti v oblasti hodnotenia, merania a kontroly rizika sa vzťahujú aj na dcérsku spoločnosť,</w:t>
            </w:r>
          </w:p>
          <w:p w:rsidR="00066615" w:rsidRPr="00615D50" w:rsidP="00066615">
            <w:pPr>
              <w:bidi w:val="0"/>
              <w:spacing w:after="0" w:line="240" w:lineRule="auto"/>
              <w:rPr>
                <w:rFonts w:ascii="Times New Roman" w:hAnsi="Times New Roman"/>
                <w:sz w:val="16"/>
                <w:szCs w:val="16"/>
              </w:rPr>
            </w:pPr>
          </w:p>
          <w:p w:rsidR="00066615" w:rsidRPr="00615D50" w:rsidP="00066615">
            <w:pPr>
              <w:bidi w:val="0"/>
              <w:spacing w:after="0" w:line="240" w:lineRule="auto"/>
              <w:rPr>
                <w:rFonts w:ascii="Times New Roman" w:hAnsi="Times New Roman"/>
                <w:sz w:val="16"/>
                <w:szCs w:val="16"/>
              </w:rPr>
            </w:pPr>
            <w:r w:rsidRPr="00615D50">
              <w:rPr>
                <w:rFonts w:ascii="Times New Roman" w:hAnsi="Times New Roman"/>
                <w:sz w:val="16"/>
                <w:szCs w:val="16"/>
              </w:rPr>
              <w:t>g)</w:t>
              <w:tab/>
              <w:t xml:space="preserve">materská spoločnosť má v držbe viac ako 50 % hlasovacích práv spojených s podielmi na kapitáli dcérskej spoločnosti alebo má právo vymenovať alebo odvolať väčšinu členov </w:t>
            </w:r>
            <w:r w:rsidRPr="00266D03" w:rsidR="00266D03">
              <w:rPr>
                <w:rFonts w:ascii="Times New Roman" w:hAnsi="Times New Roman"/>
                <w:b/>
                <w:bCs/>
                <w:sz w:val="16"/>
                <w:szCs w:val="16"/>
              </w:rPr>
              <w:t>štatutárneho orgánu  alebo dozornej rady</w:t>
            </w:r>
            <w:r w:rsidRPr="00615D50">
              <w:rPr>
                <w:rFonts w:ascii="Times New Roman" w:hAnsi="Times New Roman"/>
                <w:sz w:val="16"/>
                <w:szCs w:val="16"/>
              </w:rPr>
              <w:t xml:space="preserve"> dcérskej spoločnosti a</w:t>
            </w:r>
          </w:p>
          <w:p w:rsidR="00066615" w:rsidRPr="00615D50" w:rsidP="00066615">
            <w:pPr>
              <w:bidi w:val="0"/>
              <w:spacing w:after="0" w:line="240" w:lineRule="auto"/>
              <w:rPr>
                <w:rFonts w:ascii="Times New Roman" w:hAnsi="Times New Roman"/>
                <w:sz w:val="16"/>
                <w:szCs w:val="16"/>
              </w:rPr>
            </w:pPr>
          </w:p>
          <w:p w:rsidR="00154D14" w:rsidRPr="00615D50" w:rsidP="00066615">
            <w:pPr>
              <w:tabs>
                <w:tab w:val="left" w:pos="851"/>
              </w:tabs>
              <w:bidi w:val="0"/>
              <w:spacing w:after="0" w:line="240" w:lineRule="auto"/>
              <w:rPr>
                <w:rFonts w:ascii="Times New Roman" w:hAnsi="Times New Roman"/>
                <w:sz w:val="16"/>
                <w:szCs w:val="16"/>
              </w:rPr>
            </w:pPr>
            <w:r w:rsidRPr="00615D50" w:rsidR="00066615">
              <w:rPr>
                <w:rFonts w:ascii="Times New Roman" w:hAnsi="Times New Roman"/>
                <w:sz w:val="16"/>
                <w:szCs w:val="16"/>
              </w:rPr>
              <w:t>h)</w:t>
              <w:tab/>
              <w:t>Národná banka Slovenska rozhodla, že dcérska spoločnosť nemusí plniť kapitálovú požiadavku na individuálnej úrovni v plnom rozsahu, v súlade s osobitným predpisom.</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Č.45</w:t>
            </w:r>
          </w:p>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O.15</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Orgány pre riešenie krízových situácií v spolupráci s príslušnými orgánmi požadujú, aby inštitúcie spĺňali minimálnu požiadavku na vlastné zdroje a oprávnené záväzky ustanovenú v odseku 1, a v prípade potreby požiadavku ustanovenú v odseku 13 a overujú ich dodržiavanie, a prijímajú akékoľvek rozhodnutie podľa tohto článku súbežne s vypracovaním a udržiavaním plánov riešenia krízových situácií.</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00D60FA5">
              <w:rPr>
                <w:rFonts w:ascii="Times New Roman" w:hAnsi="Times New Roman"/>
                <w:sz w:val="16"/>
                <w:szCs w:val="16"/>
              </w:rPr>
              <w:t xml:space="preserve">371/ 2014 a </w:t>
            </w:r>
            <w:r w:rsidRPr="000B2308" w:rsidR="00D60FA5">
              <w:rPr>
                <w:rFonts w:ascii="Times New Roman" w:hAnsi="Times New Roman"/>
                <w:b/>
                <w:sz w:val="16"/>
                <w:szCs w:val="16"/>
              </w:rPr>
              <w:t xml:space="preserve">návrh zákona </w:t>
            </w:r>
            <w:r w:rsidRPr="00AD1CC7" w:rsidR="00D60FA5">
              <w:rPr>
                <w:rFonts w:ascii="Times New Roman" w:hAnsi="Times New Roman"/>
                <w:b/>
                <w:sz w:val="16"/>
                <w:szCs w:val="16"/>
              </w:rPr>
              <w:t>Čl.</w:t>
            </w:r>
            <w:r w:rsidR="00D60FA5">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sidR="00AE12C2">
              <w:rPr>
                <w:rFonts w:ascii="Times New Roman" w:hAnsi="Times New Roman"/>
                <w:sz w:val="16"/>
                <w:szCs w:val="16"/>
              </w:rPr>
              <w:t>§ 31</w:t>
            </w:r>
            <w:r w:rsidRPr="00615D50">
              <w:rPr>
                <w:rFonts w:ascii="Times New Roman" w:hAnsi="Times New Roman"/>
                <w:sz w:val="16"/>
                <w:szCs w:val="16"/>
              </w:rPr>
              <w:t xml:space="preserve"> ods.16</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sidR="00066615">
              <w:rPr>
                <w:rFonts w:ascii="Times New Roman" w:hAnsi="Times New Roman"/>
                <w:sz w:val="16"/>
                <w:szCs w:val="16"/>
              </w:rPr>
              <w:t xml:space="preserve">Rada v spolupráci s Národnou Bankou Slovenska overuje, či vybraná inštitúcia dodržiava minimálnu požiadavku. Za týmto účelom je vybraná inštitúcia povinná vypracúvať a predkladať rade </w:t>
            </w:r>
            <w:r w:rsidRPr="00D60FA5" w:rsidR="00D60FA5">
              <w:rPr>
                <w:rFonts w:ascii="Times New Roman" w:hAnsi="Times New Roman"/>
                <w:b/>
                <w:sz w:val="16"/>
                <w:szCs w:val="16"/>
              </w:rPr>
              <w:t>a Národnej banke Slovenska</w:t>
            </w:r>
            <w:r w:rsidRPr="00D60FA5" w:rsidR="00D60FA5">
              <w:rPr>
                <w:rFonts w:ascii="Times New Roman" w:hAnsi="Times New Roman"/>
                <w:sz w:val="16"/>
                <w:szCs w:val="16"/>
              </w:rPr>
              <w:t xml:space="preserve"> </w:t>
            </w:r>
            <w:r w:rsidRPr="00615D50" w:rsidR="00066615">
              <w:rPr>
                <w:rFonts w:ascii="Times New Roman" w:hAnsi="Times New Roman"/>
                <w:sz w:val="16"/>
                <w:szCs w:val="16"/>
              </w:rPr>
              <w:t>výkaz, ktorého štruktúru, rozsah, obsah, formu, členenie, termíny, spôsob, postup a miesto predkladania vrátane metodiky na ich vypracúvanie ustanoví opatrenie, ktoré vydá Národná banka Slovenska po prerokovaní s ministerstvom a ktoré sa vyhlasuje v Zbierke zákonov Slovenskej republiky.</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Č.46</w:t>
            </w:r>
          </w:p>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p>
          <w:p w:rsidR="00154D14" w:rsidRPr="00615D50" w:rsidP="00DF77B0">
            <w:pPr>
              <w:autoSpaceDE w:val="0"/>
              <w:autoSpaceDN w:val="0"/>
              <w:bidi w:val="0"/>
              <w:spacing w:after="0" w:line="240" w:lineRule="auto"/>
              <w:rPr>
                <w:rFonts w:ascii="Times New Roman" w:hAnsi="Times New Roman"/>
                <w:b/>
                <w:sz w:val="16"/>
                <w:szCs w:val="16"/>
              </w:rPr>
            </w:pP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Pododdiel 3</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Vykonávanie nástroja záchrany pomocou vnútorných zdrojov</w:t>
            </w:r>
          </w:p>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Posúdenie výšky záchrany pomocou vnútorných zdrojov</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Členské štáty zaistia, aby pri uplatnení nástroja záchrany pomocou vnútorných zdrojov orgány pre riešenie krízových na základe ocenenia, ktoré je v súlade s článkom 36, posúdili súhrnnú výšku:</w:t>
            </w:r>
          </w:p>
          <w:p w:rsidR="00154D14" w:rsidRPr="00615D50" w:rsidP="00DF77B0">
            <w:pPr>
              <w:autoSpaceDE w:val="0"/>
              <w:autoSpaceDN w:val="0"/>
              <w:bidi w:val="0"/>
              <w:spacing w:after="0" w:line="240" w:lineRule="auto"/>
              <w:rPr>
                <w:rFonts w:ascii="Times New Roman" w:hAnsi="Times New Roman"/>
                <w:sz w:val="16"/>
                <w:szCs w:val="16"/>
              </w:rPr>
            </w:pPr>
            <w:r w:rsidR="008C680F">
              <w:rPr>
                <w:rFonts w:ascii="Times New Roman" w:hAnsi="Times New Roman"/>
                <w:sz w:val="16"/>
                <w:szCs w:val="16"/>
              </w:rPr>
              <w:t xml:space="preserve">a) </w:t>
            </w:r>
            <w:r w:rsidRPr="00615D50">
              <w:rPr>
                <w:rFonts w:ascii="Times New Roman" w:hAnsi="Times New Roman"/>
                <w:sz w:val="16"/>
                <w:szCs w:val="16"/>
              </w:rPr>
              <w:t>v prípade potreby sumy, o ktorú sa oprávnené pasíva musia odpísať, aby sa zabezpečilo, že čistá hodnota aktív inštitúcie, ktorej krízová situácia sa rieši, sa rovná nule; a</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r w:rsidR="008C680F">
              <w:rPr>
                <w:rFonts w:ascii="Times New Roman" w:hAnsi="Times New Roman"/>
                <w:sz w:val="16"/>
                <w:szCs w:val="16"/>
              </w:rPr>
              <w:t xml:space="preserve"> </w:t>
            </w:r>
            <w:r w:rsidRPr="00615D50">
              <w:rPr>
                <w:rFonts w:ascii="Times New Roman" w:hAnsi="Times New Roman"/>
                <w:sz w:val="16"/>
                <w:szCs w:val="16"/>
              </w:rPr>
              <w:t>v prípade potreby sumy, o ktorú sa oprávnené záväzky musia konvertovať na akcie alebo na iné typy kapitálových nástrojov, aby sa obnovil podiel vlastného kapitálu Tier 1 buď:</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i)inštitúcie, ktorej krízová situácia sa rieši; alebo</w:t>
            </w:r>
          </w:p>
          <w:p w:rsidR="00154D14" w:rsidRPr="00615D50" w:rsidP="008C680F">
            <w:pPr>
              <w:autoSpaceDE w:val="0"/>
              <w:autoSpaceDN w:val="0"/>
              <w:bidi w:val="0"/>
              <w:spacing w:after="0" w:line="240" w:lineRule="auto"/>
              <w:rPr>
                <w:rFonts w:ascii="Times New Roman" w:hAnsi="Times New Roman"/>
                <w:b/>
                <w:sz w:val="16"/>
                <w:szCs w:val="16"/>
              </w:rPr>
            </w:pPr>
            <w:r w:rsidRPr="00615D50">
              <w:rPr>
                <w:rFonts w:ascii="Times New Roman" w:hAnsi="Times New Roman"/>
                <w:sz w:val="16"/>
                <w:szCs w:val="16"/>
              </w:rPr>
              <w:t>ii)preklenovacej inštitúcie.</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00D60FA5">
              <w:rPr>
                <w:rFonts w:ascii="Times New Roman" w:hAnsi="Times New Roman"/>
                <w:sz w:val="16"/>
                <w:szCs w:val="16"/>
              </w:rPr>
              <w:t xml:space="preserve">371/ 2014 a </w:t>
            </w:r>
            <w:r w:rsidRPr="000B2308" w:rsidR="00D60FA5">
              <w:rPr>
                <w:rFonts w:ascii="Times New Roman" w:hAnsi="Times New Roman"/>
                <w:b/>
                <w:sz w:val="16"/>
                <w:szCs w:val="16"/>
              </w:rPr>
              <w:t xml:space="preserve">návrh zákona </w:t>
            </w:r>
            <w:r w:rsidRPr="00AD1CC7" w:rsidR="00D60FA5">
              <w:rPr>
                <w:rFonts w:ascii="Times New Roman" w:hAnsi="Times New Roman"/>
                <w:b/>
                <w:sz w:val="16"/>
                <w:szCs w:val="16"/>
              </w:rPr>
              <w:t>Čl.</w:t>
            </w:r>
            <w:r w:rsidR="00D60FA5">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AE12C2">
              <w:rPr>
                <w:rFonts w:ascii="Times New Roman" w:hAnsi="Times New Roman"/>
                <w:sz w:val="16"/>
                <w:szCs w:val="16"/>
              </w:rPr>
              <w:t xml:space="preserve"> </w:t>
            </w:r>
            <w:r w:rsidRPr="00615D50">
              <w:rPr>
                <w:rFonts w:ascii="Times New Roman" w:hAnsi="Times New Roman"/>
                <w:sz w:val="16"/>
                <w:szCs w:val="16"/>
              </w:rPr>
              <w:t>60 ods.1</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B33728" w:rsidRPr="00615D50" w:rsidP="00B33728">
            <w:pPr>
              <w:pStyle w:val="ListParagraph"/>
              <w:suppressAutoHyphens/>
              <w:bidi w:val="0"/>
              <w:spacing w:after="0" w:line="240" w:lineRule="auto"/>
              <w:ind w:left="0"/>
              <w:rPr>
                <w:rFonts w:ascii="Times New Roman" w:hAnsi="Times New Roman"/>
                <w:sz w:val="16"/>
                <w:szCs w:val="16"/>
              </w:rPr>
            </w:pPr>
            <w:r w:rsidRPr="00615D50">
              <w:rPr>
                <w:rFonts w:ascii="Times New Roman" w:hAnsi="Times New Roman"/>
                <w:sz w:val="16"/>
                <w:szCs w:val="16"/>
              </w:rPr>
              <w:t>Rada v súlade s ocenením podľa § 51 pri kapitalizácii určí sumu</w:t>
            </w:r>
          </w:p>
          <w:p w:rsidR="00B33728" w:rsidRPr="00615D50" w:rsidP="00B33728">
            <w:pPr>
              <w:pStyle w:val="ListParagraph"/>
              <w:suppressAutoHyphens/>
              <w:bidi w:val="0"/>
              <w:spacing w:after="0" w:line="240" w:lineRule="auto"/>
              <w:ind w:left="0"/>
              <w:rPr>
                <w:rFonts w:ascii="Times New Roman" w:hAnsi="Times New Roman"/>
                <w:sz w:val="16"/>
                <w:szCs w:val="16"/>
              </w:rPr>
            </w:pPr>
            <w:r w:rsidRPr="00615D50">
              <w:rPr>
                <w:rFonts w:ascii="Times New Roman" w:hAnsi="Times New Roman"/>
                <w:sz w:val="16"/>
                <w:szCs w:val="16"/>
              </w:rPr>
              <w:t>a)</w:t>
            </w:r>
          </w:p>
          <w:p w:rsidR="00B33728" w:rsidRPr="00615D50" w:rsidP="00B33728">
            <w:pPr>
              <w:pStyle w:val="ListParagraph"/>
              <w:suppressAutoHyphens/>
              <w:bidi w:val="0"/>
              <w:spacing w:after="0" w:line="240" w:lineRule="auto"/>
              <w:ind w:left="0"/>
              <w:rPr>
                <w:rFonts w:ascii="Times New Roman" w:hAnsi="Times New Roman"/>
                <w:sz w:val="16"/>
                <w:szCs w:val="16"/>
              </w:rPr>
            </w:pPr>
            <w:r w:rsidRPr="00615D50">
              <w:rPr>
                <w:rFonts w:ascii="Times New Roman" w:hAnsi="Times New Roman"/>
                <w:sz w:val="16"/>
                <w:szCs w:val="16"/>
              </w:rPr>
              <w:t>odpisovaných oprávnených záväzkov, tak aby čistá súčasná hodnota aktív bola rovná nule,</w:t>
            </w:r>
          </w:p>
          <w:p w:rsidR="00B33728" w:rsidRPr="00615D50" w:rsidP="00B33728">
            <w:pPr>
              <w:pStyle w:val="ListParagraph"/>
              <w:suppressAutoHyphens/>
              <w:bidi w:val="0"/>
              <w:spacing w:after="0" w:line="240" w:lineRule="auto"/>
              <w:ind w:left="0"/>
              <w:rPr>
                <w:rFonts w:ascii="Times New Roman" w:hAnsi="Times New Roman"/>
                <w:sz w:val="16"/>
                <w:szCs w:val="16"/>
              </w:rPr>
            </w:pPr>
            <w:r w:rsidRPr="00615D50">
              <w:rPr>
                <w:rFonts w:ascii="Times New Roman" w:hAnsi="Times New Roman"/>
                <w:sz w:val="16"/>
                <w:szCs w:val="16"/>
              </w:rPr>
              <w:t>b)</w:t>
            </w:r>
          </w:p>
          <w:p w:rsidR="00B33728" w:rsidRPr="00615D50" w:rsidP="00B33728">
            <w:pPr>
              <w:pStyle w:val="ListParagraph"/>
              <w:suppressAutoHyphens/>
              <w:bidi w:val="0"/>
              <w:spacing w:after="0" w:line="240" w:lineRule="auto"/>
              <w:ind w:left="0"/>
              <w:rPr>
                <w:rFonts w:ascii="Times New Roman" w:hAnsi="Times New Roman"/>
                <w:sz w:val="16"/>
                <w:szCs w:val="16"/>
              </w:rPr>
            </w:pPr>
            <w:r w:rsidRPr="00615D50">
              <w:rPr>
                <w:rFonts w:ascii="Times New Roman" w:hAnsi="Times New Roman"/>
                <w:sz w:val="16"/>
                <w:szCs w:val="16"/>
              </w:rPr>
              <w:t xml:space="preserve">konvertovaných oprávnených záväzkov na akcie alebo iný druh kapitálových nástrojov tak, aby sa obnovilo plnenie </w:t>
            </w:r>
            <w:r w:rsidRPr="00D60FA5" w:rsidR="00D60FA5">
              <w:rPr>
                <w:rFonts w:ascii="Times New Roman" w:hAnsi="Times New Roman"/>
                <w:b/>
                <w:sz w:val="16"/>
                <w:szCs w:val="16"/>
              </w:rPr>
              <w:t>požiadaviek na vlastný kapitál</w:t>
            </w:r>
            <w:r w:rsidRPr="00D60FA5" w:rsidR="00D60FA5">
              <w:rPr>
                <w:rFonts w:ascii="Times New Roman" w:hAnsi="Times New Roman"/>
                <w:sz w:val="16"/>
                <w:szCs w:val="16"/>
              </w:rPr>
              <w:t xml:space="preserve"> </w:t>
            </w:r>
            <w:r w:rsidRPr="00615D50">
              <w:rPr>
                <w:rFonts w:ascii="Times New Roman" w:hAnsi="Times New Roman"/>
                <w:sz w:val="16"/>
                <w:szCs w:val="16"/>
              </w:rPr>
              <w:t>Tier 1 vybranej  inštitúcie, ktorej krízová situácia sa rieši alebo  preklenovacej inštitúcie.</w:t>
            </w:r>
          </w:p>
          <w:p w:rsidR="00154D14" w:rsidRPr="00615D50" w:rsidP="00DF77B0">
            <w:pPr>
              <w:autoSpaceDE w:val="0"/>
              <w:autoSpaceDN w:val="0"/>
              <w:bidi w:val="0"/>
              <w:spacing w:after="0" w:line="240" w:lineRule="auto"/>
              <w:rPr>
                <w:rFonts w:ascii="Times New Roman" w:hAnsi="Times New Roman"/>
                <w:sz w:val="16"/>
                <w:szCs w:val="16"/>
              </w:rPr>
            </w:pP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Č.46</w:t>
            </w:r>
          </w:p>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O.2</w:t>
            </w:r>
          </w:p>
          <w:p w:rsidR="00154D14" w:rsidRPr="00615D50" w:rsidP="00DF77B0">
            <w:pPr>
              <w:autoSpaceDE w:val="0"/>
              <w:autoSpaceDN w:val="0"/>
              <w:bidi w:val="0"/>
              <w:spacing w:after="0" w:line="240" w:lineRule="auto"/>
              <w:rPr>
                <w:rFonts w:ascii="Times New Roman" w:hAnsi="Times New Roman"/>
                <w:b/>
                <w:sz w:val="16"/>
                <w:szCs w:val="16"/>
              </w:rPr>
            </w:pP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V posúdení uvedenom v odseku 1 tohto článku sa stanoví suma, o ktorú sa musia oprávnené záväzky odpísať alebo konvertovať, aby sa obnovil podiel vlastného kapitálu Tier 1 inštitúcie, ktorej krízová situácia sa rieši, alebo sa prípadne stanoví podiel preklenovacej inštitúcie, pričom sa zohľadnia akékoľvek kapitálové príspevky z fondu na riešenie krízových situácií podľa článku 101 ods. 1 písm. d) tejto smernice, a aby sa udržala dostatočná dôvera trhu v inštitúciu, ktorej krízová situácia sa rieši, alebo preklenovaciu inštitúciu, čím by sa inštitúcii umožnilo najmenej jeden rok spĺňať podmienky pre udelenie povolenia a naďalej vykonávať činnosti, na ktoré má povolenie podľa smernice 2013/36/EÚ alebo smernice 2014/65/EÚ.</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Ak orgány pre riešenie krízových situácií plánujú použiť nástroj oddelenia aktív v súlade s článkom 42, suma, o ktorú sa oprávnené záväzky musia znížiť, zohľadňuje v prípade potreby obozretný odhad kapitálových potrieb subjektu pre správu aktív.</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00D60FA5">
              <w:rPr>
                <w:rFonts w:ascii="Times New Roman" w:hAnsi="Times New Roman"/>
                <w:sz w:val="16"/>
                <w:szCs w:val="16"/>
              </w:rPr>
              <w:t xml:space="preserve">371/ 2014 a </w:t>
            </w:r>
            <w:r w:rsidRPr="000B2308" w:rsidR="00D60FA5">
              <w:rPr>
                <w:rFonts w:ascii="Times New Roman" w:hAnsi="Times New Roman"/>
                <w:b/>
                <w:sz w:val="16"/>
                <w:szCs w:val="16"/>
              </w:rPr>
              <w:t xml:space="preserve">návrh zákona </w:t>
            </w:r>
            <w:r w:rsidRPr="00AD1CC7" w:rsidR="00D60FA5">
              <w:rPr>
                <w:rFonts w:ascii="Times New Roman" w:hAnsi="Times New Roman"/>
                <w:b/>
                <w:sz w:val="16"/>
                <w:szCs w:val="16"/>
              </w:rPr>
              <w:t>Čl.</w:t>
            </w:r>
            <w:r w:rsidR="00D60FA5">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AE12C2">
              <w:rPr>
                <w:rFonts w:ascii="Times New Roman" w:hAnsi="Times New Roman"/>
                <w:sz w:val="16"/>
                <w:szCs w:val="16"/>
              </w:rPr>
              <w:t xml:space="preserve"> </w:t>
            </w:r>
            <w:r w:rsidRPr="00615D50">
              <w:rPr>
                <w:rFonts w:ascii="Times New Roman" w:hAnsi="Times New Roman"/>
                <w:sz w:val="16"/>
                <w:szCs w:val="16"/>
              </w:rPr>
              <w:t>60 ods.2</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sidR="00B33728">
              <w:rPr>
                <w:rFonts w:ascii="Times New Roman" w:hAnsi="Times New Roman"/>
                <w:sz w:val="16"/>
                <w:szCs w:val="16"/>
              </w:rPr>
              <w:t xml:space="preserve">Suma oprávnených záväzkov určená na odpísanie a konverziu sa určí s ohľadom na potrebu obnovy plnenia </w:t>
            </w:r>
            <w:r w:rsidRPr="00966707" w:rsidR="00966707">
              <w:rPr>
                <w:rFonts w:ascii="Times New Roman" w:hAnsi="Times New Roman"/>
                <w:sz w:val="16"/>
                <w:szCs w:val="16"/>
              </w:rPr>
              <w:t>kritérií pre položky vlastného kapitálu Tier 1</w:t>
            </w:r>
            <w:r w:rsidRPr="00966707" w:rsidR="00B33728">
              <w:rPr>
                <w:rFonts w:ascii="Times New Roman" w:hAnsi="Times New Roman"/>
                <w:sz w:val="16"/>
                <w:szCs w:val="16"/>
              </w:rPr>
              <w:t>vybranej</w:t>
            </w:r>
            <w:r w:rsidRPr="00615D50" w:rsidR="00B33728">
              <w:rPr>
                <w:rFonts w:ascii="Times New Roman" w:hAnsi="Times New Roman"/>
                <w:sz w:val="16"/>
                <w:szCs w:val="16"/>
              </w:rPr>
              <w:t xml:space="preserve">  inštitúcie </w:t>
            </w:r>
            <w:r w:rsidRPr="00E4405D" w:rsidR="00B33728">
              <w:rPr>
                <w:rFonts w:ascii="Times New Roman" w:hAnsi="Times New Roman"/>
                <w:strike/>
                <w:sz w:val="16"/>
                <w:szCs w:val="16"/>
              </w:rPr>
              <w:t>v rezolučnom konaní</w:t>
            </w:r>
            <w:r w:rsidRPr="00615D50" w:rsidR="00B33728">
              <w:rPr>
                <w:rFonts w:ascii="Times New Roman" w:hAnsi="Times New Roman"/>
                <w:sz w:val="16"/>
                <w:szCs w:val="16"/>
              </w:rPr>
              <w:t xml:space="preserve"> alebo preklenovacej inštitúcie, s ohľadom na prípadný kapitálový vklad na základe ustanovených finančných podmienok podľa § 90 ods. 2 písm. d), s cieľom udržať dôveru trhových subjektov, plniť podmienky na udelenie povolenia podľa osobitných predpisov a zachovať predmet činnosti po dobu prevyšujúcu jeden rok. Pri zámere oddeliť aktíva podľa §56, je potrebné zohľadniť oprávnené kapitálové požiadavky pre správcu aktív.</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rPr>
          <w:trHeight w:val="1064"/>
        </w:trPr>
        <w:tc>
          <w:tcPr>
            <w:tcW w:w="56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Č.46</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b/>
                <w:sz w:val="16"/>
                <w:szCs w:val="16"/>
              </w:rPr>
              <w:t>O.4</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Orgány pre riešenie krízových situácií zriadia a dodržiavajú mechanizmy s cieľom zaistiť, aby sa posúdenie a oceňovanie zakladalo na takých informáciách o aktívach a pasívach inštitúcie, ktorej krízová situácia sa rieši, ktoré sú podľa primeraných možností čo najaktuálnejšie a najúplnejšie.</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00473C54">
              <w:rPr>
                <w:rFonts w:ascii="Times New Roman" w:hAnsi="Times New Roman"/>
                <w:sz w:val="16"/>
                <w:szCs w:val="16"/>
              </w:rPr>
              <w:t xml:space="preserve">371/ 2014 a </w:t>
            </w:r>
            <w:r w:rsidRPr="000B2308" w:rsidR="00473C54">
              <w:rPr>
                <w:rFonts w:ascii="Times New Roman" w:hAnsi="Times New Roman"/>
                <w:b/>
                <w:sz w:val="16"/>
                <w:szCs w:val="16"/>
              </w:rPr>
              <w:t xml:space="preserve">návrh zákona </w:t>
            </w:r>
            <w:r w:rsidRPr="00AD1CC7" w:rsidR="00473C54">
              <w:rPr>
                <w:rFonts w:ascii="Times New Roman" w:hAnsi="Times New Roman"/>
                <w:b/>
                <w:sz w:val="16"/>
                <w:szCs w:val="16"/>
              </w:rPr>
              <w:t>Čl.</w:t>
            </w:r>
            <w:r w:rsidR="00473C54">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AE12C2">
              <w:rPr>
                <w:rFonts w:ascii="Times New Roman" w:hAnsi="Times New Roman"/>
                <w:sz w:val="16"/>
                <w:szCs w:val="16"/>
              </w:rPr>
              <w:t xml:space="preserve"> </w:t>
            </w:r>
            <w:r w:rsidRPr="00615D50">
              <w:rPr>
                <w:rFonts w:ascii="Times New Roman" w:hAnsi="Times New Roman"/>
                <w:sz w:val="16"/>
                <w:szCs w:val="16"/>
              </w:rPr>
              <w:t>60 ods.4</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sidR="00AE12C2">
              <w:rPr>
                <w:rFonts w:ascii="Times New Roman" w:hAnsi="Times New Roman"/>
                <w:sz w:val="16"/>
                <w:szCs w:val="16"/>
              </w:rPr>
              <w:t xml:space="preserve">Na účely odsekov 1 až 3 si rada obstará úplne a aktuálne informácie o aktívach a </w:t>
            </w:r>
            <w:r w:rsidRPr="00473C54" w:rsidR="00473C54">
              <w:rPr>
                <w:rFonts w:ascii="Times New Roman" w:hAnsi="Times New Roman"/>
                <w:b/>
                <w:sz w:val="16"/>
                <w:szCs w:val="16"/>
              </w:rPr>
              <w:t>záväzkoch</w:t>
            </w:r>
            <w:r w:rsidRPr="00615D50" w:rsidR="00AE12C2">
              <w:rPr>
                <w:rFonts w:ascii="Times New Roman" w:hAnsi="Times New Roman"/>
                <w:sz w:val="16"/>
                <w:szCs w:val="16"/>
              </w:rPr>
              <w:t xml:space="preserve"> vybranej  inštitúcie, ktorej krízová situácia sa rieši.</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Č.47</w:t>
            </w:r>
          </w:p>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O.2</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Opatrenia uvedené v odseku 1 sa prijímajú aj v súvislosti s akcionármi a držiteľmi iných nástrojov vlastníctva, ktorým boli predmetné akcie alebo iné nástroje vlastníctva vydané alebo ktoré boli na nich prenesené za týchto okolností:</w:t>
            </w:r>
          </w:p>
          <w:p w:rsidR="00154D14" w:rsidRPr="00615D50" w:rsidP="00DF77B0">
            <w:pPr>
              <w:autoSpaceDE w:val="0"/>
              <w:autoSpaceDN w:val="0"/>
              <w:bidi w:val="0"/>
              <w:spacing w:after="0" w:line="240" w:lineRule="auto"/>
              <w:rPr>
                <w:rFonts w:ascii="Times New Roman" w:hAnsi="Times New Roman"/>
                <w:sz w:val="16"/>
                <w:szCs w:val="16"/>
              </w:rPr>
            </w:pPr>
            <w:r w:rsidR="008C680F">
              <w:rPr>
                <w:rFonts w:ascii="Times New Roman" w:hAnsi="Times New Roman"/>
                <w:sz w:val="16"/>
                <w:szCs w:val="16"/>
              </w:rPr>
              <w:t xml:space="preserve">a) </w:t>
            </w:r>
            <w:r w:rsidRPr="00615D50">
              <w:rPr>
                <w:rFonts w:ascii="Times New Roman" w:hAnsi="Times New Roman"/>
                <w:sz w:val="16"/>
                <w:szCs w:val="16"/>
              </w:rPr>
              <w:t>na základe konverzie dlhových nástrojov na akcie alebo iné nástroje vlastníctva v súlade so zmluvnými podmienkami pôvodných dlhových nástrojov o výskyte udalosti, ktorá predchádzala posúdeniu orgánom pre riešenie krízových situácií, že inštitúcia alebo subjekt uvedený v článku 1 ods. 1 písmene b), c) alebo d) splnila podmienky na riešenie krízových situácií, alebo ku ktorej došlo v rovnakom čase ako sa vykonalo posúdenie;</w:t>
            </w:r>
          </w:p>
          <w:p w:rsidR="00154D14" w:rsidRPr="00615D50" w:rsidP="008C680F">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r w:rsidR="008C680F">
              <w:rPr>
                <w:rFonts w:ascii="Times New Roman" w:hAnsi="Times New Roman"/>
                <w:sz w:val="16"/>
                <w:szCs w:val="16"/>
              </w:rPr>
              <w:t xml:space="preserve"> </w:t>
            </w:r>
            <w:r w:rsidRPr="00615D50">
              <w:rPr>
                <w:rFonts w:ascii="Times New Roman" w:hAnsi="Times New Roman"/>
                <w:sz w:val="16"/>
                <w:szCs w:val="16"/>
              </w:rPr>
              <w:t>na základe konverzie príslušných kapitálových nástrojov na nástroje kapitálu Tier 1 podľa článku 60.</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00D817B0">
              <w:rPr>
                <w:rFonts w:ascii="Times New Roman" w:hAnsi="Times New Roman"/>
                <w:sz w:val="16"/>
                <w:szCs w:val="16"/>
              </w:rPr>
              <w:t xml:space="preserve">371/ 2014 a </w:t>
            </w:r>
            <w:r w:rsidRPr="000B2308" w:rsidR="00D817B0">
              <w:rPr>
                <w:rFonts w:ascii="Times New Roman" w:hAnsi="Times New Roman"/>
                <w:b/>
                <w:sz w:val="16"/>
                <w:szCs w:val="16"/>
              </w:rPr>
              <w:t xml:space="preserve">návrh zákona </w:t>
            </w:r>
            <w:r w:rsidRPr="00AD1CC7" w:rsidR="00D817B0">
              <w:rPr>
                <w:rFonts w:ascii="Times New Roman" w:hAnsi="Times New Roman"/>
                <w:b/>
                <w:sz w:val="16"/>
                <w:szCs w:val="16"/>
              </w:rPr>
              <w:t>Čl.</w:t>
            </w:r>
            <w:r w:rsidR="00D817B0">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54D14"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454700">
              <w:rPr>
                <w:rFonts w:ascii="Times New Roman" w:hAnsi="Times New Roman"/>
                <w:sz w:val="16"/>
                <w:szCs w:val="16"/>
              </w:rPr>
              <w:t xml:space="preserve"> </w:t>
            </w:r>
            <w:r w:rsidRPr="00615D50">
              <w:rPr>
                <w:rFonts w:ascii="Times New Roman" w:hAnsi="Times New Roman"/>
                <w:sz w:val="16"/>
                <w:szCs w:val="16"/>
              </w:rPr>
              <w:t>61 ods.3</w:t>
            </w:r>
          </w:p>
          <w:p w:rsidR="006055D2" w:rsidP="00DF77B0">
            <w:pPr>
              <w:autoSpaceDE w:val="0"/>
              <w:autoSpaceDN w:val="0"/>
              <w:bidi w:val="0"/>
              <w:spacing w:after="0" w:line="240" w:lineRule="auto"/>
              <w:rPr>
                <w:rFonts w:ascii="Times New Roman" w:hAnsi="Times New Roman"/>
                <w:sz w:val="16"/>
                <w:szCs w:val="16"/>
              </w:rPr>
            </w:pPr>
          </w:p>
          <w:p w:rsidR="006055D2" w:rsidP="00DF77B0">
            <w:pPr>
              <w:autoSpaceDE w:val="0"/>
              <w:autoSpaceDN w:val="0"/>
              <w:bidi w:val="0"/>
              <w:spacing w:after="0" w:line="240" w:lineRule="auto"/>
              <w:rPr>
                <w:rFonts w:ascii="Times New Roman" w:hAnsi="Times New Roman"/>
                <w:sz w:val="16"/>
                <w:szCs w:val="16"/>
              </w:rPr>
            </w:pPr>
          </w:p>
          <w:p w:rsidR="006055D2" w:rsidP="00DF77B0">
            <w:pPr>
              <w:autoSpaceDE w:val="0"/>
              <w:autoSpaceDN w:val="0"/>
              <w:bidi w:val="0"/>
              <w:spacing w:after="0" w:line="240" w:lineRule="auto"/>
              <w:rPr>
                <w:rFonts w:ascii="Times New Roman" w:hAnsi="Times New Roman"/>
                <w:sz w:val="16"/>
                <w:szCs w:val="16"/>
              </w:rPr>
            </w:pPr>
          </w:p>
          <w:p w:rsidR="006055D2" w:rsidP="00DF77B0">
            <w:pPr>
              <w:autoSpaceDE w:val="0"/>
              <w:autoSpaceDN w:val="0"/>
              <w:bidi w:val="0"/>
              <w:spacing w:after="0" w:line="240" w:lineRule="auto"/>
              <w:rPr>
                <w:rFonts w:ascii="Times New Roman" w:hAnsi="Times New Roman"/>
                <w:sz w:val="16"/>
                <w:szCs w:val="16"/>
              </w:rPr>
            </w:pPr>
          </w:p>
          <w:p w:rsidR="006055D2" w:rsidP="00DF77B0">
            <w:pPr>
              <w:autoSpaceDE w:val="0"/>
              <w:autoSpaceDN w:val="0"/>
              <w:bidi w:val="0"/>
              <w:spacing w:after="0" w:line="240" w:lineRule="auto"/>
              <w:rPr>
                <w:rFonts w:ascii="Times New Roman" w:hAnsi="Times New Roman"/>
                <w:sz w:val="16"/>
                <w:szCs w:val="16"/>
              </w:rPr>
            </w:pPr>
          </w:p>
          <w:p w:rsidR="006055D2" w:rsidRPr="00615D50" w:rsidP="00DF77B0">
            <w:pPr>
              <w:autoSpaceDE w:val="0"/>
              <w:autoSpaceDN w:val="0"/>
              <w:bidi w:val="0"/>
              <w:spacing w:after="0" w:line="240" w:lineRule="auto"/>
              <w:rPr>
                <w:rFonts w:ascii="Times New Roman" w:hAnsi="Times New Roman"/>
                <w:sz w:val="16"/>
                <w:szCs w:val="16"/>
              </w:rPr>
            </w:pPr>
            <w:r>
              <w:rPr>
                <w:rFonts w:ascii="Times New Roman" w:hAnsi="Times New Roman"/>
                <w:sz w:val="16"/>
                <w:szCs w:val="16"/>
              </w:rPr>
              <w:t>ods.4 pís.b)</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154D14" w:rsidP="00D817B0">
            <w:pPr>
              <w:autoSpaceDE w:val="0"/>
              <w:autoSpaceDN w:val="0"/>
              <w:bidi w:val="0"/>
              <w:spacing w:after="0" w:line="240" w:lineRule="auto"/>
              <w:rPr>
                <w:rFonts w:ascii="Times New Roman" w:hAnsi="Times New Roman"/>
                <w:sz w:val="16"/>
                <w:szCs w:val="16"/>
              </w:rPr>
            </w:pPr>
            <w:r w:rsidRPr="00615D50" w:rsidR="00B33728">
              <w:rPr>
                <w:rFonts w:ascii="Times New Roman" w:hAnsi="Times New Roman"/>
                <w:sz w:val="16"/>
                <w:szCs w:val="16"/>
              </w:rPr>
              <w:t>Postup podľa odseku 1 platí aj pre akcionárov alebo držiteľov</w:t>
            </w:r>
            <w:r w:rsidRPr="00C85573" w:rsidR="00D817B0">
              <w:rPr>
                <w:b/>
                <w:bCs/>
                <w:sz w:val="22"/>
                <w:szCs w:val="22"/>
              </w:rPr>
              <w:t xml:space="preserve"> </w:t>
            </w:r>
            <w:r w:rsidRPr="00D817B0" w:rsidR="00D817B0">
              <w:rPr>
                <w:rFonts w:ascii="Times New Roman" w:hAnsi="Times New Roman"/>
                <w:b/>
                <w:bCs/>
                <w:sz w:val="16"/>
                <w:szCs w:val="16"/>
              </w:rPr>
              <w:t>príslušných</w:t>
            </w:r>
            <w:r w:rsidRPr="00615D50" w:rsidR="00B33728">
              <w:rPr>
                <w:rFonts w:ascii="Times New Roman" w:hAnsi="Times New Roman"/>
                <w:sz w:val="16"/>
                <w:szCs w:val="16"/>
              </w:rPr>
              <w:t xml:space="preserve"> nástrojov vlastníctva, ktorí nadobudli akcie v dôsledku konverzie dlhových nástrojov na základe zmluvy, pred vstupom vybranej  inštitúcie do rezolučného konania, alebo nadobudli akcie alebo iné nástroje vl</w:t>
            </w:r>
            <w:r w:rsidR="00D817B0">
              <w:rPr>
                <w:rFonts w:ascii="Times New Roman" w:hAnsi="Times New Roman"/>
                <w:sz w:val="16"/>
                <w:szCs w:val="16"/>
              </w:rPr>
              <w:t xml:space="preserve">astníctva v dôsledku konverzie </w:t>
            </w:r>
            <w:r w:rsidRPr="00D817B0" w:rsidR="00D817B0">
              <w:rPr>
                <w:rFonts w:ascii="Times New Roman" w:hAnsi="Times New Roman"/>
                <w:b/>
                <w:sz w:val="16"/>
                <w:szCs w:val="16"/>
              </w:rPr>
              <w:t>príslušných</w:t>
            </w:r>
            <w:r w:rsidRPr="00615D50" w:rsidR="00B33728">
              <w:rPr>
                <w:rFonts w:ascii="Times New Roman" w:hAnsi="Times New Roman"/>
                <w:sz w:val="16"/>
                <w:szCs w:val="16"/>
              </w:rPr>
              <w:t xml:space="preserve"> kapitálových nástrojov na nástroje </w:t>
            </w:r>
            <w:r w:rsidRPr="0006738D" w:rsidR="00B33728">
              <w:rPr>
                <w:rFonts w:ascii="Times New Roman" w:hAnsi="Times New Roman"/>
                <w:strike/>
                <w:sz w:val="16"/>
                <w:szCs w:val="16"/>
              </w:rPr>
              <w:t>tvoriace položky</w:t>
            </w:r>
            <w:r w:rsidRPr="00615D50" w:rsidR="00B33728">
              <w:rPr>
                <w:rFonts w:ascii="Times New Roman" w:hAnsi="Times New Roman"/>
                <w:sz w:val="16"/>
                <w:szCs w:val="16"/>
              </w:rPr>
              <w:t xml:space="preserve"> vlastného kapitálu Tier 1  postupom podľa § 71.</w:t>
            </w:r>
          </w:p>
          <w:p w:rsidR="006055D2" w:rsidP="006055D2">
            <w:pPr>
              <w:pStyle w:val="ListParagraph"/>
              <w:suppressAutoHyphens/>
              <w:bidi w:val="0"/>
              <w:spacing w:after="0" w:line="240" w:lineRule="auto"/>
              <w:ind w:left="0"/>
              <w:rPr>
                <w:rFonts w:ascii="Times New Roman" w:hAnsi="Times New Roman"/>
                <w:sz w:val="16"/>
                <w:szCs w:val="16"/>
              </w:rPr>
            </w:pPr>
          </w:p>
          <w:p w:rsidR="006055D2" w:rsidRPr="00615D50" w:rsidP="006055D2">
            <w:pPr>
              <w:pStyle w:val="ListParagraph"/>
              <w:suppressAutoHyphens/>
              <w:bidi w:val="0"/>
              <w:spacing w:after="0" w:line="240" w:lineRule="auto"/>
              <w:ind w:left="0"/>
              <w:rPr>
                <w:rFonts w:ascii="Times New Roman" w:hAnsi="Times New Roman"/>
                <w:sz w:val="16"/>
                <w:szCs w:val="16"/>
              </w:rPr>
            </w:pPr>
            <w:r w:rsidRPr="00615D50">
              <w:rPr>
                <w:rFonts w:ascii="Times New Roman" w:hAnsi="Times New Roman"/>
                <w:sz w:val="16"/>
                <w:szCs w:val="16"/>
              </w:rPr>
              <w:t>Rada pri rozhodovaní o postupe podľa odseku 1 berie do úvahy</w:t>
            </w:r>
          </w:p>
          <w:p w:rsidR="006055D2" w:rsidRPr="006055D2" w:rsidP="006055D2">
            <w:pPr>
              <w:pStyle w:val="ListParagraph"/>
              <w:suppressAutoHyphens/>
              <w:bidi w:val="0"/>
              <w:spacing w:after="0" w:line="240" w:lineRule="auto"/>
              <w:ind w:left="0"/>
              <w:rPr>
                <w:rFonts w:ascii="Times New Roman" w:hAnsi="Times New Roman"/>
                <w:b/>
                <w:sz w:val="16"/>
                <w:szCs w:val="16"/>
              </w:rPr>
            </w:pPr>
            <w:r w:rsidRPr="00CB2E29" w:rsidR="00CB2E29">
              <w:rPr>
                <w:rFonts w:ascii="Times New Roman" w:hAnsi="Times New Roman"/>
                <w:b/>
                <w:bCs/>
                <w:sz w:val="16"/>
                <w:szCs w:val="16"/>
              </w:rPr>
              <w:t>výšku sumy, o ktorú je potrebné znížiť položky vlastného kapitálu Tier 1 a odpísať alebo konvertovať príslušné kapitálové nástroje v súlade s § 71 ods. 1,</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Č.47</w:t>
            </w:r>
          </w:p>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O.3</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Pri zvažovaní, ktoré opatrenie sa má v súlade s odsekom 1 prijať, orgány pre riešenie krízových situácií zohľadňujú:</w:t>
            </w:r>
          </w:p>
          <w:p w:rsidR="00154D14" w:rsidRPr="00615D50" w:rsidP="00DF77B0">
            <w:pPr>
              <w:autoSpaceDE w:val="0"/>
              <w:autoSpaceDN w:val="0"/>
              <w:bidi w:val="0"/>
              <w:spacing w:after="0" w:line="240" w:lineRule="auto"/>
              <w:rPr>
                <w:rFonts w:ascii="Times New Roman" w:hAnsi="Times New Roman"/>
                <w:sz w:val="16"/>
                <w:szCs w:val="16"/>
              </w:rPr>
            </w:pPr>
            <w:r w:rsidR="008C680F">
              <w:rPr>
                <w:rFonts w:ascii="Times New Roman" w:hAnsi="Times New Roman"/>
                <w:sz w:val="16"/>
                <w:szCs w:val="16"/>
              </w:rPr>
              <w:t xml:space="preserve">a) </w:t>
            </w:r>
            <w:r w:rsidRPr="00615D50">
              <w:rPr>
                <w:rFonts w:ascii="Times New Roman" w:hAnsi="Times New Roman"/>
                <w:sz w:val="16"/>
                <w:szCs w:val="16"/>
              </w:rPr>
              <w:t>ocenenie vykonané v súlade s článkom 36;</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r w:rsidR="008C680F">
              <w:rPr>
                <w:rFonts w:ascii="Times New Roman" w:hAnsi="Times New Roman"/>
                <w:sz w:val="16"/>
                <w:szCs w:val="16"/>
              </w:rPr>
              <w:t xml:space="preserve"> </w:t>
            </w:r>
            <w:r w:rsidRPr="00615D50">
              <w:rPr>
                <w:rFonts w:ascii="Times New Roman" w:hAnsi="Times New Roman"/>
                <w:sz w:val="16"/>
                <w:szCs w:val="16"/>
              </w:rPr>
              <w:t>suma, o ktorej orgán pre riešenie krízových situácií posúdil orgán pre riešenie krízových situácií, usúdil, že musia by znížené položky nástrojov kapitálu Tier 1 a relevantné kapitálové nástroje odpísané alebo konvertované podľa článku 60 ods. 1; a</w:t>
            </w:r>
          </w:p>
          <w:p w:rsidR="00154D14" w:rsidRPr="00615D50" w:rsidP="008C680F">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w:t>
            </w:r>
            <w:r w:rsidR="008C680F">
              <w:rPr>
                <w:rFonts w:ascii="Times New Roman" w:hAnsi="Times New Roman"/>
                <w:sz w:val="16"/>
                <w:szCs w:val="16"/>
              </w:rPr>
              <w:t xml:space="preserve"> </w:t>
            </w:r>
            <w:r w:rsidRPr="00615D50">
              <w:rPr>
                <w:rFonts w:ascii="Times New Roman" w:hAnsi="Times New Roman"/>
                <w:sz w:val="16"/>
                <w:szCs w:val="16"/>
              </w:rPr>
              <w:t>súhrnná suma, ktorú posúdil orgán pre riešenie krízových situácií podľa článku 46.</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00FB19C5">
              <w:rPr>
                <w:rFonts w:ascii="Times New Roman" w:hAnsi="Times New Roman"/>
                <w:sz w:val="16"/>
                <w:szCs w:val="16"/>
              </w:rPr>
              <w:t xml:space="preserve">371/ 2014 a </w:t>
            </w:r>
            <w:r w:rsidRPr="000B2308" w:rsidR="00FB19C5">
              <w:rPr>
                <w:rFonts w:ascii="Times New Roman" w:hAnsi="Times New Roman"/>
                <w:b/>
                <w:sz w:val="16"/>
                <w:szCs w:val="16"/>
              </w:rPr>
              <w:t xml:space="preserve">návrh zákona </w:t>
            </w:r>
            <w:r w:rsidRPr="00AD1CC7" w:rsidR="00FB19C5">
              <w:rPr>
                <w:rFonts w:ascii="Times New Roman" w:hAnsi="Times New Roman"/>
                <w:b/>
                <w:sz w:val="16"/>
                <w:szCs w:val="16"/>
              </w:rPr>
              <w:t>Čl.</w:t>
            </w:r>
            <w:r w:rsidR="00FB19C5">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454700">
              <w:rPr>
                <w:rFonts w:ascii="Times New Roman" w:hAnsi="Times New Roman"/>
                <w:sz w:val="16"/>
                <w:szCs w:val="16"/>
              </w:rPr>
              <w:t xml:space="preserve"> </w:t>
            </w:r>
            <w:r w:rsidRPr="00615D50">
              <w:rPr>
                <w:rFonts w:ascii="Times New Roman" w:hAnsi="Times New Roman"/>
                <w:sz w:val="16"/>
                <w:szCs w:val="16"/>
              </w:rPr>
              <w:t>61 ods.4</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B33728" w:rsidRPr="00615D50" w:rsidP="00B33728">
            <w:pPr>
              <w:pStyle w:val="ListParagraph"/>
              <w:suppressAutoHyphens/>
              <w:bidi w:val="0"/>
              <w:spacing w:after="0" w:line="240" w:lineRule="auto"/>
              <w:ind w:left="0"/>
              <w:rPr>
                <w:rFonts w:ascii="Times New Roman" w:hAnsi="Times New Roman"/>
                <w:sz w:val="16"/>
                <w:szCs w:val="16"/>
              </w:rPr>
            </w:pPr>
            <w:r w:rsidRPr="00615D50">
              <w:rPr>
                <w:rFonts w:ascii="Times New Roman" w:hAnsi="Times New Roman"/>
                <w:sz w:val="16"/>
                <w:szCs w:val="16"/>
              </w:rPr>
              <w:t>Rada pri rozhodovaní o postupe podľa odseku 1 berie do úvahy</w:t>
            </w:r>
          </w:p>
          <w:p w:rsidR="00B33728" w:rsidRPr="00615D50" w:rsidP="00B33728">
            <w:pPr>
              <w:pStyle w:val="ListParagraph"/>
              <w:suppressAutoHyphens/>
              <w:bidi w:val="0"/>
              <w:spacing w:after="0" w:line="240" w:lineRule="auto"/>
              <w:ind w:left="0"/>
              <w:rPr>
                <w:rFonts w:ascii="Times New Roman" w:hAnsi="Times New Roman"/>
                <w:sz w:val="16"/>
                <w:szCs w:val="16"/>
              </w:rPr>
            </w:pPr>
            <w:r w:rsidR="008C680F">
              <w:rPr>
                <w:rFonts w:ascii="Times New Roman" w:hAnsi="Times New Roman"/>
                <w:sz w:val="16"/>
                <w:szCs w:val="16"/>
              </w:rPr>
              <w:t xml:space="preserve">a) </w:t>
            </w:r>
            <w:r w:rsidRPr="00615D50">
              <w:rPr>
                <w:rFonts w:ascii="Times New Roman" w:hAnsi="Times New Roman"/>
                <w:sz w:val="16"/>
                <w:szCs w:val="16"/>
              </w:rPr>
              <w:t>ocenenie podľa § 51,</w:t>
            </w:r>
          </w:p>
          <w:p w:rsidR="00FB19C5" w:rsidRPr="00FB19C5" w:rsidP="00B33728">
            <w:pPr>
              <w:pStyle w:val="ListParagraph"/>
              <w:suppressAutoHyphens/>
              <w:bidi w:val="0"/>
              <w:spacing w:after="0" w:line="240" w:lineRule="auto"/>
              <w:ind w:left="0"/>
              <w:rPr>
                <w:rFonts w:ascii="Times New Roman" w:hAnsi="Times New Roman"/>
                <w:b/>
                <w:sz w:val="16"/>
                <w:szCs w:val="16"/>
              </w:rPr>
            </w:pPr>
            <w:r w:rsidRPr="00FB19C5">
              <w:rPr>
                <w:rFonts w:ascii="Times New Roman" w:hAnsi="Times New Roman"/>
                <w:b/>
                <w:sz w:val="16"/>
                <w:szCs w:val="16"/>
              </w:rPr>
              <w:t xml:space="preserve">b) </w:t>
            </w:r>
            <w:r w:rsidRPr="00CB2E29" w:rsidR="00A97031">
              <w:rPr>
                <w:rFonts w:ascii="Times New Roman" w:hAnsi="Times New Roman"/>
                <w:b/>
                <w:bCs/>
                <w:sz w:val="16"/>
                <w:szCs w:val="16"/>
              </w:rPr>
              <w:t>výšku sumy, o ktorú je potrebné znížiť položky vlastného kapitálu Tier 1 a odpísať alebo konvertovať príslušné kapitálové nástroje v súlade s § 71 ods. 1</w:t>
            </w:r>
            <w:r>
              <w:rPr>
                <w:rFonts w:ascii="Times New Roman" w:hAnsi="Times New Roman"/>
                <w:b/>
                <w:sz w:val="16"/>
                <w:szCs w:val="16"/>
              </w:rPr>
              <w:t>,</w:t>
            </w:r>
          </w:p>
          <w:p w:rsidR="00B33728" w:rsidRPr="00615D50" w:rsidP="00B33728">
            <w:pPr>
              <w:pStyle w:val="ListParagraph"/>
              <w:suppressAutoHyphens/>
              <w:bidi w:val="0"/>
              <w:spacing w:after="0" w:line="240" w:lineRule="auto"/>
              <w:ind w:left="0"/>
              <w:rPr>
                <w:rFonts w:ascii="Times New Roman" w:hAnsi="Times New Roman"/>
                <w:sz w:val="16"/>
                <w:szCs w:val="16"/>
              </w:rPr>
            </w:pPr>
            <w:r w:rsidRPr="00615D50">
              <w:rPr>
                <w:rFonts w:ascii="Times New Roman" w:hAnsi="Times New Roman"/>
                <w:sz w:val="16"/>
                <w:szCs w:val="16"/>
              </w:rPr>
              <w:t>c)</w:t>
            </w:r>
            <w:r w:rsidR="008C680F">
              <w:rPr>
                <w:rFonts w:ascii="Times New Roman" w:hAnsi="Times New Roman"/>
                <w:sz w:val="16"/>
                <w:szCs w:val="16"/>
              </w:rPr>
              <w:t xml:space="preserve"> </w:t>
            </w:r>
            <w:r w:rsidRPr="00615D50">
              <w:rPr>
                <w:rFonts w:ascii="Times New Roman" w:hAnsi="Times New Roman"/>
                <w:sz w:val="16"/>
                <w:szCs w:val="16"/>
              </w:rPr>
              <w:t>celkovú sumu ocenenia určenú podľa § 60.</w:t>
            </w:r>
          </w:p>
          <w:p w:rsidR="00154D14" w:rsidRPr="00615D50" w:rsidP="00DF77B0">
            <w:pPr>
              <w:pStyle w:val="ListParagraph"/>
              <w:suppressAutoHyphens/>
              <w:bidi w:val="0"/>
              <w:spacing w:after="0" w:line="240" w:lineRule="auto"/>
              <w:ind w:left="0"/>
              <w:contextualSpacing w:val="0"/>
              <w:rPr>
                <w:rFonts w:ascii="Times New Roman" w:hAnsi="Times New Roman"/>
                <w:sz w:val="16"/>
                <w:szCs w:val="16"/>
              </w:rPr>
            </w:pP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Č.47</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b/>
                <w:sz w:val="16"/>
                <w:szCs w:val="16"/>
              </w:rPr>
              <w:t>O.4</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Odchylne od článkov 22 až 25 smernice 2013/36/EÚ, požiadavky poskytnúť informácie uvedenej v článku 26 smernice 2013/36/EÚ, článku 10 ods. 3, článku 11 ods. 1 a 2 a článkov 12 a 13 smernice 2014/65/EÚa požiadavky poskytnúť informácie uvedenej v článku 11 ods. 3 smernice 2014/65/EÚ, platí, že pokiaľ by uplatnenie nástroja záchrany pomocou vnútorných zdrojov alebo konverzie kapitálových nástrojov viedlo k nadobudnutiu alebo zvýšeniu kvalifikovaného podielu v inštitúcii ako sa uvádza v článku 22 ods. 1 smernice 2013/36/EÚ alebo článku 11 ods. 1 smernice 2014/65/EÚ, príslušné orgány vykonajú posúdenie, ktoré sa vyžaduje na základe uvedených článkov, včas, aby sa neoddialilo uplatňovanie nástroja záchrany pomocou vnútorných zdrojov alebo konverzie kapitálových nástrojov, alebo predišlo tomu, že opatrením na riešenie krízových situácií by sa nedosiahli príslušné ciele riešenia krízových situácií.</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0B2308" w:rsidR="006055D2">
              <w:rPr>
                <w:rFonts w:ascii="Times New Roman" w:hAnsi="Times New Roman"/>
                <w:b/>
                <w:sz w:val="16"/>
                <w:szCs w:val="16"/>
              </w:rPr>
              <w:t xml:space="preserve">návrh zákona </w:t>
            </w:r>
            <w:r w:rsidRPr="00AD1CC7" w:rsidR="006055D2">
              <w:rPr>
                <w:rFonts w:ascii="Times New Roman" w:hAnsi="Times New Roman"/>
                <w:b/>
                <w:sz w:val="16"/>
                <w:szCs w:val="16"/>
              </w:rPr>
              <w:t>Čl.</w:t>
            </w:r>
            <w:r w:rsidR="006055D2">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454700">
              <w:rPr>
                <w:rFonts w:ascii="Times New Roman" w:hAnsi="Times New Roman"/>
                <w:sz w:val="16"/>
                <w:szCs w:val="16"/>
              </w:rPr>
              <w:t xml:space="preserve"> </w:t>
            </w:r>
            <w:r w:rsidRPr="00615D50">
              <w:rPr>
                <w:rFonts w:ascii="Times New Roman" w:hAnsi="Times New Roman"/>
                <w:sz w:val="16"/>
                <w:szCs w:val="16"/>
              </w:rPr>
              <w:t>61 ods.5</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154D14" w:rsidRPr="006055D2" w:rsidP="00793001">
            <w:pPr>
              <w:pStyle w:val="ListParagraph"/>
              <w:suppressAutoHyphens/>
              <w:bidi w:val="0"/>
              <w:spacing w:after="0" w:line="240" w:lineRule="auto"/>
              <w:ind w:left="0"/>
              <w:contextualSpacing w:val="0"/>
              <w:rPr>
                <w:rFonts w:ascii="Times New Roman" w:hAnsi="Times New Roman"/>
                <w:b/>
                <w:sz w:val="16"/>
                <w:szCs w:val="16"/>
              </w:rPr>
            </w:pPr>
            <w:r w:rsidRPr="00A97031" w:rsidR="00A97031">
              <w:rPr>
                <w:rFonts w:ascii="Times New Roman" w:hAnsi="Times New Roman"/>
                <w:b/>
                <w:bCs/>
                <w:sz w:val="16"/>
                <w:szCs w:val="16"/>
              </w:rPr>
              <w:t>Pri kapitalizácii alebo konverzii podľa odsekov 1 až 4 je rada oprávnená určiť kratšiu lehotu na rozhodnutie o udelení predchádzajúceho súhlasu na nadobudnutie kvalifikovanej účasti alebo zvýšenie kvalifikovanej účasti alebo nadobudnutie kvalifikovaného podielu ustanovenú osobitným predpisom</w:t>
            </w:r>
            <w:r w:rsidR="00A97031">
              <w:rPr>
                <w:rFonts w:ascii="Times New Roman" w:hAnsi="Times New Roman"/>
                <w:b/>
                <w:bCs/>
                <w:sz w:val="16"/>
                <w:szCs w:val="16"/>
              </w:rPr>
              <w:t>.</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Č.48</w:t>
            </w:r>
          </w:p>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Poradie odpisovania a konverzie</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Členské štáty zaistia, aby pri použití nástroja záchrany pomocou vnútorných zdrojov orgány pre riešenie krízových situácií vykonávali právomoc odpísať a právomoc vykonať konverziu, s výhradou akýchkoľvek výnimiek podľa článku 44 ods. 2 a 3, v súlade s týmito požiadavkami:</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položky vlastného kapitálu Tier 1 sú znížené v súlade s článkom 60 ods. 1 písm. a);</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v prípade a iba v prípade, ak je celkové zníženie podľa písm. a) nižšie ako suma uvedená v článku 47 ods. 3 písm. b) a c), orgány znížia sumu istiny nástrojov dodatočného kapitálu Tier 1 v požadovanom rozsahu a v rozsahu ich kapacity;</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v prípade a iba v prípade, ak je celkové zníženie podľa písm. a) a b) nižšie ako suma uvedená v článku 47 ods. 3 písm. b) a c), orgány znížia sumu istiny nástrojov kapitálu Tier 2 v požadovanom rozsahu a v rozsahu do výšky ich kapacity;</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d)</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v prípade a iba v prípade, ak je celkové zníženie akcií alebo iných nástrojov vlastníctva a príslušných kapitálových nástrojov podľa písmen a), b) a c) nižšie ako suma uvedená v článku 47 ods. 3 písm. b) a c), orgány s cieľom dosiahnuť sumu uvedenú v článku 47 ods. 3 písm. b) a c), znížia v požadovanom rozsahu sumu istiny podriadeného dlhu, ktorý nie je dodatočným kapitálom Tier 1 alebo Tier 2 v súlade s hierarchiou nárokov v bežnom konkurznom konaní, v spojení s odpísaním podľa písmen a), b) a c);</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e)</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v prípade a iba v prípade, ak je celkové zníženie akcií alebo iných nástrojov vlastníctva, príslušných kapitálových nástrojov a oprávnených záväzkov podľa písmen a) až d) tohto odseku nižšie ako suma uvedená v článku 47 ods. 3 písm. b) a d), orgány s cieľom dosiahnuť sumu uvedenú v článku 47 ods. 3 písm. b) a c) znížia v požadovanom rozsahu sumu istiny zvyšku oprávnených pasív alebo splatnú dlžnú sumu týkajúcu sa zvyšku oprávnených pasív v súlade s hierarchiou nárokov v bežnom konkurznom konaní, vrátane postavenia vkladov stanoveného v článku 108, podľa článku 44, v spojení s odpísaním podľa písmen a), b), c) a d) tohto odseku.</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006055D2">
              <w:rPr>
                <w:rFonts w:ascii="Times New Roman" w:hAnsi="Times New Roman"/>
                <w:sz w:val="16"/>
                <w:szCs w:val="16"/>
              </w:rPr>
              <w:t xml:space="preserve">371/ 2014 a </w:t>
            </w:r>
            <w:r w:rsidRPr="000B2308" w:rsidR="006055D2">
              <w:rPr>
                <w:rFonts w:ascii="Times New Roman" w:hAnsi="Times New Roman"/>
                <w:b/>
                <w:sz w:val="16"/>
                <w:szCs w:val="16"/>
              </w:rPr>
              <w:t xml:space="preserve">návrh zákona </w:t>
            </w:r>
            <w:r w:rsidRPr="00AD1CC7" w:rsidR="006055D2">
              <w:rPr>
                <w:rFonts w:ascii="Times New Roman" w:hAnsi="Times New Roman"/>
                <w:b/>
                <w:sz w:val="16"/>
                <w:szCs w:val="16"/>
              </w:rPr>
              <w:t>Čl.</w:t>
            </w:r>
            <w:r w:rsidR="006055D2">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454700">
              <w:rPr>
                <w:rFonts w:ascii="Times New Roman" w:hAnsi="Times New Roman"/>
                <w:sz w:val="16"/>
                <w:szCs w:val="16"/>
              </w:rPr>
              <w:t xml:space="preserve"> </w:t>
            </w:r>
            <w:r w:rsidRPr="00615D50">
              <w:rPr>
                <w:rFonts w:ascii="Times New Roman" w:hAnsi="Times New Roman"/>
                <w:sz w:val="16"/>
                <w:szCs w:val="16"/>
              </w:rPr>
              <w:t>62 ods.1</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B33728" w:rsidP="00B33728">
            <w:pPr>
              <w:pStyle w:val="ListParagraph"/>
              <w:suppressAutoHyphens/>
              <w:bidi w:val="0"/>
              <w:spacing w:after="0" w:line="240" w:lineRule="auto"/>
              <w:ind w:left="0"/>
              <w:rPr>
                <w:rFonts w:ascii="Times New Roman" w:hAnsi="Times New Roman"/>
                <w:sz w:val="16"/>
                <w:szCs w:val="16"/>
              </w:rPr>
            </w:pPr>
            <w:r w:rsidRPr="00615D50">
              <w:rPr>
                <w:rFonts w:ascii="Times New Roman" w:hAnsi="Times New Roman"/>
                <w:sz w:val="16"/>
                <w:szCs w:val="16"/>
              </w:rPr>
              <w:t xml:space="preserve">Rada v rámci kapitalizácie pri odpisovaní a konverzii, okrem § 59 ods. 1 a  2 </w:t>
            </w:r>
            <w:r w:rsidRPr="006055D2">
              <w:rPr>
                <w:rFonts w:ascii="Times New Roman" w:hAnsi="Times New Roman"/>
                <w:strike/>
                <w:sz w:val="16"/>
                <w:szCs w:val="16"/>
              </w:rPr>
              <w:t>písm. a)</w:t>
            </w:r>
            <w:r w:rsidRPr="00615D50">
              <w:rPr>
                <w:rFonts w:ascii="Times New Roman" w:hAnsi="Times New Roman"/>
                <w:sz w:val="16"/>
                <w:szCs w:val="16"/>
              </w:rPr>
              <w:t>, postupuje takto:</w:t>
            </w:r>
          </w:p>
          <w:p w:rsidR="006055D2" w:rsidP="00B33728">
            <w:pPr>
              <w:pStyle w:val="ListParagraph"/>
              <w:suppressAutoHyphens/>
              <w:bidi w:val="0"/>
              <w:spacing w:after="0" w:line="240" w:lineRule="auto"/>
              <w:ind w:left="0"/>
              <w:rPr>
                <w:rFonts w:ascii="Times New Roman" w:hAnsi="Times New Roman"/>
                <w:sz w:val="16"/>
                <w:szCs w:val="16"/>
              </w:rPr>
            </w:pPr>
          </w:p>
          <w:p w:rsidR="006055D2" w:rsidRPr="00615D50" w:rsidP="00B33728">
            <w:pPr>
              <w:pStyle w:val="ListParagraph"/>
              <w:suppressAutoHyphens/>
              <w:bidi w:val="0"/>
              <w:spacing w:after="0" w:line="240" w:lineRule="auto"/>
              <w:ind w:left="0"/>
              <w:rPr>
                <w:rFonts w:ascii="Times New Roman" w:hAnsi="Times New Roman"/>
                <w:sz w:val="16"/>
                <w:szCs w:val="16"/>
              </w:rPr>
            </w:pPr>
          </w:p>
          <w:p w:rsidR="00B33728" w:rsidRPr="00615D50" w:rsidP="00B33728">
            <w:pPr>
              <w:pStyle w:val="ListParagraph"/>
              <w:suppressAutoHyphens/>
              <w:bidi w:val="0"/>
              <w:spacing w:after="0" w:line="240" w:lineRule="auto"/>
              <w:ind w:left="0"/>
              <w:rPr>
                <w:rFonts w:ascii="Times New Roman" w:hAnsi="Times New Roman"/>
                <w:sz w:val="16"/>
                <w:szCs w:val="16"/>
              </w:rPr>
            </w:pPr>
            <w:r w:rsidRPr="00615D50">
              <w:rPr>
                <w:rFonts w:ascii="Times New Roman" w:hAnsi="Times New Roman"/>
                <w:sz w:val="16"/>
                <w:szCs w:val="16"/>
              </w:rPr>
              <w:t>a)</w:t>
            </w:r>
          </w:p>
          <w:p w:rsidR="00B33728" w:rsidRPr="00615D50" w:rsidP="00B33728">
            <w:pPr>
              <w:pStyle w:val="ListParagraph"/>
              <w:suppressAutoHyphens/>
              <w:bidi w:val="0"/>
              <w:spacing w:after="0" w:line="240" w:lineRule="auto"/>
              <w:ind w:left="0"/>
              <w:rPr>
                <w:rFonts w:ascii="Times New Roman" w:hAnsi="Times New Roman"/>
                <w:sz w:val="16"/>
                <w:szCs w:val="16"/>
              </w:rPr>
            </w:pPr>
            <w:r w:rsidRPr="00615D50">
              <w:rPr>
                <w:rFonts w:ascii="Times New Roman" w:hAnsi="Times New Roman"/>
                <w:sz w:val="16"/>
                <w:szCs w:val="16"/>
              </w:rPr>
              <w:t>položky vlastného kapitálu Tier 1 sa znížia podľa § 62 ods. 1 písm. a),</w:t>
            </w:r>
          </w:p>
          <w:p w:rsidR="00B33728" w:rsidRPr="00615D50" w:rsidP="00B33728">
            <w:pPr>
              <w:pStyle w:val="ListParagraph"/>
              <w:suppressAutoHyphens/>
              <w:bidi w:val="0"/>
              <w:spacing w:after="0" w:line="240" w:lineRule="auto"/>
              <w:ind w:left="0"/>
              <w:rPr>
                <w:rFonts w:ascii="Times New Roman" w:hAnsi="Times New Roman"/>
                <w:sz w:val="16"/>
                <w:szCs w:val="16"/>
              </w:rPr>
            </w:pPr>
            <w:r w:rsidRPr="00615D50">
              <w:rPr>
                <w:rFonts w:ascii="Times New Roman" w:hAnsi="Times New Roman"/>
                <w:sz w:val="16"/>
                <w:szCs w:val="16"/>
              </w:rPr>
              <w:t>b)</w:t>
            </w:r>
          </w:p>
          <w:p w:rsidR="00B33728" w:rsidRPr="00615D50" w:rsidP="00B33728">
            <w:pPr>
              <w:pStyle w:val="ListParagraph"/>
              <w:suppressAutoHyphens/>
              <w:bidi w:val="0"/>
              <w:spacing w:after="0" w:line="240" w:lineRule="auto"/>
              <w:ind w:left="0"/>
              <w:rPr>
                <w:rFonts w:ascii="Times New Roman" w:hAnsi="Times New Roman"/>
                <w:sz w:val="16"/>
                <w:szCs w:val="16"/>
              </w:rPr>
            </w:pPr>
            <w:r w:rsidRPr="00615D50">
              <w:rPr>
                <w:rFonts w:ascii="Times New Roman" w:hAnsi="Times New Roman"/>
                <w:sz w:val="16"/>
                <w:szCs w:val="16"/>
              </w:rPr>
              <w:t>suma istiny nástrojov dodatočného kapitálu Tier 1 sa zníži v požadovanom rozsahu do výšky kapacity ak celková sumu zníženia podľa písmena a) je nižšia ako súhrnná výška podľa § 62 ods. 1,</w:t>
            </w:r>
          </w:p>
          <w:p w:rsidR="00B33728" w:rsidRPr="00615D50" w:rsidP="00B33728">
            <w:pPr>
              <w:pStyle w:val="ListParagraph"/>
              <w:suppressAutoHyphens/>
              <w:bidi w:val="0"/>
              <w:spacing w:after="0" w:line="240" w:lineRule="auto"/>
              <w:ind w:left="0"/>
              <w:rPr>
                <w:rFonts w:ascii="Times New Roman" w:hAnsi="Times New Roman"/>
                <w:sz w:val="16"/>
                <w:szCs w:val="16"/>
              </w:rPr>
            </w:pPr>
            <w:r w:rsidRPr="00615D50">
              <w:rPr>
                <w:rFonts w:ascii="Times New Roman" w:hAnsi="Times New Roman"/>
                <w:sz w:val="16"/>
                <w:szCs w:val="16"/>
              </w:rPr>
              <w:t>c)</w:t>
            </w:r>
          </w:p>
          <w:p w:rsidR="00B33728" w:rsidRPr="00615D50" w:rsidP="00B33728">
            <w:pPr>
              <w:pStyle w:val="ListParagraph"/>
              <w:suppressAutoHyphens/>
              <w:bidi w:val="0"/>
              <w:spacing w:after="0" w:line="240" w:lineRule="auto"/>
              <w:ind w:left="0"/>
              <w:rPr>
                <w:rFonts w:ascii="Times New Roman" w:hAnsi="Times New Roman"/>
                <w:sz w:val="16"/>
                <w:szCs w:val="16"/>
              </w:rPr>
            </w:pPr>
            <w:r w:rsidRPr="00615D50">
              <w:rPr>
                <w:rFonts w:ascii="Times New Roman" w:hAnsi="Times New Roman"/>
                <w:sz w:val="16"/>
                <w:szCs w:val="16"/>
              </w:rPr>
              <w:t xml:space="preserve">suma istiny nástrojov kapitálu Tier 2 sa zníži v požadovanom rozsahu do výšky kapacity ak celkové zníženie podľa písmen a) a b) je nižšie ako súhrnná výška podľa § 62 ods. 1, </w:t>
            </w:r>
          </w:p>
          <w:p w:rsidR="00B33728" w:rsidRPr="00615D50" w:rsidP="00B33728">
            <w:pPr>
              <w:pStyle w:val="ListParagraph"/>
              <w:suppressAutoHyphens/>
              <w:bidi w:val="0"/>
              <w:spacing w:after="0" w:line="240" w:lineRule="auto"/>
              <w:ind w:left="0"/>
              <w:rPr>
                <w:rFonts w:ascii="Times New Roman" w:hAnsi="Times New Roman"/>
                <w:sz w:val="16"/>
                <w:szCs w:val="16"/>
              </w:rPr>
            </w:pPr>
          </w:p>
          <w:p w:rsidR="00B33728" w:rsidRPr="00615D50" w:rsidP="006055D2">
            <w:pPr>
              <w:pStyle w:val="ListParagraph"/>
              <w:suppressAutoHyphens/>
              <w:bidi w:val="0"/>
              <w:spacing w:after="0" w:line="240" w:lineRule="auto"/>
              <w:ind w:left="0"/>
              <w:rPr>
                <w:rFonts w:ascii="Times New Roman" w:hAnsi="Times New Roman"/>
                <w:sz w:val="16"/>
                <w:szCs w:val="16"/>
              </w:rPr>
            </w:pPr>
            <w:r w:rsidR="006055D2">
              <w:rPr>
                <w:rFonts w:ascii="Times New Roman" w:hAnsi="Times New Roman"/>
                <w:sz w:val="16"/>
                <w:szCs w:val="16"/>
              </w:rPr>
              <w:t>d)</w:t>
            </w:r>
            <w:r w:rsidRPr="00615D50">
              <w:rPr>
                <w:rFonts w:ascii="Times New Roman" w:hAnsi="Times New Roman"/>
                <w:sz w:val="16"/>
                <w:szCs w:val="16"/>
              </w:rPr>
              <w:t xml:space="preserve">suma istiny podriadeného dlhu, ktorý nie je dodatočným kapitálom Tier 1 alebo Tier 2 v súlade s poradím nárokov v konkurznom konaní, v spojení s odpísaním podľa písmen a), b) a c) sa zníži v požadovanom rozsahu, ak celkové zníženie hodnoty akcií alebo iných nástrojov vlastníctva a príslušných kapitálových nástrojov podľa písmen a), až c) je nižšie ako súhrnná suma podľa § 62 ods. 1 písm. a), </w:t>
            </w:r>
          </w:p>
          <w:p w:rsidR="00154D14" w:rsidRPr="006055D2" w:rsidP="005A7D34">
            <w:pPr>
              <w:pStyle w:val="ListParagraph"/>
              <w:suppressAutoHyphens/>
              <w:bidi w:val="0"/>
              <w:spacing w:after="0" w:line="240" w:lineRule="auto"/>
              <w:ind w:left="0"/>
              <w:contextualSpacing w:val="0"/>
              <w:rPr>
                <w:rFonts w:ascii="Times New Roman" w:hAnsi="Times New Roman"/>
                <w:sz w:val="16"/>
                <w:szCs w:val="16"/>
              </w:rPr>
            </w:pPr>
            <w:r w:rsidRPr="006055D2" w:rsidR="006055D2">
              <w:rPr>
                <w:rFonts w:ascii="Times New Roman" w:hAnsi="Times New Roman"/>
                <w:b/>
                <w:bCs/>
                <w:sz w:val="16"/>
                <w:szCs w:val="16"/>
              </w:rPr>
              <w:t>e)</w:t>
            </w:r>
            <w:r w:rsidRPr="001E781C" w:rsidR="001E781C">
              <w:rPr>
                <w:b/>
                <w:bCs/>
              </w:rPr>
              <w:t xml:space="preserve"> </w:t>
            </w:r>
            <w:r w:rsidRPr="001E781C" w:rsidR="001E781C">
              <w:rPr>
                <w:rFonts w:ascii="Times New Roman" w:hAnsi="Times New Roman"/>
                <w:b/>
                <w:bCs/>
                <w:sz w:val="16"/>
                <w:szCs w:val="16"/>
              </w:rPr>
              <w:t>suma istiny alebo splatný zostatok zvyšku oprávnených záväzkov v súlade s poradím nárokov v konkurznom konaní vrátane postavenia vkladov podľa osobitného predpisu,</w:t>
            </w:r>
            <w:r w:rsidRPr="001E781C" w:rsidR="001E781C">
              <w:rPr>
                <w:rFonts w:ascii="Times New Roman" w:hAnsi="Times New Roman"/>
                <w:b/>
                <w:bCs/>
                <w:sz w:val="16"/>
                <w:szCs w:val="16"/>
                <w:vertAlign w:val="superscript"/>
              </w:rPr>
              <w:t>59a</w:t>
            </w:r>
            <w:r w:rsidRPr="001E781C" w:rsidR="001E781C">
              <w:rPr>
                <w:rFonts w:ascii="Times New Roman" w:hAnsi="Times New Roman"/>
                <w:b/>
                <w:bCs/>
                <w:sz w:val="16"/>
                <w:szCs w:val="16"/>
              </w:rPr>
              <w:t>)</w:t>
            </w:r>
            <w:r w:rsidRPr="001E781C" w:rsidR="001E781C">
              <w:rPr>
                <w:rFonts w:ascii="Times New Roman" w:hAnsi="Times New Roman"/>
                <w:b/>
                <w:bCs/>
                <w:sz w:val="16"/>
                <w:szCs w:val="16"/>
                <w:vertAlign w:val="superscript"/>
              </w:rPr>
              <w:t xml:space="preserve"> </w:t>
            </w:r>
            <w:r w:rsidRPr="001E781C" w:rsidR="001E781C">
              <w:rPr>
                <w:rFonts w:ascii="Times New Roman" w:hAnsi="Times New Roman"/>
                <w:b/>
                <w:bCs/>
                <w:sz w:val="16"/>
                <w:szCs w:val="16"/>
              </w:rPr>
              <w:t>v spojení s odpísaním podľa písmen a) až d) sa zníži v požadovanom rozsahu, ak je celkové zníženie hodnoty akcií alebo iných nástrojov vlastníctva, príslušných kapitálových nástrojov a oprávnených záväzkov podľa písmen a) až d) nižšie ako celková suma podľa § 61 ods. 4 písm. b) a</w:t>
            </w:r>
            <w:r w:rsidR="001E781C">
              <w:rPr>
                <w:rFonts w:ascii="Times New Roman" w:hAnsi="Times New Roman"/>
                <w:b/>
                <w:bCs/>
                <w:sz w:val="16"/>
                <w:szCs w:val="16"/>
              </w:rPr>
              <w:t> </w:t>
            </w:r>
            <w:r w:rsidRPr="001E781C" w:rsidR="001E781C">
              <w:rPr>
                <w:rFonts w:ascii="Times New Roman" w:hAnsi="Times New Roman"/>
                <w:b/>
                <w:bCs/>
                <w:sz w:val="16"/>
                <w:szCs w:val="16"/>
              </w:rPr>
              <w:t>c</w:t>
            </w:r>
            <w:r w:rsidR="001E781C">
              <w:rPr>
                <w:rFonts w:ascii="Times New Roman" w:hAnsi="Times New Roman"/>
                <w:b/>
                <w:bCs/>
                <w:sz w:val="16"/>
                <w:szCs w:val="16"/>
              </w:rPr>
              <w:t>).</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Č.48</w:t>
            </w:r>
          </w:p>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O.2</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Pri uplatňovaní právomoci odpisovať dlh alebo vykonať jeho konverziu orgány pre riešenie krízových situácií rozdelia straty, ktoré predstavuje suma uvedená v článku 47 ods. 3 písm. b) a c), rovnomerne medzi akcie alebo iné nástroje vlastníctva a oprávnené záväzky toho istého postavenia tak, že znížia istinu týchto akcií alebo iných nástrojov vlastníctva a oprávnených záväzkov, a to v rovnakom rozsahu pomerne k ich hodnote, s výnimkou prípadov, keď je povolené rozdielne prideliť straty medzi záväzky rovnakého postavenia v jednej zo situácií uvedených v článku 44 ods. 3.</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Tento odsek nebráni tomu, aby sa so záväzkami, ktoré boli vylúčené z odpisovania dlhu v súlade s článkom 44 ods. 2 a 3 nezaobchádzalo priaznivejšie ako s oprávnenými záväzkami, ktoré majú v rámci bežného konkurzného konania rovnaké postavenie.</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0B2308" w:rsidR="006055D2">
              <w:rPr>
                <w:rFonts w:ascii="Times New Roman" w:hAnsi="Times New Roman"/>
                <w:b/>
                <w:sz w:val="16"/>
                <w:szCs w:val="16"/>
              </w:rPr>
              <w:t xml:space="preserve">návrh zákona </w:t>
            </w:r>
            <w:r w:rsidRPr="00AD1CC7" w:rsidR="006055D2">
              <w:rPr>
                <w:rFonts w:ascii="Times New Roman" w:hAnsi="Times New Roman"/>
                <w:b/>
                <w:sz w:val="16"/>
                <w:szCs w:val="16"/>
              </w:rPr>
              <w:t>Čl.</w:t>
            </w:r>
            <w:r w:rsidR="006055D2">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454700">
              <w:rPr>
                <w:rFonts w:ascii="Times New Roman" w:hAnsi="Times New Roman"/>
                <w:sz w:val="16"/>
                <w:szCs w:val="16"/>
              </w:rPr>
              <w:t xml:space="preserve"> </w:t>
            </w:r>
            <w:r w:rsidRPr="00615D50">
              <w:rPr>
                <w:rFonts w:ascii="Times New Roman" w:hAnsi="Times New Roman"/>
                <w:sz w:val="16"/>
                <w:szCs w:val="16"/>
              </w:rPr>
              <w:t>62 ods.2</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154D14" w:rsidRPr="006055D2" w:rsidP="00902E37">
            <w:pPr>
              <w:pStyle w:val="ListParagraph"/>
              <w:suppressAutoHyphens/>
              <w:bidi w:val="0"/>
              <w:spacing w:after="0" w:line="240" w:lineRule="auto"/>
              <w:ind w:left="0"/>
              <w:contextualSpacing w:val="0"/>
              <w:rPr>
                <w:rFonts w:ascii="Times New Roman" w:hAnsi="Times New Roman"/>
                <w:b/>
                <w:sz w:val="16"/>
                <w:szCs w:val="16"/>
              </w:rPr>
            </w:pPr>
            <w:r w:rsidRPr="001E781C" w:rsidR="001E781C">
              <w:rPr>
                <w:rFonts w:ascii="Times New Roman" w:hAnsi="Times New Roman"/>
                <w:b/>
                <w:bCs/>
                <w:sz w:val="16"/>
                <w:szCs w:val="16"/>
              </w:rPr>
              <w:t xml:space="preserve">Pri výkone právomoci odpísania alebo konverzie sa rozdelia straty v celkovej sume podľa § 61 ods. 4 písm. b) a c), rovnomerne medzi akcie alebo iné nástroje vlastníctva a oprávnené záväzky toho istého postavenia tak, že sa zníži istina alebo splatný zostatok týchto akcií alebo iných nástrojov vlastníctva a oprávnených záväzkov, a to v rovnakom rozsahu pomerne k ich hodnote; to neplatí, ak  je povolené rozdielne prideliť straty medzi záväzky rovnakého postavenia v jednej zo situácií uvedených v § 59 ods. 2. </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Č.48</w:t>
            </w:r>
          </w:p>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O.3</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Pred uplatnením odpísania alebo konverzie uvedeného v odseku 1 písm. e) orgány pre riešenie krízových situácií konvertujú alebo znížia sumu istiny nástrojov uvedených v odseku 1 písm. b), c) a d), ak tieto nástroje obsahujú tieto podmienky a ešte neboli konvertované:</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podmienky, v rámci ktorých sa stanovuje výška sumy istiny nástroja, ktorá sa má znížiť v prípade akejkoľvek udalosti, ktorá sa týka finančnej situácie, platobnej schopnosti alebo úrovní vlastných zdrojov danej inštitúcie alebo subjektu uvedeného v článku 1 ods. 1 písmene b), c) alebo d);</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podmienky, v rámci ktorých sa v prípade výskytu akejkoľvek takejto udalosti stanovuje konverzia nástrojov na akcie alebo iné nástroje vlastníctva.</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006055D2">
              <w:rPr>
                <w:rFonts w:ascii="Times New Roman" w:hAnsi="Times New Roman"/>
                <w:sz w:val="16"/>
                <w:szCs w:val="16"/>
              </w:rPr>
              <w:t xml:space="preserve">371/ 2014 a </w:t>
            </w:r>
            <w:r w:rsidRPr="000B2308" w:rsidR="006055D2">
              <w:rPr>
                <w:rFonts w:ascii="Times New Roman" w:hAnsi="Times New Roman"/>
                <w:b/>
                <w:sz w:val="16"/>
                <w:szCs w:val="16"/>
              </w:rPr>
              <w:t xml:space="preserve">návrh zákona </w:t>
            </w:r>
            <w:r w:rsidRPr="00AD1CC7" w:rsidR="006055D2">
              <w:rPr>
                <w:rFonts w:ascii="Times New Roman" w:hAnsi="Times New Roman"/>
                <w:b/>
                <w:sz w:val="16"/>
                <w:szCs w:val="16"/>
              </w:rPr>
              <w:t>Čl.</w:t>
            </w:r>
            <w:r w:rsidR="006055D2">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454700">
              <w:rPr>
                <w:rFonts w:ascii="Times New Roman" w:hAnsi="Times New Roman"/>
                <w:sz w:val="16"/>
                <w:szCs w:val="16"/>
              </w:rPr>
              <w:t xml:space="preserve"> </w:t>
            </w:r>
            <w:r w:rsidRPr="00615D50">
              <w:rPr>
                <w:rFonts w:ascii="Times New Roman" w:hAnsi="Times New Roman"/>
                <w:sz w:val="16"/>
                <w:szCs w:val="16"/>
              </w:rPr>
              <w:t>62 ods.3</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B33728" w:rsidRPr="00615D50" w:rsidP="00B33728">
            <w:pPr>
              <w:pStyle w:val="ListParagraph"/>
              <w:suppressAutoHyphens/>
              <w:bidi w:val="0"/>
              <w:spacing w:after="0" w:line="240" w:lineRule="auto"/>
              <w:ind w:left="0"/>
              <w:rPr>
                <w:rFonts w:ascii="Times New Roman" w:hAnsi="Times New Roman"/>
                <w:sz w:val="16"/>
                <w:szCs w:val="16"/>
              </w:rPr>
            </w:pPr>
            <w:r w:rsidRPr="00615D50">
              <w:rPr>
                <w:rFonts w:ascii="Times New Roman" w:hAnsi="Times New Roman"/>
                <w:sz w:val="16"/>
                <w:szCs w:val="16"/>
              </w:rPr>
              <w:t>Pred odpísaním alebo konverziou podľa odseku 1 písm. e) sa konvertuje alebo zníži suma istiny nástrojov uvedených v odseku 1 písm. b) až d), ak tieto nástroje neboli konvertované a obsahujú  tieto podmienky</w:t>
            </w:r>
            <w:r w:rsidR="006055D2">
              <w:t xml:space="preserve"> </w:t>
            </w:r>
            <w:r w:rsidRPr="006055D2" w:rsidR="006055D2">
              <w:rPr>
                <w:rFonts w:ascii="Times New Roman" w:hAnsi="Times New Roman"/>
                <w:b/>
                <w:sz w:val="16"/>
                <w:szCs w:val="16"/>
              </w:rPr>
              <w:t>v súvislosti s finančnou situáciou alebo platobnou schopnosťou alebo úrovňou vlastných zdrojov vybranej  inštitúcie</w:t>
            </w:r>
            <w:r w:rsidRPr="00615D50">
              <w:rPr>
                <w:rFonts w:ascii="Times New Roman" w:hAnsi="Times New Roman"/>
                <w:sz w:val="16"/>
                <w:szCs w:val="16"/>
              </w:rPr>
              <w:t>:</w:t>
            </w:r>
          </w:p>
          <w:p w:rsidR="00B33728" w:rsidRPr="00615D50" w:rsidP="00B33728">
            <w:pPr>
              <w:pStyle w:val="ListParagraph"/>
              <w:suppressAutoHyphens/>
              <w:bidi w:val="0"/>
              <w:spacing w:after="0" w:line="240" w:lineRule="auto"/>
              <w:ind w:left="0"/>
              <w:rPr>
                <w:rFonts w:ascii="Times New Roman" w:hAnsi="Times New Roman"/>
                <w:sz w:val="16"/>
                <w:szCs w:val="16"/>
              </w:rPr>
            </w:pPr>
          </w:p>
          <w:p w:rsidR="00B33728" w:rsidRPr="00615D50" w:rsidP="00B33728">
            <w:pPr>
              <w:pStyle w:val="ListParagraph"/>
              <w:suppressAutoHyphens/>
              <w:bidi w:val="0"/>
              <w:spacing w:after="0" w:line="240" w:lineRule="auto"/>
              <w:ind w:left="0"/>
              <w:rPr>
                <w:rFonts w:ascii="Times New Roman" w:hAnsi="Times New Roman"/>
                <w:sz w:val="16"/>
                <w:szCs w:val="16"/>
              </w:rPr>
            </w:pPr>
            <w:r w:rsidRPr="00615D50">
              <w:rPr>
                <w:rFonts w:ascii="Times New Roman" w:hAnsi="Times New Roman"/>
                <w:sz w:val="16"/>
                <w:szCs w:val="16"/>
              </w:rPr>
              <w:t>a)</w:t>
              <w:tab/>
              <w:t xml:space="preserve">suma istiny nástroja sa znižuje </w:t>
            </w:r>
            <w:r w:rsidRPr="006055D2">
              <w:rPr>
                <w:rFonts w:ascii="Times New Roman" w:hAnsi="Times New Roman"/>
                <w:strike/>
                <w:sz w:val="16"/>
                <w:szCs w:val="16"/>
              </w:rPr>
              <w:t>v súvislosti s finančnou situáciou alebo platobnou schopnosťou alebo úrovňou vlastných zdrojov vybranej  inštitúcie</w:t>
            </w:r>
            <w:r w:rsidRPr="00615D50">
              <w:rPr>
                <w:rFonts w:ascii="Times New Roman" w:hAnsi="Times New Roman"/>
                <w:sz w:val="16"/>
                <w:szCs w:val="16"/>
              </w:rPr>
              <w:t xml:space="preserve"> alebo </w:t>
            </w:r>
          </w:p>
          <w:p w:rsidR="00B33728" w:rsidRPr="00615D50" w:rsidP="00B33728">
            <w:pPr>
              <w:pStyle w:val="ListParagraph"/>
              <w:suppressAutoHyphens/>
              <w:bidi w:val="0"/>
              <w:spacing w:after="0" w:line="240" w:lineRule="auto"/>
              <w:ind w:left="0"/>
              <w:rPr>
                <w:rFonts w:ascii="Times New Roman" w:hAnsi="Times New Roman"/>
                <w:sz w:val="16"/>
                <w:szCs w:val="16"/>
              </w:rPr>
            </w:pPr>
          </w:p>
          <w:p w:rsidR="00154D14" w:rsidRPr="00615D50" w:rsidP="00B33728">
            <w:pPr>
              <w:pStyle w:val="ListParagraph"/>
              <w:suppressAutoHyphens/>
              <w:bidi w:val="0"/>
              <w:spacing w:after="0" w:line="240" w:lineRule="auto"/>
              <w:ind w:left="0"/>
              <w:rPr>
                <w:rFonts w:ascii="Times New Roman" w:hAnsi="Times New Roman"/>
                <w:sz w:val="16"/>
                <w:szCs w:val="16"/>
              </w:rPr>
            </w:pPr>
            <w:r w:rsidRPr="00615D50" w:rsidR="00B33728">
              <w:rPr>
                <w:rFonts w:ascii="Times New Roman" w:hAnsi="Times New Roman"/>
                <w:sz w:val="16"/>
                <w:szCs w:val="16"/>
              </w:rPr>
              <w:t>b)</w:t>
              <w:tab/>
              <w:t xml:space="preserve">dochádza ku konverzii nástrojov na akcie </w:t>
            </w:r>
            <w:r w:rsidR="006055D2">
              <w:rPr>
                <w:rFonts w:ascii="Times New Roman" w:hAnsi="Times New Roman"/>
                <w:sz w:val="16"/>
                <w:szCs w:val="16"/>
              </w:rPr>
              <w:t>alebo iné nástroje vlastníctva.</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Č.48</w:t>
            </w:r>
          </w:p>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O.5</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Keď sa rozhoduje o tom, či sa záväzky majú odpísať alebo konvertovať na vlastný kapitál, orgány pre riešenie krízových situácií nekonvertujú jednu triedu záväzkov, kým trieda záväzkov, ktorá je podriadená tejto triede, zostáva výrazne nekonvertovaná na vlastný kapitál alebo neodpísaná, pokiaľ sa to iným spôsobom nepovoľuje podľa článku 44 ods. 2 a 3.</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0B2308" w:rsidR="00893C84">
              <w:rPr>
                <w:rFonts w:ascii="Times New Roman" w:hAnsi="Times New Roman"/>
                <w:b/>
                <w:sz w:val="16"/>
                <w:szCs w:val="16"/>
              </w:rPr>
              <w:t xml:space="preserve">návrh zákona </w:t>
            </w:r>
            <w:r w:rsidRPr="00AD1CC7" w:rsidR="00893C84">
              <w:rPr>
                <w:rFonts w:ascii="Times New Roman" w:hAnsi="Times New Roman"/>
                <w:b/>
                <w:sz w:val="16"/>
                <w:szCs w:val="16"/>
              </w:rPr>
              <w:t>Čl.</w:t>
            </w:r>
            <w:r w:rsidR="00893C84">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454700">
              <w:rPr>
                <w:rFonts w:ascii="Times New Roman" w:hAnsi="Times New Roman"/>
                <w:sz w:val="16"/>
                <w:szCs w:val="16"/>
              </w:rPr>
              <w:t xml:space="preserve"> </w:t>
            </w:r>
            <w:r w:rsidRPr="00615D50">
              <w:rPr>
                <w:rFonts w:ascii="Times New Roman" w:hAnsi="Times New Roman"/>
                <w:sz w:val="16"/>
                <w:szCs w:val="16"/>
              </w:rPr>
              <w:t>62 ods.5</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154D14" w:rsidRPr="006055D2" w:rsidP="002D4D56">
            <w:pPr>
              <w:pStyle w:val="ListParagraph"/>
              <w:suppressAutoHyphens/>
              <w:bidi w:val="0"/>
              <w:spacing w:after="0" w:line="240" w:lineRule="auto"/>
              <w:ind w:left="0"/>
              <w:contextualSpacing w:val="0"/>
              <w:rPr>
                <w:rFonts w:ascii="Times New Roman" w:hAnsi="Times New Roman"/>
                <w:b/>
                <w:sz w:val="16"/>
                <w:szCs w:val="16"/>
              </w:rPr>
            </w:pPr>
            <w:r w:rsidRPr="001E781C" w:rsidR="001E781C">
              <w:rPr>
                <w:rFonts w:ascii="Times New Roman" w:hAnsi="Times New Roman"/>
                <w:b/>
                <w:bCs/>
                <w:sz w:val="16"/>
                <w:szCs w:val="16"/>
              </w:rPr>
              <w:t xml:space="preserve">Pre posúdenie záväzkov určitej triedy, či sa majú odpísať alebo konvertovať na vlastné imanie, sa vychádza z toho, že sa nekonvertujú záväzky určitej triedy, ak záväzky inej triedy, ktoré sú voči nim v podriadenom postavení ostávajú nekonvertované na vlastné imanie alebo neodpísané v podstatnej výške, ak § 59 ods. 1 a 2 </w:t>
            </w:r>
            <w:r w:rsidR="002D4D56">
              <w:rPr>
                <w:rFonts w:ascii="Times New Roman" w:hAnsi="Times New Roman"/>
                <w:b/>
                <w:bCs/>
                <w:sz w:val="16"/>
                <w:szCs w:val="16"/>
              </w:rPr>
              <w:t>ustanovujú</w:t>
            </w:r>
            <w:r w:rsidRPr="001E781C" w:rsidR="001E781C">
              <w:rPr>
                <w:rFonts w:ascii="Times New Roman" w:hAnsi="Times New Roman"/>
                <w:b/>
                <w:bCs/>
                <w:sz w:val="16"/>
                <w:szCs w:val="16"/>
              </w:rPr>
              <w:t xml:space="preserve"> inak</w:t>
            </w:r>
            <w:r w:rsidR="001E781C">
              <w:rPr>
                <w:rFonts w:ascii="Times New Roman" w:hAnsi="Times New Roman"/>
                <w:b/>
                <w:bCs/>
                <w:sz w:val="16"/>
                <w:szCs w:val="16"/>
              </w:rPr>
              <w:t>.</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Č.49</w:t>
            </w:r>
          </w:p>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Deriváty</w:t>
            </w:r>
          </w:p>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shd w:val="clear" w:color="auto" w:fill="FFFFFF"/>
              </w:rPr>
              <w:t>Členské štáty zabezpečia, aby sa v prípadoch, keď orgány pre riešenie krízových situácií uplatňujú právomoc odpísať dlh a právomoc vykonať jeho konverziu na záväzky vyplývajúce z derivátov, dodržiavali tento článok.</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00893C84">
              <w:rPr>
                <w:rFonts w:ascii="Times New Roman" w:hAnsi="Times New Roman"/>
                <w:sz w:val="16"/>
                <w:szCs w:val="16"/>
              </w:rPr>
              <w:t xml:space="preserve">371/ 2014 a </w:t>
            </w:r>
            <w:r w:rsidRPr="000B2308" w:rsidR="00893C84">
              <w:rPr>
                <w:rFonts w:ascii="Times New Roman" w:hAnsi="Times New Roman"/>
                <w:b/>
                <w:sz w:val="16"/>
                <w:szCs w:val="16"/>
              </w:rPr>
              <w:t xml:space="preserve">návrh zákona </w:t>
            </w:r>
            <w:r w:rsidRPr="00AD1CC7" w:rsidR="00893C84">
              <w:rPr>
                <w:rFonts w:ascii="Times New Roman" w:hAnsi="Times New Roman"/>
                <w:b/>
                <w:sz w:val="16"/>
                <w:szCs w:val="16"/>
              </w:rPr>
              <w:t>Čl.</w:t>
            </w:r>
            <w:r w:rsidR="00893C84">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454700">
              <w:rPr>
                <w:rFonts w:ascii="Times New Roman" w:hAnsi="Times New Roman"/>
                <w:sz w:val="16"/>
                <w:szCs w:val="16"/>
              </w:rPr>
              <w:t xml:space="preserve"> </w:t>
            </w:r>
            <w:r w:rsidRPr="00615D50">
              <w:rPr>
                <w:rFonts w:ascii="Times New Roman" w:hAnsi="Times New Roman"/>
                <w:sz w:val="16"/>
                <w:szCs w:val="16"/>
              </w:rPr>
              <w:t>63 ods.1</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893C84">
            <w:pPr>
              <w:bidi w:val="0"/>
              <w:spacing w:line="240" w:lineRule="auto"/>
              <w:rPr>
                <w:rFonts w:ascii="Times New Roman" w:hAnsi="Times New Roman"/>
                <w:sz w:val="16"/>
                <w:szCs w:val="16"/>
              </w:rPr>
            </w:pPr>
            <w:r w:rsidRPr="00615D50" w:rsidR="00B33728">
              <w:rPr>
                <w:rFonts w:ascii="Times New Roman" w:hAnsi="Times New Roman"/>
                <w:sz w:val="16"/>
                <w:szCs w:val="16"/>
              </w:rPr>
              <w:t xml:space="preserve">Rada je oprávnená odpísať alebo konvertovať záväzky plynúce z derivátových zmlúv pri uzatváraní pozície alebo po uzatvorení pozície z derivátovej zmluvy. Po začatí rezolučného konania môže rada ukončiť derivátovú zmluvu a zavrieť s tým súvisiacu pozíciu z derivátovej zmluvy. Ak záväzky plynúce z derivátových zmlúv boli vylúčené z </w:t>
            </w:r>
            <w:r w:rsidRPr="00893C84" w:rsidR="00893C84">
              <w:rPr>
                <w:rFonts w:ascii="Times New Roman" w:hAnsi="Times New Roman"/>
                <w:b/>
                <w:sz w:val="16"/>
                <w:szCs w:val="16"/>
              </w:rPr>
              <w:t>uloženia</w:t>
            </w:r>
            <w:r w:rsidRPr="00615D50" w:rsidR="00B33728">
              <w:rPr>
                <w:rFonts w:ascii="Times New Roman" w:hAnsi="Times New Roman"/>
                <w:sz w:val="16"/>
                <w:szCs w:val="16"/>
              </w:rPr>
              <w:t xml:space="preserve"> opatrení kapitalizácie podľa § 58 ods. 1, nemôžu sa derivátové zmluvy ukončiť alebo zavrieť súvisiace derivátové pozície.</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54D14"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Č.49</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O.2</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Orgány pre riešenie krízových situácií vykonávajú právomoc odpísať dlh a právomoc vykonať jeho konverziu vo vzťahu k záväzku vznikajúcemu z derivátu až pri zavretí týchto derivátov alebo po ňom. Po začatí riešenia krízovej situácie majú orgány pre riešenie krízových situácií oprávnenie na tento účel ukončiť a zatvoriť akúkoľvek zmluvu o deriváte.</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V prípade, že bol derivátový záväzok vylúčený z uplatňovania nástroja záchrany vnútorných zdrojov podľa článku 44 ods. 3, orgány pre riešenie krízových situácií nemajú povinnosť ukončiť alebo zatvoriť zmluvu o deriváte.</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00893C84">
              <w:rPr>
                <w:rFonts w:ascii="Times New Roman" w:hAnsi="Times New Roman"/>
                <w:sz w:val="16"/>
                <w:szCs w:val="16"/>
              </w:rPr>
              <w:t xml:space="preserve">371/ 2014 a </w:t>
            </w:r>
            <w:r w:rsidRPr="000B2308" w:rsidR="00893C84">
              <w:rPr>
                <w:rFonts w:ascii="Times New Roman" w:hAnsi="Times New Roman"/>
                <w:b/>
                <w:sz w:val="16"/>
                <w:szCs w:val="16"/>
              </w:rPr>
              <w:t xml:space="preserve">návrh zákona </w:t>
            </w:r>
            <w:r w:rsidRPr="00AD1CC7" w:rsidR="00893C84">
              <w:rPr>
                <w:rFonts w:ascii="Times New Roman" w:hAnsi="Times New Roman"/>
                <w:b/>
                <w:sz w:val="16"/>
                <w:szCs w:val="16"/>
              </w:rPr>
              <w:t>Čl.</w:t>
            </w:r>
            <w:r w:rsidR="00893C84">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63 ods.1</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B33728">
            <w:pPr>
              <w:bidi w:val="0"/>
              <w:spacing w:line="240" w:lineRule="auto"/>
              <w:rPr>
                <w:rFonts w:ascii="Times New Roman" w:hAnsi="Times New Roman"/>
                <w:sz w:val="16"/>
                <w:szCs w:val="16"/>
              </w:rPr>
            </w:pPr>
            <w:r w:rsidRPr="00615D50" w:rsidR="00893C84">
              <w:rPr>
                <w:rFonts w:ascii="Times New Roman" w:hAnsi="Times New Roman"/>
                <w:sz w:val="16"/>
                <w:szCs w:val="16"/>
              </w:rPr>
              <w:t xml:space="preserve">Rada je oprávnená odpísať alebo konvertovať záväzky plynúce z derivátových zmlúv pri uzatváraní pozície alebo po uzatvorení pozície z derivátovej zmluvy. Po začatí rezolučného konania môže rada ukončiť derivátovú zmluvu a zavrieť s tým súvisiacu pozíciu z derivátovej zmluvy. Ak záväzky plynúce z derivátových zmlúv boli vylúčené z </w:t>
            </w:r>
            <w:r w:rsidRPr="00893C84" w:rsidR="00893C84">
              <w:rPr>
                <w:rFonts w:ascii="Times New Roman" w:hAnsi="Times New Roman"/>
                <w:b/>
                <w:sz w:val="16"/>
                <w:szCs w:val="16"/>
              </w:rPr>
              <w:t>uloženia</w:t>
            </w:r>
            <w:r w:rsidRPr="00615D50" w:rsidR="00893C84">
              <w:rPr>
                <w:rFonts w:ascii="Times New Roman" w:hAnsi="Times New Roman"/>
                <w:sz w:val="16"/>
                <w:szCs w:val="16"/>
              </w:rPr>
              <w:t xml:space="preserve"> opatrení kapitalizácie podľa § 58 ods. 1, nemôžu sa derivátové zmluvy ukončiť alebo zavrieť súvisiace derivátové pozície.</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Č.49</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O.3</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Ak transakcie s derivátmi podliehajú dohode o čistom zúčtovaní, orgán pre riešenie krízových situácií alebo nezávislý odhadca určia v rámci ocenenia podľa článku 36 záväzky vyplývajúce z týchto transakcií v čistej výške v súlade s podmienkami dohody.</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00893C84">
              <w:rPr>
                <w:rFonts w:ascii="Times New Roman" w:hAnsi="Times New Roman"/>
                <w:sz w:val="16"/>
                <w:szCs w:val="16"/>
              </w:rPr>
              <w:t xml:space="preserve">371/ 2014 a </w:t>
            </w:r>
            <w:r w:rsidRPr="000B2308" w:rsidR="00893C84">
              <w:rPr>
                <w:rFonts w:ascii="Times New Roman" w:hAnsi="Times New Roman"/>
                <w:b/>
                <w:sz w:val="16"/>
                <w:szCs w:val="16"/>
              </w:rPr>
              <w:t xml:space="preserve">návrh zákona </w:t>
            </w:r>
            <w:r w:rsidRPr="00AD1CC7" w:rsidR="00893C84">
              <w:rPr>
                <w:rFonts w:ascii="Times New Roman" w:hAnsi="Times New Roman"/>
                <w:b/>
                <w:sz w:val="16"/>
                <w:szCs w:val="16"/>
              </w:rPr>
              <w:t>Čl.</w:t>
            </w:r>
            <w:r w:rsidR="00893C84">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63 ods.2</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893C84" w:rsidRPr="00893C84" w:rsidP="00893C84">
            <w:pPr>
              <w:pStyle w:val="ListParagraph"/>
              <w:suppressAutoHyphens/>
              <w:bidi w:val="0"/>
              <w:spacing w:after="0" w:line="240" w:lineRule="auto"/>
              <w:ind w:left="0"/>
              <w:contextualSpacing w:val="0"/>
              <w:jc w:val="both"/>
              <w:rPr>
                <w:rFonts w:ascii="Times New Roman" w:hAnsi="Times New Roman"/>
                <w:sz w:val="16"/>
                <w:szCs w:val="16"/>
              </w:rPr>
            </w:pPr>
            <w:r w:rsidRPr="00893C84">
              <w:rPr>
                <w:rFonts w:ascii="Times New Roman" w:hAnsi="Times New Roman"/>
                <w:sz w:val="16"/>
                <w:szCs w:val="16"/>
              </w:rPr>
              <w:t xml:space="preserve">Ak obchod s derivátmi je súčasťou dohody o konečnom </w:t>
            </w:r>
            <w:r w:rsidRPr="00893C84">
              <w:rPr>
                <w:rFonts w:ascii="Times New Roman" w:hAnsi="Times New Roman"/>
                <w:b/>
                <w:sz w:val="16"/>
                <w:szCs w:val="16"/>
              </w:rPr>
              <w:t>čistom</w:t>
            </w:r>
            <w:r w:rsidRPr="00893C84">
              <w:rPr>
                <w:rFonts w:ascii="Times New Roman" w:hAnsi="Times New Roman"/>
                <w:sz w:val="16"/>
                <w:szCs w:val="16"/>
              </w:rPr>
              <w:t xml:space="preserve"> zúčtovaní, rada alebo nezávislá osoba určia v rámci ocenenia podľa § 51 výšku záväzkov z toho plynúcu v čistej výške v súlade s podmienkami dohody.</w:t>
            </w:r>
          </w:p>
          <w:p w:rsidR="00454700" w:rsidRPr="00615D50" w:rsidP="00DF77B0">
            <w:pPr>
              <w:pStyle w:val="ListParagraph"/>
              <w:suppressAutoHyphens/>
              <w:bidi w:val="0"/>
              <w:spacing w:after="0" w:line="240" w:lineRule="auto"/>
              <w:ind w:left="0"/>
              <w:contextualSpacing w:val="0"/>
              <w:rPr>
                <w:rFonts w:ascii="Times New Roman" w:hAnsi="Times New Roman"/>
                <w:sz w:val="16"/>
                <w:szCs w:val="16"/>
              </w:rPr>
            </w:pP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Č.49</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b/>
                <w:sz w:val="16"/>
                <w:szCs w:val="16"/>
              </w:rPr>
              <w:t>O.4</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Orgány pre riešenie krízových situácií určia hodnotu záväzkov vyplývajúcich z derivátov na základe:</w:t>
            </w:r>
          </w:p>
          <w:p w:rsidR="00454700" w:rsidRPr="00615D50" w:rsidP="00DF77B0">
            <w:pPr>
              <w:autoSpaceDE w:val="0"/>
              <w:autoSpaceDN w:val="0"/>
              <w:bidi w:val="0"/>
              <w:spacing w:after="0" w:line="240" w:lineRule="auto"/>
              <w:rPr>
                <w:rFonts w:ascii="Times New Roman" w:hAnsi="Times New Roman"/>
                <w:sz w:val="16"/>
                <w:szCs w:val="16"/>
              </w:rPr>
            </w:pPr>
            <w:r w:rsidR="00AE3E04">
              <w:rPr>
                <w:rFonts w:ascii="Times New Roman" w:hAnsi="Times New Roman"/>
                <w:sz w:val="16"/>
                <w:szCs w:val="16"/>
              </w:rPr>
              <w:t xml:space="preserve">a) </w:t>
            </w:r>
            <w:r w:rsidRPr="00615D50">
              <w:rPr>
                <w:rFonts w:ascii="Times New Roman" w:hAnsi="Times New Roman"/>
                <w:sz w:val="16"/>
                <w:szCs w:val="16"/>
              </w:rPr>
              <w:t>vhodných metodík na určenie hodnoty tried derivátov vrátane transakcií, ktoré podliehajú dohodám o zúčtovaní;</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r w:rsidR="00AE3E04">
              <w:rPr>
                <w:rFonts w:ascii="Times New Roman" w:hAnsi="Times New Roman"/>
                <w:sz w:val="16"/>
                <w:szCs w:val="16"/>
              </w:rPr>
              <w:t xml:space="preserve"> </w:t>
            </w:r>
            <w:r w:rsidRPr="00615D50">
              <w:rPr>
                <w:rFonts w:ascii="Times New Roman" w:hAnsi="Times New Roman"/>
                <w:sz w:val="16"/>
                <w:szCs w:val="16"/>
              </w:rPr>
              <w:t>zásad pre stanovenie relevantného okamihu, v ktorom by sa mala stanoviť hodnota derivátovej pozície, a</w:t>
            </w:r>
          </w:p>
          <w:p w:rsidR="00454700" w:rsidRPr="00615D50" w:rsidP="00AE3E04">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w:t>
            </w:r>
            <w:r w:rsidR="00AE3E04">
              <w:rPr>
                <w:rFonts w:ascii="Times New Roman" w:hAnsi="Times New Roman"/>
                <w:sz w:val="16"/>
                <w:szCs w:val="16"/>
              </w:rPr>
              <w:t xml:space="preserve"> </w:t>
            </w:r>
            <w:r w:rsidRPr="00615D50">
              <w:rPr>
                <w:rFonts w:ascii="Times New Roman" w:hAnsi="Times New Roman"/>
                <w:sz w:val="16"/>
                <w:szCs w:val="16"/>
              </w:rPr>
              <w:t>vhodných metodík na porovnanie znehodnotenia, ktoré by vzišlo zo zavretia a odpísania derivátov so sumou strát, ktorú by spôsobili deriváty v rámci odpísania dlhu.</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002C7CFA">
              <w:rPr>
                <w:rFonts w:ascii="Times New Roman" w:hAnsi="Times New Roman"/>
                <w:sz w:val="16"/>
                <w:szCs w:val="16"/>
              </w:rPr>
              <w:t xml:space="preserve">371/ 2014 a </w:t>
            </w:r>
            <w:r w:rsidRPr="000B2308" w:rsidR="002C7CFA">
              <w:rPr>
                <w:rFonts w:ascii="Times New Roman" w:hAnsi="Times New Roman"/>
                <w:b/>
                <w:sz w:val="16"/>
                <w:szCs w:val="16"/>
              </w:rPr>
              <w:t xml:space="preserve">návrh zákona </w:t>
            </w:r>
            <w:r w:rsidRPr="00AD1CC7" w:rsidR="002C7CFA">
              <w:rPr>
                <w:rFonts w:ascii="Times New Roman" w:hAnsi="Times New Roman"/>
                <w:b/>
                <w:sz w:val="16"/>
                <w:szCs w:val="16"/>
              </w:rPr>
              <w:t>Čl.</w:t>
            </w:r>
            <w:r w:rsidR="002C7CFA">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§63 ods.3</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B33728" w:rsidRPr="00615D50" w:rsidP="00B33728">
            <w:pPr>
              <w:pStyle w:val="ListParagraph"/>
              <w:suppressAutoHyphens/>
              <w:bidi w:val="0"/>
              <w:spacing w:after="0" w:line="240" w:lineRule="auto"/>
              <w:ind w:left="0"/>
              <w:rPr>
                <w:rFonts w:ascii="Times New Roman" w:hAnsi="Times New Roman"/>
                <w:sz w:val="16"/>
                <w:szCs w:val="16"/>
              </w:rPr>
            </w:pPr>
            <w:r w:rsidRPr="00615D50">
              <w:rPr>
                <w:rFonts w:ascii="Times New Roman" w:hAnsi="Times New Roman"/>
                <w:sz w:val="16"/>
                <w:szCs w:val="16"/>
              </w:rPr>
              <w:t>Rada určí hodnotu záväzkov vyplývajúcich z derivátov na základe</w:t>
            </w:r>
          </w:p>
          <w:p w:rsidR="00B33728" w:rsidRPr="00615D50" w:rsidP="00B33728">
            <w:pPr>
              <w:pStyle w:val="ListParagraph"/>
              <w:suppressAutoHyphens/>
              <w:bidi w:val="0"/>
              <w:spacing w:after="0" w:line="240" w:lineRule="auto"/>
              <w:ind w:left="0"/>
              <w:rPr>
                <w:rFonts w:ascii="Times New Roman" w:hAnsi="Times New Roman"/>
                <w:sz w:val="16"/>
                <w:szCs w:val="16"/>
              </w:rPr>
            </w:pPr>
            <w:r w:rsidR="00AE3E04">
              <w:rPr>
                <w:rFonts w:ascii="Times New Roman" w:hAnsi="Times New Roman"/>
                <w:sz w:val="16"/>
                <w:szCs w:val="16"/>
              </w:rPr>
              <w:t xml:space="preserve">a) </w:t>
            </w:r>
            <w:r w:rsidRPr="00615D50">
              <w:rPr>
                <w:rFonts w:ascii="Times New Roman" w:hAnsi="Times New Roman"/>
                <w:sz w:val="16"/>
                <w:szCs w:val="16"/>
              </w:rPr>
              <w:t>vhodných metodík na určenie hodnoty tried derivátov vrátane transakcií, ktoré podliehajú dohodám o konečnom zúčtovaní,</w:t>
            </w:r>
          </w:p>
          <w:p w:rsidR="00B33728" w:rsidRPr="00615D50" w:rsidP="00B33728">
            <w:pPr>
              <w:pStyle w:val="ListParagraph"/>
              <w:suppressAutoHyphens/>
              <w:bidi w:val="0"/>
              <w:spacing w:after="0" w:line="240" w:lineRule="auto"/>
              <w:ind w:left="0"/>
              <w:rPr>
                <w:rFonts w:ascii="Times New Roman" w:hAnsi="Times New Roman"/>
                <w:sz w:val="16"/>
                <w:szCs w:val="16"/>
              </w:rPr>
            </w:pPr>
            <w:r w:rsidRPr="00615D50">
              <w:rPr>
                <w:rFonts w:ascii="Times New Roman" w:hAnsi="Times New Roman"/>
                <w:sz w:val="16"/>
                <w:szCs w:val="16"/>
              </w:rPr>
              <w:t>b)</w:t>
            </w:r>
            <w:r w:rsidR="00AE3E04">
              <w:rPr>
                <w:rFonts w:ascii="Times New Roman" w:hAnsi="Times New Roman"/>
                <w:sz w:val="16"/>
                <w:szCs w:val="16"/>
              </w:rPr>
              <w:t xml:space="preserve"> </w:t>
            </w:r>
            <w:r w:rsidRPr="00615D50">
              <w:rPr>
                <w:rFonts w:ascii="Times New Roman" w:hAnsi="Times New Roman"/>
                <w:sz w:val="16"/>
                <w:szCs w:val="16"/>
              </w:rPr>
              <w:t>zásad pre určenie relevantného okamihu, v ktorom by sa mala určiť hodnota derivátovej pozície a</w:t>
            </w:r>
          </w:p>
          <w:p w:rsidR="00454700" w:rsidRPr="002C7CFA" w:rsidP="002C7CFA">
            <w:pPr>
              <w:pStyle w:val="ListParagraph"/>
              <w:suppressAutoHyphens/>
              <w:bidi w:val="0"/>
              <w:spacing w:after="0" w:line="240" w:lineRule="auto"/>
              <w:ind w:left="0"/>
              <w:rPr>
                <w:rFonts w:ascii="Times New Roman" w:hAnsi="Times New Roman"/>
                <w:b/>
                <w:sz w:val="16"/>
                <w:szCs w:val="16"/>
              </w:rPr>
            </w:pPr>
            <w:r w:rsidRPr="002C7CFA" w:rsidR="002C7CFA">
              <w:rPr>
                <w:rFonts w:ascii="Times New Roman" w:hAnsi="Times New Roman"/>
                <w:b/>
                <w:sz w:val="16"/>
                <w:szCs w:val="16"/>
              </w:rPr>
              <w:t xml:space="preserve">c) </w:t>
            </w:r>
            <w:r w:rsidRPr="001E781C" w:rsidR="001E781C">
              <w:rPr>
                <w:rFonts w:ascii="Times New Roman" w:hAnsi="Times New Roman"/>
                <w:b/>
                <w:bCs/>
                <w:sz w:val="16"/>
                <w:szCs w:val="16"/>
              </w:rPr>
              <w:t>vhodných metodík na porovnanie poklesu hodnôt, ktorý by vzišiel z uzavretia a  následnej kapitalizácie derivátov so sumou strát, ktorú by deriváty znášali v rámci kapitalizácie</w:t>
            </w:r>
            <w:r w:rsidRPr="002C7CFA" w:rsidR="002C7CFA">
              <w:rPr>
                <w:rFonts w:ascii="Times New Roman" w:hAnsi="Times New Roman"/>
                <w:b/>
                <w:sz w:val="16"/>
                <w:szCs w:val="16"/>
              </w:rPr>
              <w:t>.</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Č.50</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 xml:space="preserve">O. 1 až </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 .3</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Koeficient konverzie dlhu na vlastné imanie</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Členské štáty zabezpečia, aby orgány pre riešenie krízových situácií pri výkone právomocí stanovených v článku 59 ods. 3 a v článku 63 ods. 1 písm. f) mohli použiť na rôzne triedy kapitálových nástrojov a záväzkov rôzne koeficienty konverzie v súlade s jednou alebo oboma zásadami uvedenými v odsekoch 2 a 3 tohto článku.</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Konverzný koeficient predstavuje primeranú náhradu dotknutému veriteľovi za akúkoľvek stratu vzniknutú na základe uplatňovania právomocí odpísať dlh a vykonať jeho konverziu.</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Ak sa použijú rôzne koeficienty konverzie podľa odseku 1, koeficient konverzie použitý pri záväzkoch, ktoré sa považujú za nadriadené záväzky podľa konkurzného práva, musí byť vyšší než konverzný koeficient použitý na podriadené záväzky.</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002C7CFA">
              <w:rPr>
                <w:rFonts w:ascii="Times New Roman" w:hAnsi="Times New Roman"/>
                <w:sz w:val="16"/>
                <w:szCs w:val="16"/>
              </w:rPr>
              <w:t xml:space="preserve">371/ 2014 a </w:t>
            </w:r>
            <w:r w:rsidRPr="000B2308" w:rsidR="002C7CFA">
              <w:rPr>
                <w:rFonts w:ascii="Times New Roman" w:hAnsi="Times New Roman"/>
                <w:b/>
                <w:sz w:val="16"/>
                <w:szCs w:val="16"/>
              </w:rPr>
              <w:t xml:space="preserve">návrh zákona </w:t>
            </w:r>
            <w:r w:rsidRPr="00AD1CC7" w:rsidR="002C7CFA">
              <w:rPr>
                <w:rFonts w:ascii="Times New Roman" w:hAnsi="Times New Roman"/>
                <w:b/>
                <w:sz w:val="16"/>
                <w:szCs w:val="16"/>
              </w:rPr>
              <w:t>Čl.</w:t>
            </w:r>
            <w:r w:rsidR="002C7CFA">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xml:space="preserve">§ 64 </w:t>
            </w: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B33728" w:rsidRPr="00615D50" w:rsidP="00B33728">
            <w:pPr>
              <w:pStyle w:val="ListParagraph"/>
              <w:suppressAutoHyphens/>
              <w:bidi w:val="0"/>
              <w:spacing w:after="0" w:line="240" w:lineRule="auto"/>
              <w:ind w:left="0"/>
              <w:rPr>
                <w:rFonts w:ascii="Times New Roman" w:hAnsi="Times New Roman"/>
                <w:sz w:val="16"/>
                <w:szCs w:val="16"/>
              </w:rPr>
            </w:pPr>
            <w:r w:rsidRPr="00615D50">
              <w:rPr>
                <w:rFonts w:ascii="Times New Roman" w:hAnsi="Times New Roman"/>
                <w:sz w:val="16"/>
                <w:szCs w:val="16"/>
              </w:rPr>
              <w:t>Rada môže uplatniť rôzny konverzný pomer pre rôzne triedy kapitálových nástrojov a záväzkov pri postupe podľa § 9 ods. 1 a § 71 ods. 1, podľa týchto kritérií:</w:t>
            </w:r>
          </w:p>
          <w:p w:rsidR="001E781C" w:rsidRPr="001E781C" w:rsidP="001E781C">
            <w:pPr>
              <w:pStyle w:val="ListParagraph"/>
              <w:suppressAutoHyphens/>
              <w:bidi w:val="0"/>
              <w:spacing w:after="0" w:line="240" w:lineRule="auto"/>
              <w:ind w:left="0"/>
              <w:rPr>
                <w:rFonts w:ascii="Times New Roman" w:hAnsi="Times New Roman"/>
                <w:b/>
                <w:sz w:val="16"/>
                <w:szCs w:val="16"/>
              </w:rPr>
            </w:pPr>
            <w:r w:rsidRPr="001E781C" w:rsidR="002C7CFA">
              <w:rPr>
                <w:rFonts w:ascii="Times New Roman" w:hAnsi="Times New Roman"/>
                <w:b/>
                <w:sz w:val="16"/>
                <w:szCs w:val="16"/>
              </w:rPr>
              <w:t xml:space="preserve">a) </w:t>
            </w:r>
            <w:r w:rsidRPr="001E781C">
              <w:rPr>
                <w:rFonts w:ascii="Times New Roman" w:hAnsi="Times New Roman"/>
                <w:b/>
                <w:sz w:val="16"/>
                <w:szCs w:val="16"/>
              </w:rPr>
              <w:t>konverzný pomer má predstavovať primeranú náhradu dotknutému veriteľovi za stratu z odpísania dlhu alebo konverzie,</w:t>
            </w:r>
          </w:p>
          <w:p w:rsidR="001E781C" w:rsidRPr="001E781C" w:rsidP="001E781C">
            <w:pPr>
              <w:pStyle w:val="ListParagraph"/>
              <w:suppressAutoHyphens/>
              <w:bidi w:val="0"/>
              <w:spacing w:after="0"/>
              <w:ind w:left="0"/>
              <w:rPr>
                <w:rFonts w:ascii="Times New Roman" w:hAnsi="Times New Roman"/>
                <w:b/>
                <w:sz w:val="16"/>
                <w:szCs w:val="16"/>
              </w:rPr>
            </w:pPr>
            <w:r w:rsidRPr="001E781C">
              <w:rPr>
                <w:rFonts w:ascii="Times New Roman" w:hAnsi="Times New Roman"/>
                <w:b/>
                <w:sz w:val="16"/>
                <w:szCs w:val="16"/>
              </w:rPr>
              <w:t>b)pri použití rôznych konverzných pomerov konverzný pomer použitý pri záväzkoch, ktoré sa považujú za nadriadené záväzky, musí byť vyšší</w:t>
            </w:r>
          </w:p>
          <w:p w:rsidR="00454700" w:rsidRPr="00615D50" w:rsidP="001E781C">
            <w:pPr>
              <w:pStyle w:val="ListParagraph"/>
              <w:suppressAutoHyphens/>
              <w:bidi w:val="0"/>
              <w:spacing w:after="0" w:line="240" w:lineRule="auto"/>
              <w:ind w:left="0"/>
              <w:contextualSpacing w:val="0"/>
              <w:rPr>
                <w:rFonts w:ascii="Times New Roman" w:hAnsi="Times New Roman"/>
                <w:sz w:val="16"/>
                <w:szCs w:val="16"/>
              </w:rPr>
            </w:pPr>
            <w:r w:rsidRPr="001E781C" w:rsidR="001E781C">
              <w:rPr>
                <w:rFonts w:ascii="Times New Roman" w:hAnsi="Times New Roman"/>
                <w:b/>
                <w:bCs/>
                <w:sz w:val="16"/>
                <w:szCs w:val="16"/>
              </w:rPr>
              <w:t xml:space="preserve"> ako konverzný pomer použitý na podriadené záväzky, ktorým zodpovedajú podriadené pohľadávky podľa osobitného predpisu</w:t>
            </w:r>
            <w:r w:rsidR="001E781C">
              <w:rPr>
                <w:rFonts w:ascii="Times New Roman" w:hAnsi="Times New Roman"/>
                <w:b/>
                <w:bCs/>
                <w:sz w:val="16"/>
                <w:szCs w:val="16"/>
              </w:rPr>
              <w:t>.</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Č.51</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Opatrenia týkajúce sa ozdravenia a reorganizácie sprevádzajúce záchranu pomocou vnútorných zdrojov</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Členské štáty zabezpečia, aby sa v prípade, ak orgány pre riešenie krízových situácií uplatňujú nástroj záchrany pomocou vnútorných zdrojov s cieľom rekapitalizovať inštitúciu alebo subjekt uvedený v článku 1 ods. 1 písm. b), c) alebo d) v súlade s článkom 43 ods. 2 písm. a), prijali mechanizmy na zaistenie toho, že plán reorganizácie obchodnej činnosti danej inštitúcie alebo subjektu sa vypracuje a vykonáva v súlade s článkom 52.</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0B2308" w:rsidR="00B26B47">
              <w:rPr>
                <w:rFonts w:ascii="Times New Roman" w:hAnsi="Times New Roman"/>
                <w:b/>
                <w:sz w:val="16"/>
                <w:szCs w:val="16"/>
              </w:rPr>
              <w:t xml:space="preserve">návrh zákona </w:t>
            </w:r>
            <w:r w:rsidRPr="00AD1CC7" w:rsidR="00B26B47">
              <w:rPr>
                <w:rFonts w:ascii="Times New Roman" w:hAnsi="Times New Roman"/>
                <w:b/>
                <w:sz w:val="16"/>
                <w:szCs w:val="16"/>
              </w:rPr>
              <w:t>Čl.</w:t>
            </w:r>
            <w:r w:rsidR="00B26B47">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sidR="001B3B38">
              <w:rPr>
                <w:rFonts w:ascii="Times New Roman" w:hAnsi="Times New Roman"/>
                <w:sz w:val="16"/>
                <w:szCs w:val="16"/>
              </w:rPr>
              <w:t xml:space="preserve"> </w:t>
            </w:r>
            <w:r w:rsidRPr="00615D50">
              <w:rPr>
                <w:rFonts w:ascii="Times New Roman" w:hAnsi="Times New Roman"/>
                <w:sz w:val="16"/>
                <w:szCs w:val="16"/>
              </w:rPr>
              <w:t>§</w:t>
            </w:r>
            <w:r w:rsidRPr="00615D50" w:rsidR="001B3B38">
              <w:rPr>
                <w:rFonts w:ascii="Times New Roman" w:hAnsi="Times New Roman"/>
                <w:sz w:val="16"/>
                <w:szCs w:val="16"/>
              </w:rPr>
              <w:t xml:space="preserve"> </w:t>
            </w:r>
            <w:r w:rsidRPr="00615D50">
              <w:rPr>
                <w:rFonts w:ascii="Times New Roman" w:hAnsi="Times New Roman"/>
                <w:sz w:val="16"/>
                <w:szCs w:val="16"/>
              </w:rPr>
              <w:t>65 ods.1</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1E781C" w:rsidRPr="001E781C" w:rsidP="001E781C">
            <w:pPr>
              <w:autoSpaceDE w:val="0"/>
              <w:autoSpaceDN w:val="0"/>
              <w:bidi w:val="0"/>
              <w:spacing w:after="0" w:line="240" w:lineRule="auto"/>
              <w:rPr>
                <w:rFonts w:ascii="Times New Roman" w:hAnsi="Times New Roman"/>
                <w:b/>
                <w:sz w:val="16"/>
                <w:szCs w:val="16"/>
              </w:rPr>
            </w:pPr>
            <w:r w:rsidRPr="001E781C">
              <w:rPr>
                <w:rFonts w:ascii="Times New Roman" w:hAnsi="Times New Roman"/>
                <w:b/>
                <w:sz w:val="16"/>
                <w:szCs w:val="16"/>
              </w:rPr>
              <w:t>Rada súčasne s uložením opatrenia kapitalizácie vybranej  inštitúcie podľa § 58 ods. 1 písm. a) zabezpečí vypracovanie a vykonanie plánu reorganizácie obchodnej činnosti podľa § 66.</w:t>
            </w:r>
          </w:p>
          <w:p w:rsidR="00454700" w:rsidRPr="00B26B47" w:rsidP="00DF77B0">
            <w:pPr>
              <w:autoSpaceDE w:val="0"/>
              <w:autoSpaceDN w:val="0"/>
              <w:bidi w:val="0"/>
              <w:spacing w:after="0" w:line="240" w:lineRule="auto"/>
              <w:rPr>
                <w:rFonts w:ascii="Times New Roman" w:hAnsi="Times New Roman"/>
                <w:b/>
                <w:sz w:val="16"/>
                <w:szCs w:val="16"/>
              </w:rPr>
            </w:pP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Č.51</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O.2</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Mechanizmy uvedené v odseku 1 tohto článku môžu zahŕňať vymenovanie osoby alebo osôb, ktoré orgán pre riešenie krízových situácií vymenuje podľa článku 72 ods. 1, s cieľom vypracovať a vykonávať plán reorganizácie obchodnej činnosti podľa článku 52.</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0B2308" w:rsidR="00B26B47">
              <w:rPr>
                <w:rFonts w:ascii="Times New Roman" w:hAnsi="Times New Roman"/>
                <w:b/>
                <w:sz w:val="16"/>
                <w:szCs w:val="16"/>
              </w:rPr>
              <w:t xml:space="preserve">návrh zákona </w:t>
            </w:r>
            <w:r w:rsidRPr="00AD1CC7" w:rsidR="00B26B47">
              <w:rPr>
                <w:rFonts w:ascii="Times New Roman" w:hAnsi="Times New Roman"/>
                <w:b/>
                <w:sz w:val="16"/>
                <w:szCs w:val="16"/>
              </w:rPr>
              <w:t>Čl.</w:t>
            </w:r>
            <w:r w:rsidR="00B26B47">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1B3B38">
              <w:rPr>
                <w:rFonts w:ascii="Times New Roman" w:hAnsi="Times New Roman"/>
                <w:sz w:val="16"/>
                <w:szCs w:val="16"/>
              </w:rPr>
              <w:t xml:space="preserve"> </w:t>
            </w:r>
            <w:r w:rsidRPr="00615D50">
              <w:rPr>
                <w:rFonts w:ascii="Times New Roman" w:hAnsi="Times New Roman"/>
                <w:sz w:val="16"/>
                <w:szCs w:val="16"/>
              </w:rPr>
              <w:t>65 ods.2</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54700" w:rsidRPr="00B26B47" w:rsidP="00F332A6">
            <w:pPr>
              <w:pStyle w:val="ListParagraph"/>
              <w:suppressAutoHyphens/>
              <w:bidi w:val="0"/>
              <w:spacing w:after="0" w:line="240" w:lineRule="auto"/>
              <w:ind w:left="0"/>
              <w:contextualSpacing w:val="0"/>
              <w:rPr>
                <w:rFonts w:ascii="Times New Roman" w:hAnsi="Times New Roman"/>
                <w:b/>
                <w:sz w:val="16"/>
                <w:szCs w:val="16"/>
              </w:rPr>
            </w:pPr>
            <w:r w:rsidRPr="001E781C" w:rsidR="001E781C">
              <w:rPr>
                <w:rFonts w:ascii="Times New Roman" w:hAnsi="Times New Roman"/>
                <w:b/>
                <w:bCs/>
                <w:sz w:val="16"/>
                <w:szCs w:val="16"/>
              </w:rPr>
              <w:t>Rada môže vypracovaním a vykonaním plánu reorganizácie obchodnej činnosti podľa § 66 poveriť osobitného správcu vymenovaného podľa § 12</w:t>
            </w:r>
            <w:r w:rsidR="001E781C">
              <w:rPr>
                <w:rFonts w:ascii="Times New Roman" w:hAnsi="Times New Roman"/>
                <w:b/>
                <w:bCs/>
                <w:sz w:val="16"/>
                <w:szCs w:val="16"/>
              </w:rPr>
              <w:t>.</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Č.52</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 až O.3</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Plán reorganizácie obchodnej činnosti</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Členské budú požadovať, aby do jedného mesiaca od uplatnenia nástroja záchrany pomocou vlastných zdrojov na inštitúciu alebo subjekt uvedený v článku 1 ods. 1 písm. b), c) alebo d) v súlade s článkom 43 ods. 2 písm. a) riadiaci orgán alebo osoba alebo osoby vymenované podľa článku 72 ods. 1 vypracovali a predložili orgánu pre riešenie krízových situácií plán reorganizácie obchodnej činnosti, ktorý spĺňa požiadavky uvedené v odseku 4 a 5 tohto článku. Ak je uplatniteľný rámec Únie pre štátnu pomoc, členské štáty zabezpečia, aby bol takýto plán zlučiteľný s plánom reštrukturalizácie, ktorý má inštitúcia alebo subjekt uvedený v článku 1 ods. 1 písm. b), c) alebo d) na základe rámca predložiť Komisii.</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Ak sa nástroj záchrany pomocou vlastných zdrojov uvedený v článku 43 ods. 2 písm. a) uplatní na dva a viac subjektov skupiny, plán reorganizácie obchodnej činnosti vypracuje materská inštitúcia v Únii, pričom tento plán sa bude vzťahovať na všetky inštitúcie v skupine v súlade s postupom stanoveným v článkoch 7 a 8 a predloží sa orgánu pre riešenie krízových situácií na úrovni skupiny. Orgán pre riešenie krízových situácií na úrovni skupiny oznámi plán ostatným dotknutým orgánom pre riešenie krízových situácií a EBA.</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Vo výnimočných prípadoch a ak je to nutné na dosiahnutie cieľov riešenia krízovej situácie môže orgán pre riešenie krízových situácií predĺžiť lehotu uvedenú v odseku 1 najviac o dva mesiace od uplatnenia nástroja záchrany pomocou vlastných zdrojov.</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shd w:val="clear" w:color="auto" w:fill="FFFFFF"/>
              </w:rPr>
              <w:t>Ak sa plán reorganizácie obchodnej činnosti musí oznámiť v rámci štátnej pomoci Únie, orgán pre riešenie krízových situácií môže predĺžiť lehotu uvedenú v odseku 1 najviac o dva mesiace od uplatnenia nástroja záchrany pomocou vlastných zdrojov alebo až do termínu stanoveného v rámci štátnej pomoci Únie, podľa toho, čo bude skôr.</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00073C73">
              <w:rPr>
                <w:rFonts w:ascii="Times New Roman" w:hAnsi="Times New Roman"/>
                <w:sz w:val="16"/>
                <w:szCs w:val="16"/>
              </w:rPr>
              <w:t xml:space="preserve">371/ 2014 a </w:t>
            </w:r>
            <w:r w:rsidRPr="000B2308" w:rsidR="00073C73">
              <w:rPr>
                <w:rFonts w:ascii="Times New Roman" w:hAnsi="Times New Roman"/>
                <w:b/>
                <w:sz w:val="16"/>
                <w:szCs w:val="16"/>
              </w:rPr>
              <w:t xml:space="preserve">návrh zákona </w:t>
            </w:r>
            <w:r w:rsidRPr="00AD1CC7" w:rsidR="00073C73">
              <w:rPr>
                <w:rFonts w:ascii="Times New Roman" w:hAnsi="Times New Roman"/>
                <w:b/>
                <w:sz w:val="16"/>
                <w:szCs w:val="16"/>
              </w:rPr>
              <w:t>Čl.</w:t>
            </w:r>
            <w:r w:rsidR="00073C73">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1B3B38">
              <w:rPr>
                <w:rFonts w:ascii="Times New Roman" w:hAnsi="Times New Roman"/>
                <w:sz w:val="16"/>
                <w:szCs w:val="16"/>
              </w:rPr>
              <w:t xml:space="preserve"> </w:t>
            </w:r>
            <w:r w:rsidRPr="00615D50">
              <w:rPr>
                <w:rFonts w:ascii="Times New Roman" w:hAnsi="Times New Roman"/>
                <w:sz w:val="16"/>
                <w:szCs w:val="16"/>
              </w:rPr>
              <w:t>66 ods.1</w:t>
            </w: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1B3B38" w:rsidRPr="00615D50" w:rsidP="00DF77B0">
            <w:pPr>
              <w:autoSpaceDE w:val="0"/>
              <w:autoSpaceDN w:val="0"/>
              <w:bidi w:val="0"/>
              <w:spacing w:after="0" w:line="240" w:lineRule="auto"/>
              <w:rPr>
                <w:rFonts w:ascii="Times New Roman" w:hAnsi="Times New Roman"/>
                <w:sz w:val="16"/>
                <w:szCs w:val="16"/>
              </w:rPr>
            </w:pPr>
          </w:p>
          <w:p w:rsidR="001B3B38"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ods.2</w:t>
            </w: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ods.3</w:t>
            </w:r>
          </w:p>
          <w:p w:rsidR="00454700" w:rsidRPr="00615D50" w:rsidP="00DF77B0">
            <w:pPr>
              <w:autoSpaceDE w:val="0"/>
              <w:autoSpaceDN w:val="0"/>
              <w:bidi w:val="0"/>
              <w:spacing w:after="0" w:line="240" w:lineRule="auto"/>
              <w:rPr>
                <w:rFonts w:ascii="Times New Roman" w:hAnsi="Times New Roman"/>
                <w:sz w:val="16"/>
                <w:szCs w:val="16"/>
              </w:rPr>
            </w:pP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B33728" w:rsidRPr="00615D50" w:rsidP="00DF77B0">
            <w:pPr>
              <w:pStyle w:val="ListParagraph"/>
              <w:suppressAutoHyphens/>
              <w:bidi w:val="0"/>
              <w:spacing w:after="0" w:line="240" w:lineRule="auto"/>
              <w:ind w:left="0"/>
              <w:contextualSpacing w:val="0"/>
              <w:rPr>
                <w:rFonts w:ascii="Times New Roman" w:hAnsi="Times New Roman"/>
                <w:sz w:val="16"/>
                <w:szCs w:val="16"/>
              </w:rPr>
            </w:pPr>
            <w:r w:rsidRPr="00615D50">
              <w:rPr>
                <w:rFonts w:ascii="Times New Roman" w:hAnsi="Times New Roman"/>
                <w:sz w:val="16"/>
                <w:szCs w:val="16"/>
              </w:rPr>
              <w:t xml:space="preserve">Osobitný správca podľa § 12 ods. 1 alebo štatutárny orgán vybranej inštitúcie vypracuje a predloží plán reorganizácie obchodnej činnosti vybranej inštitúcie v lehote jedného mesiaca od </w:t>
            </w:r>
            <w:r w:rsidRPr="00562E85" w:rsidR="00562E85">
              <w:rPr>
                <w:rFonts w:ascii="Times New Roman" w:hAnsi="Times New Roman"/>
                <w:b/>
                <w:sz w:val="16"/>
                <w:szCs w:val="16"/>
              </w:rPr>
              <w:t>uloženia</w:t>
            </w:r>
            <w:r w:rsidRPr="00615D50">
              <w:rPr>
                <w:rFonts w:ascii="Times New Roman" w:hAnsi="Times New Roman"/>
                <w:sz w:val="16"/>
                <w:szCs w:val="16"/>
              </w:rPr>
              <w:t xml:space="preserve"> opatrenia kapitalizácie podľa § 58 ods. 2. V prípade uplatnenia rámca Európskej únie pre štátnu pomoc osoba podľa § 12 ods. 1 alebo štatutárny orgán zabezpečí súlad plánu reorganizácie s podmienkami pre plán reštrukturalizácie, ktorý predkladá Európskej Komisií v súlade s rámcom Európskej únie pre štátnu pomoc.</w:t>
            </w:r>
          </w:p>
          <w:p w:rsidR="00B33728" w:rsidRPr="00615D50" w:rsidP="00DF77B0">
            <w:pPr>
              <w:pStyle w:val="ListParagraph"/>
              <w:suppressAutoHyphens/>
              <w:bidi w:val="0"/>
              <w:spacing w:after="0" w:line="240" w:lineRule="auto"/>
              <w:ind w:left="0"/>
              <w:contextualSpacing w:val="0"/>
              <w:rPr>
                <w:rFonts w:ascii="Times New Roman" w:hAnsi="Times New Roman"/>
                <w:sz w:val="16"/>
                <w:szCs w:val="16"/>
              </w:rPr>
            </w:pPr>
            <w:r w:rsidRPr="00615D50">
              <w:rPr>
                <w:rFonts w:ascii="Times New Roman" w:hAnsi="Times New Roman"/>
                <w:sz w:val="16"/>
                <w:szCs w:val="16"/>
              </w:rPr>
              <w:t xml:space="preserve">Ak sa  kapitalizácia podľa § 58 ods. 2 písm. a) uplatňuje na dve a viac osôb v  skupine, plán reorganizácie obchodnej činnosti vypracuje materská </w:t>
            </w:r>
            <w:r w:rsidRPr="00562E85">
              <w:rPr>
                <w:rFonts w:ascii="Times New Roman" w:hAnsi="Times New Roman"/>
                <w:strike/>
                <w:sz w:val="16"/>
                <w:szCs w:val="16"/>
              </w:rPr>
              <w:t>vybraná</w:t>
            </w:r>
            <w:r w:rsidRPr="00615D50">
              <w:rPr>
                <w:rFonts w:ascii="Times New Roman" w:hAnsi="Times New Roman"/>
                <w:sz w:val="16"/>
                <w:szCs w:val="16"/>
              </w:rPr>
              <w:t xml:space="preserve"> inštitúcia v Európskej únii, pričom tento plán sa vzťahuje na všetky vybrané inštitúcie v skupine  podľa osobitného predpisu  a predloží rezolučnému orgánu na úrovni skupiny.</w:t>
            </w:r>
          </w:p>
          <w:p w:rsidR="00454700" w:rsidRPr="00615D50" w:rsidP="00F332A6">
            <w:pPr>
              <w:autoSpaceDE w:val="0"/>
              <w:autoSpaceDN w:val="0"/>
              <w:bidi w:val="0"/>
              <w:spacing w:after="0" w:line="240" w:lineRule="auto"/>
              <w:rPr>
                <w:rFonts w:ascii="Times New Roman" w:hAnsi="Times New Roman"/>
                <w:sz w:val="16"/>
                <w:szCs w:val="16"/>
              </w:rPr>
            </w:pPr>
            <w:r w:rsidRPr="00615D50" w:rsidR="00B33728">
              <w:rPr>
                <w:rFonts w:ascii="Times New Roman" w:hAnsi="Times New Roman"/>
                <w:sz w:val="16"/>
                <w:szCs w:val="16"/>
              </w:rPr>
              <w:t xml:space="preserve">Rada môže výnimočne predĺžiť lehotu uvedenú v odseku 1 </w:t>
            </w:r>
            <w:r w:rsidRPr="00073C73" w:rsidR="00073C73">
              <w:rPr>
                <w:rFonts w:ascii="Times New Roman" w:hAnsi="Times New Roman"/>
                <w:b/>
                <w:sz w:val="16"/>
                <w:szCs w:val="16"/>
              </w:rPr>
              <w:t>najviac na</w:t>
            </w:r>
            <w:r w:rsidRPr="00073C73" w:rsidR="00073C73">
              <w:rPr>
                <w:rFonts w:ascii="Times New Roman" w:hAnsi="Times New Roman"/>
                <w:sz w:val="16"/>
                <w:szCs w:val="16"/>
              </w:rPr>
              <w:t xml:space="preserve"> </w:t>
            </w:r>
            <w:r w:rsidRPr="00615D50" w:rsidR="00B33728">
              <w:rPr>
                <w:rFonts w:ascii="Times New Roman" w:hAnsi="Times New Roman"/>
                <w:sz w:val="16"/>
                <w:szCs w:val="16"/>
              </w:rPr>
              <w:t xml:space="preserve">dva mesiace od </w:t>
            </w:r>
            <w:r w:rsidRPr="00562E85" w:rsidR="00562E85">
              <w:rPr>
                <w:rFonts w:ascii="Times New Roman" w:hAnsi="Times New Roman"/>
                <w:b/>
                <w:sz w:val="16"/>
                <w:szCs w:val="16"/>
              </w:rPr>
              <w:t>uloženia</w:t>
            </w:r>
            <w:r w:rsidRPr="00615D50" w:rsidR="00B33728">
              <w:rPr>
                <w:rFonts w:ascii="Times New Roman" w:hAnsi="Times New Roman"/>
                <w:sz w:val="16"/>
                <w:szCs w:val="16"/>
              </w:rPr>
              <w:t xml:space="preserve"> kapitalizácie. Ak sa plán reorganizácie obchodnej činnosti musí oznámiť v súlade s rámcom štátnej pomoci Európskej únie, rada môže predĺžiť lehotu uvedenú v odseku 1 </w:t>
            </w:r>
            <w:r w:rsidRPr="00073C73" w:rsidR="00073C73">
              <w:rPr>
                <w:rFonts w:ascii="Times New Roman" w:hAnsi="Times New Roman"/>
                <w:b/>
                <w:sz w:val="16"/>
                <w:szCs w:val="16"/>
              </w:rPr>
              <w:t>najviac na</w:t>
            </w:r>
            <w:r w:rsidRPr="00615D50" w:rsidR="00B33728">
              <w:rPr>
                <w:rFonts w:ascii="Times New Roman" w:hAnsi="Times New Roman"/>
                <w:sz w:val="16"/>
                <w:szCs w:val="16"/>
              </w:rPr>
              <w:t xml:space="preserve"> dva mesiace od </w:t>
            </w:r>
            <w:r w:rsidRPr="00F332A6" w:rsidR="00F332A6">
              <w:rPr>
                <w:rFonts w:ascii="Times New Roman" w:hAnsi="Times New Roman"/>
                <w:b/>
                <w:sz w:val="16"/>
                <w:szCs w:val="16"/>
              </w:rPr>
              <w:t>uloženia</w:t>
            </w:r>
            <w:r w:rsidRPr="00615D50" w:rsidR="00B33728">
              <w:rPr>
                <w:rFonts w:ascii="Times New Roman" w:hAnsi="Times New Roman"/>
                <w:sz w:val="16"/>
                <w:szCs w:val="16"/>
              </w:rPr>
              <w:t xml:space="preserve"> opatrenia kapitalizácie, alebo až do termínu určeného v rámci štátnej pomoci Európskej únie, podľa toho, ktorá skutočnosť nastane skôr.</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Č.52</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O.7</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xml:space="preserve">Do jedného mesiaca odo dňa predloženia plánu reorganizácie obchodnej činnosti príslušný orgán pre riešenie krízových situácií posúdi pravdepodobnosť, či sa vykonávaním plánu obnoví dlhodobá životaschopnosť inštitúcie alebo subjektu uvedeného v článku 1 ods. 1 písm. b), c) alebo d). Posúdenie sa dokončí po dohode s príslušným kompetentným orgánom. </w:t>
            </w:r>
            <w:r w:rsidRPr="00615D50">
              <w:rPr>
                <w:rFonts w:ascii="Times New Roman" w:hAnsi="Times New Roman"/>
                <w:sz w:val="16"/>
                <w:szCs w:val="16"/>
                <w:shd w:val="clear" w:color="auto" w:fill="FFFFFF"/>
              </w:rPr>
              <w:t>Ak je orgán pre riešenie krízových situácií, ako aj príslušný orgán presvedčený o tom, že pomocou tohto plánu by sa uvedený cieľ dosiahol, orgán pre riešenie krízových situácií plán schváli.</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0B2308" w:rsidR="00073C73">
              <w:rPr>
                <w:rFonts w:ascii="Times New Roman" w:hAnsi="Times New Roman"/>
                <w:b/>
                <w:sz w:val="16"/>
                <w:szCs w:val="16"/>
              </w:rPr>
              <w:t xml:space="preserve">návrh zákona </w:t>
            </w:r>
            <w:r w:rsidRPr="00AD1CC7" w:rsidR="00073C73">
              <w:rPr>
                <w:rFonts w:ascii="Times New Roman" w:hAnsi="Times New Roman"/>
                <w:b/>
                <w:sz w:val="16"/>
                <w:szCs w:val="16"/>
              </w:rPr>
              <w:t>Čl.</w:t>
            </w:r>
            <w:r w:rsidR="00073C73">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1B3B38">
              <w:rPr>
                <w:rFonts w:ascii="Times New Roman" w:hAnsi="Times New Roman"/>
                <w:sz w:val="16"/>
                <w:szCs w:val="16"/>
              </w:rPr>
              <w:t xml:space="preserve"> </w:t>
            </w:r>
            <w:r w:rsidRPr="00615D50">
              <w:rPr>
                <w:rFonts w:ascii="Times New Roman" w:hAnsi="Times New Roman"/>
                <w:sz w:val="16"/>
                <w:szCs w:val="16"/>
              </w:rPr>
              <w:t>66 ods.7</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54700" w:rsidRPr="00073C73" w:rsidP="00DF77B0">
            <w:pPr>
              <w:pStyle w:val="ListParagraph"/>
              <w:suppressAutoHyphens/>
              <w:bidi w:val="0"/>
              <w:spacing w:after="0" w:line="240" w:lineRule="auto"/>
              <w:ind w:left="0"/>
              <w:contextualSpacing w:val="0"/>
              <w:rPr>
                <w:rFonts w:ascii="Times New Roman" w:hAnsi="Times New Roman"/>
                <w:b/>
                <w:sz w:val="16"/>
                <w:szCs w:val="16"/>
              </w:rPr>
            </w:pPr>
            <w:r w:rsidRPr="001E781C" w:rsidR="001E781C">
              <w:rPr>
                <w:rFonts w:ascii="Times New Roman" w:hAnsi="Times New Roman"/>
                <w:b/>
                <w:bCs/>
                <w:sz w:val="16"/>
                <w:szCs w:val="16"/>
              </w:rPr>
              <w:t>Do jedného mesiaca odo dňa predloženia plánu reorganizácie obchodnej činnosti rada posúdi pravdepodobnosť, či sa vykonávaním tohto plánu obnoví dlhodobá stabilita vybranej inštitúcie. Posúdenie sa dokončí po prerokovaní plánu reorganizácie obchodnej činnosti s Národnou bankou Slovenska. Ak sa pomocou tohto plánu reorganizácie obchodnej činnosti má dosiahnuť dlhodobá stabilita vybranej inštitúcie, rada ho schváli a oznámi jeho schválenie štatutárnemu orgánu alebo osobitnému správcovi podľa § 12 ods. 1</w:t>
            </w:r>
            <w:r w:rsidR="001E781C">
              <w:rPr>
                <w:rFonts w:ascii="Times New Roman" w:hAnsi="Times New Roman"/>
                <w:b/>
                <w:bCs/>
                <w:sz w:val="16"/>
                <w:szCs w:val="16"/>
              </w:rPr>
              <w:t>.</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Č.52</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O.8</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tabs>
                <w:tab w:val="left" w:pos="720"/>
              </w:tabs>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Ak orgán pre riešenie krízových situácií nie je presvedčený o tom, že cieľ uvedený v odseku 7 by sa pomocou tohto plánu dosiahol, po dohode s príslušným orgánom oznámi svoje obavy riadiacemu orgánu alebo osobe alebo osobám, ktoré boli vymenované v súlade s článkom 72 ods. 1, a požiada ho o zmenu plánu spôsobom, ktorý tieto obavy vyrieši.</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00A2199E">
              <w:rPr>
                <w:rFonts w:ascii="Times New Roman" w:hAnsi="Times New Roman"/>
                <w:sz w:val="16"/>
                <w:szCs w:val="16"/>
              </w:rPr>
              <w:t xml:space="preserve">371/ 2014 a </w:t>
            </w:r>
            <w:r w:rsidRPr="000B2308" w:rsidR="00A2199E">
              <w:rPr>
                <w:rFonts w:ascii="Times New Roman" w:hAnsi="Times New Roman"/>
                <w:b/>
                <w:sz w:val="16"/>
                <w:szCs w:val="16"/>
              </w:rPr>
              <w:t xml:space="preserve">návrh zákona </w:t>
            </w:r>
            <w:r w:rsidRPr="00AD1CC7" w:rsidR="00A2199E">
              <w:rPr>
                <w:rFonts w:ascii="Times New Roman" w:hAnsi="Times New Roman"/>
                <w:b/>
                <w:sz w:val="16"/>
                <w:szCs w:val="16"/>
              </w:rPr>
              <w:t>Čl.</w:t>
            </w:r>
            <w:r w:rsidR="00A2199E">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1B3B38">
              <w:rPr>
                <w:rFonts w:ascii="Times New Roman" w:hAnsi="Times New Roman"/>
                <w:sz w:val="16"/>
                <w:szCs w:val="16"/>
              </w:rPr>
              <w:t xml:space="preserve"> </w:t>
            </w:r>
            <w:r w:rsidRPr="00615D50">
              <w:rPr>
                <w:rFonts w:ascii="Times New Roman" w:hAnsi="Times New Roman"/>
                <w:sz w:val="16"/>
                <w:szCs w:val="16"/>
              </w:rPr>
              <w:t>66 ods.8</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A10377">
            <w:pPr>
              <w:pStyle w:val="ListParagraph"/>
              <w:suppressAutoHyphens/>
              <w:bidi w:val="0"/>
              <w:spacing w:after="0" w:line="240" w:lineRule="auto"/>
              <w:ind w:left="0"/>
              <w:contextualSpacing w:val="0"/>
              <w:rPr>
                <w:rFonts w:ascii="Times New Roman" w:hAnsi="Times New Roman"/>
                <w:sz w:val="16"/>
                <w:szCs w:val="16"/>
              </w:rPr>
            </w:pPr>
            <w:r w:rsidRPr="00615D50" w:rsidR="00A10377">
              <w:rPr>
                <w:rFonts w:ascii="Times New Roman" w:hAnsi="Times New Roman"/>
                <w:sz w:val="16"/>
                <w:szCs w:val="16"/>
              </w:rPr>
              <w:t xml:space="preserve"> Ak Rada </w:t>
            </w:r>
            <w:r w:rsidRPr="001E781C" w:rsidR="00A2199E">
              <w:rPr>
                <w:rFonts w:ascii="Times New Roman" w:hAnsi="Times New Roman"/>
                <w:sz w:val="16"/>
                <w:szCs w:val="16"/>
              </w:rPr>
              <w:t>nie</w:t>
            </w:r>
            <w:r w:rsidRPr="00A2199E" w:rsidR="00A2199E">
              <w:rPr>
                <w:rFonts w:ascii="Times New Roman" w:hAnsi="Times New Roman"/>
                <w:b/>
                <w:sz w:val="16"/>
                <w:szCs w:val="16"/>
              </w:rPr>
              <w:t xml:space="preserve"> je toho názoru</w:t>
            </w:r>
            <w:r w:rsidRPr="00615D50" w:rsidR="00A10377">
              <w:rPr>
                <w:rFonts w:ascii="Times New Roman" w:hAnsi="Times New Roman"/>
                <w:sz w:val="16"/>
                <w:szCs w:val="16"/>
              </w:rPr>
              <w:t xml:space="preserve">, že pomocou plánu reorganizácie obchodnej činnosti sa dosiahne dlhodobá stabilita vybranej inštitúcie, po </w:t>
            </w:r>
            <w:r w:rsidRPr="00A2199E" w:rsidR="00A2199E">
              <w:rPr>
                <w:rFonts w:ascii="Times New Roman" w:hAnsi="Times New Roman"/>
                <w:b/>
                <w:sz w:val="16"/>
                <w:szCs w:val="16"/>
              </w:rPr>
              <w:t>prerokovaní plánu reorganizácie obchodnej činnosti</w:t>
            </w:r>
            <w:r w:rsidRPr="00A2199E" w:rsidR="00A10377">
              <w:rPr>
                <w:rFonts w:ascii="Times New Roman" w:hAnsi="Times New Roman"/>
                <w:b/>
                <w:sz w:val="16"/>
                <w:szCs w:val="16"/>
              </w:rPr>
              <w:t xml:space="preserve"> </w:t>
            </w:r>
            <w:r w:rsidRPr="00615D50" w:rsidR="00A10377">
              <w:rPr>
                <w:rFonts w:ascii="Times New Roman" w:hAnsi="Times New Roman"/>
                <w:sz w:val="16"/>
                <w:szCs w:val="16"/>
              </w:rPr>
              <w:t>s Národnou bankou Slovenska oznámi svoje námietky osobitnému správcovi podľa § 12 ods. 1 alebo štatutárnemu orgánu vybranej inštitúcie a požiada ich o zmenu plánu spôsobom, ktorý vznesené námietky odstráni.</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Č.52</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O.11</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Riadiaci orgán alebo osoba alebo osoby, ktoré boli vymenované v súlade s článkom 72 ods. 1, plán revidujú, ak je to podľa názoru orgánu pre riešenie krízových situácií po dohode s príslušným orgánom potrebné na dosiahnutie cieľa uvedeného v odseku 4, a každú takúto revíziu predložia orgánu pre riešenie krízových situácií na schválenie.</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0B2308" w:rsidR="0042369F">
              <w:rPr>
                <w:rFonts w:ascii="Times New Roman" w:hAnsi="Times New Roman"/>
                <w:b/>
                <w:sz w:val="16"/>
                <w:szCs w:val="16"/>
              </w:rPr>
              <w:t xml:space="preserve">návrh zákona </w:t>
            </w:r>
            <w:r w:rsidRPr="00AD1CC7" w:rsidR="0042369F">
              <w:rPr>
                <w:rFonts w:ascii="Times New Roman" w:hAnsi="Times New Roman"/>
                <w:b/>
                <w:sz w:val="16"/>
                <w:szCs w:val="16"/>
              </w:rPr>
              <w:t>Čl.</w:t>
            </w:r>
            <w:r w:rsidR="0042369F">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§66 ods.11</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54700" w:rsidRPr="0042369F" w:rsidP="00DF77B0">
            <w:pPr>
              <w:pStyle w:val="ListParagraph"/>
              <w:suppressAutoHyphens/>
              <w:bidi w:val="0"/>
              <w:spacing w:after="0" w:line="240" w:lineRule="auto"/>
              <w:ind w:left="0"/>
              <w:contextualSpacing w:val="0"/>
              <w:rPr>
                <w:rFonts w:ascii="Times New Roman" w:hAnsi="Times New Roman"/>
                <w:b/>
                <w:sz w:val="16"/>
                <w:szCs w:val="16"/>
              </w:rPr>
            </w:pPr>
            <w:r w:rsidRPr="001E781C" w:rsidR="001E781C">
              <w:rPr>
                <w:rFonts w:ascii="Times New Roman" w:hAnsi="Times New Roman"/>
                <w:b/>
                <w:bCs/>
                <w:sz w:val="16"/>
                <w:szCs w:val="16"/>
              </w:rPr>
              <w:t>Ak je rada po prerokovaní s Národnou bankou Slovenska toho názoru, že je potrebná zmena plánu reorganizácie obchodnej činnosti na dosiahnutie dlhodobej stability vybranej inštitúcie, osobitný správca podľa § 12 ods. 1 alebo štatutárny orgán vybranej inštitúcie tento plán upravia a každú revíziu predložia na schválenie rade</w:t>
            </w:r>
            <w:r w:rsidR="001E781C">
              <w:rPr>
                <w:rFonts w:ascii="Times New Roman" w:hAnsi="Times New Roman"/>
                <w:b/>
                <w:bCs/>
                <w:sz w:val="16"/>
                <w:szCs w:val="16"/>
              </w:rPr>
              <w:t>.</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Č.53</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O.2</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Členské štáty zabezpečia, aby orgán pre riešenie krízových situácií mal právomoc dokončiť všetky administratívne a procesné úlohy potrebné na realizáciu výkonu právomoci uvedenej v článku 59 ods. 2 a v článku 63 ods. 1 písm. e) až i) alebo dokončenie takýchto úloh vyžadovať, čo okrem iného zahŕňa:</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zmenu všetkých relevantných registrov;</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zrušenie kótovania alebo vyradenie akcií alebo iných nástrojov vlastníctva alebo dlhových nástrojov z obchodovania;</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kótovanie nových akcií alebo iných nástrojov vlastníctva alebo ich prijatie na obchodovanie;</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d)</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opätovné kótovanie akýchkoľvek dlhových nástrojov, ktoré sa odpísali, alebo ich opätovné prijatie na obchodovanie, a to bez požiadavky na vydanie prospektu podľa smernice Európskeho parlamentu a Rady 2003/71/ES (32).</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0042369F">
              <w:rPr>
                <w:rFonts w:ascii="Times New Roman" w:hAnsi="Times New Roman"/>
                <w:sz w:val="16"/>
                <w:szCs w:val="16"/>
              </w:rPr>
              <w:t xml:space="preserve">371/ 2014 a </w:t>
            </w:r>
            <w:r w:rsidRPr="000B2308" w:rsidR="0042369F">
              <w:rPr>
                <w:rFonts w:ascii="Times New Roman" w:hAnsi="Times New Roman"/>
                <w:b/>
                <w:sz w:val="16"/>
                <w:szCs w:val="16"/>
              </w:rPr>
              <w:t xml:space="preserve">návrh zákona </w:t>
            </w:r>
            <w:r w:rsidRPr="00AD1CC7" w:rsidR="0042369F">
              <w:rPr>
                <w:rFonts w:ascii="Times New Roman" w:hAnsi="Times New Roman"/>
                <w:b/>
                <w:sz w:val="16"/>
                <w:szCs w:val="16"/>
              </w:rPr>
              <w:t>Čl.</w:t>
            </w:r>
            <w:r w:rsidR="0042369F">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D5773A">
              <w:rPr>
                <w:rFonts w:ascii="Times New Roman" w:hAnsi="Times New Roman"/>
                <w:sz w:val="16"/>
                <w:szCs w:val="16"/>
              </w:rPr>
              <w:t xml:space="preserve"> </w:t>
            </w:r>
            <w:r w:rsidRPr="00615D50">
              <w:rPr>
                <w:rFonts w:ascii="Times New Roman" w:hAnsi="Times New Roman"/>
                <w:sz w:val="16"/>
                <w:szCs w:val="16"/>
              </w:rPr>
              <w:t>67   ods.2</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F90A5F" w:rsidRPr="00615D50" w:rsidP="00F90A5F">
            <w:pPr>
              <w:pStyle w:val="ListParagraph"/>
              <w:suppressAutoHyphens/>
              <w:bidi w:val="0"/>
              <w:spacing w:after="0" w:line="240" w:lineRule="auto"/>
              <w:ind w:left="0"/>
              <w:rPr>
                <w:rFonts w:ascii="Times New Roman" w:hAnsi="Times New Roman"/>
                <w:sz w:val="16"/>
                <w:szCs w:val="16"/>
              </w:rPr>
            </w:pPr>
            <w:r w:rsidRPr="00615D50">
              <w:rPr>
                <w:rFonts w:ascii="Times New Roman" w:hAnsi="Times New Roman"/>
                <w:sz w:val="16"/>
                <w:szCs w:val="16"/>
              </w:rPr>
              <w:t>Rada je oprávnená na všetky súvisiace úkony podľa osobitných predpisov, týkajúce sa výkonu právomocí podľa § 9 ods. 1 písm. d) až h) a § 70 ods. 1, vrátane podania návrhu na</w:t>
            </w:r>
          </w:p>
          <w:p w:rsidR="00F90A5F" w:rsidRPr="00615D50" w:rsidP="00F90A5F">
            <w:pPr>
              <w:pStyle w:val="ListParagraph"/>
              <w:suppressAutoHyphens/>
              <w:bidi w:val="0"/>
              <w:spacing w:after="0" w:line="240" w:lineRule="auto"/>
              <w:ind w:left="0"/>
              <w:rPr>
                <w:rFonts w:ascii="Times New Roman" w:hAnsi="Times New Roman"/>
                <w:sz w:val="16"/>
                <w:szCs w:val="16"/>
              </w:rPr>
            </w:pPr>
            <w:r w:rsidRPr="00615D50">
              <w:rPr>
                <w:rFonts w:ascii="Times New Roman" w:hAnsi="Times New Roman"/>
                <w:sz w:val="16"/>
                <w:szCs w:val="16"/>
              </w:rPr>
              <w:t>a)</w:t>
            </w:r>
          </w:p>
          <w:p w:rsidR="00F90A5F" w:rsidRPr="00615D50" w:rsidP="00F90A5F">
            <w:pPr>
              <w:pStyle w:val="ListParagraph"/>
              <w:suppressAutoHyphens/>
              <w:bidi w:val="0"/>
              <w:spacing w:after="0" w:line="240" w:lineRule="auto"/>
              <w:ind w:left="0"/>
              <w:rPr>
                <w:rFonts w:ascii="Times New Roman" w:hAnsi="Times New Roman"/>
                <w:sz w:val="16"/>
                <w:szCs w:val="16"/>
              </w:rPr>
            </w:pPr>
            <w:r w:rsidRPr="00615D50">
              <w:rPr>
                <w:rFonts w:ascii="Times New Roman" w:hAnsi="Times New Roman"/>
                <w:sz w:val="16"/>
                <w:szCs w:val="16"/>
              </w:rPr>
              <w:t>zápis alebo zmenu údajov v obchodnom registri alebo iných registroch podľa osobitného predpisu,</w:t>
            </w:r>
          </w:p>
          <w:p w:rsidR="00F90A5F" w:rsidRPr="00615D50" w:rsidP="00F90A5F">
            <w:pPr>
              <w:pStyle w:val="ListParagraph"/>
              <w:suppressAutoHyphens/>
              <w:bidi w:val="0"/>
              <w:spacing w:after="0" w:line="240" w:lineRule="auto"/>
              <w:ind w:left="0"/>
              <w:rPr>
                <w:rFonts w:ascii="Times New Roman" w:hAnsi="Times New Roman"/>
                <w:sz w:val="16"/>
                <w:szCs w:val="16"/>
              </w:rPr>
            </w:pPr>
            <w:r w:rsidRPr="00615D50">
              <w:rPr>
                <w:rFonts w:ascii="Times New Roman" w:hAnsi="Times New Roman"/>
                <w:sz w:val="16"/>
                <w:szCs w:val="16"/>
              </w:rPr>
              <w:t>b)</w:t>
            </w:r>
          </w:p>
          <w:p w:rsidR="00F90A5F" w:rsidRPr="00615D50" w:rsidP="00F90A5F">
            <w:pPr>
              <w:pStyle w:val="ListParagraph"/>
              <w:suppressAutoHyphens/>
              <w:bidi w:val="0"/>
              <w:spacing w:after="0" w:line="240" w:lineRule="auto"/>
              <w:ind w:left="0"/>
              <w:rPr>
                <w:rFonts w:ascii="Times New Roman" w:hAnsi="Times New Roman"/>
                <w:sz w:val="16"/>
                <w:szCs w:val="16"/>
              </w:rPr>
            </w:pPr>
            <w:r w:rsidRPr="00615D50">
              <w:rPr>
                <w:rFonts w:ascii="Times New Roman" w:hAnsi="Times New Roman"/>
                <w:sz w:val="16"/>
                <w:szCs w:val="16"/>
              </w:rPr>
              <w:t xml:space="preserve">zrušenie kótovania a na pozastavenie obchodovania s akciami, inými nástrojmi vlastníctva alebo dlhovými nástrojmi, </w:t>
            </w:r>
          </w:p>
          <w:p w:rsidR="00F90A5F" w:rsidRPr="00615D50" w:rsidP="00F90A5F">
            <w:pPr>
              <w:pStyle w:val="ListParagraph"/>
              <w:suppressAutoHyphens/>
              <w:bidi w:val="0"/>
              <w:spacing w:after="0" w:line="240" w:lineRule="auto"/>
              <w:ind w:left="0"/>
              <w:rPr>
                <w:rFonts w:ascii="Times New Roman" w:hAnsi="Times New Roman"/>
                <w:sz w:val="16"/>
                <w:szCs w:val="16"/>
              </w:rPr>
            </w:pPr>
            <w:r w:rsidRPr="00615D50">
              <w:rPr>
                <w:rFonts w:ascii="Times New Roman" w:hAnsi="Times New Roman"/>
                <w:sz w:val="16"/>
                <w:szCs w:val="16"/>
              </w:rPr>
              <w:t>c)</w:t>
            </w:r>
          </w:p>
          <w:p w:rsidR="00F90A5F" w:rsidRPr="00615D50" w:rsidP="00F90A5F">
            <w:pPr>
              <w:pStyle w:val="ListParagraph"/>
              <w:suppressAutoHyphens/>
              <w:bidi w:val="0"/>
              <w:spacing w:after="0" w:line="240" w:lineRule="auto"/>
              <w:ind w:left="0"/>
              <w:rPr>
                <w:rFonts w:ascii="Times New Roman" w:hAnsi="Times New Roman"/>
                <w:sz w:val="16"/>
                <w:szCs w:val="16"/>
              </w:rPr>
            </w:pPr>
            <w:r w:rsidRPr="00615D50">
              <w:rPr>
                <w:rFonts w:ascii="Times New Roman" w:hAnsi="Times New Roman"/>
                <w:sz w:val="16"/>
                <w:szCs w:val="16"/>
              </w:rPr>
              <w:t>kótovanie alebo prijatie na obchodovanie nových akcií alebo iných nástrojov vlastníctva,</w:t>
            </w:r>
          </w:p>
          <w:p w:rsidR="00F90A5F" w:rsidRPr="00615D50" w:rsidP="00F90A5F">
            <w:pPr>
              <w:pStyle w:val="ListParagraph"/>
              <w:suppressAutoHyphens/>
              <w:bidi w:val="0"/>
              <w:spacing w:after="0" w:line="240" w:lineRule="auto"/>
              <w:ind w:left="0"/>
              <w:rPr>
                <w:rFonts w:ascii="Times New Roman" w:hAnsi="Times New Roman"/>
                <w:sz w:val="16"/>
                <w:szCs w:val="16"/>
              </w:rPr>
            </w:pPr>
            <w:r w:rsidRPr="00615D50">
              <w:rPr>
                <w:rFonts w:ascii="Times New Roman" w:hAnsi="Times New Roman"/>
                <w:sz w:val="16"/>
                <w:szCs w:val="16"/>
              </w:rPr>
              <w:t>d)</w:t>
            </w:r>
          </w:p>
          <w:p w:rsidR="00454700" w:rsidRPr="0042369F" w:rsidP="00DF77B0">
            <w:pPr>
              <w:autoSpaceDE w:val="0"/>
              <w:autoSpaceDN w:val="0"/>
              <w:bidi w:val="0"/>
              <w:spacing w:after="0" w:line="240" w:lineRule="auto"/>
              <w:rPr>
                <w:rFonts w:ascii="Times New Roman" w:hAnsi="Times New Roman"/>
                <w:b/>
                <w:sz w:val="16"/>
                <w:szCs w:val="16"/>
              </w:rPr>
            </w:pPr>
            <w:r w:rsidRPr="001E781C" w:rsidR="001E781C">
              <w:rPr>
                <w:rFonts w:ascii="Times New Roman" w:hAnsi="Times New Roman"/>
                <w:b/>
                <w:bCs/>
                <w:sz w:val="16"/>
                <w:szCs w:val="16"/>
              </w:rPr>
              <w:t>opätovné kótovanie a opätovné prijatie na obchodovanie dlhových nástrojov, ktoré boli predmetom odpísania, a to bez nutnosti opätovne zostaviť prospekt cenného papiera</w:t>
            </w:r>
            <w:r w:rsidR="001E781C">
              <w:rPr>
                <w:rFonts w:ascii="Times New Roman" w:hAnsi="Times New Roman"/>
                <w:b/>
                <w:bCs/>
                <w:sz w:val="16"/>
                <w:szCs w:val="16"/>
              </w:rPr>
              <w:t>.</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Č.53</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O.3</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Ak orgán pre riešenie krízových situácií na základe právomoci uvedenej v článku 63 ods. 1 písm. e) zníži sumu istiny záväzku alebo nesplatenú dlžnú sumu vo vzťahu k záväzku na nulu, uvedený záväzok a všetky ďalšie povinnosti alebo nároky vzniknuté v súvislosti s ním, ktoré nie sú časovo rozlíšené v dobe výkonu tejto právomoci, sa na všetky účely považujú za uhradené a v akýchkoľvek následných konaniach vo vzťahu k inštitúcii, ktorej krízová situácia sa rieši, alebo ku každému následníckemu subjektu pri akejkoľvek nasledujúcej likvidácii nie sú prípustné.</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0B2308" w:rsidR="0042369F">
              <w:rPr>
                <w:rFonts w:ascii="Times New Roman" w:hAnsi="Times New Roman"/>
                <w:b/>
                <w:sz w:val="16"/>
                <w:szCs w:val="16"/>
              </w:rPr>
              <w:t xml:space="preserve">návrh zákona </w:t>
            </w:r>
            <w:r w:rsidRPr="00AD1CC7" w:rsidR="0042369F">
              <w:rPr>
                <w:rFonts w:ascii="Times New Roman" w:hAnsi="Times New Roman"/>
                <w:b/>
                <w:sz w:val="16"/>
                <w:szCs w:val="16"/>
              </w:rPr>
              <w:t>Čl.</w:t>
            </w:r>
            <w:r w:rsidR="0042369F">
              <w:rPr>
                <w:rFonts w:ascii="Times New Roman" w:hAnsi="Times New Roman"/>
                <w:b/>
                <w:sz w:val="16"/>
                <w:szCs w:val="16"/>
              </w:rPr>
              <w:t xml:space="preserve">I a </w:t>
            </w:r>
            <w:r w:rsidR="0042369F">
              <w:rPr>
                <w:rFonts w:ascii="Times New Roman" w:hAnsi="Times New Roman"/>
                <w:sz w:val="16"/>
                <w:szCs w:val="16"/>
              </w:rPr>
              <w:t>371/ 2014</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5951F2">
              <w:rPr>
                <w:rFonts w:ascii="Times New Roman" w:hAnsi="Times New Roman"/>
                <w:sz w:val="16"/>
                <w:szCs w:val="16"/>
              </w:rPr>
              <w:t xml:space="preserve"> </w:t>
            </w:r>
            <w:r w:rsidRPr="00615D50">
              <w:rPr>
                <w:rFonts w:ascii="Times New Roman" w:hAnsi="Times New Roman"/>
                <w:sz w:val="16"/>
                <w:szCs w:val="16"/>
              </w:rPr>
              <w:t>67 ods.3</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42369F">
            <w:pPr>
              <w:pStyle w:val="ListParagraph"/>
              <w:suppressAutoHyphens/>
              <w:bidi w:val="0"/>
              <w:spacing w:after="0" w:line="240" w:lineRule="auto"/>
              <w:ind w:left="0"/>
              <w:contextualSpacing w:val="0"/>
              <w:rPr>
                <w:rFonts w:ascii="Times New Roman" w:hAnsi="Times New Roman"/>
                <w:sz w:val="16"/>
                <w:szCs w:val="16"/>
              </w:rPr>
            </w:pPr>
            <w:r w:rsidRPr="001E781C" w:rsidR="001E781C">
              <w:rPr>
                <w:rFonts w:ascii="Times New Roman" w:hAnsi="Times New Roman"/>
                <w:b/>
                <w:bCs/>
                <w:sz w:val="16"/>
                <w:szCs w:val="16"/>
              </w:rPr>
              <w:t>Na základe rozhodnutia podľa § 9 ods. 1 písm. d), ktorým sa suma istiny alebo splatný zostatok záväzku zníži na nulu, sa považuje tento záväzok za uhradený a spolu s ním aj všetky nároky, ktoré v súvislosti s ním vznikli</w:t>
            </w:r>
            <w:r w:rsidRPr="00615D50" w:rsidR="00F90A5F">
              <w:rPr>
                <w:rFonts w:ascii="Times New Roman" w:hAnsi="Times New Roman"/>
                <w:sz w:val="16"/>
                <w:szCs w:val="16"/>
              </w:rPr>
              <w:t>. V konaniach podľa osobitných predpisov58) sa nepripúšťa dôkaz opaku ani voči vybranej  inštitúcii v rezolučnom konaní ani voči jej právnemu nástupcovi, ani pri dodatočnej likvidácii podľa osobitného predpisu.</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Č.53</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O.4</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Ak orgán pre riešenie krízových situácií prostredníctvom právomoci uvedenej v článku 63 ods. 1 písm. e) zníži čiastočne, ale nie v plnom rozsahu, sumu istiny záväzku alebo nesplatenú dlžnú sumu vo vzťahu k záväzku:</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záväzok je uhradený v rozsahu zníženej sumy;</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relevantný nástroj alebo dohoda, ktoré pôvodný záväzok vytvorili, sa vo vzťahu k záväzku aj naďalej uplatňujú na zostatkové sumy istiny alebo nesplatené dlžné sumy, s výhradou akejkoľvek úpravy výšky splatných úrokov odzrkadľujúcej zníženie sumy istiny a akejkoľvek ďalšej zmeny podmienok, ktorú môže orgán pre riešenie krízových situácií vykonať na základe právomoci uvedenej v článku 63 ods. 1 písm. j).</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42369F">
            <w:pPr>
              <w:autoSpaceDE w:val="0"/>
              <w:autoSpaceDN w:val="0"/>
              <w:bidi w:val="0"/>
              <w:spacing w:after="0" w:line="240" w:lineRule="auto"/>
              <w:rPr>
                <w:rFonts w:ascii="Times New Roman" w:hAnsi="Times New Roman"/>
                <w:sz w:val="16"/>
                <w:szCs w:val="16"/>
              </w:rPr>
            </w:pPr>
            <w:r w:rsidR="0042369F">
              <w:rPr>
                <w:rFonts w:ascii="Times New Roman" w:hAnsi="Times New Roman"/>
                <w:sz w:val="16"/>
                <w:szCs w:val="16"/>
              </w:rPr>
              <w:t xml:space="preserve">371/ 2014 a </w:t>
            </w:r>
            <w:r w:rsidRPr="000B2308" w:rsidR="0042369F">
              <w:rPr>
                <w:rFonts w:ascii="Times New Roman" w:hAnsi="Times New Roman"/>
                <w:b/>
                <w:sz w:val="16"/>
                <w:szCs w:val="16"/>
              </w:rPr>
              <w:t xml:space="preserve">návrh zákona </w:t>
            </w:r>
            <w:r w:rsidRPr="00AD1CC7" w:rsidR="0042369F">
              <w:rPr>
                <w:rFonts w:ascii="Times New Roman" w:hAnsi="Times New Roman"/>
                <w:b/>
                <w:sz w:val="16"/>
                <w:szCs w:val="16"/>
              </w:rPr>
              <w:t>Čl.</w:t>
            </w:r>
            <w:r w:rsidR="0042369F">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D5773A">
              <w:rPr>
                <w:rFonts w:ascii="Times New Roman" w:hAnsi="Times New Roman"/>
                <w:sz w:val="16"/>
                <w:szCs w:val="16"/>
              </w:rPr>
              <w:t xml:space="preserve"> 67 ods.4 </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D5773A" w:rsidRPr="00615D50" w:rsidP="00F90A5F">
            <w:pPr>
              <w:pStyle w:val="ListParagraph"/>
              <w:bidi w:val="0"/>
              <w:spacing w:line="240" w:lineRule="auto"/>
              <w:ind w:left="0"/>
              <w:rPr>
                <w:rFonts w:ascii="Times New Roman" w:hAnsi="Times New Roman"/>
                <w:sz w:val="16"/>
                <w:szCs w:val="16"/>
              </w:rPr>
            </w:pPr>
            <w:r w:rsidRPr="00615D50" w:rsidR="00F90A5F">
              <w:rPr>
                <w:rFonts w:ascii="Times New Roman" w:hAnsi="Times New Roman"/>
                <w:sz w:val="16"/>
                <w:szCs w:val="16"/>
              </w:rPr>
              <w:t xml:space="preserve">Na základe rozhodnutia podľa § 9 ods. 1 písm. d), ktorým sa suma istiny </w:t>
            </w:r>
            <w:r w:rsidRPr="0042369F" w:rsidR="0042369F">
              <w:rPr>
                <w:rFonts w:ascii="Times New Roman" w:hAnsi="Times New Roman"/>
                <w:b/>
                <w:sz w:val="16"/>
                <w:szCs w:val="16"/>
              </w:rPr>
              <w:t>alebo splatný zostatok</w:t>
            </w:r>
            <w:r w:rsidRPr="0042369F" w:rsidR="0042369F">
              <w:rPr>
                <w:rFonts w:ascii="Times New Roman" w:hAnsi="Times New Roman"/>
                <w:sz w:val="16"/>
                <w:szCs w:val="16"/>
              </w:rPr>
              <w:t xml:space="preserve"> </w:t>
            </w:r>
            <w:r w:rsidRPr="00615D50" w:rsidR="00F90A5F">
              <w:rPr>
                <w:rFonts w:ascii="Times New Roman" w:hAnsi="Times New Roman"/>
                <w:sz w:val="16"/>
                <w:szCs w:val="16"/>
              </w:rPr>
              <w:t>záväzku zníži len z časti, sa záväzok považuje za uhradený v rozsahu tejto zníženej časti, a v zostávajúcej časti záväzok trvá ďalej, okrem úrokov viažucich sa na zníženú časť istiny záväzku alebo iných podmienok viažucich sa na zníženú časť záväzku, na základe rozhodnutia podľa § 9 ods. 1 písm. i).</w:t>
            </w:r>
          </w:p>
          <w:p w:rsidR="00454700" w:rsidRPr="00615D50" w:rsidP="00F90A5F">
            <w:pPr>
              <w:autoSpaceDE w:val="0"/>
              <w:autoSpaceDN w:val="0"/>
              <w:bidi w:val="0"/>
              <w:spacing w:after="0" w:line="240" w:lineRule="auto"/>
              <w:rPr>
                <w:rFonts w:ascii="Times New Roman" w:hAnsi="Times New Roman"/>
                <w:sz w:val="16"/>
                <w:szCs w:val="16"/>
              </w:rPr>
            </w:pPr>
          </w:p>
          <w:p w:rsidR="00454700" w:rsidRPr="00615D50" w:rsidP="00F90A5F">
            <w:pPr>
              <w:bidi w:val="0"/>
              <w:spacing w:after="0" w:line="240" w:lineRule="auto"/>
              <w:rPr>
                <w:rFonts w:ascii="Times New Roman" w:hAnsi="Times New Roman"/>
                <w:sz w:val="16"/>
                <w:szCs w:val="16"/>
              </w:rPr>
            </w:pP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Č.54</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bCs/>
                <w:sz w:val="16"/>
                <w:szCs w:val="16"/>
                <w:shd w:val="clear" w:color="auto" w:fill="FFFFFF"/>
              </w:rPr>
            </w:pPr>
            <w:r w:rsidRPr="00615D50">
              <w:rPr>
                <w:rFonts w:ascii="Times New Roman" w:hAnsi="Times New Roman"/>
                <w:b/>
                <w:bCs/>
                <w:sz w:val="16"/>
                <w:szCs w:val="16"/>
                <w:shd w:val="clear" w:color="auto" w:fill="FFFFFF"/>
              </w:rPr>
              <w:t>Odstránenie procesných prekážok záchrany pomocou vnútorných zdrojov</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bCs/>
                <w:sz w:val="16"/>
                <w:szCs w:val="16"/>
                <w:shd w:val="clear" w:color="auto" w:fill="FFFFFF"/>
              </w:rPr>
              <w:t>B</w:t>
            </w:r>
            <w:r w:rsidRPr="00615D50">
              <w:rPr>
                <w:rFonts w:ascii="Times New Roman" w:hAnsi="Times New Roman"/>
                <w:sz w:val="16"/>
                <w:szCs w:val="16"/>
              </w:rPr>
              <w:t>ez toho, aby bol dotknutý článok 63 ods. 1 písm. i), členské štáty v prípade potreby inštitúciám a subjektom uvedeným v článku 1 ods. 1 písmenách b), c) a d) uložia povinnosť vždy udržiavať dostatočný schválený akciových kapitál alebo iné nástroje kapitálu kmeňových účastín Tier 1, aby sa v prípade, keď orgán pre riešenie krízových situácií vykonáva právomoc uvedenú v článku 63 ods. 1 písm. e) a písm. f) vo vzťahu k inštitúcii alebo subjektu uvedenému v článku 1 ods. 1 písmene b), c) alebo d) alebo ku akýmkoľvek ich dcérskym spoločnostiam, danej inštitúcii alebo subjektu uvedenému v článku 1 ods. 1 písmene b), c) alebo d) nebránilo vydať dostatočný objem nových akcií alebo iných nástrojov vlastníctva, aby sa tak zaistila možnosť účinne vykonať konverziu záväzkov na akcie alebo iné nástroje vlastníctva.</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0042369F">
              <w:rPr>
                <w:rFonts w:ascii="Times New Roman" w:hAnsi="Times New Roman"/>
                <w:sz w:val="16"/>
                <w:szCs w:val="16"/>
              </w:rPr>
              <w:t xml:space="preserve">371/ 2014 a </w:t>
            </w:r>
            <w:r w:rsidRPr="000B2308" w:rsidR="0042369F">
              <w:rPr>
                <w:rFonts w:ascii="Times New Roman" w:hAnsi="Times New Roman"/>
                <w:b/>
                <w:sz w:val="16"/>
                <w:szCs w:val="16"/>
              </w:rPr>
              <w:t xml:space="preserve">návrh zákona </w:t>
            </w:r>
            <w:r w:rsidRPr="00AD1CC7" w:rsidR="0042369F">
              <w:rPr>
                <w:rFonts w:ascii="Times New Roman" w:hAnsi="Times New Roman"/>
                <w:b/>
                <w:sz w:val="16"/>
                <w:szCs w:val="16"/>
              </w:rPr>
              <w:t>Čl.</w:t>
            </w:r>
            <w:r w:rsidR="0042369F">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D5773A">
              <w:rPr>
                <w:rFonts w:ascii="Times New Roman" w:hAnsi="Times New Roman"/>
                <w:sz w:val="16"/>
                <w:szCs w:val="16"/>
              </w:rPr>
              <w:t xml:space="preserve"> </w:t>
            </w:r>
            <w:r w:rsidRPr="00615D50">
              <w:rPr>
                <w:rFonts w:ascii="Times New Roman" w:hAnsi="Times New Roman"/>
                <w:sz w:val="16"/>
                <w:szCs w:val="16"/>
              </w:rPr>
              <w:t>68 ods.1</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F90A5F">
            <w:pPr>
              <w:autoSpaceDE w:val="0"/>
              <w:autoSpaceDN w:val="0"/>
              <w:bidi w:val="0"/>
              <w:spacing w:after="0" w:line="240" w:lineRule="auto"/>
              <w:rPr>
                <w:rFonts w:ascii="Times New Roman" w:hAnsi="Times New Roman"/>
                <w:sz w:val="16"/>
                <w:szCs w:val="16"/>
              </w:rPr>
            </w:pPr>
            <w:r w:rsidRPr="00615D50" w:rsidR="00F90A5F">
              <w:rPr>
                <w:rFonts w:ascii="Times New Roman" w:hAnsi="Times New Roman"/>
                <w:sz w:val="16"/>
                <w:szCs w:val="16"/>
              </w:rPr>
              <w:t xml:space="preserve">Rada môže vybranej  inštitúcii uložiť povinnosť udržiavať dostatočnú výšku schváleného základného imania alebo nástrojov </w:t>
            </w:r>
            <w:r w:rsidRPr="0042369F" w:rsidR="00F90A5F">
              <w:rPr>
                <w:rFonts w:ascii="Times New Roman" w:hAnsi="Times New Roman"/>
                <w:strike/>
                <w:sz w:val="16"/>
                <w:szCs w:val="16"/>
              </w:rPr>
              <w:t>tvoriacich položky</w:t>
            </w:r>
            <w:r w:rsidRPr="00615D50" w:rsidR="00F90A5F">
              <w:rPr>
                <w:rFonts w:ascii="Times New Roman" w:hAnsi="Times New Roman"/>
                <w:sz w:val="16"/>
                <w:szCs w:val="16"/>
              </w:rPr>
              <w:t xml:space="preserve"> vlastného kapitálu Tier 1, aby pri postupe podľa § 9 ods. 1 písm. d) a e) bolo možné vydať dostatočný počet nových akcií alebo iných nástrojov vlastníctva na účely konverzie </w:t>
            </w:r>
            <w:r w:rsidRPr="0042369F" w:rsidR="0042369F">
              <w:rPr>
                <w:rFonts w:ascii="Times New Roman" w:hAnsi="Times New Roman"/>
                <w:b/>
                <w:sz w:val="16"/>
                <w:szCs w:val="16"/>
              </w:rPr>
              <w:t>záväzkov vybranej inštitúcie</w:t>
            </w:r>
            <w:r w:rsidRPr="0042369F" w:rsidR="0042369F">
              <w:rPr>
                <w:rFonts w:ascii="Times New Roman" w:hAnsi="Times New Roman"/>
                <w:sz w:val="16"/>
                <w:szCs w:val="16"/>
              </w:rPr>
              <w:t xml:space="preserve"> </w:t>
            </w:r>
            <w:r w:rsidRPr="00615D50" w:rsidR="00F90A5F">
              <w:rPr>
                <w:rFonts w:ascii="Times New Roman" w:hAnsi="Times New Roman"/>
                <w:sz w:val="16"/>
                <w:szCs w:val="16"/>
              </w:rPr>
              <w:t>na akcie alebo iné nástroje vlastníctva; tým nie je dotknuté ustanovenie § 9 ods. 1 písm. h).</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Č.54</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O.2</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Orgány pre riešenie krízových situácií posúdia, či je v prípade konkrétnej inštitúcie alebo subjektu uvedeného v článku 1 ods. 1 písmene b), c) alebo d) vhodné uložiť požiadavku stanovenú v odseku 1 v súvislosti s vypracovaním a dodržiavaním plánu riešenia krízovej situácie pre túto inštitúciu alebo skupinu, najmä so zreteľom na opatrenia na riešenie krízových situácií, ktoré sa v uvedenom pláne zvažujú. Ak sa v pláne riešenia krízových situácií stanovuje možné uplatnenie nástroja záchrany pomocou vnútorných zdrojov, orgány overia, či schválený akciový kapitál alebo iné nástroje kapitálu Tier 1 stačia na pokrytie sumy uvedenej v článku 47 ods. 3 písm. b) a c).</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0042369F">
              <w:rPr>
                <w:rFonts w:ascii="Times New Roman" w:hAnsi="Times New Roman"/>
                <w:sz w:val="16"/>
                <w:szCs w:val="16"/>
              </w:rPr>
              <w:t xml:space="preserve">371/ 2014 a </w:t>
            </w:r>
            <w:r w:rsidRPr="000B2308" w:rsidR="0042369F">
              <w:rPr>
                <w:rFonts w:ascii="Times New Roman" w:hAnsi="Times New Roman"/>
                <w:b/>
                <w:sz w:val="16"/>
                <w:szCs w:val="16"/>
              </w:rPr>
              <w:t xml:space="preserve">návrh zákona </w:t>
            </w:r>
            <w:r w:rsidRPr="00AD1CC7" w:rsidR="0042369F">
              <w:rPr>
                <w:rFonts w:ascii="Times New Roman" w:hAnsi="Times New Roman"/>
                <w:b/>
                <w:sz w:val="16"/>
                <w:szCs w:val="16"/>
              </w:rPr>
              <w:t>Čl.</w:t>
            </w:r>
            <w:r w:rsidR="0042369F">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D5773A">
              <w:rPr>
                <w:rFonts w:ascii="Times New Roman" w:hAnsi="Times New Roman"/>
                <w:sz w:val="16"/>
                <w:szCs w:val="16"/>
              </w:rPr>
              <w:t xml:space="preserve"> </w:t>
            </w:r>
            <w:r w:rsidRPr="00615D50">
              <w:rPr>
                <w:rFonts w:ascii="Times New Roman" w:hAnsi="Times New Roman"/>
                <w:sz w:val="16"/>
                <w:szCs w:val="16"/>
              </w:rPr>
              <w:t>68 ods.2</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D5773A" w:rsidRPr="00615D50" w:rsidP="00DF77B0">
            <w:pPr>
              <w:pStyle w:val="ListParagraph"/>
              <w:suppressAutoHyphens/>
              <w:bidi w:val="0"/>
              <w:spacing w:after="0" w:line="240" w:lineRule="auto"/>
              <w:ind w:left="0"/>
              <w:contextualSpacing w:val="0"/>
              <w:rPr>
                <w:rFonts w:ascii="Times New Roman" w:hAnsi="Times New Roman"/>
                <w:sz w:val="16"/>
                <w:szCs w:val="16"/>
              </w:rPr>
            </w:pPr>
            <w:r w:rsidRPr="00615D50" w:rsidR="00F90A5F">
              <w:rPr>
                <w:rFonts w:ascii="Times New Roman" w:hAnsi="Times New Roman"/>
                <w:sz w:val="16"/>
                <w:szCs w:val="16"/>
              </w:rPr>
              <w:t xml:space="preserve">Rada posúdi primeranosť uloženej povinnosti podľa odseku 1 vzhľadom na plán riešenia krízovej situácie vybranej inštitúcie a s ohľadom na ostatné úkony rezolučného konania podľa plánu riešenia krízovej situácie. Ak plán riešenia krízovej situácie predpokladá kapitalizáciu, rada zistí, či </w:t>
            </w:r>
            <w:r w:rsidRPr="0042369F" w:rsidR="0042369F">
              <w:rPr>
                <w:rFonts w:ascii="Times New Roman" w:hAnsi="Times New Roman"/>
                <w:b/>
                <w:sz w:val="16"/>
                <w:szCs w:val="16"/>
              </w:rPr>
              <w:t>schválené</w:t>
            </w:r>
            <w:r w:rsidRPr="0042369F" w:rsidR="0042369F">
              <w:rPr>
                <w:rFonts w:ascii="Times New Roman" w:hAnsi="Times New Roman"/>
                <w:sz w:val="16"/>
                <w:szCs w:val="16"/>
              </w:rPr>
              <w:t xml:space="preserve"> </w:t>
            </w:r>
            <w:r w:rsidRPr="00615D50" w:rsidR="00F90A5F">
              <w:rPr>
                <w:rFonts w:ascii="Times New Roman" w:hAnsi="Times New Roman"/>
                <w:sz w:val="16"/>
                <w:szCs w:val="16"/>
              </w:rPr>
              <w:t xml:space="preserve">základné imanie alebo iné nástroje </w:t>
            </w:r>
            <w:r w:rsidRPr="005F1264" w:rsidR="005F1264">
              <w:rPr>
                <w:rFonts w:ascii="Times New Roman" w:hAnsi="Times New Roman"/>
                <w:b/>
                <w:sz w:val="16"/>
                <w:szCs w:val="16"/>
              </w:rPr>
              <w:t>vlastného</w:t>
            </w:r>
            <w:r w:rsidRPr="005F1264" w:rsidR="005F1264">
              <w:rPr>
                <w:rFonts w:ascii="Times New Roman" w:hAnsi="Times New Roman"/>
                <w:sz w:val="16"/>
                <w:szCs w:val="16"/>
              </w:rPr>
              <w:t xml:space="preserve"> </w:t>
            </w:r>
            <w:r w:rsidRPr="00615D50" w:rsidR="00F90A5F">
              <w:rPr>
                <w:rFonts w:ascii="Times New Roman" w:hAnsi="Times New Roman"/>
                <w:sz w:val="16"/>
                <w:szCs w:val="16"/>
              </w:rPr>
              <w:t>kapitálu Tier 1 stačia na pokrytie sumy podľa § 62 ods. 1 písm. a).</w:t>
            </w:r>
          </w:p>
          <w:p w:rsidR="00D5773A" w:rsidRPr="00615D50" w:rsidP="00DF77B0">
            <w:pPr>
              <w:pStyle w:val="ListParagraph"/>
              <w:bidi w:val="0"/>
              <w:ind w:left="709" w:firstLine="851"/>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Č.54</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O.3</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Členské štáty zabezpečia, aby neexistovali žiadne procesné prekážky brániace konverzii záväzkov na akcie alebo iné nástroje vlastníctva existujúce na základe ich zakladacích listín alebo stanov vrátane predkupného práva pre akcionárov alebo požiadaviek týkajúcich sa súhlasu akcionárov so zvýšením kapitálu.</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005F1264">
              <w:rPr>
                <w:rFonts w:ascii="Times New Roman" w:hAnsi="Times New Roman"/>
                <w:sz w:val="16"/>
                <w:szCs w:val="16"/>
              </w:rPr>
              <w:t xml:space="preserve">371/ 2014 a </w:t>
            </w:r>
            <w:r w:rsidRPr="000B2308" w:rsidR="005F1264">
              <w:rPr>
                <w:rFonts w:ascii="Times New Roman" w:hAnsi="Times New Roman"/>
                <w:b/>
                <w:sz w:val="16"/>
                <w:szCs w:val="16"/>
              </w:rPr>
              <w:t xml:space="preserve">návrh zákona </w:t>
            </w:r>
            <w:r w:rsidRPr="00AD1CC7" w:rsidR="005F1264">
              <w:rPr>
                <w:rFonts w:ascii="Times New Roman" w:hAnsi="Times New Roman"/>
                <w:b/>
                <w:sz w:val="16"/>
                <w:szCs w:val="16"/>
              </w:rPr>
              <w:t>Čl.</w:t>
            </w:r>
            <w:r w:rsidR="005F1264">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D5773A">
              <w:rPr>
                <w:rFonts w:ascii="Times New Roman" w:hAnsi="Times New Roman"/>
                <w:sz w:val="16"/>
                <w:szCs w:val="16"/>
              </w:rPr>
              <w:t xml:space="preserve"> </w:t>
            </w:r>
            <w:r w:rsidRPr="00615D50">
              <w:rPr>
                <w:rFonts w:ascii="Times New Roman" w:hAnsi="Times New Roman"/>
                <w:sz w:val="16"/>
                <w:szCs w:val="16"/>
              </w:rPr>
              <w:t>68 ods.3</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D5773A" w:rsidRPr="00615D50" w:rsidP="00DF77B0">
            <w:pPr>
              <w:pStyle w:val="ListParagraph"/>
              <w:suppressAutoHyphens/>
              <w:bidi w:val="0"/>
              <w:spacing w:after="0" w:line="240" w:lineRule="auto"/>
              <w:ind w:left="0"/>
              <w:contextualSpacing w:val="0"/>
              <w:rPr>
                <w:rFonts w:ascii="Times New Roman" w:hAnsi="Times New Roman"/>
                <w:sz w:val="16"/>
                <w:szCs w:val="16"/>
              </w:rPr>
            </w:pPr>
            <w:r w:rsidRPr="00615D50" w:rsidR="00F90A5F">
              <w:rPr>
                <w:rFonts w:ascii="Times New Roman" w:hAnsi="Times New Roman"/>
                <w:sz w:val="16"/>
                <w:szCs w:val="16"/>
              </w:rPr>
              <w:t xml:space="preserve">Pri konverzii </w:t>
            </w:r>
            <w:r w:rsidRPr="005F1264" w:rsidR="005F1264">
              <w:rPr>
                <w:rFonts w:ascii="Times New Roman" w:hAnsi="Times New Roman"/>
                <w:b/>
                <w:sz w:val="16"/>
                <w:szCs w:val="16"/>
              </w:rPr>
              <w:t>záväzkov vybranej inštitúcie</w:t>
            </w:r>
            <w:r w:rsidRPr="00615D50" w:rsidR="00F90A5F">
              <w:rPr>
                <w:rFonts w:ascii="Times New Roman" w:hAnsi="Times New Roman"/>
                <w:sz w:val="16"/>
                <w:szCs w:val="16"/>
              </w:rPr>
              <w:t xml:space="preserve"> na akcie alebo na iné nástroje vlastníctva sa neprihliada na predkupné práva, na podmienky v zakladateľských zmluvách, stanovách alebo iných zmluvných dokumentoch, nevyžaduje sa žiadny súhlas orgánov spoločnosti.</w:t>
            </w:r>
            <w:r w:rsidRPr="00615D50">
              <w:rPr>
                <w:rFonts w:ascii="Times New Roman" w:hAnsi="Times New Roman"/>
                <w:sz w:val="16"/>
                <w:szCs w:val="16"/>
              </w:rPr>
              <w:t>.</w:t>
            </w:r>
          </w:p>
          <w:p w:rsidR="00454700" w:rsidRPr="00615D50" w:rsidP="00DF77B0">
            <w:pPr>
              <w:pStyle w:val="ListParagraph"/>
              <w:suppressAutoHyphens/>
              <w:bidi w:val="0"/>
              <w:spacing w:after="0" w:line="240" w:lineRule="auto"/>
              <w:ind w:left="0"/>
              <w:contextualSpacing w:val="0"/>
              <w:rPr>
                <w:rFonts w:ascii="Times New Roman" w:hAnsi="Times New Roman"/>
                <w:sz w:val="16"/>
                <w:szCs w:val="16"/>
              </w:rPr>
            </w:pP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Č.55</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Zmluvné uznanie záchrany pomocou vnútorných zdrojov</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Členské štáty uložia inštitúciám a subjektom uvedeným v článku 1 ods. 1 písmenách b), c) a d) zahrnúť zmluvnú podmienku, na základe ktorej veriteľ alebo strana dohody vytvárajúci záväzok uznajú, že tento záväzok môže podliehať právomoci odpísať dlh a právomoci vykonať jeho konverziu a súhlasia s tým, že je pre nich záväzné akékoľvek zníženie istiny alebo nesplatenej dlžnej sumy, konverzia alebo zrušenie, ktoré sa uskutočnia výkonom týchto právomocí orgánom pre riešenie krízových situácií, za predpokladu, že takýto záväzok:</w:t>
            </w:r>
          </w:p>
          <w:p w:rsidR="00454700" w:rsidRPr="00615D50" w:rsidP="00DF77B0">
            <w:pPr>
              <w:autoSpaceDE w:val="0"/>
              <w:autoSpaceDN w:val="0"/>
              <w:bidi w:val="0"/>
              <w:spacing w:after="0" w:line="240" w:lineRule="auto"/>
              <w:rPr>
                <w:rFonts w:ascii="Times New Roman" w:hAnsi="Times New Roman"/>
                <w:sz w:val="16"/>
                <w:szCs w:val="16"/>
              </w:rPr>
            </w:pPr>
            <w:r w:rsidR="00AE3E04">
              <w:rPr>
                <w:rFonts w:ascii="Times New Roman" w:hAnsi="Times New Roman"/>
                <w:sz w:val="16"/>
                <w:szCs w:val="16"/>
              </w:rPr>
              <w:t xml:space="preserve">a) </w:t>
            </w:r>
            <w:r w:rsidRPr="00615D50">
              <w:rPr>
                <w:rFonts w:ascii="Times New Roman" w:hAnsi="Times New Roman"/>
                <w:sz w:val="16"/>
                <w:szCs w:val="16"/>
              </w:rPr>
              <w:t>nie je vyňatý z pôsobnosti článku 44 ods. 2;</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r w:rsidR="00AE3E04">
              <w:rPr>
                <w:rFonts w:ascii="Times New Roman" w:hAnsi="Times New Roman"/>
                <w:sz w:val="16"/>
                <w:szCs w:val="16"/>
              </w:rPr>
              <w:t xml:space="preserve"> </w:t>
            </w:r>
            <w:r w:rsidRPr="00615D50">
              <w:rPr>
                <w:rFonts w:ascii="Times New Roman" w:hAnsi="Times New Roman"/>
                <w:sz w:val="16"/>
                <w:szCs w:val="16"/>
              </w:rPr>
              <w:t>nie je zábezpekou podľa článku 108 písm. a);</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w:t>
            </w:r>
            <w:r w:rsidR="00AE3E04">
              <w:rPr>
                <w:rFonts w:ascii="Times New Roman" w:hAnsi="Times New Roman"/>
                <w:sz w:val="16"/>
                <w:szCs w:val="16"/>
              </w:rPr>
              <w:t xml:space="preserve"> </w:t>
            </w:r>
            <w:r w:rsidRPr="00615D50">
              <w:rPr>
                <w:rFonts w:ascii="Times New Roman" w:hAnsi="Times New Roman"/>
                <w:sz w:val="16"/>
                <w:szCs w:val="16"/>
              </w:rPr>
              <w:t>je upravený právom tretej krajiny a</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d)</w:t>
            </w:r>
            <w:r w:rsidR="00AE3E04">
              <w:rPr>
                <w:rFonts w:ascii="Times New Roman" w:hAnsi="Times New Roman"/>
                <w:sz w:val="16"/>
                <w:szCs w:val="16"/>
              </w:rPr>
              <w:t xml:space="preserve"> </w:t>
            </w:r>
            <w:r w:rsidRPr="00615D50">
              <w:rPr>
                <w:rFonts w:ascii="Times New Roman" w:hAnsi="Times New Roman"/>
                <w:sz w:val="16"/>
                <w:szCs w:val="16"/>
              </w:rPr>
              <w:t>bol vydaný alebo prijatý po dátume, od ktorého členský štát uplatňuje ustanovenia prijaté na účel transpozície tohto oddielu.</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Prvý pododsek sa neuplatňuje, keď orgán pre riešenie krízových situácií členského štátu určí, že záväzky alebo nástroje uvedené v prvom pododseku môžu podliehať právomoci odpísať dlh a právomoci vykonať jeho konverziu orgánom pre riešenie krízových situácií členského štátu podľa právnych predpisov tretej krajiny alebo záväznej dohody uzatvorenej s danou treťou krajinou.</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Členské štáty zabezpečia, aby orgány pre riešenie krízových situácií mohli od inštitúcií a subjektov uvedených v článku 1 ods. 1 písm. b), c) a d) požadovať, aby orgánom poskytli právny posudok týkajúci sa právnej vymožiteľnosti a účinnosti takejto podmienky.</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0B2308" w:rsidR="002854BF">
              <w:rPr>
                <w:rFonts w:ascii="Times New Roman" w:hAnsi="Times New Roman"/>
                <w:b/>
                <w:sz w:val="16"/>
                <w:szCs w:val="16"/>
              </w:rPr>
              <w:t xml:space="preserve">návrh zákona </w:t>
            </w:r>
            <w:r w:rsidRPr="00AD1CC7" w:rsidR="002854BF">
              <w:rPr>
                <w:rFonts w:ascii="Times New Roman" w:hAnsi="Times New Roman"/>
                <w:b/>
                <w:sz w:val="16"/>
                <w:szCs w:val="16"/>
              </w:rPr>
              <w:t>Čl.</w:t>
            </w:r>
            <w:r w:rsidR="002854BF">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D5773A">
              <w:rPr>
                <w:rFonts w:ascii="Times New Roman" w:hAnsi="Times New Roman"/>
                <w:sz w:val="16"/>
                <w:szCs w:val="16"/>
              </w:rPr>
              <w:t xml:space="preserve"> </w:t>
            </w:r>
            <w:r w:rsidRPr="00615D50">
              <w:rPr>
                <w:rFonts w:ascii="Times New Roman" w:hAnsi="Times New Roman"/>
                <w:sz w:val="16"/>
                <w:szCs w:val="16"/>
              </w:rPr>
              <w:t>69 ods.1</w:t>
            </w: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ods.2</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1E781C" w:rsidRPr="001E781C" w:rsidP="001E781C">
            <w:pPr>
              <w:pStyle w:val="ListParagraph"/>
              <w:suppressAutoHyphens/>
              <w:bidi w:val="0"/>
              <w:spacing w:after="0" w:line="240" w:lineRule="auto"/>
              <w:ind w:left="0"/>
              <w:rPr>
                <w:rFonts w:ascii="Times New Roman" w:hAnsi="Times New Roman"/>
                <w:b/>
                <w:sz w:val="16"/>
                <w:szCs w:val="16"/>
              </w:rPr>
            </w:pPr>
            <w:r w:rsidRPr="001E781C">
              <w:rPr>
                <w:rFonts w:ascii="Times New Roman" w:hAnsi="Times New Roman"/>
                <w:b/>
                <w:sz w:val="16"/>
                <w:szCs w:val="16"/>
              </w:rPr>
              <w:t>Vybraná inštitúcia je povinná vo svojich záväzkových vzťahoch dohodnúť súhlas veriteľa s tým, že záväzok môže podliehať odpísaniu alebo konverzii, ak o tom rozhodne príslušný rezolučný orgán a súhlas veriteľa so znížením istiny záväzku alebo nesplatenej sumy záväzku, s konverziou záväzku alebo zrušením záväzku na základe rozhodnutia príslušného rezolučného orgánu, ak tento záväzok</w:t>
            </w:r>
          </w:p>
          <w:p w:rsidR="001E781C" w:rsidRPr="001E781C" w:rsidP="001E781C">
            <w:pPr>
              <w:pStyle w:val="ListParagraph"/>
              <w:suppressAutoHyphens/>
              <w:bidi w:val="0"/>
              <w:spacing w:after="0" w:line="240" w:lineRule="auto"/>
              <w:ind w:left="0"/>
              <w:rPr>
                <w:rFonts w:ascii="Times New Roman" w:hAnsi="Times New Roman"/>
                <w:b/>
                <w:sz w:val="16"/>
                <w:szCs w:val="16"/>
              </w:rPr>
            </w:pPr>
            <w:r w:rsidRPr="001E781C">
              <w:rPr>
                <w:rFonts w:ascii="Times New Roman" w:hAnsi="Times New Roman"/>
                <w:b/>
                <w:sz w:val="16"/>
                <w:szCs w:val="16"/>
              </w:rPr>
              <w:t>a)</w:t>
              <w:tab/>
              <w:t>nie je vylúčený podľa § 59 ods. 1,</w:t>
            </w:r>
          </w:p>
          <w:p w:rsidR="001E781C" w:rsidRPr="001E781C" w:rsidP="001E781C">
            <w:pPr>
              <w:pStyle w:val="ListParagraph"/>
              <w:suppressAutoHyphens/>
              <w:bidi w:val="0"/>
              <w:spacing w:after="0" w:line="240" w:lineRule="auto"/>
              <w:ind w:left="0"/>
              <w:rPr>
                <w:rFonts w:ascii="Times New Roman" w:hAnsi="Times New Roman"/>
                <w:b/>
                <w:sz w:val="16"/>
                <w:szCs w:val="16"/>
              </w:rPr>
            </w:pPr>
            <w:r w:rsidRPr="001E781C">
              <w:rPr>
                <w:rFonts w:ascii="Times New Roman" w:hAnsi="Times New Roman"/>
                <w:b/>
                <w:sz w:val="16"/>
                <w:szCs w:val="16"/>
              </w:rPr>
              <w:t>b)</w:t>
              <w:tab/>
              <w:t>nie je chráneným vkladom podľa osobitného predpisu,</w:t>
            </w:r>
            <w:r w:rsidRPr="001E781C">
              <w:rPr>
                <w:rFonts w:ascii="Times New Roman" w:hAnsi="Times New Roman"/>
                <w:b/>
                <w:sz w:val="16"/>
                <w:szCs w:val="16"/>
                <w:vertAlign w:val="superscript"/>
              </w:rPr>
              <w:t>59a</w:t>
            </w:r>
            <w:r w:rsidRPr="001E781C">
              <w:rPr>
                <w:rFonts w:ascii="Times New Roman" w:hAnsi="Times New Roman"/>
                <w:b/>
                <w:sz w:val="16"/>
                <w:szCs w:val="16"/>
              </w:rPr>
              <w:t>)</w:t>
            </w:r>
          </w:p>
          <w:p w:rsidR="001E781C" w:rsidRPr="001E781C" w:rsidP="001E781C">
            <w:pPr>
              <w:pStyle w:val="ListParagraph"/>
              <w:suppressAutoHyphens/>
              <w:bidi w:val="0"/>
              <w:spacing w:after="0" w:line="240" w:lineRule="auto"/>
              <w:ind w:left="0"/>
              <w:rPr>
                <w:rFonts w:ascii="Times New Roman" w:hAnsi="Times New Roman"/>
                <w:b/>
                <w:sz w:val="16"/>
                <w:szCs w:val="16"/>
              </w:rPr>
            </w:pPr>
            <w:r w:rsidRPr="001E781C">
              <w:rPr>
                <w:rFonts w:ascii="Times New Roman" w:hAnsi="Times New Roman"/>
                <w:b/>
                <w:sz w:val="16"/>
                <w:szCs w:val="16"/>
              </w:rPr>
              <w:t>c)</w:t>
              <w:tab/>
              <w:t>sa spravuje právnym poriadkom tretej krajiny a</w:t>
            </w:r>
          </w:p>
          <w:p w:rsidR="001E781C" w:rsidRPr="001E781C" w:rsidP="001E781C">
            <w:pPr>
              <w:pStyle w:val="ListParagraph"/>
              <w:suppressAutoHyphens/>
              <w:bidi w:val="0"/>
              <w:spacing w:after="0" w:line="240" w:lineRule="auto"/>
              <w:ind w:left="0"/>
              <w:rPr>
                <w:rFonts w:ascii="Times New Roman" w:hAnsi="Times New Roman"/>
                <w:b/>
                <w:sz w:val="16"/>
                <w:szCs w:val="16"/>
              </w:rPr>
            </w:pPr>
            <w:r w:rsidRPr="001E781C">
              <w:rPr>
                <w:rFonts w:ascii="Times New Roman" w:hAnsi="Times New Roman"/>
                <w:b/>
                <w:sz w:val="16"/>
                <w:szCs w:val="16"/>
              </w:rPr>
              <w:t>d)</w:t>
              <w:tab/>
              <w:t xml:space="preserve">bol uzavretý alebo zmenený po nadobudnutí účinnosti tohto zákona; to neplatí pre takú zmenu záväzku, vrátane automatickej zmeny, ktorá nemá vplyv na základné práva a povinnosti zmluvnej strany príslušného záväzku. </w:t>
            </w:r>
          </w:p>
          <w:p w:rsidR="001E781C" w:rsidRPr="001E781C" w:rsidP="001E781C">
            <w:pPr>
              <w:pStyle w:val="ListParagraph"/>
              <w:suppressAutoHyphens/>
              <w:bidi w:val="0"/>
              <w:spacing w:after="0" w:line="240" w:lineRule="auto"/>
              <w:ind w:left="0"/>
              <w:rPr>
                <w:rFonts w:ascii="Times New Roman" w:hAnsi="Times New Roman"/>
                <w:b/>
                <w:sz w:val="16"/>
                <w:szCs w:val="16"/>
              </w:rPr>
            </w:pPr>
            <w:r w:rsidRPr="001E781C">
              <w:rPr>
                <w:rFonts w:ascii="Times New Roman" w:hAnsi="Times New Roman"/>
                <w:b/>
                <w:sz w:val="16"/>
                <w:szCs w:val="16"/>
              </w:rPr>
              <w:t>Rada môže rozhodnúť, že sa nepoužije postup podľa odseku 1, ak je zrejmé, že záväzok môže podliehať právomoci rady rozhodnúť o jeho odpísaní alebo konverzii podľa právneho poriadku tretej krajiny alebo medzinárodnej zmluvy uzavretej s treťou krajinou. Rada je oprávnená od vybranej inštitúcie požadovať právne stanovisko týkajúce sa vymožiteľnosti a účinnosti pri postupe podľa prvej vety.</w:t>
            </w:r>
          </w:p>
          <w:p w:rsidR="00454700" w:rsidRPr="00615D50" w:rsidP="002854BF">
            <w:pPr>
              <w:pStyle w:val="ListParagraph"/>
              <w:suppressAutoHyphens/>
              <w:bidi w:val="0"/>
              <w:spacing w:after="0" w:line="240" w:lineRule="auto"/>
              <w:ind w:left="0"/>
              <w:rPr>
                <w:rFonts w:ascii="Times New Roman" w:hAnsi="Times New Roman"/>
                <w:sz w:val="16"/>
                <w:szCs w:val="16"/>
              </w:rPr>
            </w:pP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Č.55</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O.2</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Skutočnosť, že inštitúcia alebo subjekt uvedený v článku 1 ods. 1 písm. b), c) alebo d) nezahrnie do zmluvných ustanovení, ktorými sa riadi relevantný záväzok, podmienku v súlade odsekom 1, nebráni orgánu pre riešenie krízových situácií vo výkone právomoci odpísať dlh a právomoci vykonať jeho konverziu vo vzťahu k tomuto záväzku.</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0B2308" w:rsidR="00A91AC2">
              <w:rPr>
                <w:rFonts w:ascii="Times New Roman" w:hAnsi="Times New Roman"/>
                <w:b/>
                <w:sz w:val="16"/>
                <w:szCs w:val="16"/>
              </w:rPr>
              <w:t xml:space="preserve">návrh zákona </w:t>
            </w:r>
            <w:r w:rsidRPr="00AD1CC7" w:rsidR="00A91AC2">
              <w:rPr>
                <w:rFonts w:ascii="Times New Roman" w:hAnsi="Times New Roman"/>
                <w:b/>
                <w:sz w:val="16"/>
                <w:szCs w:val="16"/>
              </w:rPr>
              <w:t>Čl.</w:t>
            </w:r>
            <w:r w:rsidR="00A91AC2">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D5773A">
              <w:rPr>
                <w:rFonts w:ascii="Times New Roman" w:hAnsi="Times New Roman"/>
                <w:sz w:val="16"/>
                <w:szCs w:val="16"/>
              </w:rPr>
              <w:t xml:space="preserve"> </w:t>
            </w:r>
            <w:r w:rsidRPr="00615D50">
              <w:rPr>
                <w:rFonts w:ascii="Times New Roman" w:hAnsi="Times New Roman"/>
                <w:sz w:val="16"/>
                <w:szCs w:val="16"/>
              </w:rPr>
              <w:t>6</w:t>
            </w:r>
            <w:r w:rsidRPr="00615D50" w:rsidR="00D5773A">
              <w:rPr>
                <w:rFonts w:ascii="Times New Roman" w:hAnsi="Times New Roman"/>
                <w:sz w:val="16"/>
                <w:szCs w:val="16"/>
              </w:rPr>
              <w:t>9</w:t>
            </w:r>
            <w:r w:rsidRPr="00615D50">
              <w:rPr>
                <w:rFonts w:ascii="Times New Roman" w:hAnsi="Times New Roman"/>
                <w:sz w:val="16"/>
                <w:szCs w:val="16"/>
              </w:rPr>
              <w:t xml:space="preserve"> ods.3</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54700" w:rsidRPr="00A91AC2" w:rsidP="00DF77B0">
            <w:pPr>
              <w:pStyle w:val="ListParagraph"/>
              <w:suppressAutoHyphens/>
              <w:bidi w:val="0"/>
              <w:spacing w:after="0" w:line="240" w:lineRule="auto"/>
              <w:ind w:left="0"/>
              <w:contextualSpacing w:val="0"/>
              <w:rPr>
                <w:rFonts w:ascii="Times New Roman" w:hAnsi="Times New Roman"/>
                <w:sz w:val="16"/>
                <w:szCs w:val="16"/>
              </w:rPr>
            </w:pPr>
            <w:r w:rsidRPr="001E781C" w:rsidR="001E781C">
              <w:rPr>
                <w:rFonts w:ascii="Times New Roman" w:hAnsi="Times New Roman"/>
                <w:b/>
                <w:bCs/>
                <w:sz w:val="16"/>
                <w:szCs w:val="16"/>
              </w:rPr>
              <w:t>Nesplnenie povinnosti podľa odseku 1 vybranou inštitúciou nie je prekážkou pre výkon právomocí rady rozhodnúť o odpísaní alebo konverzii vo vzťahu k záväzkom, ktorých sa porušenie týka</w:t>
            </w:r>
            <w:r w:rsidR="001E781C">
              <w:rPr>
                <w:rFonts w:ascii="Times New Roman" w:hAnsi="Times New Roman"/>
                <w:b/>
                <w:bCs/>
                <w:sz w:val="16"/>
                <w:szCs w:val="16"/>
              </w:rPr>
              <w:t>.</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Č.56</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p>
          <w:p w:rsidR="00454700" w:rsidRPr="00615D50" w:rsidP="00DF77B0">
            <w:pPr>
              <w:autoSpaceDE w:val="0"/>
              <w:autoSpaceDN w:val="0"/>
              <w:bidi w:val="0"/>
              <w:spacing w:after="0" w:line="240" w:lineRule="auto"/>
              <w:rPr>
                <w:rFonts w:ascii="Times New Roman" w:hAnsi="Times New Roman"/>
                <w:b/>
                <w:sz w:val="16"/>
                <w:szCs w:val="16"/>
              </w:rPr>
            </w:pP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Vládne nástroje na stabilizáciu financií</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Členské štáty môžu poskytnúť mimoriadnu verejnú finančnú podporu prostredníctvom dodatočných nástrojov na finančnú stabilizáciu v súlade s odsekom 3 tohto článku, článkom 37 ods. 10 a rámcom štátnej pomoci Únie so zámerom riešiť krízovú situáciu úverovej inštitúcie alebo subjektu uvedeného v článku 1 ods. 1 písm. b, c) alebo d) vrátane priamej intervencie na zabránenie ich likvidácie, a to v záujme splnenia cieľov riešenia krízových situácií uvedených v článku 31 ods. 2 vo vzťahu k členskému štátu alebo k celej Únii. Takéto opatrenia by sa mali vykonať pod vedením príslušného ministerstva alebo vlády v úzkej spolupráci s orgánom pre riešenie krízových situácií.</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D</w:t>
            </w:r>
          </w:p>
          <w:p w:rsidR="00454700" w:rsidRPr="00615D50" w:rsidP="00DF77B0">
            <w:pPr>
              <w:bidi w:val="0"/>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0B2308" w:rsidR="00846E2E">
              <w:rPr>
                <w:rFonts w:ascii="Times New Roman" w:hAnsi="Times New Roman"/>
                <w:b/>
                <w:sz w:val="16"/>
                <w:szCs w:val="16"/>
              </w:rPr>
              <w:t xml:space="preserve">návrh zákona </w:t>
            </w:r>
            <w:r w:rsidRPr="00AD1CC7" w:rsidR="00846E2E">
              <w:rPr>
                <w:rFonts w:ascii="Times New Roman" w:hAnsi="Times New Roman"/>
                <w:b/>
                <w:sz w:val="16"/>
                <w:szCs w:val="16"/>
              </w:rPr>
              <w:t>Čl.</w:t>
            </w:r>
            <w:r w:rsidR="00846E2E">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B2EB5" w:rsidP="008B2EB5">
            <w:pPr>
              <w:autoSpaceDE w:val="0"/>
              <w:autoSpaceDN w:val="0"/>
              <w:bidi w:val="0"/>
              <w:spacing w:after="0" w:line="240" w:lineRule="auto"/>
              <w:rPr>
                <w:rFonts w:ascii="Times New Roman" w:hAnsi="Times New Roman"/>
                <w:sz w:val="16"/>
                <w:szCs w:val="16"/>
              </w:rPr>
            </w:pPr>
            <w:r w:rsidRPr="008B2EB5">
              <w:rPr>
                <w:rFonts w:ascii="Times New Roman" w:hAnsi="Times New Roman"/>
                <w:sz w:val="16"/>
                <w:szCs w:val="16"/>
              </w:rPr>
              <w:t>§ 72</w:t>
            </w:r>
          </w:p>
          <w:p w:rsidR="00454700" w:rsidRPr="008B2EB5" w:rsidP="008B2EB5">
            <w:pPr>
              <w:autoSpaceDE w:val="0"/>
              <w:autoSpaceDN w:val="0"/>
              <w:bidi w:val="0"/>
              <w:spacing w:after="0" w:line="240" w:lineRule="auto"/>
              <w:rPr>
                <w:rFonts w:ascii="Times New Roman" w:hAnsi="Times New Roman"/>
                <w:sz w:val="16"/>
                <w:szCs w:val="16"/>
              </w:rPr>
            </w:pPr>
            <w:r w:rsidR="008B2EB5">
              <w:rPr>
                <w:rFonts w:ascii="Times New Roman" w:hAnsi="Times New Roman"/>
                <w:sz w:val="16"/>
                <w:szCs w:val="16"/>
              </w:rPr>
              <w:t>ods.1</w:t>
            </w:r>
            <w:r w:rsidRPr="008B2EB5" w:rsidR="00D75FB3">
              <w:rPr>
                <w:rFonts w:ascii="Times New Roman" w:hAnsi="Times New Roman"/>
                <w:sz w:val="16"/>
                <w:szCs w:val="16"/>
              </w:rPr>
              <w:t xml:space="preserve"> </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54700" w:rsidRPr="008B2EB5" w:rsidP="00DF77B0">
            <w:pPr>
              <w:autoSpaceDE w:val="0"/>
              <w:autoSpaceDN w:val="0"/>
              <w:bidi w:val="0"/>
              <w:spacing w:after="0" w:line="240" w:lineRule="auto"/>
              <w:rPr>
                <w:rFonts w:ascii="Times New Roman" w:hAnsi="Times New Roman"/>
                <w:sz w:val="16"/>
                <w:szCs w:val="16"/>
              </w:rPr>
            </w:pPr>
            <w:r w:rsidRPr="001E781C" w:rsidR="001E781C">
              <w:rPr>
                <w:rFonts w:ascii="Times New Roman" w:hAnsi="Times New Roman"/>
                <w:b/>
                <w:bCs/>
                <w:sz w:val="16"/>
                <w:szCs w:val="16"/>
              </w:rPr>
              <w:t>V situácií systémovej krízy môže rada po dohode s Národnou bankou Slovenska predložiť ministerstvu žiadosť o uloženie vládnych stabilizačných opatrení.</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0523C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Č.56</w:t>
            </w:r>
          </w:p>
          <w:p w:rsidR="000523C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O.2</w:t>
            </w:r>
          </w:p>
          <w:p w:rsidR="000523C4" w:rsidRPr="00615D50" w:rsidP="00DF77B0">
            <w:pPr>
              <w:autoSpaceDE w:val="0"/>
              <w:autoSpaceDN w:val="0"/>
              <w:bidi w:val="0"/>
              <w:spacing w:after="0" w:line="240" w:lineRule="auto"/>
              <w:rPr>
                <w:rFonts w:ascii="Times New Roman" w:hAnsi="Times New Roman"/>
                <w:b/>
                <w:sz w:val="16"/>
                <w:szCs w:val="16"/>
              </w:rPr>
            </w:pP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0523C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S cieľom použiť pravidlá vládnych nástrojov na stabilizáciu financií členské štáty zabezpečia, aby ich príslušné ministerstvá alebo vlády mali príslušné právomoci riešiť krízové situácie uvedené v článkoch 63 až 72, a zabezpečia, aby sa uplatňovali články 66, 68, 83 a 117.</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0523C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523C4" w:rsidRPr="00615D50" w:rsidP="00DF77B0">
            <w:pPr>
              <w:autoSpaceDE w:val="0"/>
              <w:autoSpaceDN w:val="0"/>
              <w:bidi w:val="0"/>
              <w:spacing w:after="0" w:line="240" w:lineRule="auto"/>
              <w:rPr>
                <w:rFonts w:ascii="Times New Roman" w:hAnsi="Times New Roman"/>
                <w:sz w:val="16"/>
                <w:szCs w:val="16"/>
              </w:rPr>
            </w:pPr>
            <w:r w:rsidRPr="000B2308" w:rsidR="00846E2E">
              <w:rPr>
                <w:rFonts w:ascii="Times New Roman" w:hAnsi="Times New Roman"/>
                <w:b/>
                <w:sz w:val="16"/>
                <w:szCs w:val="16"/>
              </w:rPr>
              <w:t xml:space="preserve">návrh zákona </w:t>
            </w:r>
            <w:r w:rsidRPr="00AD1CC7" w:rsidR="00846E2E">
              <w:rPr>
                <w:rFonts w:ascii="Times New Roman" w:hAnsi="Times New Roman"/>
                <w:b/>
                <w:sz w:val="16"/>
                <w:szCs w:val="16"/>
              </w:rPr>
              <w:t>Čl.</w:t>
            </w:r>
            <w:r w:rsidR="00846E2E">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B2EB5" w:rsidRPr="00BC1FA3" w:rsidP="00DF77B0">
            <w:pPr>
              <w:autoSpaceDE w:val="0"/>
              <w:autoSpaceDN w:val="0"/>
              <w:bidi w:val="0"/>
              <w:spacing w:after="0" w:line="240" w:lineRule="auto"/>
              <w:rPr>
                <w:rFonts w:ascii="Times New Roman" w:hAnsi="Times New Roman"/>
                <w:sz w:val="16"/>
                <w:szCs w:val="16"/>
              </w:rPr>
            </w:pPr>
            <w:r w:rsidRPr="00BC1FA3" w:rsidR="000523C4">
              <w:rPr>
                <w:rFonts w:ascii="Times New Roman" w:hAnsi="Times New Roman"/>
                <w:sz w:val="16"/>
                <w:szCs w:val="16"/>
              </w:rPr>
              <w:t>§ 72</w:t>
            </w:r>
          </w:p>
          <w:p w:rsidR="000523C4" w:rsidRPr="00A91AC2" w:rsidP="00DF77B0">
            <w:pPr>
              <w:autoSpaceDE w:val="0"/>
              <w:autoSpaceDN w:val="0"/>
              <w:bidi w:val="0"/>
              <w:spacing w:after="0" w:line="240" w:lineRule="auto"/>
              <w:rPr>
                <w:rFonts w:ascii="Times New Roman" w:hAnsi="Times New Roman"/>
                <w:sz w:val="16"/>
                <w:szCs w:val="16"/>
                <w:highlight w:val="yellow"/>
              </w:rPr>
            </w:pPr>
            <w:r w:rsidRPr="00BC1FA3" w:rsidR="008B2EB5">
              <w:rPr>
                <w:rFonts w:ascii="Times New Roman" w:hAnsi="Times New Roman"/>
                <w:sz w:val="16"/>
                <w:szCs w:val="16"/>
              </w:rPr>
              <w:t>ods.4</w:t>
            </w:r>
            <w:r w:rsidRPr="00BC1FA3">
              <w:rPr>
                <w:rFonts w:ascii="Times New Roman" w:hAnsi="Times New Roman"/>
                <w:sz w:val="16"/>
                <w:szCs w:val="16"/>
              </w:rPr>
              <w:t xml:space="preserve"> </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0523C4" w:rsidRPr="00846E2E" w:rsidP="00BC1FA3">
            <w:pPr>
              <w:bidi w:val="0"/>
              <w:spacing w:line="240" w:lineRule="auto"/>
              <w:rPr>
                <w:rFonts w:ascii="Times New Roman" w:hAnsi="Times New Roman"/>
                <w:b/>
                <w:sz w:val="16"/>
                <w:szCs w:val="16"/>
                <w:highlight w:val="yellow"/>
              </w:rPr>
            </w:pPr>
            <w:r w:rsidRPr="004A4E19" w:rsidR="004A4E19">
              <w:rPr>
                <w:rFonts w:ascii="Times New Roman" w:hAnsi="Times New Roman"/>
                <w:b/>
                <w:bCs/>
                <w:sz w:val="16"/>
                <w:szCs w:val="16"/>
              </w:rPr>
              <w:t>Ministerstvo pri žiadosti o uloženie vládnych stabilizačných opatrení postupuje podľa osobitného predpisu</w:t>
            </w:r>
            <w:r w:rsidR="004A4E19">
              <w:rPr>
                <w:rFonts w:ascii="Times New Roman" w:hAnsi="Times New Roman"/>
                <w:b/>
                <w:bCs/>
                <w:sz w:val="16"/>
                <w:szCs w:val="16"/>
              </w:rPr>
              <w:t>.</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0523C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0523C4"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0523C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Č.56</w:t>
            </w:r>
          </w:p>
          <w:p w:rsidR="000523C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O.3</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0523C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Vládne nástroje na finančnú stabilizáciu sa používajú ako posledná možnosť po tom, ako sa posúdia a využijú ostatné nástroje riešenia krízových situácií, a to v maximálnej možnej miere, pričom sa zachová finančná stabilita, ako určí príslušné ministerstvo alebo vláda po porade s orgánom pre riešenie krízových situácií.</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0523C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523C4" w:rsidRPr="00615D50" w:rsidP="00DF77B0">
            <w:pPr>
              <w:autoSpaceDE w:val="0"/>
              <w:autoSpaceDN w:val="0"/>
              <w:bidi w:val="0"/>
              <w:spacing w:after="0" w:line="240" w:lineRule="auto"/>
              <w:rPr>
                <w:rFonts w:ascii="Times New Roman" w:hAnsi="Times New Roman"/>
                <w:sz w:val="16"/>
                <w:szCs w:val="16"/>
              </w:rPr>
            </w:pPr>
            <w:r w:rsidRPr="000B2308" w:rsidR="00B602B2">
              <w:rPr>
                <w:rFonts w:ascii="Times New Roman" w:hAnsi="Times New Roman"/>
                <w:b/>
                <w:sz w:val="16"/>
                <w:szCs w:val="16"/>
              </w:rPr>
              <w:t xml:space="preserve">návrh zákona </w:t>
            </w:r>
            <w:r w:rsidRPr="00AD1CC7" w:rsidR="00B602B2">
              <w:rPr>
                <w:rFonts w:ascii="Times New Roman" w:hAnsi="Times New Roman"/>
                <w:b/>
                <w:sz w:val="16"/>
                <w:szCs w:val="16"/>
              </w:rPr>
              <w:t>Čl.</w:t>
            </w:r>
            <w:r w:rsidR="00B602B2">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523C4" w:rsidRPr="00BC1FA3" w:rsidP="00DF77B0">
            <w:pPr>
              <w:autoSpaceDE w:val="0"/>
              <w:autoSpaceDN w:val="0"/>
              <w:bidi w:val="0"/>
              <w:spacing w:after="0" w:line="240" w:lineRule="auto"/>
              <w:rPr>
                <w:rFonts w:ascii="Times New Roman" w:hAnsi="Times New Roman"/>
                <w:sz w:val="16"/>
                <w:szCs w:val="16"/>
              </w:rPr>
            </w:pPr>
            <w:r w:rsidRPr="00BC1FA3" w:rsidR="00BC1FA3">
              <w:rPr>
                <w:rFonts w:ascii="Times New Roman" w:hAnsi="Times New Roman"/>
                <w:sz w:val="16"/>
                <w:szCs w:val="16"/>
              </w:rPr>
              <w:t>§ 73</w:t>
            </w:r>
          </w:p>
          <w:p w:rsidR="00BC1FA3" w:rsidRPr="00BC1FA3" w:rsidP="00DF77B0">
            <w:pPr>
              <w:autoSpaceDE w:val="0"/>
              <w:autoSpaceDN w:val="0"/>
              <w:bidi w:val="0"/>
              <w:spacing w:after="0" w:line="240" w:lineRule="auto"/>
              <w:rPr>
                <w:rFonts w:ascii="Times New Roman" w:hAnsi="Times New Roman"/>
                <w:sz w:val="16"/>
                <w:szCs w:val="16"/>
              </w:rPr>
            </w:pPr>
          </w:p>
          <w:p w:rsidR="00BC1FA3" w:rsidRPr="00A91AC2" w:rsidP="00DF77B0">
            <w:pPr>
              <w:autoSpaceDE w:val="0"/>
              <w:autoSpaceDN w:val="0"/>
              <w:bidi w:val="0"/>
              <w:spacing w:after="0" w:line="240" w:lineRule="auto"/>
              <w:rPr>
                <w:rFonts w:ascii="Times New Roman" w:hAnsi="Times New Roman"/>
                <w:sz w:val="16"/>
                <w:szCs w:val="16"/>
                <w:highlight w:val="yellow"/>
              </w:rPr>
            </w:pPr>
            <w:r w:rsidRPr="00BC1FA3">
              <w:rPr>
                <w:rFonts w:ascii="Times New Roman" w:hAnsi="Times New Roman"/>
                <w:sz w:val="16"/>
                <w:szCs w:val="16"/>
              </w:rPr>
              <w:t>ods.1</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A4E19" w:rsidRPr="004A4E19" w:rsidP="004A4E19">
            <w:pPr>
              <w:bidi w:val="0"/>
              <w:spacing w:after="0" w:line="240" w:lineRule="auto"/>
              <w:rPr>
                <w:rFonts w:ascii="Times New Roman" w:hAnsi="Times New Roman"/>
                <w:b/>
                <w:sz w:val="16"/>
                <w:szCs w:val="16"/>
              </w:rPr>
            </w:pPr>
            <w:r w:rsidRPr="004A4E19">
              <w:rPr>
                <w:rFonts w:ascii="Times New Roman" w:hAnsi="Times New Roman"/>
                <w:b/>
                <w:sz w:val="16"/>
                <w:szCs w:val="16"/>
              </w:rPr>
              <w:t>Vládne stabilizačné opatrenia je možné uložiť vo verejnom záujme len v situácií systémovej krízy, ak sú splnené podmienky podľa § 34 ods. 1 a</w:t>
            </w:r>
          </w:p>
          <w:p w:rsidR="004A4E19" w:rsidRPr="004A4E19" w:rsidP="004A4E19">
            <w:pPr>
              <w:bidi w:val="0"/>
              <w:spacing w:after="0" w:line="240" w:lineRule="auto"/>
              <w:rPr>
                <w:rFonts w:ascii="Times New Roman" w:hAnsi="Times New Roman"/>
                <w:b/>
                <w:sz w:val="16"/>
                <w:szCs w:val="16"/>
              </w:rPr>
            </w:pPr>
            <w:r w:rsidRPr="004A4E19">
              <w:rPr>
                <w:rFonts w:ascii="Times New Roman" w:hAnsi="Times New Roman"/>
                <w:b/>
                <w:sz w:val="16"/>
                <w:szCs w:val="16"/>
              </w:rPr>
              <w:t>a)</w:t>
              <w:tab/>
              <w:t>nie je možné uložiť opatrenia na riešenie krízových situácií podľa § 52 alebo ich uloženie neviedlo k riešeniu krízovej situácie vybranej inštitúcie,</w:t>
            </w:r>
          </w:p>
          <w:p w:rsidR="004A4E19" w:rsidRPr="004A4E19" w:rsidP="004A4E19">
            <w:pPr>
              <w:bidi w:val="0"/>
              <w:spacing w:after="0" w:line="240" w:lineRule="auto"/>
              <w:rPr>
                <w:rFonts w:ascii="Times New Roman" w:hAnsi="Times New Roman"/>
                <w:b/>
                <w:sz w:val="16"/>
                <w:szCs w:val="16"/>
              </w:rPr>
            </w:pPr>
            <w:r w:rsidRPr="004A4E19">
              <w:rPr>
                <w:rFonts w:ascii="Times New Roman" w:hAnsi="Times New Roman"/>
                <w:b/>
                <w:sz w:val="16"/>
                <w:szCs w:val="16"/>
              </w:rPr>
              <w:t>b)</w:t>
              <w:tab/>
              <w:t>akcionári a držitelia iných nástrojov vlastníctva, držitelia príslušných kapitálových nástrojov a ostatných oprávnených záväzkov sa podieľali na znášaní strát a doplnení vlastných zdrojov, a to prostredníctvom odpísania a konverzie kapitálových nástrojov podľa tohto zákona alebo iným spôsobom v miere najmenej 8 % celkových pasív vrátane vlastných zdrojov podľa stavu ku dňu začatia rezolučného konania v súlade s ocenením vykonaným podľa § 51,</w:t>
            </w:r>
          </w:p>
          <w:p w:rsidR="004A4E19" w:rsidRPr="004A4E19" w:rsidP="004A4E19">
            <w:pPr>
              <w:bidi w:val="0"/>
              <w:spacing w:after="0" w:line="240" w:lineRule="auto"/>
              <w:rPr>
                <w:rFonts w:ascii="Times New Roman" w:hAnsi="Times New Roman"/>
                <w:b/>
                <w:sz w:val="16"/>
                <w:szCs w:val="16"/>
              </w:rPr>
            </w:pPr>
            <w:r w:rsidRPr="004A4E19">
              <w:rPr>
                <w:rFonts w:ascii="Times New Roman" w:hAnsi="Times New Roman"/>
                <w:b/>
                <w:sz w:val="16"/>
                <w:szCs w:val="16"/>
              </w:rPr>
              <w:t>c)</w:t>
              <w:tab/>
              <w:t>opatrenia na riešenie krízových situácií podľa § 52 nie sú dostatočné na</w:t>
            </w:r>
          </w:p>
          <w:p w:rsidR="004A4E19" w:rsidRPr="004A4E19" w:rsidP="004A4E19">
            <w:pPr>
              <w:bidi w:val="0"/>
              <w:spacing w:after="0" w:line="240" w:lineRule="auto"/>
              <w:rPr>
                <w:rFonts w:ascii="Times New Roman" w:hAnsi="Times New Roman"/>
                <w:b/>
                <w:sz w:val="16"/>
                <w:szCs w:val="16"/>
              </w:rPr>
            </w:pPr>
            <w:r w:rsidRPr="004A4E19">
              <w:rPr>
                <w:rFonts w:ascii="Times New Roman" w:hAnsi="Times New Roman"/>
                <w:b/>
                <w:sz w:val="16"/>
                <w:szCs w:val="16"/>
              </w:rPr>
              <w:t>1.  odvrátenie významne negatívnych dopadov na finančnú stabilitu,</w:t>
            </w:r>
          </w:p>
          <w:p w:rsidR="004A4E19" w:rsidRPr="004A4E19" w:rsidP="004A4E19">
            <w:pPr>
              <w:bidi w:val="0"/>
              <w:spacing w:after="0" w:line="240" w:lineRule="auto"/>
              <w:rPr>
                <w:rFonts w:ascii="Times New Roman" w:hAnsi="Times New Roman"/>
                <w:b/>
                <w:sz w:val="16"/>
                <w:szCs w:val="16"/>
              </w:rPr>
            </w:pPr>
            <w:r w:rsidRPr="004A4E19">
              <w:rPr>
                <w:rFonts w:ascii="Times New Roman" w:hAnsi="Times New Roman"/>
                <w:b/>
                <w:sz w:val="16"/>
                <w:szCs w:val="16"/>
              </w:rPr>
              <w:t>2. ochranu verejného záujmu a vybranej inštitúcii už bol poskytnutý krátkodobý úver Národnej banky Slovenska na dočasnú podporu likvidity,</w:t>
            </w:r>
            <w:r w:rsidRPr="004A4E19">
              <w:rPr>
                <w:rFonts w:ascii="Times New Roman" w:hAnsi="Times New Roman"/>
                <w:b/>
                <w:sz w:val="16"/>
                <w:szCs w:val="16"/>
                <w:vertAlign w:val="superscript"/>
              </w:rPr>
              <w:t>65</w:t>
            </w:r>
            <w:r w:rsidRPr="004A4E19">
              <w:rPr>
                <w:rFonts w:ascii="Times New Roman" w:hAnsi="Times New Roman"/>
                <w:b/>
                <w:sz w:val="16"/>
                <w:szCs w:val="16"/>
              </w:rPr>
              <w:t>)</w:t>
            </w:r>
          </w:p>
          <w:p w:rsidR="004A4E19" w:rsidRPr="004A4E19" w:rsidP="004A4E19">
            <w:pPr>
              <w:bidi w:val="0"/>
              <w:spacing w:after="0" w:line="240" w:lineRule="auto"/>
              <w:rPr>
                <w:rFonts w:ascii="Times New Roman" w:hAnsi="Times New Roman"/>
                <w:b/>
                <w:sz w:val="16"/>
                <w:szCs w:val="16"/>
              </w:rPr>
            </w:pPr>
            <w:r w:rsidRPr="004A4E19">
              <w:rPr>
                <w:rFonts w:ascii="Times New Roman" w:hAnsi="Times New Roman"/>
                <w:b/>
                <w:sz w:val="16"/>
                <w:szCs w:val="16"/>
              </w:rPr>
              <w:t>3. ochranu verejného záujmu a pre potreby vykonania opatrenia dočasného verejného vlastníctva už bola vybranej inštitúcii poskytnutá verejná kapitálová podpora podľa § 74,</w:t>
            </w:r>
          </w:p>
          <w:p w:rsidR="000523C4" w:rsidRPr="004A4E19" w:rsidP="00BC1FA3">
            <w:pPr>
              <w:bidi w:val="0"/>
              <w:spacing w:after="0" w:line="240" w:lineRule="auto"/>
              <w:rPr>
                <w:rFonts w:ascii="Times New Roman" w:hAnsi="Times New Roman"/>
                <w:b/>
                <w:sz w:val="16"/>
                <w:szCs w:val="16"/>
              </w:rPr>
            </w:pPr>
            <w:r w:rsidRPr="004A4E19" w:rsidR="004A4E19">
              <w:rPr>
                <w:rFonts w:ascii="Times New Roman" w:hAnsi="Times New Roman"/>
                <w:b/>
                <w:sz w:val="16"/>
                <w:szCs w:val="16"/>
              </w:rPr>
              <w:t>d)</w:t>
              <w:tab/>
              <w:t>bol udelený súhlas podľa osobitného predpisu</w:t>
            </w:r>
            <w:r w:rsidRPr="004A4E19" w:rsidR="004A4E19">
              <w:rPr>
                <w:rFonts w:ascii="Times New Roman" w:hAnsi="Times New Roman"/>
                <w:b/>
                <w:sz w:val="16"/>
                <w:szCs w:val="16"/>
                <w:vertAlign w:val="superscript"/>
              </w:rPr>
              <w:t>19f</w:t>
            </w:r>
            <w:r w:rsidRPr="004A4E19" w:rsidR="004A4E19">
              <w:rPr>
                <w:rFonts w:ascii="Times New Roman" w:hAnsi="Times New Roman"/>
                <w:b/>
                <w:sz w:val="16"/>
                <w:szCs w:val="16"/>
              </w:rPr>
              <w:t>)</w:t>
            </w:r>
            <w:r w:rsidRPr="004A4E19" w:rsidR="004A4E19">
              <w:rPr>
                <w:rFonts w:ascii="Times New Roman" w:hAnsi="Times New Roman"/>
                <w:b/>
                <w:sz w:val="16"/>
                <w:szCs w:val="16"/>
                <w:vertAlign w:val="superscript"/>
              </w:rPr>
              <w:t xml:space="preserve"> </w:t>
            </w:r>
            <w:r w:rsidRPr="004A4E19" w:rsidR="004A4E19">
              <w:rPr>
                <w:rFonts w:ascii="Times New Roman" w:hAnsi="Times New Roman"/>
                <w:b/>
                <w:sz w:val="16"/>
                <w:szCs w:val="16"/>
              </w:rPr>
              <w:t>v súlade s rámcom Európskej únie pre štátnu pomoc.</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0523C4"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0523C4"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Č.56</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O.4</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Keď sa uplatňujú vládne nástroje na finančnú stabilizáciu, členské štáty zabezpečia, aby ich príslušné ministerstvá alebo vlády a orgán pre riešenie krízových situácií uplatňovali tieto nástroje iba vtedy, ak sú splnené všetky podmienky stanovené v článku 32 ods. 1 a je splnené jedna z týchto podmienok:</w:t>
            </w:r>
          </w:p>
          <w:p w:rsidR="00454700" w:rsidRPr="00615D50" w:rsidP="00DF77B0">
            <w:pPr>
              <w:autoSpaceDE w:val="0"/>
              <w:autoSpaceDN w:val="0"/>
              <w:bidi w:val="0"/>
              <w:spacing w:after="0" w:line="240" w:lineRule="auto"/>
              <w:rPr>
                <w:rFonts w:ascii="Times New Roman" w:hAnsi="Times New Roman"/>
                <w:sz w:val="16"/>
                <w:szCs w:val="16"/>
              </w:rPr>
            </w:pPr>
            <w:r w:rsidR="00AE3E04">
              <w:rPr>
                <w:rFonts w:ascii="Times New Roman" w:hAnsi="Times New Roman"/>
                <w:sz w:val="16"/>
                <w:szCs w:val="16"/>
              </w:rPr>
              <w:t xml:space="preserve">a) </w:t>
            </w:r>
            <w:r w:rsidRPr="00615D50">
              <w:rPr>
                <w:rFonts w:ascii="Times New Roman" w:hAnsi="Times New Roman"/>
                <w:sz w:val="16"/>
                <w:szCs w:val="16"/>
              </w:rPr>
              <w:t>príslušné ministerstvo alebo vláda a orgán pre riešenie krízových situácií po porade s centrálnou bankou a príslušným orgánom určia, že uplatnenie nástrojov riešenia krízových situácií by nepostačovalo na to, aby sa zabránilo významným nepriaznivým vplyvom na finančnú stabilitu;</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r w:rsidR="00AE3E04">
              <w:rPr>
                <w:rFonts w:ascii="Times New Roman" w:hAnsi="Times New Roman"/>
                <w:sz w:val="16"/>
                <w:szCs w:val="16"/>
              </w:rPr>
              <w:t xml:space="preserve"> </w:t>
            </w:r>
            <w:r w:rsidRPr="00615D50">
              <w:rPr>
                <w:rFonts w:ascii="Times New Roman" w:hAnsi="Times New Roman"/>
                <w:sz w:val="16"/>
                <w:szCs w:val="16"/>
              </w:rPr>
              <w:t>príslušné ministerstvo alebo vláda a orgán pre riešenie krízových situácií určia, že uplatnenie iných nástrojov na riešenie krízových situácií by nepostačovalo na ochranu verejného záujmu, keď inštitúcia už skôr dostala mimoriadnu pomoc na zvýšenie likvidity od centrálnej banky;</w:t>
            </w:r>
          </w:p>
          <w:p w:rsidR="00454700" w:rsidRPr="00615D50" w:rsidP="00AE3E04">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w:t>
            </w:r>
            <w:r w:rsidR="00AE3E04">
              <w:rPr>
                <w:rFonts w:ascii="Times New Roman" w:hAnsi="Times New Roman"/>
                <w:sz w:val="16"/>
                <w:szCs w:val="16"/>
              </w:rPr>
              <w:t xml:space="preserve"> </w:t>
            </w:r>
            <w:r w:rsidRPr="00615D50">
              <w:rPr>
                <w:rFonts w:ascii="Times New Roman" w:hAnsi="Times New Roman"/>
                <w:sz w:val="16"/>
                <w:szCs w:val="16"/>
              </w:rPr>
              <w:t>v súvislosti s nástrojom dočasného verejného vlastníctva príslušné ministerstvo alebo vláda po porade s kompetentným orgánom a orgánom pre riešenie krízových situácií určia, že uplatnenie nástrojov na riešenie krízových situácií by nepostačovalo na ochranu verejného záujmu, keď verejná inštitúcia už skôr dostala kapitálovú podporu prostredníctvom nástroja kapitálovej podpory.</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0B2308" w:rsidR="00B602B2">
              <w:rPr>
                <w:rFonts w:ascii="Times New Roman" w:hAnsi="Times New Roman"/>
                <w:b/>
                <w:sz w:val="16"/>
                <w:szCs w:val="16"/>
              </w:rPr>
              <w:t xml:space="preserve">návrh zákona </w:t>
            </w:r>
            <w:r w:rsidRPr="00AD1CC7" w:rsidR="00B602B2">
              <w:rPr>
                <w:rFonts w:ascii="Times New Roman" w:hAnsi="Times New Roman"/>
                <w:b/>
                <w:sz w:val="16"/>
                <w:szCs w:val="16"/>
              </w:rPr>
              <w:t>Čl.</w:t>
            </w:r>
            <w:r w:rsidR="00B602B2">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03E28" w:rsidP="00DF77B0">
            <w:pPr>
              <w:autoSpaceDE w:val="0"/>
              <w:autoSpaceDN w:val="0"/>
              <w:bidi w:val="0"/>
              <w:spacing w:after="0" w:line="240" w:lineRule="auto"/>
              <w:rPr>
                <w:rFonts w:ascii="Times New Roman" w:hAnsi="Times New Roman"/>
                <w:sz w:val="16"/>
                <w:szCs w:val="16"/>
                <w:highlight w:val="yellow"/>
              </w:rPr>
            </w:pPr>
            <w:r w:rsidRPr="00BC1FA3">
              <w:rPr>
                <w:rFonts w:ascii="Times New Roman" w:hAnsi="Times New Roman"/>
                <w:sz w:val="16"/>
                <w:szCs w:val="16"/>
              </w:rPr>
              <w:t>§</w:t>
            </w:r>
            <w:r w:rsidR="00BD25C1">
              <w:rPr>
                <w:rFonts w:ascii="Times New Roman" w:hAnsi="Times New Roman"/>
                <w:sz w:val="16"/>
                <w:szCs w:val="16"/>
              </w:rPr>
              <w:t xml:space="preserve"> </w:t>
            </w:r>
            <w:r w:rsidRPr="00BC1FA3">
              <w:rPr>
                <w:rFonts w:ascii="Times New Roman" w:hAnsi="Times New Roman"/>
                <w:sz w:val="16"/>
                <w:szCs w:val="16"/>
              </w:rPr>
              <w:t>7</w:t>
            </w:r>
            <w:r w:rsidRPr="00BC1FA3" w:rsidR="00D75FB3">
              <w:rPr>
                <w:rFonts w:ascii="Times New Roman" w:hAnsi="Times New Roman"/>
                <w:sz w:val="16"/>
                <w:szCs w:val="16"/>
              </w:rPr>
              <w:t>3</w:t>
            </w:r>
            <w:r w:rsidRPr="00BC1FA3">
              <w:rPr>
                <w:rFonts w:ascii="Times New Roman" w:hAnsi="Times New Roman"/>
                <w:sz w:val="16"/>
                <w:szCs w:val="16"/>
              </w:rPr>
              <w:t xml:space="preserve"> ods.</w:t>
            </w:r>
            <w:r w:rsidRPr="00BC1FA3" w:rsidR="00D75FB3">
              <w:rPr>
                <w:rFonts w:ascii="Times New Roman" w:hAnsi="Times New Roman"/>
                <w:sz w:val="16"/>
                <w:szCs w:val="16"/>
              </w:rPr>
              <w:t>2</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A4E19" w:rsidRPr="004A4E19" w:rsidP="004A4E19">
            <w:pPr>
              <w:pStyle w:val="ListParagraph"/>
              <w:suppressAutoHyphens/>
              <w:bidi w:val="0"/>
              <w:spacing w:after="0"/>
              <w:ind w:left="0"/>
              <w:rPr>
                <w:rFonts w:ascii="Times New Roman" w:hAnsi="Times New Roman"/>
                <w:b/>
                <w:sz w:val="16"/>
                <w:szCs w:val="16"/>
              </w:rPr>
            </w:pPr>
            <w:r w:rsidRPr="004A4E19">
              <w:rPr>
                <w:rFonts w:ascii="Times New Roman" w:hAnsi="Times New Roman"/>
                <w:b/>
                <w:sz w:val="16"/>
                <w:szCs w:val="16"/>
              </w:rPr>
              <w:t>Žiadosť na uloženie vládnych stabilizačných opatrení musí obsahovať údaje preukazujúce splnenie podmienok  podľa odseku 1.</w:t>
            </w:r>
          </w:p>
          <w:p w:rsidR="00454700" w:rsidRPr="00BC1FA3" w:rsidP="00BC1FA3">
            <w:pPr>
              <w:pStyle w:val="ListParagraph"/>
              <w:suppressAutoHyphens/>
              <w:bidi w:val="0"/>
              <w:spacing w:after="0" w:line="240" w:lineRule="auto"/>
              <w:ind w:left="0"/>
              <w:rPr>
                <w:rFonts w:ascii="Times New Roman" w:hAnsi="Times New Roman"/>
                <w:b/>
                <w:sz w:val="16"/>
                <w:szCs w:val="16"/>
                <w:highlight w:val="yellow"/>
              </w:rPr>
            </w:pP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Č.56</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O.5</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Nástroje na finančnú stabilizáciu tvoria tieto nástroje:</w:t>
            </w:r>
          </w:p>
          <w:p w:rsidR="00454700" w:rsidRPr="00615D50" w:rsidP="004A4E19">
            <w:pPr>
              <w:numPr>
                <w:numId w:val="28"/>
              </w:num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nástroj verejnej kapitálovej podpory podľa článku 57;</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dočasný nástroj verejného vlastníctva podľa článku 58.</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0B2308" w:rsidR="00BD25C1">
              <w:rPr>
                <w:rFonts w:ascii="Times New Roman" w:hAnsi="Times New Roman"/>
                <w:b/>
                <w:sz w:val="16"/>
                <w:szCs w:val="16"/>
              </w:rPr>
              <w:t xml:space="preserve">návrh zákona </w:t>
            </w:r>
            <w:r w:rsidRPr="00AD1CC7" w:rsidR="00BD25C1">
              <w:rPr>
                <w:rFonts w:ascii="Times New Roman" w:hAnsi="Times New Roman"/>
                <w:b/>
                <w:sz w:val="16"/>
                <w:szCs w:val="16"/>
              </w:rPr>
              <w:t>Čl.</w:t>
            </w:r>
            <w:r w:rsidR="00BD25C1">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03E28" w:rsidP="007E7AF4">
            <w:pPr>
              <w:autoSpaceDE w:val="0"/>
              <w:autoSpaceDN w:val="0"/>
              <w:bidi w:val="0"/>
              <w:spacing w:after="0" w:line="240" w:lineRule="auto"/>
              <w:rPr>
                <w:rFonts w:ascii="Times New Roman" w:hAnsi="Times New Roman"/>
                <w:sz w:val="16"/>
                <w:szCs w:val="16"/>
                <w:highlight w:val="yellow"/>
              </w:rPr>
            </w:pPr>
            <w:r w:rsidRPr="007E7AF4">
              <w:rPr>
                <w:rFonts w:ascii="Times New Roman" w:hAnsi="Times New Roman"/>
                <w:sz w:val="16"/>
                <w:szCs w:val="16"/>
              </w:rPr>
              <w:t>§</w:t>
            </w:r>
            <w:r w:rsidRPr="007E7AF4" w:rsidR="005951F2">
              <w:rPr>
                <w:rFonts w:ascii="Times New Roman" w:hAnsi="Times New Roman"/>
                <w:sz w:val="16"/>
                <w:szCs w:val="16"/>
              </w:rPr>
              <w:t xml:space="preserve"> </w:t>
            </w:r>
            <w:r w:rsidRPr="007E7AF4">
              <w:rPr>
                <w:rFonts w:ascii="Times New Roman" w:hAnsi="Times New Roman"/>
                <w:sz w:val="16"/>
                <w:szCs w:val="16"/>
              </w:rPr>
              <w:t>7</w:t>
            </w:r>
            <w:r w:rsidRPr="007E7AF4" w:rsidR="007E7AF4">
              <w:rPr>
                <w:rFonts w:ascii="Times New Roman" w:hAnsi="Times New Roman"/>
                <w:sz w:val="16"/>
                <w:szCs w:val="16"/>
              </w:rPr>
              <w:t>2</w:t>
            </w:r>
            <w:r w:rsidRPr="007E7AF4">
              <w:rPr>
                <w:rFonts w:ascii="Times New Roman" w:hAnsi="Times New Roman"/>
                <w:sz w:val="16"/>
                <w:szCs w:val="16"/>
              </w:rPr>
              <w:t xml:space="preserve"> ods.3</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A4E19" w:rsidRPr="004A4E19" w:rsidP="004A4E19">
            <w:pPr>
              <w:pStyle w:val="ListParagraph"/>
              <w:suppressAutoHyphens/>
              <w:bidi w:val="0"/>
              <w:spacing w:after="0"/>
              <w:ind w:left="0"/>
              <w:rPr>
                <w:rFonts w:ascii="Times New Roman" w:hAnsi="Times New Roman"/>
                <w:b/>
                <w:sz w:val="16"/>
                <w:szCs w:val="16"/>
              </w:rPr>
            </w:pPr>
            <w:r w:rsidRPr="004A4E19">
              <w:rPr>
                <w:rFonts w:ascii="Times New Roman" w:hAnsi="Times New Roman"/>
                <w:b/>
                <w:sz w:val="16"/>
                <w:szCs w:val="16"/>
              </w:rPr>
              <w:t>Vládnymi stabilizačnými opatreniami sú</w:t>
            </w:r>
          </w:p>
          <w:p w:rsidR="004A4E19" w:rsidRPr="004A4E19" w:rsidP="004A4E19">
            <w:pPr>
              <w:pStyle w:val="ListParagraph"/>
              <w:suppressAutoHyphens/>
              <w:bidi w:val="0"/>
              <w:spacing w:after="0"/>
              <w:ind w:left="0"/>
              <w:rPr>
                <w:rFonts w:ascii="Times New Roman" w:hAnsi="Times New Roman"/>
                <w:b/>
                <w:sz w:val="16"/>
                <w:szCs w:val="16"/>
              </w:rPr>
            </w:pPr>
            <w:r w:rsidRPr="004A4E19">
              <w:rPr>
                <w:rFonts w:ascii="Times New Roman" w:hAnsi="Times New Roman"/>
                <w:b/>
                <w:sz w:val="16"/>
                <w:szCs w:val="16"/>
              </w:rPr>
              <w:t>a)</w:t>
              <w:tab/>
              <w:t xml:space="preserve">opatrenie verejnej kapitálovej podpory podľa § 74, </w:t>
            </w:r>
          </w:p>
          <w:p w:rsidR="00454700" w:rsidRPr="004A4E19" w:rsidP="004A4E19">
            <w:pPr>
              <w:pStyle w:val="ListParagraph"/>
              <w:suppressAutoHyphens/>
              <w:bidi w:val="0"/>
              <w:spacing w:after="0"/>
              <w:ind w:left="0"/>
              <w:rPr>
                <w:rFonts w:ascii="Times New Roman" w:hAnsi="Times New Roman"/>
                <w:b/>
                <w:sz w:val="16"/>
                <w:szCs w:val="16"/>
              </w:rPr>
            </w:pPr>
            <w:r w:rsidRPr="004A4E19" w:rsidR="004A4E19">
              <w:rPr>
                <w:rFonts w:ascii="Times New Roman" w:hAnsi="Times New Roman"/>
                <w:b/>
                <w:sz w:val="16"/>
                <w:szCs w:val="16"/>
              </w:rPr>
              <w:t>b)</w:t>
              <w:tab/>
              <w:t>opatrenie dočasného verejného vlastníctva podľa § 75.</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Č.57</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p>
          <w:p w:rsidR="00454700" w:rsidRPr="00615D50" w:rsidP="00DF77B0">
            <w:pPr>
              <w:autoSpaceDE w:val="0"/>
              <w:autoSpaceDN w:val="0"/>
              <w:bidi w:val="0"/>
              <w:spacing w:after="0" w:line="240" w:lineRule="auto"/>
              <w:rPr>
                <w:rFonts w:ascii="Times New Roman" w:hAnsi="Times New Roman"/>
                <w:b/>
                <w:sz w:val="16"/>
                <w:szCs w:val="16"/>
              </w:rPr>
            </w:pP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Nástroj verejnej kapitálovej podpory</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Členské štáty sa môžu podieľať na rekapitalizácii inštitúcie alebo subjektu uvedeného v článku 1 ods. 1 písm. b), c) alebo d) tejto smernice tým, že jej/mu poskytnú kapitál výmenou za nasledujúce nástroje, pričom dodržiavajú ustanovenia práva obchodných spoločností jednotlivých členských štátov a plnia požiadavky nariadenia (EÚ) č. 575/2013:</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nástroje vlastného kapitálu Tier 1;</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sz w:val="16"/>
                <w:szCs w:val="16"/>
              </w:rPr>
              <w:t>dodatočné nástroje Tier 1, kapitálové nástroje Tier 2.</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D</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0B2308" w:rsidR="00603E28">
              <w:rPr>
                <w:rFonts w:ascii="Times New Roman" w:hAnsi="Times New Roman"/>
                <w:b/>
                <w:sz w:val="16"/>
                <w:szCs w:val="16"/>
              </w:rPr>
              <w:t xml:space="preserve">návrh zákona </w:t>
            </w:r>
            <w:r w:rsidRPr="00AD1CC7" w:rsidR="00603E28">
              <w:rPr>
                <w:rFonts w:ascii="Times New Roman" w:hAnsi="Times New Roman"/>
                <w:b/>
                <w:sz w:val="16"/>
                <w:szCs w:val="16"/>
              </w:rPr>
              <w:t>Čl.</w:t>
            </w:r>
            <w:r w:rsidR="00603E28">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P="00603E28">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xml:space="preserve">§ </w:t>
            </w:r>
            <w:r w:rsidRPr="00615D50" w:rsidR="005951F2">
              <w:rPr>
                <w:rFonts w:ascii="Times New Roman" w:hAnsi="Times New Roman"/>
                <w:sz w:val="16"/>
                <w:szCs w:val="16"/>
              </w:rPr>
              <w:t xml:space="preserve"> </w:t>
            </w:r>
            <w:r w:rsidRPr="00615D50" w:rsidR="00F96513">
              <w:rPr>
                <w:rFonts w:ascii="Times New Roman" w:hAnsi="Times New Roman"/>
                <w:sz w:val="16"/>
                <w:szCs w:val="16"/>
              </w:rPr>
              <w:t>7</w:t>
            </w:r>
            <w:r w:rsidR="00603E28">
              <w:rPr>
                <w:rFonts w:ascii="Times New Roman" w:hAnsi="Times New Roman"/>
                <w:sz w:val="16"/>
                <w:szCs w:val="16"/>
              </w:rPr>
              <w:t>4</w:t>
            </w:r>
            <w:r w:rsidRPr="00615D50" w:rsidR="00F96513">
              <w:rPr>
                <w:rFonts w:ascii="Times New Roman" w:hAnsi="Times New Roman"/>
                <w:sz w:val="16"/>
                <w:szCs w:val="16"/>
              </w:rPr>
              <w:t xml:space="preserve"> </w:t>
            </w:r>
            <w:r w:rsidRPr="00615D50">
              <w:rPr>
                <w:rFonts w:ascii="Times New Roman" w:hAnsi="Times New Roman"/>
                <w:sz w:val="16"/>
                <w:szCs w:val="16"/>
              </w:rPr>
              <w:t>ods.1</w:t>
            </w:r>
          </w:p>
          <w:p w:rsidR="00603E28" w:rsidP="00603E28">
            <w:pPr>
              <w:autoSpaceDE w:val="0"/>
              <w:autoSpaceDN w:val="0"/>
              <w:bidi w:val="0"/>
              <w:spacing w:after="0" w:line="240" w:lineRule="auto"/>
              <w:rPr>
                <w:rFonts w:ascii="Times New Roman" w:hAnsi="Times New Roman"/>
                <w:sz w:val="16"/>
                <w:szCs w:val="16"/>
              </w:rPr>
            </w:pPr>
          </w:p>
          <w:p w:rsidR="00603E28" w:rsidRPr="00615D50" w:rsidP="00603E28">
            <w:pPr>
              <w:autoSpaceDE w:val="0"/>
              <w:autoSpaceDN w:val="0"/>
              <w:bidi w:val="0"/>
              <w:spacing w:after="0" w:line="240" w:lineRule="auto"/>
              <w:rPr>
                <w:rFonts w:ascii="Times New Roman" w:hAnsi="Times New Roman"/>
                <w:sz w:val="16"/>
                <w:szCs w:val="16"/>
              </w:rPr>
            </w:pPr>
            <w:r>
              <w:rPr>
                <w:rFonts w:ascii="Times New Roman" w:hAnsi="Times New Roman"/>
                <w:sz w:val="16"/>
                <w:szCs w:val="16"/>
              </w:rPr>
              <w:t>ods.2</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A4E19" w:rsidRPr="004A4E19" w:rsidP="004A4E19">
            <w:pPr>
              <w:pStyle w:val="ListParagraph"/>
              <w:suppressAutoHyphens/>
              <w:bidi w:val="0"/>
              <w:spacing w:after="0"/>
              <w:ind w:left="0"/>
              <w:rPr>
                <w:rFonts w:ascii="Times New Roman" w:hAnsi="Times New Roman"/>
                <w:b/>
                <w:sz w:val="16"/>
                <w:szCs w:val="16"/>
              </w:rPr>
            </w:pPr>
            <w:r w:rsidRPr="004A4E19">
              <w:rPr>
                <w:rFonts w:ascii="Times New Roman" w:hAnsi="Times New Roman"/>
                <w:b/>
                <w:sz w:val="16"/>
                <w:szCs w:val="16"/>
              </w:rPr>
              <w:t>Vláda rozhodne o uložení opatrenia verejnej kapitálovej podpory, ak sú splnené podmienky podľa § 73.</w:t>
            </w:r>
          </w:p>
          <w:p w:rsidR="004A4E19" w:rsidP="004A4E19">
            <w:pPr>
              <w:pStyle w:val="ListParagraph"/>
              <w:suppressAutoHyphens/>
              <w:bidi w:val="0"/>
              <w:spacing w:after="0"/>
              <w:ind w:left="0"/>
              <w:rPr>
                <w:rFonts w:ascii="Times New Roman" w:hAnsi="Times New Roman"/>
                <w:b/>
                <w:sz w:val="16"/>
                <w:szCs w:val="16"/>
              </w:rPr>
            </w:pPr>
          </w:p>
          <w:p w:rsidR="004A4E19" w:rsidRPr="004A4E19" w:rsidP="004A4E19">
            <w:pPr>
              <w:pStyle w:val="ListParagraph"/>
              <w:suppressAutoHyphens/>
              <w:bidi w:val="0"/>
              <w:spacing w:after="0"/>
              <w:ind w:left="0"/>
              <w:rPr>
                <w:rFonts w:ascii="Times New Roman" w:hAnsi="Times New Roman"/>
                <w:b/>
                <w:sz w:val="16"/>
                <w:szCs w:val="16"/>
              </w:rPr>
            </w:pPr>
            <w:r w:rsidRPr="004A4E19">
              <w:rPr>
                <w:rFonts w:ascii="Times New Roman" w:hAnsi="Times New Roman"/>
                <w:b/>
                <w:sz w:val="16"/>
                <w:szCs w:val="16"/>
              </w:rPr>
              <w:t>Ak vláda rozhodne o uložení opatrenia verejnej kapitálovej podpory, Slovenská republika nadobudne do vlastníctva kapitálové nástroje</w:t>
            </w:r>
          </w:p>
          <w:p w:rsidR="004A4E19" w:rsidRPr="004A4E19" w:rsidP="004A4E19">
            <w:pPr>
              <w:pStyle w:val="ListParagraph"/>
              <w:suppressAutoHyphens/>
              <w:bidi w:val="0"/>
              <w:spacing w:after="0"/>
              <w:ind w:left="0"/>
              <w:rPr>
                <w:rFonts w:ascii="Times New Roman" w:hAnsi="Times New Roman"/>
                <w:b/>
                <w:sz w:val="16"/>
                <w:szCs w:val="16"/>
              </w:rPr>
            </w:pPr>
            <w:r w:rsidRPr="004A4E19">
              <w:rPr>
                <w:rFonts w:ascii="Times New Roman" w:hAnsi="Times New Roman"/>
                <w:b/>
                <w:sz w:val="16"/>
                <w:szCs w:val="16"/>
              </w:rPr>
              <w:t>a) tvoriace položky vlastného kapitálu Tier 1,</w:t>
            </w:r>
          </w:p>
          <w:p w:rsidR="004A4E19" w:rsidRPr="004A4E19" w:rsidP="004A4E19">
            <w:pPr>
              <w:pStyle w:val="ListParagraph"/>
              <w:suppressAutoHyphens/>
              <w:bidi w:val="0"/>
              <w:spacing w:after="0"/>
              <w:ind w:left="0"/>
              <w:rPr>
                <w:rFonts w:ascii="Times New Roman" w:hAnsi="Times New Roman"/>
                <w:b/>
                <w:sz w:val="16"/>
                <w:szCs w:val="16"/>
              </w:rPr>
            </w:pPr>
            <w:r w:rsidRPr="004A4E19">
              <w:rPr>
                <w:rFonts w:ascii="Times New Roman" w:hAnsi="Times New Roman"/>
                <w:b/>
                <w:sz w:val="16"/>
                <w:szCs w:val="16"/>
              </w:rPr>
              <w:t>b) tvoriace položky dodatočného kapitálu Tier 1 alebo</w:t>
            </w:r>
          </w:p>
          <w:p w:rsidR="00454700" w:rsidRPr="004A4E19" w:rsidP="004A4E19">
            <w:pPr>
              <w:pStyle w:val="ListParagraph"/>
              <w:suppressAutoHyphens/>
              <w:bidi w:val="0"/>
              <w:spacing w:after="0"/>
              <w:ind w:left="0"/>
              <w:rPr>
                <w:rFonts w:ascii="Times New Roman" w:hAnsi="Times New Roman"/>
                <w:b/>
                <w:sz w:val="16"/>
                <w:szCs w:val="16"/>
              </w:rPr>
            </w:pPr>
            <w:r w:rsidRPr="004A4E19" w:rsidR="004A4E19">
              <w:rPr>
                <w:rFonts w:ascii="Times New Roman" w:hAnsi="Times New Roman"/>
                <w:b/>
                <w:sz w:val="16"/>
                <w:szCs w:val="16"/>
              </w:rPr>
              <w:t>c) tvoriace položky kapitálu Tier 2.</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Č.57</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O.2</w:t>
            </w:r>
          </w:p>
          <w:p w:rsidR="00454700" w:rsidRPr="00615D50" w:rsidP="00DF77B0">
            <w:pPr>
              <w:autoSpaceDE w:val="0"/>
              <w:autoSpaceDN w:val="0"/>
              <w:bidi w:val="0"/>
              <w:spacing w:after="0" w:line="240" w:lineRule="auto"/>
              <w:rPr>
                <w:rFonts w:ascii="Times New Roman" w:hAnsi="Times New Roman"/>
                <w:b/>
                <w:sz w:val="16"/>
                <w:szCs w:val="16"/>
              </w:rPr>
            </w:pP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Členské štáty zabezpečia, pokiaľ to ich akciový podiel, ktorý majú v inštitúcii alebo subjekte uvedenom v článku 1 ods. 1 písm. b), c) alebo d), umožní, aby inštitúcie alebo subjekty, na ktoré sa vzťahuje nástroj verejnej kapitálovej podpory v súlade s týmto článkom, boli riadené na komerčnom a profesionálnom základe.</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0B2308" w:rsidR="00603E28">
              <w:rPr>
                <w:rFonts w:ascii="Times New Roman" w:hAnsi="Times New Roman"/>
                <w:b/>
                <w:sz w:val="16"/>
                <w:szCs w:val="16"/>
              </w:rPr>
              <w:t xml:space="preserve">návrh zákona </w:t>
            </w:r>
            <w:r w:rsidRPr="00AD1CC7" w:rsidR="00603E28">
              <w:rPr>
                <w:rFonts w:ascii="Times New Roman" w:hAnsi="Times New Roman"/>
                <w:b/>
                <w:sz w:val="16"/>
                <w:szCs w:val="16"/>
              </w:rPr>
              <w:t>Čl.</w:t>
            </w:r>
            <w:r w:rsidR="00603E28">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603E28">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00603E28">
              <w:rPr>
                <w:rFonts w:ascii="Times New Roman" w:hAnsi="Times New Roman"/>
                <w:sz w:val="16"/>
                <w:szCs w:val="16"/>
              </w:rPr>
              <w:t xml:space="preserve"> </w:t>
            </w:r>
            <w:r w:rsidRPr="00615D50">
              <w:rPr>
                <w:rFonts w:ascii="Times New Roman" w:hAnsi="Times New Roman"/>
                <w:sz w:val="16"/>
                <w:szCs w:val="16"/>
              </w:rPr>
              <w:t>7</w:t>
            </w:r>
            <w:r w:rsidR="00603E28">
              <w:rPr>
                <w:rFonts w:ascii="Times New Roman" w:hAnsi="Times New Roman"/>
                <w:sz w:val="16"/>
                <w:szCs w:val="16"/>
              </w:rPr>
              <w:t xml:space="preserve">4 </w:t>
            </w:r>
            <w:r w:rsidRPr="00615D50">
              <w:rPr>
                <w:rFonts w:ascii="Times New Roman" w:hAnsi="Times New Roman"/>
                <w:sz w:val="16"/>
                <w:szCs w:val="16"/>
              </w:rPr>
              <w:t>ods.</w:t>
            </w:r>
            <w:r w:rsidR="00603E28">
              <w:rPr>
                <w:rFonts w:ascii="Times New Roman" w:hAnsi="Times New Roman"/>
                <w:sz w:val="16"/>
                <w:szCs w:val="16"/>
              </w:rPr>
              <w:t>3 ods.4</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A4E19" w:rsidRPr="004A4E19" w:rsidP="004A4E19">
            <w:pPr>
              <w:autoSpaceDE w:val="0"/>
              <w:autoSpaceDN w:val="0"/>
              <w:bidi w:val="0"/>
              <w:spacing w:after="0" w:line="240" w:lineRule="auto"/>
              <w:rPr>
                <w:rFonts w:ascii="Times New Roman" w:hAnsi="Times New Roman"/>
                <w:b/>
                <w:sz w:val="16"/>
                <w:szCs w:val="16"/>
              </w:rPr>
            </w:pPr>
            <w:r w:rsidRPr="004A4E19">
              <w:rPr>
                <w:rFonts w:ascii="Times New Roman" w:hAnsi="Times New Roman"/>
                <w:b/>
                <w:sz w:val="16"/>
                <w:szCs w:val="16"/>
              </w:rPr>
              <w:t>Slovenská republika nadobudne do vlastníctva kapitálové nástroje podľa odseku 2 za cenu zodpovedajúcu ich nominálnej hodnote.</w:t>
            </w:r>
          </w:p>
          <w:p w:rsidR="004A4E19" w:rsidRPr="004A4E19" w:rsidP="004A4E19">
            <w:pPr>
              <w:autoSpaceDE w:val="0"/>
              <w:autoSpaceDN w:val="0"/>
              <w:bidi w:val="0"/>
              <w:spacing w:after="0" w:line="240" w:lineRule="auto"/>
              <w:rPr>
                <w:rFonts w:ascii="Times New Roman" w:hAnsi="Times New Roman"/>
                <w:b/>
                <w:sz w:val="16"/>
                <w:szCs w:val="16"/>
              </w:rPr>
            </w:pPr>
            <w:r w:rsidRPr="004A4E19">
              <w:rPr>
                <w:rFonts w:ascii="Times New Roman" w:hAnsi="Times New Roman"/>
                <w:b/>
                <w:sz w:val="16"/>
                <w:szCs w:val="16"/>
              </w:rPr>
              <w:t>Kapitálové nástroje spravuje ministerstvo alebo ním určená osoba.</w:t>
            </w:r>
          </w:p>
          <w:p w:rsidR="00454700" w:rsidRPr="00615D50" w:rsidP="00603E28">
            <w:pPr>
              <w:autoSpaceDE w:val="0"/>
              <w:autoSpaceDN w:val="0"/>
              <w:bidi w:val="0"/>
              <w:spacing w:after="0" w:line="240" w:lineRule="auto"/>
              <w:rPr>
                <w:rFonts w:ascii="Times New Roman" w:hAnsi="Times New Roman"/>
                <w:sz w:val="16"/>
                <w:szCs w:val="16"/>
              </w:rPr>
            </w:pP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Č.57</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O.3</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V prípade, že členský štát poskytuje nástroj verejnej kapitálovej podpory v súlade s týmto článkom, zabezpečí, aby bol jeho podiel v inštitúcii alebo subjekte uvedenom v článku 1 ods. 1 písm. b, c) alebo d) prevedený do súkromného sektora hneď, ako to komerčné a finančné okolnosti dovolia.</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0B2308" w:rsidR="00603E28">
              <w:rPr>
                <w:rFonts w:ascii="Times New Roman" w:hAnsi="Times New Roman"/>
                <w:b/>
                <w:sz w:val="16"/>
                <w:szCs w:val="16"/>
              </w:rPr>
              <w:t xml:space="preserve">návrh zákona </w:t>
            </w:r>
            <w:r w:rsidRPr="00AD1CC7" w:rsidR="00603E28">
              <w:rPr>
                <w:rFonts w:ascii="Times New Roman" w:hAnsi="Times New Roman"/>
                <w:b/>
                <w:sz w:val="16"/>
                <w:szCs w:val="16"/>
              </w:rPr>
              <w:t>Čl.</w:t>
            </w:r>
            <w:r w:rsidR="00603E28">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603E28">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F96513">
              <w:rPr>
                <w:rFonts w:ascii="Times New Roman" w:hAnsi="Times New Roman"/>
                <w:sz w:val="16"/>
                <w:szCs w:val="16"/>
              </w:rPr>
              <w:t xml:space="preserve"> </w:t>
            </w:r>
            <w:r w:rsidRPr="00615D50">
              <w:rPr>
                <w:rFonts w:ascii="Times New Roman" w:hAnsi="Times New Roman"/>
                <w:sz w:val="16"/>
                <w:szCs w:val="16"/>
              </w:rPr>
              <w:t>7</w:t>
            </w:r>
            <w:r w:rsidR="00603E28">
              <w:rPr>
                <w:rFonts w:ascii="Times New Roman" w:hAnsi="Times New Roman"/>
                <w:sz w:val="16"/>
                <w:szCs w:val="16"/>
              </w:rPr>
              <w:t>4</w:t>
            </w:r>
            <w:r w:rsidRPr="00615D50">
              <w:rPr>
                <w:rFonts w:ascii="Times New Roman" w:hAnsi="Times New Roman"/>
                <w:sz w:val="16"/>
                <w:szCs w:val="16"/>
              </w:rPr>
              <w:t xml:space="preserve"> ods.</w:t>
            </w:r>
            <w:r w:rsidR="00603E28">
              <w:rPr>
                <w:rFonts w:ascii="Times New Roman" w:hAnsi="Times New Roman"/>
                <w:sz w:val="16"/>
                <w:szCs w:val="16"/>
              </w:rPr>
              <w:t>5</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54700" w:rsidRPr="00603E28" w:rsidP="001D5AB0">
            <w:pPr>
              <w:autoSpaceDE w:val="0"/>
              <w:autoSpaceDN w:val="0"/>
              <w:bidi w:val="0"/>
              <w:spacing w:after="0" w:line="240" w:lineRule="auto"/>
              <w:rPr>
                <w:rFonts w:ascii="Times New Roman" w:hAnsi="Times New Roman"/>
                <w:b/>
                <w:sz w:val="16"/>
                <w:szCs w:val="16"/>
              </w:rPr>
            </w:pPr>
            <w:r w:rsidRPr="004A4E19" w:rsidR="004A4E19">
              <w:rPr>
                <w:rFonts w:ascii="Times New Roman" w:hAnsi="Times New Roman"/>
                <w:b/>
                <w:bCs/>
                <w:sz w:val="16"/>
                <w:szCs w:val="16"/>
              </w:rPr>
              <w:t>Ak zaniknú skutočnosti, ktoré viedli k poskytnutiu verejnej kapitálovej podpory, vláda na návrh rady rozhodne o spätnom prevode kapitálových nástrojov podľa odseku 2.</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Č.58</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p>
          <w:p w:rsidR="00454700" w:rsidRPr="00615D50" w:rsidP="00DF77B0">
            <w:pPr>
              <w:autoSpaceDE w:val="0"/>
              <w:autoSpaceDN w:val="0"/>
              <w:bidi w:val="0"/>
              <w:spacing w:after="0" w:line="240" w:lineRule="auto"/>
              <w:rPr>
                <w:rFonts w:ascii="Times New Roman" w:hAnsi="Times New Roman"/>
                <w:b/>
                <w:sz w:val="16"/>
                <w:szCs w:val="16"/>
              </w:rPr>
            </w:pP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Dočasný nástroj verejného vlastníctva</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shd w:val="clear" w:color="auto" w:fill="FFFFFF"/>
              </w:rPr>
              <w:t> Členské štáty môžu prevziať inštitúciu alebo subjekt uvedený v článku 1 ods. 1 písmene b), c) alebo d) do dočasného verejného vlastníctva.</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D</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0B2308" w:rsidR="00101118">
              <w:rPr>
                <w:rFonts w:ascii="Times New Roman" w:hAnsi="Times New Roman"/>
                <w:b/>
                <w:sz w:val="16"/>
                <w:szCs w:val="16"/>
              </w:rPr>
              <w:t xml:space="preserve">návrh zákona </w:t>
            </w:r>
            <w:r w:rsidRPr="00AD1CC7" w:rsidR="00101118">
              <w:rPr>
                <w:rFonts w:ascii="Times New Roman" w:hAnsi="Times New Roman"/>
                <w:b/>
                <w:sz w:val="16"/>
                <w:szCs w:val="16"/>
              </w:rPr>
              <w:t>Čl.</w:t>
            </w:r>
            <w:r w:rsidR="00101118">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P="00101118">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0733B5">
              <w:rPr>
                <w:rFonts w:ascii="Times New Roman" w:hAnsi="Times New Roman"/>
                <w:sz w:val="16"/>
                <w:szCs w:val="16"/>
              </w:rPr>
              <w:t xml:space="preserve"> </w:t>
            </w:r>
            <w:r w:rsidRPr="00615D50">
              <w:rPr>
                <w:rFonts w:ascii="Times New Roman" w:hAnsi="Times New Roman"/>
                <w:sz w:val="16"/>
                <w:szCs w:val="16"/>
              </w:rPr>
              <w:t>7</w:t>
            </w:r>
            <w:r w:rsidR="00101118">
              <w:rPr>
                <w:rFonts w:ascii="Times New Roman" w:hAnsi="Times New Roman"/>
                <w:sz w:val="16"/>
                <w:szCs w:val="16"/>
              </w:rPr>
              <w:t>5</w:t>
            </w:r>
            <w:r w:rsidRPr="00615D50">
              <w:rPr>
                <w:rFonts w:ascii="Times New Roman" w:hAnsi="Times New Roman"/>
                <w:sz w:val="16"/>
                <w:szCs w:val="16"/>
              </w:rPr>
              <w:t xml:space="preserve"> ods.1</w:t>
            </w:r>
          </w:p>
          <w:p w:rsidR="00101118" w:rsidRPr="00615D50" w:rsidP="00101118">
            <w:pPr>
              <w:autoSpaceDE w:val="0"/>
              <w:autoSpaceDN w:val="0"/>
              <w:bidi w:val="0"/>
              <w:spacing w:after="0" w:line="240" w:lineRule="auto"/>
              <w:rPr>
                <w:rFonts w:ascii="Times New Roman" w:hAnsi="Times New Roman"/>
                <w:sz w:val="16"/>
                <w:szCs w:val="16"/>
              </w:rPr>
            </w:pPr>
            <w:r>
              <w:rPr>
                <w:rFonts w:ascii="Times New Roman" w:hAnsi="Times New Roman"/>
                <w:sz w:val="16"/>
                <w:szCs w:val="16"/>
              </w:rPr>
              <w:t>ods.2</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A4E19" w:rsidRPr="004A4E19" w:rsidP="004A4E19">
            <w:pPr>
              <w:pStyle w:val="ListParagraph"/>
              <w:suppressAutoHyphens/>
              <w:bidi w:val="0"/>
              <w:spacing w:after="0" w:line="240" w:lineRule="auto"/>
              <w:ind w:left="0"/>
              <w:rPr>
                <w:rFonts w:ascii="Times New Roman" w:hAnsi="Times New Roman"/>
                <w:b/>
                <w:sz w:val="16"/>
                <w:szCs w:val="16"/>
              </w:rPr>
            </w:pPr>
            <w:r w:rsidRPr="004A4E19">
              <w:rPr>
                <w:rFonts w:ascii="Times New Roman" w:hAnsi="Times New Roman"/>
                <w:b/>
                <w:sz w:val="16"/>
                <w:szCs w:val="16"/>
              </w:rPr>
              <w:t>Vláda rozhodne o uložení opatrenia dočasného verejného vlastníctva, ak sú splnené podmienky podľa § 73.</w:t>
            </w:r>
          </w:p>
          <w:p w:rsidR="00101118" w:rsidRPr="00101118" w:rsidP="005431CD">
            <w:pPr>
              <w:pStyle w:val="ListParagraph"/>
              <w:suppressAutoHyphens/>
              <w:bidi w:val="0"/>
              <w:spacing w:after="0" w:line="240" w:lineRule="auto"/>
              <w:ind w:left="0"/>
              <w:rPr>
                <w:rFonts w:ascii="Times New Roman" w:hAnsi="Times New Roman"/>
                <w:b/>
                <w:sz w:val="16"/>
                <w:szCs w:val="16"/>
              </w:rPr>
            </w:pPr>
            <w:r w:rsidRPr="004A4E19" w:rsidR="004A4E19">
              <w:rPr>
                <w:rFonts w:ascii="Times New Roman" w:hAnsi="Times New Roman"/>
                <w:b/>
                <w:sz w:val="16"/>
                <w:szCs w:val="16"/>
              </w:rPr>
              <w:t>Akciový</w:t>
            </w:r>
            <w:r w:rsidR="00D70D95">
              <w:rPr>
                <w:rFonts w:ascii="Times New Roman" w:hAnsi="Times New Roman"/>
                <w:b/>
                <w:sz w:val="16"/>
                <w:szCs w:val="16"/>
              </w:rPr>
              <w:t xml:space="preserve"> podiel</w:t>
            </w:r>
            <w:r w:rsidRPr="004A4E19" w:rsidR="004A4E19">
              <w:rPr>
                <w:rFonts w:ascii="Times New Roman" w:hAnsi="Times New Roman"/>
                <w:b/>
                <w:sz w:val="16"/>
                <w:szCs w:val="16"/>
              </w:rPr>
              <w:t>, obchodný</w:t>
            </w:r>
            <w:r w:rsidR="00D70D95">
              <w:rPr>
                <w:rFonts w:ascii="Times New Roman" w:hAnsi="Times New Roman"/>
                <w:b/>
                <w:sz w:val="16"/>
                <w:szCs w:val="16"/>
              </w:rPr>
              <w:t xml:space="preserve"> podiel</w:t>
            </w:r>
            <w:r w:rsidRPr="004A4E19" w:rsidR="004A4E19">
              <w:rPr>
                <w:rFonts w:ascii="Times New Roman" w:hAnsi="Times New Roman"/>
                <w:b/>
                <w:sz w:val="16"/>
                <w:szCs w:val="16"/>
              </w:rPr>
              <w:t xml:space="preserve"> alebo iný vlastnícky podiel vo vybranej inštitúcii môže byť na základe rozhodnutia vlády dočasne prevedený do vlastníctva Slovenskej republiky alebo do vlastníctva osoby, ktorá je vo vlastníctve Slovenskej republiky.</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Č.58</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O.2</w:t>
            </w:r>
          </w:p>
          <w:p w:rsidR="00454700" w:rsidRPr="00615D50" w:rsidP="00DF77B0">
            <w:pPr>
              <w:autoSpaceDE w:val="0"/>
              <w:autoSpaceDN w:val="0"/>
              <w:bidi w:val="0"/>
              <w:spacing w:after="0" w:line="240" w:lineRule="auto"/>
              <w:rPr>
                <w:rFonts w:ascii="Times New Roman" w:hAnsi="Times New Roman"/>
                <w:b/>
                <w:sz w:val="16"/>
                <w:szCs w:val="16"/>
              </w:rPr>
            </w:pP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Na tento účel môže členský štát vykonávať jeden alebo viacero prevodných príkazov s akciami, v ktorých nadobúdateľ je:</w:t>
            </w:r>
          </w:p>
          <w:p w:rsidR="00454700" w:rsidRPr="00615D50" w:rsidP="00DF77B0">
            <w:pPr>
              <w:autoSpaceDE w:val="0"/>
              <w:autoSpaceDN w:val="0"/>
              <w:bidi w:val="0"/>
              <w:spacing w:after="0" w:line="240" w:lineRule="auto"/>
              <w:rPr>
                <w:rFonts w:ascii="Times New Roman" w:hAnsi="Times New Roman"/>
                <w:sz w:val="16"/>
                <w:szCs w:val="16"/>
              </w:rPr>
            </w:pPr>
            <w:r w:rsidR="00AE3E04">
              <w:rPr>
                <w:rFonts w:ascii="Times New Roman" w:hAnsi="Times New Roman"/>
                <w:sz w:val="16"/>
                <w:szCs w:val="16"/>
              </w:rPr>
              <w:t xml:space="preserve">a) </w:t>
            </w:r>
            <w:r w:rsidRPr="00615D50">
              <w:rPr>
                <w:rFonts w:ascii="Times New Roman" w:hAnsi="Times New Roman"/>
                <w:sz w:val="16"/>
                <w:szCs w:val="16"/>
              </w:rPr>
              <w:t>nominant členského štátu alebo</w:t>
            </w:r>
          </w:p>
          <w:p w:rsidR="00454700" w:rsidRPr="00615D50" w:rsidP="00AE3E04">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r w:rsidR="00AE3E04">
              <w:rPr>
                <w:rFonts w:ascii="Times New Roman" w:hAnsi="Times New Roman"/>
                <w:sz w:val="16"/>
                <w:szCs w:val="16"/>
              </w:rPr>
              <w:t xml:space="preserve"> </w:t>
            </w:r>
            <w:r w:rsidRPr="00615D50">
              <w:rPr>
                <w:rFonts w:ascii="Times New Roman" w:hAnsi="Times New Roman"/>
                <w:sz w:val="16"/>
                <w:szCs w:val="16"/>
              </w:rPr>
              <w:t>spoločnosť v plnom vlastníctve členského štátu.</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D</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0B2308" w:rsidR="00101118">
              <w:rPr>
                <w:rFonts w:ascii="Times New Roman" w:hAnsi="Times New Roman"/>
                <w:b/>
                <w:sz w:val="16"/>
                <w:szCs w:val="16"/>
              </w:rPr>
              <w:t xml:space="preserve">návrh zákona </w:t>
            </w:r>
            <w:r w:rsidRPr="00AD1CC7" w:rsidR="00101118">
              <w:rPr>
                <w:rFonts w:ascii="Times New Roman" w:hAnsi="Times New Roman"/>
                <w:b/>
                <w:sz w:val="16"/>
                <w:szCs w:val="16"/>
              </w:rPr>
              <w:t>Čl.</w:t>
            </w:r>
            <w:r w:rsidR="00101118">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101118">
            <w:pPr>
              <w:autoSpaceDE w:val="0"/>
              <w:autoSpaceDN w:val="0"/>
              <w:bidi w:val="0"/>
              <w:spacing w:after="0" w:line="240" w:lineRule="auto"/>
              <w:rPr>
                <w:rFonts w:ascii="Times New Roman" w:hAnsi="Times New Roman"/>
                <w:sz w:val="16"/>
                <w:szCs w:val="16"/>
              </w:rPr>
            </w:pPr>
            <w:r w:rsidR="00101118">
              <w:rPr>
                <w:rFonts w:ascii="Times New Roman" w:hAnsi="Times New Roman"/>
                <w:sz w:val="16"/>
                <w:szCs w:val="16"/>
              </w:rPr>
              <w:t>§ 75</w:t>
            </w:r>
            <w:r w:rsidRPr="00615D50">
              <w:rPr>
                <w:rFonts w:ascii="Times New Roman" w:hAnsi="Times New Roman"/>
                <w:sz w:val="16"/>
                <w:szCs w:val="16"/>
              </w:rPr>
              <w:t xml:space="preserve"> ods.</w:t>
            </w:r>
            <w:r w:rsidR="00101118">
              <w:rPr>
                <w:rFonts w:ascii="Times New Roman" w:hAnsi="Times New Roman"/>
                <w:sz w:val="16"/>
                <w:szCs w:val="16"/>
              </w:rPr>
              <w:t>3</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A4E19" w:rsidRPr="004A4E19" w:rsidP="004A4E19">
            <w:pPr>
              <w:pStyle w:val="ListParagraph"/>
              <w:suppressAutoHyphens/>
              <w:bidi w:val="0"/>
              <w:spacing w:after="0"/>
              <w:ind w:left="0"/>
              <w:rPr>
                <w:rFonts w:ascii="Times New Roman" w:hAnsi="Times New Roman"/>
                <w:b/>
                <w:sz w:val="16"/>
                <w:szCs w:val="16"/>
              </w:rPr>
            </w:pPr>
            <w:r w:rsidRPr="004A4E19">
              <w:rPr>
                <w:rFonts w:ascii="Times New Roman" w:hAnsi="Times New Roman"/>
                <w:b/>
                <w:sz w:val="16"/>
                <w:szCs w:val="16"/>
              </w:rPr>
              <w:t>Vláda je oprávnená previesť akcie alebo iné nástroje vlastníctva</w:t>
            </w:r>
          </w:p>
          <w:p w:rsidR="004A4E19" w:rsidRPr="004A4E19" w:rsidP="004A4E19">
            <w:pPr>
              <w:pStyle w:val="ListParagraph"/>
              <w:suppressAutoHyphens/>
              <w:bidi w:val="0"/>
              <w:spacing w:after="0"/>
              <w:ind w:left="0"/>
              <w:rPr>
                <w:rFonts w:ascii="Times New Roman" w:hAnsi="Times New Roman"/>
                <w:b/>
                <w:sz w:val="16"/>
                <w:szCs w:val="16"/>
              </w:rPr>
            </w:pPr>
            <w:r w:rsidRPr="004A4E19">
              <w:rPr>
                <w:rFonts w:ascii="Times New Roman" w:hAnsi="Times New Roman"/>
                <w:b/>
                <w:sz w:val="16"/>
                <w:szCs w:val="16"/>
              </w:rPr>
              <w:t>a)na osobu, ktorá zastupuje Slovenskú republiku,</w:t>
            </w:r>
          </w:p>
          <w:p w:rsidR="00454700" w:rsidRPr="004A4E19" w:rsidP="004A4E19">
            <w:pPr>
              <w:pStyle w:val="ListParagraph"/>
              <w:suppressAutoHyphens/>
              <w:bidi w:val="0"/>
              <w:spacing w:after="0"/>
              <w:ind w:left="0"/>
              <w:rPr>
                <w:rFonts w:ascii="Times New Roman" w:hAnsi="Times New Roman"/>
                <w:b/>
                <w:sz w:val="16"/>
                <w:szCs w:val="16"/>
              </w:rPr>
            </w:pPr>
            <w:r w:rsidRPr="004A4E19" w:rsidR="004A4E19">
              <w:rPr>
                <w:rFonts w:ascii="Times New Roman" w:hAnsi="Times New Roman"/>
                <w:b/>
                <w:sz w:val="16"/>
                <w:szCs w:val="16"/>
              </w:rPr>
              <w:t xml:space="preserve">b)na právnickú osobu so </w:t>
            </w:r>
            <w:r w:rsidRPr="004A4E19" w:rsidR="004A4E19">
              <w:rPr>
                <w:rFonts w:ascii="Times New Roman" w:hAnsi="Times New Roman"/>
                <w:b/>
                <w:bCs/>
                <w:sz w:val="16"/>
                <w:szCs w:val="16"/>
              </w:rPr>
              <w:t>100% majetkovou účasťou Slovenskej republiky</w:t>
            </w:r>
            <w:r w:rsidRPr="004A4E19" w:rsidR="004A4E19">
              <w:rPr>
                <w:rFonts w:ascii="Times New Roman" w:hAnsi="Times New Roman"/>
                <w:b/>
                <w:sz w:val="16"/>
                <w:szCs w:val="16"/>
              </w:rPr>
              <w:t>.</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Č.58</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O.3</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Členské štáty zabezpečia, aby inštitúcie alebo subjekty uvedené v článku 1 ods. 1 písmene b), c) alebo d), na ktoré sa vzťahuje dočasný nástroj verejného vlastníctva v súlade s týmto článkom, boli riadené na komerčnom a profesionálnom základe a boli prevedené do súkromného sektora hneď, ako to komerčné a finančné okolnosti dovolia.</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0B2308" w:rsidR="004301D9">
              <w:rPr>
                <w:rFonts w:ascii="Times New Roman" w:hAnsi="Times New Roman"/>
                <w:b/>
                <w:sz w:val="16"/>
                <w:szCs w:val="16"/>
              </w:rPr>
              <w:t xml:space="preserve">návrh zákona </w:t>
            </w:r>
            <w:r w:rsidRPr="00AD1CC7" w:rsidR="004301D9">
              <w:rPr>
                <w:rFonts w:ascii="Times New Roman" w:hAnsi="Times New Roman"/>
                <w:b/>
                <w:sz w:val="16"/>
                <w:szCs w:val="16"/>
              </w:rPr>
              <w:t>Čl.</w:t>
            </w:r>
            <w:r w:rsidR="004301D9">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0733B5">
              <w:rPr>
                <w:rFonts w:ascii="Times New Roman" w:hAnsi="Times New Roman"/>
                <w:sz w:val="16"/>
                <w:szCs w:val="16"/>
              </w:rPr>
              <w:t xml:space="preserve"> </w:t>
            </w:r>
            <w:r w:rsidRPr="00615D50">
              <w:rPr>
                <w:rFonts w:ascii="Times New Roman" w:hAnsi="Times New Roman"/>
                <w:sz w:val="16"/>
                <w:szCs w:val="16"/>
              </w:rPr>
              <w:t>7</w:t>
            </w:r>
            <w:r w:rsidR="004301D9">
              <w:rPr>
                <w:rFonts w:ascii="Times New Roman" w:hAnsi="Times New Roman"/>
                <w:sz w:val="16"/>
                <w:szCs w:val="16"/>
              </w:rPr>
              <w:t xml:space="preserve">5 </w:t>
            </w:r>
            <w:r w:rsidRPr="00615D50">
              <w:rPr>
                <w:rFonts w:ascii="Times New Roman" w:hAnsi="Times New Roman"/>
                <w:sz w:val="16"/>
                <w:szCs w:val="16"/>
              </w:rPr>
              <w:t>ods.</w:t>
            </w:r>
            <w:r w:rsidR="004301D9">
              <w:rPr>
                <w:rFonts w:ascii="Times New Roman" w:hAnsi="Times New Roman"/>
                <w:sz w:val="16"/>
                <w:szCs w:val="16"/>
              </w:rPr>
              <w:t>4</w:t>
            </w:r>
            <w:r w:rsidRPr="00615D50">
              <w:rPr>
                <w:rFonts w:ascii="Times New Roman" w:hAnsi="Times New Roman"/>
                <w:sz w:val="16"/>
                <w:szCs w:val="16"/>
              </w:rPr>
              <w:t xml:space="preserve"> </w:t>
            </w:r>
          </w:p>
          <w:p w:rsidR="00454700" w:rsidRPr="00615D50" w:rsidP="00DF77B0">
            <w:pPr>
              <w:autoSpaceDE w:val="0"/>
              <w:autoSpaceDN w:val="0"/>
              <w:bidi w:val="0"/>
              <w:spacing w:after="0" w:line="240" w:lineRule="auto"/>
              <w:rPr>
                <w:rFonts w:ascii="Times New Roman" w:hAnsi="Times New Roman"/>
                <w:sz w:val="16"/>
                <w:szCs w:val="16"/>
              </w:rPr>
            </w:pPr>
            <w:r w:rsidR="004301D9">
              <w:rPr>
                <w:rFonts w:ascii="Times New Roman" w:hAnsi="Times New Roman"/>
                <w:sz w:val="16"/>
                <w:szCs w:val="16"/>
              </w:rPr>
              <w:t>ods.5</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5431CD" w:rsidRPr="004301D9" w:rsidP="005431CD">
            <w:pPr>
              <w:pStyle w:val="ListParagraph"/>
              <w:suppressAutoHyphens/>
              <w:bidi w:val="0"/>
              <w:spacing w:after="0" w:line="240" w:lineRule="auto"/>
              <w:ind w:left="0"/>
              <w:rPr>
                <w:rFonts w:ascii="Times New Roman" w:hAnsi="Times New Roman"/>
                <w:b/>
                <w:sz w:val="16"/>
                <w:szCs w:val="16"/>
              </w:rPr>
            </w:pPr>
            <w:r w:rsidRPr="004301D9">
              <w:rPr>
                <w:rFonts w:ascii="Times New Roman" w:hAnsi="Times New Roman"/>
                <w:b/>
                <w:sz w:val="16"/>
                <w:szCs w:val="16"/>
              </w:rPr>
              <w:t>Štát ako dočasný vlastník vykonáva všetky vlastnícke práva a zodpovedá za ich riadny výkon.</w:t>
            </w:r>
          </w:p>
          <w:p w:rsidR="00454700" w:rsidRPr="00615D50" w:rsidP="003A02F1">
            <w:pPr>
              <w:pStyle w:val="ListParagraph"/>
              <w:suppressAutoHyphens/>
              <w:bidi w:val="0"/>
              <w:spacing w:after="0" w:line="240" w:lineRule="auto"/>
              <w:ind w:left="0"/>
              <w:contextualSpacing w:val="0"/>
              <w:rPr>
                <w:rFonts w:ascii="Times New Roman" w:hAnsi="Times New Roman"/>
                <w:sz w:val="16"/>
                <w:szCs w:val="16"/>
              </w:rPr>
            </w:pPr>
            <w:r w:rsidRPr="004301D9" w:rsidR="005431CD">
              <w:rPr>
                <w:rFonts w:ascii="Times New Roman" w:hAnsi="Times New Roman"/>
                <w:b/>
                <w:sz w:val="16"/>
                <w:szCs w:val="16"/>
              </w:rPr>
              <w:t xml:space="preserve">Rada rozhodne o spätnom prevode vlastníckeho práva bezodkladne, ak </w:t>
            </w:r>
            <w:r w:rsidR="003A02F1">
              <w:rPr>
                <w:rFonts w:ascii="Times New Roman" w:hAnsi="Times New Roman"/>
                <w:b/>
                <w:sz w:val="16"/>
                <w:szCs w:val="16"/>
              </w:rPr>
              <w:t>zaniknú</w:t>
            </w:r>
            <w:r w:rsidRPr="004301D9" w:rsidR="005431CD">
              <w:rPr>
                <w:rFonts w:ascii="Times New Roman" w:hAnsi="Times New Roman"/>
                <w:b/>
                <w:sz w:val="16"/>
                <w:szCs w:val="16"/>
              </w:rPr>
              <w:t xml:space="preserve"> dôvody, ktoré viedli k rozhodnutiu o prevode vlastníctva na štát podľa odseku 1.</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Č.59</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p>
          <w:p w:rsidR="00454700" w:rsidRPr="00615D50" w:rsidP="00DF77B0">
            <w:pPr>
              <w:autoSpaceDE w:val="0"/>
              <w:autoSpaceDN w:val="0"/>
              <w:bidi w:val="0"/>
              <w:spacing w:after="0" w:line="240" w:lineRule="auto"/>
              <w:rPr>
                <w:rFonts w:ascii="Times New Roman" w:hAnsi="Times New Roman"/>
                <w:b/>
                <w:sz w:val="16"/>
                <w:szCs w:val="16"/>
              </w:rPr>
            </w:pP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KAPITOLA V</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Odpísanie kapitálových nástrojov</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Požiadavka odpísať alebo konvertovať kapitálové nástroje</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Právomoc odpísať alebo konvertovať príslušné kapitálové nástroje sa môže vykonávať:</w:t>
            </w:r>
          </w:p>
          <w:p w:rsidR="00454700" w:rsidRPr="00615D50" w:rsidP="00DF77B0">
            <w:pPr>
              <w:autoSpaceDE w:val="0"/>
              <w:autoSpaceDN w:val="0"/>
              <w:bidi w:val="0"/>
              <w:spacing w:after="0" w:line="240" w:lineRule="auto"/>
              <w:rPr>
                <w:rFonts w:ascii="Times New Roman" w:hAnsi="Times New Roman"/>
                <w:sz w:val="16"/>
                <w:szCs w:val="16"/>
              </w:rPr>
            </w:pPr>
            <w:r w:rsidR="00D66F25">
              <w:rPr>
                <w:rFonts w:ascii="Times New Roman" w:hAnsi="Times New Roman"/>
                <w:sz w:val="16"/>
                <w:szCs w:val="16"/>
              </w:rPr>
              <w:t xml:space="preserve">a) </w:t>
            </w:r>
            <w:r w:rsidRPr="00615D50">
              <w:rPr>
                <w:rFonts w:ascii="Times New Roman" w:hAnsi="Times New Roman"/>
                <w:sz w:val="16"/>
                <w:szCs w:val="16"/>
              </w:rPr>
              <w:t>nezávisle od opatrenia na riešenie krízovej situácie alebo</w:t>
            </w:r>
          </w:p>
          <w:p w:rsidR="00454700" w:rsidRPr="00615D50" w:rsidP="00D66F25">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r w:rsidR="00D66F25">
              <w:rPr>
                <w:rFonts w:ascii="Times New Roman" w:hAnsi="Times New Roman"/>
                <w:sz w:val="16"/>
                <w:szCs w:val="16"/>
              </w:rPr>
              <w:t xml:space="preserve"> </w:t>
            </w:r>
            <w:r w:rsidRPr="00615D50">
              <w:rPr>
                <w:rFonts w:ascii="Times New Roman" w:hAnsi="Times New Roman"/>
                <w:sz w:val="16"/>
                <w:szCs w:val="16"/>
              </w:rPr>
              <w:t>v kombinácii s opatrením na riešenie krízovej situácie, ak sú zároveň splnené podmienky pre riešenie krízovej situácie stanovené v článkoch 32 a 33.</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0B2308" w:rsidR="004301D9">
              <w:rPr>
                <w:rFonts w:ascii="Times New Roman" w:hAnsi="Times New Roman"/>
                <w:b/>
                <w:sz w:val="16"/>
                <w:szCs w:val="16"/>
              </w:rPr>
              <w:t xml:space="preserve">návrh zákona </w:t>
            </w:r>
            <w:r w:rsidRPr="00AD1CC7" w:rsidR="004301D9">
              <w:rPr>
                <w:rFonts w:ascii="Times New Roman" w:hAnsi="Times New Roman"/>
                <w:b/>
                <w:sz w:val="16"/>
                <w:szCs w:val="16"/>
              </w:rPr>
              <w:t>Čl.</w:t>
            </w:r>
            <w:r w:rsidR="004301D9">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E8540A">
              <w:rPr>
                <w:rFonts w:ascii="Times New Roman" w:hAnsi="Times New Roman"/>
                <w:sz w:val="16"/>
                <w:szCs w:val="16"/>
              </w:rPr>
              <w:t xml:space="preserve"> </w:t>
            </w:r>
            <w:r w:rsidRPr="00615D50">
              <w:rPr>
                <w:rFonts w:ascii="Times New Roman" w:hAnsi="Times New Roman"/>
                <w:sz w:val="16"/>
                <w:szCs w:val="16"/>
              </w:rPr>
              <w:t>70 ods.1</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A4E19" w:rsidRPr="004A4E19" w:rsidP="004A4E19">
            <w:pPr>
              <w:pStyle w:val="ListParagraph"/>
              <w:suppressAutoHyphens/>
              <w:bidi w:val="0"/>
              <w:spacing w:after="0" w:line="240" w:lineRule="auto"/>
              <w:ind w:left="0"/>
              <w:rPr>
                <w:rFonts w:ascii="Times New Roman" w:hAnsi="Times New Roman"/>
                <w:b/>
                <w:sz w:val="16"/>
                <w:szCs w:val="16"/>
              </w:rPr>
            </w:pPr>
            <w:r w:rsidRPr="004A4E19">
              <w:rPr>
                <w:rFonts w:ascii="Times New Roman" w:hAnsi="Times New Roman"/>
                <w:b/>
                <w:sz w:val="16"/>
                <w:szCs w:val="16"/>
              </w:rPr>
              <w:t>Rada rozhoduje o odpísaní príslušných kapitálových nástrojov alebo ich konverzii do akcií alebo iných nástrojov vlastníctva vybranej inštitúcie postupom podľa § 71</w:t>
            </w:r>
          </w:p>
          <w:p w:rsidR="004A4E19" w:rsidRPr="004A4E19" w:rsidP="004A4E19">
            <w:pPr>
              <w:pStyle w:val="ListParagraph"/>
              <w:suppressAutoHyphens/>
              <w:bidi w:val="0"/>
              <w:spacing w:after="0" w:line="240" w:lineRule="auto"/>
              <w:ind w:left="0"/>
              <w:rPr>
                <w:rFonts w:ascii="Times New Roman" w:hAnsi="Times New Roman"/>
                <w:b/>
                <w:sz w:val="16"/>
                <w:szCs w:val="16"/>
              </w:rPr>
            </w:pPr>
            <w:r w:rsidRPr="004A4E19">
              <w:rPr>
                <w:rFonts w:ascii="Times New Roman" w:hAnsi="Times New Roman"/>
                <w:b/>
                <w:sz w:val="16"/>
                <w:szCs w:val="16"/>
              </w:rPr>
              <w:t>a)</w:t>
              <w:tab/>
              <w:t>nezávisle na rezolučnom konaní alebo na úkonoch v rámci rezolučného konania podľa odseku 3 alebo</w:t>
            </w:r>
          </w:p>
          <w:p w:rsidR="00454700" w:rsidRPr="004A4E19" w:rsidP="004A4E19">
            <w:pPr>
              <w:pStyle w:val="ListParagraph"/>
              <w:suppressAutoHyphens/>
              <w:bidi w:val="0"/>
              <w:spacing w:after="0" w:line="240" w:lineRule="auto"/>
              <w:ind w:left="0"/>
              <w:rPr>
                <w:rFonts w:ascii="Times New Roman" w:hAnsi="Times New Roman"/>
                <w:b/>
                <w:sz w:val="16"/>
                <w:szCs w:val="16"/>
              </w:rPr>
            </w:pPr>
            <w:r w:rsidRPr="004A4E19" w:rsidR="004A4E19">
              <w:rPr>
                <w:rFonts w:ascii="Times New Roman" w:hAnsi="Times New Roman"/>
                <w:b/>
                <w:sz w:val="16"/>
                <w:szCs w:val="16"/>
              </w:rPr>
              <w:t>b)</w:t>
              <w:tab/>
              <w:t>v rámci  rezolučného konania podľa štvrtej časti tohto zákona najneskôr spolu s rozhodnutím o uložení opatrenia na riešenie krízovej situácie.</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Č.59</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O.2</w:t>
            </w:r>
          </w:p>
          <w:p w:rsidR="00454700" w:rsidRPr="00615D50" w:rsidP="00DF77B0">
            <w:pPr>
              <w:autoSpaceDE w:val="0"/>
              <w:autoSpaceDN w:val="0"/>
              <w:bidi w:val="0"/>
              <w:spacing w:after="0" w:line="240" w:lineRule="auto"/>
              <w:rPr>
                <w:rFonts w:ascii="Times New Roman" w:hAnsi="Times New Roman"/>
                <w:b/>
                <w:sz w:val="16"/>
                <w:szCs w:val="16"/>
              </w:rPr>
            </w:pP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Členské štáty zabezpečia, aby orgány pre riešenie krízových situácií mali právomoc odpísať alebo konvertovať príslušné kapitálové nástroje na akcie alebo iné nástroje vlastníctva inštitúcií a subjektov uvedených v článku 1 ods. 1 písm. b), c) a d).</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0B2308" w:rsidR="004301D9">
              <w:rPr>
                <w:rFonts w:ascii="Times New Roman" w:hAnsi="Times New Roman"/>
                <w:b/>
                <w:sz w:val="16"/>
                <w:szCs w:val="16"/>
              </w:rPr>
              <w:t xml:space="preserve">návrh zákona </w:t>
            </w:r>
            <w:r w:rsidRPr="00AD1CC7" w:rsidR="004301D9">
              <w:rPr>
                <w:rFonts w:ascii="Times New Roman" w:hAnsi="Times New Roman"/>
                <w:b/>
                <w:sz w:val="16"/>
                <w:szCs w:val="16"/>
              </w:rPr>
              <w:t>Čl.</w:t>
            </w:r>
            <w:r w:rsidR="004301D9">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D9689B">
              <w:rPr>
                <w:rFonts w:ascii="Times New Roman" w:hAnsi="Times New Roman"/>
                <w:sz w:val="16"/>
                <w:szCs w:val="16"/>
              </w:rPr>
              <w:t xml:space="preserve"> </w:t>
            </w:r>
            <w:r w:rsidRPr="00615D50">
              <w:rPr>
                <w:rFonts w:ascii="Times New Roman" w:hAnsi="Times New Roman"/>
                <w:sz w:val="16"/>
                <w:szCs w:val="16"/>
              </w:rPr>
              <w:t>70 ods.2</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54700" w:rsidRPr="004301D9" w:rsidP="004A4E19">
            <w:pPr>
              <w:pStyle w:val="ListParagraph"/>
              <w:suppressAutoHyphens/>
              <w:bidi w:val="0"/>
              <w:spacing w:after="0"/>
              <w:ind w:left="0"/>
              <w:rPr>
                <w:rFonts w:ascii="Times New Roman" w:hAnsi="Times New Roman"/>
                <w:b/>
                <w:sz w:val="16"/>
                <w:szCs w:val="16"/>
              </w:rPr>
            </w:pPr>
            <w:r w:rsidRPr="004A4E19" w:rsidR="004A4E19">
              <w:rPr>
                <w:rFonts w:ascii="Times New Roman" w:hAnsi="Times New Roman"/>
                <w:b/>
                <w:sz w:val="16"/>
                <w:szCs w:val="16"/>
              </w:rPr>
              <w:t>Rada pred vydaním rozhodnutia o odpísaní alebo konverzii kapitálových nástrojov vybranej inštitúcie zistí hodnotu aktív a záväzkov vybranej inštitúcie postupom podľa § 51. Výsledok ocenenia sa použije ako východisko pre rozhodnutie o odpísaní  a konverzii príslušných kapitálových nástrojov s cieľom absorbovať straty a na účely doplnenia kapitálu vybranej inštitúcie.</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Č.59</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O.3</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Členské štáty požiadajú orgány pre riešenie krízových situácií, aby bezodkladne vykonali právomoc odpísať dlh alebo vykonať jeho konverziu v súlade s článkom 60 vo vzťahu k relevantným kapitálovým nástrojom, ktoré vydala inštitúcia alebo subjekt uvedený v článku 1 ods. 1 písm. b), c) alebo d), ak sa uplatňuje jedna alebo viaceré z týchto okolností:</w:t>
            </w:r>
          </w:p>
          <w:p w:rsidR="00454700" w:rsidRPr="00615D50" w:rsidP="00DF77B0">
            <w:pPr>
              <w:autoSpaceDE w:val="0"/>
              <w:autoSpaceDN w:val="0"/>
              <w:bidi w:val="0"/>
              <w:spacing w:after="0" w:line="240" w:lineRule="auto"/>
              <w:rPr>
                <w:rFonts w:ascii="Times New Roman" w:hAnsi="Times New Roman"/>
                <w:sz w:val="16"/>
                <w:szCs w:val="16"/>
              </w:rPr>
            </w:pPr>
            <w:r w:rsidR="00D66F25">
              <w:rPr>
                <w:rFonts w:ascii="Times New Roman" w:hAnsi="Times New Roman"/>
                <w:sz w:val="16"/>
                <w:szCs w:val="16"/>
              </w:rPr>
              <w:t xml:space="preserve">a) </w:t>
            </w:r>
            <w:r w:rsidRPr="00615D50">
              <w:rPr>
                <w:rFonts w:ascii="Times New Roman" w:hAnsi="Times New Roman"/>
                <w:sz w:val="16"/>
                <w:szCs w:val="16"/>
              </w:rPr>
              <w:t>ak došlo k rozhodnutiu, že podmienky na riešenie krízových situácií stanovené v článkoch 32 a 33 boli splnené, a to pred prijatím akéhokoľvek opatrenia na riešenie krízovej situácie;</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r w:rsidR="00D66F25">
              <w:rPr>
                <w:rFonts w:ascii="Times New Roman" w:hAnsi="Times New Roman"/>
                <w:sz w:val="16"/>
                <w:szCs w:val="16"/>
              </w:rPr>
              <w:t xml:space="preserve"> </w:t>
            </w:r>
            <w:r w:rsidRPr="00615D50">
              <w:rPr>
                <w:rFonts w:ascii="Times New Roman" w:hAnsi="Times New Roman"/>
                <w:sz w:val="16"/>
                <w:szCs w:val="16"/>
              </w:rPr>
              <w:t>náležitý orgán skonštatuje, že ak sa táto právomoc neuplatní v súvislosti s relevantnými kapitálovými nástrojmi, inštitúcia alebo subjekt uvedený v článku 1 ods. 1 písm. b), c) alebo d) už nebudú životaschopné;</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w:t>
            </w:r>
            <w:r w:rsidR="00D66F25">
              <w:rPr>
                <w:rFonts w:ascii="Times New Roman" w:hAnsi="Times New Roman"/>
                <w:sz w:val="16"/>
                <w:szCs w:val="16"/>
              </w:rPr>
              <w:t xml:space="preserve"> </w:t>
            </w:r>
            <w:r w:rsidRPr="00615D50">
              <w:rPr>
                <w:rFonts w:ascii="Times New Roman" w:hAnsi="Times New Roman"/>
                <w:sz w:val="16"/>
                <w:szCs w:val="16"/>
              </w:rPr>
              <w:t>v prípade relevantných kapitálových nástrojov vydaných dcérskou spoločnosťou a ktoré sa vykazujú ako nástroje na splnenie požiadaviek na vlastné zdroje na individuálnom a konsolidovanom základe, príslušný orgán členského štátu orgánu vykonávajúceho dohľad na konsolidovanom základe a príslušný orgán členského štátu dcérskej spoločnosti spoločne konštatujú formou spoločného rozhodnutia v súlade s článkom 92 ods. 3 a 4, že pokiaľ sa vzhľadom na dané nástroje nevykoná právomoc odpísať dlh alebo vykonať jeho konverziu, skupina už nebude životaschopná;</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d)</w:t>
            </w:r>
            <w:r w:rsidR="00D66F25">
              <w:rPr>
                <w:rFonts w:ascii="Times New Roman" w:hAnsi="Times New Roman"/>
                <w:sz w:val="16"/>
                <w:szCs w:val="16"/>
              </w:rPr>
              <w:t xml:space="preserve"> </w:t>
            </w:r>
            <w:r w:rsidRPr="00615D50">
              <w:rPr>
                <w:rFonts w:ascii="Times New Roman" w:hAnsi="Times New Roman"/>
                <w:sz w:val="16"/>
                <w:szCs w:val="16"/>
              </w:rPr>
              <w:t>v prípade príslušných kapitálových nástrojov, ktoré sa vydali na úrovni materskej spoločnosti a ktoré sa vykazujú ako nástroje na splnenie požiadaviek na vlastné zdroje na individuálnom základe na úrovni materskej spoločnosti alebo na konsolidovanom základe a príslušný orgán členského štátu orgánu vykonávajúceho dohľad na konsolidovanom základe skonštatuje, že pokiaľ sa vzhľadom na dané nástroje nevykoná právomoc odpísať dlh alebo vykonať jeho konverziu, skupina už nebude životaschopná;</w:t>
            </w:r>
          </w:p>
          <w:p w:rsidR="00454700" w:rsidRPr="00615D50" w:rsidP="00D66F25">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e)</w:t>
            </w:r>
            <w:r w:rsidR="00D66F25">
              <w:rPr>
                <w:rFonts w:ascii="Times New Roman" w:hAnsi="Times New Roman"/>
                <w:sz w:val="16"/>
                <w:szCs w:val="16"/>
              </w:rPr>
              <w:t xml:space="preserve"> </w:t>
            </w:r>
            <w:r w:rsidRPr="00615D50">
              <w:rPr>
                <w:rFonts w:ascii="Times New Roman" w:hAnsi="Times New Roman"/>
                <w:sz w:val="16"/>
                <w:szCs w:val="16"/>
              </w:rPr>
              <w:t>inštitúcia alebo subjekt uvedený v článku 1 ods. 1 písm. b), c) alebo d) požaduje mimoriadnu verejnú finančnú podporu s výnimkou akýchkoľvek z okolností uvedených v článku 32 ods. 4 písm. d) bode iii).</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0B2308" w:rsidR="004301D9">
              <w:rPr>
                <w:rFonts w:ascii="Times New Roman" w:hAnsi="Times New Roman"/>
                <w:b/>
                <w:sz w:val="16"/>
                <w:szCs w:val="16"/>
              </w:rPr>
              <w:t xml:space="preserve">návrh zákona </w:t>
            </w:r>
            <w:r w:rsidRPr="00AD1CC7" w:rsidR="004301D9">
              <w:rPr>
                <w:rFonts w:ascii="Times New Roman" w:hAnsi="Times New Roman"/>
                <w:b/>
                <w:sz w:val="16"/>
                <w:szCs w:val="16"/>
              </w:rPr>
              <w:t>Čl.</w:t>
            </w:r>
            <w:r w:rsidR="004301D9">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D9689B">
              <w:rPr>
                <w:rFonts w:ascii="Times New Roman" w:hAnsi="Times New Roman"/>
                <w:sz w:val="16"/>
                <w:szCs w:val="16"/>
              </w:rPr>
              <w:t xml:space="preserve"> </w:t>
            </w:r>
            <w:r w:rsidRPr="00615D50">
              <w:rPr>
                <w:rFonts w:ascii="Times New Roman" w:hAnsi="Times New Roman"/>
                <w:sz w:val="16"/>
                <w:szCs w:val="16"/>
              </w:rPr>
              <w:t>70 ods.3</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A4E19" w:rsidRPr="004A4E19" w:rsidP="004A4E19">
            <w:pPr>
              <w:pStyle w:val="ListParagraph"/>
              <w:bidi w:val="0"/>
              <w:spacing w:after="0"/>
              <w:ind w:left="0"/>
              <w:rPr>
                <w:rFonts w:ascii="Times New Roman" w:hAnsi="Times New Roman"/>
                <w:b/>
                <w:sz w:val="16"/>
                <w:szCs w:val="16"/>
              </w:rPr>
            </w:pPr>
            <w:r w:rsidRPr="004A4E19">
              <w:rPr>
                <w:rFonts w:ascii="Times New Roman" w:hAnsi="Times New Roman"/>
                <w:b/>
                <w:sz w:val="16"/>
                <w:szCs w:val="16"/>
              </w:rPr>
              <w:t>Rada je povinná bezodkladne vydať rozhodnutie o odpísaní alebo konverzii príslušných kapitálových nástrojov vybranej inštitúcie, ak je splnená niektorá z týchto podmienok:</w:t>
            </w:r>
          </w:p>
          <w:p w:rsidR="004A4E19" w:rsidRPr="004A4E19" w:rsidP="004A4E19">
            <w:pPr>
              <w:pStyle w:val="ListParagraph"/>
              <w:bidi w:val="0"/>
              <w:spacing w:after="0"/>
              <w:ind w:left="0"/>
              <w:rPr>
                <w:rFonts w:ascii="Times New Roman" w:hAnsi="Times New Roman"/>
                <w:b/>
                <w:sz w:val="16"/>
                <w:szCs w:val="16"/>
              </w:rPr>
            </w:pPr>
            <w:r w:rsidRPr="004A4E19">
              <w:rPr>
                <w:rFonts w:ascii="Times New Roman" w:hAnsi="Times New Roman"/>
                <w:b/>
                <w:sz w:val="16"/>
                <w:szCs w:val="16"/>
              </w:rPr>
              <w:t>a)</w:t>
              <w:tab/>
              <w:t xml:space="preserve">sú splnené podmienky podľa § 34 a 48 pred vykonaním úkonu alebo vydaním iného rozhodnutia v rezolučnom konaní,  </w:t>
            </w:r>
          </w:p>
          <w:p w:rsidR="004A4E19" w:rsidRPr="004A4E19" w:rsidP="004A4E19">
            <w:pPr>
              <w:pStyle w:val="ListParagraph"/>
              <w:bidi w:val="0"/>
              <w:spacing w:after="0"/>
              <w:ind w:left="0"/>
              <w:rPr>
                <w:rFonts w:ascii="Times New Roman" w:hAnsi="Times New Roman"/>
                <w:b/>
                <w:sz w:val="16"/>
                <w:szCs w:val="16"/>
              </w:rPr>
            </w:pPr>
            <w:r w:rsidRPr="004A4E19">
              <w:rPr>
                <w:rFonts w:ascii="Times New Roman" w:hAnsi="Times New Roman"/>
                <w:b/>
                <w:sz w:val="16"/>
                <w:szCs w:val="16"/>
              </w:rPr>
              <w:t>b)</w:t>
              <w:tab/>
              <w:t>Národná banka Slovenska doručila rade stanovisko, že odpísanie alebo konverzia sú nevyhnutné pre zachovanie stability vybranej inštitúcie, alebo k takému záveru dospela rada na základe svojej vlastnej činnosti,</w:t>
            </w:r>
          </w:p>
          <w:p w:rsidR="00454700" w:rsidRPr="001F6DE7" w:rsidP="004A4E19">
            <w:pPr>
              <w:pStyle w:val="ListParagraph"/>
              <w:bidi w:val="0"/>
              <w:spacing w:after="0" w:line="240" w:lineRule="auto"/>
              <w:ind w:left="0"/>
              <w:rPr>
                <w:rFonts w:ascii="Times New Roman" w:hAnsi="Times New Roman"/>
                <w:b/>
                <w:sz w:val="16"/>
                <w:szCs w:val="16"/>
              </w:rPr>
            </w:pPr>
            <w:r w:rsidRPr="004A4E19" w:rsidR="004A4E19">
              <w:rPr>
                <w:rFonts w:ascii="Times New Roman" w:hAnsi="Times New Roman"/>
                <w:b/>
                <w:bCs/>
                <w:sz w:val="16"/>
                <w:szCs w:val="16"/>
              </w:rPr>
              <w:t>c)</w:t>
              <w:tab/>
              <w:t>vyžaduje sa mimoriadna verejná finančná podpora; to neplatí, ak sa poskytuje podpora podľa § 34 ods. 2 písm. d) tretieho bodu</w:t>
            </w:r>
            <w:r w:rsidR="004A4E19">
              <w:rPr>
                <w:rFonts w:ascii="Times New Roman" w:hAnsi="Times New Roman"/>
                <w:b/>
                <w:bCs/>
                <w:sz w:val="16"/>
                <w:szCs w:val="16"/>
              </w:rPr>
              <w:t>.</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Č.59</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O.6</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Na účely odseku 4 písm. a) sa rozumie, že skupina zlyháva alebo pravdepodobne zlyhá, ak porušuje konsolidované prudenciálne požiadavky spôsobom, ktorý by bol dôvodom na to, aby príslušný orgán konal vrátane, ale nie len preto, lebo skupine vznikli alebo pravdepodobne vzniknú straty, ktoré vyčerpajú všetky jej vlastné zdroje alebo významnú sumu jej vlastných zdrojov, alebo existujú objektívne skutočnosti, ktoré potvrdzujú konštatovanie, že skupina v blízkej budúcnosti uvedené požiadavky poruší.</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0B2308" w:rsidR="00A15057">
              <w:rPr>
                <w:rFonts w:ascii="Times New Roman" w:hAnsi="Times New Roman"/>
                <w:b/>
                <w:sz w:val="16"/>
                <w:szCs w:val="16"/>
              </w:rPr>
              <w:t xml:space="preserve">návrh zákona </w:t>
            </w:r>
            <w:r w:rsidRPr="00AD1CC7" w:rsidR="00A15057">
              <w:rPr>
                <w:rFonts w:ascii="Times New Roman" w:hAnsi="Times New Roman"/>
                <w:b/>
                <w:sz w:val="16"/>
                <w:szCs w:val="16"/>
              </w:rPr>
              <w:t>Čl.</w:t>
            </w:r>
            <w:r w:rsidR="00A15057">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D9689B">
              <w:rPr>
                <w:rFonts w:ascii="Times New Roman" w:hAnsi="Times New Roman"/>
                <w:sz w:val="16"/>
                <w:szCs w:val="16"/>
              </w:rPr>
              <w:t xml:space="preserve"> </w:t>
            </w:r>
            <w:r w:rsidRPr="00615D50">
              <w:rPr>
                <w:rFonts w:ascii="Times New Roman" w:hAnsi="Times New Roman"/>
                <w:sz w:val="16"/>
                <w:szCs w:val="16"/>
              </w:rPr>
              <w:t>70 ods.6</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pStyle w:val="ListParagraph"/>
              <w:suppressAutoHyphens/>
              <w:bidi w:val="0"/>
              <w:spacing w:after="0" w:line="240" w:lineRule="auto"/>
              <w:ind w:left="0"/>
              <w:contextualSpacing w:val="0"/>
              <w:rPr>
                <w:rFonts w:ascii="Times New Roman" w:hAnsi="Times New Roman"/>
                <w:sz w:val="16"/>
                <w:szCs w:val="16"/>
              </w:rPr>
            </w:pPr>
            <w:r w:rsidRPr="00615D50" w:rsidR="005431CD">
              <w:rPr>
                <w:rFonts w:ascii="Times New Roman" w:hAnsi="Times New Roman"/>
                <w:sz w:val="16"/>
                <w:szCs w:val="16"/>
              </w:rPr>
              <w:t xml:space="preserve"> </w:t>
            </w:r>
            <w:r w:rsidRPr="004A4E19" w:rsidR="004A4E19">
              <w:rPr>
                <w:rFonts w:ascii="Times New Roman" w:hAnsi="Times New Roman"/>
                <w:b/>
                <w:bCs/>
                <w:sz w:val="16"/>
                <w:szCs w:val="16"/>
              </w:rPr>
              <w:t>Na účely odseku 4 písm. a) sa považuje skupina za zlyhávajúcu alebo pravdepodobne zlyhávajúcu, ak skupina porušuje, alebo existujú okolnosti na základe ktorých v blízkej budúcnosti poruší, požiadavky na obozretné podnikanie na konsolidovanom základe podľa osobitných predpisov</w:t>
            </w:r>
            <w:r w:rsidRPr="004A4E19" w:rsidR="004A4E19">
              <w:rPr>
                <w:rFonts w:ascii="Times New Roman" w:hAnsi="Times New Roman"/>
                <w:b/>
                <w:bCs/>
                <w:sz w:val="16"/>
                <w:szCs w:val="16"/>
                <w:vertAlign w:val="superscript"/>
              </w:rPr>
              <w:t>95</w:t>
            </w:r>
            <w:r w:rsidRPr="004A4E19" w:rsidR="004A4E19">
              <w:rPr>
                <w:rFonts w:ascii="Times New Roman" w:hAnsi="Times New Roman"/>
                <w:b/>
                <w:bCs/>
                <w:sz w:val="16"/>
                <w:szCs w:val="16"/>
              </w:rPr>
              <w:t>) tak, že to vyžaduje opatrenie príslušného orgánu dohľadu z dôvodu vzniknutých strát skupiny alebo pravdepodobnosti vzniku strát, ktorými sa vyčerpajú všetky jej vlastné zdroje alebo ich významná časť</w:t>
            </w:r>
            <w:r w:rsidR="004A4E19">
              <w:rPr>
                <w:rFonts w:ascii="Times New Roman" w:hAnsi="Times New Roman"/>
                <w:b/>
                <w:bCs/>
                <w:sz w:val="16"/>
                <w:szCs w:val="16"/>
              </w:rPr>
              <w:t>.</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Č.59</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O.7</w:t>
            </w:r>
          </w:p>
          <w:p w:rsidR="00454700" w:rsidRPr="00615D50" w:rsidP="00DF77B0">
            <w:pPr>
              <w:autoSpaceDE w:val="0"/>
              <w:autoSpaceDN w:val="0"/>
              <w:bidi w:val="0"/>
              <w:spacing w:after="0" w:line="240" w:lineRule="auto"/>
              <w:rPr>
                <w:rFonts w:ascii="Times New Roman" w:hAnsi="Times New Roman"/>
                <w:b/>
                <w:sz w:val="16"/>
                <w:szCs w:val="16"/>
              </w:rPr>
            </w:pP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Relevantný kapitálový nástroj, ktorý vydala dcérska spoločnosť sa neodpisuje vo väčšom rozsahu ani nekonvertuje za horších podmienok podľa odseku 3 písm. c) ako boli odpísané alebo konvertované kapitálové nástroje s rovnakým postavením na úrovni materskej spoločnosti.</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0B2308" w:rsidR="00A15057">
              <w:rPr>
                <w:rFonts w:ascii="Times New Roman" w:hAnsi="Times New Roman"/>
                <w:b/>
                <w:sz w:val="16"/>
                <w:szCs w:val="16"/>
              </w:rPr>
              <w:t xml:space="preserve">návrh zákona </w:t>
            </w:r>
            <w:r w:rsidRPr="00AD1CC7" w:rsidR="00A15057">
              <w:rPr>
                <w:rFonts w:ascii="Times New Roman" w:hAnsi="Times New Roman"/>
                <w:b/>
                <w:sz w:val="16"/>
                <w:szCs w:val="16"/>
              </w:rPr>
              <w:t>Čl.</w:t>
            </w:r>
            <w:r w:rsidR="00A15057">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31B4F" w:rsidRPr="00231B4F" w:rsidP="00DF77B0">
            <w:pPr>
              <w:autoSpaceDE w:val="0"/>
              <w:autoSpaceDN w:val="0"/>
              <w:bidi w:val="0"/>
              <w:spacing w:after="0" w:line="240" w:lineRule="auto"/>
              <w:rPr>
                <w:rFonts w:ascii="Times New Roman" w:hAnsi="Times New Roman"/>
                <w:sz w:val="16"/>
                <w:szCs w:val="16"/>
              </w:rPr>
            </w:pPr>
            <w:r w:rsidRPr="00231B4F" w:rsidR="00454700">
              <w:rPr>
                <w:rFonts w:ascii="Times New Roman" w:hAnsi="Times New Roman"/>
                <w:sz w:val="16"/>
                <w:szCs w:val="16"/>
              </w:rPr>
              <w:t>§</w:t>
            </w:r>
            <w:r w:rsidRPr="00231B4F" w:rsidR="00D9689B">
              <w:rPr>
                <w:rFonts w:ascii="Times New Roman" w:hAnsi="Times New Roman"/>
                <w:sz w:val="16"/>
                <w:szCs w:val="16"/>
              </w:rPr>
              <w:t xml:space="preserve"> </w:t>
            </w:r>
            <w:r w:rsidRPr="00231B4F">
              <w:rPr>
                <w:rFonts w:ascii="Times New Roman" w:hAnsi="Times New Roman"/>
                <w:sz w:val="16"/>
                <w:szCs w:val="16"/>
              </w:rPr>
              <w:t>70a</w:t>
            </w:r>
          </w:p>
          <w:p w:rsidR="00454700" w:rsidRPr="00275E25" w:rsidP="00DF77B0">
            <w:pPr>
              <w:autoSpaceDE w:val="0"/>
              <w:autoSpaceDN w:val="0"/>
              <w:bidi w:val="0"/>
              <w:spacing w:after="0" w:line="240" w:lineRule="auto"/>
              <w:rPr>
                <w:rFonts w:ascii="Times New Roman" w:hAnsi="Times New Roman"/>
                <w:sz w:val="16"/>
                <w:szCs w:val="16"/>
                <w:highlight w:val="yellow"/>
              </w:rPr>
            </w:pPr>
            <w:r w:rsidRPr="00231B4F" w:rsidR="00231B4F">
              <w:rPr>
                <w:rFonts w:ascii="Times New Roman" w:hAnsi="Times New Roman"/>
                <w:sz w:val="16"/>
                <w:szCs w:val="16"/>
              </w:rPr>
              <w:t>ods.4</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54700" w:rsidRPr="004A4E19" w:rsidP="004A4E19">
            <w:pPr>
              <w:pStyle w:val="ListParagraph"/>
              <w:suppressAutoHyphens/>
              <w:bidi w:val="0"/>
              <w:spacing w:after="0" w:line="240" w:lineRule="auto"/>
              <w:ind w:left="0"/>
              <w:rPr>
                <w:rFonts w:ascii="Times New Roman" w:hAnsi="Times New Roman"/>
                <w:b/>
                <w:sz w:val="16"/>
                <w:szCs w:val="16"/>
              </w:rPr>
            </w:pPr>
            <w:r w:rsidRPr="004A4E19" w:rsidR="004A4E19">
              <w:rPr>
                <w:rFonts w:ascii="Times New Roman" w:hAnsi="Times New Roman"/>
                <w:b/>
                <w:sz w:val="16"/>
                <w:szCs w:val="16"/>
              </w:rPr>
              <w:t>Príslušný kapitálový nástroj vydaný dcérskou spoločnosťou nemôže byť podľa odseku 1 odpísaný vo väčšom rozsahu alebo konvertovaný za horších podmienok, ako kapitálový nástroj s obdobným zaradením vydaný materskou spoločnosťou.</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Č.60</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p>
          <w:p w:rsidR="00454700" w:rsidRPr="00615D50" w:rsidP="00DF77B0">
            <w:pPr>
              <w:autoSpaceDE w:val="0"/>
              <w:autoSpaceDN w:val="0"/>
              <w:bidi w:val="0"/>
              <w:spacing w:after="0" w:line="240" w:lineRule="auto"/>
              <w:rPr>
                <w:rFonts w:ascii="Times New Roman" w:hAnsi="Times New Roman"/>
                <w:b/>
                <w:sz w:val="16"/>
                <w:szCs w:val="16"/>
              </w:rPr>
            </w:pP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Ustanovenia upravujúce odpisovanie alebo konverziu kapitálových nástrojov</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Orgány pre riešenie krízových situácií vykonávajú pri plnení požiadavky stanovenej v článku 59 právomoc odpisovania alebo konverzie v súlade s hierarchiou pohľadávok v rámci bežného konkurzného konania tak, aby to malo tieto výsledky:</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najprv sa znížia položky vlastného kapitálu Tier 1 v pomere k stratám a v rozsahu ich kapacity a orgán pre riešenie krízových situácií prijme v súvislosti s držiteľmi nástrojov vlastného kapitálu Tier 1 jedno alebo obe opatrenia stanovené v článku 47 ods. 1;</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istina dodatočných nástrojov Tier 1 sa odpíše alebo konvertuje na nástroje vlastného kapitálu Tier 1, alebo sa vykoná oboje, a to v rozsahu potrebnom na dosiahnutie cieľov riešenia krízových situácií stanovených v článku 31 alebo v rozsahu kapacity relevantných kapitálových nástrojov, podľa toho ktorý ukazovateľ je nižší;</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sz w:val="16"/>
                <w:szCs w:val="16"/>
              </w:rPr>
              <w:t>istina dodatočných nástrojov Tier 2 sa odpíše alebo konvertuje na nástroje vlastného kapitálu Tier 1, alebo sa vykoná oboje, a to v rozsahu potrebnom na dosiahnutie cieľov riešenia krízových situácií stanovených v článku 31 alebo v rozsahu kapacity relevantných kapitálových nástrojov, podľa toho ktorý ukazovateľ je nižší.</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005617BF">
              <w:rPr>
                <w:rFonts w:ascii="Times New Roman" w:hAnsi="Times New Roman"/>
                <w:sz w:val="16"/>
                <w:szCs w:val="16"/>
              </w:rPr>
              <w:t xml:space="preserve">371/ 2014 a </w:t>
            </w:r>
            <w:r w:rsidRPr="000B2308" w:rsidR="005617BF">
              <w:rPr>
                <w:rFonts w:ascii="Times New Roman" w:hAnsi="Times New Roman"/>
                <w:b/>
                <w:sz w:val="16"/>
                <w:szCs w:val="16"/>
              </w:rPr>
              <w:t xml:space="preserve">návrh zákona </w:t>
            </w:r>
            <w:r w:rsidRPr="00AD1CC7" w:rsidR="005617BF">
              <w:rPr>
                <w:rFonts w:ascii="Times New Roman" w:hAnsi="Times New Roman"/>
                <w:b/>
                <w:sz w:val="16"/>
                <w:szCs w:val="16"/>
              </w:rPr>
              <w:t>Čl.</w:t>
            </w:r>
            <w:r w:rsidR="005617BF">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D9689B">
              <w:rPr>
                <w:rFonts w:ascii="Times New Roman" w:hAnsi="Times New Roman"/>
                <w:sz w:val="16"/>
                <w:szCs w:val="16"/>
              </w:rPr>
              <w:t xml:space="preserve"> </w:t>
            </w:r>
            <w:r w:rsidRPr="00615D50">
              <w:rPr>
                <w:rFonts w:ascii="Times New Roman" w:hAnsi="Times New Roman"/>
                <w:sz w:val="16"/>
                <w:szCs w:val="16"/>
              </w:rPr>
              <w:t>71 ods.1</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41879" w:rsidP="00441879">
            <w:pPr>
              <w:pStyle w:val="ListParagraph"/>
              <w:suppressAutoHyphens/>
              <w:bidi w:val="0"/>
              <w:spacing w:after="0" w:line="240" w:lineRule="auto"/>
              <w:ind w:left="0"/>
              <w:rPr>
                <w:rFonts w:ascii="Times New Roman" w:hAnsi="Times New Roman"/>
                <w:sz w:val="16"/>
                <w:szCs w:val="16"/>
              </w:rPr>
            </w:pPr>
            <w:r w:rsidRPr="00615D50">
              <w:rPr>
                <w:rFonts w:ascii="Times New Roman" w:hAnsi="Times New Roman"/>
                <w:sz w:val="16"/>
                <w:szCs w:val="16"/>
              </w:rPr>
              <w:t>Rada pri odpisovaní alebo konverzii postupuje podľa poradia pohľadávok určeného podľa osobitného predpisu,58)  takto:</w:t>
            </w:r>
          </w:p>
          <w:p w:rsidR="000462A7" w:rsidRPr="00615D50" w:rsidP="00441879">
            <w:pPr>
              <w:pStyle w:val="ListParagraph"/>
              <w:suppressAutoHyphens/>
              <w:bidi w:val="0"/>
              <w:spacing w:after="0" w:line="240" w:lineRule="auto"/>
              <w:ind w:left="0"/>
              <w:rPr>
                <w:rFonts w:ascii="Times New Roman" w:hAnsi="Times New Roman"/>
                <w:sz w:val="16"/>
                <w:szCs w:val="16"/>
              </w:rPr>
            </w:pPr>
          </w:p>
          <w:p w:rsidR="00441879" w:rsidRPr="00615D50" w:rsidP="00441879">
            <w:pPr>
              <w:pStyle w:val="ListParagraph"/>
              <w:suppressAutoHyphens/>
              <w:bidi w:val="0"/>
              <w:spacing w:after="0" w:line="240" w:lineRule="auto"/>
              <w:ind w:left="0"/>
              <w:rPr>
                <w:rFonts w:ascii="Times New Roman" w:hAnsi="Times New Roman"/>
                <w:sz w:val="16"/>
                <w:szCs w:val="16"/>
              </w:rPr>
            </w:pPr>
            <w:r w:rsidRPr="00615D50">
              <w:rPr>
                <w:rFonts w:ascii="Times New Roman" w:hAnsi="Times New Roman"/>
                <w:sz w:val="16"/>
                <w:szCs w:val="16"/>
              </w:rPr>
              <w:t>a)</w:t>
            </w:r>
          </w:p>
          <w:p w:rsidR="00441879" w:rsidP="00441879">
            <w:pPr>
              <w:pStyle w:val="ListParagraph"/>
              <w:suppressAutoHyphens/>
              <w:bidi w:val="0"/>
              <w:spacing w:after="0" w:line="240" w:lineRule="auto"/>
              <w:ind w:left="0"/>
              <w:rPr>
                <w:rFonts w:ascii="Times New Roman" w:hAnsi="Times New Roman"/>
                <w:sz w:val="16"/>
                <w:szCs w:val="16"/>
              </w:rPr>
            </w:pPr>
            <w:r w:rsidRPr="00615D50">
              <w:rPr>
                <w:rFonts w:ascii="Times New Roman" w:hAnsi="Times New Roman"/>
                <w:sz w:val="16"/>
                <w:szCs w:val="16"/>
              </w:rPr>
              <w:t>najprv sa znížia položky vlastného kapitálu Tier 1 v pomerne k strate, v rozsahu ich kapacity, rada postupuje voči držiteľom nástrojov vlastného kapitálu Tier 1 podľa § 62 ods. 1,</w:t>
            </w:r>
          </w:p>
          <w:p w:rsidR="000462A7" w:rsidP="00DD2BEF">
            <w:pPr>
              <w:pStyle w:val="ListParagraph"/>
              <w:suppressAutoHyphens/>
              <w:bidi w:val="0"/>
              <w:spacing w:after="0" w:line="240" w:lineRule="auto"/>
              <w:ind w:left="0"/>
              <w:contextualSpacing w:val="0"/>
              <w:rPr>
                <w:rFonts w:ascii="Times New Roman" w:hAnsi="Times New Roman"/>
                <w:sz w:val="16"/>
                <w:szCs w:val="16"/>
              </w:rPr>
            </w:pPr>
          </w:p>
          <w:p w:rsidR="00DD2BEF" w:rsidRPr="00DD2BEF" w:rsidP="00DD2BEF">
            <w:pPr>
              <w:pStyle w:val="ListParagraph"/>
              <w:suppressAutoHyphens/>
              <w:bidi w:val="0"/>
              <w:spacing w:after="0" w:line="240" w:lineRule="auto"/>
              <w:ind w:left="0"/>
              <w:contextualSpacing w:val="0"/>
              <w:rPr>
                <w:rFonts w:ascii="Times New Roman" w:hAnsi="Times New Roman"/>
                <w:b/>
                <w:sz w:val="16"/>
                <w:szCs w:val="16"/>
              </w:rPr>
            </w:pPr>
            <w:r w:rsidRPr="00DD2BEF">
              <w:rPr>
                <w:rFonts w:ascii="Times New Roman" w:hAnsi="Times New Roman"/>
                <w:b/>
                <w:sz w:val="16"/>
                <w:szCs w:val="16"/>
              </w:rPr>
              <w:t>b)suma istiny nástrojov dodatočného kapitálu Tier 1 sa odpíše alebo konvertuje do položiek vlastného kapitálu Tier 1, alebo sa vykoná oboje v rozsahu potrebnom na dosiahnutie cieľa podľa § 1 ods. 2 alebo v rozsahu príslušného kapitálového nástroja, a to podľa toho, ktorý rozsah je nižší,</w:t>
            </w:r>
          </w:p>
          <w:p w:rsidR="00DD2BEF" w:rsidP="00DD2BEF">
            <w:pPr>
              <w:autoSpaceDE w:val="0"/>
              <w:autoSpaceDN w:val="0"/>
              <w:bidi w:val="0"/>
              <w:spacing w:after="0" w:line="240" w:lineRule="auto"/>
              <w:rPr>
                <w:rFonts w:ascii="Times New Roman" w:hAnsi="Times New Roman"/>
                <w:b/>
                <w:bCs/>
                <w:sz w:val="16"/>
                <w:szCs w:val="16"/>
              </w:rPr>
            </w:pPr>
          </w:p>
          <w:p w:rsidR="00454700" w:rsidRPr="00615D50" w:rsidP="00DD2BEF">
            <w:pPr>
              <w:autoSpaceDE w:val="0"/>
              <w:autoSpaceDN w:val="0"/>
              <w:bidi w:val="0"/>
              <w:spacing w:after="0" w:line="240" w:lineRule="auto"/>
              <w:rPr>
                <w:rFonts w:ascii="Times New Roman" w:hAnsi="Times New Roman"/>
                <w:sz w:val="16"/>
                <w:szCs w:val="16"/>
              </w:rPr>
            </w:pPr>
            <w:r w:rsidR="00DD2BEF">
              <w:rPr>
                <w:rFonts w:ascii="Times New Roman" w:hAnsi="Times New Roman"/>
                <w:b/>
                <w:bCs/>
                <w:sz w:val="16"/>
                <w:szCs w:val="16"/>
              </w:rPr>
              <w:t>c)</w:t>
            </w:r>
            <w:r w:rsidRPr="00DD2BEF" w:rsidR="00DD2BEF">
              <w:rPr>
                <w:rFonts w:ascii="Times New Roman" w:hAnsi="Times New Roman"/>
                <w:b/>
                <w:bCs/>
                <w:sz w:val="16"/>
                <w:szCs w:val="16"/>
              </w:rPr>
              <w:t>suma istiny nástrojov kapitálu Tier 2 sa odpíše alebo konvertuje na nástroje vlastného kapitálu Tier 1, alebo sa vykoná oboje v rozsahu potrebnom na dosiahnutie cieľa podľa § 1 ods. 2 alebo v rozsahu príslušného kapitálového nástroja, a to podľa toho, ktorý rozsah je nižší.</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Č.60</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O.2</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Ak sa istina relevantného kapitálového nástroja odpíše:</w:t>
            </w:r>
          </w:p>
          <w:p w:rsidR="00454700" w:rsidRPr="00615D50" w:rsidP="00DF77B0">
            <w:pPr>
              <w:autoSpaceDE w:val="0"/>
              <w:autoSpaceDN w:val="0"/>
              <w:bidi w:val="0"/>
              <w:spacing w:after="0" w:line="240" w:lineRule="auto"/>
              <w:rPr>
                <w:rFonts w:ascii="Times New Roman" w:hAnsi="Times New Roman"/>
                <w:sz w:val="16"/>
                <w:szCs w:val="16"/>
              </w:rPr>
            </w:pPr>
            <w:r w:rsidR="00D66F25">
              <w:rPr>
                <w:rFonts w:ascii="Times New Roman" w:hAnsi="Times New Roman"/>
                <w:sz w:val="16"/>
                <w:szCs w:val="16"/>
              </w:rPr>
              <w:t xml:space="preserve">a) </w:t>
            </w:r>
            <w:r w:rsidRPr="00615D50">
              <w:rPr>
                <w:rFonts w:ascii="Times New Roman" w:hAnsi="Times New Roman"/>
                <w:sz w:val="16"/>
                <w:szCs w:val="16"/>
              </w:rPr>
              <w:t>zníženie tejto istiny je trvalé s výhradou akéhokoľvek odpísania v súlade s mechanizmom pripísania v článku 46 ods. 3;</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r w:rsidR="00D66F25">
              <w:rPr>
                <w:rFonts w:ascii="Times New Roman" w:hAnsi="Times New Roman"/>
                <w:sz w:val="16"/>
                <w:szCs w:val="16"/>
              </w:rPr>
              <w:t xml:space="preserve"> </w:t>
            </w:r>
            <w:r w:rsidRPr="00615D50">
              <w:rPr>
                <w:rFonts w:ascii="Times New Roman" w:hAnsi="Times New Roman"/>
                <w:sz w:val="16"/>
                <w:szCs w:val="16"/>
              </w:rPr>
              <w:t>voči držiteľovi relevantného kapitálového nástroja nezostáva na základe sumy nástroja, ktorý bol odpísaný, alebo v súvislosti s ňou žiaden záväzok, s výnimkou akéhokoľvek už vzniknutého záväzku a akéhokoľvek záväzku týkajúceho sa náhrady škody, ktorá môže vzniknúť v dôsledku opravného prostriedku ktorým sa napadla zákonnosť výkonu právomoci odpisovania;</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w:t>
            </w:r>
            <w:r w:rsidR="00D66F25">
              <w:rPr>
                <w:rFonts w:ascii="Times New Roman" w:hAnsi="Times New Roman"/>
                <w:sz w:val="16"/>
                <w:szCs w:val="16"/>
              </w:rPr>
              <w:t xml:space="preserve"> </w:t>
            </w:r>
            <w:r w:rsidRPr="00615D50">
              <w:rPr>
                <w:rFonts w:ascii="Times New Roman" w:hAnsi="Times New Roman"/>
                <w:sz w:val="16"/>
                <w:szCs w:val="16"/>
              </w:rPr>
              <w:t>držiteľovi relevantných kapitálových nástrojov nie je vyplatená iná náhrada než náhrada v súlade s odsekom 3.</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Písmeno b) nebráni tomu, aby sa nástroje vlastného kapitálu Tier 1 poskytli držiteľovi relevantných kapitálových nástrojov v súlade s odsekom 3.</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462A7" w:rsidP="000462A7">
            <w:pPr>
              <w:autoSpaceDE w:val="0"/>
              <w:autoSpaceDN w:val="0"/>
              <w:bidi w:val="0"/>
              <w:spacing w:after="0" w:line="240" w:lineRule="auto"/>
              <w:rPr>
                <w:rFonts w:ascii="Times New Roman" w:hAnsi="Times New Roman"/>
                <w:b/>
                <w:sz w:val="16"/>
                <w:szCs w:val="16"/>
              </w:rPr>
            </w:pPr>
            <w:r w:rsidRPr="000B2308">
              <w:rPr>
                <w:rFonts w:ascii="Times New Roman" w:hAnsi="Times New Roman"/>
                <w:b/>
                <w:sz w:val="16"/>
                <w:szCs w:val="16"/>
              </w:rPr>
              <w:t xml:space="preserve">návrh zákona </w:t>
            </w:r>
            <w:r w:rsidRPr="00AD1CC7">
              <w:rPr>
                <w:rFonts w:ascii="Times New Roman" w:hAnsi="Times New Roman"/>
                <w:b/>
                <w:sz w:val="16"/>
                <w:szCs w:val="16"/>
              </w:rPr>
              <w:t>Čl.</w:t>
            </w:r>
            <w:r>
              <w:rPr>
                <w:rFonts w:ascii="Times New Roman" w:hAnsi="Times New Roman"/>
                <w:b/>
                <w:sz w:val="16"/>
                <w:szCs w:val="16"/>
              </w:rPr>
              <w:t>I</w:t>
            </w:r>
          </w:p>
          <w:p w:rsidR="000462A7" w:rsidP="000462A7">
            <w:pPr>
              <w:autoSpaceDE w:val="0"/>
              <w:autoSpaceDN w:val="0"/>
              <w:bidi w:val="0"/>
              <w:spacing w:after="0" w:line="240" w:lineRule="auto"/>
              <w:rPr>
                <w:rFonts w:ascii="Times New Roman" w:hAnsi="Times New Roman"/>
                <w:b/>
                <w:sz w:val="16"/>
                <w:szCs w:val="16"/>
              </w:rPr>
            </w:pPr>
          </w:p>
          <w:p w:rsidR="000462A7" w:rsidP="000462A7">
            <w:pPr>
              <w:autoSpaceDE w:val="0"/>
              <w:autoSpaceDN w:val="0"/>
              <w:bidi w:val="0"/>
              <w:spacing w:after="0" w:line="240" w:lineRule="auto"/>
              <w:rPr>
                <w:rFonts w:ascii="Times New Roman" w:hAnsi="Times New Roman"/>
                <w:b/>
                <w:sz w:val="16"/>
                <w:szCs w:val="16"/>
              </w:rPr>
            </w:pPr>
          </w:p>
          <w:p w:rsidR="000462A7" w:rsidP="000462A7">
            <w:pPr>
              <w:autoSpaceDE w:val="0"/>
              <w:autoSpaceDN w:val="0"/>
              <w:bidi w:val="0"/>
              <w:spacing w:after="0" w:line="240" w:lineRule="auto"/>
              <w:rPr>
                <w:rFonts w:ascii="Times New Roman" w:hAnsi="Times New Roman"/>
                <w:sz w:val="16"/>
                <w:szCs w:val="16"/>
              </w:rPr>
            </w:pPr>
          </w:p>
          <w:p w:rsidR="00DD2BEF" w:rsidP="000462A7">
            <w:pPr>
              <w:autoSpaceDE w:val="0"/>
              <w:autoSpaceDN w:val="0"/>
              <w:bidi w:val="0"/>
              <w:spacing w:after="0" w:line="240" w:lineRule="auto"/>
              <w:rPr>
                <w:rFonts w:ascii="Times New Roman" w:hAnsi="Times New Roman"/>
                <w:sz w:val="16"/>
                <w:szCs w:val="16"/>
              </w:rPr>
            </w:pPr>
          </w:p>
          <w:p w:rsidR="000462A7" w:rsidP="000462A7">
            <w:pPr>
              <w:autoSpaceDE w:val="0"/>
              <w:autoSpaceDN w:val="0"/>
              <w:bidi w:val="0"/>
              <w:spacing w:after="0" w:line="240" w:lineRule="auto"/>
              <w:rPr>
                <w:rFonts w:ascii="Times New Roman" w:hAnsi="Times New Roman"/>
                <w:sz w:val="16"/>
                <w:szCs w:val="16"/>
              </w:rPr>
            </w:pPr>
          </w:p>
          <w:p w:rsidR="00454700" w:rsidRPr="00615D50" w:rsidP="000462A7">
            <w:pPr>
              <w:autoSpaceDE w:val="0"/>
              <w:autoSpaceDN w:val="0"/>
              <w:bidi w:val="0"/>
              <w:spacing w:after="0" w:line="240" w:lineRule="auto"/>
              <w:rPr>
                <w:rFonts w:ascii="Times New Roman" w:hAnsi="Times New Roman"/>
                <w:sz w:val="16"/>
                <w:szCs w:val="16"/>
              </w:rPr>
            </w:pPr>
            <w:r w:rsidR="00D66F25">
              <w:rPr>
                <w:rFonts w:ascii="Times New Roman" w:hAnsi="Times New Roman"/>
                <w:sz w:val="16"/>
                <w:szCs w:val="16"/>
              </w:rPr>
              <w:t xml:space="preserve">371/ 2014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D9689B">
              <w:rPr>
                <w:rFonts w:ascii="Times New Roman" w:hAnsi="Times New Roman"/>
                <w:sz w:val="16"/>
                <w:szCs w:val="16"/>
              </w:rPr>
              <w:t xml:space="preserve"> </w:t>
            </w:r>
            <w:r w:rsidRPr="00615D50">
              <w:rPr>
                <w:rFonts w:ascii="Times New Roman" w:hAnsi="Times New Roman"/>
                <w:sz w:val="16"/>
                <w:szCs w:val="16"/>
              </w:rPr>
              <w:t xml:space="preserve">71 ods.2 </w:t>
            </w: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454700" w:rsidP="00DF77B0">
            <w:pPr>
              <w:autoSpaceDE w:val="0"/>
              <w:autoSpaceDN w:val="0"/>
              <w:bidi w:val="0"/>
              <w:spacing w:after="0" w:line="240" w:lineRule="auto"/>
              <w:rPr>
                <w:rFonts w:ascii="Times New Roman" w:hAnsi="Times New Roman"/>
                <w:sz w:val="16"/>
                <w:szCs w:val="16"/>
              </w:rPr>
            </w:pPr>
          </w:p>
          <w:p w:rsidR="00DD2BEF"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ods.3</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41879" w:rsidP="00441879">
            <w:pPr>
              <w:pStyle w:val="ListParagraph"/>
              <w:suppressAutoHyphens/>
              <w:bidi w:val="0"/>
              <w:spacing w:after="0" w:line="240" w:lineRule="auto"/>
              <w:ind w:left="0"/>
              <w:rPr>
                <w:rFonts w:ascii="Times New Roman" w:hAnsi="Times New Roman"/>
                <w:b/>
                <w:bCs/>
                <w:sz w:val="16"/>
                <w:szCs w:val="16"/>
              </w:rPr>
            </w:pPr>
            <w:r w:rsidRPr="00DD2BEF" w:rsidR="00DD2BEF">
              <w:rPr>
                <w:rFonts w:ascii="Times New Roman" w:hAnsi="Times New Roman"/>
                <w:b/>
                <w:bCs/>
                <w:sz w:val="16"/>
                <w:szCs w:val="16"/>
              </w:rPr>
              <w:t>Odpísaním sa istina príslušného kapitálového nástroja považuje za trvalo zníženú okrem postupu podľa § 60 ods. 3 a záväzky voči majiteľovi príslušného kapitálového nástroja zanikajú v rozsahu uskutočneného odpísania, okrem záväzku už vyrovnaného a záväzku z dôvodu zodpovednosti za škodu spôsobenú nezákonným postupom alebo rozhodnutím rady. Náhrada za odpísanie príslušného kapitálového nástroja sa pos</w:t>
            </w:r>
            <w:r w:rsidR="00DD2BEF">
              <w:rPr>
                <w:rFonts w:ascii="Times New Roman" w:hAnsi="Times New Roman"/>
                <w:b/>
                <w:bCs/>
                <w:sz w:val="16"/>
                <w:szCs w:val="16"/>
              </w:rPr>
              <w:t>kytuje výlučne podľa odseku 4.</w:t>
            </w:r>
          </w:p>
          <w:p w:rsidR="00DD2BEF" w:rsidRPr="00615D50" w:rsidP="00441879">
            <w:pPr>
              <w:pStyle w:val="ListParagraph"/>
              <w:suppressAutoHyphens/>
              <w:bidi w:val="0"/>
              <w:spacing w:after="0" w:line="240" w:lineRule="auto"/>
              <w:ind w:left="0"/>
              <w:rPr>
                <w:rFonts w:ascii="Times New Roman" w:hAnsi="Times New Roman"/>
                <w:sz w:val="16"/>
                <w:szCs w:val="16"/>
              </w:rPr>
            </w:pPr>
          </w:p>
          <w:p w:rsidR="00441879" w:rsidRPr="00615D50" w:rsidP="00441879">
            <w:pPr>
              <w:pStyle w:val="ListParagraph"/>
              <w:suppressAutoHyphens/>
              <w:bidi w:val="0"/>
              <w:spacing w:after="0" w:line="240" w:lineRule="auto"/>
              <w:ind w:left="0"/>
              <w:rPr>
                <w:rFonts w:ascii="Times New Roman" w:hAnsi="Times New Roman"/>
                <w:sz w:val="16"/>
                <w:szCs w:val="16"/>
              </w:rPr>
            </w:pPr>
            <w:r w:rsidRPr="00615D50">
              <w:rPr>
                <w:rFonts w:ascii="Times New Roman" w:hAnsi="Times New Roman"/>
                <w:sz w:val="16"/>
                <w:szCs w:val="16"/>
              </w:rPr>
              <w:t xml:space="preserve">Zánik záväzkov podľa odseku 2 nebráni postupu podľa odseku 4. </w:t>
            </w:r>
          </w:p>
          <w:p w:rsidR="00454700" w:rsidRPr="00615D50" w:rsidP="00DF77B0">
            <w:pPr>
              <w:pStyle w:val="ListParagraph"/>
              <w:suppressAutoHyphens/>
              <w:bidi w:val="0"/>
              <w:spacing w:after="0" w:line="240" w:lineRule="auto"/>
              <w:ind w:left="0"/>
              <w:contextualSpacing w:val="0"/>
              <w:rPr>
                <w:rFonts w:ascii="Times New Roman" w:hAnsi="Times New Roman"/>
                <w:sz w:val="16"/>
                <w:szCs w:val="16"/>
              </w:rPr>
            </w:pP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Č.60</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O.3</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Na účely uskutočnenia konverzie relevantných kapitálových nástrojov podľa tohto článku odseku 1 písm. b) môžu orgány pre riešenie krízových situácií požadovať, aby inštitúcie alebo subjekty uvedené v článku 1 ods. 1 písm. b), c) a d) vydali nástroje vlastného kapitálu Tier 1 držiteľom relevantných kapitálových nástrojov. Relevantné kapitálové nástroje možno konvertovať, len ak sú splnené tieto podmienky:</w:t>
            </w:r>
          </w:p>
          <w:p w:rsidR="00454700" w:rsidRPr="00615D50" w:rsidP="00DF77B0">
            <w:pPr>
              <w:autoSpaceDE w:val="0"/>
              <w:autoSpaceDN w:val="0"/>
              <w:bidi w:val="0"/>
              <w:spacing w:after="0" w:line="240" w:lineRule="auto"/>
              <w:rPr>
                <w:rFonts w:ascii="Times New Roman" w:hAnsi="Times New Roman"/>
                <w:sz w:val="16"/>
                <w:szCs w:val="16"/>
              </w:rPr>
            </w:pPr>
            <w:r w:rsidR="00D66F25">
              <w:rPr>
                <w:rFonts w:ascii="Times New Roman" w:hAnsi="Times New Roman"/>
                <w:sz w:val="16"/>
                <w:szCs w:val="16"/>
              </w:rPr>
              <w:t xml:space="preserve">a) </w:t>
            </w:r>
            <w:r w:rsidRPr="00615D50">
              <w:rPr>
                <w:rFonts w:ascii="Times New Roman" w:hAnsi="Times New Roman"/>
                <w:sz w:val="16"/>
                <w:szCs w:val="16"/>
              </w:rPr>
              <w:t>uvedené nástroje vlastného kapitálu Tier 1 vydáva inštitúcia alebo subjekt uvedený v článku 1 ods. 1 písm. b), c) alebo d) alebo materská spoločnosť inštitúcie alebo subjektu uvedeného v článku 1 ods. 1 písm. b), c) alebo d) po dohode s orgánom pre riešenie krízových situácií inštitúcie alebo subjektu uvedeného v článku 1 ods. 1 písm. b), c) alebo d) alebo v prípade potreby po dohode s orgánom pre riešenie krízových situácií materskej spoločnosti;</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r w:rsidR="00D66F25">
              <w:rPr>
                <w:rFonts w:ascii="Times New Roman" w:hAnsi="Times New Roman"/>
                <w:sz w:val="16"/>
                <w:szCs w:val="16"/>
              </w:rPr>
              <w:t xml:space="preserve"> </w:t>
            </w:r>
            <w:r w:rsidRPr="00615D50">
              <w:rPr>
                <w:rFonts w:ascii="Times New Roman" w:hAnsi="Times New Roman"/>
                <w:sz w:val="16"/>
                <w:szCs w:val="16"/>
              </w:rPr>
              <w:t>uvedené nástroje vlastného kapitálu Tier 1 sa vydávajú predtým, ako uvedená inštitúcia alebo subjekt uvedený v článku 1 ods. 1 písm. b), c) alebo d) vydá akékoľvek akcie alebo iné nástroje vlastníctva na účely poskytnutia vlastných zdrojov uskutočneného štátom alebo subjektom štátnej správy;</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w:t>
            </w:r>
            <w:r w:rsidR="00D66F25">
              <w:rPr>
                <w:rFonts w:ascii="Times New Roman" w:hAnsi="Times New Roman"/>
                <w:sz w:val="16"/>
                <w:szCs w:val="16"/>
              </w:rPr>
              <w:t xml:space="preserve"> </w:t>
            </w:r>
            <w:r w:rsidRPr="00615D50">
              <w:rPr>
                <w:rFonts w:ascii="Times New Roman" w:hAnsi="Times New Roman"/>
                <w:sz w:val="16"/>
                <w:szCs w:val="16"/>
              </w:rPr>
              <w:t>uvedené nástroje vlastného kapitálu Tier 1 sa poskytnú a prevedú bez zbytočného odkladu po výkone právomoci vykonať konverziu;</w:t>
            </w:r>
          </w:p>
          <w:p w:rsidR="00454700" w:rsidRPr="00615D50" w:rsidP="00D66F25">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d)</w:t>
            </w:r>
            <w:r w:rsidR="00D66F25">
              <w:rPr>
                <w:rFonts w:ascii="Times New Roman" w:hAnsi="Times New Roman"/>
                <w:sz w:val="16"/>
                <w:szCs w:val="16"/>
              </w:rPr>
              <w:t xml:space="preserve"> </w:t>
            </w:r>
            <w:r w:rsidRPr="00615D50">
              <w:rPr>
                <w:rFonts w:ascii="Times New Roman" w:hAnsi="Times New Roman"/>
                <w:sz w:val="16"/>
                <w:szCs w:val="16"/>
              </w:rPr>
              <w:t>konverzný koeficient, ktorý určuje počet nástrojov vlastného kapitálu Tier 1, ktoré sa poskytnú vzhľadom na každý relevantný kapitálový nástroj, spĺňa zásady stanovené v článku 50 a všetky usmernenia, ktoré vypracoval EBA podľa článku 50 ods. 4.</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462A7" w:rsidP="000462A7">
            <w:pPr>
              <w:autoSpaceDE w:val="0"/>
              <w:autoSpaceDN w:val="0"/>
              <w:bidi w:val="0"/>
              <w:spacing w:after="0" w:line="240" w:lineRule="auto"/>
              <w:rPr>
                <w:rFonts w:ascii="Times New Roman" w:hAnsi="Times New Roman"/>
                <w:b/>
                <w:sz w:val="16"/>
                <w:szCs w:val="16"/>
              </w:rPr>
            </w:pPr>
            <w:r w:rsidRPr="000B2308">
              <w:rPr>
                <w:rFonts w:ascii="Times New Roman" w:hAnsi="Times New Roman"/>
                <w:b/>
                <w:sz w:val="16"/>
                <w:szCs w:val="16"/>
              </w:rPr>
              <w:t xml:space="preserve">návrh zákona </w:t>
            </w:r>
            <w:r w:rsidRPr="00AD1CC7">
              <w:rPr>
                <w:rFonts w:ascii="Times New Roman" w:hAnsi="Times New Roman"/>
                <w:b/>
                <w:sz w:val="16"/>
                <w:szCs w:val="16"/>
              </w:rPr>
              <w:t>Čl.</w:t>
            </w:r>
            <w:r>
              <w:rPr>
                <w:rFonts w:ascii="Times New Roman" w:hAnsi="Times New Roman"/>
                <w:b/>
                <w:sz w:val="16"/>
                <w:szCs w:val="16"/>
              </w:rPr>
              <w:t>I</w:t>
            </w:r>
          </w:p>
          <w:p w:rsidR="000462A7" w:rsidP="000462A7">
            <w:pPr>
              <w:autoSpaceDE w:val="0"/>
              <w:autoSpaceDN w:val="0"/>
              <w:bidi w:val="0"/>
              <w:spacing w:after="0" w:line="240" w:lineRule="auto"/>
              <w:rPr>
                <w:rFonts w:ascii="Times New Roman" w:hAnsi="Times New Roman"/>
                <w:b/>
                <w:sz w:val="16"/>
                <w:szCs w:val="16"/>
              </w:rPr>
            </w:pPr>
          </w:p>
          <w:p w:rsidR="00454700" w:rsidRPr="00615D50" w:rsidP="00DF77B0">
            <w:pPr>
              <w:autoSpaceDE w:val="0"/>
              <w:autoSpaceDN w:val="0"/>
              <w:bidi w:val="0"/>
              <w:spacing w:after="0" w:line="240" w:lineRule="auto"/>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D9689B">
              <w:rPr>
                <w:rFonts w:ascii="Times New Roman" w:hAnsi="Times New Roman"/>
                <w:sz w:val="16"/>
                <w:szCs w:val="16"/>
              </w:rPr>
              <w:t xml:space="preserve"> </w:t>
            </w:r>
            <w:r w:rsidRPr="00615D50">
              <w:rPr>
                <w:rFonts w:ascii="Times New Roman" w:hAnsi="Times New Roman"/>
                <w:sz w:val="16"/>
                <w:szCs w:val="16"/>
              </w:rPr>
              <w:t>71 ods.4</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DD2BEF" w:rsidRPr="00DD2BEF" w:rsidP="00DD2BEF">
            <w:pPr>
              <w:pStyle w:val="BodyText"/>
              <w:bidi w:val="0"/>
              <w:spacing w:line="240" w:lineRule="auto"/>
              <w:rPr>
                <w:rFonts w:ascii="Times New Roman" w:hAnsi="Times New Roman"/>
                <w:b/>
                <w:bCs/>
                <w:sz w:val="16"/>
                <w:szCs w:val="16"/>
              </w:rPr>
            </w:pPr>
            <w:r w:rsidRPr="00DD2BEF">
              <w:rPr>
                <w:rFonts w:ascii="Times New Roman" w:hAnsi="Times New Roman"/>
                <w:b/>
                <w:bCs/>
                <w:sz w:val="16"/>
                <w:szCs w:val="16"/>
              </w:rPr>
              <w:t>Na účely konverzie príslušných kapitálových nástrojov podľa odseku 1 písm. b) môže rada uložiť vybranej inštitúcii, aby vydala nástroje tvoriace položky vlastného kapitálu Tier 1 v prospech majiteľov príslušných kapitálových nástrojov, ktoré sú predmetom konverzie. Pre konverziu príslušných kapitálových nástrojov platia tieto podmienky:</w:t>
            </w:r>
          </w:p>
          <w:p w:rsidR="00DD2BEF" w:rsidP="00DD2BEF">
            <w:pPr>
              <w:pStyle w:val="BodyText"/>
              <w:bidi w:val="0"/>
              <w:spacing w:line="240" w:lineRule="auto"/>
              <w:rPr>
                <w:rFonts w:ascii="Times New Roman" w:hAnsi="Times New Roman"/>
                <w:b/>
                <w:bCs/>
                <w:sz w:val="16"/>
                <w:szCs w:val="16"/>
              </w:rPr>
            </w:pPr>
            <w:r w:rsidRPr="00DD2BEF">
              <w:rPr>
                <w:rFonts w:ascii="Times New Roman" w:hAnsi="Times New Roman"/>
                <w:b/>
                <w:bCs/>
                <w:sz w:val="16"/>
                <w:szCs w:val="16"/>
              </w:rPr>
              <w:t>a)</w:t>
              <w:tab/>
              <w:t xml:space="preserve">nástroje vlastného kapitálu Tier 1 vybranej inštitúcie alebo jej materskej spoločnosti sa vydajú iba so súhlasom príslušného rezolučného orgánu, </w:t>
            </w:r>
          </w:p>
          <w:p w:rsidR="00DD2BEF" w:rsidP="00DD2BEF">
            <w:pPr>
              <w:pStyle w:val="BodyText"/>
              <w:bidi w:val="0"/>
              <w:spacing w:line="240" w:lineRule="auto"/>
              <w:rPr>
                <w:rFonts w:ascii="Times New Roman" w:hAnsi="Times New Roman"/>
                <w:b/>
                <w:bCs/>
                <w:sz w:val="16"/>
                <w:szCs w:val="16"/>
              </w:rPr>
            </w:pPr>
          </w:p>
          <w:p w:rsidR="00DD2BEF" w:rsidRPr="00DD2BEF" w:rsidP="00DD2BEF">
            <w:pPr>
              <w:pStyle w:val="BodyText"/>
              <w:bidi w:val="0"/>
              <w:spacing w:line="240" w:lineRule="auto"/>
              <w:rPr>
                <w:rFonts w:ascii="Times New Roman" w:hAnsi="Times New Roman"/>
                <w:b/>
                <w:bCs/>
                <w:sz w:val="16"/>
                <w:szCs w:val="16"/>
              </w:rPr>
            </w:pPr>
          </w:p>
          <w:p w:rsidR="00DD2BEF" w:rsidP="00DD2BEF">
            <w:pPr>
              <w:pStyle w:val="BodyText"/>
              <w:bidi w:val="0"/>
              <w:spacing w:line="240" w:lineRule="auto"/>
              <w:rPr>
                <w:rFonts w:ascii="Times New Roman" w:hAnsi="Times New Roman"/>
                <w:b/>
                <w:bCs/>
                <w:sz w:val="16"/>
                <w:szCs w:val="16"/>
              </w:rPr>
            </w:pPr>
            <w:r w:rsidRPr="00DD2BEF">
              <w:rPr>
                <w:rFonts w:ascii="Times New Roman" w:hAnsi="Times New Roman"/>
                <w:b/>
                <w:bCs/>
                <w:sz w:val="16"/>
                <w:szCs w:val="16"/>
              </w:rPr>
              <w:t>b)</w:t>
              <w:tab/>
              <w:t>vydanie nástrojov vlastného kapitálu Tier 1 má prednosť pred vydaním akcií alebo iných nástrojov vlastníctva za účelom poskytnutia vlastných zdrojov zo strany štátu,</w:t>
            </w:r>
          </w:p>
          <w:p w:rsidR="00DD2BEF" w:rsidRPr="00DD2BEF" w:rsidP="00DD2BEF">
            <w:pPr>
              <w:pStyle w:val="BodyText"/>
              <w:bidi w:val="0"/>
              <w:spacing w:line="240" w:lineRule="auto"/>
              <w:rPr>
                <w:rFonts w:ascii="Times New Roman" w:hAnsi="Times New Roman"/>
                <w:b/>
                <w:bCs/>
                <w:sz w:val="16"/>
                <w:szCs w:val="16"/>
              </w:rPr>
            </w:pPr>
          </w:p>
          <w:p w:rsidR="00DD2BEF" w:rsidRPr="00DD2BEF" w:rsidP="00DD2BEF">
            <w:pPr>
              <w:pStyle w:val="BodyText"/>
              <w:bidi w:val="0"/>
              <w:spacing w:line="240" w:lineRule="auto"/>
              <w:rPr>
                <w:rFonts w:ascii="Times New Roman" w:hAnsi="Times New Roman"/>
                <w:b/>
                <w:bCs/>
                <w:sz w:val="16"/>
                <w:szCs w:val="16"/>
              </w:rPr>
            </w:pPr>
            <w:r w:rsidRPr="00DD2BEF">
              <w:rPr>
                <w:rFonts w:ascii="Times New Roman" w:hAnsi="Times New Roman"/>
                <w:b/>
                <w:bCs/>
                <w:sz w:val="16"/>
                <w:szCs w:val="16"/>
              </w:rPr>
              <w:t>c)</w:t>
              <w:tab/>
              <w:t>prevod nástrojov vlastného kapitálu Tier 1 sa uskutoční bezodkladne po konverzii,</w:t>
            </w:r>
          </w:p>
          <w:p w:rsidR="00454700" w:rsidRPr="00615D50" w:rsidP="00DD2BEF">
            <w:pPr>
              <w:autoSpaceDE w:val="0"/>
              <w:autoSpaceDN w:val="0"/>
              <w:bidi w:val="0"/>
              <w:spacing w:after="0" w:line="240" w:lineRule="auto"/>
              <w:rPr>
                <w:rFonts w:ascii="Times New Roman" w:hAnsi="Times New Roman"/>
                <w:sz w:val="16"/>
                <w:szCs w:val="16"/>
              </w:rPr>
            </w:pPr>
            <w:r w:rsidRPr="00DD2BEF" w:rsidR="00DD2BEF">
              <w:rPr>
                <w:rFonts w:ascii="Times New Roman" w:hAnsi="Times New Roman"/>
                <w:b/>
                <w:bCs/>
                <w:sz w:val="16"/>
                <w:szCs w:val="16"/>
              </w:rPr>
              <w:t>d)</w:t>
              <w:tab/>
              <w:t>konverzný pomer pre určenie počtu nástrojov tvoriacich položky vlastného kapitálu Tier 1, ktoré sa vydajú oproti príslušným kapitálovým nástrojom, sa určí podľa § 64.</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Č.60</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O.5</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Ak inštitúcia spĺňa podmienky na riešenie krízových situácií a orgán pre riešenie krízových situácií sa rozhodne uplatniť na ňu nástroj na riešenie krízových situácií, orgán pre riešenie krízových situácií musí spĺňať požiadavku ustanovenú v článku 59 ods. 3, skôr než začne uplatňovať nástroj na riešenie krízových situácií.</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0B2308" w:rsidR="00BD25C1">
              <w:rPr>
                <w:rFonts w:ascii="Times New Roman" w:hAnsi="Times New Roman"/>
                <w:b/>
                <w:sz w:val="16"/>
                <w:szCs w:val="16"/>
              </w:rPr>
              <w:t xml:space="preserve">návrh zákona </w:t>
            </w:r>
            <w:r w:rsidRPr="00AD1CC7" w:rsidR="00BD25C1">
              <w:rPr>
                <w:rFonts w:ascii="Times New Roman" w:hAnsi="Times New Roman"/>
                <w:b/>
                <w:sz w:val="16"/>
                <w:szCs w:val="16"/>
              </w:rPr>
              <w:t>Čl.</w:t>
            </w:r>
            <w:r w:rsidR="00BD25C1">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0462A7" w:rsidP="00DF77B0">
            <w:pPr>
              <w:autoSpaceDE w:val="0"/>
              <w:autoSpaceDN w:val="0"/>
              <w:bidi w:val="0"/>
              <w:spacing w:after="0" w:line="240" w:lineRule="auto"/>
              <w:rPr>
                <w:rFonts w:ascii="Times New Roman" w:hAnsi="Times New Roman"/>
                <w:sz w:val="16"/>
                <w:szCs w:val="16"/>
                <w:highlight w:val="yellow"/>
              </w:rPr>
            </w:pPr>
            <w:r w:rsidRPr="00CF161B">
              <w:rPr>
                <w:rFonts w:ascii="Times New Roman" w:hAnsi="Times New Roman"/>
                <w:sz w:val="16"/>
                <w:szCs w:val="16"/>
              </w:rPr>
              <w:t>§</w:t>
            </w:r>
            <w:r w:rsidRPr="00CF161B" w:rsidR="00D9689B">
              <w:rPr>
                <w:rFonts w:ascii="Times New Roman" w:hAnsi="Times New Roman"/>
                <w:sz w:val="16"/>
                <w:szCs w:val="16"/>
              </w:rPr>
              <w:t xml:space="preserve"> </w:t>
            </w:r>
            <w:r w:rsidRPr="00CF161B" w:rsidR="00CF161B">
              <w:rPr>
                <w:rFonts w:ascii="Times New Roman" w:hAnsi="Times New Roman"/>
                <w:sz w:val="16"/>
                <w:szCs w:val="16"/>
              </w:rPr>
              <w:t>70b ods.4</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54700" w:rsidRPr="00CF161B" w:rsidP="00DF77B0">
            <w:pPr>
              <w:autoSpaceDE w:val="0"/>
              <w:autoSpaceDN w:val="0"/>
              <w:bidi w:val="0"/>
              <w:spacing w:after="0" w:line="240" w:lineRule="auto"/>
              <w:rPr>
                <w:rFonts w:ascii="Times New Roman" w:hAnsi="Times New Roman"/>
                <w:b/>
                <w:sz w:val="16"/>
                <w:szCs w:val="16"/>
                <w:highlight w:val="yellow"/>
              </w:rPr>
            </w:pPr>
            <w:r w:rsidRPr="00DD2BEF" w:rsidR="00DD2BEF">
              <w:rPr>
                <w:rFonts w:ascii="Times New Roman" w:hAnsi="Times New Roman"/>
                <w:b/>
                <w:bCs/>
                <w:sz w:val="16"/>
                <w:szCs w:val="16"/>
              </w:rPr>
              <w:t>Rada pred vydaním rozhodnutia o odpísaní alebo konverzii príslušných kapitálových nástrojov vybranej inštitúcie v súlade s § 70 ods. 3 písm. b) a c), § 70a ods. 1 písm. b) a ods. 2 písm. b) zohľadní možné dopady odpisu alebo konverzie príslušných kapitálových nástrojov vybranej inštitúcie na všetky členské krajiny, v ktorých vybraná inštitúcia vykonáva činnosť</w:t>
            </w:r>
            <w:r w:rsidR="00DD2BEF">
              <w:rPr>
                <w:rFonts w:ascii="Times New Roman" w:hAnsi="Times New Roman"/>
                <w:b/>
                <w:bCs/>
                <w:sz w:val="16"/>
                <w:szCs w:val="16"/>
              </w:rPr>
              <w:t>.</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Č.61</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 až O.4</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Orgány zodpovedné za konštatovania</w:t>
            </w:r>
          </w:p>
          <w:p w:rsidR="00454700" w:rsidRPr="00615D50" w:rsidP="00DF77B0">
            <w:pPr>
              <w:autoSpaceDE w:val="0"/>
              <w:autoSpaceDN w:val="0"/>
              <w:bidi w:val="0"/>
              <w:spacing w:after="0" w:line="240" w:lineRule="auto"/>
              <w:rPr>
                <w:rFonts w:ascii="Times New Roman" w:hAnsi="Times New Roman"/>
                <w:sz w:val="16"/>
                <w:szCs w:val="16"/>
                <w:shd w:val="clear" w:color="auto" w:fill="FFFFFF"/>
              </w:rPr>
            </w:pPr>
            <w:r w:rsidRPr="00615D50">
              <w:rPr>
                <w:rFonts w:ascii="Times New Roman" w:hAnsi="Times New Roman"/>
                <w:sz w:val="16"/>
                <w:szCs w:val="16"/>
                <w:shd w:val="clear" w:color="auto" w:fill="FFFFFF"/>
              </w:rPr>
              <w:t>Členské štáty zaistia, aby orgány zodpovedné za konštatovania podľa článku 59 ods. 3 boli orgánmi uvedenými v tomto článku.</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Každý členský štát určí v rámci svojho vnútroštátneho práva orgán, ktorý je zodpovedný za konštatovania podľa článku 59. Náležitým orgánom môže byť príslušný orgán alebo orgán pre riešenie krízových situácií v súlade s článkom 32.</w:t>
            </w:r>
          </w:p>
          <w:p w:rsidR="00454700" w:rsidRPr="00615D50" w:rsidP="00DF77B0">
            <w:pPr>
              <w:autoSpaceDE w:val="0"/>
              <w:autoSpaceDN w:val="0"/>
              <w:bidi w:val="0"/>
              <w:spacing w:after="0" w:line="240" w:lineRule="auto"/>
              <w:rPr>
                <w:rFonts w:ascii="Times New Roman" w:hAnsi="Times New Roman"/>
                <w:sz w:val="16"/>
                <w:szCs w:val="16"/>
                <w:shd w:val="clear" w:color="auto" w:fill="FFFFFF"/>
              </w:rPr>
            </w:pPr>
            <w:r w:rsidRPr="00615D50">
              <w:rPr>
                <w:rFonts w:ascii="Times New Roman" w:hAnsi="Times New Roman"/>
                <w:sz w:val="16"/>
                <w:szCs w:val="16"/>
                <w:shd w:val="clear" w:color="auto" w:fill="FFFFFF"/>
              </w:rPr>
              <w:t>Keď sa relevantné kapitálové nástroje vykazujú na účely splnenia požiadaviek na vlastné zdroje v súlade s článkom 92 nariadenia (EÚ) č. 575/2013 na individuálnom základe, orgánom zodpovedným za konštatovanie uvedené v článku 59 ods. 3 tejto smernice je náležitý orgán z členského štátu, v ktorom bolo inštitúcii alebo subjektu uvedenému v článku 1 ods. 1 písm. b), c) alebo d) vydané povolenie v súlade s hlavou III smernice 2013/36/EÚ.</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Ak relevantné kapitálové nástroje vydáva inštitúcia alebo subjekt uvedený v článku 1 ods. 1 písm. b), c) alebo d), ktoré sú dcérskou spoločnosťou, a ak sú tieto nástroje vykázané na účely uspokojenia požiadaviek na vlastné zdroje na individuálnom a na konsolidovanom základe, orgánom zodpovedným za konštatovania uvedené v článku 59 ods. 3 sú tieto orgány:</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náležitý orgán členského štátu, v ktorom inštitúcia alebo subjekt uvedený v článku 1 ods. 1 písm. b), c) alebo d) tejto smernice, ktoré vydali tieto nástroje, boli zriadené v súlade s hlavou III smernice 2013/36/EÚ, je zodpovedný za konštatovania uvedené v článku 59 ods. 3 písm. b) tejto smernice;</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náležitý orgán členského štátu orgánu vykonávajúceho dohľad na konsolidovanom základe a náležitý orgán členského štátu, v ktorom inštitúcia alebo subjekt uvedený v článku 1 ods. 1 písm. b), c) alebo d) tejto smernice, ktoré vydali tieto nástroje, boli zriadené v súlade s hlavou III smernice 2013/36/EÚ zodpovedajú za spoločné konštatovanie vo forme spoločného rozhodnutia uvedené v článku 59 ods. 3 písm. c) tejto smernice.</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462A7" w:rsidP="00DF77B0">
            <w:pPr>
              <w:autoSpaceDE w:val="0"/>
              <w:autoSpaceDN w:val="0"/>
              <w:bidi w:val="0"/>
              <w:spacing w:after="0" w:line="240" w:lineRule="auto"/>
              <w:rPr>
                <w:rFonts w:ascii="Times New Roman" w:hAnsi="Times New Roman"/>
                <w:sz w:val="16"/>
                <w:szCs w:val="16"/>
              </w:rPr>
            </w:pPr>
            <w:r w:rsidR="00D66F25">
              <w:rPr>
                <w:rFonts w:ascii="Times New Roman" w:hAnsi="Times New Roman"/>
                <w:sz w:val="16"/>
                <w:szCs w:val="16"/>
              </w:rPr>
              <w:t xml:space="preserve">371/ 2014 </w:t>
            </w:r>
          </w:p>
          <w:p w:rsidR="000462A7" w:rsidP="00DF77B0">
            <w:pPr>
              <w:autoSpaceDE w:val="0"/>
              <w:autoSpaceDN w:val="0"/>
              <w:bidi w:val="0"/>
              <w:spacing w:after="0" w:line="240" w:lineRule="auto"/>
              <w:rPr>
                <w:rFonts w:ascii="Times New Roman" w:hAnsi="Times New Roman"/>
                <w:sz w:val="16"/>
                <w:szCs w:val="16"/>
              </w:rPr>
            </w:pPr>
          </w:p>
          <w:p w:rsidR="000462A7" w:rsidP="00DF77B0">
            <w:pPr>
              <w:autoSpaceDE w:val="0"/>
              <w:autoSpaceDN w:val="0"/>
              <w:bidi w:val="0"/>
              <w:spacing w:after="0" w:line="240" w:lineRule="auto"/>
              <w:rPr>
                <w:rFonts w:ascii="Times New Roman" w:hAnsi="Times New Roman"/>
                <w:sz w:val="16"/>
                <w:szCs w:val="16"/>
              </w:rPr>
            </w:pPr>
          </w:p>
          <w:p w:rsidR="000462A7" w:rsidP="000462A7">
            <w:pPr>
              <w:autoSpaceDE w:val="0"/>
              <w:autoSpaceDN w:val="0"/>
              <w:bidi w:val="0"/>
              <w:spacing w:after="0" w:line="240" w:lineRule="auto"/>
              <w:rPr>
                <w:rFonts w:ascii="Times New Roman" w:hAnsi="Times New Roman"/>
                <w:b/>
                <w:sz w:val="16"/>
                <w:szCs w:val="16"/>
              </w:rPr>
            </w:pPr>
            <w:r w:rsidRPr="000462A7">
              <w:rPr>
                <w:rFonts w:ascii="Times New Roman" w:hAnsi="Times New Roman"/>
                <w:sz w:val="16"/>
                <w:szCs w:val="16"/>
              </w:rPr>
              <w:t>371/ 2014 a</w:t>
            </w:r>
            <w:r>
              <w:rPr>
                <w:rFonts w:ascii="Times New Roman" w:hAnsi="Times New Roman"/>
                <w:b/>
                <w:sz w:val="16"/>
                <w:szCs w:val="16"/>
              </w:rPr>
              <w:t xml:space="preserve"> </w:t>
            </w:r>
            <w:r w:rsidRPr="000B2308">
              <w:rPr>
                <w:rFonts w:ascii="Times New Roman" w:hAnsi="Times New Roman"/>
                <w:b/>
                <w:sz w:val="16"/>
                <w:szCs w:val="16"/>
              </w:rPr>
              <w:t xml:space="preserve">návrh zákona </w:t>
            </w:r>
            <w:r w:rsidRPr="00AD1CC7">
              <w:rPr>
                <w:rFonts w:ascii="Times New Roman" w:hAnsi="Times New Roman"/>
                <w:b/>
                <w:sz w:val="16"/>
                <w:szCs w:val="16"/>
              </w:rPr>
              <w:t>Čl.</w:t>
            </w:r>
            <w:r>
              <w:rPr>
                <w:rFonts w:ascii="Times New Roman" w:hAnsi="Times New Roman"/>
                <w:b/>
                <w:sz w:val="16"/>
                <w:szCs w:val="16"/>
              </w:rPr>
              <w:t>I</w:t>
            </w:r>
          </w:p>
          <w:p w:rsidR="000462A7" w:rsidP="00DF77B0">
            <w:pPr>
              <w:autoSpaceDE w:val="0"/>
              <w:autoSpaceDN w:val="0"/>
              <w:bidi w:val="0"/>
              <w:spacing w:after="0" w:line="240" w:lineRule="auto"/>
              <w:rPr>
                <w:rFonts w:ascii="Times New Roman" w:hAnsi="Times New Roman"/>
                <w:sz w:val="16"/>
                <w:szCs w:val="16"/>
              </w:rPr>
            </w:pPr>
          </w:p>
          <w:p w:rsidR="00454700" w:rsidRPr="000462A7" w:rsidP="000462A7">
            <w:pPr>
              <w:bidi w:val="0"/>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xml:space="preserve">§3 ods.1 </w:t>
            </w: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ods.2</w:t>
            </w: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E50725" w:rsidRPr="00615D50" w:rsidP="00DF77B0">
            <w:pPr>
              <w:autoSpaceDE w:val="0"/>
              <w:autoSpaceDN w:val="0"/>
              <w:bidi w:val="0"/>
              <w:spacing w:after="0" w:line="240" w:lineRule="auto"/>
              <w:rPr>
                <w:rFonts w:ascii="Times New Roman" w:hAnsi="Times New Roman"/>
                <w:sz w:val="16"/>
                <w:szCs w:val="16"/>
              </w:rPr>
            </w:pPr>
          </w:p>
          <w:p w:rsidR="00E50725" w:rsidRPr="00615D50" w:rsidP="00DF77B0">
            <w:pPr>
              <w:autoSpaceDE w:val="0"/>
              <w:autoSpaceDN w:val="0"/>
              <w:bidi w:val="0"/>
              <w:spacing w:after="0" w:line="240" w:lineRule="auto"/>
              <w:rPr>
                <w:rFonts w:ascii="Times New Roman" w:hAnsi="Times New Roman"/>
                <w:sz w:val="16"/>
                <w:szCs w:val="16"/>
              </w:rPr>
            </w:pPr>
          </w:p>
          <w:p w:rsidR="00E50725" w:rsidRPr="00615D50" w:rsidP="00DF77B0">
            <w:pPr>
              <w:autoSpaceDE w:val="0"/>
              <w:autoSpaceDN w:val="0"/>
              <w:bidi w:val="0"/>
              <w:spacing w:after="0" w:line="240" w:lineRule="auto"/>
              <w:rPr>
                <w:rFonts w:ascii="Times New Roman" w:hAnsi="Times New Roman"/>
                <w:sz w:val="16"/>
                <w:szCs w:val="16"/>
              </w:rPr>
            </w:pPr>
          </w:p>
          <w:p w:rsidR="00E50725" w:rsidRPr="00615D50" w:rsidP="00DF77B0">
            <w:pPr>
              <w:autoSpaceDE w:val="0"/>
              <w:autoSpaceDN w:val="0"/>
              <w:bidi w:val="0"/>
              <w:spacing w:after="0" w:line="240" w:lineRule="auto"/>
              <w:rPr>
                <w:rFonts w:ascii="Times New Roman" w:hAnsi="Times New Roman"/>
                <w:sz w:val="16"/>
                <w:szCs w:val="16"/>
              </w:rPr>
            </w:pPr>
          </w:p>
          <w:p w:rsidR="00E50725" w:rsidP="00DF77B0">
            <w:pPr>
              <w:autoSpaceDE w:val="0"/>
              <w:autoSpaceDN w:val="0"/>
              <w:bidi w:val="0"/>
              <w:spacing w:after="0" w:line="240" w:lineRule="auto"/>
              <w:rPr>
                <w:rFonts w:ascii="Times New Roman" w:hAnsi="Times New Roman"/>
                <w:sz w:val="16"/>
                <w:szCs w:val="16"/>
              </w:rPr>
            </w:pPr>
          </w:p>
          <w:p w:rsidR="000462A7" w:rsidP="00DF77B0">
            <w:pPr>
              <w:autoSpaceDE w:val="0"/>
              <w:autoSpaceDN w:val="0"/>
              <w:bidi w:val="0"/>
              <w:spacing w:after="0" w:line="240" w:lineRule="auto"/>
              <w:rPr>
                <w:rFonts w:ascii="Times New Roman" w:hAnsi="Times New Roman"/>
                <w:sz w:val="16"/>
                <w:szCs w:val="16"/>
              </w:rPr>
            </w:pPr>
          </w:p>
          <w:p w:rsidR="000462A7" w:rsidP="00DF77B0">
            <w:pPr>
              <w:autoSpaceDE w:val="0"/>
              <w:autoSpaceDN w:val="0"/>
              <w:bidi w:val="0"/>
              <w:spacing w:after="0" w:line="240" w:lineRule="auto"/>
              <w:rPr>
                <w:rFonts w:ascii="Times New Roman" w:hAnsi="Times New Roman"/>
                <w:sz w:val="16"/>
                <w:szCs w:val="16"/>
              </w:rPr>
            </w:pPr>
          </w:p>
          <w:p w:rsidR="000462A7" w:rsidP="00DF77B0">
            <w:pPr>
              <w:autoSpaceDE w:val="0"/>
              <w:autoSpaceDN w:val="0"/>
              <w:bidi w:val="0"/>
              <w:spacing w:after="0" w:line="240" w:lineRule="auto"/>
              <w:rPr>
                <w:rFonts w:ascii="Times New Roman" w:hAnsi="Times New Roman"/>
                <w:sz w:val="16"/>
                <w:szCs w:val="16"/>
              </w:rPr>
            </w:pPr>
          </w:p>
          <w:p w:rsidR="000462A7" w:rsidRPr="00615D50" w:rsidP="00DF77B0">
            <w:pPr>
              <w:autoSpaceDE w:val="0"/>
              <w:autoSpaceDN w:val="0"/>
              <w:bidi w:val="0"/>
              <w:spacing w:after="0" w:line="240" w:lineRule="auto"/>
              <w:rPr>
                <w:rFonts w:ascii="Times New Roman" w:hAnsi="Times New Roman"/>
                <w:sz w:val="16"/>
                <w:szCs w:val="16"/>
              </w:rPr>
            </w:pPr>
          </w:p>
          <w:p w:rsidR="00E50725"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9 ods.1</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E50725" w:rsidRPr="00615D50" w:rsidP="00E50725">
            <w:pPr>
              <w:pStyle w:val="ListParagraph"/>
              <w:suppressAutoHyphens/>
              <w:bidi w:val="0"/>
              <w:spacing w:after="0" w:line="240" w:lineRule="auto"/>
              <w:ind w:left="0"/>
              <w:rPr>
                <w:rFonts w:ascii="Times New Roman" w:hAnsi="Times New Roman"/>
                <w:sz w:val="16"/>
                <w:szCs w:val="16"/>
              </w:rPr>
            </w:pPr>
            <w:r w:rsidRPr="00615D50">
              <w:rPr>
                <w:rFonts w:ascii="Times New Roman" w:hAnsi="Times New Roman"/>
                <w:sz w:val="16"/>
                <w:szCs w:val="16"/>
              </w:rPr>
              <w:t>Zriaďuje sa rada ako právnická osoba, ktorá v oblasti verejnej správy ako rezolučný orgán rieši krízové  situácie vybraných inštitúcií. Rada sa nezapisuje do obchodného registra a jej sídlom je Bratislava.</w:t>
            </w:r>
          </w:p>
          <w:p w:rsidR="00E50725" w:rsidRPr="00615D50" w:rsidP="00E50725">
            <w:pPr>
              <w:pStyle w:val="ListParagraph"/>
              <w:suppressAutoHyphens/>
              <w:bidi w:val="0"/>
              <w:spacing w:after="0" w:line="240" w:lineRule="auto"/>
              <w:rPr>
                <w:rFonts w:ascii="Times New Roman" w:hAnsi="Times New Roman"/>
                <w:sz w:val="16"/>
                <w:szCs w:val="16"/>
              </w:rPr>
            </w:pPr>
          </w:p>
          <w:p w:rsidR="00454700" w:rsidRPr="00615D50" w:rsidP="00E50725">
            <w:pPr>
              <w:bidi w:val="0"/>
              <w:spacing w:after="0" w:line="240" w:lineRule="auto"/>
              <w:rPr>
                <w:rFonts w:ascii="Times New Roman" w:hAnsi="Times New Roman"/>
                <w:sz w:val="16"/>
                <w:szCs w:val="16"/>
              </w:rPr>
            </w:pPr>
            <w:r w:rsidRPr="00615D50" w:rsidR="00E50725">
              <w:rPr>
                <w:rFonts w:ascii="Times New Roman" w:hAnsi="Times New Roman"/>
                <w:sz w:val="16"/>
                <w:szCs w:val="16"/>
              </w:rPr>
              <w:t>Vykonávanie úloh potrebných na odborné, organizačné zabezpečovanie výkonu pôsobnosti a právomocí rady zabezpečuje Národná banka Slovenska, ) pritom Národná banka Slovenska zabezpečí ) zriadenie osobitného organizačného útvaru na vykonávanie týchto úloh s cieľom predchádzať konfliktu záujmov a zabezpečiť nezávislosť vykonávania týchto úloh na ostatných úlohách Národnej banky Slovenska. Zamestnanci Národnej banky Slovenska, ktorí vykonávajú úlohy podľa prvej vety, sa nesmú podieľať na výkone dohľadu nad vybranými inštitúciami vo veciach, ktoré nepatria do pôsobnosti rady.</w:t>
            </w:r>
            <w:r w:rsidR="000462A7">
              <w:rPr>
                <w:rFonts w:ascii="Times New Roman" w:hAnsi="Times New Roman"/>
                <w:sz w:val="16"/>
                <w:szCs w:val="16"/>
              </w:rPr>
              <w:t xml:space="preserve"> </w:t>
            </w:r>
            <w:r w:rsidRPr="00DD2BEF" w:rsidR="00DD2BEF">
              <w:rPr>
                <w:rFonts w:ascii="Times New Roman" w:hAnsi="Times New Roman"/>
                <w:b/>
                <w:bCs/>
                <w:sz w:val="16"/>
                <w:szCs w:val="16"/>
              </w:rPr>
              <w:t>Zamestnanci Národnej banky Slovenska, ktorí vykonávajú úlohy podľa prvej vety sú oprávnení vykonávať dohľad podľa tohto zákona alebo vykonávať úkony v konaní vo veciach zverených rade podľa tohto zákona, ak na to boli podľa tohto zákona určení radou alebo príslušným členom rady (ďa</w:t>
            </w:r>
            <w:r w:rsidR="00DD2BEF">
              <w:rPr>
                <w:rFonts w:ascii="Times New Roman" w:hAnsi="Times New Roman"/>
                <w:b/>
                <w:bCs/>
                <w:sz w:val="16"/>
                <w:szCs w:val="16"/>
              </w:rPr>
              <w:t>lej len „určený zamestnanec“).</w:t>
            </w:r>
          </w:p>
          <w:p w:rsidR="00DD2BEF" w:rsidP="00D66F25">
            <w:pPr>
              <w:bidi w:val="0"/>
              <w:spacing w:after="0" w:line="240" w:lineRule="auto"/>
              <w:rPr>
                <w:rFonts w:ascii="Times New Roman" w:hAnsi="Times New Roman"/>
                <w:sz w:val="16"/>
                <w:szCs w:val="16"/>
              </w:rPr>
            </w:pPr>
          </w:p>
          <w:p w:rsidR="00E50725" w:rsidRPr="00615D50" w:rsidP="00D66F25">
            <w:pPr>
              <w:bidi w:val="0"/>
              <w:spacing w:after="0" w:line="240" w:lineRule="auto"/>
              <w:rPr>
                <w:rFonts w:ascii="Times New Roman" w:hAnsi="Times New Roman"/>
                <w:b/>
                <w:sz w:val="16"/>
                <w:szCs w:val="16"/>
              </w:rPr>
            </w:pPr>
            <w:r w:rsidRPr="00615D50">
              <w:rPr>
                <w:rFonts w:ascii="Times New Roman" w:hAnsi="Times New Roman"/>
                <w:sz w:val="16"/>
                <w:szCs w:val="16"/>
              </w:rPr>
              <w:t>Rada môže v rezolučnom konaní</w:t>
            </w:r>
          </w:p>
          <w:p w:rsidR="00E50725" w:rsidRPr="00615D50" w:rsidP="002D4F51">
            <w:pPr>
              <w:numPr>
                <w:numId w:val="18"/>
              </w:numPr>
              <w:bidi w:val="0"/>
              <w:spacing w:after="0" w:line="240" w:lineRule="auto"/>
              <w:rPr>
                <w:rFonts w:ascii="Times New Roman" w:hAnsi="Times New Roman"/>
                <w:bCs/>
                <w:sz w:val="16"/>
                <w:szCs w:val="16"/>
              </w:rPr>
            </w:pPr>
            <w:r w:rsidRPr="00615D50">
              <w:rPr>
                <w:rFonts w:ascii="Times New Roman" w:hAnsi="Times New Roman"/>
                <w:bCs/>
                <w:sz w:val="16"/>
                <w:szCs w:val="16"/>
              </w:rPr>
              <w:t xml:space="preserve">vykonávať všetky rozhodovacie právomoci, akcionárske práva, práva iných vlastníkov alebo práva </w:t>
            </w:r>
            <w:r w:rsidRPr="000462A7" w:rsidR="000462A7">
              <w:rPr>
                <w:rFonts w:ascii="Times New Roman" w:hAnsi="Times New Roman"/>
                <w:b/>
                <w:bCs/>
                <w:sz w:val="16"/>
                <w:szCs w:val="16"/>
              </w:rPr>
              <w:t>štatutárneho orgánu a dozornej rady</w:t>
            </w:r>
            <w:r w:rsidRPr="00615D50" w:rsidR="000462A7">
              <w:rPr>
                <w:rFonts w:ascii="Times New Roman" w:hAnsi="Times New Roman"/>
                <w:bCs/>
                <w:sz w:val="16"/>
                <w:szCs w:val="16"/>
              </w:rPr>
              <w:t xml:space="preserve"> </w:t>
            </w:r>
            <w:r w:rsidRPr="00615D50">
              <w:rPr>
                <w:rFonts w:ascii="Times New Roman" w:hAnsi="Times New Roman"/>
                <w:bCs/>
                <w:sz w:val="16"/>
                <w:szCs w:val="16"/>
              </w:rPr>
              <w:t>vybranej inštitúcie,</w:t>
            </w:r>
          </w:p>
          <w:p w:rsidR="00E50725" w:rsidRPr="00615D50" w:rsidP="002D4F51">
            <w:pPr>
              <w:numPr>
                <w:numId w:val="18"/>
              </w:numPr>
              <w:bidi w:val="0"/>
              <w:spacing w:after="0" w:line="240" w:lineRule="auto"/>
              <w:rPr>
                <w:rFonts w:ascii="Times New Roman" w:hAnsi="Times New Roman"/>
                <w:bCs/>
                <w:sz w:val="16"/>
                <w:szCs w:val="16"/>
              </w:rPr>
            </w:pPr>
            <w:r w:rsidRPr="00615D50">
              <w:rPr>
                <w:rFonts w:ascii="Times New Roman" w:hAnsi="Times New Roman"/>
                <w:bCs/>
                <w:sz w:val="16"/>
                <w:szCs w:val="16"/>
              </w:rPr>
              <w:t xml:space="preserve">prevádzať akcie alebo iné nástroje vlastníctva vydané vybranou </w:t>
            </w:r>
            <w:r w:rsidRPr="00615D50">
              <w:rPr>
                <w:rFonts w:ascii="Times New Roman" w:hAnsi="Times New Roman"/>
                <w:sz w:val="16"/>
                <w:szCs w:val="16"/>
              </w:rPr>
              <w:t xml:space="preserve">inštitúciou </w:t>
            </w:r>
          </w:p>
          <w:p w:rsidR="00E50725" w:rsidRPr="00615D50" w:rsidP="002D4F51">
            <w:pPr>
              <w:numPr>
                <w:numId w:val="18"/>
              </w:numPr>
              <w:bidi w:val="0"/>
              <w:spacing w:after="0" w:line="240" w:lineRule="auto"/>
              <w:rPr>
                <w:rFonts w:ascii="Times New Roman" w:hAnsi="Times New Roman"/>
                <w:bCs/>
                <w:sz w:val="16"/>
                <w:szCs w:val="16"/>
              </w:rPr>
            </w:pPr>
            <w:r w:rsidRPr="00615D50">
              <w:rPr>
                <w:rFonts w:ascii="Times New Roman" w:hAnsi="Times New Roman"/>
                <w:bCs/>
                <w:sz w:val="16"/>
                <w:szCs w:val="16"/>
              </w:rPr>
              <w:t xml:space="preserve">previesť na tretiu osobu, s jej súhlasom, práva, aktíva alebo záväzky vybranej </w:t>
            </w:r>
            <w:r w:rsidRPr="00615D50">
              <w:rPr>
                <w:rFonts w:ascii="Times New Roman" w:hAnsi="Times New Roman"/>
                <w:sz w:val="16"/>
                <w:szCs w:val="16"/>
              </w:rPr>
              <w:t>inštitúcie,</w:t>
            </w:r>
          </w:p>
          <w:p w:rsidR="00E50725" w:rsidRPr="00615D50" w:rsidP="002D4F51">
            <w:pPr>
              <w:numPr>
                <w:numId w:val="18"/>
              </w:numPr>
              <w:bidi w:val="0"/>
              <w:spacing w:after="0" w:line="240" w:lineRule="auto"/>
              <w:rPr>
                <w:rFonts w:ascii="Times New Roman" w:hAnsi="Times New Roman"/>
                <w:bCs/>
                <w:sz w:val="16"/>
                <w:szCs w:val="16"/>
              </w:rPr>
            </w:pPr>
            <w:r w:rsidRPr="00615D50">
              <w:rPr>
                <w:rFonts w:ascii="Times New Roman" w:hAnsi="Times New Roman"/>
                <w:bCs/>
                <w:sz w:val="16"/>
                <w:szCs w:val="16"/>
              </w:rPr>
              <w:t xml:space="preserve">znížiť, prípadne odpustiť </w:t>
            </w:r>
            <w:r w:rsidR="00B370AA">
              <w:rPr>
                <w:rFonts w:ascii="Times New Roman" w:hAnsi="Times New Roman"/>
                <w:bCs/>
                <w:sz w:val="16"/>
                <w:szCs w:val="16"/>
              </w:rPr>
              <w:t>i</w:t>
            </w:r>
            <w:r w:rsidRPr="00B370AA" w:rsidR="00B370AA">
              <w:rPr>
                <w:rFonts w:ascii="Times New Roman" w:hAnsi="Times New Roman"/>
                <w:b/>
                <w:bCs/>
                <w:sz w:val="16"/>
                <w:szCs w:val="16"/>
              </w:rPr>
              <w:t>stinu alebo splatný zostatok oprávnených záväzkov</w:t>
            </w:r>
            <w:r w:rsidR="00B370AA">
              <w:rPr>
                <w:rFonts w:ascii="Times New Roman" w:hAnsi="Times New Roman"/>
                <w:b/>
                <w:bCs/>
                <w:sz w:val="16"/>
                <w:szCs w:val="16"/>
              </w:rPr>
              <w:t xml:space="preserve"> </w:t>
            </w:r>
            <w:r w:rsidRPr="00615D50">
              <w:rPr>
                <w:rFonts w:ascii="Times New Roman" w:hAnsi="Times New Roman"/>
                <w:bCs/>
                <w:sz w:val="16"/>
                <w:szCs w:val="16"/>
              </w:rPr>
              <w:t xml:space="preserve">vybranej inštitúcie, </w:t>
            </w:r>
          </w:p>
          <w:p w:rsidR="00E50725" w:rsidRPr="00615D50" w:rsidP="002D4F51">
            <w:pPr>
              <w:numPr>
                <w:numId w:val="18"/>
              </w:numPr>
              <w:bidi w:val="0"/>
              <w:spacing w:after="0" w:line="240" w:lineRule="auto"/>
              <w:rPr>
                <w:rFonts w:ascii="Times New Roman" w:hAnsi="Times New Roman"/>
                <w:bCs/>
                <w:sz w:val="16"/>
                <w:szCs w:val="16"/>
              </w:rPr>
            </w:pPr>
            <w:r w:rsidRPr="00615D50">
              <w:rPr>
                <w:rFonts w:ascii="Times New Roman" w:hAnsi="Times New Roman"/>
                <w:bCs/>
                <w:sz w:val="16"/>
                <w:szCs w:val="16"/>
              </w:rPr>
              <w:t xml:space="preserve">vykonať konverziu oprávnených </w:t>
            </w:r>
            <w:r w:rsidR="000462A7">
              <w:rPr>
                <w:rFonts w:ascii="Times New Roman" w:hAnsi="Times New Roman"/>
                <w:bCs/>
                <w:sz w:val="16"/>
                <w:szCs w:val="16"/>
              </w:rPr>
              <w:t xml:space="preserve"> </w:t>
            </w:r>
            <w:r w:rsidRPr="000462A7" w:rsidR="000462A7">
              <w:rPr>
                <w:rFonts w:ascii="Times New Roman" w:hAnsi="Times New Roman"/>
                <w:b/>
                <w:bCs/>
                <w:sz w:val="16"/>
                <w:szCs w:val="16"/>
              </w:rPr>
              <w:t>záväzkov</w:t>
            </w:r>
            <w:r w:rsidRPr="000462A7">
              <w:rPr>
                <w:rFonts w:ascii="Times New Roman" w:hAnsi="Times New Roman"/>
                <w:b/>
                <w:bCs/>
                <w:sz w:val="16"/>
                <w:szCs w:val="16"/>
              </w:rPr>
              <w:t xml:space="preserve"> </w:t>
            </w:r>
            <w:r w:rsidRPr="00615D50">
              <w:rPr>
                <w:rFonts w:ascii="Times New Roman" w:hAnsi="Times New Roman"/>
                <w:bCs/>
                <w:sz w:val="16"/>
                <w:szCs w:val="16"/>
              </w:rPr>
              <w:t xml:space="preserve">vybranej </w:t>
            </w:r>
            <w:r w:rsidRPr="00615D50">
              <w:rPr>
                <w:rFonts w:ascii="Times New Roman" w:hAnsi="Times New Roman"/>
                <w:sz w:val="16"/>
                <w:szCs w:val="16"/>
              </w:rPr>
              <w:t>inštitúcie,</w:t>
            </w:r>
            <w:r w:rsidRPr="00615D50">
              <w:rPr>
                <w:rFonts w:ascii="Times New Roman" w:hAnsi="Times New Roman"/>
                <w:bCs/>
                <w:sz w:val="16"/>
                <w:szCs w:val="16"/>
              </w:rPr>
              <w:t xml:space="preserve"> za kmeňové akcie alebo iné nástroje vlastníctva tejto vybranej inštitúcie, príslušnej materskej spoločnosti alebo preklenovacej inštitúcie podľa § 55, na ktorú sa aktíva, práva alebo záväzky danej vybranej inštitúcie prevádzajú,</w:t>
            </w:r>
          </w:p>
          <w:p w:rsidR="00E50725" w:rsidRPr="00615D50" w:rsidP="002D4F51">
            <w:pPr>
              <w:numPr>
                <w:numId w:val="18"/>
              </w:numPr>
              <w:bidi w:val="0"/>
              <w:spacing w:after="0" w:line="240" w:lineRule="auto"/>
              <w:rPr>
                <w:rFonts w:ascii="Times New Roman" w:hAnsi="Times New Roman"/>
                <w:bCs/>
                <w:sz w:val="16"/>
                <w:szCs w:val="16"/>
              </w:rPr>
            </w:pPr>
            <w:r w:rsidRPr="00615D50">
              <w:rPr>
                <w:rFonts w:ascii="Times New Roman" w:hAnsi="Times New Roman"/>
                <w:bCs/>
                <w:sz w:val="16"/>
                <w:szCs w:val="16"/>
              </w:rPr>
              <w:t>zrušiť dlhový nástroj vydaný vybranou inštitúciou,</w:t>
            </w:r>
            <w:r w:rsidRPr="00615D50">
              <w:rPr>
                <w:rFonts w:ascii="Times New Roman" w:hAnsi="Times New Roman"/>
                <w:sz w:val="16"/>
                <w:szCs w:val="16"/>
              </w:rPr>
              <w:t xml:space="preserve"> </w:t>
            </w:r>
            <w:r w:rsidRPr="00615D50">
              <w:rPr>
                <w:rFonts w:ascii="Times New Roman" w:hAnsi="Times New Roman"/>
                <w:bCs/>
                <w:sz w:val="16"/>
                <w:szCs w:val="16"/>
              </w:rPr>
              <w:t xml:space="preserve">okrem zabezpečených záväzkov podľa </w:t>
            </w:r>
            <w:r w:rsidRPr="00615D50">
              <w:rPr>
                <w:rFonts w:ascii="Times New Roman" w:hAnsi="Times New Roman"/>
                <w:sz w:val="16"/>
                <w:szCs w:val="16"/>
              </w:rPr>
              <w:t>§ 58 ods. 2,</w:t>
            </w:r>
          </w:p>
          <w:p w:rsidR="00E50725" w:rsidRPr="00615D50" w:rsidP="002D4F51">
            <w:pPr>
              <w:numPr>
                <w:numId w:val="18"/>
              </w:numPr>
              <w:bidi w:val="0"/>
              <w:spacing w:after="0" w:line="240" w:lineRule="auto"/>
              <w:rPr>
                <w:rFonts w:ascii="Times New Roman" w:hAnsi="Times New Roman"/>
                <w:bCs/>
                <w:sz w:val="16"/>
                <w:szCs w:val="16"/>
              </w:rPr>
            </w:pPr>
            <w:r w:rsidRPr="00615D50">
              <w:rPr>
                <w:rFonts w:ascii="Times New Roman" w:hAnsi="Times New Roman"/>
                <w:bCs/>
                <w:sz w:val="16"/>
                <w:szCs w:val="16"/>
              </w:rPr>
              <w:t>znížiť menovitú hodnotu akcií alebo iných nástrojov vlastníctva vybranej  inštitúcie, a zrušiť</w:t>
            </w:r>
            <w:r>
              <w:rPr>
                <w:rFonts w:ascii="Times New Roman" w:hAnsi="Times New Roman"/>
                <w:bCs/>
                <w:sz w:val="16"/>
                <w:szCs w:val="16"/>
                <w:vertAlign w:val="superscript"/>
                <w:rtl w:val="0"/>
              </w:rPr>
              <w:footnoteReference w:id="4"/>
            </w:r>
            <w:r w:rsidRPr="00615D50">
              <w:rPr>
                <w:rFonts w:ascii="Times New Roman" w:hAnsi="Times New Roman"/>
                <w:bCs/>
                <w:sz w:val="16"/>
                <w:szCs w:val="16"/>
              </w:rPr>
              <w:t>)akcie alebo iné nástroje vlastníctva,</w:t>
            </w:r>
          </w:p>
          <w:p w:rsidR="00E50725" w:rsidRPr="00615D50" w:rsidP="002D4F51">
            <w:pPr>
              <w:numPr>
                <w:numId w:val="18"/>
              </w:numPr>
              <w:bidi w:val="0"/>
              <w:spacing w:after="0" w:line="240" w:lineRule="auto"/>
              <w:rPr>
                <w:rFonts w:ascii="Times New Roman" w:hAnsi="Times New Roman"/>
                <w:bCs/>
                <w:sz w:val="16"/>
                <w:szCs w:val="16"/>
              </w:rPr>
            </w:pPr>
            <w:r w:rsidRPr="00615D50">
              <w:rPr>
                <w:rFonts w:ascii="Times New Roman" w:hAnsi="Times New Roman"/>
                <w:bCs/>
                <w:sz w:val="16"/>
                <w:szCs w:val="16"/>
              </w:rPr>
              <w:t>uložiť vybranej inštitúcii alebo príslušnej materskej spoločnosti vybranej inštitúcie povinnosť vydať nové akcie alebo iné nástroje vlastníctva alebo iné kapitálové nástroje, vrátane prioritných akcií a </w:t>
            </w:r>
            <w:r w:rsidRPr="000462A7" w:rsidR="000462A7">
              <w:rPr>
                <w:rFonts w:ascii="Times New Roman" w:hAnsi="Times New Roman"/>
                <w:b/>
                <w:bCs/>
                <w:sz w:val="16"/>
                <w:szCs w:val="16"/>
              </w:rPr>
              <w:t xml:space="preserve">podmienene </w:t>
            </w:r>
            <w:r w:rsidRPr="00B64DE2" w:rsidR="00B64DE2">
              <w:rPr>
                <w:rFonts w:ascii="Times New Roman" w:hAnsi="Times New Roman"/>
                <w:b/>
                <w:bCs/>
                <w:sz w:val="16"/>
                <w:szCs w:val="16"/>
              </w:rPr>
              <w:t>vymeniteľných</w:t>
            </w:r>
            <w:r w:rsidRPr="000462A7">
              <w:rPr>
                <w:rFonts w:ascii="Times New Roman" w:hAnsi="Times New Roman"/>
                <w:b/>
                <w:bCs/>
                <w:sz w:val="16"/>
                <w:szCs w:val="16"/>
              </w:rPr>
              <w:t xml:space="preserve"> </w:t>
            </w:r>
            <w:r w:rsidRPr="00615D50">
              <w:rPr>
                <w:rFonts w:ascii="Times New Roman" w:hAnsi="Times New Roman"/>
                <w:bCs/>
                <w:sz w:val="16"/>
                <w:szCs w:val="16"/>
              </w:rPr>
              <w:t>nástrojov,</w:t>
            </w:r>
          </w:p>
          <w:p w:rsidR="00E50725" w:rsidRPr="00615D50" w:rsidP="002D4F51">
            <w:pPr>
              <w:numPr>
                <w:numId w:val="18"/>
              </w:numPr>
              <w:bidi w:val="0"/>
              <w:spacing w:after="0" w:line="240" w:lineRule="auto"/>
              <w:rPr>
                <w:rFonts w:ascii="Times New Roman" w:hAnsi="Times New Roman"/>
                <w:bCs/>
                <w:sz w:val="16"/>
                <w:szCs w:val="16"/>
              </w:rPr>
            </w:pPr>
            <w:r w:rsidRPr="00615D50">
              <w:rPr>
                <w:rFonts w:ascii="Times New Roman" w:hAnsi="Times New Roman"/>
                <w:bCs/>
                <w:sz w:val="16"/>
                <w:szCs w:val="16"/>
              </w:rPr>
              <w:t xml:space="preserve">zmeniť alebo upraviť splatnosť dlhových nástrojov a iných oprávnených záväzkov vydaných vybranou inštitúciou alebo zmeniť výšku splatných úrokov na základe týchto nástrojov a iných oprávnených záväzkov alebo dátum splatnosti </w:t>
            </w:r>
            <w:r w:rsidRPr="000462A7" w:rsidR="000462A7">
              <w:rPr>
                <w:rFonts w:ascii="Times New Roman" w:hAnsi="Times New Roman"/>
                <w:b/>
                <w:bCs/>
                <w:sz w:val="16"/>
                <w:szCs w:val="16"/>
              </w:rPr>
              <w:t>úrokového</w:t>
            </w:r>
            <w:r w:rsidRPr="000462A7" w:rsidR="000462A7">
              <w:rPr>
                <w:rFonts w:ascii="Times New Roman" w:hAnsi="Times New Roman"/>
                <w:bCs/>
                <w:sz w:val="16"/>
                <w:szCs w:val="16"/>
              </w:rPr>
              <w:t xml:space="preserve"> </w:t>
            </w:r>
            <w:r w:rsidRPr="00615D50">
              <w:rPr>
                <w:rFonts w:ascii="Times New Roman" w:hAnsi="Times New Roman"/>
                <w:bCs/>
                <w:sz w:val="16"/>
                <w:szCs w:val="16"/>
              </w:rPr>
              <w:t xml:space="preserve">výnosu, a to aj prostredníctvom dočasného pozastavenia platby, s výnimkou zabezpečených záväzkov podľa </w:t>
            </w:r>
            <w:r w:rsidRPr="00615D50">
              <w:rPr>
                <w:rFonts w:ascii="Times New Roman" w:hAnsi="Times New Roman"/>
                <w:sz w:val="16"/>
                <w:szCs w:val="16"/>
              </w:rPr>
              <w:t>§ 58 ods. 2,</w:t>
            </w:r>
          </w:p>
          <w:p w:rsidR="00E50725" w:rsidRPr="00615D50" w:rsidP="002D4F51">
            <w:pPr>
              <w:numPr>
                <w:numId w:val="18"/>
              </w:numPr>
              <w:bidi w:val="0"/>
              <w:spacing w:after="0" w:line="240" w:lineRule="auto"/>
              <w:rPr>
                <w:rFonts w:ascii="Times New Roman" w:hAnsi="Times New Roman"/>
                <w:bCs/>
                <w:sz w:val="16"/>
                <w:szCs w:val="16"/>
              </w:rPr>
            </w:pPr>
            <w:r w:rsidRPr="00615D50">
              <w:rPr>
                <w:rFonts w:ascii="Times New Roman" w:hAnsi="Times New Roman"/>
                <w:bCs/>
                <w:sz w:val="16"/>
                <w:szCs w:val="16"/>
              </w:rPr>
              <w:t xml:space="preserve">vykonať opatrenia na to, aby zo zmlúv o derivátoch nevyplývali vybranej  inštitúcii ďalšie záväzky, alebo tieto záväzky boli kompenzované a ukončiť finančné zmluvy alebo zmluvy o derivátoch na účely </w:t>
            </w:r>
            <w:r w:rsidRPr="00615D50">
              <w:rPr>
                <w:rFonts w:ascii="Times New Roman" w:hAnsi="Times New Roman"/>
                <w:sz w:val="16"/>
                <w:szCs w:val="16"/>
              </w:rPr>
              <w:t>§ 63</w:t>
            </w:r>
            <w:r w:rsidRPr="00615D50">
              <w:rPr>
                <w:rFonts w:ascii="Times New Roman" w:hAnsi="Times New Roman"/>
                <w:bCs/>
                <w:sz w:val="16"/>
                <w:szCs w:val="16"/>
              </w:rPr>
              <w:t>,</w:t>
            </w:r>
          </w:p>
          <w:p w:rsidR="000462A7" w:rsidRPr="000462A7" w:rsidP="002D4F51">
            <w:pPr>
              <w:numPr>
                <w:numId w:val="18"/>
              </w:numPr>
              <w:bidi w:val="0"/>
              <w:spacing w:after="0" w:line="240" w:lineRule="auto"/>
              <w:rPr>
                <w:rFonts w:ascii="Times New Roman" w:hAnsi="Times New Roman"/>
                <w:bCs/>
                <w:sz w:val="16"/>
                <w:szCs w:val="16"/>
              </w:rPr>
            </w:pPr>
            <w:r w:rsidRPr="00B64DE2" w:rsidR="00B64DE2">
              <w:rPr>
                <w:rFonts w:ascii="Times New Roman" w:hAnsi="Times New Roman"/>
                <w:b/>
                <w:bCs/>
                <w:sz w:val="16"/>
                <w:szCs w:val="16"/>
              </w:rPr>
              <w:t>odvolať a vymenovať štatutárny orgán, dozornú radu a vedúcich zamestnancov vybranej  inštitúcie</w:t>
            </w:r>
            <w:r>
              <w:rPr>
                <w:rFonts w:ascii="Times New Roman" w:hAnsi="Times New Roman"/>
                <w:b/>
                <w:bCs/>
                <w:sz w:val="16"/>
                <w:szCs w:val="16"/>
              </w:rPr>
              <w:t>,</w:t>
            </w:r>
            <w:r w:rsidRPr="000462A7">
              <w:rPr>
                <w:rFonts w:ascii="Times New Roman" w:hAnsi="Times New Roman"/>
                <w:bCs/>
                <w:sz w:val="16"/>
                <w:szCs w:val="16"/>
              </w:rPr>
              <w:t xml:space="preserve"> </w:t>
            </w:r>
          </w:p>
          <w:p w:rsidR="00E50725" w:rsidRPr="00615D50" w:rsidP="002D4F51">
            <w:pPr>
              <w:numPr>
                <w:numId w:val="18"/>
              </w:numPr>
              <w:bidi w:val="0"/>
              <w:spacing w:after="0" w:line="240" w:lineRule="auto"/>
              <w:rPr>
                <w:rFonts w:ascii="Times New Roman" w:hAnsi="Times New Roman"/>
                <w:bCs/>
                <w:sz w:val="16"/>
                <w:szCs w:val="16"/>
              </w:rPr>
            </w:pPr>
            <w:r w:rsidRPr="00615D50">
              <w:rPr>
                <w:rFonts w:ascii="Times New Roman" w:hAnsi="Times New Roman"/>
                <w:bCs/>
                <w:sz w:val="16"/>
                <w:szCs w:val="16"/>
              </w:rPr>
              <w:t>vyžadovať od Národnej banky Slovenska, aby posúdila nadobudnutie kvalifikovanej účasti</w:t>
            </w:r>
            <w:r w:rsidRPr="00615D50">
              <w:rPr>
                <w:rFonts w:ascii="Times New Roman" w:hAnsi="Times New Roman"/>
                <w:bCs/>
                <w:sz w:val="16"/>
                <w:szCs w:val="16"/>
                <w:vertAlign w:val="superscript"/>
              </w:rPr>
              <w:t xml:space="preserve"> </w:t>
            </w:r>
            <w:r w:rsidRPr="00615D50">
              <w:rPr>
                <w:rFonts w:ascii="Times New Roman" w:hAnsi="Times New Roman"/>
                <w:bCs/>
                <w:sz w:val="16"/>
                <w:szCs w:val="16"/>
              </w:rPr>
              <w:t xml:space="preserve"> v určenej kratšej lehote podľa osobitných predpisov.</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Č.63</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tabs>
                <w:tab w:val="left" w:pos="2415"/>
              </w:tabs>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b/>
              <w:t>KAPITOLA VI</w:t>
            </w:r>
          </w:p>
          <w:p w:rsidR="00454700" w:rsidRPr="00615D50" w:rsidP="00DF77B0">
            <w:pPr>
              <w:tabs>
                <w:tab w:val="left" w:pos="2415"/>
              </w:tabs>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Právomoci riešiť krízové situácie</w:t>
            </w:r>
          </w:p>
          <w:p w:rsidR="00454700" w:rsidRPr="00615D50" w:rsidP="00DF77B0">
            <w:pPr>
              <w:tabs>
                <w:tab w:val="left" w:pos="2415"/>
              </w:tabs>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Všeobecné právomoci</w:t>
            </w:r>
          </w:p>
          <w:p w:rsidR="00454700" w:rsidRPr="00615D50" w:rsidP="00DF77B0">
            <w:pPr>
              <w:tabs>
                <w:tab w:val="left" w:pos="2415"/>
              </w:tabs>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Členské štáty zaistia, aby orgány pre riešenie krízových situácií mali všetky právomoci potrebné na uplatňovanie nástrojov na riešenie krízových situácií voči inštitúciám a subjektom uvedeným v článku 1 ods. 1 písm. b), c) a d), ktoré spĺňajú príslušné podmienky na riešenie krízových situácií. Orgány pre riešenie krízových situácií majú najmä ďalej uvedené právomoci riešiť krízové situácie, ktoré môžu vykonávať jednotlivo alebo v akejkoľvek kombinácii:</w:t>
            </w:r>
          </w:p>
          <w:p w:rsidR="00454700" w:rsidRPr="00615D50" w:rsidP="00DF77B0">
            <w:pPr>
              <w:tabs>
                <w:tab w:val="left" w:pos="2415"/>
              </w:tabs>
              <w:autoSpaceDE w:val="0"/>
              <w:autoSpaceDN w:val="0"/>
              <w:bidi w:val="0"/>
              <w:spacing w:after="0" w:line="240" w:lineRule="auto"/>
              <w:rPr>
                <w:rFonts w:ascii="Times New Roman" w:hAnsi="Times New Roman"/>
                <w:sz w:val="16"/>
                <w:szCs w:val="16"/>
              </w:rPr>
            </w:pPr>
            <w:r w:rsidR="00D66F25">
              <w:rPr>
                <w:rFonts w:ascii="Times New Roman" w:hAnsi="Times New Roman"/>
                <w:sz w:val="16"/>
                <w:szCs w:val="16"/>
              </w:rPr>
              <w:t xml:space="preserve">a) </w:t>
            </w:r>
            <w:r w:rsidRPr="00615D50">
              <w:rPr>
                <w:rFonts w:ascii="Times New Roman" w:hAnsi="Times New Roman"/>
                <w:sz w:val="16"/>
                <w:szCs w:val="16"/>
              </w:rPr>
              <w:t>právomoc požadovať od akejkoľvek osoby, aby poskytla informácie, ktoré orgán pre riešenie krízových situácií vyžaduje na rozhodnutie o opatrení na riešenie krízových situácií a jeho prípravu vrátane aktualizácie a doplnenia informácií poskytnutých v plánoch riešenia krízových situácií a vrátane vyžadovania toho, aby sa informácie poskytovali prostredníctvom kontrol na mieste;</w:t>
            </w:r>
          </w:p>
          <w:p w:rsidR="00454700" w:rsidRPr="00615D50" w:rsidP="00DF77B0">
            <w:pPr>
              <w:tabs>
                <w:tab w:val="left" w:pos="2415"/>
              </w:tabs>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r w:rsidR="00D66F25">
              <w:rPr>
                <w:rFonts w:ascii="Times New Roman" w:hAnsi="Times New Roman"/>
                <w:sz w:val="16"/>
                <w:szCs w:val="16"/>
              </w:rPr>
              <w:t xml:space="preserve"> </w:t>
            </w:r>
            <w:r w:rsidRPr="00615D50">
              <w:rPr>
                <w:rFonts w:ascii="Times New Roman" w:hAnsi="Times New Roman"/>
                <w:sz w:val="16"/>
                <w:szCs w:val="16"/>
              </w:rPr>
              <w:t>právomoc prevziať kontrolu nad inštitúciou, ktorej krízová situácia sa rieši, a vykonávať všetky práva a právomoci zverené akcionárom, ostatným vlastníkom a riadiacemu orgánu inštitúcie, ktorej krízová situácia sa rieši;</w:t>
            </w:r>
          </w:p>
          <w:p w:rsidR="00454700" w:rsidRPr="00615D50" w:rsidP="00DF77B0">
            <w:pPr>
              <w:tabs>
                <w:tab w:val="left" w:pos="2415"/>
              </w:tabs>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c)právomoc prevádzať akcie a iné nástroje vlastníctva vydané inštitúciou, ktorej krízová situácia sa rieši;</w:t>
            </w:r>
          </w:p>
          <w:p w:rsidR="00454700" w:rsidRPr="00615D50" w:rsidP="00DF77B0">
            <w:pPr>
              <w:tabs>
                <w:tab w:val="left" w:pos="2415"/>
              </w:tabs>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d)právomoc prevádzať na iný subjekt – s jeho súhlasom – práva, aktíva alebo záväzky inštitúcie, ktorej krízová situácia sa rieši;</w:t>
            </w:r>
          </w:p>
          <w:p w:rsidR="00454700" w:rsidRPr="00615D50" w:rsidP="00DF77B0">
            <w:pPr>
              <w:tabs>
                <w:tab w:val="left" w:pos="2415"/>
              </w:tabs>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e)právomoc znížiť, a to až na nulu, sumu istiny alebo splatnú neuhradenú sumu v súvislosti s oprávnenými záväzkami inštitúcie, ktorej krízová situácia sa rieši;</w:t>
            </w:r>
          </w:p>
          <w:p w:rsidR="00454700" w:rsidRPr="00615D50" w:rsidP="00DF77B0">
            <w:pPr>
              <w:tabs>
                <w:tab w:val="left" w:pos="2415"/>
              </w:tabs>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f)právomoc vykonať konverziu oprávnených záväzkov inštitúcie, ktorej krízová situácia sa rieši, na kmeňové akcie alebo iné nástroje vlastníctva tejto inštitúcie alebo subjektu uvedeného v článku 1 ods. 1 písm. b), c) alebo d), relevantnej materskej inštitúcie alebo preklenovacej inštitúcie, na ktorú sa aktíva, práva alebo záväzky danej inštitúcie alebo subjektu uvedeného v článku 1 ods. 1 písm. b), c) alebo d) prevádzajú;</w:t>
            </w:r>
          </w:p>
          <w:p w:rsidR="00454700" w:rsidRPr="00615D50" w:rsidP="00DF77B0">
            <w:pPr>
              <w:tabs>
                <w:tab w:val="left" w:pos="2415"/>
              </w:tabs>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g)právomoc zrušiť dlhový nástroj vydaný inštitúciou, ktorej krízová situácia sa rieši, s výnimkou zabezpečených záväzkov podľa článku 44 ods. 2;</w:t>
            </w:r>
          </w:p>
          <w:p w:rsidR="00454700" w:rsidRPr="00615D50" w:rsidP="00DF77B0">
            <w:pPr>
              <w:tabs>
                <w:tab w:val="left" w:pos="2415"/>
              </w:tabs>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h)právomoc znížiť, a to až na nulu, nominálnu hodnotu akcií alebo iných nástrojov vlastníctva inštitúcie, ktorej krízová situácia sa rieši, a právomoc zrušiť takéto akcie alebo iné nástroje vlastníctva;</w:t>
            </w:r>
          </w:p>
          <w:p w:rsidR="00454700" w:rsidRPr="00615D50" w:rsidP="00DF77B0">
            <w:pPr>
              <w:tabs>
                <w:tab w:val="left" w:pos="2415"/>
              </w:tabs>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i)právomoc uložiť inštitúcii, ktorej krízová situácia sa rieši, alebo príslušnej materskej inštitúcii povinnosť vydať nové akcie alebo iné nástroje vlastníctva alebo iné kapitálové nástroje vrátane prioritných akcií a podmienených konvertibilných nástrojov;</w:t>
            </w:r>
          </w:p>
          <w:p w:rsidR="00454700" w:rsidRPr="00615D50" w:rsidP="00DF77B0">
            <w:pPr>
              <w:tabs>
                <w:tab w:val="left" w:pos="2415"/>
              </w:tabs>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j)právomoc zmeniť alebo upraviť splatnosť dlhových nástrojov a iných oprávnených záväzkov vydaných inštitúciou, ktorej krízová situácia sa rieši, alebo zmeniť výšku splatných úrokov na základe týchto nástrojov a iných oprávnených záväzkov, alebo dátum splatnosti daného úroku, a to aj prostredníctvom dočasného pozastavenia platby okrem zabezpečených záväzkov podľa článku 44 ods. 2;</w:t>
            </w:r>
          </w:p>
          <w:p w:rsidR="00454700" w:rsidRPr="00615D50" w:rsidP="00DF77B0">
            <w:pPr>
              <w:tabs>
                <w:tab w:val="left" w:pos="2415"/>
              </w:tabs>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k)právomoc na zavretie a ukončenie finančných zmlúv alebo zmlúv o derivátoch na účely uplatňovania článku 49;</w:t>
            </w:r>
          </w:p>
          <w:p w:rsidR="00454700" w:rsidRPr="00615D50" w:rsidP="00DF77B0">
            <w:pPr>
              <w:tabs>
                <w:tab w:val="left" w:pos="2415"/>
              </w:tabs>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l)právomoc odvolať alebo vymeniť riadiaci orgán a vrcholové vedenie inštitúcie, ktorej krízová situácia sa rieši;</w:t>
            </w:r>
          </w:p>
          <w:p w:rsidR="00454700" w:rsidRPr="00615D50" w:rsidP="00D66F25">
            <w:pPr>
              <w:tabs>
                <w:tab w:val="left" w:pos="2415"/>
              </w:tabs>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m)právomoc vyžadovať od príslušného orgánu, aby včas posúdil kupujúceho, ktorý nadobúda kvalifikovaný podiel, a to odchylne od lehôt ustanovených v článku 22 smernice 2013/36/EÚ a v článku 12 smernice 2014/65/EÚ.</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F377A" w:rsidP="00FF377A">
            <w:pPr>
              <w:autoSpaceDE w:val="0"/>
              <w:autoSpaceDN w:val="0"/>
              <w:bidi w:val="0"/>
              <w:spacing w:after="0" w:line="240" w:lineRule="auto"/>
              <w:rPr>
                <w:rFonts w:ascii="Times New Roman" w:hAnsi="Times New Roman"/>
                <w:sz w:val="16"/>
                <w:szCs w:val="16"/>
              </w:rPr>
            </w:pPr>
          </w:p>
          <w:p w:rsidR="00FF377A" w:rsidP="00FF377A">
            <w:pPr>
              <w:autoSpaceDE w:val="0"/>
              <w:autoSpaceDN w:val="0"/>
              <w:bidi w:val="0"/>
              <w:spacing w:after="0" w:line="240" w:lineRule="auto"/>
              <w:rPr>
                <w:rFonts w:ascii="Times New Roman" w:hAnsi="Times New Roman"/>
                <w:sz w:val="16"/>
                <w:szCs w:val="16"/>
              </w:rPr>
            </w:pPr>
          </w:p>
          <w:p w:rsidR="00FF377A" w:rsidP="00FF377A">
            <w:pPr>
              <w:autoSpaceDE w:val="0"/>
              <w:autoSpaceDN w:val="0"/>
              <w:bidi w:val="0"/>
              <w:spacing w:after="0" w:line="240" w:lineRule="auto"/>
              <w:rPr>
                <w:rFonts w:ascii="Times New Roman" w:hAnsi="Times New Roman"/>
                <w:sz w:val="16"/>
                <w:szCs w:val="16"/>
              </w:rPr>
            </w:pPr>
          </w:p>
          <w:p w:rsidR="00FF377A" w:rsidP="00FF377A">
            <w:pPr>
              <w:autoSpaceDE w:val="0"/>
              <w:autoSpaceDN w:val="0"/>
              <w:bidi w:val="0"/>
              <w:spacing w:after="0" w:line="240" w:lineRule="auto"/>
              <w:rPr>
                <w:rFonts w:ascii="Times New Roman" w:hAnsi="Times New Roman"/>
                <w:b/>
                <w:sz w:val="16"/>
                <w:szCs w:val="16"/>
              </w:rPr>
            </w:pPr>
            <w:r w:rsidRPr="000462A7">
              <w:rPr>
                <w:rFonts w:ascii="Times New Roman" w:hAnsi="Times New Roman"/>
                <w:sz w:val="16"/>
                <w:szCs w:val="16"/>
              </w:rPr>
              <w:t>371/ 2014 a</w:t>
            </w:r>
            <w:r>
              <w:rPr>
                <w:rFonts w:ascii="Times New Roman" w:hAnsi="Times New Roman"/>
                <w:b/>
                <w:sz w:val="16"/>
                <w:szCs w:val="16"/>
              </w:rPr>
              <w:t xml:space="preserve"> </w:t>
            </w:r>
            <w:r w:rsidRPr="000B2308">
              <w:rPr>
                <w:rFonts w:ascii="Times New Roman" w:hAnsi="Times New Roman"/>
                <w:b/>
                <w:sz w:val="16"/>
                <w:szCs w:val="16"/>
              </w:rPr>
              <w:t xml:space="preserve">návrh zákona </w:t>
            </w:r>
            <w:r w:rsidRPr="00AD1CC7">
              <w:rPr>
                <w:rFonts w:ascii="Times New Roman" w:hAnsi="Times New Roman"/>
                <w:b/>
                <w:sz w:val="16"/>
                <w:szCs w:val="16"/>
              </w:rPr>
              <w:t>Čl.</w:t>
            </w:r>
            <w:r>
              <w:rPr>
                <w:rFonts w:ascii="Times New Roman" w:hAnsi="Times New Roman"/>
                <w:b/>
                <w:sz w:val="16"/>
                <w:szCs w:val="16"/>
              </w:rPr>
              <w:t>I</w:t>
            </w:r>
          </w:p>
          <w:p w:rsidR="00454700" w:rsidRPr="00615D50" w:rsidP="00DF77B0">
            <w:pPr>
              <w:autoSpaceDE w:val="0"/>
              <w:autoSpaceDN w:val="0"/>
              <w:bidi w:val="0"/>
              <w:spacing w:after="0" w:line="240" w:lineRule="auto"/>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F377A" w:rsidP="00DF77B0">
            <w:pPr>
              <w:autoSpaceDE w:val="0"/>
              <w:autoSpaceDN w:val="0"/>
              <w:bidi w:val="0"/>
              <w:spacing w:after="0" w:line="240" w:lineRule="auto"/>
              <w:rPr>
                <w:rFonts w:ascii="Times New Roman" w:hAnsi="Times New Roman"/>
                <w:sz w:val="16"/>
                <w:szCs w:val="16"/>
              </w:rPr>
            </w:pPr>
          </w:p>
          <w:p w:rsidR="00FF377A" w:rsidP="00DF77B0">
            <w:pPr>
              <w:autoSpaceDE w:val="0"/>
              <w:autoSpaceDN w:val="0"/>
              <w:bidi w:val="0"/>
              <w:spacing w:after="0" w:line="240" w:lineRule="auto"/>
              <w:rPr>
                <w:rFonts w:ascii="Times New Roman" w:hAnsi="Times New Roman"/>
                <w:sz w:val="16"/>
                <w:szCs w:val="16"/>
              </w:rPr>
            </w:pPr>
          </w:p>
          <w:p w:rsidR="00FF377A"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432DD8">
              <w:rPr>
                <w:rFonts w:ascii="Times New Roman" w:hAnsi="Times New Roman"/>
                <w:sz w:val="16"/>
                <w:szCs w:val="16"/>
              </w:rPr>
              <w:t xml:space="preserve"> </w:t>
            </w:r>
            <w:r w:rsidRPr="00615D50">
              <w:rPr>
                <w:rFonts w:ascii="Times New Roman" w:hAnsi="Times New Roman"/>
                <w:sz w:val="16"/>
                <w:szCs w:val="16"/>
              </w:rPr>
              <w:t>9 ods.1</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FF377A" w:rsidP="000462A7">
            <w:pPr>
              <w:bidi w:val="0"/>
              <w:spacing w:after="0" w:line="240" w:lineRule="auto"/>
              <w:rPr>
                <w:rFonts w:ascii="Times New Roman" w:hAnsi="Times New Roman"/>
                <w:sz w:val="16"/>
                <w:szCs w:val="16"/>
              </w:rPr>
            </w:pPr>
          </w:p>
          <w:p w:rsidR="00FF377A" w:rsidP="000462A7">
            <w:pPr>
              <w:bidi w:val="0"/>
              <w:spacing w:after="0" w:line="240" w:lineRule="auto"/>
              <w:rPr>
                <w:rFonts w:ascii="Times New Roman" w:hAnsi="Times New Roman"/>
                <w:sz w:val="16"/>
                <w:szCs w:val="16"/>
              </w:rPr>
            </w:pPr>
          </w:p>
          <w:p w:rsidR="00FF377A" w:rsidP="000462A7">
            <w:pPr>
              <w:bidi w:val="0"/>
              <w:spacing w:after="0" w:line="240" w:lineRule="auto"/>
              <w:rPr>
                <w:rFonts w:ascii="Times New Roman" w:hAnsi="Times New Roman"/>
                <w:sz w:val="16"/>
                <w:szCs w:val="16"/>
              </w:rPr>
            </w:pPr>
          </w:p>
          <w:p w:rsidR="000462A7" w:rsidRPr="00615D50" w:rsidP="000462A7">
            <w:pPr>
              <w:bidi w:val="0"/>
              <w:spacing w:after="0" w:line="240" w:lineRule="auto"/>
              <w:rPr>
                <w:rFonts w:ascii="Times New Roman" w:hAnsi="Times New Roman"/>
                <w:b/>
                <w:sz w:val="16"/>
                <w:szCs w:val="16"/>
              </w:rPr>
            </w:pPr>
            <w:r w:rsidRPr="00615D50">
              <w:rPr>
                <w:rFonts w:ascii="Times New Roman" w:hAnsi="Times New Roman"/>
                <w:sz w:val="16"/>
                <w:szCs w:val="16"/>
              </w:rPr>
              <w:t>Rada môže v rezolučnom konaní</w:t>
            </w:r>
          </w:p>
          <w:p w:rsidR="000462A7" w:rsidRPr="00615D50" w:rsidP="002D4F51">
            <w:pPr>
              <w:numPr>
                <w:numId w:val="24"/>
              </w:numPr>
              <w:bidi w:val="0"/>
              <w:spacing w:after="0" w:line="240" w:lineRule="auto"/>
              <w:rPr>
                <w:rFonts w:ascii="Times New Roman" w:hAnsi="Times New Roman"/>
                <w:bCs/>
                <w:sz w:val="16"/>
                <w:szCs w:val="16"/>
              </w:rPr>
            </w:pPr>
            <w:r w:rsidRPr="00615D50">
              <w:rPr>
                <w:rFonts w:ascii="Times New Roman" w:hAnsi="Times New Roman"/>
                <w:bCs/>
                <w:sz w:val="16"/>
                <w:szCs w:val="16"/>
              </w:rPr>
              <w:t xml:space="preserve">vykonávať všetky rozhodovacie právomoci, akcionárske práva, práva iných vlastníkov alebo práva </w:t>
            </w:r>
            <w:r w:rsidRPr="000462A7">
              <w:rPr>
                <w:rFonts w:ascii="Times New Roman" w:hAnsi="Times New Roman"/>
                <w:b/>
                <w:bCs/>
                <w:sz w:val="16"/>
                <w:szCs w:val="16"/>
              </w:rPr>
              <w:t>štatutárneho orgánu a dozornej rady</w:t>
            </w:r>
            <w:r w:rsidRPr="00615D50">
              <w:rPr>
                <w:rFonts w:ascii="Times New Roman" w:hAnsi="Times New Roman"/>
                <w:bCs/>
                <w:sz w:val="16"/>
                <w:szCs w:val="16"/>
              </w:rPr>
              <w:t xml:space="preserve"> vybranej inštitúcie,</w:t>
            </w:r>
          </w:p>
          <w:p w:rsidR="000462A7" w:rsidRPr="00615D50" w:rsidP="002D4F51">
            <w:pPr>
              <w:numPr>
                <w:numId w:val="24"/>
              </w:numPr>
              <w:bidi w:val="0"/>
              <w:spacing w:after="0" w:line="240" w:lineRule="auto"/>
              <w:rPr>
                <w:rFonts w:ascii="Times New Roman" w:hAnsi="Times New Roman"/>
                <w:bCs/>
                <w:sz w:val="16"/>
                <w:szCs w:val="16"/>
              </w:rPr>
            </w:pPr>
            <w:r w:rsidRPr="00615D50">
              <w:rPr>
                <w:rFonts w:ascii="Times New Roman" w:hAnsi="Times New Roman"/>
                <w:bCs/>
                <w:sz w:val="16"/>
                <w:szCs w:val="16"/>
              </w:rPr>
              <w:t xml:space="preserve">prevádzať akcie alebo iné nástroje vlastníctva vydané vybranou </w:t>
            </w:r>
            <w:r w:rsidRPr="00615D50">
              <w:rPr>
                <w:rFonts w:ascii="Times New Roman" w:hAnsi="Times New Roman"/>
                <w:sz w:val="16"/>
                <w:szCs w:val="16"/>
              </w:rPr>
              <w:t xml:space="preserve">inštitúciou </w:t>
            </w:r>
          </w:p>
          <w:p w:rsidR="000462A7" w:rsidRPr="00615D50" w:rsidP="002D4F51">
            <w:pPr>
              <w:numPr>
                <w:numId w:val="24"/>
              </w:numPr>
              <w:bidi w:val="0"/>
              <w:spacing w:after="0" w:line="240" w:lineRule="auto"/>
              <w:rPr>
                <w:rFonts w:ascii="Times New Roman" w:hAnsi="Times New Roman"/>
                <w:bCs/>
                <w:sz w:val="16"/>
                <w:szCs w:val="16"/>
              </w:rPr>
            </w:pPr>
            <w:r w:rsidRPr="00615D50">
              <w:rPr>
                <w:rFonts w:ascii="Times New Roman" w:hAnsi="Times New Roman"/>
                <w:bCs/>
                <w:sz w:val="16"/>
                <w:szCs w:val="16"/>
              </w:rPr>
              <w:t xml:space="preserve">previesť na tretiu osobu, s jej súhlasom, práva, aktíva alebo záväzky vybranej </w:t>
            </w:r>
            <w:r w:rsidRPr="00615D50">
              <w:rPr>
                <w:rFonts w:ascii="Times New Roman" w:hAnsi="Times New Roman"/>
                <w:sz w:val="16"/>
                <w:szCs w:val="16"/>
              </w:rPr>
              <w:t>inštitúcie,</w:t>
            </w:r>
          </w:p>
          <w:p w:rsidR="000462A7" w:rsidRPr="00615D50" w:rsidP="002D4F51">
            <w:pPr>
              <w:numPr>
                <w:numId w:val="24"/>
              </w:numPr>
              <w:bidi w:val="0"/>
              <w:spacing w:after="0" w:line="240" w:lineRule="auto"/>
              <w:rPr>
                <w:rFonts w:ascii="Times New Roman" w:hAnsi="Times New Roman"/>
                <w:bCs/>
                <w:sz w:val="16"/>
                <w:szCs w:val="16"/>
              </w:rPr>
            </w:pPr>
            <w:r w:rsidRPr="00615D50">
              <w:rPr>
                <w:rFonts w:ascii="Times New Roman" w:hAnsi="Times New Roman"/>
                <w:bCs/>
                <w:sz w:val="16"/>
                <w:szCs w:val="16"/>
              </w:rPr>
              <w:t xml:space="preserve">znížiť, prípadne odpustiť záväzok vybranej inštitúcie, </w:t>
            </w:r>
          </w:p>
          <w:p w:rsidR="000462A7" w:rsidRPr="00615D50" w:rsidP="002D4F51">
            <w:pPr>
              <w:numPr>
                <w:numId w:val="24"/>
              </w:numPr>
              <w:bidi w:val="0"/>
              <w:spacing w:after="0" w:line="240" w:lineRule="auto"/>
              <w:rPr>
                <w:rFonts w:ascii="Times New Roman" w:hAnsi="Times New Roman"/>
                <w:bCs/>
                <w:sz w:val="16"/>
                <w:szCs w:val="16"/>
              </w:rPr>
            </w:pPr>
            <w:r w:rsidRPr="00615D50">
              <w:rPr>
                <w:rFonts w:ascii="Times New Roman" w:hAnsi="Times New Roman"/>
                <w:bCs/>
                <w:sz w:val="16"/>
                <w:szCs w:val="16"/>
              </w:rPr>
              <w:t xml:space="preserve">vykonať konverziu oprávnených </w:t>
            </w:r>
            <w:r>
              <w:rPr>
                <w:rFonts w:ascii="Times New Roman" w:hAnsi="Times New Roman"/>
                <w:bCs/>
                <w:sz w:val="16"/>
                <w:szCs w:val="16"/>
              </w:rPr>
              <w:t xml:space="preserve"> </w:t>
            </w:r>
            <w:r w:rsidRPr="000462A7">
              <w:rPr>
                <w:rFonts w:ascii="Times New Roman" w:hAnsi="Times New Roman"/>
                <w:b/>
                <w:bCs/>
                <w:sz w:val="16"/>
                <w:szCs w:val="16"/>
              </w:rPr>
              <w:t xml:space="preserve">istinu alebo splatný zostatok oprávnených záväzkov </w:t>
            </w:r>
            <w:r w:rsidRPr="00615D50">
              <w:rPr>
                <w:rFonts w:ascii="Times New Roman" w:hAnsi="Times New Roman"/>
                <w:bCs/>
                <w:sz w:val="16"/>
                <w:szCs w:val="16"/>
              </w:rPr>
              <w:t xml:space="preserve">vybranej </w:t>
            </w:r>
            <w:r w:rsidRPr="00615D50">
              <w:rPr>
                <w:rFonts w:ascii="Times New Roman" w:hAnsi="Times New Roman"/>
                <w:sz w:val="16"/>
                <w:szCs w:val="16"/>
              </w:rPr>
              <w:t>inštitúcie,</w:t>
            </w:r>
            <w:r w:rsidRPr="00615D50">
              <w:rPr>
                <w:rFonts w:ascii="Times New Roman" w:hAnsi="Times New Roman"/>
                <w:bCs/>
                <w:sz w:val="16"/>
                <w:szCs w:val="16"/>
              </w:rPr>
              <w:t xml:space="preserve"> za kmeňové akcie alebo iné nástroje vlastníctva tejto vybranej inštitúcie, príslušnej materskej spoločnosti alebo preklenovacej inštitúcie podľa § 55, na ktorú sa aktíva, práva alebo záväzky danej vybranej inštitúcie prevádzajú,</w:t>
            </w:r>
          </w:p>
          <w:p w:rsidR="000462A7" w:rsidRPr="00615D50" w:rsidP="002D4F51">
            <w:pPr>
              <w:numPr>
                <w:numId w:val="24"/>
              </w:numPr>
              <w:bidi w:val="0"/>
              <w:spacing w:after="0" w:line="240" w:lineRule="auto"/>
              <w:rPr>
                <w:rFonts w:ascii="Times New Roman" w:hAnsi="Times New Roman"/>
                <w:bCs/>
                <w:sz w:val="16"/>
                <w:szCs w:val="16"/>
              </w:rPr>
            </w:pPr>
            <w:r w:rsidRPr="00615D50">
              <w:rPr>
                <w:rFonts w:ascii="Times New Roman" w:hAnsi="Times New Roman"/>
                <w:bCs/>
                <w:sz w:val="16"/>
                <w:szCs w:val="16"/>
              </w:rPr>
              <w:t>zrušiť dlhový nástroj vydaný vybranou inštitúciou,</w:t>
            </w:r>
            <w:r w:rsidRPr="00615D50">
              <w:rPr>
                <w:rFonts w:ascii="Times New Roman" w:hAnsi="Times New Roman"/>
                <w:sz w:val="16"/>
                <w:szCs w:val="16"/>
              </w:rPr>
              <w:t xml:space="preserve"> </w:t>
            </w:r>
            <w:r w:rsidRPr="00615D50">
              <w:rPr>
                <w:rFonts w:ascii="Times New Roman" w:hAnsi="Times New Roman"/>
                <w:bCs/>
                <w:sz w:val="16"/>
                <w:szCs w:val="16"/>
              </w:rPr>
              <w:t xml:space="preserve">okrem zabezpečených záväzkov podľa </w:t>
            </w:r>
            <w:r w:rsidRPr="00615D50">
              <w:rPr>
                <w:rFonts w:ascii="Times New Roman" w:hAnsi="Times New Roman"/>
                <w:sz w:val="16"/>
                <w:szCs w:val="16"/>
              </w:rPr>
              <w:t>§ 58 ods. 2,</w:t>
            </w:r>
          </w:p>
          <w:p w:rsidR="000462A7" w:rsidRPr="00615D50" w:rsidP="002D4F51">
            <w:pPr>
              <w:numPr>
                <w:numId w:val="24"/>
              </w:numPr>
              <w:bidi w:val="0"/>
              <w:spacing w:after="0" w:line="240" w:lineRule="auto"/>
              <w:rPr>
                <w:rFonts w:ascii="Times New Roman" w:hAnsi="Times New Roman"/>
                <w:bCs/>
                <w:sz w:val="16"/>
                <w:szCs w:val="16"/>
              </w:rPr>
            </w:pPr>
            <w:r w:rsidRPr="00615D50">
              <w:rPr>
                <w:rFonts w:ascii="Times New Roman" w:hAnsi="Times New Roman"/>
                <w:bCs/>
                <w:sz w:val="16"/>
                <w:szCs w:val="16"/>
              </w:rPr>
              <w:t>znížiť menovitú hodnotu akcií alebo iných nástrojov vlastníctva vybranej  inštitúcie, a zrušiť</w:t>
            </w:r>
            <w:r>
              <w:rPr>
                <w:rFonts w:ascii="Times New Roman" w:hAnsi="Times New Roman"/>
                <w:bCs/>
                <w:sz w:val="16"/>
                <w:szCs w:val="16"/>
                <w:vertAlign w:val="superscript"/>
                <w:rtl w:val="0"/>
              </w:rPr>
              <w:footnoteReference w:id="5"/>
            </w:r>
            <w:r w:rsidRPr="00615D50">
              <w:rPr>
                <w:rFonts w:ascii="Times New Roman" w:hAnsi="Times New Roman"/>
                <w:bCs/>
                <w:sz w:val="16"/>
                <w:szCs w:val="16"/>
              </w:rPr>
              <w:t>)akcie alebo iné nástroje vlastníctva,</w:t>
            </w:r>
          </w:p>
          <w:p w:rsidR="000462A7" w:rsidRPr="00615D50" w:rsidP="002D4F51">
            <w:pPr>
              <w:numPr>
                <w:numId w:val="24"/>
              </w:numPr>
              <w:bidi w:val="0"/>
              <w:spacing w:after="0" w:line="240" w:lineRule="auto"/>
              <w:rPr>
                <w:rFonts w:ascii="Times New Roman" w:hAnsi="Times New Roman"/>
                <w:bCs/>
                <w:sz w:val="16"/>
                <w:szCs w:val="16"/>
              </w:rPr>
            </w:pPr>
            <w:r w:rsidRPr="00615D50">
              <w:rPr>
                <w:rFonts w:ascii="Times New Roman" w:hAnsi="Times New Roman"/>
                <w:bCs/>
                <w:sz w:val="16"/>
                <w:szCs w:val="16"/>
              </w:rPr>
              <w:t>uložiť vybranej inštitúcii alebo príslušnej materskej spoločnosti vybranej inštitúcie povinnosť vydať nové akcie alebo iné nástroje vlastníctva alebo iné kapitálové nástroje, vrátane prioritných akcií a </w:t>
            </w:r>
            <w:r w:rsidRPr="000462A7">
              <w:rPr>
                <w:rFonts w:ascii="Times New Roman" w:hAnsi="Times New Roman"/>
                <w:b/>
                <w:bCs/>
                <w:sz w:val="16"/>
                <w:szCs w:val="16"/>
              </w:rPr>
              <w:t xml:space="preserve">podmienene </w:t>
            </w:r>
            <w:r w:rsidRPr="00B64DE2" w:rsidR="005B15EB">
              <w:rPr>
                <w:rFonts w:ascii="Times New Roman" w:hAnsi="Times New Roman"/>
                <w:b/>
                <w:bCs/>
                <w:sz w:val="16"/>
                <w:szCs w:val="16"/>
              </w:rPr>
              <w:t>vymeniteľných</w:t>
            </w:r>
            <w:r w:rsidRPr="000462A7">
              <w:rPr>
                <w:rFonts w:ascii="Times New Roman" w:hAnsi="Times New Roman"/>
                <w:b/>
                <w:bCs/>
                <w:sz w:val="16"/>
                <w:szCs w:val="16"/>
              </w:rPr>
              <w:t xml:space="preserve"> </w:t>
            </w:r>
            <w:r w:rsidRPr="00615D50">
              <w:rPr>
                <w:rFonts w:ascii="Times New Roman" w:hAnsi="Times New Roman"/>
                <w:bCs/>
                <w:sz w:val="16"/>
                <w:szCs w:val="16"/>
              </w:rPr>
              <w:t>nástrojov,</w:t>
            </w:r>
          </w:p>
          <w:p w:rsidR="000462A7" w:rsidRPr="00615D50" w:rsidP="002D4F51">
            <w:pPr>
              <w:numPr>
                <w:numId w:val="24"/>
              </w:numPr>
              <w:bidi w:val="0"/>
              <w:spacing w:after="0" w:line="240" w:lineRule="auto"/>
              <w:rPr>
                <w:rFonts w:ascii="Times New Roman" w:hAnsi="Times New Roman"/>
                <w:bCs/>
                <w:sz w:val="16"/>
                <w:szCs w:val="16"/>
              </w:rPr>
            </w:pPr>
            <w:r w:rsidRPr="00615D50">
              <w:rPr>
                <w:rFonts w:ascii="Times New Roman" w:hAnsi="Times New Roman"/>
                <w:bCs/>
                <w:sz w:val="16"/>
                <w:szCs w:val="16"/>
              </w:rPr>
              <w:t xml:space="preserve">zmeniť alebo upraviť splatnosť dlhových nástrojov a iných oprávnených záväzkov vydaných vybranou inštitúciou alebo zmeniť výšku splatných úrokov na základe týchto nástrojov a iných oprávnených záväzkov alebo dátum splatnosti </w:t>
            </w:r>
            <w:r w:rsidRPr="000462A7">
              <w:rPr>
                <w:rFonts w:ascii="Times New Roman" w:hAnsi="Times New Roman"/>
                <w:b/>
                <w:bCs/>
                <w:sz w:val="16"/>
                <w:szCs w:val="16"/>
              </w:rPr>
              <w:t>úrokového</w:t>
            </w:r>
            <w:r w:rsidRPr="000462A7">
              <w:rPr>
                <w:rFonts w:ascii="Times New Roman" w:hAnsi="Times New Roman"/>
                <w:bCs/>
                <w:sz w:val="16"/>
                <w:szCs w:val="16"/>
              </w:rPr>
              <w:t xml:space="preserve"> </w:t>
            </w:r>
            <w:r w:rsidRPr="00615D50">
              <w:rPr>
                <w:rFonts w:ascii="Times New Roman" w:hAnsi="Times New Roman"/>
                <w:bCs/>
                <w:sz w:val="16"/>
                <w:szCs w:val="16"/>
              </w:rPr>
              <w:t xml:space="preserve">výnosu, a to aj prostredníctvom dočasného pozastavenia platby, s výnimkou zabezpečených záväzkov podľa </w:t>
            </w:r>
            <w:r w:rsidRPr="00615D50">
              <w:rPr>
                <w:rFonts w:ascii="Times New Roman" w:hAnsi="Times New Roman"/>
                <w:sz w:val="16"/>
                <w:szCs w:val="16"/>
              </w:rPr>
              <w:t>§ 58 ods. 2,</w:t>
            </w:r>
          </w:p>
          <w:p w:rsidR="000462A7" w:rsidRPr="00615D50" w:rsidP="002D4F51">
            <w:pPr>
              <w:numPr>
                <w:numId w:val="24"/>
              </w:numPr>
              <w:bidi w:val="0"/>
              <w:spacing w:after="0" w:line="240" w:lineRule="auto"/>
              <w:rPr>
                <w:rFonts w:ascii="Times New Roman" w:hAnsi="Times New Roman"/>
                <w:bCs/>
                <w:sz w:val="16"/>
                <w:szCs w:val="16"/>
              </w:rPr>
            </w:pPr>
            <w:r w:rsidRPr="00615D50">
              <w:rPr>
                <w:rFonts w:ascii="Times New Roman" w:hAnsi="Times New Roman"/>
                <w:bCs/>
                <w:sz w:val="16"/>
                <w:szCs w:val="16"/>
              </w:rPr>
              <w:t xml:space="preserve">vykonať opatrenia na to, aby zo zmlúv o derivátoch nevyplývali vybranej  inštitúcii ďalšie záväzky, alebo tieto záväzky boli kompenzované a ukončiť finančné zmluvy alebo zmluvy o derivátoch na účely </w:t>
            </w:r>
            <w:r w:rsidRPr="00615D50">
              <w:rPr>
                <w:rFonts w:ascii="Times New Roman" w:hAnsi="Times New Roman"/>
                <w:sz w:val="16"/>
                <w:szCs w:val="16"/>
              </w:rPr>
              <w:t>§ 63</w:t>
            </w:r>
            <w:r w:rsidRPr="00615D50">
              <w:rPr>
                <w:rFonts w:ascii="Times New Roman" w:hAnsi="Times New Roman"/>
                <w:bCs/>
                <w:sz w:val="16"/>
                <w:szCs w:val="16"/>
              </w:rPr>
              <w:t>,</w:t>
            </w:r>
          </w:p>
          <w:p w:rsidR="000462A7" w:rsidRPr="000462A7" w:rsidP="002D4F51">
            <w:pPr>
              <w:numPr>
                <w:numId w:val="24"/>
              </w:numPr>
              <w:bidi w:val="0"/>
              <w:spacing w:after="0" w:line="240" w:lineRule="auto"/>
              <w:rPr>
                <w:rFonts w:ascii="Times New Roman" w:hAnsi="Times New Roman"/>
                <w:bCs/>
                <w:sz w:val="16"/>
                <w:szCs w:val="16"/>
              </w:rPr>
            </w:pPr>
            <w:r w:rsidRPr="005B15EB" w:rsidR="005B15EB">
              <w:rPr>
                <w:rFonts w:ascii="Times New Roman" w:hAnsi="Times New Roman"/>
                <w:b/>
                <w:bCs/>
                <w:sz w:val="16"/>
                <w:szCs w:val="16"/>
              </w:rPr>
              <w:t>odvolať a vymenovať štatutárny orgán, dozornú radu a vedúcich zamestnancov vybranej  inštitúcie</w:t>
            </w:r>
            <w:r>
              <w:rPr>
                <w:rFonts w:ascii="Times New Roman" w:hAnsi="Times New Roman"/>
                <w:b/>
                <w:bCs/>
                <w:sz w:val="16"/>
                <w:szCs w:val="16"/>
              </w:rPr>
              <w:t>,</w:t>
            </w:r>
            <w:r w:rsidRPr="000462A7">
              <w:rPr>
                <w:rFonts w:ascii="Times New Roman" w:hAnsi="Times New Roman"/>
                <w:bCs/>
                <w:sz w:val="16"/>
                <w:szCs w:val="16"/>
              </w:rPr>
              <w:t xml:space="preserve"> </w:t>
            </w:r>
          </w:p>
          <w:p w:rsidR="00454700" w:rsidRPr="00615D50" w:rsidP="002D4F51">
            <w:pPr>
              <w:numPr>
                <w:numId w:val="24"/>
              </w:numPr>
              <w:autoSpaceDE w:val="0"/>
              <w:autoSpaceDN w:val="0"/>
              <w:bidi w:val="0"/>
              <w:spacing w:after="0" w:line="240" w:lineRule="auto"/>
              <w:rPr>
                <w:rFonts w:ascii="Times New Roman" w:hAnsi="Times New Roman"/>
                <w:sz w:val="16"/>
                <w:szCs w:val="16"/>
              </w:rPr>
            </w:pPr>
            <w:r w:rsidRPr="00615D50" w:rsidR="000462A7">
              <w:rPr>
                <w:rFonts w:ascii="Times New Roman" w:hAnsi="Times New Roman"/>
                <w:bCs/>
                <w:sz w:val="16"/>
                <w:szCs w:val="16"/>
              </w:rPr>
              <w:t>vyžadovať od Národnej banky Slovenska, aby posúdila nadobudnutie kvalifikovanej účasti</w:t>
            </w:r>
            <w:r w:rsidRPr="00615D50" w:rsidR="000462A7">
              <w:rPr>
                <w:rFonts w:ascii="Times New Roman" w:hAnsi="Times New Roman"/>
                <w:bCs/>
                <w:sz w:val="16"/>
                <w:szCs w:val="16"/>
                <w:vertAlign w:val="superscript"/>
              </w:rPr>
              <w:t xml:space="preserve"> </w:t>
            </w:r>
            <w:r w:rsidRPr="00615D50" w:rsidR="000462A7">
              <w:rPr>
                <w:rFonts w:ascii="Times New Roman" w:hAnsi="Times New Roman"/>
                <w:bCs/>
                <w:sz w:val="16"/>
                <w:szCs w:val="16"/>
              </w:rPr>
              <w:t xml:space="preserve"> v určenej kratšej lehote podľa osobitných predpisov.</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Č.63</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O.2</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Členské štáty prijmú všetky nevyhnutné opatrenia s cieľom zaistiť, aby pri uplatňovaní nástrojov na riešenie krízových situácií a vykonávaní právomocí riešiť krízové situácie orgány pre riešenie krízových situácií nepodliehali žiadnej z ďalej uvedených požiadaviek, ktoré by sa inak uplatňovali podľa vnútroštátneho práva alebo zmluvy alebo inak:</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s výhradou článku 3 ods. 6 a článku 85 ods. 1 požiadavkám získať povolenie alebo súhlas od akejkoľvek verejnej alebo súkromnej osoby vrátane akcionárov alebo veriteľov inštitúcie, ktorej krízová situácia sa rieši;</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pred vykonávaním právomoci procesným požiadavkám v oblasti oznamovania akejkoľvek osobe vrátane všetkých požiadaviek zverejniť akékoľvek oznámenie alebo prospekt alebo predložiť akýkoľvek dokument akémukoľvek inému orgánu alebo ho na takomto orgáne zaevidovať.</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Členské štáty najmä zaistia, aby orgány pre riešenie krízových situácií mohli vykonávať právomoci podľa tohto článku bez ohľadu na akékoľvek obmedzenie týkajúce sa prevodu finančných nástrojov, práv, aktív alebo záväzkov alebo požiadavku súhlasu s takýmto prevodom, ktoré by sa inak mohli uplatňovať.</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Písmenom b) prvého pododseku nie sú dotknuté požiadavky stanovené v článkoch 81 a 83 a akékoľvek požiadavky na oznamovanie podľa rámca Únie pre štátnu pomoc.</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F377A" w:rsidP="00FF377A">
            <w:pPr>
              <w:autoSpaceDE w:val="0"/>
              <w:autoSpaceDN w:val="0"/>
              <w:bidi w:val="0"/>
              <w:spacing w:after="0" w:line="240" w:lineRule="auto"/>
              <w:rPr>
                <w:rFonts w:ascii="Times New Roman" w:hAnsi="Times New Roman"/>
                <w:b/>
                <w:sz w:val="16"/>
                <w:szCs w:val="16"/>
              </w:rPr>
            </w:pPr>
            <w:r w:rsidRPr="000462A7">
              <w:rPr>
                <w:rFonts w:ascii="Times New Roman" w:hAnsi="Times New Roman"/>
                <w:sz w:val="16"/>
                <w:szCs w:val="16"/>
              </w:rPr>
              <w:t>371/ 2014 a</w:t>
            </w:r>
            <w:r>
              <w:rPr>
                <w:rFonts w:ascii="Times New Roman" w:hAnsi="Times New Roman"/>
                <w:b/>
                <w:sz w:val="16"/>
                <w:szCs w:val="16"/>
              </w:rPr>
              <w:t xml:space="preserve"> </w:t>
            </w:r>
            <w:r w:rsidRPr="000B2308">
              <w:rPr>
                <w:rFonts w:ascii="Times New Roman" w:hAnsi="Times New Roman"/>
                <w:b/>
                <w:sz w:val="16"/>
                <w:szCs w:val="16"/>
              </w:rPr>
              <w:t xml:space="preserve">návrh zákona </w:t>
            </w:r>
            <w:r w:rsidRPr="00AD1CC7">
              <w:rPr>
                <w:rFonts w:ascii="Times New Roman" w:hAnsi="Times New Roman"/>
                <w:b/>
                <w:sz w:val="16"/>
                <w:szCs w:val="16"/>
              </w:rPr>
              <w:t>Čl.</w:t>
            </w:r>
            <w:r>
              <w:rPr>
                <w:rFonts w:ascii="Times New Roman" w:hAnsi="Times New Roman"/>
                <w:b/>
                <w:sz w:val="16"/>
                <w:szCs w:val="16"/>
              </w:rPr>
              <w:t>I</w:t>
            </w:r>
          </w:p>
          <w:p w:rsidR="00454700" w:rsidRPr="00615D50" w:rsidP="00DF77B0">
            <w:pPr>
              <w:autoSpaceDE w:val="0"/>
              <w:autoSpaceDN w:val="0"/>
              <w:bidi w:val="0"/>
              <w:spacing w:after="0" w:line="240" w:lineRule="auto"/>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432DD8">
              <w:rPr>
                <w:rFonts w:ascii="Times New Roman" w:hAnsi="Times New Roman"/>
                <w:sz w:val="16"/>
                <w:szCs w:val="16"/>
              </w:rPr>
              <w:t xml:space="preserve"> </w:t>
            </w:r>
            <w:r w:rsidRPr="00615D50">
              <w:rPr>
                <w:rFonts w:ascii="Times New Roman" w:hAnsi="Times New Roman"/>
                <w:sz w:val="16"/>
                <w:szCs w:val="16"/>
              </w:rPr>
              <w:t>9 ods.2</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FF377A" w:rsidRPr="00FF377A" w:rsidP="00FF377A">
            <w:pPr>
              <w:bidi w:val="0"/>
              <w:spacing w:after="0" w:line="240" w:lineRule="auto"/>
              <w:jc w:val="both"/>
              <w:rPr>
                <w:rFonts w:ascii="Times New Roman" w:hAnsi="Times New Roman"/>
                <w:sz w:val="16"/>
                <w:szCs w:val="16"/>
              </w:rPr>
            </w:pPr>
            <w:r w:rsidRPr="00FF377A">
              <w:rPr>
                <w:rFonts w:ascii="Times New Roman" w:hAnsi="Times New Roman"/>
                <w:sz w:val="16"/>
                <w:szCs w:val="16"/>
              </w:rPr>
              <w:t xml:space="preserve">Na radu sa pri výkone jej právomocí v rezolučnom konaní nevzťahuje požiadavka získať povolenie alebo súhlas od štátneho orgánu podľa osobitného predpisu, verejnej osoby alebo súkromnej osoby vrátane akcionárov alebo veriteľov vybranej  inštitúcie, </w:t>
            </w:r>
            <w:r w:rsidRPr="00FF377A">
              <w:rPr>
                <w:rFonts w:ascii="Times New Roman" w:hAnsi="Times New Roman"/>
                <w:iCs/>
                <w:noProof/>
                <w:sz w:val="16"/>
                <w:szCs w:val="16"/>
              </w:rPr>
              <w:t xml:space="preserve">okrem povinnosti získať povolenie od Národnej banky Slovenska </w:t>
            </w:r>
            <w:r w:rsidRPr="00FF377A">
              <w:rPr>
                <w:rFonts w:ascii="Times New Roman" w:hAnsi="Times New Roman"/>
                <w:b/>
                <w:iCs/>
                <w:noProof/>
                <w:sz w:val="16"/>
                <w:szCs w:val="16"/>
              </w:rPr>
              <w:t>podľa § 56 ods. 3</w:t>
            </w:r>
            <w:r w:rsidRPr="00FF377A">
              <w:rPr>
                <w:rFonts w:ascii="Times New Roman" w:hAnsi="Times New Roman"/>
                <w:iCs/>
                <w:noProof/>
                <w:sz w:val="16"/>
                <w:szCs w:val="16"/>
              </w:rPr>
              <w:t>.</w:t>
            </w:r>
            <w:r w:rsidRPr="00FF377A">
              <w:rPr>
                <w:rFonts w:ascii="Times New Roman" w:hAnsi="Times New Roman"/>
                <w:sz w:val="16"/>
                <w:szCs w:val="16"/>
              </w:rPr>
              <w:t xml:space="preserve"> Rada nemá povinnosť vopred oznámiť, zverejniť oznámenie alebo prospekt, alebo predložiť akýkoľvek dokument inému orgánu alebo ho registrovať podľa osobitných predpisov. </w:t>
            </w:r>
            <w:r>
              <w:rPr>
                <w:rFonts w:ascii="Times New Roman" w:hAnsi="Times New Roman"/>
                <w:sz w:val="16"/>
                <w:szCs w:val="16"/>
              </w:rPr>
              <w:t>T</w:t>
            </w:r>
            <w:r w:rsidRPr="00FF377A">
              <w:rPr>
                <w:rFonts w:ascii="Times New Roman" w:hAnsi="Times New Roman"/>
                <w:sz w:val="16"/>
                <w:szCs w:val="16"/>
              </w:rPr>
              <w:t xml:space="preserve">ým nie sú dotknuté požiadavky </w:t>
            </w:r>
            <w:r w:rsidRPr="00FF377A">
              <w:rPr>
                <w:rFonts w:ascii="Times New Roman" w:hAnsi="Times New Roman"/>
                <w:strike/>
                <w:sz w:val="16"/>
                <w:szCs w:val="16"/>
              </w:rPr>
              <w:t>ustanovené v piatej časti tohto zákona a akékoľvek požiadavky</w:t>
            </w:r>
            <w:r w:rsidRPr="00FF377A">
              <w:rPr>
                <w:rFonts w:ascii="Times New Roman" w:hAnsi="Times New Roman"/>
                <w:sz w:val="16"/>
                <w:szCs w:val="16"/>
              </w:rPr>
              <w:t xml:space="preserve"> na oznamovanie ustanovené rámcom Európskej únie pre štátnu pomoc. Rada nie je viazaná obmedzeniami, ktoré sa týkajú prevodu finančných nástrojov, aktív, práv alebo záväzkov, a nepotrebuje súhlas na takýto prevod.</w:t>
            </w:r>
          </w:p>
          <w:p w:rsidR="00454700" w:rsidRPr="00615D50" w:rsidP="00DF77B0">
            <w:pPr>
              <w:autoSpaceDE w:val="0"/>
              <w:autoSpaceDN w:val="0"/>
              <w:bidi w:val="0"/>
              <w:spacing w:after="0" w:line="240" w:lineRule="auto"/>
              <w:rPr>
                <w:rFonts w:ascii="Times New Roman" w:hAnsi="Times New Roman"/>
                <w:sz w:val="16"/>
                <w:szCs w:val="16"/>
              </w:rPr>
            </w:pP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Č.63</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O.3</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Členské štáty zabezpečia, aby v rozsahu, v ktorom sa ktorákoľvek z právomocí uvedených v odseku 1 tohto článku nevzťahuje na subjekt v rozsahu pôsobnosti článku 1 ods. 1 tejto smernice v dôsledku jej špecifickej právnej normy, mali orgány pre riešenie krízových situácií právomoci, ktoré sú čo najviac podobné, a to aj pokiaľ ide o ich účinky.</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F377A" w:rsidP="00FF377A">
            <w:pPr>
              <w:autoSpaceDE w:val="0"/>
              <w:autoSpaceDN w:val="0"/>
              <w:bidi w:val="0"/>
              <w:spacing w:after="0" w:line="240" w:lineRule="auto"/>
              <w:rPr>
                <w:rFonts w:ascii="Times New Roman" w:hAnsi="Times New Roman"/>
                <w:b/>
                <w:sz w:val="16"/>
                <w:szCs w:val="16"/>
              </w:rPr>
            </w:pPr>
            <w:r w:rsidRPr="000462A7">
              <w:rPr>
                <w:rFonts w:ascii="Times New Roman" w:hAnsi="Times New Roman"/>
                <w:sz w:val="16"/>
                <w:szCs w:val="16"/>
              </w:rPr>
              <w:t>371/ 2014 a</w:t>
            </w:r>
            <w:r>
              <w:rPr>
                <w:rFonts w:ascii="Times New Roman" w:hAnsi="Times New Roman"/>
                <w:b/>
                <w:sz w:val="16"/>
                <w:szCs w:val="16"/>
              </w:rPr>
              <w:t xml:space="preserve"> </w:t>
            </w:r>
            <w:r w:rsidRPr="000B2308">
              <w:rPr>
                <w:rFonts w:ascii="Times New Roman" w:hAnsi="Times New Roman"/>
                <w:b/>
                <w:sz w:val="16"/>
                <w:szCs w:val="16"/>
              </w:rPr>
              <w:t xml:space="preserve">návrh zákona </w:t>
            </w:r>
            <w:r w:rsidRPr="00AD1CC7">
              <w:rPr>
                <w:rFonts w:ascii="Times New Roman" w:hAnsi="Times New Roman"/>
                <w:b/>
                <w:sz w:val="16"/>
                <w:szCs w:val="16"/>
              </w:rPr>
              <w:t>Čl.</w:t>
            </w:r>
            <w:r>
              <w:rPr>
                <w:rFonts w:ascii="Times New Roman" w:hAnsi="Times New Roman"/>
                <w:b/>
                <w:sz w:val="16"/>
                <w:szCs w:val="16"/>
              </w:rPr>
              <w:t>I</w:t>
            </w:r>
          </w:p>
          <w:p w:rsidR="00454700" w:rsidRPr="00615D50" w:rsidP="00FF377A">
            <w:pPr>
              <w:autoSpaceDE w:val="0"/>
              <w:autoSpaceDN w:val="0"/>
              <w:bidi w:val="0"/>
              <w:spacing w:after="0" w:line="240" w:lineRule="auto"/>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432DD8">
              <w:rPr>
                <w:rFonts w:ascii="Times New Roman" w:hAnsi="Times New Roman"/>
                <w:sz w:val="16"/>
                <w:szCs w:val="16"/>
              </w:rPr>
              <w:t xml:space="preserve"> </w:t>
            </w:r>
            <w:r w:rsidRPr="00615D50">
              <w:rPr>
                <w:rFonts w:ascii="Times New Roman" w:hAnsi="Times New Roman"/>
                <w:sz w:val="16"/>
                <w:szCs w:val="16"/>
              </w:rPr>
              <w:t>9</w:t>
            </w:r>
          </w:p>
          <w:p w:rsidR="00454700" w:rsidRPr="00615D50" w:rsidP="00DF77B0">
            <w:pPr>
              <w:autoSpaceDE w:val="0"/>
              <w:autoSpaceDN w:val="0"/>
              <w:bidi w:val="0"/>
              <w:spacing w:after="0" w:line="240" w:lineRule="auto"/>
              <w:rPr>
                <w:rFonts w:ascii="Times New Roman" w:hAnsi="Times New Roman"/>
                <w:sz w:val="16"/>
                <w:szCs w:val="16"/>
              </w:rPr>
            </w:pPr>
            <w:r w:rsidRPr="00615D50" w:rsidR="00432DD8">
              <w:rPr>
                <w:rFonts w:ascii="Times New Roman" w:hAnsi="Times New Roman"/>
                <w:sz w:val="16"/>
                <w:szCs w:val="16"/>
              </w:rPr>
              <w:t>o</w:t>
            </w:r>
            <w:r w:rsidRPr="00615D50">
              <w:rPr>
                <w:rFonts w:ascii="Times New Roman" w:hAnsi="Times New Roman"/>
                <w:sz w:val="16"/>
                <w:szCs w:val="16"/>
              </w:rPr>
              <w:t>ds.1</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B72BAD" w:rsidRPr="00615D50" w:rsidP="00B72BAD">
            <w:pPr>
              <w:bidi w:val="0"/>
              <w:spacing w:after="0" w:line="240" w:lineRule="auto"/>
              <w:rPr>
                <w:rFonts w:ascii="Times New Roman" w:hAnsi="Times New Roman"/>
                <w:b/>
                <w:sz w:val="16"/>
                <w:szCs w:val="16"/>
              </w:rPr>
            </w:pPr>
            <w:r w:rsidRPr="00615D50">
              <w:rPr>
                <w:rFonts w:ascii="Times New Roman" w:hAnsi="Times New Roman"/>
                <w:sz w:val="16"/>
                <w:szCs w:val="16"/>
              </w:rPr>
              <w:t>Rada môže v rezolučnom konaní</w:t>
            </w:r>
          </w:p>
          <w:p w:rsidR="00B72BAD" w:rsidRPr="00615D50" w:rsidP="00B72BAD">
            <w:pPr>
              <w:numPr>
                <w:numId w:val="25"/>
              </w:numPr>
              <w:bidi w:val="0"/>
              <w:spacing w:after="0" w:line="240" w:lineRule="auto"/>
              <w:rPr>
                <w:rFonts w:ascii="Times New Roman" w:hAnsi="Times New Roman"/>
                <w:bCs/>
                <w:sz w:val="16"/>
                <w:szCs w:val="16"/>
              </w:rPr>
            </w:pPr>
            <w:r w:rsidRPr="00615D50">
              <w:rPr>
                <w:rFonts w:ascii="Times New Roman" w:hAnsi="Times New Roman"/>
                <w:bCs/>
                <w:sz w:val="16"/>
                <w:szCs w:val="16"/>
              </w:rPr>
              <w:t xml:space="preserve">vykonávať všetky rozhodovacie právomoci, akcionárske práva, práva iných vlastníkov alebo práva </w:t>
            </w:r>
            <w:r w:rsidRPr="000462A7">
              <w:rPr>
                <w:rFonts w:ascii="Times New Roman" w:hAnsi="Times New Roman"/>
                <w:b/>
                <w:bCs/>
                <w:sz w:val="16"/>
                <w:szCs w:val="16"/>
              </w:rPr>
              <w:t>štatutárneho orgánu a dozornej rady</w:t>
            </w:r>
            <w:r w:rsidRPr="00615D50">
              <w:rPr>
                <w:rFonts w:ascii="Times New Roman" w:hAnsi="Times New Roman"/>
                <w:bCs/>
                <w:sz w:val="16"/>
                <w:szCs w:val="16"/>
              </w:rPr>
              <w:t xml:space="preserve"> vybranej inštitúcie,</w:t>
            </w:r>
          </w:p>
          <w:p w:rsidR="00B72BAD" w:rsidRPr="00615D50" w:rsidP="00B72BAD">
            <w:pPr>
              <w:numPr>
                <w:numId w:val="25"/>
              </w:numPr>
              <w:bidi w:val="0"/>
              <w:spacing w:after="0" w:line="240" w:lineRule="auto"/>
              <w:rPr>
                <w:rFonts w:ascii="Times New Roman" w:hAnsi="Times New Roman"/>
                <w:bCs/>
                <w:sz w:val="16"/>
                <w:szCs w:val="16"/>
              </w:rPr>
            </w:pPr>
            <w:r w:rsidRPr="00615D50">
              <w:rPr>
                <w:rFonts w:ascii="Times New Roman" w:hAnsi="Times New Roman"/>
                <w:bCs/>
                <w:sz w:val="16"/>
                <w:szCs w:val="16"/>
              </w:rPr>
              <w:t xml:space="preserve">prevádzať akcie alebo iné nástroje vlastníctva vydané vybranou </w:t>
            </w:r>
            <w:r w:rsidRPr="00615D50">
              <w:rPr>
                <w:rFonts w:ascii="Times New Roman" w:hAnsi="Times New Roman"/>
                <w:sz w:val="16"/>
                <w:szCs w:val="16"/>
              </w:rPr>
              <w:t xml:space="preserve">inštitúciou </w:t>
            </w:r>
          </w:p>
          <w:p w:rsidR="00B72BAD" w:rsidRPr="00615D50" w:rsidP="00B72BAD">
            <w:pPr>
              <w:numPr>
                <w:numId w:val="25"/>
              </w:numPr>
              <w:bidi w:val="0"/>
              <w:spacing w:after="0" w:line="240" w:lineRule="auto"/>
              <w:rPr>
                <w:rFonts w:ascii="Times New Roman" w:hAnsi="Times New Roman"/>
                <w:bCs/>
                <w:sz w:val="16"/>
                <w:szCs w:val="16"/>
              </w:rPr>
            </w:pPr>
            <w:r w:rsidRPr="00615D50">
              <w:rPr>
                <w:rFonts w:ascii="Times New Roman" w:hAnsi="Times New Roman"/>
                <w:bCs/>
                <w:sz w:val="16"/>
                <w:szCs w:val="16"/>
              </w:rPr>
              <w:t xml:space="preserve">previesť na tretiu osobu, s jej súhlasom, práva, aktíva alebo záväzky vybranej </w:t>
            </w:r>
            <w:r w:rsidRPr="00615D50">
              <w:rPr>
                <w:rFonts w:ascii="Times New Roman" w:hAnsi="Times New Roman"/>
                <w:sz w:val="16"/>
                <w:szCs w:val="16"/>
              </w:rPr>
              <w:t>inštitúcie,</w:t>
            </w:r>
          </w:p>
          <w:p w:rsidR="00B72BAD" w:rsidRPr="00615D50" w:rsidP="00B72BAD">
            <w:pPr>
              <w:numPr>
                <w:numId w:val="25"/>
              </w:numPr>
              <w:bidi w:val="0"/>
              <w:spacing w:after="0" w:line="240" w:lineRule="auto"/>
              <w:rPr>
                <w:rFonts w:ascii="Times New Roman" w:hAnsi="Times New Roman"/>
                <w:bCs/>
                <w:sz w:val="16"/>
                <w:szCs w:val="16"/>
              </w:rPr>
            </w:pPr>
            <w:r w:rsidRPr="00615D50">
              <w:rPr>
                <w:rFonts w:ascii="Times New Roman" w:hAnsi="Times New Roman"/>
                <w:bCs/>
                <w:sz w:val="16"/>
                <w:szCs w:val="16"/>
              </w:rPr>
              <w:t xml:space="preserve">znížiť, prípadne odpustiť záväzok vybranej inštitúcie, </w:t>
            </w:r>
          </w:p>
          <w:p w:rsidR="00B72BAD" w:rsidRPr="00615D50" w:rsidP="00B72BAD">
            <w:pPr>
              <w:numPr>
                <w:numId w:val="25"/>
              </w:numPr>
              <w:bidi w:val="0"/>
              <w:spacing w:after="0" w:line="240" w:lineRule="auto"/>
              <w:rPr>
                <w:rFonts w:ascii="Times New Roman" w:hAnsi="Times New Roman"/>
                <w:bCs/>
                <w:sz w:val="16"/>
                <w:szCs w:val="16"/>
              </w:rPr>
            </w:pPr>
            <w:r w:rsidRPr="00615D50">
              <w:rPr>
                <w:rFonts w:ascii="Times New Roman" w:hAnsi="Times New Roman"/>
                <w:bCs/>
                <w:sz w:val="16"/>
                <w:szCs w:val="16"/>
              </w:rPr>
              <w:t xml:space="preserve">vykonať konverziu oprávnených </w:t>
            </w:r>
            <w:r>
              <w:rPr>
                <w:rFonts w:ascii="Times New Roman" w:hAnsi="Times New Roman"/>
                <w:bCs/>
                <w:sz w:val="16"/>
                <w:szCs w:val="16"/>
              </w:rPr>
              <w:t xml:space="preserve"> </w:t>
            </w:r>
            <w:r w:rsidRPr="000462A7">
              <w:rPr>
                <w:rFonts w:ascii="Times New Roman" w:hAnsi="Times New Roman"/>
                <w:b/>
                <w:bCs/>
                <w:sz w:val="16"/>
                <w:szCs w:val="16"/>
              </w:rPr>
              <w:t xml:space="preserve">istinu alebo splatný zostatok oprávnených záväzkov </w:t>
            </w:r>
            <w:r w:rsidRPr="00615D50">
              <w:rPr>
                <w:rFonts w:ascii="Times New Roman" w:hAnsi="Times New Roman"/>
                <w:bCs/>
                <w:sz w:val="16"/>
                <w:szCs w:val="16"/>
              </w:rPr>
              <w:t xml:space="preserve">vybranej </w:t>
            </w:r>
            <w:r w:rsidRPr="00615D50">
              <w:rPr>
                <w:rFonts w:ascii="Times New Roman" w:hAnsi="Times New Roman"/>
                <w:sz w:val="16"/>
                <w:szCs w:val="16"/>
              </w:rPr>
              <w:t>inštitúcie,</w:t>
            </w:r>
            <w:r w:rsidRPr="00615D50">
              <w:rPr>
                <w:rFonts w:ascii="Times New Roman" w:hAnsi="Times New Roman"/>
                <w:bCs/>
                <w:sz w:val="16"/>
                <w:szCs w:val="16"/>
              </w:rPr>
              <w:t xml:space="preserve"> za kmeňové akcie alebo iné nástroje vlastníctva tejto vybranej inštitúcie, príslušnej materskej spoločnosti alebo preklenovacej inštitúcie podľa § 55, na ktorú sa aktíva, práva alebo záväzky danej vybranej inštitúcie prevádzajú,</w:t>
            </w:r>
          </w:p>
          <w:p w:rsidR="00B72BAD" w:rsidRPr="00615D50" w:rsidP="00B72BAD">
            <w:pPr>
              <w:numPr>
                <w:numId w:val="25"/>
              </w:numPr>
              <w:bidi w:val="0"/>
              <w:spacing w:after="0" w:line="240" w:lineRule="auto"/>
              <w:rPr>
                <w:rFonts w:ascii="Times New Roman" w:hAnsi="Times New Roman"/>
                <w:bCs/>
                <w:sz w:val="16"/>
                <w:szCs w:val="16"/>
              </w:rPr>
            </w:pPr>
            <w:r w:rsidRPr="00615D50">
              <w:rPr>
                <w:rFonts w:ascii="Times New Roman" w:hAnsi="Times New Roman"/>
                <w:bCs/>
                <w:sz w:val="16"/>
                <w:szCs w:val="16"/>
              </w:rPr>
              <w:t>zrušiť dlhový nástroj vydaný vybranou inštitúciou,</w:t>
            </w:r>
            <w:r w:rsidRPr="00615D50">
              <w:rPr>
                <w:rFonts w:ascii="Times New Roman" w:hAnsi="Times New Roman"/>
                <w:sz w:val="16"/>
                <w:szCs w:val="16"/>
              </w:rPr>
              <w:t xml:space="preserve"> </w:t>
            </w:r>
            <w:r w:rsidRPr="00615D50">
              <w:rPr>
                <w:rFonts w:ascii="Times New Roman" w:hAnsi="Times New Roman"/>
                <w:bCs/>
                <w:sz w:val="16"/>
                <w:szCs w:val="16"/>
              </w:rPr>
              <w:t xml:space="preserve">okrem zabezpečených záväzkov podľa </w:t>
            </w:r>
            <w:r w:rsidRPr="00615D50">
              <w:rPr>
                <w:rFonts w:ascii="Times New Roman" w:hAnsi="Times New Roman"/>
                <w:sz w:val="16"/>
                <w:szCs w:val="16"/>
              </w:rPr>
              <w:t>§ 58 ods. 2,</w:t>
            </w:r>
          </w:p>
          <w:p w:rsidR="00B72BAD" w:rsidRPr="00615D50" w:rsidP="00B72BAD">
            <w:pPr>
              <w:numPr>
                <w:numId w:val="25"/>
              </w:numPr>
              <w:bidi w:val="0"/>
              <w:spacing w:after="0" w:line="240" w:lineRule="auto"/>
              <w:rPr>
                <w:rFonts w:ascii="Times New Roman" w:hAnsi="Times New Roman"/>
                <w:bCs/>
                <w:sz w:val="16"/>
                <w:szCs w:val="16"/>
              </w:rPr>
            </w:pPr>
            <w:r w:rsidRPr="00615D50">
              <w:rPr>
                <w:rFonts w:ascii="Times New Roman" w:hAnsi="Times New Roman"/>
                <w:bCs/>
                <w:sz w:val="16"/>
                <w:szCs w:val="16"/>
              </w:rPr>
              <w:t>znížiť menovitú hodnotu akcií alebo iných nástrojov vlastníctva vybranej  inštitúcie, a zrušiť</w:t>
            </w:r>
            <w:r>
              <w:rPr>
                <w:rFonts w:ascii="Times New Roman" w:hAnsi="Times New Roman"/>
                <w:bCs/>
                <w:sz w:val="16"/>
                <w:szCs w:val="16"/>
                <w:vertAlign w:val="superscript"/>
                <w:rtl w:val="0"/>
              </w:rPr>
              <w:footnoteReference w:id="6"/>
            </w:r>
            <w:r w:rsidRPr="00615D50">
              <w:rPr>
                <w:rFonts w:ascii="Times New Roman" w:hAnsi="Times New Roman"/>
                <w:bCs/>
                <w:sz w:val="16"/>
                <w:szCs w:val="16"/>
              </w:rPr>
              <w:t>)akcie alebo iné nástroje vlastníctva,</w:t>
            </w:r>
          </w:p>
          <w:p w:rsidR="00B72BAD" w:rsidRPr="00615D50" w:rsidP="00B72BAD">
            <w:pPr>
              <w:numPr>
                <w:numId w:val="25"/>
              </w:numPr>
              <w:bidi w:val="0"/>
              <w:spacing w:after="0" w:line="240" w:lineRule="auto"/>
              <w:rPr>
                <w:rFonts w:ascii="Times New Roman" w:hAnsi="Times New Roman"/>
                <w:bCs/>
                <w:sz w:val="16"/>
                <w:szCs w:val="16"/>
              </w:rPr>
            </w:pPr>
            <w:r w:rsidRPr="00615D50">
              <w:rPr>
                <w:rFonts w:ascii="Times New Roman" w:hAnsi="Times New Roman"/>
                <w:bCs/>
                <w:sz w:val="16"/>
                <w:szCs w:val="16"/>
              </w:rPr>
              <w:t>uložiť vybranej inštitúcii alebo príslušnej materskej spoločnosti vybranej inštitúcie povinnosť vydať nové akcie alebo iné nástroje vlastníctva alebo iné kapitálové nástroje, vrátane prioritných akcií a </w:t>
            </w:r>
            <w:r w:rsidRPr="000462A7">
              <w:rPr>
                <w:rFonts w:ascii="Times New Roman" w:hAnsi="Times New Roman"/>
                <w:b/>
                <w:bCs/>
                <w:sz w:val="16"/>
                <w:szCs w:val="16"/>
              </w:rPr>
              <w:t xml:space="preserve">podmienene </w:t>
            </w:r>
            <w:r w:rsidRPr="00B64DE2">
              <w:rPr>
                <w:rFonts w:ascii="Times New Roman" w:hAnsi="Times New Roman"/>
                <w:b/>
                <w:bCs/>
                <w:sz w:val="16"/>
                <w:szCs w:val="16"/>
              </w:rPr>
              <w:t>vymeniteľných</w:t>
            </w:r>
            <w:r w:rsidRPr="000462A7">
              <w:rPr>
                <w:rFonts w:ascii="Times New Roman" w:hAnsi="Times New Roman"/>
                <w:b/>
                <w:bCs/>
                <w:sz w:val="16"/>
                <w:szCs w:val="16"/>
              </w:rPr>
              <w:t xml:space="preserve"> </w:t>
            </w:r>
            <w:r w:rsidRPr="00615D50">
              <w:rPr>
                <w:rFonts w:ascii="Times New Roman" w:hAnsi="Times New Roman"/>
                <w:bCs/>
                <w:sz w:val="16"/>
                <w:szCs w:val="16"/>
              </w:rPr>
              <w:t>nástrojov,</w:t>
            </w:r>
          </w:p>
          <w:p w:rsidR="00B72BAD" w:rsidRPr="00615D50" w:rsidP="00B72BAD">
            <w:pPr>
              <w:numPr>
                <w:numId w:val="25"/>
              </w:numPr>
              <w:bidi w:val="0"/>
              <w:spacing w:after="0" w:line="240" w:lineRule="auto"/>
              <w:rPr>
                <w:rFonts w:ascii="Times New Roman" w:hAnsi="Times New Roman"/>
                <w:bCs/>
                <w:sz w:val="16"/>
                <w:szCs w:val="16"/>
              </w:rPr>
            </w:pPr>
            <w:r w:rsidRPr="00615D50">
              <w:rPr>
                <w:rFonts w:ascii="Times New Roman" w:hAnsi="Times New Roman"/>
                <w:bCs/>
                <w:sz w:val="16"/>
                <w:szCs w:val="16"/>
              </w:rPr>
              <w:t xml:space="preserve">zmeniť alebo upraviť splatnosť dlhových nástrojov a iných oprávnených záväzkov vydaných vybranou inštitúciou alebo zmeniť výšku splatných úrokov na základe týchto nástrojov a iných oprávnených záväzkov alebo dátum splatnosti </w:t>
            </w:r>
            <w:r w:rsidRPr="000462A7">
              <w:rPr>
                <w:rFonts w:ascii="Times New Roman" w:hAnsi="Times New Roman"/>
                <w:b/>
                <w:bCs/>
                <w:sz w:val="16"/>
                <w:szCs w:val="16"/>
              </w:rPr>
              <w:t>úrokového</w:t>
            </w:r>
            <w:r w:rsidRPr="000462A7">
              <w:rPr>
                <w:rFonts w:ascii="Times New Roman" w:hAnsi="Times New Roman"/>
                <w:bCs/>
                <w:sz w:val="16"/>
                <w:szCs w:val="16"/>
              </w:rPr>
              <w:t xml:space="preserve"> </w:t>
            </w:r>
            <w:r w:rsidRPr="00615D50">
              <w:rPr>
                <w:rFonts w:ascii="Times New Roman" w:hAnsi="Times New Roman"/>
                <w:bCs/>
                <w:sz w:val="16"/>
                <w:szCs w:val="16"/>
              </w:rPr>
              <w:t xml:space="preserve">výnosu, a to aj prostredníctvom dočasného pozastavenia platby, s výnimkou zabezpečených záväzkov podľa </w:t>
            </w:r>
            <w:r w:rsidRPr="00615D50">
              <w:rPr>
                <w:rFonts w:ascii="Times New Roman" w:hAnsi="Times New Roman"/>
                <w:sz w:val="16"/>
                <w:szCs w:val="16"/>
              </w:rPr>
              <w:t>§ 58 ods. 2,</w:t>
            </w:r>
          </w:p>
          <w:p w:rsidR="00B72BAD" w:rsidRPr="00615D50" w:rsidP="00B72BAD">
            <w:pPr>
              <w:numPr>
                <w:numId w:val="25"/>
              </w:numPr>
              <w:bidi w:val="0"/>
              <w:spacing w:after="0" w:line="240" w:lineRule="auto"/>
              <w:rPr>
                <w:rFonts w:ascii="Times New Roman" w:hAnsi="Times New Roman"/>
                <w:bCs/>
                <w:sz w:val="16"/>
                <w:szCs w:val="16"/>
              </w:rPr>
            </w:pPr>
            <w:r w:rsidRPr="00615D50">
              <w:rPr>
                <w:rFonts w:ascii="Times New Roman" w:hAnsi="Times New Roman"/>
                <w:bCs/>
                <w:sz w:val="16"/>
                <w:szCs w:val="16"/>
              </w:rPr>
              <w:t xml:space="preserve">vykonať opatrenia na to, aby zo zmlúv o derivátoch nevyplývali vybranej  inštitúcii ďalšie záväzky, alebo tieto záväzky boli kompenzované a ukončiť finančné zmluvy alebo zmluvy o derivátoch na účely </w:t>
            </w:r>
            <w:r w:rsidRPr="00615D50">
              <w:rPr>
                <w:rFonts w:ascii="Times New Roman" w:hAnsi="Times New Roman"/>
                <w:sz w:val="16"/>
                <w:szCs w:val="16"/>
              </w:rPr>
              <w:t>§ 63</w:t>
            </w:r>
            <w:r w:rsidRPr="00615D50">
              <w:rPr>
                <w:rFonts w:ascii="Times New Roman" w:hAnsi="Times New Roman"/>
                <w:bCs/>
                <w:sz w:val="16"/>
                <w:szCs w:val="16"/>
              </w:rPr>
              <w:t>,</w:t>
            </w:r>
          </w:p>
          <w:p w:rsidR="00B72BAD" w:rsidRPr="000462A7" w:rsidP="00B72BAD">
            <w:pPr>
              <w:numPr>
                <w:numId w:val="25"/>
              </w:numPr>
              <w:bidi w:val="0"/>
              <w:spacing w:after="0" w:line="240" w:lineRule="auto"/>
              <w:rPr>
                <w:rFonts w:ascii="Times New Roman" w:hAnsi="Times New Roman"/>
                <w:bCs/>
                <w:sz w:val="16"/>
                <w:szCs w:val="16"/>
              </w:rPr>
            </w:pPr>
            <w:r w:rsidRPr="005B15EB">
              <w:rPr>
                <w:rFonts w:ascii="Times New Roman" w:hAnsi="Times New Roman"/>
                <w:b/>
                <w:bCs/>
                <w:sz w:val="16"/>
                <w:szCs w:val="16"/>
              </w:rPr>
              <w:t>odvolať a vymenovať štatutárny orgán, dozornú radu a vedúcich zamestnancov vybranej  inštitúcie</w:t>
            </w:r>
            <w:r>
              <w:rPr>
                <w:rFonts w:ascii="Times New Roman" w:hAnsi="Times New Roman"/>
                <w:b/>
                <w:bCs/>
                <w:sz w:val="16"/>
                <w:szCs w:val="16"/>
              </w:rPr>
              <w:t>,</w:t>
            </w:r>
            <w:r w:rsidRPr="000462A7">
              <w:rPr>
                <w:rFonts w:ascii="Times New Roman" w:hAnsi="Times New Roman"/>
                <w:bCs/>
                <w:sz w:val="16"/>
                <w:szCs w:val="16"/>
              </w:rPr>
              <w:t xml:space="preserve"> </w:t>
            </w:r>
          </w:p>
          <w:p w:rsidR="00454700" w:rsidRPr="00615D50" w:rsidP="00B72BAD">
            <w:pPr>
              <w:numPr>
                <w:numId w:val="25"/>
              </w:numPr>
              <w:bidi w:val="0"/>
              <w:spacing w:after="0" w:line="240" w:lineRule="auto"/>
              <w:rPr>
                <w:rFonts w:ascii="Times New Roman" w:hAnsi="Times New Roman"/>
                <w:sz w:val="16"/>
                <w:szCs w:val="16"/>
              </w:rPr>
            </w:pPr>
            <w:r w:rsidRPr="00615D50" w:rsidR="00B72BAD">
              <w:rPr>
                <w:rFonts w:ascii="Times New Roman" w:hAnsi="Times New Roman"/>
                <w:bCs/>
                <w:sz w:val="16"/>
                <w:szCs w:val="16"/>
              </w:rPr>
              <w:t>vyžadovať od Národnej banky Slovenska, aby posúdila nadobudnutie kvalifikovanej účasti</w:t>
            </w:r>
            <w:r w:rsidRPr="00615D50" w:rsidR="00B72BAD">
              <w:rPr>
                <w:rFonts w:ascii="Times New Roman" w:hAnsi="Times New Roman"/>
                <w:bCs/>
                <w:sz w:val="16"/>
                <w:szCs w:val="16"/>
                <w:vertAlign w:val="superscript"/>
              </w:rPr>
              <w:t xml:space="preserve"> </w:t>
            </w:r>
            <w:r w:rsidRPr="00615D50" w:rsidR="00B72BAD">
              <w:rPr>
                <w:rFonts w:ascii="Times New Roman" w:hAnsi="Times New Roman"/>
                <w:bCs/>
                <w:sz w:val="16"/>
                <w:szCs w:val="16"/>
              </w:rPr>
              <w:t xml:space="preserve"> v určenej kratšej lehote podľa osobitných predpisov.</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Č.64</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Pridružené právomoci</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Členské štáty zaistia, aby pri výkone právomoci riešiť krízovú situáciu mali orgány pre riešenie krízových situácií právomoc podniknúť tieto kroky:</w:t>
            </w:r>
          </w:p>
          <w:p w:rsidR="00454700" w:rsidRPr="00615D50" w:rsidP="00DF77B0">
            <w:pPr>
              <w:autoSpaceDE w:val="0"/>
              <w:autoSpaceDN w:val="0"/>
              <w:bidi w:val="0"/>
              <w:spacing w:after="0" w:line="240" w:lineRule="auto"/>
              <w:rPr>
                <w:rFonts w:ascii="Times New Roman" w:hAnsi="Times New Roman"/>
                <w:sz w:val="16"/>
                <w:szCs w:val="16"/>
              </w:rPr>
            </w:pPr>
            <w:r w:rsidR="00D66F25">
              <w:rPr>
                <w:rFonts w:ascii="Times New Roman" w:hAnsi="Times New Roman"/>
                <w:sz w:val="16"/>
                <w:szCs w:val="16"/>
              </w:rPr>
              <w:t xml:space="preserve">a) </w:t>
            </w:r>
            <w:r w:rsidRPr="00615D50">
              <w:rPr>
                <w:rFonts w:ascii="Times New Roman" w:hAnsi="Times New Roman"/>
                <w:sz w:val="16"/>
                <w:szCs w:val="16"/>
              </w:rPr>
              <w:t>s výhradou článku 78 stanoviť, že k relevantnému prevodu dôjde bez akéhokoľvek záväzku alebo bremena zaťažujúceho prevádzané finančné nástroje, práva, aktíva alebo záväzky; na tento účel sa akýkoľvek nárok na kompenzáciu podľa tejto smernice nepovažuje za záväzok alebo bremeno;</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r w:rsidR="00D66F25">
              <w:rPr>
                <w:rFonts w:ascii="Times New Roman" w:hAnsi="Times New Roman"/>
                <w:sz w:val="16"/>
                <w:szCs w:val="16"/>
              </w:rPr>
              <w:t xml:space="preserve"> </w:t>
            </w:r>
            <w:r w:rsidRPr="00615D50">
              <w:rPr>
                <w:rFonts w:ascii="Times New Roman" w:hAnsi="Times New Roman"/>
                <w:sz w:val="16"/>
                <w:szCs w:val="16"/>
              </w:rPr>
              <w:t>odstrániť práva na nadobudnutie ďalších akcií alebo iných nástrojov vlastníctva;</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c)vyžadovať od príslušného orgánu, aby ukončil alebo pozastavil prijímanie na obchodovanie na regulovanom trhu alebo úradné kótovanie finančných nástrojov podľa smernice Európskeho parlamentu a Rady 2001/34/ES (33);</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d)zaistiť, aby sa s príjemcom na účely všetkých práv alebo povinností, ktoré má inštitúcia, ktorej krízová situácia sa rieši, alebo opatrení, ktoré táto inštitúcia prijala, zaobchádzalo tak, ako keby bol inštitúciou, ktorej krízová situácia sa rieši, a to vrátane, v súlade s článkami 38 a 40, všetkých práv alebo povinností týkajúcich sa účasti v trhovej infraštruktúre;</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e)vyžadovať, aby inštitúcia, ktorej krízová situácia sa rieši, alebo príjemca poskytli druhej strane informácie a súčinnosť, a</w:t>
            </w:r>
          </w:p>
          <w:p w:rsidR="00454700" w:rsidRPr="00615D50" w:rsidP="00D66F25">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f)zrušiť alebo zmeniť podmienky zmluvy, v ktorých je inštitúcia, ktorej krízová situácia sa rieši, zmluvnou stranou, alebo nahradiť príjemcu ako zmluvnú stranu.</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B291B" w:rsidP="001B291B">
            <w:pPr>
              <w:autoSpaceDE w:val="0"/>
              <w:autoSpaceDN w:val="0"/>
              <w:bidi w:val="0"/>
              <w:spacing w:after="0" w:line="240" w:lineRule="auto"/>
              <w:rPr>
                <w:rFonts w:ascii="Times New Roman" w:hAnsi="Times New Roman"/>
                <w:b/>
                <w:sz w:val="16"/>
                <w:szCs w:val="16"/>
              </w:rPr>
            </w:pPr>
            <w:r w:rsidRPr="000462A7">
              <w:rPr>
                <w:rFonts w:ascii="Times New Roman" w:hAnsi="Times New Roman"/>
                <w:sz w:val="16"/>
                <w:szCs w:val="16"/>
              </w:rPr>
              <w:t>371/ 2014 a</w:t>
            </w:r>
            <w:r>
              <w:rPr>
                <w:rFonts w:ascii="Times New Roman" w:hAnsi="Times New Roman"/>
                <w:b/>
                <w:sz w:val="16"/>
                <w:szCs w:val="16"/>
              </w:rPr>
              <w:t xml:space="preserve"> </w:t>
            </w:r>
            <w:r w:rsidRPr="000B2308">
              <w:rPr>
                <w:rFonts w:ascii="Times New Roman" w:hAnsi="Times New Roman"/>
                <w:b/>
                <w:sz w:val="16"/>
                <w:szCs w:val="16"/>
              </w:rPr>
              <w:t xml:space="preserve">návrh zákona </w:t>
            </w:r>
            <w:r w:rsidRPr="00AD1CC7">
              <w:rPr>
                <w:rFonts w:ascii="Times New Roman" w:hAnsi="Times New Roman"/>
                <w:b/>
                <w:sz w:val="16"/>
                <w:szCs w:val="16"/>
              </w:rPr>
              <w:t>Čl.</w:t>
            </w:r>
            <w:r>
              <w:rPr>
                <w:rFonts w:ascii="Times New Roman" w:hAnsi="Times New Roman"/>
                <w:b/>
                <w:sz w:val="16"/>
                <w:szCs w:val="16"/>
              </w:rPr>
              <w:t>I</w:t>
            </w:r>
          </w:p>
          <w:p w:rsidR="00454700" w:rsidRPr="00615D50" w:rsidP="00DF77B0">
            <w:pPr>
              <w:autoSpaceDE w:val="0"/>
              <w:autoSpaceDN w:val="0"/>
              <w:bidi w:val="0"/>
              <w:spacing w:after="0" w:line="240" w:lineRule="auto"/>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F51903">
              <w:rPr>
                <w:rFonts w:ascii="Times New Roman" w:hAnsi="Times New Roman"/>
                <w:sz w:val="16"/>
                <w:szCs w:val="16"/>
              </w:rPr>
              <w:t xml:space="preserve"> </w:t>
            </w:r>
            <w:r w:rsidRPr="00615D50">
              <w:rPr>
                <w:rFonts w:ascii="Times New Roman" w:hAnsi="Times New Roman"/>
                <w:sz w:val="16"/>
                <w:szCs w:val="16"/>
              </w:rPr>
              <w:t>13 ods.1</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1B291B" w:rsidRPr="001B291B" w:rsidP="001B291B">
            <w:pPr>
              <w:bidi w:val="0"/>
              <w:spacing w:after="0" w:line="240" w:lineRule="auto"/>
              <w:rPr>
                <w:rFonts w:ascii="Times New Roman" w:hAnsi="Times New Roman"/>
                <w:sz w:val="16"/>
                <w:szCs w:val="16"/>
              </w:rPr>
            </w:pPr>
            <w:r w:rsidRPr="001B291B">
              <w:rPr>
                <w:rFonts w:ascii="Times New Roman" w:hAnsi="Times New Roman"/>
                <w:sz w:val="16"/>
                <w:szCs w:val="16"/>
              </w:rPr>
              <w:t>Rada môže v rámci svojich doplnkových právomocí aj</w:t>
            </w:r>
          </w:p>
          <w:p w:rsidR="001B291B" w:rsidRPr="001B291B" w:rsidP="001B291B">
            <w:pPr>
              <w:bidi w:val="0"/>
              <w:spacing w:after="0" w:line="240" w:lineRule="auto"/>
              <w:rPr>
                <w:rFonts w:ascii="Times New Roman" w:hAnsi="Times New Roman"/>
                <w:sz w:val="16"/>
                <w:szCs w:val="16"/>
              </w:rPr>
            </w:pPr>
            <w:r w:rsidRPr="001B291B">
              <w:rPr>
                <w:rFonts w:ascii="Times New Roman" w:hAnsi="Times New Roman"/>
                <w:sz w:val="16"/>
                <w:szCs w:val="16"/>
              </w:rPr>
              <w:t>a) previesť bez záväzkov alebo vecných bremien aktíva, práva a záväzky okrem ochranných opatrení podľa</w:t>
            </w:r>
            <w:r>
              <w:rPr>
                <w:rFonts w:ascii="Times New Roman" w:hAnsi="Times New Roman"/>
                <w:sz w:val="16"/>
                <w:szCs w:val="16"/>
              </w:rPr>
              <w:t xml:space="preserve"> </w:t>
            </w:r>
            <w:r w:rsidRPr="001B291B">
              <w:rPr>
                <w:rFonts w:ascii="Times New Roman" w:hAnsi="Times New Roman"/>
                <w:b/>
                <w:sz w:val="16"/>
                <w:szCs w:val="16"/>
              </w:rPr>
              <w:t>§ 81</w:t>
            </w:r>
            <w:r w:rsidRPr="001B291B">
              <w:rPr>
                <w:rFonts w:ascii="Times New Roman" w:hAnsi="Times New Roman"/>
                <w:sz w:val="16"/>
                <w:szCs w:val="16"/>
              </w:rPr>
              <w:t>; akýkoľvek nárok na kompenzáciu podľa tohto zákona sa nepovažuje za záväzok ani vecné bremeno,</w:t>
            </w:r>
          </w:p>
          <w:p w:rsidR="001B291B" w:rsidRPr="001B291B" w:rsidP="001B291B">
            <w:pPr>
              <w:bidi w:val="0"/>
              <w:spacing w:after="0" w:line="240" w:lineRule="auto"/>
              <w:rPr>
                <w:rFonts w:ascii="Times New Roman" w:hAnsi="Times New Roman"/>
                <w:sz w:val="16"/>
                <w:szCs w:val="16"/>
              </w:rPr>
            </w:pPr>
            <w:r w:rsidRPr="001B291B">
              <w:rPr>
                <w:rFonts w:ascii="Times New Roman" w:hAnsi="Times New Roman"/>
                <w:sz w:val="16"/>
                <w:szCs w:val="16"/>
              </w:rPr>
              <w:t xml:space="preserve"> </w:t>
            </w:r>
          </w:p>
          <w:p w:rsidR="001B291B" w:rsidRPr="001B291B" w:rsidP="001B291B">
            <w:pPr>
              <w:bidi w:val="0"/>
              <w:spacing w:after="0" w:line="240" w:lineRule="auto"/>
              <w:rPr>
                <w:rFonts w:ascii="Times New Roman" w:hAnsi="Times New Roman"/>
                <w:sz w:val="16"/>
                <w:szCs w:val="16"/>
              </w:rPr>
            </w:pPr>
            <w:r w:rsidRPr="001B291B">
              <w:rPr>
                <w:rFonts w:ascii="Times New Roman" w:hAnsi="Times New Roman"/>
                <w:sz w:val="16"/>
                <w:szCs w:val="16"/>
              </w:rPr>
              <w:t>b) zrušiť predkupné práva na nadobúdanie akcií alebo iných nástrojov vlastníctva,</w:t>
            </w:r>
          </w:p>
          <w:p w:rsidR="001B291B" w:rsidRPr="001B291B" w:rsidP="001B291B">
            <w:pPr>
              <w:bidi w:val="0"/>
              <w:spacing w:after="0" w:line="240" w:lineRule="auto"/>
              <w:rPr>
                <w:rFonts w:ascii="Times New Roman" w:hAnsi="Times New Roman"/>
                <w:sz w:val="16"/>
                <w:szCs w:val="16"/>
              </w:rPr>
            </w:pPr>
            <w:r w:rsidRPr="001B291B">
              <w:rPr>
                <w:rFonts w:ascii="Times New Roman" w:hAnsi="Times New Roman"/>
                <w:sz w:val="16"/>
                <w:szCs w:val="16"/>
              </w:rPr>
              <w:t xml:space="preserve"> </w:t>
            </w:r>
          </w:p>
          <w:p w:rsidR="001B291B" w:rsidRPr="001B291B" w:rsidP="001B291B">
            <w:pPr>
              <w:bidi w:val="0"/>
              <w:spacing w:after="0" w:line="240" w:lineRule="auto"/>
              <w:rPr>
                <w:rFonts w:ascii="Times New Roman" w:hAnsi="Times New Roman"/>
                <w:sz w:val="16"/>
                <w:szCs w:val="16"/>
              </w:rPr>
            </w:pPr>
            <w:r w:rsidRPr="001B291B">
              <w:rPr>
                <w:rFonts w:ascii="Times New Roman" w:hAnsi="Times New Roman"/>
                <w:sz w:val="16"/>
                <w:szCs w:val="16"/>
              </w:rPr>
              <w:t>c) vyžadovať od Národnej banky Slovenska alebo burzy cenných papierov, aby ukončila alebo pozastavila prijímanie na obchodovanie na regulovanom trhu alebo prijímanie finančných nástrojov podľa osobitného predpisu,59)</w:t>
            </w:r>
          </w:p>
          <w:p w:rsidR="001B291B" w:rsidRPr="001B291B" w:rsidP="001B291B">
            <w:pPr>
              <w:bidi w:val="0"/>
              <w:spacing w:after="0" w:line="240" w:lineRule="auto"/>
              <w:rPr>
                <w:rFonts w:ascii="Times New Roman" w:hAnsi="Times New Roman"/>
                <w:sz w:val="16"/>
                <w:szCs w:val="16"/>
              </w:rPr>
            </w:pPr>
            <w:r w:rsidRPr="001B291B">
              <w:rPr>
                <w:rFonts w:ascii="Times New Roman" w:hAnsi="Times New Roman"/>
                <w:sz w:val="16"/>
                <w:szCs w:val="16"/>
              </w:rPr>
              <w:t xml:space="preserve"> </w:t>
            </w:r>
          </w:p>
          <w:p w:rsidR="00B72BAD" w:rsidP="001B291B">
            <w:pPr>
              <w:bidi w:val="0"/>
              <w:spacing w:after="0" w:line="240" w:lineRule="auto"/>
              <w:rPr>
                <w:rFonts w:ascii="Times New Roman" w:hAnsi="Times New Roman"/>
                <w:b/>
                <w:bCs/>
                <w:sz w:val="16"/>
                <w:szCs w:val="16"/>
              </w:rPr>
            </w:pPr>
            <w:r w:rsidRPr="001B291B" w:rsidR="001B291B">
              <w:rPr>
                <w:rFonts w:ascii="Times New Roman" w:hAnsi="Times New Roman"/>
                <w:b/>
                <w:bCs/>
                <w:sz w:val="16"/>
                <w:szCs w:val="16"/>
              </w:rPr>
              <w:t xml:space="preserve">d) </w:t>
            </w:r>
            <w:r w:rsidRPr="00B72BAD">
              <w:rPr>
                <w:rFonts w:ascii="Times New Roman" w:hAnsi="Times New Roman"/>
                <w:b/>
                <w:bCs/>
                <w:sz w:val="16"/>
                <w:szCs w:val="16"/>
              </w:rPr>
              <w:t>vyžadovať, aby mal nadobúdateľ na účely práv alebo povinností postavenie  vybranej inštitúcie, a to vrátane všetkých práv alebo povinností týkajúcich sa účasti na regulovanom trhu a systéme zúčtovania a vyrovnania obchodov, ak  § 53 a 55 neustanovujú inak</w:t>
            </w:r>
            <w:r>
              <w:rPr>
                <w:rFonts w:ascii="Times New Roman" w:hAnsi="Times New Roman"/>
                <w:b/>
                <w:bCs/>
                <w:sz w:val="16"/>
                <w:szCs w:val="16"/>
              </w:rPr>
              <w:t>,</w:t>
            </w:r>
          </w:p>
          <w:p w:rsidR="001B291B" w:rsidRPr="001B291B" w:rsidP="001B291B">
            <w:pPr>
              <w:bidi w:val="0"/>
              <w:spacing w:after="0" w:line="240" w:lineRule="auto"/>
              <w:rPr>
                <w:rFonts w:ascii="Times New Roman" w:hAnsi="Times New Roman"/>
                <w:sz w:val="16"/>
                <w:szCs w:val="16"/>
              </w:rPr>
            </w:pPr>
            <w:r w:rsidRPr="001B291B">
              <w:rPr>
                <w:rFonts w:ascii="Times New Roman" w:hAnsi="Times New Roman"/>
                <w:sz w:val="16"/>
                <w:szCs w:val="16"/>
              </w:rPr>
              <w:t>e) vyžadovať od vybranej inštitúcie a</w:t>
            </w:r>
            <w:r>
              <w:rPr>
                <w:rFonts w:ascii="Times New Roman" w:hAnsi="Times New Roman"/>
                <w:sz w:val="16"/>
                <w:szCs w:val="16"/>
              </w:rPr>
              <w:t> </w:t>
            </w:r>
            <w:r w:rsidRPr="00966707" w:rsidR="00966707">
              <w:rPr>
                <w:rFonts w:ascii="Times New Roman" w:hAnsi="Times New Roman"/>
                <w:sz w:val="16"/>
                <w:szCs w:val="16"/>
              </w:rPr>
              <w:t>príjemcu</w:t>
            </w:r>
            <w:r>
              <w:rPr>
                <w:b/>
                <w:bCs/>
                <w:sz w:val="22"/>
                <w:szCs w:val="22"/>
              </w:rPr>
              <w:t xml:space="preserve"> </w:t>
            </w:r>
            <w:r w:rsidRPr="001B291B">
              <w:rPr>
                <w:rFonts w:ascii="Times New Roman" w:hAnsi="Times New Roman"/>
                <w:sz w:val="16"/>
                <w:szCs w:val="16"/>
              </w:rPr>
              <w:t>poskytnutie informácií a súčinnosti,</w:t>
            </w:r>
          </w:p>
          <w:p w:rsidR="001B291B" w:rsidRPr="001B291B" w:rsidP="001B291B">
            <w:pPr>
              <w:bidi w:val="0"/>
              <w:spacing w:after="0" w:line="240" w:lineRule="auto"/>
              <w:rPr>
                <w:rFonts w:ascii="Times New Roman" w:hAnsi="Times New Roman"/>
                <w:sz w:val="16"/>
                <w:szCs w:val="16"/>
              </w:rPr>
            </w:pPr>
            <w:r w:rsidRPr="001B291B">
              <w:rPr>
                <w:rFonts w:ascii="Times New Roman" w:hAnsi="Times New Roman"/>
                <w:sz w:val="16"/>
                <w:szCs w:val="16"/>
              </w:rPr>
              <w:t xml:space="preserve"> </w:t>
            </w:r>
          </w:p>
          <w:p w:rsidR="00454700" w:rsidRPr="00615D50" w:rsidP="00966707">
            <w:pPr>
              <w:bidi w:val="0"/>
              <w:spacing w:after="0" w:line="240" w:lineRule="auto"/>
              <w:rPr>
                <w:rFonts w:ascii="Times New Roman" w:hAnsi="Times New Roman"/>
                <w:sz w:val="16"/>
                <w:szCs w:val="16"/>
              </w:rPr>
            </w:pPr>
            <w:r w:rsidRPr="001B291B" w:rsidR="001B291B">
              <w:rPr>
                <w:rFonts w:ascii="Times New Roman" w:hAnsi="Times New Roman"/>
                <w:sz w:val="16"/>
                <w:szCs w:val="16"/>
              </w:rPr>
              <w:t xml:space="preserve">f) meniť alebo zrušiť akékoľvek zmluvné podmienky, ktorej zmluvnou stranou je vybraná inštitúcia alebo </w:t>
            </w:r>
            <w:r w:rsidRPr="00966707" w:rsidR="00966707">
              <w:rPr>
                <w:rFonts w:ascii="Times New Roman" w:hAnsi="Times New Roman"/>
                <w:sz w:val="16"/>
                <w:szCs w:val="16"/>
              </w:rPr>
              <w:t>príjemcu</w:t>
            </w:r>
            <w:r w:rsidR="00966707">
              <w:rPr>
                <w:rFonts w:ascii="Times New Roman" w:hAnsi="Times New Roman"/>
                <w:sz w:val="16"/>
                <w:szCs w:val="16"/>
              </w:rPr>
              <w:t>a.</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Č.65</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Právomoc požadovať poskytnutie služieb a zariadení</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Členské štáty zaistia, aby orgány pre riešenie krízových situácií mali právomoc požadovať od inštitúcie, ktorej krízová situácia sa rieši, alebo od ktoréhokoľvek zo subjektov skupiny, aby poskytli všetky služby alebo zariadenia, ktoré sú potrebné na to, aby sa príjemcovi umožnilo účinne vykonávať obchodnú činnosť, ktorá sa na neho previedla.</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F2DD1" w:rsidP="004F2DD1">
            <w:pPr>
              <w:autoSpaceDE w:val="0"/>
              <w:autoSpaceDN w:val="0"/>
              <w:bidi w:val="0"/>
              <w:spacing w:after="0" w:line="240" w:lineRule="auto"/>
              <w:rPr>
                <w:rFonts w:ascii="Times New Roman" w:hAnsi="Times New Roman"/>
                <w:b/>
                <w:sz w:val="16"/>
                <w:szCs w:val="16"/>
              </w:rPr>
            </w:pPr>
            <w:r w:rsidRPr="000462A7">
              <w:rPr>
                <w:rFonts w:ascii="Times New Roman" w:hAnsi="Times New Roman"/>
                <w:sz w:val="16"/>
                <w:szCs w:val="16"/>
              </w:rPr>
              <w:t>371/ 2014 a</w:t>
            </w:r>
            <w:r>
              <w:rPr>
                <w:rFonts w:ascii="Times New Roman" w:hAnsi="Times New Roman"/>
                <w:b/>
                <w:sz w:val="16"/>
                <w:szCs w:val="16"/>
              </w:rPr>
              <w:t xml:space="preserve"> </w:t>
            </w:r>
            <w:r w:rsidRPr="000B2308">
              <w:rPr>
                <w:rFonts w:ascii="Times New Roman" w:hAnsi="Times New Roman"/>
                <w:b/>
                <w:sz w:val="16"/>
                <w:szCs w:val="16"/>
              </w:rPr>
              <w:t xml:space="preserve">návrh zákona </w:t>
            </w:r>
            <w:r w:rsidRPr="00AD1CC7">
              <w:rPr>
                <w:rFonts w:ascii="Times New Roman" w:hAnsi="Times New Roman"/>
                <w:b/>
                <w:sz w:val="16"/>
                <w:szCs w:val="16"/>
              </w:rPr>
              <w:t>Čl.</w:t>
            </w:r>
            <w:r>
              <w:rPr>
                <w:rFonts w:ascii="Times New Roman" w:hAnsi="Times New Roman"/>
                <w:b/>
                <w:sz w:val="16"/>
                <w:szCs w:val="16"/>
              </w:rPr>
              <w:t>I</w:t>
            </w:r>
          </w:p>
          <w:p w:rsidR="00454700" w:rsidRPr="00615D50" w:rsidP="00DF77B0">
            <w:pPr>
              <w:autoSpaceDE w:val="0"/>
              <w:autoSpaceDN w:val="0"/>
              <w:bidi w:val="0"/>
              <w:spacing w:after="0" w:line="240" w:lineRule="auto"/>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F51903">
              <w:rPr>
                <w:rFonts w:ascii="Times New Roman" w:hAnsi="Times New Roman"/>
                <w:sz w:val="16"/>
                <w:szCs w:val="16"/>
              </w:rPr>
              <w:t xml:space="preserve"> </w:t>
            </w:r>
            <w:r w:rsidRPr="00615D50">
              <w:rPr>
                <w:rFonts w:ascii="Times New Roman" w:hAnsi="Times New Roman"/>
                <w:sz w:val="16"/>
                <w:szCs w:val="16"/>
              </w:rPr>
              <w:t>18 ods.1</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966707">
            <w:pPr>
              <w:autoSpaceDE w:val="0"/>
              <w:autoSpaceDN w:val="0"/>
              <w:bidi w:val="0"/>
              <w:spacing w:after="0" w:line="240" w:lineRule="auto"/>
              <w:rPr>
                <w:rFonts w:ascii="Times New Roman" w:hAnsi="Times New Roman"/>
                <w:sz w:val="16"/>
                <w:szCs w:val="16"/>
              </w:rPr>
            </w:pPr>
            <w:r w:rsidRPr="00615D50" w:rsidR="00EF34B5">
              <w:rPr>
                <w:rFonts w:ascii="Times New Roman" w:hAnsi="Times New Roman"/>
                <w:sz w:val="16"/>
                <w:szCs w:val="16"/>
              </w:rPr>
              <w:t xml:space="preserve">Rada je oprávnená vyžadovať od vybranej inštitúcie a od osôb v skupine, ktorej súčasťou je vybraná inštitúcia, súčinnosť v podobe poskytnutia služieb a materiálneho vybavenia za účelom efektívneho riadenia obchodných činností, ktoré boli prevedené na </w:t>
            </w:r>
            <w:r w:rsidRPr="00A15B71" w:rsidR="00966707">
              <w:rPr>
                <w:rFonts w:ascii="Times New Roman" w:hAnsi="Times New Roman"/>
                <w:sz w:val="16"/>
                <w:szCs w:val="16"/>
              </w:rPr>
              <w:t>príjemcu</w:t>
            </w:r>
            <w:r w:rsidRPr="00A15B71" w:rsidR="00EF34B5">
              <w:rPr>
                <w:rFonts w:ascii="Times New Roman" w:hAnsi="Times New Roman"/>
                <w:sz w:val="16"/>
                <w:szCs w:val="16"/>
              </w:rPr>
              <w:t>. To platí</w:t>
            </w:r>
            <w:r w:rsidRPr="00A15B71" w:rsidR="004F2DD1">
              <w:rPr>
                <w:rFonts w:ascii="Times New Roman" w:hAnsi="Times New Roman"/>
                <w:sz w:val="16"/>
                <w:szCs w:val="16"/>
              </w:rPr>
              <w:t xml:space="preserve"> </w:t>
            </w:r>
            <w:r w:rsidRPr="00A15B71" w:rsidR="004F2DD1">
              <w:rPr>
                <w:rFonts w:ascii="Times New Roman" w:hAnsi="Times New Roman"/>
                <w:b/>
                <w:bCs/>
                <w:sz w:val="16"/>
                <w:szCs w:val="16"/>
              </w:rPr>
              <w:t>aj</w:t>
            </w:r>
            <w:r w:rsidRPr="00A15B71" w:rsidR="002946FE">
              <w:rPr>
                <w:rFonts w:ascii="Times New Roman" w:hAnsi="Times New Roman"/>
                <w:b/>
                <w:bCs/>
                <w:sz w:val="16"/>
                <w:szCs w:val="16"/>
              </w:rPr>
              <w:t>,</w:t>
            </w:r>
            <w:r w:rsidRPr="00A15B71" w:rsidR="00EF34B5">
              <w:rPr>
                <w:rFonts w:ascii="Times New Roman" w:hAnsi="Times New Roman"/>
                <w:sz w:val="16"/>
                <w:szCs w:val="16"/>
              </w:rPr>
              <w:t xml:space="preserve"> ak sa</w:t>
            </w:r>
            <w:r w:rsidRPr="00615D50" w:rsidR="00EF34B5">
              <w:rPr>
                <w:rFonts w:ascii="Times New Roman" w:hAnsi="Times New Roman"/>
                <w:sz w:val="16"/>
                <w:szCs w:val="16"/>
              </w:rPr>
              <w:t xml:space="preserve"> vybraná inštitúcia alebo osoba v skupine sa nachádza v konkurznom konaní podľa osobitného predpisu</w:t>
            </w:r>
            <w:r w:rsidRPr="005E3A0B" w:rsidR="005E3A0B">
              <w:rPr>
                <w:rFonts w:ascii="Times New Roman" w:hAnsi="Times New Roman"/>
                <w:b/>
                <w:sz w:val="16"/>
                <w:szCs w:val="16"/>
              </w:rPr>
              <w:t>;</w:t>
            </w:r>
            <w:r w:rsidR="004F2DD1">
              <w:rPr>
                <w:rFonts w:ascii="Times New Roman" w:hAnsi="Times New Roman"/>
                <w:sz w:val="16"/>
                <w:szCs w:val="16"/>
              </w:rPr>
              <w:t xml:space="preserve"> </w:t>
            </w:r>
            <w:r w:rsidRPr="004F2DD1" w:rsidR="004F2DD1">
              <w:rPr>
                <w:rFonts w:ascii="Times New Roman" w:hAnsi="Times New Roman"/>
                <w:b/>
                <w:sz w:val="16"/>
                <w:szCs w:val="16"/>
              </w:rPr>
              <w:t xml:space="preserve">v tom prípade má správca podľa osobitného predpisu62) rovnakú povinnosť </w:t>
            </w:r>
            <w:r w:rsidR="005E3A0B">
              <w:rPr>
                <w:rFonts w:ascii="Times New Roman" w:hAnsi="Times New Roman"/>
                <w:b/>
                <w:sz w:val="16"/>
                <w:szCs w:val="16"/>
              </w:rPr>
              <w:t>podľa prvej vety</w:t>
            </w:r>
            <w:r w:rsidRPr="004F2DD1" w:rsidR="004F2DD1">
              <w:rPr>
                <w:rFonts w:ascii="Times New Roman" w:hAnsi="Times New Roman"/>
                <w:b/>
                <w:sz w:val="16"/>
                <w:szCs w:val="16"/>
              </w:rPr>
              <w:t xml:space="preserve"> ako vybraná inštitúcia</w:t>
            </w:r>
            <w:r w:rsidRPr="004F2DD1" w:rsidR="00EF34B5">
              <w:rPr>
                <w:rFonts w:ascii="Times New Roman" w:hAnsi="Times New Roman"/>
                <w:sz w:val="16"/>
                <w:szCs w:val="16"/>
              </w:rPr>
              <w:t>.</w:t>
            </w:r>
            <w:r w:rsidRPr="00615D50" w:rsidR="00EF34B5">
              <w:rPr>
                <w:rFonts w:ascii="Times New Roman" w:hAnsi="Times New Roman"/>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Č.66</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Právomoc ostatných členských štátov vynucovať vykonávanie opatrení krízového riadenia alebo opatrení na predchádzanie kríze</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shd w:val="clear" w:color="auto" w:fill="FFFFFF"/>
              </w:rPr>
              <w:t>Členské štáty zaistia, aby v prípade, keď prevod akcií, iných nástrojov vlastníctva, alebo aktív, práv alebo záväzkov zahŕňa aktíva, ktoré sa nachádzajú v inom členskom štáte, než je štát orgánu pre riešenie krízových situácií, alebo práva alebo záväzky podľa právnych predpisov iného členského štátu, než je štát orgánu pre riešenie krízových situácií, bol prevod účinný v tomto inom členskom štáte alebo podľa práva tohto iného členského štátu.</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F2DD1" w:rsidP="004F2DD1">
            <w:pPr>
              <w:autoSpaceDE w:val="0"/>
              <w:autoSpaceDN w:val="0"/>
              <w:bidi w:val="0"/>
              <w:spacing w:after="0" w:line="240" w:lineRule="auto"/>
              <w:rPr>
                <w:rFonts w:ascii="Times New Roman" w:hAnsi="Times New Roman"/>
                <w:b/>
                <w:sz w:val="16"/>
                <w:szCs w:val="16"/>
              </w:rPr>
            </w:pPr>
            <w:r w:rsidRPr="000462A7">
              <w:rPr>
                <w:rFonts w:ascii="Times New Roman" w:hAnsi="Times New Roman"/>
                <w:sz w:val="16"/>
                <w:szCs w:val="16"/>
              </w:rPr>
              <w:t>371/ 2014 a</w:t>
            </w:r>
            <w:r>
              <w:rPr>
                <w:rFonts w:ascii="Times New Roman" w:hAnsi="Times New Roman"/>
                <w:b/>
                <w:sz w:val="16"/>
                <w:szCs w:val="16"/>
              </w:rPr>
              <w:t xml:space="preserve"> </w:t>
            </w:r>
            <w:r w:rsidRPr="000B2308">
              <w:rPr>
                <w:rFonts w:ascii="Times New Roman" w:hAnsi="Times New Roman"/>
                <w:b/>
                <w:sz w:val="16"/>
                <w:szCs w:val="16"/>
              </w:rPr>
              <w:t xml:space="preserve">návrh zákona </w:t>
            </w:r>
            <w:r w:rsidRPr="00AD1CC7">
              <w:rPr>
                <w:rFonts w:ascii="Times New Roman" w:hAnsi="Times New Roman"/>
                <w:b/>
                <w:sz w:val="16"/>
                <w:szCs w:val="16"/>
              </w:rPr>
              <w:t>Čl.</w:t>
            </w:r>
            <w:r>
              <w:rPr>
                <w:rFonts w:ascii="Times New Roman" w:hAnsi="Times New Roman"/>
                <w:b/>
                <w:sz w:val="16"/>
                <w:szCs w:val="16"/>
              </w:rPr>
              <w:t>I</w:t>
            </w:r>
          </w:p>
          <w:p w:rsidR="00454700" w:rsidRPr="00615D50" w:rsidP="00DF77B0">
            <w:pPr>
              <w:autoSpaceDE w:val="0"/>
              <w:autoSpaceDN w:val="0"/>
              <w:bidi w:val="0"/>
              <w:spacing w:after="0" w:line="240" w:lineRule="auto"/>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§19 ods.1</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sidR="00EF34B5">
              <w:rPr>
                <w:rFonts w:ascii="Times New Roman" w:hAnsi="Times New Roman"/>
                <w:sz w:val="16"/>
                <w:szCs w:val="16"/>
              </w:rPr>
              <w:t xml:space="preserve">Na účely prevodu akcie alebo iného nástroja vlastníctva, aktíva, práva alebo záväzku v inom členskom štáte alebo </w:t>
            </w:r>
            <w:r w:rsidRPr="004F2DD1" w:rsidR="004F2DD1">
              <w:rPr>
                <w:rFonts w:ascii="Times New Roman" w:hAnsi="Times New Roman"/>
                <w:b/>
                <w:sz w:val="16"/>
                <w:szCs w:val="16"/>
              </w:rPr>
              <w:t>práv alebo záväzkov spravujúcich</w:t>
            </w:r>
            <w:r w:rsidRPr="00615D50" w:rsidR="00EF34B5">
              <w:rPr>
                <w:rFonts w:ascii="Times New Roman" w:hAnsi="Times New Roman"/>
                <w:sz w:val="16"/>
                <w:szCs w:val="16"/>
              </w:rPr>
              <w:t xml:space="preserve"> sa právnym poriadkom iného členského štátu, je rada oprávnená požadovať súčinnosť príslušných orgánov v tomto členskom štáte.</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Č.66</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O.2</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Členské štáty poskytnú orgánu pre riešenie krízových situácií, ktorý uskutočnil prevod alebo chce prevod uskutočniť, všetku primeranú súčinnosť, aby sa zaručilo, že akcie alebo iné nástroje vlastníctva alebo aktíva, práva alebo záväzky sa prevedú na príjemcu v súlade so všetkými uplatniteľnými požiadavkami vnútroštátnych právnych predpisov.</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4F2DD1" w:rsidP="00DF77B0">
            <w:pPr>
              <w:autoSpaceDE w:val="0"/>
              <w:autoSpaceDN w:val="0"/>
              <w:bidi w:val="0"/>
              <w:spacing w:after="0" w:line="240" w:lineRule="auto"/>
              <w:rPr>
                <w:rFonts w:ascii="Times New Roman" w:hAnsi="Times New Roman"/>
                <w:b/>
                <w:sz w:val="16"/>
                <w:szCs w:val="16"/>
              </w:rPr>
            </w:pPr>
            <w:r w:rsidRPr="000462A7" w:rsidR="004F2DD1">
              <w:rPr>
                <w:rFonts w:ascii="Times New Roman" w:hAnsi="Times New Roman"/>
                <w:sz w:val="16"/>
                <w:szCs w:val="16"/>
              </w:rPr>
              <w:t>371/ 2014 a</w:t>
            </w:r>
            <w:r w:rsidR="004F2DD1">
              <w:rPr>
                <w:rFonts w:ascii="Times New Roman" w:hAnsi="Times New Roman"/>
                <w:b/>
                <w:sz w:val="16"/>
                <w:szCs w:val="16"/>
              </w:rPr>
              <w:t xml:space="preserve"> </w:t>
            </w:r>
            <w:r w:rsidRPr="000B2308" w:rsidR="004F2DD1">
              <w:rPr>
                <w:rFonts w:ascii="Times New Roman" w:hAnsi="Times New Roman"/>
                <w:b/>
                <w:sz w:val="16"/>
                <w:szCs w:val="16"/>
              </w:rPr>
              <w:t xml:space="preserve">návrh zákona </w:t>
            </w:r>
            <w:r w:rsidRPr="00AD1CC7" w:rsidR="004F2DD1">
              <w:rPr>
                <w:rFonts w:ascii="Times New Roman" w:hAnsi="Times New Roman"/>
                <w:b/>
                <w:sz w:val="16"/>
                <w:szCs w:val="16"/>
              </w:rPr>
              <w:t>Čl.</w:t>
            </w:r>
            <w:r w:rsidR="004F2DD1">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§19 ods.1</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sidR="004F2DD1">
              <w:rPr>
                <w:rFonts w:ascii="Times New Roman" w:hAnsi="Times New Roman"/>
                <w:sz w:val="16"/>
                <w:szCs w:val="16"/>
              </w:rPr>
              <w:t xml:space="preserve">Na účely prevodu akcie alebo iného nástroja vlastníctva, aktíva, práva alebo záväzku v inom členskom štáte alebo </w:t>
            </w:r>
            <w:r w:rsidRPr="004F2DD1" w:rsidR="004F2DD1">
              <w:rPr>
                <w:rFonts w:ascii="Times New Roman" w:hAnsi="Times New Roman"/>
                <w:b/>
                <w:sz w:val="16"/>
                <w:szCs w:val="16"/>
              </w:rPr>
              <w:t>práv alebo záväzkov spravujúcich</w:t>
            </w:r>
            <w:r w:rsidRPr="00615D50" w:rsidR="004F2DD1">
              <w:rPr>
                <w:rFonts w:ascii="Times New Roman" w:hAnsi="Times New Roman"/>
                <w:sz w:val="16"/>
                <w:szCs w:val="16"/>
              </w:rPr>
              <w:t xml:space="preserve"> sa právnym poriadkom iného členského štátu, je rada oprávnená požadovať súčinnosť príslušných orgánov v tomto členskom štáte.</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Č.66</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O.3</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Členské štáty zaistia, aby akcionári, veritelia a tretie strany, ktoré sú dotknuté prevodom akcií, iných nástrojov vlastníctva, aktív, práv alebo záväzkov podľa odseku 1, neboli oprávnení brániť prevodu, vznášať proti nemu námietky alebo prevod zrušiť na základe niektorého z ustanovení práva členského štátu, v ktorom sa majetok nachádza, alebo právneho systému, ktorým sa akcie, iné nástroje vlastníctva, práva alebo záväzky riadia.</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0462A7" w:rsidR="004F2DD1">
              <w:rPr>
                <w:rFonts w:ascii="Times New Roman" w:hAnsi="Times New Roman"/>
                <w:sz w:val="16"/>
                <w:szCs w:val="16"/>
              </w:rPr>
              <w:t>371/ 2014 a</w:t>
            </w:r>
            <w:r w:rsidR="004F2DD1">
              <w:rPr>
                <w:rFonts w:ascii="Times New Roman" w:hAnsi="Times New Roman"/>
                <w:b/>
                <w:sz w:val="16"/>
                <w:szCs w:val="16"/>
              </w:rPr>
              <w:t xml:space="preserve"> </w:t>
            </w:r>
            <w:r w:rsidRPr="000B2308" w:rsidR="004F2DD1">
              <w:rPr>
                <w:rFonts w:ascii="Times New Roman" w:hAnsi="Times New Roman"/>
                <w:b/>
                <w:sz w:val="16"/>
                <w:szCs w:val="16"/>
              </w:rPr>
              <w:t xml:space="preserve">návrh zákona </w:t>
            </w:r>
            <w:r w:rsidRPr="00AD1CC7" w:rsidR="004F2DD1">
              <w:rPr>
                <w:rFonts w:ascii="Times New Roman" w:hAnsi="Times New Roman"/>
                <w:b/>
                <w:sz w:val="16"/>
                <w:szCs w:val="16"/>
              </w:rPr>
              <w:t>Čl.</w:t>
            </w:r>
            <w:r w:rsidR="004F2DD1">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§19 ods.2</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4F2DD1">
            <w:pPr>
              <w:autoSpaceDE w:val="0"/>
              <w:autoSpaceDN w:val="0"/>
              <w:bidi w:val="0"/>
              <w:spacing w:after="0" w:line="240" w:lineRule="auto"/>
              <w:rPr>
                <w:rFonts w:ascii="Times New Roman" w:hAnsi="Times New Roman"/>
                <w:sz w:val="16"/>
                <w:szCs w:val="16"/>
              </w:rPr>
            </w:pPr>
            <w:r w:rsidRPr="00615D50" w:rsidR="00EF34B5">
              <w:rPr>
                <w:rFonts w:ascii="Times New Roman" w:hAnsi="Times New Roman"/>
                <w:sz w:val="16"/>
                <w:szCs w:val="16"/>
              </w:rPr>
              <w:t xml:space="preserve">Právny úkon akcionára, veriteľa alebo inej osoby, týkajúci sa akcií, iných nástrojov vlastníctva, </w:t>
            </w:r>
            <w:r w:rsidRPr="004F2DD1" w:rsidR="004F2DD1">
              <w:rPr>
                <w:rFonts w:ascii="Times New Roman" w:hAnsi="Times New Roman"/>
                <w:b/>
                <w:sz w:val="16"/>
                <w:szCs w:val="16"/>
              </w:rPr>
              <w:t>aktív</w:t>
            </w:r>
            <w:r w:rsidRPr="004F2DD1" w:rsidR="004F2DD1">
              <w:rPr>
                <w:rFonts w:ascii="Times New Roman" w:hAnsi="Times New Roman"/>
                <w:sz w:val="16"/>
                <w:szCs w:val="16"/>
              </w:rPr>
              <w:t>,</w:t>
            </w:r>
            <w:r w:rsidR="004F2DD1">
              <w:rPr>
                <w:rFonts w:ascii="Times New Roman" w:hAnsi="Times New Roman"/>
                <w:sz w:val="16"/>
                <w:szCs w:val="16"/>
              </w:rPr>
              <w:t xml:space="preserve"> </w:t>
            </w:r>
            <w:r w:rsidRPr="00615D50" w:rsidR="00EF34B5">
              <w:rPr>
                <w:rFonts w:ascii="Times New Roman" w:hAnsi="Times New Roman"/>
                <w:sz w:val="16"/>
                <w:szCs w:val="16"/>
              </w:rPr>
              <w:t xml:space="preserve">práv alebo záväzkov, ktorý smeruje k sťaženiu, alebo mareniu výkonu právomoci rady alebo príslušného rezolučného orgánu sa považuje za neplatný od počiatku.  </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Č.66</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O.4</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Ak orgán pre riešenie krízových situácií z členského štátu (členský štát A) vykonáva právomoc odpísať dlh alebo právomoc vykonať jeho konverziu, a to aj vo vzťahu ku kapitálovým nástrojom v súlade s článkom 59, medzi oprávnené záväzky alebo relevantné kapitálové nástroje inštitúcie, ktorej krízová situácia sa rieši, patria:</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nástroje alebo záväzky, ktoré sa riadia právnymi predpismi iného členského štátu, než je štát orgánu pre riešenie krízových situácií, ktorý vykonával právomoc odpísať dlh alebo právomoc vykonať jeho konverziu (členský štát B);</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záväzky dlhované veriteľom nachádzajúcim sa v členskom štáte B.</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Členský štát B zaručí, aby sa suma istiny týchto záväzkov alebo nástrojov znížila, alebo aby sa záväzky alebo nástroje konvertovali v súlade s výkonom právomocí odpísať dlh alebo vykonať jeho konverziu orgánom pre riešenie krízových situácií členského štátu A.</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4F2DD1">
            <w:pPr>
              <w:autoSpaceDE w:val="0"/>
              <w:autoSpaceDN w:val="0"/>
              <w:bidi w:val="0"/>
              <w:spacing w:after="0" w:line="240" w:lineRule="auto"/>
              <w:rPr>
                <w:rFonts w:ascii="Times New Roman" w:hAnsi="Times New Roman"/>
                <w:sz w:val="16"/>
                <w:szCs w:val="16"/>
              </w:rPr>
            </w:pPr>
            <w:r w:rsidRPr="000B2308" w:rsidR="004F2DD1">
              <w:rPr>
                <w:rFonts w:ascii="Times New Roman" w:hAnsi="Times New Roman"/>
                <w:b/>
                <w:sz w:val="16"/>
                <w:szCs w:val="16"/>
              </w:rPr>
              <w:t xml:space="preserve">návrh zákona </w:t>
            </w:r>
            <w:r w:rsidRPr="00AD1CC7" w:rsidR="004F2DD1">
              <w:rPr>
                <w:rFonts w:ascii="Times New Roman" w:hAnsi="Times New Roman"/>
                <w:b/>
                <w:sz w:val="16"/>
                <w:szCs w:val="16"/>
              </w:rPr>
              <w:t>Čl.</w:t>
            </w:r>
            <w:r w:rsidR="004F2DD1">
              <w:rPr>
                <w:rFonts w:ascii="Times New Roman" w:hAnsi="Times New Roman"/>
                <w:b/>
                <w:sz w:val="16"/>
                <w:szCs w:val="16"/>
              </w:rPr>
              <w:t>I</w:t>
            </w:r>
            <w:r w:rsidR="004F2DD1">
              <w:rPr>
                <w:rFonts w:ascii="Times New Roman" w:hAnsi="Times New Roman"/>
                <w:sz w:val="16"/>
                <w:szCs w:val="16"/>
              </w:rPr>
              <w:t xml:space="preserve"> a </w:t>
            </w:r>
            <w:r w:rsidR="00D66F25">
              <w:rPr>
                <w:rFonts w:ascii="Times New Roman" w:hAnsi="Times New Roman"/>
                <w:sz w:val="16"/>
                <w:szCs w:val="16"/>
              </w:rPr>
              <w:t xml:space="preserve">371/ 2014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4E0F54">
              <w:rPr>
                <w:rFonts w:ascii="Times New Roman" w:hAnsi="Times New Roman"/>
                <w:sz w:val="16"/>
                <w:szCs w:val="16"/>
              </w:rPr>
              <w:t xml:space="preserve"> </w:t>
            </w:r>
            <w:r w:rsidRPr="00615D50">
              <w:rPr>
                <w:rFonts w:ascii="Times New Roman" w:hAnsi="Times New Roman"/>
                <w:sz w:val="16"/>
                <w:szCs w:val="16"/>
              </w:rPr>
              <w:t>19 ods.3</w:t>
            </w: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454700" w:rsidP="00DF77B0">
            <w:pPr>
              <w:autoSpaceDE w:val="0"/>
              <w:autoSpaceDN w:val="0"/>
              <w:bidi w:val="0"/>
              <w:spacing w:after="0" w:line="240" w:lineRule="auto"/>
              <w:rPr>
                <w:rFonts w:ascii="Times New Roman" w:hAnsi="Times New Roman"/>
                <w:sz w:val="16"/>
                <w:szCs w:val="16"/>
              </w:rPr>
            </w:pPr>
          </w:p>
          <w:p w:rsidR="004F2DD1"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ods.4</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3E540B" w:rsidP="00EF34B5">
            <w:pPr>
              <w:pStyle w:val="tl6"/>
              <w:numPr>
                <w:numId w:val="0"/>
              </w:numPr>
              <w:bidi w:val="0"/>
              <w:ind w:firstLine="0"/>
              <w:rPr>
                <w:rFonts w:ascii="Times New Roman" w:hAnsi="Times New Roman"/>
                <w:b/>
                <w:sz w:val="16"/>
                <w:szCs w:val="16"/>
              </w:rPr>
            </w:pPr>
            <w:r w:rsidRPr="003E540B">
              <w:rPr>
                <w:rFonts w:ascii="Times New Roman" w:hAnsi="Times New Roman"/>
                <w:b/>
                <w:sz w:val="16"/>
                <w:szCs w:val="16"/>
              </w:rPr>
              <w:t>Ak rada vykonáva právomoc odpísania alebo konverzie, a to aj vo vzťahu k príslušným kapitálovým nástrojom v súlade s § 70, medzi oprávnené záväzky alebo príslušné kapitálové nástroje vybranej inštitúcie patria aj</w:t>
            </w:r>
          </w:p>
          <w:p w:rsidR="00EF34B5" w:rsidRPr="00615D50" w:rsidP="00EF34B5">
            <w:pPr>
              <w:pStyle w:val="tl6"/>
              <w:numPr>
                <w:numId w:val="0"/>
              </w:numPr>
              <w:bidi w:val="0"/>
              <w:ind w:firstLine="0"/>
              <w:rPr>
                <w:rFonts w:ascii="Times New Roman" w:hAnsi="Times New Roman"/>
                <w:sz w:val="16"/>
                <w:szCs w:val="16"/>
              </w:rPr>
            </w:pPr>
            <w:r w:rsidRPr="00615D50">
              <w:rPr>
                <w:rFonts w:ascii="Times New Roman" w:hAnsi="Times New Roman"/>
                <w:sz w:val="16"/>
                <w:szCs w:val="16"/>
              </w:rPr>
              <w:t xml:space="preserve">a) </w:t>
            </w:r>
          </w:p>
          <w:p w:rsidR="00EF34B5" w:rsidRPr="00615D50" w:rsidP="00EF34B5">
            <w:pPr>
              <w:pStyle w:val="tl6"/>
              <w:numPr>
                <w:numId w:val="0"/>
              </w:numPr>
              <w:bidi w:val="0"/>
              <w:ind w:firstLine="0"/>
              <w:rPr>
                <w:rFonts w:ascii="Times New Roman" w:hAnsi="Times New Roman"/>
                <w:sz w:val="16"/>
                <w:szCs w:val="16"/>
              </w:rPr>
            </w:pPr>
            <w:r w:rsidRPr="00615D50">
              <w:rPr>
                <w:rFonts w:ascii="Times New Roman" w:hAnsi="Times New Roman"/>
                <w:sz w:val="16"/>
                <w:szCs w:val="16"/>
              </w:rPr>
              <w:t>nástroje alebo záväzky, ktoré sa riadia právnym poriadkom iného členského štátu,</w:t>
            </w:r>
          </w:p>
          <w:p w:rsidR="00EF34B5" w:rsidRPr="00615D50" w:rsidP="00EF34B5">
            <w:pPr>
              <w:pStyle w:val="tl6"/>
              <w:numPr>
                <w:numId w:val="0"/>
              </w:numPr>
              <w:bidi w:val="0"/>
              <w:ind w:firstLine="0"/>
              <w:rPr>
                <w:rFonts w:ascii="Times New Roman" w:hAnsi="Times New Roman"/>
                <w:sz w:val="16"/>
                <w:szCs w:val="16"/>
              </w:rPr>
            </w:pPr>
            <w:r w:rsidRPr="00615D50">
              <w:rPr>
                <w:rFonts w:ascii="Times New Roman" w:hAnsi="Times New Roman"/>
                <w:sz w:val="16"/>
                <w:szCs w:val="16"/>
              </w:rPr>
              <w:t xml:space="preserve">b) </w:t>
            </w:r>
          </w:p>
          <w:p w:rsidR="00EF34B5" w:rsidRPr="00615D50" w:rsidP="00EF34B5">
            <w:pPr>
              <w:pStyle w:val="tl6"/>
              <w:numPr>
                <w:numId w:val="0"/>
              </w:numPr>
              <w:bidi w:val="0"/>
              <w:ind w:firstLine="0"/>
              <w:rPr>
                <w:rFonts w:ascii="Times New Roman" w:hAnsi="Times New Roman"/>
                <w:sz w:val="16"/>
                <w:szCs w:val="16"/>
              </w:rPr>
            </w:pPr>
            <w:r w:rsidRPr="00615D50">
              <w:rPr>
                <w:rFonts w:ascii="Times New Roman" w:hAnsi="Times New Roman"/>
                <w:sz w:val="16"/>
                <w:szCs w:val="16"/>
              </w:rPr>
              <w:t>záväzky voči veriteľom z iného členského štátu.</w:t>
            </w:r>
          </w:p>
          <w:p w:rsidR="00EF34B5" w:rsidP="00DF77B0">
            <w:pPr>
              <w:bidi w:val="0"/>
              <w:spacing w:after="0" w:line="240" w:lineRule="auto"/>
              <w:rPr>
                <w:rFonts w:ascii="Times New Roman" w:hAnsi="Times New Roman"/>
                <w:sz w:val="16"/>
                <w:szCs w:val="16"/>
              </w:rPr>
            </w:pPr>
          </w:p>
          <w:p w:rsidR="004F2DD1" w:rsidRPr="00615D50" w:rsidP="00DF77B0">
            <w:pPr>
              <w:bidi w:val="0"/>
              <w:spacing w:after="0" w:line="240" w:lineRule="auto"/>
              <w:rPr>
                <w:rFonts w:ascii="Times New Roman" w:hAnsi="Times New Roman"/>
                <w:sz w:val="16"/>
                <w:szCs w:val="16"/>
              </w:rPr>
            </w:pPr>
          </w:p>
          <w:p w:rsidR="00454700" w:rsidRPr="00615D50" w:rsidP="00DF77B0">
            <w:pPr>
              <w:bidi w:val="0"/>
              <w:spacing w:after="0" w:line="240" w:lineRule="auto"/>
              <w:rPr>
                <w:rFonts w:ascii="Times New Roman" w:hAnsi="Times New Roman"/>
                <w:sz w:val="16"/>
                <w:szCs w:val="16"/>
              </w:rPr>
            </w:pPr>
            <w:r w:rsidRPr="00615D50" w:rsidR="00EF34B5">
              <w:rPr>
                <w:rFonts w:ascii="Times New Roman" w:hAnsi="Times New Roman"/>
                <w:sz w:val="16"/>
                <w:szCs w:val="16"/>
              </w:rPr>
              <w:t xml:space="preserve">Rada je povinná poskytnúť príslušnému rezolučnému orgánu iného členského štátu potrebnú súčinnosť pre zníženie alebo odpísanie sumy istiny nástrojov alebo záväzkov, alebo pre </w:t>
            </w:r>
            <w:r w:rsidRPr="004F2DD1" w:rsidR="004F2DD1">
              <w:rPr>
                <w:rFonts w:ascii="Times New Roman" w:hAnsi="Times New Roman"/>
                <w:b/>
                <w:sz w:val="16"/>
                <w:szCs w:val="16"/>
              </w:rPr>
              <w:t>odpísanie alebo</w:t>
            </w:r>
            <w:r w:rsidRPr="00615D50" w:rsidR="004F2DD1">
              <w:rPr>
                <w:rFonts w:ascii="Times New Roman" w:hAnsi="Times New Roman"/>
                <w:sz w:val="16"/>
                <w:szCs w:val="16"/>
              </w:rPr>
              <w:t xml:space="preserve"> </w:t>
            </w:r>
            <w:r w:rsidRPr="00615D50" w:rsidR="00EF34B5">
              <w:rPr>
                <w:rFonts w:ascii="Times New Roman" w:hAnsi="Times New Roman"/>
                <w:sz w:val="16"/>
                <w:szCs w:val="16"/>
              </w:rPr>
              <w:t>konverziu nástrojov alebo záväzkov vybranej inštitúcie,  so sídlom v Slovenskej republike.</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Č.66</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O.5</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Členské štáty zaistia, aby veritelia, ktorí sú dotknutí výkonom právomoci odpísať dlh alebo právomoci vykonať jeho konverziu podľa odseku 4, nemali na základe niektorého z ustanovení práva členského štátu B prípadne právo napadnúť zníženie sumy istiny nástroja alebo záväzku alebo jeho konverziu.</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0462A7" w:rsidR="004F2DD1">
              <w:rPr>
                <w:rFonts w:ascii="Times New Roman" w:hAnsi="Times New Roman"/>
                <w:sz w:val="16"/>
                <w:szCs w:val="16"/>
              </w:rPr>
              <w:t>371/ 2014 a</w:t>
            </w:r>
            <w:r w:rsidR="004F2DD1">
              <w:rPr>
                <w:rFonts w:ascii="Times New Roman" w:hAnsi="Times New Roman"/>
                <w:b/>
                <w:sz w:val="16"/>
                <w:szCs w:val="16"/>
              </w:rPr>
              <w:t xml:space="preserve"> </w:t>
            </w:r>
            <w:r w:rsidRPr="000B2308" w:rsidR="004F2DD1">
              <w:rPr>
                <w:rFonts w:ascii="Times New Roman" w:hAnsi="Times New Roman"/>
                <w:b/>
                <w:sz w:val="16"/>
                <w:szCs w:val="16"/>
              </w:rPr>
              <w:t xml:space="preserve">návrh zákona </w:t>
            </w:r>
            <w:r w:rsidRPr="00AD1CC7" w:rsidR="004F2DD1">
              <w:rPr>
                <w:rFonts w:ascii="Times New Roman" w:hAnsi="Times New Roman"/>
                <w:b/>
                <w:sz w:val="16"/>
                <w:szCs w:val="16"/>
              </w:rPr>
              <w:t>Čl.</w:t>
            </w:r>
            <w:r w:rsidR="004F2DD1">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4E0F54">
              <w:rPr>
                <w:rFonts w:ascii="Times New Roman" w:hAnsi="Times New Roman"/>
                <w:sz w:val="16"/>
                <w:szCs w:val="16"/>
              </w:rPr>
              <w:t xml:space="preserve"> </w:t>
            </w:r>
            <w:r w:rsidRPr="00615D50">
              <w:rPr>
                <w:rFonts w:ascii="Times New Roman" w:hAnsi="Times New Roman"/>
                <w:sz w:val="16"/>
                <w:szCs w:val="16"/>
              </w:rPr>
              <w:t>19 ods.5</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bidi w:val="0"/>
              <w:spacing w:after="0" w:line="240" w:lineRule="auto"/>
              <w:rPr>
                <w:rFonts w:ascii="Times New Roman" w:hAnsi="Times New Roman"/>
                <w:sz w:val="16"/>
                <w:szCs w:val="16"/>
              </w:rPr>
            </w:pPr>
            <w:r w:rsidRPr="00615D50" w:rsidR="00EF34B5">
              <w:rPr>
                <w:rFonts w:ascii="Times New Roman" w:hAnsi="Times New Roman"/>
                <w:sz w:val="16"/>
                <w:szCs w:val="16"/>
              </w:rPr>
              <w:t xml:space="preserve">Veritelia, dotknutí výkonom právomoci odpísať dlh alebo právomoci vykonať jeho konverziu podľa odseku 3, sú povinní strpieť výkon právomoci príslušného rezolučného orgánu iného členského štátu. K výkonu svojej právomoci </w:t>
            </w:r>
            <w:r w:rsidRPr="004F2DD1" w:rsidR="004F2DD1">
              <w:rPr>
                <w:rFonts w:ascii="Times New Roman" w:hAnsi="Times New Roman"/>
                <w:b/>
                <w:sz w:val="16"/>
                <w:szCs w:val="16"/>
              </w:rPr>
              <w:t>odpísania alebo konverzie</w:t>
            </w:r>
            <w:r w:rsidRPr="00615D50" w:rsidR="004F2DD1">
              <w:rPr>
                <w:rFonts w:ascii="Times New Roman" w:hAnsi="Times New Roman"/>
                <w:sz w:val="16"/>
                <w:szCs w:val="16"/>
              </w:rPr>
              <w:t xml:space="preserve"> </w:t>
            </w:r>
            <w:r w:rsidRPr="00615D50" w:rsidR="00EF34B5">
              <w:rPr>
                <w:rFonts w:ascii="Times New Roman" w:hAnsi="Times New Roman"/>
                <w:sz w:val="16"/>
                <w:szCs w:val="16"/>
              </w:rPr>
              <w:t xml:space="preserve">je oprávnená rada požadovať všetku potrebnú súčinnosť príslušného rezolučného orgánu iného členského štátu, ktorého veritelia sú dotknutí výkonom </w:t>
            </w:r>
            <w:r w:rsidRPr="004F2DD1" w:rsidR="004F2DD1">
              <w:rPr>
                <w:rFonts w:ascii="Times New Roman" w:hAnsi="Times New Roman"/>
                <w:b/>
                <w:sz w:val="16"/>
                <w:szCs w:val="16"/>
              </w:rPr>
              <w:t>tejto</w:t>
            </w:r>
            <w:r w:rsidRPr="00615D50" w:rsidR="004F2DD1">
              <w:rPr>
                <w:rFonts w:ascii="Times New Roman" w:hAnsi="Times New Roman"/>
                <w:sz w:val="16"/>
                <w:szCs w:val="16"/>
              </w:rPr>
              <w:t xml:space="preserve"> </w:t>
            </w:r>
            <w:r w:rsidRPr="00615D50" w:rsidR="00EF34B5">
              <w:rPr>
                <w:rFonts w:ascii="Times New Roman" w:hAnsi="Times New Roman"/>
                <w:sz w:val="16"/>
                <w:szCs w:val="16"/>
              </w:rPr>
              <w:t>právomoci</w:t>
            </w:r>
            <w:r w:rsidR="004F2DD1">
              <w:rPr>
                <w:rFonts w:ascii="Times New Roman" w:hAnsi="Times New Roman"/>
                <w:sz w:val="16"/>
                <w:szCs w:val="16"/>
              </w:rPr>
              <w:t>.</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Č.66</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O.6</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Každý členský štát zaistí, aby sa v súlade s právnymi predpismi členského štátu orgánu pre riešenie krízových situácií stanovili tieto skutočnosti:</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právo akcionárov, veriteľov a tretích strán napadnúť prostredníctvom opravného prostriedku podľa článku 85 prevod akcií, iných nástrojov vlastníctva, aktív, práv alebo záväzkov uvedený v odseku 1 tohto článku;</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právo veriteľov napadnúť prostredníctvom opravného prostriedku podľa článku 85 zníženie sumy istiny alebo konverziu nástroja alebo záväzkov uvedených v odseku 4 písm. a) alebo písm. b) tohto článku;</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ochranné opatrenia na čiastočné prevody uvedené v kapitole VII v súvislosti s aktívami, právami alebo záväzkami uvedenými v odseku 1.</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0B2308" w:rsidR="00BD25C1">
              <w:rPr>
                <w:rFonts w:ascii="Times New Roman" w:hAnsi="Times New Roman"/>
                <w:b/>
                <w:sz w:val="16"/>
                <w:szCs w:val="16"/>
              </w:rPr>
              <w:t xml:space="preserve">návrh zákona </w:t>
            </w:r>
            <w:r w:rsidRPr="00AD1CC7" w:rsidR="00BD25C1">
              <w:rPr>
                <w:rFonts w:ascii="Times New Roman" w:hAnsi="Times New Roman"/>
                <w:b/>
                <w:sz w:val="16"/>
                <w:szCs w:val="16"/>
              </w:rPr>
              <w:t>Čl.</w:t>
            </w:r>
            <w:r w:rsidR="00BD25C1">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CF161B" w:rsidP="00DF77B0">
            <w:pPr>
              <w:autoSpaceDE w:val="0"/>
              <w:autoSpaceDN w:val="0"/>
              <w:bidi w:val="0"/>
              <w:spacing w:after="0" w:line="240" w:lineRule="auto"/>
              <w:rPr>
                <w:rFonts w:ascii="Times New Roman" w:hAnsi="Times New Roman"/>
                <w:sz w:val="16"/>
                <w:szCs w:val="16"/>
              </w:rPr>
            </w:pPr>
            <w:r w:rsidRPr="00CF161B">
              <w:rPr>
                <w:rFonts w:ascii="Times New Roman" w:hAnsi="Times New Roman"/>
                <w:sz w:val="16"/>
                <w:szCs w:val="16"/>
              </w:rPr>
              <w:t>§</w:t>
            </w:r>
            <w:r w:rsidRPr="00CF161B" w:rsidR="004E0F54">
              <w:rPr>
                <w:rFonts w:ascii="Times New Roman" w:hAnsi="Times New Roman"/>
                <w:sz w:val="16"/>
                <w:szCs w:val="16"/>
              </w:rPr>
              <w:t xml:space="preserve"> </w:t>
            </w:r>
            <w:r w:rsidRPr="00CF161B">
              <w:rPr>
                <w:rFonts w:ascii="Times New Roman" w:hAnsi="Times New Roman"/>
                <w:sz w:val="16"/>
                <w:szCs w:val="16"/>
              </w:rPr>
              <w:t>6</w:t>
            </w:r>
            <w:r w:rsidRPr="00CF161B" w:rsidR="00CF161B">
              <w:rPr>
                <w:rFonts w:ascii="Times New Roman" w:hAnsi="Times New Roman"/>
                <w:sz w:val="16"/>
                <w:szCs w:val="16"/>
              </w:rPr>
              <w:t>d</w:t>
            </w:r>
          </w:p>
          <w:p w:rsidR="00454700" w:rsidRPr="00CF161B" w:rsidP="00DF77B0">
            <w:pPr>
              <w:autoSpaceDE w:val="0"/>
              <w:autoSpaceDN w:val="0"/>
              <w:bidi w:val="0"/>
              <w:spacing w:after="0" w:line="240" w:lineRule="auto"/>
              <w:rPr>
                <w:rFonts w:ascii="Times New Roman" w:hAnsi="Times New Roman"/>
                <w:sz w:val="16"/>
                <w:szCs w:val="16"/>
              </w:rPr>
            </w:pPr>
            <w:r w:rsidRPr="00CF161B" w:rsidR="004E0F54">
              <w:rPr>
                <w:rFonts w:ascii="Times New Roman" w:hAnsi="Times New Roman"/>
                <w:sz w:val="16"/>
                <w:szCs w:val="16"/>
              </w:rPr>
              <w:t>o</w:t>
            </w:r>
            <w:r w:rsidRPr="00CF161B" w:rsidR="00CF161B">
              <w:rPr>
                <w:rFonts w:ascii="Times New Roman" w:hAnsi="Times New Roman"/>
                <w:sz w:val="16"/>
                <w:szCs w:val="16"/>
              </w:rPr>
              <w:t>ds.1</w:t>
            </w:r>
          </w:p>
          <w:p w:rsidR="00454700" w:rsidRPr="00B12A47" w:rsidP="00DF77B0">
            <w:pPr>
              <w:autoSpaceDE w:val="0"/>
              <w:autoSpaceDN w:val="0"/>
              <w:bidi w:val="0"/>
              <w:spacing w:after="0" w:line="240" w:lineRule="auto"/>
              <w:rPr>
                <w:rFonts w:ascii="Times New Roman" w:hAnsi="Times New Roman"/>
                <w:sz w:val="16"/>
                <w:szCs w:val="16"/>
                <w:highlight w:val="yellow"/>
              </w:rPr>
            </w:pPr>
          </w:p>
          <w:p w:rsidR="004E0F54" w:rsidRPr="00B12A47" w:rsidP="00DF77B0">
            <w:pPr>
              <w:autoSpaceDE w:val="0"/>
              <w:autoSpaceDN w:val="0"/>
              <w:bidi w:val="0"/>
              <w:spacing w:after="0" w:line="240" w:lineRule="auto"/>
              <w:rPr>
                <w:rFonts w:ascii="Times New Roman" w:hAnsi="Times New Roman"/>
                <w:sz w:val="16"/>
                <w:szCs w:val="16"/>
                <w:highlight w:val="yellow"/>
              </w:rPr>
            </w:pPr>
          </w:p>
          <w:p w:rsidR="004E0F54" w:rsidRPr="00B12A47" w:rsidP="00DF77B0">
            <w:pPr>
              <w:autoSpaceDE w:val="0"/>
              <w:autoSpaceDN w:val="0"/>
              <w:bidi w:val="0"/>
              <w:spacing w:after="0" w:line="240" w:lineRule="auto"/>
              <w:rPr>
                <w:rFonts w:ascii="Times New Roman" w:hAnsi="Times New Roman"/>
                <w:sz w:val="16"/>
                <w:szCs w:val="16"/>
                <w:highlight w:val="yellow"/>
              </w:rPr>
            </w:pPr>
          </w:p>
          <w:p w:rsidR="004E0F54" w:rsidRPr="00B12A47" w:rsidP="00DF77B0">
            <w:pPr>
              <w:autoSpaceDE w:val="0"/>
              <w:autoSpaceDN w:val="0"/>
              <w:bidi w:val="0"/>
              <w:spacing w:after="0" w:line="240" w:lineRule="auto"/>
              <w:rPr>
                <w:rFonts w:ascii="Times New Roman" w:hAnsi="Times New Roman"/>
                <w:sz w:val="16"/>
                <w:szCs w:val="16"/>
                <w:highlight w:val="yellow"/>
              </w:rPr>
            </w:pPr>
          </w:p>
          <w:p w:rsidR="004E0F54" w:rsidRPr="00B12A47" w:rsidP="00DF77B0">
            <w:pPr>
              <w:autoSpaceDE w:val="0"/>
              <w:autoSpaceDN w:val="0"/>
              <w:bidi w:val="0"/>
              <w:spacing w:after="0" w:line="240" w:lineRule="auto"/>
              <w:rPr>
                <w:rFonts w:ascii="Times New Roman" w:hAnsi="Times New Roman"/>
                <w:sz w:val="16"/>
                <w:szCs w:val="16"/>
                <w:highlight w:val="yellow"/>
              </w:rPr>
            </w:pPr>
          </w:p>
          <w:p w:rsidR="004E0F54" w:rsidRPr="00B12A47" w:rsidP="00DF77B0">
            <w:pPr>
              <w:autoSpaceDE w:val="0"/>
              <w:autoSpaceDN w:val="0"/>
              <w:bidi w:val="0"/>
              <w:spacing w:after="0" w:line="240" w:lineRule="auto"/>
              <w:rPr>
                <w:rFonts w:ascii="Times New Roman" w:hAnsi="Times New Roman"/>
                <w:sz w:val="16"/>
                <w:szCs w:val="16"/>
                <w:highlight w:val="yellow"/>
              </w:rPr>
            </w:pPr>
          </w:p>
          <w:p w:rsidR="004E0F54" w:rsidRPr="00B12A47" w:rsidP="00DF77B0">
            <w:pPr>
              <w:autoSpaceDE w:val="0"/>
              <w:autoSpaceDN w:val="0"/>
              <w:bidi w:val="0"/>
              <w:spacing w:after="0" w:line="240" w:lineRule="auto"/>
              <w:rPr>
                <w:rFonts w:ascii="Times New Roman" w:hAnsi="Times New Roman"/>
                <w:sz w:val="16"/>
                <w:szCs w:val="16"/>
                <w:highlight w:val="yellow"/>
              </w:rPr>
            </w:pPr>
          </w:p>
          <w:p w:rsidR="004E0F54" w:rsidRPr="00B12A47" w:rsidP="00DF77B0">
            <w:pPr>
              <w:autoSpaceDE w:val="0"/>
              <w:autoSpaceDN w:val="0"/>
              <w:bidi w:val="0"/>
              <w:spacing w:after="0" w:line="240" w:lineRule="auto"/>
              <w:rPr>
                <w:rFonts w:ascii="Times New Roman" w:hAnsi="Times New Roman"/>
                <w:sz w:val="16"/>
                <w:szCs w:val="16"/>
                <w:highlight w:val="yellow"/>
              </w:rPr>
            </w:pPr>
          </w:p>
          <w:p w:rsidR="00454700" w:rsidRPr="00B12A47" w:rsidP="00DF77B0">
            <w:pPr>
              <w:autoSpaceDE w:val="0"/>
              <w:autoSpaceDN w:val="0"/>
              <w:bidi w:val="0"/>
              <w:spacing w:after="0" w:line="240" w:lineRule="auto"/>
              <w:rPr>
                <w:rFonts w:ascii="Times New Roman" w:hAnsi="Times New Roman"/>
                <w:sz w:val="16"/>
                <w:szCs w:val="16"/>
                <w:highlight w:val="yellow"/>
              </w:rPr>
            </w:pP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3E540B" w:rsidRPr="003E540B" w:rsidP="003E540B">
            <w:pPr>
              <w:pStyle w:val="ListParagraph"/>
              <w:suppressAutoHyphens/>
              <w:bidi w:val="0"/>
              <w:spacing w:after="0"/>
              <w:ind w:left="0"/>
              <w:rPr>
                <w:rFonts w:ascii="Times New Roman" w:hAnsi="Times New Roman"/>
                <w:b/>
                <w:sz w:val="16"/>
                <w:szCs w:val="16"/>
              </w:rPr>
            </w:pPr>
            <w:r w:rsidRPr="003E540B">
              <w:rPr>
                <w:rFonts w:ascii="Times New Roman" w:hAnsi="Times New Roman"/>
                <w:b/>
                <w:sz w:val="16"/>
                <w:szCs w:val="16"/>
              </w:rPr>
              <w:t>Na konanie vo veciach zverených rade týmto zákonom,</w:t>
            </w:r>
            <w:r w:rsidRPr="003E540B">
              <w:rPr>
                <w:rFonts w:ascii="Times New Roman" w:hAnsi="Times New Roman"/>
                <w:b/>
                <w:sz w:val="16"/>
                <w:szCs w:val="16"/>
                <w:vertAlign w:val="superscript"/>
              </w:rPr>
              <w:t xml:space="preserve"> </w:t>
            </w:r>
            <w:r w:rsidRPr="003E540B">
              <w:rPr>
                <w:rFonts w:ascii="Times New Roman" w:hAnsi="Times New Roman"/>
                <w:b/>
                <w:sz w:val="16"/>
                <w:szCs w:val="16"/>
              </w:rPr>
              <w:t>v ktorom sa rozhoduje o právach alebo povinnostiach vybraných inštitúcií alebo iných osôb, sa vzťahuje osobitný predpis,</w:t>
            </w:r>
            <w:r w:rsidRPr="003E540B">
              <w:rPr>
                <w:rFonts w:ascii="Times New Roman" w:hAnsi="Times New Roman"/>
                <w:b/>
                <w:sz w:val="16"/>
                <w:szCs w:val="16"/>
                <w:vertAlign w:val="superscript"/>
              </w:rPr>
              <w:t>26</w:t>
            </w:r>
            <w:r w:rsidRPr="003E540B">
              <w:rPr>
                <w:rFonts w:ascii="Times New Roman" w:hAnsi="Times New Roman"/>
                <w:b/>
                <w:sz w:val="16"/>
                <w:szCs w:val="16"/>
              </w:rPr>
              <w:t xml:space="preserve">) ak § 32 až 47, § 78a </w:t>
            </w:r>
            <w:r w:rsidR="001969AA">
              <w:rPr>
                <w:rFonts w:ascii="Times New Roman" w:hAnsi="Times New Roman"/>
                <w:b/>
                <w:sz w:val="16"/>
                <w:szCs w:val="16"/>
              </w:rPr>
              <w:t xml:space="preserve">, </w:t>
            </w:r>
            <w:r w:rsidRPr="001969AA" w:rsidR="001969AA">
              <w:rPr>
                <w:rFonts w:ascii="Times New Roman" w:hAnsi="Times New Roman"/>
                <w:b/>
                <w:sz w:val="16"/>
                <w:szCs w:val="16"/>
              </w:rPr>
              <w:t xml:space="preserve"> 78b, </w:t>
            </w:r>
            <w:r w:rsidR="00B112FD">
              <w:rPr>
                <w:rFonts w:ascii="Times New Roman" w:hAnsi="Times New Roman"/>
                <w:b/>
                <w:sz w:val="16"/>
                <w:szCs w:val="16"/>
              </w:rPr>
              <w:t xml:space="preserve"> 89 a  100 ods. 4  neustanovuj</w:t>
            </w:r>
            <w:r w:rsidRPr="001969AA" w:rsidR="001969AA">
              <w:rPr>
                <w:rFonts w:ascii="Times New Roman" w:hAnsi="Times New Roman"/>
                <w:b/>
                <w:sz w:val="16"/>
                <w:szCs w:val="16"/>
              </w:rPr>
              <w:t>ú inak.</w:t>
            </w:r>
          </w:p>
          <w:p w:rsidR="00454700" w:rsidRPr="00CF161B" w:rsidP="00CF161B">
            <w:pPr>
              <w:pStyle w:val="ListParagraph"/>
              <w:suppressAutoHyphens/>
              <w:bidi w:val="0"/>
              <w:spacing w:after="0" w:line="240" w:lineRule="auto"/>
              <w:ind w:left="0"/>
              <w:contextualSpacing w:val="0"/>
              <w:rPr>
                <w:rFonts w:ascii="Times New Roman" w:hAnsi="Times New Roman"/>
                <w:b/>
                <w:sz w:val="16"/>
                <w:szCs w:val="16"/>
                <w:highlight w:val="yellow"/>
              </w:rPr>
            </w:pP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Č.67</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Právomoc týkajúca sa aktív, práv a záväzkov, akcií a iných nástrojov vlastníctva nachádzajúcich sa v tretích krajinách</w:t>
            </w:r>
          </w:p>
          <w:p w:rsidR="00454700" w:rsidRPr="00615D50" w:rsidP="00DF77B0">
            <w:pPr>
              <w:tabs>
                <w:tab w:val="left" w:pos="2025"/>
              </w:tabs>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Členské štáty stanovia, že v prípadoch, v ktorých opatrenie na riešenie krízovej situácie zahŕňa opatrenie prijaté vzhľadom na aktíva nachádzajúce sa v tretích krajinách alebo vzhľadom na akcie, iné nástroje vlastníctva, práva alebo záväzky, podľa práva tretej krajiny, orgány pre riešenie krízových situácií môžu požadovať, aby:</w:t>
            </w:r>
          </w:p>
          <w:p w:rsidR="00454700" w:rsidRPr="00615D50" w:rsidP="00DF77B0">
            <w:pPr>
              <w:tabs>
                <w:tab w:val="left" w:pos="2025"/>
              </w:tabs>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a)správca, správca konkurznej podstaty alebo iná osoba vykonávajúca kontrolu nad inštitúciou, ktorej krízová situácia sa rieši, a príjemca prijali všetky nevyhnutné kroky na zaistenie toho, aby prevod, odpísanie, konverzia alebo opatrenie nadobudli účinnosť;</w:t>
            </w:r>
          </w:p>
          <w:p w:rsidR="00454700" w:rsidRPr="00615D50" w:rsidP="00DF77B0">
            <w:pPr>
              <w:tabs>
                <w:tab w:val="left" w:pos="2025"/>
              </w:tabs>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b)správca, správca konkurznej podstaty alebo iná osoba vykonávajúca kontrolu nad inštitúciou, ktorej krízová situácia sa rieši, mali v držbe akcie, iné nástroje vlastníctva, aktíva alebo práva alebo uhradili záväzky v mene príjemcu do nadobudnutia účinnosti prevodu, odpísania, konverzie alebo opatrenia;</w:t>
            </w:r>
          </w:p>
          <w:p w:rsidR="00454700" w:rsidRPr="00615D50" w:rsidP="00D66F25">
            <w:pPr>
              <w:tabs>
                <w:tab w:val="left" w:pos="2025"/>
              </w:tabs>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c)odôvodnené výdavky, ktoré príjemca riadne vynaložil pri vykonávaní akéhokoľvek opatrenia požadovaného podľa písmen a) a b) tohto odseku, boli pokryté niektorým zo spôsobov uvedených v článku 37 ods. 7.</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0B2308" w:rsidR="00B12A47">
              <w:rPr>
                <w:rFonts w:ascii="Times New Roman" w:hAnsi="Times New Roman"/>
                <w:b/>
                <w:sz w:val="16"/>
                <w:szCs w:val="16"/>
              </w:rPr>
              <w:t xml:space="preserve">návrh zákona </w:t>
            </w:r>
            <w:r w:rsidRPr="00AD1CC7" w:rsidR="00B12A47">
              <w:rPr>
                <w:rFonts w:ascii="Times New Roman" w:hAnsi="Times New Roman"/>
                <w:b/>
                <w:sz w:val="16"/>
                <w:szCs w:val="16"/>
              </w:rPr>
              <w:t>Čl.</w:t>
            </w:r>
            <w:r w:rsidR="00B12A47">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4E0F54">
              <w:rPr>
                <w:rFonts w:ascii="Times New Roman" w:hAnsi="Times New Roman"/>
                <w:sz w:val="16"/>
                <w:szCs w:val="16"/>
              </w:rPr>
              <w:t xml:space="preserve"> </w:t>
            </w:r>
            <w:r w:rsidRPr="00615D50">
              <w:rPr>
                <w:rFonts w:ascii="Times New Roman" w:hAnsi="Times New Roman"/>
                <w:sz w:val="16"/>
                <w:szCs w:val="16"/>
              </w:rPr>
              <w:t>16 ods.1</w:t>
            </w: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ods.2</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3E540B" w:rsidRPr="003E540B" w:rsidP="003E540B">
            <w:pPr>
              <w:bidi w:val="0"/>
              <w:spacing w:after="0" w:line="240" w:lineRule="auto"/>
              <w:rPr>
                <w:rFonts w:ascii="Times New Roman" w:hAnsi="Times New Roman"/>
                <w:b/>
                <w:sz w:val="16"/>
                <w:szCs w:val="16"/>
              </w:rPr>
            </w:pPr>
            <w:r w:rsidRPr="003E540B">
              <w:rPr>
                <w:rFonts w:ascii="Times New Roman" w:hAnsi="Times New Roman"/>
                <w:b/>
                <w:sz w:val="16"/>
                <w:szCs w:val="16"/>
              </w:rPr>
              <w:t>Rada je oprávnená pri nakladaní s  aktívami, ktoré sa nachádzajú v tretej krajine, právami, záväzkami, akciami alebo inými nástrojmi vlastníctva, ktoré sa riadia právnym poriadkom tretej krajiny, uložiť povinnosť</w:t>
            </w:r>
          </w:p>
          <w:p w:rsidR="003E540B" w:rsidRPr="003E540B" w:rsidP="003E540B">
            <w:pPr>
              <w:bidi w:val="0"/>
              <w:spacing w:after="0" w:line="240" w:lineRule="auto"/>
              <w:rPr>
                <w:rFonts w:ascii="Times New Roman" w:hAnsi="Times New Roman"/>
                <w:b/>
                <w:sz w:val="16"/>
                <w:szCs w:val="16"/>
              </w:rPr>
            </w:pPr>
            <w:r w:rsidRPr="003E540B">
              <w:rPr>
                <w:rFonts w:ascii="Times New Roman" w:hAnsi="Times New Roman"/>
                <w:b/>
                <w:sz w:val="16"/>
                <w:szCs w:val="16"/>
              </w:rPr>
              <w:t>a)</w:t>
              <w:tab/>
              <w:t>osobitnému správcovi vybranej inštitúcie alebo osobe, ktorá ju ovláda alebo kontroluje ako aj nadobúdateľovi konať tak, aby prevod, odpísanie, konverzia alebo iný úkon v rámci rezolučného konania nadobudol účinnosť,</w:t>
            </w:r>
          </w:p>
          <w:p w:rsidR="003E540B" w:rsidRPr="003E540B" w:rsidP="003E540B">
            <w:pPr>
              <w:bidi w:val="0"/>
              <w:spacing w:after="0" w:line="240" w:lineRule="auto"/>
              <w:rPr>
                <w:rFonts w:ascii="Times New Roman" w:hAnsi="Times New Roman"/>
                <w:b/>
                <w:sz w:val="16"/>
                <w:szCs w:val="16"/>
              </w:rPr>
            </w:pPr>
            <w:r w:rsidRPr="003E540B">
              <w:rPr>
                <w:rFonts w:ascii="Times New Roman" w:hAnsi="Times New Roman"/>
                <w:b/>
                <w:sz w:val="16"/>
                <w:szCs w:val="16"/>
              </w:rPr>
              <w:t>b)</w:t>
              <w:tab/>
              <w:t xml:space="preserve">osobitnému správcovi vybranej inštitúcie alebo osobe, ktorá ju ovláda alebo kontroluje vykonávať držbu aktív, práv, akcií a iných nástrojov vlastníctva alebo uhradiť záväzok v mene nadobúdateľa do momentu, kým sa prevod, odpísanie, konverzia alebo iný úkon stanú účinnými. </w:t>
            </w:r>
          </w:p>
          <w:p w:rsidR="003E540B" w:rsidP="003E540B">
            <w:pPr>
              <w:bidi w:val="0"/>
              <w:spacing w:after="0" w:line="240" w:lineRule="auto"/>
              <w:rPr>
                <w:rFonts w:ascii="Times New Roman" w:hAnsi="Times New Roman"/>
                <w:b/>
                <w:sz w:val="16"/>
                <w:szCs w:val="16"/>
              </w:rPr>
            </w:pPr>
            <w:r>
              <w:rPr>
                <w:rFonts w:ascii="Times New Roman" w:hAnsi="Times New Roman"/>
                <w:b/>
                <w:sz w:val="16"/>
                <w:szCs w:val="16"/>
              </w:rPr>
              <w:t xml:space="preserve"> </w:t>
            </w:r>
          </w:p>
          <w:p w:rsidR="003E540B" w:rsidRPr="003E540B" w:rsidP="003E540B">
            <w:pPr>
              <w:bidi w:val="0"/>
              <w:spacing w:after="0" w:line="240" w:lineRule="auto"/>
              <w:rPr>
                <w:rFonts w:ascii="Times New Roman" w:hAnsi="Times New Roman"/>
                <w:b/>
                <w:sz w:val="16"/>
                <w:szCs w:val="16"/>
              </w:rPr>
            </w:pPr>
            <w:r w:rsidRPr="003E540B">
              <w:rPr>
                <w:rFonts w:ascii="Times New Roman" w:hAnsi="Times New Roman"/>
                <w:b/>
                <w:sz w:val="16"/>
                <w:szCs w:val="16"/>
              </w:rPr>
              <w:t xml:space="preserve">Účelne vynaložené výdavky nadobúdateľa v súvislosti s úkonmi podľa odseku 1 sa uhrádzajú podľa § 52 ods. 6. </w:t>
            </w:r>
          </w:p>
          <w:p w:rsidR="00454700" w:rsidRPr="00615D50" w:rsidP="00285EF9">
            <w:pPr>
              <w:bidi w:val="0"/>
              <w:spacing w:after="0" w:line="240" w:lineRule="auto"/>
              <w:rPr>
                <w:rFonts w:ascii="Times New Roman" w:hAnsi="Times New Roman"/>
                <w:sz w:val="16"/>
                <w:szCs w:val="16"/>
              </w:rPr>
            </w:pP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Č.67</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O.2</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Keď orgán pre riešenie krízových situácií usúdi, že napriek všetkým potrebným krokom prijatým správcom, správcom konkurznej podstaty alebo inou osobou v súlade s odsekom 1 písm. a) je vysoko nepravdepodobné, že prevod, konverzia alebo opatrenie sa stanú účinnými vo vzťahu k určitému majetku nachádzajúcemu sa v tretej krajine alebo k určitým akciám, iným nástrojom vlastníctva, právam alebo záväzkom podľa práva tretej krajiny, orgán pre riešenie krízových situácií neuskutoční prevod, odpísanie, konverziu alebo opatrenie. Ak už nariadil prevod, odpísanie, konverziu alebo opatrenie, takýto príkaz sa nevzťahuje na príslušný majetok, akcie, nástroje vlastníctva, práva alebo záväzky.</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0B2308" w:rsidR="00B12A47">
              <w:rPr>
                <w:rFonts w:ascii="Times New Roman" w:hAnsi="Times New Roman"/>
                <w:b/>
                <w:sz w:val="16"/>
                <w:szCs w:val="16"/>
              </w:rPr>
              <w:t xml:space="preserve">návrh zákona </w:t>
            </w:r>
            <w:r w:rsidRPr="00AD1CC7" w:rsidR="00B12A47">
              <w:rPr>
                <w:rFonts w:ascii="Times New Roman" w:hAnsi="Times New Roman"/>
                <w:b/>
                <w:sz w:val="16"/>
                <w:szCs w:val="16"/>
              </w:rPr>
              <w:t>Čl.</w:t>
            </w:r>
            <w:r w:rsidR="00B12A47">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4E0F54">
              <w:rPr>
                <w:rFonts w:ascii="Times New Roman" w:hAnsi="Times New Roman"/>
                <w:sz w:val="16"/>
                <w:szCs w:val="16"/>
              </w:rPr>
              <w:t xml:space="preserve"> </w:t>
            </w:r>
            <w:r w:rsidRPr="00615D50">
              <w:rPr>
                <w:rFonts w:ascii="Times New Roman" w:hAnsi="Times New Roman"/>
                <w:sz w:val="16"/>
                <w:szCs w:val="16"/>
              </w:rPr>
              <w:t>16 ods.3</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54700" w:rsidRPr="00B12A47" w:rsidP="00DF77B0">
            <w:pPr>
              <w:bidi w:val="0"/>
              <w:spacing w:after="0" w:line="240" w:lineRule="auto"/>
              <w:rPr>
                <w:rFonts w:ascii="Times New Roman" w:hAnsi="Times New Roman"/>
                <w:b/>
                <w:sz w:val="16"/>
                <w:szCs w:val="16"/>
              </w:rPr>
            </w:pPr>
            <w:r w:rsidRPr="003E540B" w:rsidR="003E540B">
              <w:rPr>
                <w:rFonts w:ascii="Times New Roman" w:hAnsi="Times New Roman"/>
                <w:b/>
                <w:bCs/>
                <w:sz w:val="16"/>
                <w:szCs w:val="16"/>
              </w:rPr>
              <w:t>Rada môže upustiť od úkonov podľa odseku 1, ak je vysoko nepravdepodobné, že sa stanú účinnými vo vzťahu k príslušným aktívam nachádzajúcim sa v tretej krajine, právam, záväzkom, akciám alebo iným nástrojom vlastníctva, na ktoré sa vzťahuje právny poriadok tretej krajiny. Rada neuskutoční takýto prevod, odpísanie, konverziu alebo iný úkon v rámci rezolučného konania a ak už rozhodla o prevode, odpísaní, konverzii alebo inom úkone; takéto rozhodnutie sa považuje za neplatné vo vzťahu k príslušným aktívam, akciám, nástrojom vlastníctva, právam alebo záväzkom</w:t>
            </w:r>
            <w:r w:rsidR="003E540B">
              <w:rPr>
                <w:rFonts w:ascii="Times New Roman" w:hAnsi="Times New Roman"/>
                <w:b/>
                <w:bCs/>
                <w:sz w:val="16"/>
                <w:szCs w:val="16"/>
              </w:rPr>
              <w:t>.</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Č.68</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Vylúčenie určitých zmluvných podmienok pri včasnej intervencii a riešení krízových situácií</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Opatrenie na predchádzanie kríze ani opatrenie krízového riadenia prijaté vo vzťahu k subjektu v súlade s touto smernicou vrátane akejkoľvek udalosti priamo spojenej s uplatnením takéhoto opatrenia sa nesmú samy osebe považovať, podľa zmluvy uzavretej subjektom, za vymáhaciu udalosť v zmysle smernice 2002/47/ES ani za konkurzné konanie v zmysle smernice 98/26/ES za predpokladu, že sa naďalej plnia vecné povinnosti vyplývajúce zo zmluvy vrátane povinností týkajúcich sa platieb a dodania, a naďalej sa poskytuje kolaterál.</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Okrem toho, opatrenie na predchádzanie kríze ani opatrenie krízového riadenia sa nesmú samy osebe považovať za vymáhaciu udalosť ani za konkurzné konanie podľa zmluvy uzavretej:</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dcérskou spoločnosťou, pričom povinnosti, ktoré z tejto zmluvy vyplývajú, sú zaručené alebo inak zabezpečené materskou spoločnosťou alebo akýmkoľvek subjektom skupiny, alebo</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ktorýmkoľvek subjektom skupiny, ktorá obsahuje ustanovenia o cross-defaulte.</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0B2308" w:rsidR="00B12A47">
              <w:rPr>
                <w:rFonts w:ascii="Times New Roman" w:hAnsi="Times New Roman"/>
                <w:b/>
                <w:sz w:val="16"/>
                <w:szCs w:val="16"/>
              </w:rPr>
              <w:t xml:space="preserve">návrh zákona </w:t>
            </w:r>
            <w:r w:rsidRPr="00AD1CC7" w:rsidR="00B12A47">
              <w:rPr>
                <w:rFonts w:ascii="Times New Roman" w:hAnsi="Times New Roman"/>
                <w:b/>
                <w:sz w:val="16"/>
                <w:szCs w:val="16"/>
              </w:rPr>
              <w:t>Čl.</w:t>
            </w:r>
            <w:r w:rsidR="00B12A47">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§10 ods.1</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3E540B" w:rsidRPr="003E540B" w:rsidP="003E540B">
            <w:pPr>
              <w:bidi w:val="0"/>
              <w:spacing w:after="0" w:line="240" w:lineRule="auto"/>
              <w:rPr>
                <w:rFonts w:ascii="Times New Roman" w:hAnsi="Times New Roman"/>
                <w:b/>
                <w:sz w:val="16"/>
                <w:szCs w:val="16"/>
              </w:rPr>
            </w:pPr>
            <w:r w:rsidRPr="003E540B">
              <w:rPr>
                <w:rFonts w:ascii="Times New Roman" w:hAnsi="Times New Roman"/>
                <w:b/>
                <w:sz w:val="16"/>
                <w:szCs w:val="16"/>
              </w:rPr>
              <w:t>Opatrenie na predchádzanie krízovej situácie a opatrenie riadenia krízovej situácie nemožno v rámci zmluvných vzťahov vybranej inštitúcie považovať za naplnenie dôvodu na realizáciu zábezpeky, vykonanie záverečného vyrovnania ziskov a strát, alebo za začatie konkurzného konania, ak nie je dotknuté plnenie hlavných zmluvných záväzkov vrátane úhrad platieb, dodávok plnení a poskytovania zábezpeky. Rovnako to platí aj na účely zmluvy uzatvorenej</w:t>
            </w:r>
          </w:p>
          <w:p w:rsidR="003E540B" w:rsidRPr="003E540B" w:rsidP="003E540B">
            <w:pPr>
              <w:bidi w:val="0"/>
              <w:spacing w:after="0" w:line="240" w:lineRule="auto"/>
              <w:rPr>
                <w:rFonts w:ascii="Times New Roman" w:hAnsi="Times New Roman"/>
                <w:b/>
                <w:sz w:val="16"/>
                <w:szCs w:val="16"/>
              </w:rPr>
            </w:pPr>
            <w:r w:rsidRPr="003E540B">
              <w:rPr>
                <w:rFonts w:ascii="Times New Roman" w:hAnsi="Times New Roman"/>
                <w:b/>
                <w:sz w:val="16"/>
                <w:szCs w:val="16"/>
              </w:rPr>
              <w:t>a)</w:t>
              <w:tab/>
              <w:t>dcérskou spoločnosťou, z ktorej plnenie záväzkov je zabezpečené materskou spoločnosťou alebo inou osobou v skupine,</w:t>
            </w:r>
          </w:p>
          <w:p w:rsidR="003E540B" w:rsidRPr="003E540B" w:rsidP="003E540B">
            <w:pPr>
              <w:bidi w:val="0"/>
              <w:spacing w:after="0" w:line="240" w:lineRule="auto"/>
              <w:rPr>
                <w:rFonts w:ascii="Times New Roman" w:hAnsi="Times New Roman"/>
                <w:b/>
                <w:sz w:val="16"/>
                <w:szCs w:val="16"/>
              </w:rPr>
            </w:pPr>
            <w:r w:rsidRPr="003E540B">
              <w:rPr>
                <w:rFonts w:ascii="Times New Roman" w:hAnsi="Times New Roman"/>
                <w:b/>
                <w:sz w:val="16"/>
                <w:szCs w:val="16"/>
              </w:rPr>
              <w:t>b)</w:t>
              <w:tab/>
              <w:t>inou osobou v skupine, ak táto zmluva obsahuje ustanovenia o okamžitej splatnosti celého dlhu.</w:t>
            </w:r>
          </w:p>
          <w:p w:rsidR="00454700" w:rsidRPr="00615D50" w:rsidP="00B12A47">
            <w:pPr>
              <w:autoSpaceDE w:val="0"/>
              <w:autoSpaceDN w:val="0"/>
              <w:bidi w:val="0"/>
              <w:spacing w:after="0" w:line="240" w:lineRule="auto"/>
              <w:rPr>
                <w:rFonts w:ascii="Times New Roman" w:hAnsi="Times New Roman"/>
                <w:sz w:val="16"/>
                <w:szCs w:val="16"/>
              </w:rPr>
            </w:pP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Č.68</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O.2</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Ak je uznané konanie tretej krajiny zamerané na riešenie krízovej situácie podľa článku 94 alebo ak sa tak orgán pre riešenie krízových situácií rozhodne, takéto konanie na účely tohto článku predstavuje opatrenie krízového riadenia.</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0B2308" w:rsidR="00B12A47">
              <w:rPr>
                <w:rFonts w:ascii="Times New Roman" w:hAnsi="Times New Roman"/>
                <w:b/>
                <w:sz w:val="16"/>
                <w:szCs w:val="16"/>
              </w:rPr>
              <w:t xml:space="preserve">návrh zákona </w:t>
            </w:r>
            <w:r w:rsidRPr="00AD1CC7" w:rsidR="00B12A47">
              <w:rPr>
                <w:rFonts w:ascii="Times New Roman" w:hAnsi="Times New Roman"/>
                <w:b/>
                <w:sz w:val="16"/>
                <w:szCs w:val="16"/>
              </w:rPr>
              <w:t>Čl.</w:t>
            </w:r>
            <w:r w:rsidR="00B12A47">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387D05">
              <w:rPr>
                <w:rFonts w:ascii="Times New Roman" w:hAnsi="Times New Roman"/>
                <w:sz w:val="16"/>
                <w:szCs w:val="16"/>
              </w:rPr>
              <w:t xml:space="preserve"> </w:t>
            </w:r>
            <w:r w:rsidRPr="00615D50">
              <w:rPr>
                <w:rFonts w:ascii="Times New Roman" w:hAnsi="Times New Roman"/>
                <w:sz w:val="16"/>
                <w:szCs w:val="16"/>
              </w:rPr>
              <w:t>10 ods.</w:t>
            </w:r>
            <w:r w:rsidR="00B12A47">
              <w:rPr>
                <w:rFonts w:ascii="Times New Roman" w:hAnsi="Times New Roman"/>
                <w:sz w:val="16"/>
                <w:szCs w:val="16"/>
              </w:rPr>
              <w:t>3</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54700" w:rsidRPr="00B12A47" w:rsidP="00DF77B0">
            <w:pPr>
              <w:bidi w:val="0"/>
              <w:spacing w:after="0" w:line="240" w:lineRule="auto"/>
              <w:rPr>
                <w:rFonts w:ascii="Times New Roman" w:hAnsi="Times New Roman"/>
                <w:b/>
                <w:sz w:val="16"/>
                <w:szCs w:val="16"/>
              </w:rPr>
            </w:pPr>
            <w:r w:rsidRPr="004516EC" w:rsidR="004516EC">
              <w:rPr>
                <w:rFonts w:ascii="Times New Roman" w:hAnsi="Times New Roman"/>
                <w:b/>
                <w:sz w:val="16"/>
                <w:szCs w:val="16"/>
              </w:rPr>
              <w:t>Ak začalo rezolučné konanie v tretej krajine alebo ak takéto konanie rada rozhodnutím uzná ako rezolučné konanie, považuje sa také konanie za opatrenie na riešenie krízovej situácie.</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Č.68</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O.3</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Za predpokladu, že sa naďalej plnia vecné povinnosti vyplývajúce zo zmluvy vrátane povinností týkajúcich sa platieb a dodania, a naďalej sa poskytuje kolaterál, opatrenie na predchádzanie kríze ani opatrenie krízového riadenia, vrátane výskytu akejkoľvek udalosti priamo spojenej s uplatňovaním takéhoto opatrenia, nesmú samy osebe nikomu umožniť, aby:</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ukončil, pozastavil, zmenil, vykonal čisté zúčtovanie alebo vzájomne započítal práva, a to aj vo vzťahu k zmluve, ktorú:</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i)</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uzavrela dcérska spoločnosť, pričom povinnosti, ktoré z týchto zmlúv vyplývajú, sú zaručené alebo inak zabezpečené akýmkoľvek subjektom skupiny;</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ii)</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uzavrel akýkoľvek subjekt skupiny a ktorá obsahuje ustanovenia o cross-defaulte;</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nadobudol vlastníctvo, vykonával kontrolu nad akýmkoľvek majetkom dotknutej inštitúcie alebo subjektu uvedeného v článku 1 ods. 1 písmene b), c) alebo d) alebo akéhokoľvek subjektu skupiny vo vzťahu k zmluve, ktorá obsahuje ustanovenia o cross-defaulte;</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ovplyvnil akékoľvek zmluvné práva dotknutej inštitúcie alebo subjektu uvedeného v článku 1 ods. 1 písm. b), c) alebo d) alebo akéhokoľvek subjektu skupiny vo vzťahu k zmluve, ktorá obsahuje ustanovenia o cross-defaulte.</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0B2308" w:rsidR="00B12A47">
              <w:rPr>
                <w:rFonts w:ascii="Times New Roman" w:hAnsi="Times New Roman"/>
                <w:b/>
                <w:sz w:val="16"/>
                <w:szCs w:val="16"/>
              </w:rPr>
              <w:t xml:space="preserve">návrh zákona </w:t>
            </w:r>
            <w:r w:rsidRPr="00AD1CC7" w:rsidR="00B12A47">
              <w:rPr>
                <w:rFonts w:ascii="Times New Roman" w:hAnsi="Times New Roman"/>
                <w:b/>
                <w:sz w:val="16"/>
                <w:szCs w:val="16"/>
              </w:rPr>
              <w:t>Čl.</w:t>
            </w:r>
            <w:r w:rsidR="00B12A47">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B12A47">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387D05">
              <w:rPr>
                <w:rFonts w:ascii="Times New Roman" w:hAnsi="Times New Roman"/>
                <w:sz w:val="16"/>
                <w:szCs w:val="16"/>
              </w:rPr>
              <w:t xml:space="preserve"> 10 ods.</w:t>
            </w:r>
            <w:r w:rsidR="00B12A47">
              <w:rPr>
                <w:rFonts w:ascii="Times New Roman" w:hAnsi="Times New Roman"/>
                <w:sz w:val="16"/>
                <w:szCs w:val="16"/>
              </w:rPr>
              <w:t>4</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516EC" w:rsidRPr="004516EC" w:rsidP="004516EC">
            <w:pPr>
              <w:bidi w:val="0"/>
              <w:spacing w:after="0" w:line="240" w:lineRule="auto"/>
              <w:rPr>
                <w:rFonts w:ascii="Times New Roman" w:hAnsi="Times New Roman"/>
                <w:b/>
                <w:sz w:val="16"/>
                <w:szCs w:val="16"/>
              </w:rPr>
            </w:pPr>
            <w:r w:rsidRPr="004516EC">
              <w:rPr>
                <w:rFonts w:ascii="Times New Roman" w:hAnsi="Times New Roman"/>
                <w:b/>
                <w:sz w:val="16"/>
                <w:szCs w:val="16"/>
              </w:rPr>
              <w:t>Za podmienky riadneho plnenia hlavných zmluvných záväzkov vrátane úhrad platieb, dodávok plnení a poskytovania zábezpeky, výlučne prijatím opatrenia na predchádzanie krízovej situácie alebo opatrenia riadenia krízovej situácie, nevzniká žiadnej zo zmluvných strán právo</w:t>
            </w:r>
          </w:p>
          <w:p w:rsidR="004516EC" w:rsidRPr="004516EC" w:rsidP="004516EC">
            <w:pPr>
              <w:bidi w:val="0"/>
              <w:spacing w:after="0" w:line="240" w:lineRule="auto"/>
              <w:rPr>
                <w:rFonts w:ascii="Times New Roman" w:hAnsi="Times New Roman"/>
                <w:b/>
                <w:sz w:val="16"/>
                <w:szCs w:val="16"/>
              </w:rPr>
            </w:pPr>
            <w:r w:rsidRPr="004516EC">
              <w:rPr>
                <w:rFonts w:ascii="Times New Roman" w:hAnsi="Times New Roman"/>
                <w:b/>
                <w:sz w:val="16"/>
                <w:szCs w:val="16"/>
              </w:rPr>
              <w:t>a)</w:t>
              <w:tab/>
              <w:t>ukončiť, pozastaviť, zmeniť zmluvu alebo započítať práva, ani ak ide o zmluvné vzťahy dcérskej spoločnosti, ak sú záväzky z nich zabezpečené alebo inak podporené osobou v skupine, a zmluvné vzťahy inej osoby v rámci skupiny, ktoré obsahujú ustanovenia  o okamžitej splatnosti celého dlhu,</w:t>
            </w:r>
          </w:p>
          <w:p w:rsidR="004516EC" w:rsidRPr="004516EC" w:rsidP="004516EC">
            <w:pPr>
              <w:bidi w:val="0"/>
              <w:spacing w:after="0" w:line="240" w:lineRule="auto"/>
              <w:rPr>
                <w:rFonts w:ascii="Times New Roman" w:hAnsi="Times New Roman"/>
                <w:b/>
                <w:sz w:val="16"/>
                <w:szCs w:val="16"/>
              </w:rPr>
            </w:pPr>
            <w:r w:rsidRPr="004516EC">
              <w:rPr>
                <w:rFonts w:ascii="Times New Roman" w:hAnsi="Times New Roman"/>
                <w:b/>
                <w:sz w:val="16"/>
                <w:szCs w:val="16"/>
              </w:rPr>
              <w:t>b)</w:t>
              <w:tab/>
              <w:t>nadobudnúť držbu, vlastnícke právo k  majetku vybranej inštitúcie alebo realizovať práva vyplývajúce zo zábezpeky poskytnutej vybranou inštitúciou alebo inou osobou, ktorá je súčasťou skupiny spolu s vybranou inštitúciou, na základe zmluvy, ktorá obsahuje ustanovenie o okamžitej splatnosti celého dlhu,</w:t>
            </w:r>
          </w:p>
          <w:p w:rsidR="004516EC" w:rsidRPr="004516EC" w:rsidP="004516EC">
            <w:pPr>
              <w:bidi w:val="0"/>
              <w:spacing w:after="0" w:line="240" w:lineRule="auto"/>
              <w:rPr>
                <w:rFonts w:ascii="Times New Roman" w:hAnsi="Times New Roman"/>
                <w:b/>
                <w:sz w:val="16"/>
                <w:szCs w:val="16"/>
              </w:rPr>
            </w:pPr>
            <w:r w:rsidRPr="004516EC">
              <w:rPr>
                <w:rFonts w:ascii="Times New Roman" w:hAnsi="Times New Roman"/>
                <w:b/>
                <w:sz w:val="16"/>
                <w:szCs w:val="16"/>
              </w:rPr>
              <w:t>c)</w:t>
              <w:tab/>
              <w:t>iným spôsobom meniť zmluvné práva vo vzťahu k vybranej  inštitúcii alebo inej osobe v skupine, ak zmluva obsahuje ustanovenie o okamžitej splatnosti celého dlhu.</w:t>
            </w:r>
          </w:p>
          <w:p w:rsidR="00454700" w:rsidRPr="00615D50" w:rsidP="00C3791A">
            <w:pPr>
              <w:autoSpaceDE w:val="0"/>
              <w:autoSpaceDN w:val="0"/>
              <w:bidi w:val="0"/>
              <w:spacing w:after="0" w:line="240" w:lineRule="auto"/>
              <w:rPr>
                <w:rFonts w:ascii="Times New Roman" w:hAnsi="Times New Roman"/>
                <w:sz w:val="16"/>
                <w:szCs w:val="16"/>
              </w:rPr>
            </w:pP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Č.68</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O.4</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Týmto článkom nie je ovplyvnené právo osoby na konanie uvedené v odseku 3 v prípade, ak takéto právo vychádza z udalosti, ktorá nie je opatrením na predchádzanie kríze ani opatrením krízového riadenia, a ani akoukoľvek udalosťou priamo spojenou s uplatnením takéhoto opatrenia.</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0B2308" w:rsidR="00B12A47">
              <w:rPr>
                <w:rFonts w:ascii="Times New Roman" w:hAnsi="Times New Roman"/>
                <w:b/>
                <w:sz w:val="16"/>
                <w:szCs w:val="16"/>
              </w:rPr>
              <w:t xml:space="preserve">návrh zákona </w:t>
            </w:r>
            <w:r w:rsidRPr="00AD1CC7" w:rsidR="00B12A47">
              <w:rPr>
                <w:rFonts w:ascii="Times New Roman" w:hAnsi="Times New Roman"/>
                <w:b/>
                <w:sz w:val="16"/>
                <w:szCs w:val="16"/>
              </w:rPr>
              <w:t>Čl.</w:t>
            </w:r>
            <w:r w:rsidR="00B12A47">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00B12A47">
              <w:rPr>
                <w:rFonts w:ascii="Times New Roman" w:hAnsi="Times New Roman"/>
                <w:sz w:val="16"/>
                <w:szCs w:val="16"/>
              </w:rPr>
              <w:t>§ 10 ods.5</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54700" w:rsidRPr="00B12A47" w:rsidP="00DF77B0">
            <w:pPr>
              <w:bidi w:val="0"/>
              <w:spacing w:after="0" w:line="240" w:lineRule="auto"/>
              <w:rPr>
                <w:rFonts w:ascii="Times New Roman" w:hAnsi="Times New Roman"/>
                <w:b/>
                <w:sz w:val="16"/>
                <w:szCs w:val="16"/>
              </w:rPr>
            </w:pPr>
            <w:r w:rsidRPr="004516EC" w:rsidR="004516EC">
              <w:rPr>
                <w:rFonts w:ascii="Times New Roman" w:hAnsi="Times New Roman"/>
                <w:b/>
                <w:sz w:val="16"/>
                <w:szCs w:val="16"/>
              </w:rPr>
              <w:t>Ustanovenia odsekov 1, 3,6 a 7 nie sú prekážkou pre výkon práv uvedených v odseku 4, ak sa práva vykonávajú v dôsledku inej skutočnosti než je prijatie opatrenia na predchádzanie krízovej situácie alebo opatrenia riadenia krízovej situácie/ alebo skutočnosti s nimi bezprostredne súvisiacej.</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Č.68</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O.5</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Pozastavenie ani obmedzenie podľa článkov 69, 70 alebo 71 nepredstavujú neplnenie zmluvnej povinnosti na účely odsekov 1 a 2 tohto článku.</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0B2308" w:rsidR="00537B48">
              <w:rPr>
                <w:rFonts w:ascii="Times New Roman" w:hAnsi="Times New Roman"/>
                <w:b/>
                <w:sz w:val="16"/>
                <w:szCs w:val="16"/>
              </w:rPr>
              <w:t xml:space="preserve">návrh zákona </w:t>
            </w:r>
            <w:r w:rsidRPr="00AD1CC7" w:rsidR="00537B48">
              <w:rPr>
                <w:rFonts w:ascii="Times New Roman" w:hAnsi="Times New Roman"/>
                <w:b/>
                <w:sz w:val="16"/>
                <w:szCs w:val="16"/>
              </w:rPr>
              <w:t>Čl.</w:t>
            </w:r>
            <w:r w:rsidR="00537B48">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537B48">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387D05">
              <w:rPr>
                <w:rFonts w:ascii="Times New Roman" w:hAnsi="Times New Roman"/>
                <w:sz w:val="16"/>
                <w:szCs w:val="16"/>
              </w:rPr>
              <w:t xml:space="preserve"> 10 ods.</w:t>
            </w:r>
            <w:r w:rsidR="00537B48">
              <w:rPr>
                <w:rFonts w:ascii="Times New Roman" w:hAnsi="Times New Roman"/>
                <w:sz w:val="16"/>
                <w:szCs w:val="16"/>
              </w:rPr>
              <w:t>6</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516EC" w:rsidRPr="004516EC" w:rsidP="004516EC">
            <w:pPr>
              <w:bidi w:val="0"/>
              <w:spacing w:after="0" w:line="240" w:lineRule="auto"/>
              <w:rPr>
                <w:rFonts w:ascii="Times New Roman" w:hAnsi="Times New Roman"/>
                <w:b/>
                <w:sz w:val="16"/>
                <w:szCs w:val="16"/>
              </w:rPr>
            </w:pPr>
            <w:r w:rsidRPr="004516EC">
              <w:rPr>
                <w:rFonts w:ascii="Times New Roman" w:hAnsi="Times New Roman"/>
                <w:b/>
                <w:sz w:val="16"/>
                <w:szCs w:val="16"/>
              </w:rPr>
              <w:t>Obmedzenie alebo pozastavenie práv podľa § 14 až 17 sa nepovažuje za neplnenie zmluvných povinností na účely odsekov 1 a 2.</w:t>
            </w:r>
          </w:p>
          <w:p w:rsidR="00454700" w:rsidRPr="00B12A47" w:rsidP="00DF77B0">
            <w:pPr>
              <w:bidi w:val="0"/>
              <w:spacing w:after="0" w:line="240" w:lineRule="auto"/>
              <w:rPr>
                <w:rFonts w:ascii="Times New Roman" w:hAnsi="Times New Roman"/>
                <w:b/>
                <w:sz w:val="16"/>
                <w:szCs w:val="16"/>
              </w:rPr>
            </w:pP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Č.68</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O.6</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Ustanovenia uvedené v tomto článku sa považujú za nadradené povinným ustanoveniam v zmysle článku 9 nariadenia Európskeho parlamentu a Rady (ES) č. 593/2008 (34).</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0B2308" w:rsidR="00537B48">
              <w:rPr>
                <w:rFonts w:ascii="Times New Roman" w:hAnsi="Times New Roman"/>
                <w:b/>
                <w:sz w:val="16"/>
                <w:szCs w:val="16"/>
              </w:rPr>
              <w:t xml:space="preserve">návrh zákona </w:t>
            </w:r>
            <w:r w:rsidRPr="00AD1CC7" w:rsidR="00537B48">
              <w:rPr>
                <w:rFonts w:ascii="Times New Roman" w:hAnsi="Times New Roman"/>
                <w:b/>
                <w:sz w:val="16"/>
                <w:szCs w:val="16"/>
              </w:rPr>
              <w:t>Čl.</w:t>
            </w:r>
            <w:r w:rsidR="00537B48">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387D05">
              <w:rPr>
                <w:rFonts w:ascii="Times New Roman" w:hAnsi="Times New Roman"/>
                <w:sz w:val="16"/>
                <w:szCs w:val="16"/>
              </w:rPr>
              <w:t xml:space="preserve"> </w:t>
            </w:r>
            <w:r w:rsidRPr="00615D50">
              <w:rPr>
                <w:rFonts w:ascii="Times New Roman" w:hAnsi="Times New Roman"/>
                <w:sz w:val="16"/>
                <w:szCs w:val="16"/>
              </w:rPr>
              <w:t>10 ods.</w:t>
            </w:r>
            <w:r w:rsidR="00537B48">
              <w:rPr>
                <w:rFonts w:ascii="Times New Roman" w:hAnsi="Times New Roman"/>
                <w:sz w:val="16"/>
                <w:szCs w:val="16"/>
              </w:rPr>
              <w:t>7</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54700" w:rsidRPr="00537B48" w:rsidP="00AE77AE">
            <w:pPr>
              <w:autoSpaceDE w:val="0"/>
              <w:autoSpaceDN w:val="0"/>
              <w:bidi w:val="0"/>
              <w:spacing w:after="0" w:line="240" w:lineRule="auto"/>
              <w:rPr>
                <w:rFonts w:ascii="Times New Roman" w:hAnsi="Times New Roman"/>
                <w:sz w:val="16"/>
                <w:szCs w:val="16"/>
              </w:rPr>
            </w:pPr>
            <w:r w:rsidRPr="004516EC" w:rsidR="004516EC">
              <w:rPr>
                <w:rFonts w:ascii="Times New Roman" w:hAnsi="Times New Roman"/>
                <w:b/>
                <w:bCs/>
                <w:sz w:val="16"/>
                <w:szCs w:val="16"/>
              </w:rPr>
              <w:t>Na ustanovenia odsekov 1 až 5 sa vzťahuje osobitný predpis</w:t>
            </w:r>
            <w:r w:rsidR="004516EC">
              <w:rPr>
                <w:rFonts w:ascii="Times New Roman" w:hAnsi="Times New Roman"/>
                <w:b/>
                <w:bCs/>
                <w:sz w:val="16"/>
                <w:szCs w:val="16"/>
              </w:rPr>
              <w:t>.</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Č.69</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O.4</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Pozastavenie podľa odseku 1 sa nevzťahuje na:</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a)oprávnené vklady;</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b)záväzky v oblasti platieb a dodania voči systémom alebo prevádzkovateľom systémov určených na účely smernice 98/26/ES, centrálnym protistranám a centrálnym bankám;</w:t>
            </w:r>
          </w:p>
          <w:p w:rsidR="00454700" w:rsidRPr="00615D50" w:rsidP="00D66F25">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c)oprávnené pohľadávky na účely smernice 97/9/ES.</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6D126F">
            <w:pPr>
              <w:autoSpaceDE w:val="0"/>
              <w:autoSpaceDN w:val="0"/>
              <w:bidi w:val="0"/>
              <w:spacing w:after="0" w:line="240" w:lineRule="auto"/>
              <w:rPr>
                <w:rFonts w:ascii="Times New Roman" w:hAnsi="Times New Roman"/>
                <w:sz w:val="16"/>
                <w:szCs w:val="16"/>
              </w:rPr>
            </w:pPr>
            <w:r w:rsidRPr="000B2308" w:rsidR="006D126F">
              <w:rPr>
                <w:rFonts w:ascii="Times New Roman" w:hAnsi="Times New Roman"/>
                <w:b/>
                <w:sz w:val="16"/>
                <w:szCs w:val="16"/>
              </w:rPr>
              <w:t xml:space="preserve">návrh zákona </w:t>
            </w:r>
            <w:r w:rsidRPr="00AD1CC7" w:rsidR="006D126F">
              <w:rPr>
                <w:rFonts w:ascii="Times New Roman" w:hAnsi="Times New Roman"/>
                <w:b/>
                <w:sz w:val="16"/>
                <w:szCs w:val="16"/>
              </w:rPr>
              <w:t>Čl.</w:t>
            </w:r>
            <w:r w:rsidR="006D126F">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§14 ods.4</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516EC" w:rsidRPr="004516EC" w:rsidP="004516EC">
            <w:pPr>
              <w:bidi w:val="0"/>
              <w:spacing w:after="0" w:line="240" w:lineRule="auto"/>
              <w:rPr>
                <w:rFonts w:ascii="Times New Roman" w:hAnsi="Times New Roman"/>
                <w:b/>
                <w:sz w:val="16"/>
                <w:szCs w:val="16"/>
              </w:rPr>
            </w:pPr>
            <w:r w:rsidRPr="004516EC">
              <w:rPr>
                <w:rFonts w:ascii="Times New Roman" w:hAnsi="Times New Roman"/>
                <w:b/>
                <w:sz w:val="16"/>
                <w:szCs w:val="16"/>
              </w:rPr>
              <w:t>Ustanovenie odseku 1 neplatí na</w:t>
            </w:r>
          </w:p>
          <w:p w:rsidR="004516EC" w:rsidRPr="004516EC" w:rsidP="004516EC">
            <w:pPr>
              <w:bidi w:val="0"/>
              <w:spacing w:after="0" w:line="240" w:lineRule="auto"/>
              <w:rPr>
                <w:rFonts w:ascii="Times New Roman" w:hAnsi="Times New Roman"/>
                <w:b/>
                <w:sz w:val="16"/>
                <w:szCs w:val="16"/>
              </w:rPr>
            </w:pPr>
            <w:r w:rsidRPr="004516EC">
              <w:rPr>
                <w:rFonts w:ascii="Times New Roman" w:hAnsi="Times New Roman"/>
                <w:b/>
                <w:sz w:val="16"/>
                <w:szCs w:val="16"/>
              </w:rPr>
              <w:t>a)</w:t>
              <w:tab/>
              <w:t>chránené vklady podľa osobitného predpisu,</w:t>
            </w:r>
            <w:r w:rsidRPr="004516EC">
              <w:rPr>
                <w:rFonts w:ascii="Times New Roman" w:hAnsi="Times New Roman"/>
                <w:b/>
                <w:sz w:val="16"/>
                <w:szCs w:val="16"/>
                <w:vertAlign w:val="superscript"/>
              </w:rPr>
              <w:t>59a</w:t>
            </w:r>
            <w:r w:rsidRPr="004516EC">
              <w:rPr>
                <w:rFonts w:ascii="Times New Roman" w:hAnsi="Times New Roman"/>
                <w:b/>
                <w:sz w:val="16"/>
                <w:szCs w:val="16"/>
              </w:rPr>
              <w:t>)</w:t>
            </w:r>
          </w:p>
          <w:p w:rsidR="004516EC" w:rsidRPr="004516EC" w:rsidP="004516EC">
            <w:pPr>
              <w:bidi w:val="0"/>
              <w:spacing w:after="0" w:line="240" w:lineRule="auto"/>
              <w:rPr>
                <w:rFonts w:ascii="Times New Roman" w:hAnsi="Times New Roman"/>
                <w:b/>
                <w:sz w:val="16"/>
                <w:szCs w:val="16"/>
              </w:rPr>
            </w:pPr>
            <w:r w:rsidRPr="004516EC">
              <w:rPr>
                <w:rFonts w:ascii="Times New Roman" w:hAnsi="Times New Roman"/>
                <w:b/>
                <w:sz w:val="16"/>
                <w:szCs w:val="16"/>
              </w:rPr>
              <w:t>b)</w:t>
              <w:tab/>
              <w:t>vklady podľa osobitného predpisu,</w:t>
            </w:r>
            <w:r w:rsidRPr="004516EC">
              <w:rPr>
                <w:rFonts w:ascii="Times New Roman" w:hAnsi="Times New Roman"/>
                <w:b/>
                <w:sz w:val="16"/>
                <w:szCs w:val="16"/>
                <w:vertAlign w:val="superscript"/>
              </w:rPr>
              <w:t>1</w:t>
            </w:r>
            <w:r w:rsidRPr="004516EC">
              <w:rPr>
                <w:rFonts w:ascii="Times New Roman" w:hAnsi="Times New Roman"/>
                <w:b/>
                <w:sz w:val="16"/>
                <w:szCs w:val="16"/>
              </w:rPr>
              <w:t xml:space="preserve">) </w:t>
            </w:r>
          </w:p>
          <w:p w:rsidR="004516EC" w:rsidRPr="004516EC" w:rsidP="004516EC">
            <w:pPr>
              <w:bidi w:val="0"/>
              <w:spacing w:after="0" w:line="240" w:lineRule="auto"/>
              <w:rPr>
                <w:rFonts w:ascii="Times New Roman" w:hAnsi="Times New Roman"/>
                <w:b/>
                <w:sz w:val="16"/>
                <w:szCs w:val="16"/>
              </w:rPr>
            </w:pPr>
            <w:r w:rsidRPr="004516EC">
              <w:rPr>
                <w:rFonts w:ascii="Times New Roman" w:hAnsi="Times New Roman"/>
                <w:b/>
                <w:sz w:val="16"/>
                <w:szCs w:val="16"/>
              </w:rPr>
              <w:t xml:space="preserve">c) </w:t>
              <w:tab/>
              <w:t>platby a iné plnenia voči prevádzkovateľom platobných systémov a systémov zúčtovania a vyrovnania obchodov s finančnými nástrojmi podľa osobitných predpisov</w:t>
            </w:r>
            <w:r w:rsidRPr="004516EC">
              <w:rPr>
                <w:rFonts w:ascii="Times New Roman" w:hAnsi="Times New Roman"/>
                <w:b/>
                <w:sz w:val="16"/>
                <w:szCs w:val="16"/>
                <w:vertAlign w:val="superscript"/>
              </w:rPr>
              <w:t>60</w:t>
            </w:r>
            <w:r w:rsidRPr="004516EC">
              <w:rPr>
                <w:rFonts w:ascii="Times New Roman" w:hAnsi="Times New Roman"/>
                <w:b/>
                <w:sz w:val="16"/>
                <w:szCs w:val="16"/>
              </w:rPr>
              <w:t>), centrálnym protistranám a centrálnym bankám,</w:t>
            </w:r>
          </w:p>
          <w:p w:rsidR="00423AD9" w:rsidRPr="00423AD9" w:rsidP="004516EC">
            <w:pPr>
              <w:bidi w:val="0"/>
              <w:spacing w:after="0" w:line="240" w:lineRule="auto"/>
              <w:rPr>
                <w:rFonts w:ascii="Times New Roman" w:hAnsi="Times New Roman"/>
                <w:b/>
                <w:sz w:val="16"/>
                <w:szCs w:val="16"/>
              </w:rPr>
            </w:pPr>
            <w:r w:rsidRPr="004516EC" w:rsidR="004516EC">
              <w:rPr>
                <w:rFonts w:ascii="Times New Roman" w:hAnsi="Times New Roman"/>
                <w:b/>
                <w:bCs/>
                <w:sz w:val="16"/>
                <w:szCs w:val="16"/>
              </w:rPr>
              <w:t xml:space="preserve">d) </w:t>
              <w:tab/>
              <w:t>oprávnené pohľadávky vyplývajúce z náhrad za nedostupný klientsky majetok podľa osobitného predpisu</w:t>
            </w:r>
            <w:r w:rsidR="004516EC">
              <w:rPr>
                <w:rFonts w:ascii="Times New Roman" w:hAnsi="Times New Roman"/>
                <w:b/>
                <w:bCs/>
                <w:sz w:val="16"/>
                <w:szCs w:val="16"/>
              </w:rPr>
              <w:t>.</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Č.70</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O.2</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Orgány pre riešenie krízových situácií nesmú vykonávať právomoc uvedenú v odseku 1 vo vzťahu k akémukoľvek záložnému právu systémov alebo prevádzkovateľov systémov určených na účely smernice 98/26/ES, centrálnych protistrán a centrálnych bánk vzťahujúcemu sa na aktíva, ktoré inštitúcia, ktorej krízová situácia sa rieši, založila alebo poskytla ako maržu alebo kolaterál.</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p w:rsidR="00454700" w:rsidRPr="00615D50" w:rsidP="00DF77B0">
            <w:pPr>
              <w:autoSpaceDE w:val="0"/>
              <w:autoSpaceDN w:val="0"/>
              <w:bidi w:val="0"/>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0B2308" w:rsidR="00D32B4A">
              <w:rPr>
                <w:rFonts w:ascii="Times New Roman" w:hAnsi="Times New Roman"/>
                <w:b/>
                <w:sz w:val="16"/>
                <w:szCs w:val="16"/>
              </w:rPr>
              <w:t xml:space="preserve">návrh zákona </w:t>
            </w:r>
            <w:r w:rsidRPr="00AD1CC7" w:rsidR="00D32B4A">
              <w:rPr>
                <w:rFonts w:ascii="Times New Roman" w:hAnsi="Times New Roman"/>
                <w:b/>
                <w:sz w:val="16"/>
                <w:szCs w:val="16"/>
              </w:rPr>
              <w:t>Čl.</w:t>
            </w:r>
            <w:r w:rsidR="00D32B4A">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3154FC">
              <w:rPr>
                <w:rFonts w:ascii="Times New Roman" w:hAnsi="Times New Roman"/>
                <w:sz w:val="16"/>
                <w:szCs w:val="16"/>
              </w:rPr>
              <w:t xml:space="preserve"> </w:t>
            </w:r>
            <w:r w:rsidRPr="00615D50">
              <w:rPr>
                <w:rFonts w:ascii="Times New Roman" w:hAnsi="Times New Roman"/>
                <w:sz w:val="16"/>
                <w:szCs w:val="16"/>
              </w:rPr>
              <w:t>15 ods.2</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54700" w:rsidRPr="00D32B4A" w:rsidP="00DF77B0">
            <w:pPr>
              <w:bidi w:val="0"/>
              <w:spacing w:after="0" w:line="240" w:lineRule="auto"/>
              <w:rPr>
                <w:rFonts w:ascii="Times New Roman" w:hAnsi="Times New Roman"/>
                <w:b/>
                <w:sz w:val="16"/>
                <w:szCs w:val="16"/>
              </w:rPr>
            </w:pPr>
            <w:r w:rsidRPr="00D43AC6" w:rsidR="00D43AC6">
              <w:rPr>
                <w:rFonts w:ascii="Times New Roman" w:hAnsi="Times New Roman"/>
                <w:b/>
                <w:bCs/>
                <w:sz w:val="16"/>
                <w:szCs w:val="16"/>
              </w:rPr>
              <w:t>Obmedzenie podľa odseku 1 sa nevzťahuje na prevádzkovateľov platobných systémov a systémov zúčtovania a vyrovnania obchodov s finančnými nástrojmi podľa osobitných predpisov</w:t>
            </w:r>
            <w:r w:rsidRPr="00D43AC6" w:rsidR="00D43AC6">
              <w:rPr>
                <w:rFonts w:ascii="Times New Roman" w:hAnsi="Times New Roman"/>
                <w:b/>
                <w:bCs/>
                <w:sz w:val="16"/>
                <w:szCs w:val="16"/>
                <w:vertAlign w:val="superscript"/>
              </w:rPr>
              <w:t>60</w:t>
            </w:r>
            <w:r w:rsidRPr="00D43AC6" w:rsidR="00D43AC6">
              <w:rPr>
                <w:rFonts w:ascii="Times New Roman" w:hAnsi="Times New Roman"/>
                <w:b/>
                <w:bCs/>
                <w:sz w:val="16"/>
                <w:szCs w:val="16"/>
              </w:rPr>
              <w:t>), centrálne protistrany</w:t>
            </w:r>
            <w:r w:rsidRPr="00D43AC6" w:rsidR="00D43AC6">
              <w:rPr>
                <w:rFonts w:ascii="Times New Roman" w:hAnsi="Times New Roman"/>
                <w:b/>
                <w:bCs/>
                <w:sz w:val="16"/>
                <w:szCs w:val="16"/>
                <w:vertAlign w:val="superscript"/>
              </w:rPr>
              <w:t xml:space="preserve"> </w:t>
            </w:r>
            <w:r w:rsidRPr="00D43AC6" w:rsidR="00D43AC6">
              <w:rPr>
                <w:rFonts w:ascii="Times New Roman" w:hAnsi="Times New Roman"/>
                <w:b/>
                <w:bCs/>
                <w:sz w:val="16"/>
                <w:szCs w:val="16"/>
              </w:rPr>
              <w:t>a centrálne banky, vo vzťahu k akejkoľvek zábezpeke  poskytnutej vybranou inštitúciou</w:t>
            </w:r>
            <w:r w:rsidRPr="00D32B4A" w:rsidR="00D32B4A">
              <w:rPr>
                <w:rFonts w:ascii="Times New Roman" w:hAnsi="Times New Roman"/>
                <w:b/>
                <w:sz w:val="16"/>
                <w:szCs w:val="16"/>
              </w:rPr>
              <w:t>.</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71</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O.2</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Členské štáty zabezpečia, aby orgány pre riešenie krízových situácií mali právomoc pozastaviť práva akejkoľvek zmluvnej strany ukončiť zmluvu s dcérskou spoločnosťou inštitúcie, ktorej krízová situácia sa rieši, ak:</w:t>
            </w:r>
          </w:p>
          <w:p w:rsidR="00454700" w:rsidRPr="00615D50" w:rsidP="00DF77B0">
            <w:pPr>
              <w:autoSpaceDE w:val="0"/>
              <w:autoSpaceDN w:val="0"/>
              <w:bidi w:val="0"/>
              <w:spacing w:after="0" w:line="240" w:lineRule="auto"/>
              <w:rPr>
                <w:rFonts w:ascii="Times New Roman" w:hAnsi="Times New Roman"/>
                <w:sz w:val="16"/>
                <w:szCs w:val="16"/>
              </w:rPr>
            </w:pPr>
            <w:r w:rsidR="004D3934">
              <w:rPr>
                <w:rFonts w:ascii="Times New Roman" w:hAnsi="Times New Roman"/>
                <w:sz w:val="16"/>
                <w:szCs w:val="16"/>
              </w:rPr>
              <w:t>a)</w:t>
            </w:r>
            <w:r w:rsidRPr="00615D50">
              <w:rPr>
                <w:rFonts w:ascii="Times New Roman" w:hAnsi="Times New Roman"/>
                <w:sz w:val="16"/>
                <w:szCs w:val="16"/>
              </w:rPr>
              <w:t>sú povinnosti, ktoré z týchto zmlúv vyplývajú, zaručené alebo sú inak zabezpečené inštitúciou, ktorej krízová situácia sa rieši;</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b)sú práva na ukončenie vyplývajúce z danej zmluvy založené výlučne na platobnej neschopnosti alebo finančnej situácii inštitúcie, ktorej krízová situácia sa rieši, a</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c)v prípade, že sa vykonal alebo sa môže vykonať presun právomoci vo vzťahu k inštitúcii, ktorej krízová situácia sa rieši, buď:</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i)všetky aktíva a pasíva dcérskej spoločnosti týkajúce sa danej zmluvy sa previedli alebo sa môžu previesť na príjemcu a boli ním alebo ním môžu byť prevzaté, alebo</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ii)orgán pre riešenie krízových situácií akýmkoľvek iným spôsobom poskytne zodpovedajúcu ochranu pre takéto povinnosti.</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Toto pozastavenie nadobúda účinnosť od uverejnenia oznámenia v súlade s článkom 83 ods. 4 do polnoci (v tom členskom štáte, v ktorom je dcérska spoločnosť inštitúcie, ktorej krízová situácia sa rieši, usadená) pracovného dňa nasledujúceho po uverejnení uvedeného oznámenia.</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0B2308" w:rsidR="00766258">
              <w:rPr>
                <w:rFonts w:ascii="Times New Roman" w:hAnsi="Times New Roman"/>
                <w:b/>
                <w:sz w:val="16"/>
                <w:szCs w:val="16"/>
              </w:rPr>
              <w:t xml:space="preserve">návrh zákona </w:t>
            </w:r>
            <w:r w:rsidRPr="00AD1CC7" w:rsidR="00766258">
              <w:rPr>
                <w:rFonts w:ascii="Times New Roman" w:hAnsi="Times New Roman"/>
                <w:b/>
                <w:sz w:val="16"/>
                <w:szCs w:val="16"/>
              </w:rPr>
              <w:t>Čl.</w:t>
            </w:r>
            <w:r w:rsidR="00766258">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3154FC">
              <w:rPr>
                <w:rFonts w:ascii="Times New Roman" w:hAnsi="Times New Roman"/>
                <w:sz w:val="16"/>
                <w:szCs w:val="16"/>
              </w:rPr>
              <w:t xml:space="preserve"> </w:t>
            </w:r>
            <w:r w:rsidRPr="00615D50">
              <w:rPr>
                <w:rFonts w:ascii="Times New Roman" w:hAnsi="Times New Roman"/>
                <w:sz w:val="16"/>
                <w:szCs w:val="16"/>
              </w:rPr>
              <w:t>17 ods.2</w:t>
            </w: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ods.3</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D43AC6" w:rsidRPr="00D43AC6" w:rsidP="00D43AC6">
            <w:pPr>
              <w:bidi w:val="0"/>
              <w:spacing w:after="0" w:line="240" w:lineRule="auto"/>
              <w:rPr>
                <w:rFonts w:ascii="Times New Roman" w:hAnsi="Times New Roman"/>
                <w:b/>
                <w:sz w:val="16"/>
                <w:szCs w:val="16"/>
              </w:rPr>
            </w:pPr>
            <w:r w:rsidRPr="00D43AC6">
              <w:rPr>
                <w:rFonts w:ascii="Times New Roman" w:hAnsi="Times New Roman"/>
                <w:b/>
                <w:sz w:val="16"/>
                <w:szCs w:val="16"/>
              </w:rPr>
              <w:t xml:space="preserve">Rovnaké právo ako podľa odseku 1 má rada aj pre zmluvné vzťahy dcérskej spoločnosti vybranej inštitúcie, </w:t>
            </w:r>
          </w:p>
          <w:p w:rsidR="00D43AC6" w:rsidRPr="00D43AC6" w:rsidP="00D43AC6">
            <w:pPr>
              <w:bidi w:val="0"/>
              <w:spacing w:after="0" w:line="240" w:lineRule="auto"/>
              <w:rPr>
                <w:rFonts w:ascii="Times New Roman" w:hAnsi="Times New Roman"/>
                <w:b/>
                <w:sz w:val="16"/>
                <w:szCs w:val="16"/>
              </w:rPr>
            </w:pPr>
            <w:r w:rsidRPr="00D43AC6">
              <w:rPr>
                <w:rFonts w:ascii="Times New Roman" w:hAnsi="Times New Roman"/>
                <w:b/>
                <w:sz w:val="16"/>
                <w:szCs w:val="16"/>
              </w:rPr>
              <w:t>a)</w:t>
              <w:tab/>
              <w:t xml:space="preserve">ak záväzky z takýchto zmlúv sú zabezpečené vybranou inštitúciou, </w:t>
            </w:r>
          </w:p>
          <w:p w:rsidR="00D43AC6" w:rsidRPr="00D43AC6" w:rsidP="00D43AC6">
            <w:pPr>
              <w:bidi w:val="0"/>
              <w:spacing w:after="0" w:line="240" w:lineRule="auto"/>
              <w:rPr>
                <w:rFonts w:ascii="Times New Roman" w:hAnsi="Times New Roman"/>
                <w:b/>
                <w:sz w:val="16"/>
                <w:szCs w:val="16"/>
              </w:rPr>
            </w:pPr>
            <w:r w:rsidRPr="00D43AC6">
              <w:rPr>
                <w:rFonts w:ascii="Times New Roman" w:hAnsi="Times New Roman"/>
                <w:b/>
                <w:sz w:val="16"/>
                <w:szCs w:val="16"/>
              </w:rPr>
              <w:t>b)</w:t>
              <w:tab/>
              <w:t xml:space="preserve">ak sú práva ukončiť zmluvu podmienené výlučne finančným stavom alebo platobnou neschopnosťou vybranej inštitúcie, </w:t>
            </w:r>
          </w:p>
          <w:p w:rsidR="00D43AC6" w:rsidRPr="00D43AC6" w:rsidP="00D43AC6">
            <w:pPr>
              <w:bidi w:val="0"/>
              <w:spacing w:after="0" w:line="240" w:lineRule="auto"/>
              <w:rPr>
                <w:rFonts w:ascii="Times New Roman" w:hAnsi="Times New Roman"/>
                <w:b/>
                <w:sz w:val="16"/>
                <w:szCs w:val="16"/>
              </w:rPr>
            </w:pPr>
            <w:r w:rsidRPr="00D43AC6">
              <w:rPr>
                <w:rFonts w:ascii="Times New Roman" w:hAnsi="Times New Roman"/>
                <w:b/>
                <w:sz w:val="16"/>
                <w:szCs w:val="16"/>
              </w:rPr>
              <w:t>c)</w:t>
              <w:tab/>
              <w:t>pri výkone právomoci prevodu v súlade s § 9 ods. 1 písm. c) vo vzťahu k vybranej inštitúcii</w:t>
            </w:r>
          </w:p>
          <w:p w:rsidR="00D43AC6" w:rsidRPr="00D43AC6" w:rsidP="00D43AC6">
            <w:pPr>
              <w:bidi w:val="0"/>
              <w:spacing w:after="0" w:line="240" w:lineRule="auto"/>
              <w:rPr>
                <w:rFonts w:ascii="Times New Roman" w:hAnsi="Times New Roman"/>
                <w:b/>
                <w:sz w:val="16"/>
                <w:szCs w:val="16"/>
              </w:rPr>
            </w:pPr>
            <w:r w:rsidRPr="00D43AC6">
              <w:rPr>
                <w:rFonts w:ascii="Times New Roman" w:hAnsi="Times New Roman"/>
                <w:b/>
                <w:sz w:val="16"/>
                <w:szCs w:val="16"/>
              </w:rPr>
              <w:t>1.</w:t>
              <w:tab/>
              <w:t>pri všetkých aktívach alebo záväzkoch dcérskej spoločnosti, ktoré sa previedli alebo môžu byť prevedené na nadobúdateľa,</w:t>
            </w:r>
          </w:p>
          <w:p w:rsidR="00D43AC6" w:rsidP="00D43AC6">
            <w:pPr>
              <w:bidi w:val="0"/>
              <w:spacing w:after="0" w:line="240" w:lineRule="auto"/>
              <w:rPr>
                <w:rFonts w:ascii="Times New Roman" w:hAnsi="Times New Roman"/>
                <w:b/>
                <w:sz w:val="16"/>
                <w:szCs w:val="16"/>
              </w:rPr>
            </w:pPr>
            <w:r w:rsidRPr="00D43AC6">
              <w:rPr>
                <w:rFonts w:ascii="Times New Roman" w:hAnsi="Times New Roman"/>
                <w:b/>
                <w:sz w:val="16"/>
                <w:szCs w:val="16"/>
              </w:rPr>
              <w:t>2.</w:t>
              <w:tab/>
              <w:t xml:space="preserve">ak rada poskytne zabezpečenie alebo inú </w:t>
            </w:r>
            <w:r w:rsidR="00B112FD">
              <w:rPr>
                <w:rFonts w:ascii="Times New Roman" w:hAnsi="Times New Roman"/>
                <w:b/>
                <w:sz w:val="16"/>
                <w:szCs w:val="16"/>
              </w:rPr>
              <w:t>primeranú</w:t>
            </w:r>
            <w:r w:rsidRPr="00D43AC6">
              <w:rPr>
                <w:rFonts w:ascii="Times New Roman" w:hAnsi="Times New Roman"/>
                <w:b/>
                <w:sz w:val="16"/>
                <w:szCs w:val="16"/>
              </w:rPr>
              <w:t xml:space="preserve"> ochranu plnenia záväzkov.</w:t>
            </w:r>
          </w:p>
          <w:p w:rsidR="00D43AC6" w:rsidRPr="00D43AC6" w:rsidP="00D43AC6">
            <w:pPr>
              <w:bidi w:val="0"/>
              <w:spacing w:after="0" w:line="240" w:lineRule="auto"/>
              <w:rPr>
                <w:rFonts w:ascii="Times New Roman" w:hAnsi="Times New Roman"/>
                <w:b/>
                <w:sz w:val="16"/>
                <w:szCs w:val="16"/>
              </w:rPr>
            </w:pPr>
          </w:p>
          <w:p w:rsidR="00D43AC6" w:rsidP="00D43AC6">
            <w:pPr>
              <w:bidi w:val="0"/>
              <w:spacing w:after="0" w:line="240" w:lineRule="auto"/>
              <w:rPr>
                <w:rFonts w:ascii="Times New Roman" w:hAnsi="Times New Roman"/>
                <w:b/>
                <w:sz w:val="16"/>
                <w:szCs w:val="16"/>
              </w:rPr>
            </w:pPr>
          </w:p>
          <w:p w:rsidR="00454700" w:rsidRPr="00D43AC6" w:rsidP="000F4D81">
            <w:pPr>
              <w:bidi w:val="0"/>
              <w:spacing w:after="0" w:line="240" w:lineRule="auto"/>
              <w:rPr>
                <w:rFonts w:ascii="Times New Roman" w:hAnsi="Times New Roman"/>
                <w:b/>
                <w:sz w:val="16"/>
                <w:szCs w:val="16"/>
              </w:rPr>
            </w:pPr>
            <w:r w:rsidRPr="00D43AC6" w:rsidR="00D43AC6">
              <w:rPr>
                <w:rFonts w:ascii="Times New Roman" w:hAnsi="Times New Roman"/>
                <w:b/>
                <w:sz w:val="16"/>
                <w:szCs w:val="16"/>
              </w:rPr>
              <w:t>Obmedzenia podľa odsekov 1 a 2 platia od okamihu uverejnenia oznámenia o pozastavení do polnoci pracovného dňa nasledujúceho po dni uverejnenia podľa § 41 ods. 4.</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71</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b/>
                <w:sz w:val="16"/>
                <w:szCs w:val="16"/>
              </w:rPr>
              <w:t>O.3</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Žiadne z pozastavení podľa odseku 1 alebo 2 sa nevzťahuje na systémy alebo prevádzkovateľov systémov určených na účely smernice 98/26/ES, centrálne protistrany alebo centrálne banky.</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0B2308" w:rsidR="00766258">
              <w:rPr>
                <w:rFonts w:ascii="Times New Roman" w:hAnsi="Times New Roman"/>
                <w:b/>
                <w:sz w:val="16"/>
                <w:szCs w:val="16"/>
              </w:rPr>
              <w:t xml:space="preserve">návrh zákona </w:t>
            </w:r>
            <w:r w:rsidRPr="00AD1CC7" w:rsidR="00766258">
              <w:rPr>
                <w:rFonts w:ascii="Times New Roman" w:hAnsi="Times New Roman"/>
                <w:b/>
                <w:sz w:val="16"/>
                <w:szCs w:val="16"/>
              </w:rPr>
              <w:t>Čl.</w:t>
            </w:r>
            <w:r w:rsidR="00766258">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3154FC">
              <w:rPr>
                <w:rFonts w:ascii="Times New Roman" w:hAnsi="Times New Roman"/>
                <w:sz w:val="16"/>
                <w:szCs w:val="16"/>
              </w:rPr>
              <w:t xml:space="preserve"> </w:t>
            </w:r>
            <w:r w:rsidRPr="00615D50">
              <w:rPr>
                <w:rFonts w:ascii="Times New Roman" w:hAnsi="Times New Roman"/>
                <w:sz w:val="16"/>
                <w:szCs w:val="16"/>
              </w:rPr>
              <w:t>17 ods.4</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54700" w:rsidRPr="00766258" w:rsidP="000F4D81">
            <w:pPr>
              <w:bidi w:val="0"/>
              <w:spacing w:after="0" w:line="240" w:lineRule="auto"/>
              <w:rPr>
                <w:rFonts w:ascii="Times New Roman" w:hAnsi="Times New Roman"/>
                <w:b/>
                <w:sz w:val="16"/>
                <w:szCs w:val="16"/>
              </w:rPr>
            </w:pPr>
            <w:r w:rsidRPr="00D43AC6" w:rsidR="00D43AC6">
              <w:rPr>
                <w:rFonts w:ascii="Times New Roman" w:hAnsi="Times New Roman"/>
                <w:b/>
                <w:bCs/>
                <w:sz w:val="16"/>
                <w:szCs w:val="16"/>
              </w:rPr>
              <w:t>Obmedzenia podľa odsekov 1 a 2 sa nevzťahujú na prevádzkovateľov platobných systémov a systémov zúčtovania a vyrovnania obchodov s finančnými nástrojmi podľa osobitných predpisov</w:t>
            </w:r>
            <w:r w:rsidRPr="00D43AC6" w:rsidR="00D43AC6">
              <w:rPr>
                <w:rFonts w:ascii="Times New Roman" w:hAnsi="Times New Roman"/>
                <w:b/>
                <w:bCs/>
                <w:sz w:val="16"/>
                <w:szCs w:val="16"/>
                <w:vertAlign w:val="superscript"/>
              </w:rPr>
              <w:t>60</w:t>
            </w:r>
            <w:r w:rsidRPr="00D43AC6" w:rsidR="00D43AC6">
              <w:rPr>
                <w:rFonts w:ascii="Times New Roman" w:hAnsi="Times New Roman"/>
                <w:b/>
                <w:bCs/>
                <w:sz w:val="16"/>
                <w:szCs w:val="16"/>
              </w:rPr>
              <w:t>),</w:t>
            </w:r>
            <w:r w:rsidRPr="00D43AC6" w:rsidR="00D43AC6">
              <w:rPr>
                <w:rFonts w:ascii="Times New Roman" w:hAnsi="Times New Roman"/>
                <w:b/>
                <w:bCs/>
                <w:sz w:val="16"/>
                <w:szCs w:val="16"/>
                <w:vertAlign w:val="superscript"/>
              </w:rPr>
              <w:t xml:space="preserve"> </w:t>
            </w:r>
            <w:r w:rsidRPr="00D43AC6" w:rsidR="00D43AC6">
              <w:rPr>
                <w:rFonts w:ascii="Times New Roman" w:hAnsi="Times New Roman"/>
                <w:b/>
                <w:bCs/>
                <w:sz w:val="16"/>
                <w:szCs w:val="16"/>
              </w:rPr>
              <w:t>centrálne protistrany a centrálne banky</w:t>
            </w:r>
            <w:r w:rsidR="00D43AC6">
              <w:rPr>
                <w:rFonts w:ascii="Times New Roman" w:hAnsi="Times New Roman"/>
                <w:b/>
                <w:bCs/>
                <w:sz w:val="16"/>
                <w:szCs w:val="16"/>
              </w:rPr>
              <w:t>.</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71</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O.4</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tabs>
                <w:tab w:val="left" w:pos="525"/>
              </w:tabs>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Osoba môže vykonať zmluvné právo ukončiť zmluvu pred skončením obdobia uvedeného v odseku 1 alebo 2, ak táto osoba dostane oznámenie od orgánu pre riešenie krízových situácií o tom, že práva a záväzky, na ktoré sa vzťahuje zmluva:</w:t>
            </w:r>
          </w:p>
          <w:p w:rsidR="00454700" w:rsidRPr="00615D50" w:rsidP="00DF77B0">
            <w:pPr>
              <w:tabs>
                <w:tab w:val="left" w:pos="525"/>
              </w:tabs>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a)sa neprevedú na iný subjekt alebo</w:t>
            </w:r>
          </w:p>
          <w:p w:rsidR="00454700" w:rsidRPr="00615D50" w:rsidP="004D3934">
            <w:pPr>
              <w:tabs>
                <w:tab w:val="left" w:pos="525"/>
              </w:tabs>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b)nepodliehajú odpísaniu či konverzii pri uplatnení nástroja odpísania dlhu v súlade s článkom 43 ods. 2 písm. a).</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00766258">
              <w:rPr>
                <w:rFonts w:ascii="Times New Roman" w:hAnsi="Times New Roman"/>
                <w:sz w:val="16"/>
                <w:szCs w:val="16"/>
              </w:rPr>
              <w:t xml:space="preserve">371/ 2014a </w:t>
            </w:r>
            <w:r w:rsidRPr="000B2308" w:rsidR="00766258">
              <w:rPr>
                <w:rFonts w:ascii="Times New Roman" w:hAnsi="Times New Roman"/>
                <w:b/>
                <w:sz w:val="16"/>
                <w:szCs w:val="16"/>
              </w:rPr>
              <w:t xml:space="preserve">návrh zákona </w:t>
            </w:r>
            <w:r w:rsidRPr="00AD1CC7" w:rsidR="00766258">
              <w:rPr>
                <w:rFonts w:ascii="Times New Roman" w:hAnsi="Times New Roman"/>
                <w:b/>
                <w:sz w:val="16"/>
                <w:szCs w:val="16"/>
              </w:rPr>
              <w:t>Čl.</w:t>
            </w:r>
            <w:r w:rsidR="00766258">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3154FC">
              <w:rPr>
                <w:rFonts w:ascii="Times New Roman" w:hAnsi="Times New Roman"/>
                <w:sz w:val="16"/>
                <w:szCs w:val="16"/>
              </w:rPr>
              <w:t xml:space="preserve">  17</w:t>
            </w:r>
            <w:r w:rsidRPr="00615D50">
              <w:rPr>
                <w:rFonts w:ascii="Times New Roman" w:hAnsi="Times New Roman"/>
                <w:sz w:val="16"/>
                <w:szCs w:val="16"/>
              </w:rPr>
              <w:t xml:space="preserve"> ods.5</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0F4D81" w:rsidRPr="00615D50" w:rsidP="000F4D81">
            <w:pPr>
              <w:bidi w:val="0"/>
              <w:spacing w:after="0" w:line="240" w:lineRule="auto"/>
              <w:rPr>
                <w:rFonts w:ascii="Times New Roman" w:hAnsi="Times New Roman"/>
                <w:sz w:val="16"/>
                <w:szCs w:val="16"/>
              </w:rPr>
            </w:pPr>
            <w:r w:rsidRPr="00615D50">
              <w:rPr>
                <w:rFonts w:ascii="Times New Roman" w:hAnsi="Times New Roman"/>
                <w:sz w:val="16"/>
                <w:szCs w:val="16"/>
              </w:rPr>
              <w:t>Ukončenie zmlúv sa môže vykonať pred uplynutím lehoty podľa odseku 3,  ak rada písomne potvrdí, že práva a </w:t>
            </w:r>
            <w:r w:rsidRPr="00423AD9" w:rsidR="00423AD9">
              <w:rPr>
                <w:rFonts w:ascii="Times New Roman" w:hAnsi="Times New Roman"/>
                <w:b/>
                <w:sz w:val="16"/>
                <w:szCs w:val="16"/>
              </w:rPr>
              <w:t>záväzky</w:t>
            </w:r>
            <w:r w:rsidRPr="00615D50">
              <w:rPr>
                <w:rFonts w:ascii="Times New Roman" w:hAnsi="Times New Roman"/>
                <w:sz w:val="16"/>
                <w:szCs w:val="16"/>
              </w:rPr>
              <w:t xml:space="preserve"> zo zmluvy </w:t>
            </w:r>
            <w:r w:rsidRPr="00615D50">
              <w:rPr>
                <w:rFonts w:ascii="Times New Roman" w:hAnsi="Times New Roman"/>
                <w:bCs/>
                <w:sz w:val="16"/>
                <w:szCs w:val="16"/>
              </w:rPr>
              <w:t>nie sú predmetom</w:t>
            </w:r>
          </w:p>
          <w:p w:rsidR="000F4D81" w:rsidRPr="00615D50" w:rsidP="00F87E62">
            <w:pPr>
              <w:numPr>
                <w:numId w:val="26"/>
              </w:numPr>
              <w:bidi w:val="0"/>
              <w:spacing w:after="0" w:line="240" w:lineRule="auto"/>
              <w:rPr>
                <w:rFonts w:ascii="Times New Roman" w:hAnsi="Times New Roman"/>
                <w:bCs/>
                <w:sz w:val="16"/>
                <w:szCs w:val="16"/>
              </w:rPr>
            </w:pPr>
            <w:r w:rsidRPr="00615D50">
              <w:rPr>
                <w:rFonts w:ascii="Times New Roman" w:hAnsi="Times New Roman"/>
                <w:bCs/>
                <w:sz w:val="16"/>
                <w:szCs w:val="16"/>
              </w:rPr>
              <w:t>prevodu na</w:t>
            </w:r>
            <w:r w:rsidR="00F87E62">
              <w:rPr>
                <w:rFonts w:ascii="Times New Roman" w:hAnsi="Times New Roman"/>
                <w:bCs/>
                <w:sz w:val="16"/>
                <w:szCs w:val="16"/>
              </w:rPr>
              <w:t xml:space="preserve"> </w:t>
            </w:r>
            <w:r w:rsidRPr="00F87E62" w:rsidR="00F87E62">
              <w:rPr>
                <w:rFonts w:ascii="Times New Roman" w:hAnsi="Times New Roman"/>
                <w:bCs/>
                <w:sz w:val="16"/>
                <w:szCs w:val="16"/>
              </w:rPr>
              <w:t>príjemcu</w:t>
            </w:r>
            <w:r w:rsidRPr="00615D50">
              <w:rPr>
                <w:rFonts w:ascii="Times New Roman" w:hAnsi="Times New Roman"/>
                <w:bCs/>
                <w:sz w:val="16"/>
                <w:szCs w:val="16"/>
              </w:rPr>
              <w:t>,</w:t>
            </w:r>
          </w:p>
          <w:p w:rsidR="000F4D81" w:rsidRPr="00615D50" w:rsidP="002D4F51">
            <w:pPr>
              <w:numPr>
                <w:numId w:val="26"/>
              </w:numPr>
              <w:bidi w:val="0"/>
              <w:spacing w:after="0" w:line="240" w:lineRule="auto"/>
              <w:rPr>
                <w:rFonts w:ascii="Times New Roman" w:hAnsi="Times New Roman"/>
                <w:bCs/>
                <w:sz w:val="16"/>
                <w:szCs w:val="16"/>
              </w:rPr>
            </w:pPr>
            <w:r w:rsidRPr="00615D50">
              <w:rPr>
                <w:rFonts w:ascii="Times New Roman" w:hAnsi="Times New Roman"/>
                <w:bCs/>
                <w:sz w:val="16"/>
                <w:szCs w:val="16"/>
              </w:rPr>
              <w:t xml:space="preserve">odpísania alebo konverzie pri kapitalizácii podľa </w:t>
            </w:r>
            <w:r w:rsidRPr="00615D50">
              <w:rPr>
                <w:rFonts w:ascii="Times New Roman" w:hAnsi="Times New Roman"/>
                <w:sz w:val="16"/>
                <w:szCs w:val="16"/>
              </w:rPr>
              <w:t>§ 58</w:t>
            </w:r>
            <w:r w:rsidR="00423AD9">
              <w:rPr>
                <w:rFonts w:ascii="Times New Roman" w:hAnsi="Times New Roman"/>
                <w:sz w:val="16"/>
                <w:szCs w:val="16"/>
              </w:rPr>
              <w:t xml:space="preserve"> </w:t>
            </w:r>
            <w:r w:rsidR="00423AD9">
              <w:rPr>
                <w:rFonts w:ascii="Times New Roman" w:hAnsi="Times New Roman"/>
                <w:b/>
                <w:sz w:val="16"/>
                <w:szCs w:val="16"/>
              </w:rPr>
              <w:t>ods. 1 písm. a)</w:t>
            </w:r>
            <w:r w:rsidRPr="00423AD9" w:rsidR="00423AD9">
              <w:rPr>
                <w:rFonts w:ascii="Times New Roman" w:hAnsi="Times New Roman"/>
                <w:b/>
                <w:sz w:val="16"/>
                <w:szCs w:val="16"/>
              </w:rPr>
              <w:t>.</w:t>
            </w:r>
          </w:p>
          <w:p w:rsidR="00454700" w:rsidRPr="00615D50" w:rsidP="00DF77B0">
            <w:pPr>
              <w:autoSpaceDE w:val="0"/>
              <w:autoSpaceDN w:val="0"/>
              <w:bidi w:val="0"/>
              <w:spacing w:after="0" w:line="240" w:lineRule="auto"/>
              <w:rPr>
                <w:rFonts w:ascii="Times New Roman" w:hAnsi="Times New Roman"/>
                <w:sz w:val="16"/>
                <w:szCs w:val="16"/>
              </w:rPr>
            </w:pP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71</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b/>
                <w:sz w:val="16"/>
                <w:szCs w:val="16"/>
              </w:rPr>
              <w:t>O.5</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Ak orgán pre riešenie krízových situácií vykonáva právomoc pozastaviť práva ukončiť zmluvu uvedenú v odseku 1 alebo 2 tohto článku, a ak sa nezaslalo oznámenie podľa odseku 4 tohto článku, tieto práva sa môžu po uplynutí obdobia pozastavenia, a ak sa v článku 68 neustanovuje inak, vykonávať takto:</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a)ak sa práva a záväzky, na ktoré sa zmluva vzťahuje, previedli na iný subjekt, protistrana môže vykonávať práva ukončiť zmluvu v súlade s podmienkami zmluvy len pri akejkoľvek pokračujúcej alebo následnej vymáhacej udalosti zo strany príjemcu;</w:t>
            </w:r>
          </w:p>
          <w:p w:rsidR="00454700" w:rsidRPr="00615D50" w:rsidP="004D3934">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b)ak si inštitúcia, ktorej krízová situácia sa rieši, ponechá práva a záväzky, na ktoré sa vzťahuje zmluva, a orgán pre riešenie krízových situácií neuplatnil nástroj záchrany pomocou vnútorných zdrojov v súlade s článkom 43 ods. 2 písm. a) v prípade tejto zmluvy, protistrana môže vykonať práva ukončiť zmluvu v súlade s podmienkami danej zmluvy v deň ukončenia pozastavenia podľa odseku 1.</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0B2308" w:rsidR="007B6D79">
              <w:rPr>
                <w:rFonts w:ascii="Times New Roman" w:hAnsi="Times New Roman"/>
                <w:b/>
                <w:sz w:val="16"/>
                <w:szCs w:val="16"/>
              </w:rPr>
              <w:t xml:space="preserve">návrh zákona </w:t>
            </w:r>
            <w:r w:rsidRPr="00AD1CC7" w:rsidR="007B6D79">
              <w:rPr>
                <w:rFonts w:ascii="Times New Roman" w:hAnsi="Times New Roman"/>
                <w:b/>
                <w:sz w:val="16"/>
                <w:szCs w:val="16"/>
              </w:rPr>
              <w:t>Čl.</w:t>
            </w:r>
            <w:r w:rsidR="007B6D79">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800EA9">
              <w:rPr>
                <w:rFonts w:ascii="Times New Roman" w:hAnsi="Times New Roman"/>
                <w:sz w:val="16"/>
                <w:szCs w:val="16"/>
              </w:rPr>
              <w:t xml:space="preserve"> </w:t>
            </w:r>
            <w:r w:rsidRPr="00615D50">
              <w:rPr>
                <w:rFonts w:ascii="Times New Roman" w:hAnsi="Times New Roman"/>
                <w:sz w:val="16"/>
                <w:szCs w:val="16"/>
              </w:rPr>
              <w:t>1</w:t>
            </w:r>
            <w:r w:rsidRPr="00615D50" w:rsidR="00800EA9">
              <w:rPr>
                <w:rFonts w:ascii="Times New Roman" w:hAnsi="Times New Roman"/>
                <w:sz w:val="16"/>
                <w:szCs w:val="16"/>
              </w:rPr>
              <w:t>7</w:t>
            </w:r>
            <w:r w:rsidRPr="00615D50">
              <w:rPr>
                <w:rFonts w:ascii="Times New Roman" w:hAnsi="Times New Roman"/>
                <w:sz w:val="16"/>
                <w:szCs w:val="16"/>
              </w:rPr>
              <w:t xml:space="preserve"> ods.6</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D43AC6" w:rsidRPr="00D43AC6" w:rsidP="00D43AC6">
            <w:pPr>
              <w:bidi w:val="0"/>
              <w:spacing w:after="0" w:line="240" w:lineRule="auto"/>
              <w:rPr>
                <w:rFonts w:ascii="Times New Roman" w:hAnsi="Times New Roman"/>
                <w:b/>
                <w:sz w:val="16"/>
                <w:szCs w:val="16"/>
              </w:rPr>
            </w:pPr>
            <w:r w:rsidRPr="00D43AC6">
              <w:rPr>
                <w:rFonts w:ascii="Times New Roman" w:hAnsi="Times New Roman"/>
                <w:b/>
                <w:sz w:val="16"/>
                <w:szCs w:val="16"/>
              </w:rPr>
              <w:t>Ak rada pozastaví výkon práv podľa odsekov 1 a 2 a nedôjde k postupu podľa odseku 5, tieto práva môžu byť v súlade s § 10 opätovne vykonané po uplynutí doby, počas ktorej bol ich výkon pozastavený, ak</w:t>
            </w:r>
          </w:p>
          <w:p w:rsidR="00D43AC6" w:rsidRPr="00D43AC6" w:rsidP="00D43AC6">
            <w:pPr>
              <w:bidi w:val="0"/>
              <w:spacing w:after="0" w:line="240" w:lineRule="auto"/>
              <w:rPr>
                <w:rFonts w:ascii="Times New Roman" w:hAnsi="Times New Roman"/>
                <w:b/>
                <w:sz w:val="16"/>
                <w:szCs w:val="16"/>
              </w:rPr>
            </w:pPr>
            <w:r w:rsidRPr="00D43AC6">
              <w:rPr>
                <w:rFonts w:ascii="Times New Roman" w:hAnsi="Times New Roman"/>
                <w:b/>
                <w:sz w:val="16"/>
                <w:szCs w:val="16"/>
              </w:rPr>
              <w:t>a) boli práva a záväzky prevedené na inú osobu, druhá zmluvná strana je oprávnená ukončiť zmluvu len, ak vznikne dôvod alebo trvá dôvod ukončenia zmluvy podľa pôvodných podmienok zmluvy aj po prevode na nadobúdateľa,</w:t>
            </w:r>
          </w:p>
          <w:p w:rsidR="00D43AC6" w:rsidRPr="00D43AC6" w:rsidP="00D43AC6">
            <w:pPr>
              <w:bidi w:val="0"/>
              <w:spacing w:after="0" w:line="240" w:lineRule="auto"/>
              <w:rPr>
                <w:rFonts w:ascii="Times New Roman" w:hAnsi="Times New Roman"/>
                <w:b/>
                <w:sz w:val="16"/>
                <w:szCs w:val="16"/>
              </w:rPr>
            </w:pPr>
            <w:r w:rsidRPr="00D43AC6">
              <w:rPr>
                <w:rFonts w:ascii="Times New Roman" w:hAnsi="Times New Roman"/>
                <w:b/>
                <w:sz w:val="16"/>
                <w:szCs w:val="16"/>
              </w:rPr>
              <w:t>b) nedošlo k prevodu práv a záväzkov a rada nevykonala kapitalizáciu podľa § 58 ods. 1 písm. a), druhá zmluvná strana je oprávnená ukončiť zmluvu podľa pôvodných podmienok zmluvy uplynutím lehoty podľa odseku 3.</w:t>
            </w:r>
          </w:p>
          <w:p w:rsidR="00454700" w:rsidRPr="00615D50" w:rsidP="004D3934">
            <w:pPr>
              <w:bidi w:val="0"/>
              <w:spacing w:after="0" w:line="240" w:lineRule="auto"/>
              <w:rPr>
                <w:rFonts w:ascii="Times New Roman" w:hAnsi="Times New Roman"/>
                <w:sz w:val="16"/>
                <w:szCs w:val="16"/>
              </w:rPr>
            </w:pP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71</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b/>
                <w:sz w:val="16"/>
                <w:szCs w:val="16"/>
              </w:rPr>
              <w:t>O.7</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tabs>
                <w:tab w:val="left" w:pos="1950"/>
              </w:tabs>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Príslušné orgány alebo orgány pre riešenie krízových situácií môžu od inštitúcie alebo subjektu uvedeného v článku 1 ods. 1 písm. b), c) alebo d) vyžadovať, aby viedol podrobné záznamy o finančných zmluvách.</w:t>
            </w:r>
          </w:p>
          <w:p w:rsidR="00454700" w:rsidRPr="00615D50" w:rsidP="00DF77B0">
            <w:pPr>
              <w:tabs>
                <w:tab w:val="left" w:pos="1950"/>
              </w:tabs>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Na žiadosť príslušného orgánu alebo orgánu pre riešenie krízových situácií sprístupňuje archív obchodných údajov potrebné informácie príslušným orgánom alebo orgánom pre riešenie krízových situácií, aby si mohli plniť svoje príslušné povinnosti a mandáty v súlade s článkom 81 nariadenia (EÚ) č. 648/2012.</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0B2308" w:rsidR="007B6D79">
              <w:rPr>
                <w:rFonts w:ascii="Times New Roman" w:hAnsi="Times New Roman"/>
                <w:b/>
                <w:sz w:val="16"/>
                <w:szCs w:val="16"/>
              </w:rPr>
              <w:t xml:space="preserve">návrh zákona </w:t>
            </w:r>
            <w:r w:rsidRPr="00AD1CC7" w:rsidR="007B6D79">
              <w:rPr>
                <w:rFonts w:ascii="Times New Roman" w:hAnsi="Times New Roman"/>
                <w:b/>
                <w:sz w:val="16"/>
                <w:szCs w:val="16"/>
              </w:rPr>
              <w:t>Čl.</w:t>
            </w:r>
            <w:r w:rsidR="007B6D79">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17 ods. 7</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bidi w:val="0"/>
              <w:spacing w:after="0" w:line="240" w:lineRule="auto"/>
              <w:rPr>
                <w:rFonts w:ascii="Times New Roman" w:hAnsi="Times New Roman"/>
                <w:i/>
                <w:sz w:val="16"/>
                <w:szCs w:val="16"/>
              </w:rPr>
            </w:pPr>
            <w:r w:rsidRPr="00D43AC6" w:rsidR="00D43AC6">
              <w:rPr>
                <w:rFonts w:ascii="Times New Roman" w:hAnsi="Times New Roman"/>
                <w:b/>
                <w:bCs/>
                <w:sz w:val="16"/>
                <w:szCs w:val="16"/>
              </w:rPr>
              <w:t xml:space="preserve"> Rada alebo Národná banka Slovenska je oprávnená vyžadovať od vybranej  inštitúcie alebo osoby podľa § 1 ods. 3 písm. b) až d), aby uchovávala podrobné záznamy týkajúce sa finančných zmlúv. Rada alebo Národná banka Slovenska majú právo vyžadovať potrebnú súčinnosť od archívu obchodných údajov</w:t>
            </w:r>
            <w:r w:rsidRPr="00D43AC6" w:rsidR="00D43AC6">
              <w:rPr>
                <w:rFonts w:ascii="Times New Roman" w:hAnsi="Times New Roman"/>
                <w:b/>
                <w:bCs/>
                <w:sz w:val="16"/>
                <w:szCs w:val="16"/>
                <w:vertAlign w:val="superscript"/>
              </w:rPr>
              <w:t>60a</w:t>
            </w:r>
            <w:r w:rsidRPr="00D43AC6" w:rsidR="00D43AC6">
              <w:rPr>
                <w:rFonts w:ascii="Times New Roman" w:hAnsi="Times New Roman"/>
                <w:b/>
                <w:bCs/>
                <w:sz w:val="16"/>
                <w:szCs w:val="16"/>
              </w:rPr>
              <w:t>) pri poskytovaní archívnych informácií pre plnenie záväzkov podľa osobitného predpisu</w:t>
            </w:r>
            <w:r w:rsidR="00D43AC6">
              <w:rPr>
                <w:rFonts w:ascii="Times New Roman" w:hAnsi="Times New Roman"/>
                <w:b/>
                <w:bCs/>
                <w:sz w:val="16"/>
                <w:szCs w:val="16"/>
              </w:rPr>
              <w:t>.</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72</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Výkon právomocí riešiť krízové situácie</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Členské štáty zaistia, aby pri prijímaní opatrení na riešenie krízových situácií mohli orgány pre riešenie krízových situácií vykonávať kontrolu nad inštitúciou, ktorej krízová situácia sa rieši, a to s cieľom:</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a)prevádzkovať inštitúciu, vykonávať činnosť a poskytovať služby inštitúcie. ktorej krízová situácia sa rieši, so všetkými právomocami jej akcionárov a riadiaceho orgánu, a</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b)spravovať aktíva a majetok inštitúcie, ktorej krízová situácia sa rieši, a nakladať s nimi.</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Kontrolu uvedenú v prvom pododseku môže vykonávať priamo orgán pre riešenie krízových situácií alebo nepriamo osoba alebo osoby vymenované týmto orgánom pre riešenie krízových situácií. Členské štáty zaistia, že hlasovacie práva vyplývajúce z akcií alebo iných nástrojov vlastníctva inštitúcie, ktorej krízová situácia sa rieši, nemožno vykonávať v období riešenia krízovej situácie.</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0B2308" w:rsidR="007B6D79">
              <w:rPr>
                <w:rFonts w:ascii="Times New Roman" w:hAnsi="Times New Roman"/>
                <w:b/>
                <w:sz w:val="16"/>
                <w:szCs w:val="16"/>
              </w:rPr>
              <w:t xml:space="preserve">návrh zákona </w:t>
            </w:r>
            <w:r w:rsidRPr="00AD1CC7" w:rsidR="007B6D79">
              <w:rPr>
                <w:rFonts w:ascii="Times New Roman" w:hAnsi="Times New Roman"/>
                <w:b/>
                <w:sz w:val="16"/>
                <w:szCs w:val="16"/>
              </w:rPr>
              <w:t>Čl.</w:t>
            </w:r>
            <w:r w:rsidR="007B6D79">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04419C">
              <w:rPr>
                <w:rFonts w:ascii="Times New Roman" w:hAnsi="Times New Roman"/>
                <w:sz w:val="16"/>
                <w:szCs w:val="16"/>
              </w:rPr>
              <w:t xml:space="preserve"> </w:t>
            </w:r>
            <w:r w:rsidRPr="00615D50">
              <w:rPr>
                <w:rFonts w:ascii="Times New Roman" w:hAnsi="Times New Roman"/>
                <w:sz w:val="16"/>
                <w:szCs w:val="16"/>
              </w:rPr>
              <w:t>11 ods.1</w:t>
            </w: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ods.2</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D43AC6" w:rsidRPr="00D43AC6" w:rsidP="00D43AC6">
            <w:pPr>
              <w:bidi w:val="0"/>
              <w:spacing w:after="0" w:line="240" w:lineRule="auto"/>
              <w:rPr>
                <w:rFonts w:ascii="Times New Roman" w:hAnsi="Times New Roman"/>
                <w:b/>
                <w:sz w:val="16"/>
                <w:szCs w:val="16"/>
              </w:rPr>
            </w:pPr>
            <w:r w:rsidRPr="00D43AC6">
              <w:rPr>
                <w:rFonts w:ascii="Times New Roman" w:hAnsi="Times New Roman"/>
                <w:b/>
                <w:sz w:val="16"/>
                <w:szCs w:val="16"/>
              </w:rPr>
              <w:t>Začatím rezolučného konania sa pozastavuje výkon</w:t>
            </w:r>
          </w:p>
          <w:p w:rsidR="00D43AC6" w:rsidRPr="00D43AC6" w:rsidP="00D43AC6">
            <w:pPr>
              <w:bidi w:val="0"/>
              <w:spacing w:after="0" w:line="240" w:lineRule="auto"/>
              <w:rPr>
                <w:rFonts w:ascii="Times New Roman" w:hAnsi="Times New Roman"/>
                <w:b/>
                <w:sz w:val="16"/>
                <w:szCs w:val="16"/>
              </w:rPr>
            </w:pPr>
            <w:r w:rsidRPr="00D43AC6">
              <w:rPr>
                <w:rFonts w:ascii="Times New Roman" w:hAnsi="Times New Roman"/>
                <w:b/>
                <w:sz w:val="16"/>
                <w:szCs w:val="16"/>
              </w:rPr>
              <w:t>a) právomocí štatutárneho orgánu a dozornej rady vybranej  inštitúcie, ktorej krízová situácia sa rieši, ak rada nerozhodne inak,</w:t>
            </w:r>
          </w:p>
          <w:p w:rsidR="00D43AC6" w:rsidRPr="00D43AC6" w:rsidP="00D43AC6">
            <w:pPr>
              <w:bidi w:val="0"/>
              <w:spacing w:after="0" w:line="240" w:lineRule="auto"/>
              <w:rPr>
                <w:rFonts w:ascii="Times New Roman" w:hAnsi="Times New Roman"/>
                <w:b/>
                <w:sz w:val="16"/>
                <w:szCs w:val="16"/>
              </w:rPr>
            </w:pPr>
            <w:r w:rsidRPr="00D43AC6">
              <w:rPr>
                <w:rFonts w:ascii="Times New Roman" w:hAnsi="Times New Roman"/>
                <w:b/>
                <w:sz w:val="16"/>
                <w:szCs w:val="16"/>
              </w:rPr>
              <w:t>b)  hlasovacích práv akcionárov a vlastníkov iných nástrojov vlastníctva.</w:t>
            </w:r>
          </w:p>
          <w:p w:rsidR="00D43AC6" w:rsidP="00D43AC6">
            <w:pPr>
              <w:autoSpaceDE w:val="0"/>
              <w:autoSpaceDN w:val="0"/>
              <w:bidi w:val="0"/>
              <w:spacing w:after="0" w:line="240" w:lineRule="auto"/>
              <w:rPr>
                <w:rFonts w:ascii="Times New Roman" w:hAnsi="Times New Roman"/>
                <w:b/>
                <w:bCs/>
                <w:sz w:val="16"/>
                <w:szCs w:val="16"/>
              </w:rPr>
            </w:pPr>
          </w:p>
          <w:p w:rsidR="00D43AC6" w:rsidP="00D43AC6">
            <w:pPr>
              <w:autoSpaceDE w:val="0"/>
              <w:autoSpaceDN w:val="0"/>
              <w:bidi w:val="0"/>
              <w:spacing w:after="0" w:line="240" w:lineRule="auto"/>
              <w:rPr>
                <w:rFonts w:ascii="Times New Roman" w:hAnsi="Times New Roman"/>
                <w:b/>
                <w:bCs/>
                <w:sz w:val="16"/>
                <w:szCs w:val="16"/>
              </w:rPr>
            </w:pPr>
          </w:p>
          <w:p w:rsidR="00D43AC6" w:rsidP="00D43AC6">
            <w:pPr>
              <w:autoSpaceDE w:val="0"/>
              <w:autoSpaceDN w:val="0"/>
              <w:bidi w:val="0"/>
              <w:spacing w:after="0" w:line="240" w:lineRule="auto"/>
              <w:rPr>
                <w:rFonts w:ascii="Times New Roman" w:hAnsi="Times New Roman"/>
                <w:b/>
                <w:bCs/>
                <w:sz w:val="16"/>
                <w:szCs w:val="16"/>
              </w:rPr>
            </w:pPr>
          </w:p>
          <w:p w:rsidR="00454700" w:rsidRPr="00615D50" w:rsidP="00D43AC6">
            <w:pPr>
              <w:autoSpaceDE w:val="0"/>
              <w:autoSpaceDN w:val="0"/>
              <w:bidi w:val="0"/>
              <w:spacing w:after="0" w:line="240" w:lineRule="auto"/>
              <w:rPr>
                <w:rFonts w:ascii="Times New Roman" w:hAnsi="Times New Roman"/>
                <w:sz w:val="16"/>
                <w:szCs w:val="16"/>
              </w:rPr>
            </w:pPr>
            <w:r w:rsidRPr="00D43AC6" w:rsidR="00D43AC6">
              <w:rPr>
                <w:rFonts w:ascii="Times New Roman" w:hAnsi="Times New Roman"/>
                <w:b/>
                <w:bCs/>
                <w:sz w:val="16"/>
                <w:szCs w:val="16"/>
              </w:rPr>
              <w:t>Právomoci podľa odseku 1 písm. a) môže vykonávať rada priamo alebo prostredníctvom osobitného správcu podľa § 12</w:t>
            </w:r>
            <w:r w:rsidR="00D43AC6">
              <w:rPr>
                <w:rFonts w:ascii="Times New Roman" w:hAnsi="Times New Roman"/>
                <w:b/>
                <w:bCs/>
                <w:sz w:val="16"/>
                <w:szCs w:val="16"/>
              </w:rPr>
              <w:t>.</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74</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Oceňovanie rozdielu v zaobchádzaní</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sz w:val="16"/>
                <w:szCs w:val="16"/>
                <w:shd w:val="clear" w:color="auto" w:fill="FFFFFF"/>
              </w:rPr>
              <w:t>Na účely posúdenia, či by sa akcionárom a veriteľom poskytlo lepšie zaobchádzanie v prípade, ak by inštitúcia, ktorej krízová situácia sa rieši, vstúpila do bežného konkurzného konania, a to aj (ale nie výlučne) na účely článku 73, členské štáty zabezpečia, aby oceňovanie vykonala nezávislá osoba čo najskôr po tom, ako sa vykonalo opatrenie alebo opatrenia na riešenie krízovej situácie. Toto oceňovanie sa odlišuje od oceňovania vykonaného na základe článku 36.</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0B2308" w:rsidR="003E03EA">
              <w:rPr>
                <w:rFonts w:ascii="Times New Roman" w:hAnsi="Times New Roman"/>
                <w:b/>
                <w:sz w:val="16"/>
                <w:szCs w:val="16"/>
              </w:rPr>
              <w:t xml:space="preserve">návrh zákona </w:t>
            </w:r>
            <w:r w:rsidRPr="00AD1CC7" w:rsidR="003E03EA">
              <w:rPr>
                <w:rFonts w:ascii="Times New Roman" w:hAnsi="Times New Roman"/>
                <w:b/>
                <w:sz w:val="16"/>
                <w:szCs w:val="16"/>
              </w:rPr>
              <w:t>Čl.</w:t>
            </w:r>
            <w:r w:rsidR="003E03EA">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32635D">
              <w:rPr>
                <w:rFonts w:ascii="Times New Roman" w:hAnsi="Times New Roman"/>
                <w:sz w:val="16"/>
                <w:szCs w:val="16"/>
              </w:rPr>
              <w:t xml:space="preserve"> </w:t>
            </w:r>
            <w:r w:rsidRPr="00615D50">
              <w:rPr>
                <w:rFonts w:ascii="Times New Roman" w:hAnsi="Times New Roman"/>
                <w:sz w:val="16"/>
                <w:szCs w:val="16"/>
              </w:rPr>
              <w:t>7</w:t>
            </w:r>
            <w:r w:rsidRPr="00615D50" w:rsidR="0032635D">
              <w:rPr>
                <w:rFonts w:ascii="Times New Roman" w:hAnsi="Times New Roman"/>
                <w:sz w:val="16"/>
                <w:szCs w:val="16"/>
              </w:rPr>
              <w:t>7</w:t>
            </w:r>
            <w:r w:rsidRPr="00615D50">
              <w:rPr>
                <w:rFonts w:ascii="Times New Roman" w:hAnsi="Times New Roman"/>
                <w:sz w:val="16"/>
                <w:szCs w:val="16"/>
              </w:rPr>
              <w:t xml:space="preserve"> ods.1</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816269">
            <w:pPr>
              <w:pStyle w:val="ListParagraph"/>
              <w:suppressAutoHyphens/>
              <w:bidi w:val="0"/>
              <w:spacing w:after="0" w:line="240" w:lineRule="auto"/>
              <w:ind w:left="0"/>
              <w:contextualSpacing w:val="0"/>
              <w:rPr>
                <w:rFonts w:ascii="Times New Roman" w:hAnsi="Times New Roman"/>
                <w:sz w:val="16"/>
                <w:szCs w:val="16"/>
              </w:rPr>
            </w:pPr>
            <w:r w:rsidRPr="00D27C5C" w:rsidR="00D27C5C">
              <w:rPr>
                <w:rFonts w:ascii="Times New Roman" w:hAnsi="Times New Roman"/>
                <w:b/>
                <w:bCs/>
                <w:sz w:val="16"/>
                <w:szCs w:val="16"/>
              </w:rPr>
              <w:t>Rada určí nezávislú osobu na ocenenie dopadov rozdielneho zaobchádzania s akcionármi a veriteľmi vybranej  inštitúcie v rezolučnom konaní v porovnaní s výškou uspokojenia pohľadávok pri konkurznom konaní a likvidácii podľa osobitného predpisu.</w:t>
            </w:r>
            <w:r w:rsidRPr="00D27C5C" w:rsidR="00D27C5C">
              <w:rPr>
                <w:rFonts w:ascii="Times New Roman" w:hAnsi="Times New Roman"/>
                <w:b/>
                <w:bCs/>
                <w:sz w:val="16"/>
                <w:szCs w:val="16"/>
                <w:vertAlign w:val="superscript"/>
              </w:rPr>
              <w:t>62</w:t>
            </w:r>
            <w:r w:rsidRPr="00D27C5C" w:rsidR="00D27C5C">
              <w:rPr>
                <w:rFonts w:ascii="Times New Roman" w:hAnsi="Times New Roman"/>
                <w:b/>
                <w:bCs/>
                <w:sz w:val="16"/>
                <w:szCs w:val="16"/>
              </w:rPr>
              <w:t>)</w:t>
            </w:r>
            <w:r w:rsidRPr="00D27C5C" w:rsidR="00D27C5C">
              <w:rPr>
                <w:rFonts w:ascii="Times New Roman" w:hAnsi="Times New Roman"/>
                <w:b/>
                <w:bCs/>
                <w:sz w:val="16"/>
                <w:szCs w:val="16"/>
                <w:vertAlign w:val="superscript"/>
              </w:rPr>
              <w:t xml:space="preserve"> </w:t>
            </w:r>
            <w:r w:rsidRPr="00D27C5C" w:rsidR="00D27C5C">
              <w:rPr>
                <w:rFonts w:ascii="Times New Roman" w:hAnsi="Times New Roman"/>
                <w:b/>
                <w:bCs/>
                <w:sz w:val="16"/>
                <w:szCs w:val="16"/>
              </w:rPr>
              <w:t>Ocenenie rozdielneho zaobchádzania sa vykoná po nadobudnutí právoplatnosti  rozhodnutia o skončení  rezolučného konania ku dňu právoplatnosti tohto rozhodnutia, ocenenie rozdielneho zaobchádzania sa vykonáva nezávisle na oceňovaní podľa § 51.</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74</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O.2</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tabs>
                <w:tab w:val="left" w:pos="1245"/>
              </w:tabs>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Oceňovaním podľa odseku 1 sa určí:</w:t>
            </w:r>
          </w:p>
          <w:p w:rsidR="00454700" w:rsidRPr="00615D50" w:rsidP="00DF77B0">
            <w:pPr>
              <w:tabs>
                <w:tab w:val="left" w:pos="1245"/>
              </w:tabs>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a)zaobchádzanie, ktoré by sa na akcionárov a veriteľov alebo príslušných systémov na ochranu vkladov vzťahovalo, ak by inštitúcia, ktorej krízová situácia sa rieši a v súvislosti s ktorou sa vykonalo opatrenie alebo opatrenia na riešenie krízových situácií, vstúpila do bežného konkurzného konania v čase, keď sa prijalo rozhodnutie uvedené v článku 82;</w:t>
            </w:r>
          </w:p>
          <w:p w:rsidR="00454700" w:rsidRPr="00615D50" w:rsidP="00DF77B0">
            <w:pPr>
              <w:tabs>
                <w:tab w:val="left" w:pos="1245"/>
              </w:tabs>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b)skutočné zaobchádzanie, ktoré sa na akcionárov a veriteľov vzťahovalo pri riešení krízovej situácie danej inštitúcie, ktorej krízová situácia sa rieši, a</w:t>
            </w:r>
          </w:p>
          <w:p w:rsidR="00454700" w:rsidRPr="00615D50" w:rsidP="004D3934">
            <w:pPr>
              <w:tabs>
                <w:tab w:val="left" w:pos="1245"/>
              </w:tabs>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c)či existuje akýkoľvek rozdiel medzi zaobchádzaním podľa písmena a) a zaobchádzaním podľa písmena b).</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003E03EA">
              <w:rPr>
                <w:rFonts w:ascii="Times New Roman" w:hAnsi="Times New Roman"/>
                <w:sz w:val="16"/>
                <w:szCs w:val="16"/>
              </w:rPr>
              <w:t xml:space="preserve">371/ 2014a </w:t>
            </w:r>
            <w:r w:rsidRPr="000B2308" w:rsidR="003E03EA">
              <w:rPr>
                <w:rFonts w:ascii="Times New Roman" w:hAnsi="Times New Roman"/>
                <w:b/>
                <w:sz w:val="16"/>
                <w:szCs w:val="16"/>
              </w:rPr>
              <w:t xml:space="preserve">návrh zákona </w:t>
            </w:r>
            <w:r w:rsidRPr="00AD1CC7" w:rsidR="003E03EA">
              <w:rPr>
                <w:rFonts w:ascii="Times New Roman" w:hAnsi="Times New Roman"/>
                <w:b/>
                <w:sz w:val="16"/>
                <w:szCs w:val="16"/>
              </w:rPr>
              <w:t>Čl.</w:t>
            </w:r>
            <w:r w:rsidR="003E03EA">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32635D">
              <w:rPr>
                <w:rFonts w:ascii="Times New Roman" w:hAnsi="Times New Roman"/>
                <w:sz w:val="16"/>
                <w:szCs w:val="16"/>
              </w:rPr>
              <w:t xml:space="preserve"> </w:t>
            </w:r>
            <w:r w:rsidRPr="00615D50">
              <w:rPr>
                <w:rFonts w:ascii="Times New Roman" w:hAnsi="Times New Roman"/>
                <w:sz w:val="16"/>
                <w:szCs w:val="16"/>
              </w:rPr>
              <w:t>7</w:t>
            </w:r>
            <w:r w:rsidRPr="00615D50" w:rsidR="0032635D">
              <w:rPr>
                <w:rFonts w:ascii="Times New Roman" w:hAnsi="Times New Roman"/>
                <w:sz w:val="16"/>
                <w:szCs w:val="16"/>
              </w:rPr>
              <w:t>7</w:t>
            </w:r>
            <w:r w:rsidRPr="00615D50">
              <w:rPr>
                <w:rFonts w:ascii="Times New Roman" w:hAnsi="Times New Roman"/>
                <w:sz w:val="16"/>
                <w:szCs w:val="16"/>
              </w:rPr>
              <w:t xml:space="preserve"> ods.2</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3E03EA" w:rsidRPr="003E03EA" w:rsidP="00515356">
            <w:pPr>
              <w:pStyle w:val="ListParagraph"/>
              <w:suppressAutoHyphens/>
              <w:bidi w:val="0"/>
              <w:spacing w:after="0" w:line="240" w:lineRule="auto"/>
              <w:ind w:left="0"/>
              <w:rPr>
                <w:rFonts w:ascii="Times New Roman" w:hAnsi="Times New Roman"/>
                <w:sz w:val="16"/>
                <w:szCs w:val="16"/>
              </w:rPr>
            </w:pPr>
            <w:r w:rsidRPr="003E03EA">
              <w:rPr>
                <w:rFonts w:ascii="Times New Roman" w:hAnsi="Times New Roman"/>
                <w:b/>
                <w:bCs/>
                <w:sz w:val="16"/>
                <w:szCs w:val="16"/>
              </w:rPr>
              <w:t>Ocenenie rozdielneho zaobchádzania zahŕňa</w:t>
            </w:r>
            <w:r w:rsidRPr="003E03EA">
              <w:rPr>
                <w:rFonts w:ascii="Times New Roman" w:hAnsi="Times New Roman"/>
                <w:sz w:val="16"/>
                <w:szCs w:val="16"/>
              </w:rPr>
              <w:t xml:space="preserve"> </w:t>
            </w:r>
          </w:p>
          <w:p w:rsidR="00515356" w:rsidRPr="00615D50" w:rsidP="00515356">
            <w:pPr>
              <w:pStyle w:val="ListParagraph"/>
              <w:suppressAutoHyphens/>
              <w:bidi w:val="0"/>
              <w:spacing w:after="0" w:line="240" w:lineRule="auto"/>
              <w:ind w:left="0"/>
              <w:rPr>
                <w:rFonts w:ascii="Times New Roman" w:hAnsi="Times New Roman"/>
                <w:sz w:val="16"/>
                <w:szCs w:val="16"/>
              </w:rPr>
            </w:pPr>
            <w:r w:rsidRPr="00615D50">
              <w:rPr>
                <w:rFonts w:ascii="Times New Roman" w:hAnsi="Times New Roman"/>
                <w:sz w:val="16"/>
                <w:szCs w:val="16"/>
              </w:rPr>
              <w:t>a)posúdenie zaobchádzania, ktoré by sa vzťahovalo na akcionárov a veriteľov vybranej inštitúcie, vrátane príslušných systémov na ochranu vkladov, ak by vybraná inštitúcia v rezolučnom konaní, ktorej sa rozhodnutie týka, vstúpila do konkurzného konania v čase, keď sa prijalo rozhodnutie o začatí rezolučného konania podľa § 38,</w:t>
            </w:r>
          </w:p>
          <w:p w:rsidR="00515356" w:rsidRPr="003E03EA" w:rsidP="00515356">
            <w:pPr>
              <w:pStyle w:val="ListParagraph"/>
              <w:suppressAutoHyphens/>
              <w:bidi w:val="0"/>
              <w:spacing w:after="0" w:line="240" w:lineRule="auto"/>
              <w:ind w:left="0"/>
              <w:rPr>
                <w:rFonts w:ascii="Times New Roman" w:hAnsi="Times New Roman"/>
                <w:b/>
                <w:sz w:val="16"/>
                <w:szCs w:val="16"/>
              </w:rPr>
            </w:pPr>
            <w:r w:rsidRPr="00615D50">
              <w:rPr>
                <w:rFonts w:ascii="Times New Roman" w:hAnsi="Times New Roman"/>
                <w:sz w:val="16"/>
                <w:szCs w:val="16"/>
              </w:rPr>
              <w:t>b)vyhodnotenie skutočného priebehu a posúdenie postavenia a spôsobu zaobchádzania s akcionármi a veriteľmi, vrátane príslušných systémov na ochranu vkladov v rezolučnom konaní</w:t>
            </w:r>
            <w:r w:rsidR="003E03EA">
              <w:rPr>
                <w:rFonts w:ascii="Times New Roman" w:hAnsi="Times New Roman"/>
                <w:sz w:val="16"/>
                <w:szCs w:val="16"/>
              </w:rPr>
              <w:t xml:space="preserve"> </w:t>
            </w:r>
            <w:r w:rsidRPr="003E03EA" w:rsidR="003E03EA">
              <w:rPr>
                <w:rFonts w:ascii="Times New Roman" w:hAnsi="Times New Roman"/>
                <w:b/>
                <w:sz w:val="16"/>
                <w:szCs w:val="16"/>
              </w:rPr>
              <w:t>ku dňu právoplatnosti rozhodnutia o skončení rezolučného konania</w:t>
            </w:r>
            <w:r w:rsidRPr="003E03EA">
              <w:rPr>
                <w:rFonts w:ascii="Times New Roman" w:hAnsi="Times New Roman"/>
                <w:b/>
                <w:sz w:val="16"/>
                <w:szCs w:val="16"/>
              </w:rPr>
              <w:t>,</w:t>
            </w:r>
          </w:p>
          <w:p w:rsidR="00454700" w:rsidRPr="00615D50" w:rsidP="004D3934">
            <w:pPr>
              <w:pStyle w:val="ListParagraph"/>
              <w:suppressAutoHyphens/>
              <w:bidi w:val="0"/>
              <w:spacing w:after="0" w:line="240" w:lineRule="auto"/>
              <w:ind w:left="0"/>
              <w:rPr>
                <w:rFonts w:ascii="Times New Roman" w:hAnsi="Times New Roman"/>
                <w:sz w:val="16"/>
                <w:szCs w:val="16"/>
              </w:rPr>
            </w:pPr>
            <w:r w:rsidRPr="00615D50" w:rsidR="00515356">
              <w:rPr>
                <w:rFonts w:ascii="Times New Roman" w:hAnsi="Times New Roman"/>
                <w:sz w:val="16"/>
                <w:szCs w:val="16"/>
              </w:rPr>
              <w:t>c)vyhodnotenie rozdielov podľa písmen a) a b).</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74</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b/>
                <w:sz w:val="16"/>
                <w:szCs w:val="16"/>
              </w:rPr>
              <w:t>O.3</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Pri oceňovaní sa:</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a)vychádza z predpokladu, že inštitúcia, ktorej krízová situácia sa rieši a v súvislosti s ktorou sa vykonalo opatrenie alebo opatrenia na riešenie krízových situácií, vstúpila do bežného konkurzného konania v čase, keď sa prijalo rozhodnutie uvedené v článku 82;</w:t>
            </w:r>
          </w:p>
          <w:p w:rsidR="004D3934" w:rsidP="00DF77B0">
            <w:pPr>
              <w:autoSpaceDE w:val="0"/>
              <w:autoSpaceDN w:val="0"/>
              <w:bidi w:val="0"/>
              <w:spacing w:after="0" w:line="240" w:lineRule="auto"/>
              <w:rPr>
                <w:rFonts w:ascii="Times New Roman" w:hAnsi="Times New Roman"/>
                <w:sz w:val="16"/>
                <w:szCs w:val="16"/>
              </w:rPr>
            </w:pPr>
            <w:r w:rsidRPr="00615D50" w:rsidR="00454700">
              <w:rPr>
                <w:rFonts w:ascii="Times New Roman" w:hAnsi="Times New Roman"/>
                <w:sz w:val="16"/>
                <w:szCs w:val="16"/>
              </w:rPr>
              <w:t>b)vychádza z predpokladu, že opatrenie alebo opatrenia na riešenie krízových situácií sa neuskutočnilo;</w:t>
            </w:r>
          </w:p>
          <w:p w:rsidR="00454700" w:rsidRPr="00615D50" w:rsidP="004D3934">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c)neberie do úvahy akékoľvek poskytnutie mimoriadnej finančnej podpory inštitúcii, ktorej krízová situácia sa rieši.</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003E03EA">
              <w:rPr>
                <w:rFonts w:ascii="Times New Roman" w:hAnsi="Times New Roman"/>
                <w:sz w:val="16"/>
                <w:szCs w:val="16"/>
              </w:rPr>
              <w:t xml:space="preserve">371/ 2014a </w:t>
            </w:r>
            <w:r w:rsidRPr="000B2308" w:rsidR="003E03EA">
              <w:rPr>
                <w:rFonts w:ascii="Times New Roman" w:hAnsi="Times New Roman"/>
                <w:b/>
                <w:sz w:val="16"/>
                <w:szCs w:val="16"/>
              </w:rPr>
              <w:t xml:space="preserve">návrh zákona </w:t>
            </w:r>
            <w:r w:rsidRPr="00AD1CC7" w:rsidR="003E03EA">
              <w:rPr>
                <w:rFonts w:ascii="Times New Roman" w:hAnsi="Times New Roman"/>
                <w:b/>
                <w:sz w:val="16"/>
                <w:szCs w:val="16"/>
              </w:rPr>
              <w:t>Čl.</w:t>
            </w:r>
            <w:r w:rsidR="003E03EA">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260477" w:rsidP="00DF77B0">
            <w:pPr>
              <w:autoSpaceDE w:val="0"/>
              <w:autoSpaceDN w:val="0"/>
              <w:bidi w:val="0"/>
              <w:spacing w:after="0" w:line="240" w:lineRule="auto"/>
              <w:rPr>
                <w:rFonts w:ascii="Times New Roman" w:hAnsi="Times New Roman"/>
                <w:sz w:val="16"/>
                <w:szCs w:val="16"/>
              </w:rPr>
            </w:pPr>
            <w:r w:rsidRPr="00260477">
              <w:rPr>
                <w:rFonts w:ascii="Times New Roman" w:hAnsi="Times New Roman"/>
                <w:sz w:val="16"/>
                <w:szCs w:val="16"/>
              </w:rPr>
              <w:t>§</w:t>
            </w:r>
            <w:r w:rsidRPr="00260477" w:rsidR="0032635D">
              <w:rPr>
                <w:rFonts w:ascii="Times New Roman" w:hAnsi="Times New Roman"/>
                <w:sz w:val="16"/>
                <w:szCs w:val="16"/>
              </w:rPr>
              <w:t xml:space="preserve"> 77</w:t>
            </w:r>
            <w:r w:rsidRPr="00260477">
              <w:rPr>
                <w:rFonts w:ascii="Times New Roman" w:hAnsi="Times New Roman"/>
                <w:sz w:val="16"/>
                <w:szCs w:val="16"/>
              </w:rPr>
              <w:t xml:space="preserve"> ods.3</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3E03EA" w:rsidRPr="00260477" w:rsidP="00515356">
            <w:pPr>
              <w:pStyle w:val="ListParagraph"/>
              <w:suppressAutoHyphens/>
              <w:bidi w:val="0"/>
              <w:spacing w:after="0" w:line="240" w:lineRule="auto"/>
              <w:ind w:left="0"/>
              <w:rPr>
                <w:rFonts w:ascii="Times New Roman" w:hAnsi="Times New Roman"/>
                <w:b/>
                <w:bCs/>
                <w:sz w:val="16"/>
                <w:szCs w:val="16"/>
              </w:rPr>
            </w:pPr>
            <w:r w:rsidRPr="00260477">
              <w:rPr>
                <w:rFonts w:ascii="Times New Roman" w:hAnsi="Times New Roman"/>
                <w:b/>
                <w:bCs/>
                <w:sz w:val="16"/>
                <w:szCs w:val="16"/>
              </w:rPr>
              <w:t>Na účely oceňovania podľa odseku 2 písm. a)</w:t>
            </w:r>
          </w:p>
          <w:p w:rsidR="00515356" w:rsidRPr="00260477" w:rsidP="00515356">
            <w:pPr>
              <w:pStyle w:val="ListParagraph"/>
              <w:suppressAutoHyphens/>
              <w:bidi w:val="0"/>
              <w:spacing w:after="0" w:line="240" w:lineRule="auto"/>
              <w:ind w:left="0"/>
              <w:rPr>
                <w:rFonts w:ascii="Times New Roman" w:hAnsi="Times New Roman"/>
                <w:sz w:val="16"/>
                <w:szCs w:val="16"/>
              </w:rPr>
            </w:pPr>
            <w:r w:rsidRPr="00260477">
              <w:rPr>
                <w:rFonts w:ascii="Times New Roman" w:hAnsi="Times New Roman"/>
                <w:sz w:val="16"/>
                <w:szCs w:val="16"/>
              </w:rPr>
              <w:t>a)sa predpokladá že vybraná inštitúcia v rezolučnom konaní, ktorej sa rozhodnutie týka, vstúpila do konkurzného konania v čase, keď sa prijalo rozhodnutie o začatí rezolučného konania podľa § 38,</w:t>
            </w:r>
          </w:p>
          <w:p w:rsidR="00515356" w:rsidRPr="00260477" w:rsidP="00515356">
            <w:pPr>
              <w:pStyle w:val="ListParagraph"/>
              <w:suppressAutoHyphens/>
              <w:bidi w:val="0"/>
              <w:spacing w:after="0" w:line="240" w:lineRule="auto"/>
              <w:ind w:left="0"/>
              <w:rPr>
                <w:rFonts w:ascii="Times New Roman" w:hAnsi="Times New Roman"/>
                <w:sz w:val="16"/>
                <w:szCs w:val="16"/>
              </w:rPr>
            </w:pPr>
            <w:r w:rsidRPr="00260477">
              <w:rPr>
                <w:rFonts w:ascii="Times New Roman" w:hAnsi="Times New Roman"/>
                <w:sz w:val="16"/>
                <w:szCs w:val="16"/>
              </w:rPr>
              <w:t>b)neprihliada sa na účinky prijatého rozhodnutia v rezolučnom konaní,</w:t>
            </w:r>
          </w:p>
          <w:p w:rsidR="00515356" w:rsidRPr="00260477" w:rsidP="00515356">
            <w:pPr>
              <w:pStyle w:val="ListParagraph"/>
              <w:suppressAutoHyphens/>
              <w:bidi w:val="0"/>
              <w:spacing w:after="0" w:line="240" w:lineRule="auto"/>
              <w:ind w:left="0"/>
              <w:rPr>
                <w:rFonts w:ascii="Times New Roman" w:hAnsi="Times New Roman"/>
                <w:sz w:val="16"/>
                <w:szCs w:val="16"/>
              </w:rPr>
            </w:pPr>
            <w:r w:rsidRPr="00260477" w:rsidR="004D3934">
              <w:rPr>
                <w:rFonts w:ascii="Times New Roman" w:hAnsi="Times New Roman"/>
                <w:sz w:val="16"/>
                <w:szCs w:val="16"/>
              </w:rPr>
              <w:t>c)</w:t>
            </w:r>
            <w:r w:rsidRPr="00260477">
              <w:rPr>
                <w:rFonts w:ascii="Times New Roman" w:hAnsi="Times New Roman"/>
                <w:sz w:val="16"/>
                <w:szCs w:val="16"/>
              </w:rPr>
              <w:t>neprihliada sa na poskytnutie mimoriadnej verejnej finančnej podpory vybranej inštitúcii v rezolučnom konaní.</w:t>
            </w:r>
          </w:p>
          <w:p w:rsidR="00454700" w:rsidRPr="00260477" w:rsidP="002D4F51">
            <w:pPr>
              <w:pStyle w:val="ListParagraph"/>
              <w:numPr>
                <w:numId w:val="20"/>
              </w:numPr>
              <w:suppressAutoHyphens/>
              <w:bidi w:val="0"/>
              <w:spacing w:after="0" w:line="240" w:lineRule="auto"/>
              <w:ind w:left="0" w:hanging="426"/>
              <w:contextualSpacing w:val="0"/>
              <w:rPr>
                <w:rFonts w:ascii="Times New Roman" w:hAnsi="Times New Roman"/>
                <w:sz w:val="16"/>
                <w:szCs w:val="16"/>
              </w:rPr>
            </w:pP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75</w:t>
            </w:r>
          </w:p>
          <w:p w:rsidR="00454700" w:rsidRPr="00615D50" w:rsidP="00DF77B0">
            <w:pPr>
              <w:autoSpaceDE w:val="0"/>
              <w:autoSpaceDN w:val="0"/>
              <w:bidi w:val="0"/>
              <w:spacing w:after="0" w:line="240" w:lineRule="auto"/>
              <w:rPr>
                <w:rFonts w:ascii="Times New Roman" w:hAnsi="Times New Roman"/>
                <w:b/>
                <w:sz w:val="16"/>
                <w:szCs w:val="16"/>
              </w:rPr>
            </w:pP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Ochranné opatrenia pre akcionárov a veriteľov</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Členské štáty zaistia, že ak sa v oceňovaní vykonanom podľa článku 74 skonštatuje, že ktorémukoľvek z akcionárov alebo veriteľov uvedených v článku 73 alebo systému na ochranu vkladov v súlade s článkom 109 ods. 1 vznikli väčšie straty, ako by vznikli pri likvidácii na základe bežného konkurzného konania, majú právo na výplatu rozdielu z mechanizmov na financovanie riešenia krízových situácií.</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003E03EA">
              <w:rPr>
                <w:rFonts w:ascii="Times New Roman" w:hAnsi="Times New Roman"/>
                <w:sz w:val="16"/>
                <w:szCs w:val="16"/>
              </w:rPr>
              <w:t xml:space="preserve">371/ 2014a </w:t>
            </w:r>
            <w:r w:rsidRPr="000B2308" w:rsidR="003E03EA">
              <w:rPr>
                <w:rFonts w:ascii="Times New Roman" w:hAnsi="Times New Roman"/>
                <w:b/>
                <w:sz w:val="16"/>
                <w:szCs w:val="16"/>
              </w:rPr>
              <w:t xml:space="preserve">návrh zákona </w:t>
            </w:r>
            <w:r w:rsidRPr="00AD1CC7" w:rsidR="003E03EA">
              <w:rPr>
                <w:rFonts w:ascii="Times New Roman" w:hAnsi="Times New Roman"/>
                <w:b/>
                <w:sz w:val="16"/>
                <w:szCs w:val="16"/>
              </w:rPr>
              <w:t>Čl.</w:t>
            </w:r>
            <w:r w:rsidR="003E03EA">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sidR="00B26DF7">
              <w:rPr>
                <w:rFonts w:ascii="Times New Roman" w:hAnsi="Times New Roman"/>
                <w:sz w:val="16"/>
                <w:szCs w:val="16"/>
              </w:rPr>
              <w:t>§ 78</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54700" w:rsidRPr="008D28D9" w:rsidP="008D28D9">
            <w:pPr>
              <w:bidi w:val="0"/>
              <w:spacing w:after="0" w:line="240" w:lineRule="auto"/>
              <w:rPr>
                <w:rFonts w:ascii="Times New Roman" w:hAnsi="Times New Roman"/>
                <w:sz w:val="16"/>
                <w:szCs w:val="16"/>
              </w:rPr>
            </w:pPr>
            <w:r w:rsidRPr="008D28D9" w:rsidR="008D28D9">
              <w:rPr>
                <w:rFonts w:ascii="Times New Roman" w:hAnsi="Times New Roman"/>
                <w:sz w:val="16"/>
                <w:szCs w:val="16"/>
              </w:rPr>
              <w:t xml:space="preserve">Akcionári a veritelia, ktorí znášajú stratu </w:t>
            </w:r>
            <w:r w:rsidRPr="008D28D9" w:rsidR="008D28D9">
              <w:rPr>
                <w:rFonts w:ascii="Times New Roman" w:hAnsi="Times New Roman"/>
                <w:b/>
                <w:bCs/>
                <w:sz w:val="16"/>
                <w:szCs w:val="16"/>
              </w:rPr>
              <w:t xml:space="preserve">v dôsledku rozhodnutia o odpísaní a konverzii kapitálových nástrojov alebo rozhodnutia o uložení opatrenia v rezolučnom konaní </w:t>
            </w:r>
            <w:r w:rsidRPr="008D28D9" w:rsidR="008D28D9">
              <w:rPr>
                <w:rFonts w:ascii="Times New Roman" w:hAnsi="Times New Roman"/>
                <w:sz w:val="16"/>
                <w:szCs w:val="16"/>
              </w:rPr>
              <w:t>presahujúcu výšku, ktorú by znášali v rámci uspokojovania pohľadávok v konkurznom konaní, majú nárok na náhradu vo výške zisteného rozdielu podľa § 77. Náhrada patrí aj Fondu ochrany vkladov1) podľa § 93 ods. 1 písm. d).</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76</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92CDA" w:rsidP="00DF77B0">
            <w:pPr>
              <w:autoSpaceDE w:val="0"/>
              <w:autoSpaceDN w:val="0"/>
              <w:bidi w:val="0"/>
              <w:spacing w:after="0" w:line="240" w:lineRule="auto"/>
              <w:rPr>
                <w:rFonts w:ascii="Times New Roman" w:hAnsi="Times New Roman"/>
                <w:b/>
                <w:sz w:val="16"/>
                <w:szCs w:val="16"/>
              </w:rPr>
            </w:pPr>
            <w:r w:rsidRPr="00692CDA">
              <w:rPr>
                <w:rFonts w:ascii="Times New Roman" w:hAnsi="Times New Roman"/>
                <w:b/>
                <w:sz w:val="16"/>
                <w:szCs w:val="16"/>
              </w:rPr>
              <w:t>Ochranné opatrenia pre zmluvné strany pri čiastočných prevodoch</w:t>
            </w:r>
          </w:p>
          <w:p w:rsidR="00454700" w:rsidRPr="00692CDA" w:rsidP="00DF77B0">
            <w:pPr>
              <w:autoSpaceDE w:val="0"/>
              <w:autoSpaceDN w:val="0"/>
              <w:bidi w:val="0"/>
              <w:spacing w:after="0" w:line="240" w:lineRule="auto"/>
              <w:rPr>
                <w:rFonts w:ascii="Times New Roman" w:hAnsi="Times New Roman"/>
                <w:sz w:val="16"/>
                <w:szCs w:val="16"/>
              </w:rPr>
            </w:pPr>
            <w:r w:rsidRPr="00692CDA">
              <w:rPr>
                <w:rFonts w:ascii="Times New Roman" w:hAnsi="Times New Roman"/>
                <w:b/>
                <w:sz w:val="16"/>
                <w:szCs w:val="16"/>
              </w:rPr>
              <w:t xml:space="preserve">  </w:t>
            </w:r>
            <w:r w:rsidRPr="00692CDA">
              <w:rPr>
                <w:rFonts w:ascii="Times New Roman" w:hAnsi="Times New Roman"/>
                <w:sz w:val="16"/>
                <w:szCs w:val="16"/>
              </w:rPr>
              <w:t>Členské štáty zaistia, aby sa ochranné opatrenia bližšie určené v odseku 2 uplatňovali za týchto podmienok:</w:t>
            </w:r>
          </w:p>
          <w:p w:rsidR="00454700" w:rsidRPr="00692CDA" w:rsidP="00DF77B0">
            <w:pPr>
              <w:autoSpaceDE w:val="0"/>
              <w:autoSpaceDN w:val="0"/>
              <w:bidi w:val="0"/>
              <w:spacing w:after="0" w:line="240" w:lineRule="auto"/>
              <w:rPr>
                <w:rFonts w:ascii="Times New Roman" w:hAnsi="Times New Roman"/>
                <w:sz w:val="16"/>
                <w:szCs w:val="16"/>
              </w:rPr>
            </w:pPr>
            <w:r w:rsidRPr="00692CDA">
              <w:rPr>
                <w:rFonts w:ascii="Times New Roman" w:hAnsi="Times New Roman"/>
                <w:sz w:val="16"/>
                <w:szCs w:val="16"/>
              </w:rPr>
              <w:t>a)orgán pre riešenie krízových situácií prevádza časť aktív, ale nie všetky aktíva, práva alebo záväzky inštitúcie, ktorej krízová situácia sa rieši, na iný subjekt alebo, pri použití nástroja na riešenie krízovej situácie, z preklenovacej inštitúcie alebo nástroja na správu aktív na inú osobu;</w:t>
            </w:r>
          </w:p>
          <w:p w:rsidR="00454700" w:rsidRPr="00692CDA" w:rsidP="004D3934">
            <w:pPr>
              <w:autoSpaceDE w:val="0"/>
              <w:autoSpaceDN w:val="0"/>
              <w:bidi w:val="0"/>
              <w:spacing w:after="0" w:line="240" w:lineRule="auto"/>
              <w:rPr>
                <w:rFonts w:ascii="Times New Roman" w:hAnsi="Times New Roman"/>
                <w:b/>
                <w:sz w:val="16"/>
                <w:szCs w:val="16"/>
              </w:rPr>
            </w:pPr>
            <w:r w:rsidRPr="00692CDA">
              <w:rPr>
                <w:rFonts w:ascii="Times New Roman" w:hAnsi="Times New Roman"/>
                <w:sz w:val="16"/>
                <w:szCs w:val="16"/>
              </w:rPr>
              <w:t>b)orgán pre riešenie krízových situácií vykonáva právomoci bližšie určené v článku 64 ods. 1 písm. f).</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92CDA" w:rsidP="00DF77B0">
            <w:pPr>
              <w:autoSpaceDE w:val="0"/>
              <w:autoSpaceDN w:val="0"/>
              <w:bidi w:val="0"/>
              <w:spacing w:after="0" w:line="240" w:lineRule="auto"/>
              <w:rPr>
                <w:rFonts w:ascii="Times New Roman" w:hAnsi="Times New Roman"/>
                <w:sz w:val="16"/>
                <w:szCs w:val="16"/>
              </w:rPr>
            </w:pPr>
            <w:r w:rsidRPr="00692CDA">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92CDA" w:rsidP="00DF77B0">
            <w:pPr>
              <w:autoSpaceDE w:val="0"/>
              <w:autoSpaceDN w:val="0"/>
              <w:bidi w:val="0"/>
              <w:spacing w:after="0" w:line="240" w:lineRule="auto"/>
              <w:rPr>
                <w:rFonts w:ascii="Times New Roman" w:hAnsi="Times New Roman"/>
                <w:sz w:val="16"/>
                <w:szCs w:val="16"/>
              </w:rPr>
            </w:pPr>
            <w:r w:rsidR="00470FC0">
              <w:rPr>
                <w:rFonts w:ascii="Times New Roman" w:hAnsi="Times New Roman"/>
                <w:sz w:val="16"/>
                <w:szCs w:val="16"/>
              </w:rPr>
              <w:t xml:space="preserve">371/ 2014a </w:t>
            </w:r>
            <w:r w:rsidRPr="000B2308" w:rsidR="00470FC0">
              <w:rPr>
                <w:rFonts w:ascii="Times New Roman" w:hAnsi="Times New Roman"/>
                <w:b/>
                <w:sz w:val="16"/>
                <w:szCs w:val="16"/>
              </w:rPr>
              <w:t xml:space="preserve">návrh zákona </w:t>
            </w:r>
            <w:r w:rsidRPr="00AD1CC7" w:rsidR="00470FC0">
              <w:rPr>
                <w:rFonts w:ascii="Times New Roman" w:hAnsi="Times New Roman"/>
                <w:b/>
                <w:sz w:val="16"/>
                <w:szCs w:val="16"/>
              </w:rPr>
              <w:t>Čl.</w:t>
            </w:r>
            <w:r w:rsidR="00470FC0">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92CDA" w:rsidP="00DF77B0">
            <w:pPr>
              <w:autoSpaceDE w:val="0"/>
              <w:autoSpaceDN w:val="0"/>
              <w:bidi w:val="0"/>
              <w:spacing w:after="0" w:line="240" w:lineRule="auto"/>
              <w:rPr>
                <w:rFonts w:ascii="Times New Roman" w:hAnsi="Times New Roman"/>
                <w:sz w:val="16"/>
                <w:szCs w:val="16"/>
              </w:rPr>
            </w:pPr>
            <w:r w:rsidRPr="00692CDA">
              <w:rPr>
                <w:rFonts w:ascii="Times New Roman" w:hAnsi="Times New Roman"/>
                <w:sz w:val="16"/>
                <w:szCs w:val="16"/>
              </w:rPr>
              <w:t>§</w:t>
            </w:r>
            <w:r w:rsidRPr="00692CDA" w:rsidR="00B26DF7">
              <w:rPr>
                <w:rFonts w:ascii="Times New Roman" w:hAnsi="Times New Roman"/>
                <w:sz w:val="16"/>
                <w:szCs w:val="16"/>
              </w:rPr>
              <w:t xml:space="preserve"> </w:t>
            </w:r>
            <w:r w:rsidRPr="00692CDA">
              <w:rPr>
                <w:rFonts w:ascii="Times New Roman" w:hAnsi="Times New Roman"/>
                <w:sz w:val="16"/>
                <w:szCs w:val="16"/>
              </w:rPr>
              <w:t>7</w:t>
            </w:r>
            <w:r w:rsidRPr="00692CDA" w:rsidR="00B26DF7">
              <w:rPr>
                <w:rFonts w:ascii="Times New Roman" w:hAnsi="Times New Roman"/>
                <w:sz w:val="16"/>
                <w:szCs w:val="16"/>
              </w:rPr>
              <w:t>9</w:t>
            </w:r>
            <w:r w:rsidRPr="00692CDA">
              <w:rPr>
                <w:rFonts w:ascii="Times New Roman" w:hAnsi="Times New Roman"/>
                <w:sz w:val="16"/>
                <w:szCs w:val="16"/>
              </w:rPr>
              <w:t xml:space="preserve"> ods.1</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B26DF7" w:rsidRPr="00692CDA" w:rsidP="00DF77B0">
            <w:pPr>
              <w:pStyle w:val="ListParagraph"/>
              <w:suppressAutoHyphens/>
              <w:bidi w:val="0"/>
              <w:spacing w:after="0" w:line="240" w:lineRule="auto"/>
              <w:ind w:left="0"/>
              <w:contextualSpacing w:val="0"/>
              <w:rPr>
                <w:rFonts w:ascii="Times New Roman" w:hAnsi="Times New Roman"/>
                <w:sz w:val="16"/>
                <w:szCs w:val="16"/>
              </w:rPr>
            </w:pPr>
            <w:r w:rsidRPr="00692CDA" w:rsidR="00515356">
              <w:rPr>
                <w:rFonts w:ascii="Times New Roman" w:hAnsi="Times New Roman"/>
                <w:sz w:val="16"/>
                <w:szCs w:val="16"/>
              </w:rPr>
              <w:t>Na základe rozhodnutia rady o prevode časti aktív</w:t>
            </w:r>
            <w:r w:rsidRPr="008D28D9" w:rsidR="00692CDA">
              <w:rPr>
                <w:rFonts w:ascii="Times New Roman" w:hAnsi="Times New Roman"/>
                <w:b/>
                <w:sz w:val="16"/>
                <w:szCs w:val="16"/>
              </w:rPr>
              <w:t>,</w:t>
            </w:r>
            <w:r w:rsidRPr="00692CDA" w:rsidR="00692CDA">
              <w:t xml:space="preserve"> </w:t>
            </w:r>
            <w:r w:rsidRPr="00692CDA" w:rsidR="00692CDA">
              <w:rPr>
                <w:rFonts w:ascii="Times New Roman" w:hAnsi="Times New Roman"/>
                <w:b/>
                <w:sz w:val="16"/>
                <w:szCs w:val="16"/>
              </w:rPr>
              <w:t>práv alebo záväzkov</w:t>
            </w:r>
            <w:r w:rsidRPr="00692CDA" w:rsidR="00515356">
              <w:rPr>
                <w:rFonts w:ascii="Times New Roman" w:hAnsi="Times New Roman"/>
                <w:sz w:val="16"/>
                <w:szCs w:val="16"/>
              </w:rPr>
              <w:t xml:space="preserve"> vybranej  inštitúcie v rezolučnom konaní na inú osobu, o čiastočnom prevode z preklenovacej inštitúcie alebo správcu aktív na inú osobu, alebo pri výkone právomoci podľa § 13 ods. 1 písm. f), nie sú, podľa § 80 až  82 s obmedzeniami podľa § 16 a 17, dotknuté práva podľa odseku 2.  </w:t>
            </w:r>
          </w:p>
          <w:p w:rsidR="00454700" w:rsidRPr="00692CDA" w:rsidP="00DF77B0">
            <w:pPr>
              <w:autoSpaceDE w:val="0"/>
              <w:autoSpaceDN w:val="0"/>
              <w:bidi w:val="0"/>
              <w:spacing w:after="0" w:line="240" w:lineRule="auto"/>
              <w:rPr>
                <w:rFonts w:ascii="Times New Roman" w:hAnsi="Times New Roman"/>
                <w:sz w:val="16"/>
                <w:szCs w:val="16"/>
              </w:rPr>
            </w:pP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0846FB" w:rsidP="00DF77B0">
            <w:pPr>
              <w:autoSpaceDE w:val="0"/>
              <w:autoSpaceDN w:val="0"/>
              <w:bidi w:val="0"/>
              <w:spacing w:after="0" w:line="240" w:lineRule="auto"/>
              <w:rPr>
                <w:rFonts w:ascii="Times New Roman" w:hAnsi="Times New Roman"/>
                <w:sz w:val="16"/>
                <w:szCs w:val="16"/>
                <w:highlight w:val="yellow"/>
              </w:rPr>
            </w:pPr>
            <w:r w:rsidRPr="00692CDA">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0846FB" w:rsidP="00DF77B0">
            <w:pPr>
              <w:autoSpaceDE w:val="0"/>
              <w:autoSpaceDN w:val="0"/>
              <w:bidi w:val="0"/>
              <w:spacing w:after="0" w:line="240" w:lineRule="auto"/>
              <w:rPr>
                <w:rFonts w:ascii="Times New Roman" w:hAnsi="Times New Roman"/>
                <w:sz w:val="16"/>
                <w:szCs w:val="16"/>
                <w:highlight w:val="yellow"/>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77</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O.2</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ED59B7" w:rsidP="00DF77B0">
            <w:pPr>
              <w:autoSpaceDE w:val="0"/>
              <w:autoSpaceDN w:val="0"/>
              <w:bidi w:val="0"/>
              <w:spacing w:after="0" w:line="240" w:lineRule="auto"/>
              <w:rPr>
                <w:rFonts w:ascii="Times New Roman" w:hAnsi="Times New Roman"/>
                <w:sz w:val="16"/>
                <w:szCs w:val="16"/>
              </w:rPr>
            </w:pPr>
            <w:r w:rsidRPr="00ED59B7">
              <w:rPr>
                <w:rFonts w:ascii="Times New Roman" w:hAnsi="Times New Roman"/>
                <w:sz w:val="16"/>
                <w:szCs w:val="16"/>
              </w:rPr>
              <w:t>Bez ohľadu na odsek 1, za predpokladu, že je to nevyhnutné s cieľom zabezpečiť dostupnosť krytých vkladov, môže orgán pre riešenie krízových situácií:</w:t>
            </w:r>
          </w:p>
          <w:p w:rsidR="00454700" w:rsidRPr="00ED59B7" w:rsidP="00DF77B0">
            <w:pPr>
              <w:autoSpaceDE w:val="0"/>
              <w:autoSpaceDN w:val="0"/>
              <w:bidi w:val="0"/>
              <w:spacing w:after="0" w:line="240" w:lineRule="auto"/>
              <w:rPr>
                <w:rFonts w:ascii="Times New Roman" w:hAnsi="Times New Roman"/>
                <w:sz w:val="16"/>
                <w:szCs w:val="16"/>
              </w:rPr>
            </w:pPr>
            <w:r w:rsidRPr="00ED59B7">
              <w:rPr>
                <w:rFonts w:ascii="Times New Roman" w:hAnsi="Times New Roman"/>
                <w:sz w:val="16"/>
                <w:szCs w:val="16"/>
              </w:rPr>
              <w:t>a)previesť kryté vklady, ktoré sú súčasťou ktorejkoľvek z dohôd uvedených v odseku 1, bez toho aby sa previedli iné aktíva, práva alebo záväzky, ktoré sú súčasťou tej istej dohody, ako aj</w:t>
            </w:r>
          </w:p>
          <w:p w:rsidR="00454700" w:rsidRPr="00ED59B7" w:rsidP="004D3934">
            <w:pPr>
              <w:autoSpaceDE w:val="0"/>
              <w:autoSpaceDN w:val="0"/>
              <w:bidi w:val="0"/>
              <w:spacing w:after="0" w:line="240" w:lineRule="auto"/>
              <w:rPr>
                <w:rFonts w:ascii="Times New Roman" w:hAnsi="Times New Roman"/>
                <w:sz w:val="16"/>
                <w:szCs w:val="16"/>
              </w:rPr>
            </w:pPr>
            <w:r w:rsidRPr="00ED59B7">
              <w:rPr>
                <w:rFonts w:ascii="Times New Roman" w:hAnsi="Times New Roman"/>
                <w:sz w:val="16"/>
                <w:szCs w:val="16"/>
              </w:rPr>
              <w:t>b)previesť, zmeniť alebo ukončiť tieto aktíva, práva alebo záväzky bez toho, aby sa previedli kryté vklady.</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ED59B7" w:rsidP="00DF77B0">
            <w:pPr>
              <w:autoSpaceDE w:val="0"/>
              <w:autoSpaceDN w:val="0"/>
              <w:bidi w:val="0"/>
              <w:spacing w:after="0" w:line="240" w:lineRule="auto"/>
              <w:rPr>
                <w:rFonts w:ascii="Times New Roman" w:hAnsi="Times New Roman"/>
                <w:sz w:val="16"/>
                <w:szCs w:val="16"/>
              </w:rPr>
            </w:pPr>
            <w:r w:rsidRPr="00ED59B7">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ED59B7" w:rsidP="00DF77B0">
            <w:pPr>
              <w:autoSpaceDE w:val="0"/>
              <w:autoSpaceDN w:val="0"/>
              <w:bidi w:val="0"/>
              <w:spacing w:after="0" w:line="240" w:lineRule="auto"/>
              <w:rPr>
                <w:rFonts w:ascii="Times New Roman" w:hAnsi="Times New Roman"/>
                <w:sz w:val="16"/>
                <w:szCs w:val="16"/>
              </w:rPr>
            </w:pPr>
            <w:r w:rsidR="005F67F1">
              <w:rPr>
                <w:rFonts w:ascii="Times New Roman" w:hAnsi="Times New Roman"/>
                <w:sz w:val="16"/>
                <w:szCs w:val="16"/>
              </w:rPr>
              <w:t xml:space="preserve">371/ 2014a </w:t>
            </w:r>
            <w:r w:rsidRPr="000B2308" w:rsidR="005F67F1">
              <w:rPr>
                <w:rFonts w:ascii="Times New Roman" w:hAnsi="Times New Roman"/>
                <w:b/>
                <w:sz w:val="16"/>
                <w:szCs w:val="16"/>
              </w:rPr>
              <w:t xml:space="preserve">návrh zákona </w:t>
            </w:r>
            <w:r w:rsidRPr="00AD1CC7" w:rsidR="005F67F1">
              <w:rPr>
                <w:rFonts w:ascii="Times New Roman" w:hAnsi="Times New Roman"/>
                <w:b/>
                <w:sz w:val="16"/>
                <w:szCs w:val="16"/>
              </w:rPr>
              <w:t>Čl.</w:t>
            </w:r>
            <w:r w:rsidR="005F67F1">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ED59B7" w:rsidP="00DF77B0">
            <w:pPr>
              <w:autoSpaceDE w:val="0"/>
              <w:autoSpaceDN w:val="0"/>
              <w:bidi w:val="0"/>
              <w:spacing w:after="0" w:line="240" w:lineRule="auto"/>
              <w:rPr>
                <w:rFonts w:ascii="Times New Roman" w:hAnsi="Times New Roman"/>
                <w:sz w:val="16"/>
                <w:szCs w:val="16"/>
              </w:rPr>
            </w:pPr>
            <w:r w:rsidRPr="00ED59B7">
              <w:rPr>
                <w:rFonts w:ascii="Times New Roman" w:hAnsi="Times New Roman"/>
                <w:sz w:val="16"/>
                <w:szCs w:val="16"/>
              </w:rPr>
              <w:t>§</w:t>
            </w:r>
            <w:r w:rsidRPr="00ED59B7" w:rsidR="0026779F">
              <w:rPr>
                <w:rFonts w:ascii="Times New Roman" w:hAnsi="Times New Roman"/>
                <w:sz w:val="16"/>
                <w:szCs w:val="16"/>
              </w:rPr>
              <w:t xml:space="preserve"> 80</w:t>
            </w:r>
            <w:r w:rsidRPr="00ED59B7">
              <w:rPr>
                <w:rFonts w:ascii="Times New Roman" w:hAnsi="Times New Roman"/>
                <w:sz w:val="16"/>
                <w:szCs w:val="16"/>
              </w:rPr>
              <w:t xml:space="preserve"> ods.2</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ED59B7" w:rsidRPr="00ED59B7" w:rsidP="00515356">
            <w:pPr>
              <w:pStyle w:val="ListParagraph"/>
              <w:suppressAutoHyphens/>
              <w:bidi w:val="0"/>
              <w:spacing w:after="0" w:line="240" w:lineRule="auto"/>
              <w:ind w:left="0"/>
              <w:rPr>
                <w:rFonts w:ascii="Times New Roman" w:hAnsi="Times New Roman"/>
                <w:sz w:val="16"/>
                <w:szCs w:val="16"/>
              </w:rPr>
            </w:pPr>
            <w:r w:rsidRPr="00ED59B7">
              <w:rPr>
                <w:rFonts w:ascii="Times New Roman" w:hAnsi="Times New Roman"/>
                <w:sz w:val="16"/>
                <w:szCs w:val="16"/>
              </w:rPr>
              <w:t xml:space="preserve">Rada je oprávnená </w:t>
            </w:r>
            <w:r w:rsidRPr="00ED59B7">
              <w:rPr>
                <w:rFonts w:ascii="Times New Roman" w:hAnsi="Times New Roman"/>
                <w:b/>
                <w:sz w:val="16"/>
                <w:szCs w:val="16"/>
              </w:rPr>
              <w:t>na účely dostupnosti krytých vkladov</w:t>
            </w:r>
          </w:p>
          <w:p w:rsidR="00515356" w:rsidRPr="00ED59B7" w:rsidP="00515356">
            <w:pPr>
              <w:pStyle w:val="ListParagraph"/>
              <w:suppressAutoHyphens/>
              <w:bidi w:val="0"/>
              <w:spacing w:after="0" w:line="240" w:lineRule="auto"/>
              <w:ind w:left="0"/>
              <w:rPr>
                <w:rFonts w:ascii="Times New Roman" w:hAnsi="Times New Roman"/>
                <w:sz w:val="16"/>
                <w:szCs w:val="16"/>
              </w:rPr>
            </w:pPr>
            <w:r w:rsidRPr="00ED59B7">
              <w:rPr>
                <w:rFonts w:ascii="Times New Roman" w:hAnsi="Times New Roman"/>
                <w:sz w:val="16"/>
                <w:szCs w:val="16"/>
              </w:rPr>
              <w:t xml:space="preserve">a)previesť chránené vklady1) a chránený klientsky majetok,2) ktoré sú súčasťou dohôd podľa odseku 1, bez prevodu iných aktív, práv alebo záväzkov, ktoré sú súčasťou týchto dohôd, </w:t>
            </w:r>
          </w:p>
          <w:p w:rsidR="00454700" w:rsidRPr="00ED59B7" w:rsidP="00CB6E31">
            <w:pPr>
              <w:pStyle w:val="ListParagraph"/>
              <w:suppressAutoHyphens/>
              <w:bidi w:val="0"/>
              <w:spacing w:after="0" w:line="240" w:lineRule="auto"/>
              <w:ind w:left="0"/>
              <w:rPr>
                <w:rFonts w:ascii="Times New Roman" w:hAnsi="Times New Roman"/>
                <w:sz w:val="16"/>
                <w:szCs w:val="16"/>
              </w:rPr>
            </w:pPr>
            <w:r w:rsidRPr="00ED59B7" w:rsidR="00515356">
              <w:rPr>
                <w:rFonts w:ascii="Times New Roman" w:hAnsi="Times New Roman"/>
                <w:sz w:val="16"/>
                <w:szCs w:val="16"/>
              </w:rPr>
              <w:t xml:space="preserve">b)previesť, zmeniť alebo ukončiť dohody týkajúce sa aktív, práv alebo záväzkov bez prevodu chránených vkladov a </w:t>
            </w:r>
            <w:r w:rsidR="00CB6E31">
              <w:rPr>
                <w:rFonts w:ascii="Times New Roman" w:hAnsi="Times New Roman"/>
                <w:sz w:val="16"/>
                <w:szCs w:val="16"/>
              </w:rPr>
              <w:t>chráneného klientskeho majetku.</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ED59B7" w:rsidP="00DF77B0">
            <w:pPr>
              <w:autoSpaceDE w:val="0"/>
              <w:autoSpaceDN w:val="0"/>
              <w:bidi w:val="0"/>
              <w:spacing w:after="0" w:line="240" w:lineRule="auto"/>
              <w:rPr>
                <w:rFonts w:ascii="Times New Roman" w:hAnsi="Times New Roman"/>
                <w:sz w:val="16"/>
                <w:szCs w:val="16"/>
              </w:rPr>
            </w:pPr>
            <w:r w:rsidRPr="00ED59B7">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ED59B7"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rPr>
          <w:trHeight w:val="276"/>
        </w:trPr>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81</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tabs>
                <w:tab w:val="left" w:pos="2175"/>
              </w:tabs>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b/>
              <w:t>KAPITOLA VIII</w:t>
            </w:r>
          </w:p>
          <w:p w:rsidR="00454700" w:rsidRPr="00615D50" w:rsidP="00DF77B0">
            <w:pPr>
              <w:tabs>
                <w:tab w:val="left" w:pos="2175"/>
              </w:tabs>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Procesné povinnosti</w:t>
            </w:r>
          </w:p>
          <w:p w:rsidR="00454700" w:rsidRPr="00615D50" w:rsidP="00DF77B0">
            <w:pPr>
              <w:tabs>
                <w:tab w:val="left" w:pos="2175"/>
              </w:tabs>
              <w:autoSpaceDE w:val="0"/>
              <w:autoSpaceDN w:val="0"/>
              <w:bidi w:val="0"/>
              <w:spacing w:after="0" w:line="240" w:lineRule="auto"/>
              <w:rPr>
                <w:rFonts w:ascii="Times New Roman" w:hAnsi="Times New Roman"/>
                <w:sz w:val="16"/>
                <w:szCs w:val="16"/>
              </w:rPr>
            </w:pPr>
          </w:p>
          <w:p w:rsidR="00454700" w:rsidRPr="00615D50" w:rsidP="00DF77B0">
            <w:pPr>
              <w:tabs>
                <w:tab w:val="left" w:pos="2175"/>
              </w:tabs>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Požiadavky na oznamovanie</w:t>
            </w:r>
          </w:p>
          <w:p w:rsidR="00454700" w:rsidRPr="00615D50" w:rsidP="00DF77B0">
            <w:pPr>
              <w:tabs>
                <w:tab w:val="left" w:pos="2175"/>
              </w:tabs>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Členské štáty uložia obchodnému vedeniu inštitúcie alebo akémukoľvek subjektu uvedenému v článku 1 ods. 1 písm. b), c) alebo d), aby v prípade, že zastáva názor, že inštitúcia alebo subjekt uvedený v článku 1 ods. 1 písm. b), c) alebo d) zlyháva alebo pravdepodobne zlyhá, oznámil túto skutočnosť príslušnému orgánu v zmysle článku 32 ods. 4.</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00862A8A">
              <w:rPr>
                <w:rFonts w:ascii="Times New Roman" w:hAnsi="Times New Roman"/>
                <w:sz w:val="16"/>
                <w:szCs w:val="16"/>
              </w:rPr>
              <w:t xml:space="preserve">371/ 2014a </w:t>
            </w:r>
            <w:r w:rsidRPr="000B2308" w:rsidR="00862A8A">
              <w:rPr>
                <w:rFonts w:ascii="Times New Roman" w:hAnsi="Times New Roman"/>
                <w:b/>
                <w:sz w:val="16"/>
                <w:szCs w:val="16"/>
              </w:rPr>
              <w:t xml:space="preserve">návrh zákona </w:t>
            </w:r>
            <w:r w:rsidRPr="00AD1CC7" w:rsidR="00862A8A">
              <w:rPr>
                <w:rFonts w:ascii="Times New Roman" w:hAnsi="Times New Roman"/>
                <w:b/>
                <w:sz w:val="16"/>
                <w:szCs w:val="16"/>
              </w:rPr>
              <w:t>Čl.</w:t>
            </w:r>
            <w:r w:rsidR="00862A8A">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sidR="00EB285B">
              <w:rPr>
                <w:rFonts w:ascii="Times New Roman" w:hAnsi="Times New Roman"/>
                <w:sz w:val="16"/>
                <w:szCs w:val="16"/>
              </w:rPr>
              <w:t>§ 34</w:t>
            </w:r>
            <w:r w:rsidRPr="00615D50">
              <w:rPr>
                <w:rFonts w:ascii="Times New Roman" w:hAnsi="Times New Roman"/>
                <w:sz w:val="16"/>
                <w:szCs w:val="16"/>
              </w:rPr>
              <w:t xml:space="preserve"> ods.1 </w:t>
            </w: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515356"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ods</w:t>
            </w:r>
            <w:r w:rsidRPr="00615D50">
              <w:rPr>
                <w:rFonts w:ascii="Times New Roman" w:hAnsi="Times New Roman"/>
                <w:b/>
                <w:sz w:val="16"/>
                <w:szCs w:val="16"/>
              </w:rPr>
              <w:t xml:space="preserve">. </w:t>
            </w:r>
            <w:r w:rsidRPr="00615D50">
              <w:rPr>
                <w:rFonts w:ascii="Times New Roman" w:hAnsi="Times New Roman"/>
                <w:sz w:val="16"/>
                <w:szCs w:val="16"/>
              </w:rPr>
              <w:t>2</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862A8A" w:rsidRPr="00B351C5" w:rsidP="00862A8A">
            <w:pPr>
              <w:bidi w:val="0"/>
              <w:spacing w:after="0"/>
              <w:contextualSpacing/>
              <w:rPr>
                <w:rFonts w:ascii="Times New Roman" w:hAnsi="Times New Roman"/>
                <w:sz w:val="16"/>
                <w:szCs w:val="16"/>
              </w:rPr>
            </w:pPr>
            <w:r w:rsidRPr="00B351C5">
              <w:rPr>
                <w:rFonts w:ascii="Times New Roman" w:hAnsi="Times New Roman"/>
                <w:sz w:val="16"/>
                <w:szCs w:val="16"/>
              </w:rPr>
              <w:t>Rada posúdi, či sú splnené podmienky na začatie rezolučného konania. Posudzuje, či</w:t>
            </w:r>
          </w:p>
          <w:p w:rsidR="00862A8A" w:rsidRPr="00B351C5" w:rsidP="00862A8A">
            <w:pPr>
              <w:bidi w:val="0"/>
              <w:spacing w:after="0"/>
              <w:contextualSpacing/>
              <w:rPr>
                <w:rFonts w:ascii="Times New Roman" w:hAnsi="Times New Roman"/>
                <w:sz w:val="16"/>
                <w:szCs w:val="16"/>
              </w:rPr>
            </w:pPr>
            <w:r w:rsidRPr="00B351C5">
              <w:rPr>
                <w:rFonts w:ascii="Times New Roman" w:hAnsi="Times New Roman"/>
                <w:sz w:val="16"/>
                <w:szCs w:val="16"/>
              </w:rPr>
              <w:t>a) vybraná inštitúcia zlyháva alebo sa javí, že v blízkej dobe zlyhá,</w:t>
            </w:r>
          </w:p>
          <w:p w:rsidR="00862A8A" w:rsidRPr="00B351C5" w:rsidP="00862A8A">
            <w:pPr>
              <w:bidi w:val="0"/>
              <w:spacing w:after="0"/>
              <w:contextualSpacing/>
              <w:rPr>
                <w:rFonts w:ascii="Times New Roman" w:hAnsi="Times New Roman"/>
                <w:sz w:val="16"/>
                <w:szCs w:val="16"/>
              </w:rPr>
            </w:pPr>
            <w:r w:rsidRPr="00B351C5">
              <w:rPr>
                <w:rFonts w:ascii="Times New Roman" w:hAnsi="Times New Roman"/>
                <w:sz w:val="16"/>
                <w:szCs w:val="16"/>
              </w:rPr>
              <w:t xml:space="preserve"> b)</w:t>
            </w:r>
            <w:r w:rsidRPr="00C85573">
              <w:rPr>
                <w:b/>
                <w:bCs/>
                <w:sz w:val="22"/>
                <w:szCs w:val="22"/>
              </w:rPr>
              <w:t xml:space="preserve"> </w:t>
            </w:r>
            <w:r w:rsidRPr="00B351C5">
              <w:rPr>
                <w:rFonts w:ascii="Times New Roman" w:hAnsi="Times New Roman"/>
                <w:b/>
                <w:bCs/>
                <w:sz w:val="16"/>
                <w:szCs w:val="16"/>
              </w:rPr>
              <w:t>existuje verejný záujem a</w:t>
            </w:r>
          </w:p>
          <w:p w:rsidR="00862A8A" w:rsidP="00862A8A">
            <w:pPr>
              <w:bidi w:val="0"/>
              <w:spacing w:after="0"/>
              <w:contextualSpacing/>
              <w:rPr>
                <w:rFonts w:ascii="Times New Roman" w:hAnsi="Times New Roman"/>
                <w:sz w:val="16"/>
                <w:szCs w:val="16"/>
              </w:rPr>
            </w:pPr>
            <w:r w:rsidRPr="00B351C5">
              <w:rPr>
                <w:rFonts w:ascii="Times New Roman" w:hAnsi="Times New Roman"/>
                <w:sz w:val="16"/>
                <w:szCs w:val="16"/>
              </w:rPr>
              <w:t xml:space="preserve"> c) nemôžu byť prijaté </w:t>
            </w:r>
            <w:r w:rsidRPr="00B351C5">
              <w:rPr>
                <w:rFonts w:ascii="Times New Roman" w:hAnsi="Times New Roman"/>
                <w:b/>
                <w:bCs/>
                <w:sz w:val="16"/>
                <w:szCs w:val="16"/>
              </w:rPr>
              <w:t>akékoľvek</w:t>
            </w:r>
            <w:r w:rsidRPr="00B351C5">
              <w:rPr>
                <w:rFonts w:ascii="Times New Roman" w:hAnsi="Times New Roman"/>
                <w:sz w:val="16"/>
                <w:szCs w:val="16"/>
              </w:rPr>
              <w:t xml:space="preserve"> </w:t>
            </w:r>
            <w:r>
              <w:rPr>
                <w:rFonts w:ascii="Times New Roman" w:hAnsi="Times New Roman"/>
                <w:sz w:val="16"/>
                <w:szCs w:val="16"/>
              </w:rPr>
              <w:t xml:space="preserve"> </w:t>
            </w:r>
            <w:r w:rsidRPr="00B351C5">
              <w:rPr>
                <w:rFonts w:ascii="Times New Roman" w:hAnsi="Times New Roman"/>
                <w:sz w:val="16"/>
                <w:szCs w:val="16"/>
              </w:rPr>
              <w:t>iné opatrenia, v dôsledku ktorých by sa mohlo v primeranom čase predísť zlyhaniu vybranej inštitúcie.</w:t>
            </w:r>
          </w:p>
          <w:p w:rsidR="00515356" w:rsidP="00515356">
            <w:pPr>
              <w:bidi w:val="0"/>
              <w:spacing w:after="0" w:line="240" w:lineRule="auto"/>
              <w:contextualSpacing/>
              <w:rPr>
                <w:rFonts w:ascii="Times New Roman" w:hAnsi="Times New Roman"/>
                <w:sz w:val="16"/>
                <w:szCs w:val="16"/>
              </w:rPr>
            </w:pPr>
            <w:r w:rsidRPr="00615D50">
              <w:rPr>
                <w:rFonts w:ascii="Times New Roman" w:hAnsi="Times New Roman"/>
                <w:sz w:val="16"/>
                <w:szCs w:val="16"/>
              </w:rPr>
              <w:t xml:space="preserve"> </w:t>
            </w:r>
          </w:p>
          <w:p w:rsidR="00862A8A" w:rsidRPr="00D747C0" w:rsidP="00862A8A">
            <w:pPr>
              <w:autoSpaceDE w:val="0"/>
              <w:autoSpaceDN w:val="0"/>
              <w:bidi w:val="0"/>
              <w:spacing w:after="0" w:line="240" w:lineRule="auto"/>
              <w:rPr>
                <w:rFonts w:ascii="Times New Roman" w:hAnsi="Times New Roman"/>
                <w:sz w:val="16"/>
                <w:szCs w:val="16"/>
              </w:rPr>
            </w:pPr>
            <w:r w:rsidRPr="00D747C0">
              <w:rPr>
                <w:rFonts w:ascii="Times New Roman" w:hAnsi="Times New Roman"/>
                <w:b/>
                <w:bCs/>
                <w:sz w:val="16"/>
                <w:szCs w:val="16"/>
              </w:rPr>
              <w:t>Vybraná inštitúcia zlyháva alebo je zjavné, že v blízkej budúcnosti zlyhá, ak je splnená aspoň jedna z týchto podmienok</w:t>
            </w:r>
          </w:p>
          <w:p w:rsidR="00862A8A" w:rsidP="00862A8A">
            <w:pPr>
              <w:autoSpaceDE w:val="0"/>
              <w:autoSpaceDN w:val="0"/>
              <w:bidi w:val="0"/>
              <w:spacing w:after="0" w:line="240" w:lineRule="auto"/>
              <w:rPr>
                <w:rFonts w:ascii="Times New Roman" w:hAnsi="Times New Roman"/>
                <w:sz w:val="16"/>
                <w:szCs w:val="16"/>
              </w:rPr>
            </w:pPr>
          </w:p>
          <w:p w:rsidR="00862A8A" w:rsidRPr="00615D50" w:rsidP="00862A8A">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w:t>
              <w:tab/>
              <w:t>sú splnené podmienky alebo existujú okolnosti, ktoré by umožňovali v blízkej budúcnosti vydať rozhodnutie o odobratí príslušného povolenia vybranej inštitúcie,</w:t>
            </w:r>
          </w:p>
          <w:p w:rsidR="00862A8A" w:rsidRPr="00615D50" w:rsidP="00862A8A">
            <w:pPr>
              <w:autoSpaceDE w:val="0"/>
              <w:autoSpaceDN w:val="0"/>
              <w:bidi w:val="0"/>
              <w:spacing w:after="0" w:line="240" w:lineRule="auto"/>
              <w:rPr>
                <w:rFonts w:ascii="Times New Roman" w:hAnsi="Times New Roman"/>
                <w:sz w:val="16"/>
                <w:szCs w:val="16"/>
              </w:rPr>
            </w:pPr>
          </w:p>
          <w:p w:rsidR="00862A8A" w:rsidRPr="00615D50" w:rsidP="00862A8A">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tab/>
              <w:t>aktíva vybranej inštitúcie sú nižšie ako jej záväzky alebo existujú okolnosti, ktoré nasvedčujú tomu, že aktíva vybranej inštitúcie budú v blízkej budúcnosti nižšie ako jej záväzky,</w:t>
            </w:r>
          </w:p>
          <w:p w:rsidR="00862A8A" w:rsidRPr="00615D50" w:rsidP="00862A8A">
            <w:pPr>
              <w:autoSpaceDE w:val="0"/>
              <w:autoSpaceDN w:val="0"/>
              <w:bidi w:val="0"/>
              <w:spacing w:after="0" w:line="240" w:lineRule="auto"/>
              <w:rPr>
                <w:rFonts w:ascii="Times New Roman" w:hAnsi="Times New Roman"/>
                <w:sz w:val="16"/>
                <w:szCs w:val="16"/>
              </w:rPr>
            </w:pPr>
          </w:p>
          <w:p w:rsidR="00862A8A" w:rsidRPr="00615D50" w:rsidP="00862A8A">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w:t>
              <w:tab/>
              <w:t xml:space="preserve">vybraná inštitúcia nie je schopná uhrádzať svoje </w:t>
            </w:r>
            <w:r w:rsidRPr="00AD1CC7">
              <w:rPr>
                <w:rFonts w:ascii="Times New Roman" w:hAnsi="Times New Roman"/>
                <w:strike/>
                <w:sz w:val="16"/>
                <w:szCs w:val="16"/>
              </w:rPr>
              <w:t xml:space="preserve">dlhy alebo iné </w:t>
            </w:r>
            <w:r w:rsidRPr="00615D50">
              <w:rPr>
                <w:rFonts w:ascii="Times New Roman" w:hAnsi="Times New Roman"/>
                <w:sz w:val="16"/>
                <w:szCs w:val="16"/>
              </w:rPr>
              <w:t xml:space="preserve">záväzky v čase splatnosti alebo existujú okolnosti, ktoré nasvedčujú tomu, že vybraná inštitúcia v blízkej budúcnosti nebude schopná uhrádzať svoje </w:t>
            </w:r>
            <w:r w:rsidRPr="00AD1CC7">
              <w:rPr>
                <w:rFonts w:ascii="Times New Roman" w:hAnsi="Times New Roman"/>
                <w:strike/>
                <w:sz w:val="16"/>
                <w:szCs w:val="16"/>
              </w:rPr>
              <w:t>dlhy alebo iné</w:t>
            </w:r>
            <w:r w:rsidRPr="00615D50">
              <w:rPr>
                <w:rFonts w:ascii="Times New Roman" w:hAnsi="Times New Roman"/>
                <w:sz w:val="16"/>
                <w:szCs w:val="16"/>
              </w:rPr>
              <w:t xml:space="preserve"> záväzky v čase splatnosti, alebo</w:t>
            </w:r>
          </w:p>
          <w:p w:rsidR="00862A8A" w:rsidRPr="00615D50" w:rsidP="00862A8A">
            <w:pPr>
              <w:autoSpaceDE w:val="0"/>
              <w:autoSpaceDN w:val="0"/>
              <w:bidi w:val="0"/>
              <w:spacing w:after="0" w:line="240" w:lineRule="auto"/>
              <w:rPr>
                <w:rFonts w:ascii="Times New Roman" w:hAnsi="Times New Roman"/>
                <w:sz w:val="16"/>
                <w:szCs w:val="16"/>
              </w:rPr>
            </w:pPr>
          </w:p>
          <w:p w:rsidR="00862A8A" w:rsidRPr="00615D50" w:rsidP="00862A8A">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d)</w:t>
              <w:tab/>
              <w:t>vybranej inštitúcii má byť poskytnutá mimoriadna verejná finančná podpora s výnimkou prípadov, keď s cieľom vyhnúť sa vážnemu narušeniu hospodárstva alebo ho napraviť pri zachovaní finančnej stability má mimoriadna finančná podpora niektorú z týchto foriem:</w:t>
            </w:r>
          </w:p>
          <w:p w:rsidR="00862A8A" w:rsidRPr="00615D50" w:rsidP="00862A8A">
            <w:pPr>
              <w:autoSpaceDE w:val="0"/>
              <w:autoSpaceDN w:val="0"/>
              <w:bidi w:val="0"/>
              <w:spacing w:after="0" w:line="240" w:lineRule="auto"/>
              <w:rPr>
                <w:rFonts w:ascii="Times New Roman" w:hAnsi="Times New Roman"/>
                <w:sz w:val="16"/>
                <w:szCs w:val="16"/>
              </w:rPr>
            </w:pPr>
          </w:p>
          <w:p w:rsidR="00862A8A" w:rsidRPr="00615D50" w:rsidP="00862A8A">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1.</w:t>
              <w:tab/>
              <w:t xml:space="preserve">štátna záruka na zaručenie krátkodobého úveru na dočasnú podporu likvidity, ktoré poskytujú centrálne banky podľa podmienok centrálnych bánk, </w:t>
            </w:r>
          </w:p>
          <w:p w:rsidR="00862A8A" w:rsidRPr="00615D50" w:rsidP="00862A8A">
            <w:pPr>
              <w:autoSpaceDE w:val="0"/>
              <w:autoSpaceDN w:val="0"/>
              <w:bidi w:val="0"/>
              <w:spacing w:after="0" w:line="240" w:lineRule="auto"/>
              <w:rPr>
                <w:rFonts w:ascii="Times New Roman" w:hAnsi="Times New Roman"/>
                <w:sz w:val="16"/>
                <w:szCs w:val="16"/>
              </w:rPr>
            </w:pPr>
          </w:p>
          <w:p w:rsidR="00862A8A" w:rsidRPr="00615D50" w:rsidP="00862A8A">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2.</w:t>
              <w:tab/>
              <w:t>štátna záruka na novo emitované záväzky alebo</w:t>
            </w:r>
          </w:p>
          <w:p w:rsidR="00862A8A" w:rsidRPr="00615D50" w:rsidP="00862A8A">
            <w:pPr>
              <w:autoSpaceDE w:val="0"/>
              <w:autoSpaceDN w:val="0"/>
              <w:bidi w:val="0"/>
              <w:spacing w:after="0" w:line="240" w:lineRule="auto"/>
              <w:rPr>
                <w:rFonts w:ascii="Times New Roman" w:hAnsi="Times New Roman"/>
                <w:sz w:val="16"/>
                <w:szCs w:val="16"/>
              </w:rPr>
            </w:pPr>
          </w:p>
          <w:p w:rsidR="00454700" w:rsidRPr="00615D50" w:rsidP="00862A8A">
            <w:pPr>
              <w:pStyle w:val="ListParagraph"/>
              <w:bidi w:val="0"/>
              <w:spacing w:after="0" w:line="240" w:lineRule="auto"/>
              <w:ind w:left="0"/>
              <w:rPr>
                <w:rFonts w:ascii="Times New Roman" w:hAnsi="Times New Roman"/>
                <w:sz w:val="16"/>
                <w:szCs w:val="16"/>
              </w:rPr>
            </w:pPr>
            <w:r w:rsidRPr="00615D50" w:rsidR="00862A8A">
              <w:rPr>
                <w:rFonts w:ascii="Times New Roman" w:hAnsi="Times New Roman"/>
                <w:sz w:val="16"/>
                <w:szCs w:val="16"/>
              </w:rPr>
              <w:t>3.</w:t>
              <w:tab/>
              <w:t>doplnenie vlastných zdrojov alebo nákup kapitálových nástrojov za ceny a za podmienok, ktorými sa vybraná inštitúcia nezvýhodňuje, ak sa v čase udelenia verejnej podpory nevyskytujú okolnosti uvedené v písmenách a) až c) a ani okolnosti podľa § 70 ods. 3.</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81</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O.2</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Príslušné orgány informujú relevantné orgány pre riešenie krízových situácií o všetkých oznámeniach prijatých podľa odseku 1 tohto článku a o akýchkoľvek opatreniach na predchádzanie kríze alebo akýchkoľvek opatreniach uvedených v článku 104 smernice 2013/36/EÚ, ktoré musí inštitúcia alebo subjekt uvedený v článku 1 ods. 1 písm. b), c) alebo d) tejto smernice.</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00862A8A">
              <w:rPr>
                <w:rFonts w:ascii="Times New Roman" w:hAnsi="Times New Roman"/>
                <w:sz w:val="16"/>
                <w:szCs w:val="16"/>
              </w:rPr>
              <w:t>371/ 2014</w:t>
            </w:r>
            <w:r w:rsidR="00CB6E31">
              <w:rPr>
                <w:rFonts w:ascii="Times New Roman" w:hAnsi="Times New Roman"/>
                <w:sz w:val="16"/>
                <w:szCs w:val="16"/>
              </w:rPr>
              <w:t xml:space="preserve"> </w:t>
            </w:r>
            <w:r w:rsidR="00862A8A">
              <w:rPr>
                <w:rFonts w:ascii="Times New Roman" w:hAnsi="Times New Roman"/>
                <w:sz w:val="16"/>
                <w:szCs w:val="16"/>
              </w:rPr>
              <w:t xml:space="preserve">a </w:t>
            </w:r>
            <w:r w:rsidRPr="000B2308" w:rsidR="00862A8A">
              <w:rPr>
                <w:rFonts w:ascii="Times New Roman" w:hAnsi="Times New Roman"/>
                <w:b/>
                <w:sz w:val="16"/>
                <w:szCs w:val="16"/>
              </w:rPr>
              <w:t xml:space="preserve">návrh zákona </w:t>
            </w:r>
            <w:r w:rsidRPr="00AD1CC7" w:rsidR="00862A8A">
              <w:rPr>
                <w:rFonts w:ascii="Times New Roman" w:hAnsi="Times New Roman"/>
                <w:b/>
                <w:sz w:val="16"/>
                <w:szCs w:val="16"/>
              </w:rPr>
              <w:t>Čl.</w:t>
            </w:r>
            <w:r w:rsidR="00862A8A">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§3</w:t>
            </w:r>
            <w:r w:rsidRPr="00615D50" w:rsidR="00EB285B">
              <w:rPr>
                <w:rFonts w:ascii="Times New Roman" w:hAnsi="Times New Roman"/>
                <w:sz w:val="16"/>
                <w:szCs w:val="16"/>
              </w:rPr>
              <w:t>4</w:t>
            </w:r>
            <w:r w:rsidRPr="00615D50">
              <w:rPr>
                <w:rFonts w:ascii="Times New Roman" w:hAnsi="Times New Roman"/>
                <w:sz w:val="16"/>
                <w:szCs w:val="16"/>
              </w:rPr>
              <w:t xml:space="preserve"> ods.2 </w:t>
            </w:r>
          </w:p>
          <w:p w:rsidR="00454700" w:rsidRPr="00615D50" w:rsidP="00DF77B0">
            <w:pPr>
              <w:autoSpaceDE w:val="0"/>
              <w:autoSpaceDN w:val="0"/>
              <w:bidi w:val="0"/>
              <w:spacing w:after="0" w:line="240" w:lineRule="auto"/>
              <w:rPr>
                <w:rFonts w:ascii="Times New Roman" w:hAnsi="Times New Roman"/>
                <w:sz w:val="16"/>
                <w:szCs w:val="16"/>
              </w:rPr>
            </w:pP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862A8A" w:rsidRPr="00D747C0" w:rsidP="00862A8A">
            <w:pPr>
              <w:autoSpaceDE w:val="0"/>
              <w:autoSpaceDN w:val="0"/>
              <w:bidi w:val="0"/>
              <w:spacing w:after="0" w:line="240" w:lineRule="auto"/>
              <w:rPr>
                <w:rFonts w:ascii="Times New Roman" w:hAnsi="Times New Roman"/>
                <w:sz w:val="16"/>
                <w:szCs w:val="16"/>
              </w:rPr>
            </w:pPr>
            <w:r w:rsidRPr="00D747C0">
              <w:rPr>
                <w:rFonts w:ascii="Times New Roman" w:hAnsi="Times New Roman"/>
                <w:b/>
                <w:bCs/>
                <w:sz w:val="16"/>
                <w:szCs w:val="16"/>
              </w:rPr>
              <w:t>Vybraná inštitúcia zlyháva alebo je zjavné, že v blízkej budúcnosti zlyhá, ak je splnená aspoň jedna z týchto podmienok</w:t>
            </w:r>
          </w:p>
          <w:p w:rsidR="00862A8A" w:rsidP="00862A8A">
            <w:pPr>
              <w:autoSpaceDE w:val="0"/>
              <w:autoSpaceDN w:val="0"/>
              <w:bidi w:val="0"/>
              <w:spacing w:after="0" w:line="240" w:lineRule="auto"/>
              <w:rPr>
                <w:rFonts w:ascii="Times New Roman" w:hAnsi="Times New Roman"/>
                <w:sz w:val="16"/>
                <w:szCs w:val="16"/>
              </w:rPr>
            </w:pPr>
          </w:p>
          <w:p w:rsidR="00862A8A" w:rsidRPr="00615D50" w:rsidP="00862A8A">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w:t>
              <w:tab/>
              <w:t>sú splnené podmienky alebo existujú okolnosti, ktoré by umožňovali v blízkej budúcnosti vydať rozhodnutie o odobratí príslušného povolenia vybranej inštitúcie,</w:t>
            </w:r>
          </w:p>
          <w:p w:rsidR="00862A8A" w:rsidRPr="00615D50" w:rsidP="00862A8A">
            <w:pPr>
              <w:autoSpaceDE w:val="0"/>
              <w:autoSpaceDN w:val="0"/>
              <w:bidi w:val="0"/>
              <w:spacing w:after="0" w:line="240" w:lineRule="auto"/>
              <w:rPr>
                <w:rFonts w:ascii="Times New Roman" w:hAnsi="Times New Roman"/>
                <w:sz w:val="16"/>
                <w:szCs w:val="16"/>
              </w:rPr>
            </w:pPr>
          </w:p>
          <w:p w:rsidR="00862A8A" w:rsidRPr="00615D50" w:rsidP="00862A8A">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tab/>
              <w:t>aktíva vybranej inštitúcie sú nižšie ako jej záväzky alebo existujú okolnosti, ktoré nasvedčujú tomu, že aktíva vybranej inštitúcie budú v blízkej budúcnosti nižšie ako jej záväzky,</w:t>
            </w:r>
          </w:p>
          <w:p w:rsidR="00862A8A" w:rsidRPr="00615D50" w:rsidP="00862A8A">
            <w:pPr>
              <w:autoSpaceDE w:val="0"/>
              <w:autoSpaceDN w:val="0"/>
              <w:bidi w:val="0"/>
              <w:spacing w:after="0" w:line="240" w:lineRule="auto"/>
              <w:rPr>
                <w:rFonts w:ascii="Times New Roman" w:hAnsi="Times New Roman"/>
                <w:sz w:val="16"/>
                <w:szCs w:val="16"/>
              </w:rPr>
            </w:pPr>
          </w:p>
          <w:p w:rsidR="00862A8A" w:rsidRPr="00615D50" w:rsidP="00862A8A">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w:t>
              <w:tab/>
              <w:t xml:space="preserve">vybraná inštitúcia nie je schopná uhrádzať svoje </w:t>
            </w:r>
            <w:r w:rsidRPr="00AD1CC7">
              <w:rPr>
                <w:rFonts w:ascii="Times New Roman" w:hAnsi="Times New Roman"/>
                <w:strike/>
                <w:sz w:val="16"/>
                <w:szCs w:val="16"/>
              </w:rPr>
              <w:t xml:space="preserve">dlhy alebo iné </w:t>
            </w:r>
            <w:r w:rsidRPr="00615D50">
              <w:rPr>
                <w:rFonts w:ascii="Times New Roman" w:hAnsi="Times New Roman"/>
                <w:sz w:val="16"/>
                <w:szCs w:val="16"/>
              </w:rPr>
              <w:t xml:space="preserve">záväzky v čase splatnosti alebo existujú okolnosti, ktoré nasvedčujú tomu, že vybraná inštitúcia v blízkej budúcnosti nebude schopná uhrádzať svoje </w:t>
            </w:r>
            <w:r w:rsidRPr="00AD1CC7">
              <w:rPr>
                <w:rFonts w:ascii="Times New Roman" w:hAnsi="Times New Roman"/>
                <w:strike/>
                <w:sz w:val="16"/>
                <w:szCs w:val="16"/>
              </w:rPr>
              <w:t>dlhy alebo iné</w:t>
            </w:r>
            <w:r w:rsidRPr="00615D50">
              <w:rPr>
                <w:rFonts w:ascii="Times New Roman" w:hAnsi="Times New Roman"/>
                <w:sz w:val="16"/>
                <w:szCs w:val="16"/>
              </w:rPr>
              <w:t xml:space="preserve"> záväzky v čase splatnosti, alebo</w:t>
            </w:r>
          </w:p>
          <w:p w:rsidR="00862A8A" w:rsidRPr="00615D50" w:rsidP="00862A8A">
            <w:pPr>
              <w:autoSpaceDE w:val="0"/>
              <w:autoSpaceDN w:val="0"/>
              <w:bidi w:val="0"/>
              <w:spacing w:after="0" w:line="240" w:lineRule="auto"/>
              <w:rPr>
                <w:rFonts w:ascii="Times New Roman" w:hAnsi="Times New Roman"/>
                <w:sz w:val="16"/>
                <w:szCs w:val="16"/>
              </w:rPr>
            </w:pPr>
          </w:p>
          <w:p w:rsidR="00862A8A" w:rsidRPr="00615D50" w:rsidP="00862A8A">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d)</w:t>
              <w:tab/>
              <w:t>vybranej inštitúcii má byť poskytnutá mimoriadna verejná finančná podpora s výnimkou prípadov, keď s cieľom vyhnúť sa vážnemu narušeniu hospodárstva alebo ho napraviť pri zachovaní finančnej stability má mimoriadna finančná podpora niektorú z týchto foriem:</w:t>
            </w:r>
          </w:p>
          <w:p w:rsidR="00862A8A" w:rsidRPr="00615D50" w:rsidP="00862A8A">
            <w:pPr>
              <w:autoSpaceDE w:val="0"/>
              <w:autoSpaceDN w:val="0"/>
              <w:bidi w:val="0"/>
              <w:spacing w:after="0" w:line="240" w:lineRule="auto"/>
              <w:rPr>
                <w:rFonts w:ascii="Times New Roman" w:hAnsi="Times New Roman"/>
                <w:sz w:val="16"/>
                <w:szCs w:val="16"/>
              </w:rPr>
            </w:pPr>
          </w:p>
          <w:p w:rsidR="00862A8A" w:rsidRPr="00615D50" w:rsidP="00862A8A">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1.</w:t>
              <w:tab/>
              <w:t xml:space="preserve">štátna záruka na zaručenie krátkodobého úveru na dočasnú podporu likvidity, ktoré poskytujú centrálne banky podľa podmienok centrálnych bánk, </w:t>
            </w:r>
          </w:p>
          <w:p w:rsidR="00862A8A" w:rsidRPr="00615D50" w:rsidP="00862A8A">
            <w:pPr>
              <w:autoSpaceDE w:val="0"/>
              <w:autoSpaceDN w:val="0"/>
              <w:bidi w:val="0"/>
              <w:spacing w:after="0" w:line="240" w:lineRule="auto"/>
              <w:rPr>
                <w:rFonts w:ascii="Times New Roman" w:hAnsi="Times New Roman"/>
                <w:sz w:val="16"/>
                <w:szCs w:val="16"/>
              </w:rPr>
            </w:pPr>
          </w:p>
          <w:p w:rsidR="00862A8A" w:rsidRPr="00615D50" w:rsidP="00862A8A">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2.</w:t>
              <w:tab/>
              <w:t>štátna záruka na novo emitované záväzky alebo</w:t>
            </w:r>
          </w:p>
          <w:p w:rsidR="00454700" w:rsidRPr="00615D50" w:rsidP="00862A8A">
            <w:pPr>
              <w:bidi w:val="0"/>
              <w:spacing w:after="0" w:line="240" w:lineRule="auto"/>
              <w:ind w:hanging="425"/>
              <w:rPr>
                <w:rFonts w:ascii="Times New Roman" w:hAnsi="Times New Roman"/>
                <w:sz w:val="16"/>
                <w:szCs w:val="16"/>
              </w:rPr>
            </w:pPr>
            <w:r w:rsidRPr="00615D50" w:rsidR="00862A8A">
              <w:rPr>
                <w:rFonts w:ascii="Times New Roman" w:hAnsi="Times New Roman"/>
                <w:sz w:val="16"/>
                <w:szCs w:val="16"/>
              </w:rPr>
              <w:t>3.</w:t>
              <w:tab/>
              <w:t>doplnenie vlastných zdrojov alebo nákup kapitálových nástrojov za ceny a za podmienok, ktorými sa vybraná inštitúcia nezvýhodňuje, ak sa v čase udelenia verejnej podpory nevyskytujú okolnosti uvedené v písmenách a) až c) a ani okolnosti podľa § 70 ods. 3.</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81</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O.3</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Ak príslušný orgán alebo orgán pre riešenie krízových situácií rozhodne, že podmienky uvedené v článku 32 ods. 1 písm. a) a písm. b) sú vzhľadom na inštitúciu alebo subjekt uvedený v článku 1 ods. 1 písm. b), c) alebo d) splnené, oznámi toto rozhodnutie bezodkladne týmto orgánom (ak sú to rôzne orgány):</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orgánu pre riešenie krízových situácií tejto inštitúcie alebo subjektu uvedeného v článku 1 ods. 1 písm. b), c) alebo d);</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príslušnému orgánu tejto inštitúcie alebo subjektu uvedeného v článku 1 ods. 1 písm. b), c) alebo d);</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c)príslušnému orgánu ktorejkoľvek pobočky tejto inštitúcie alebo subjektu uvedeného v článku 1 ods. 1 písm. b), c) alebo d);</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d)orgánu pre riešenie krízových situácií ktorejkoľvek pobočky tejto inštitúcie alebo subjektu uvedeného v článku 1 ods. 1 písm. b), c) alebo d);</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e)centrálnej banke;</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f)systému ochrany vkladov, ku ktorému úverová inštitúcia patrí, ak je nevyhnutné umožniť plnenie funkcií systému ochrany vkladov;</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g)orgánu, ktorý spravuje mechanizmy financovania riešenia krízových situácií, ak je nevyhnutné umožniť plnenie funkcií mechanizmov financovania riešenia krízových situácií;</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h)v prípade potreby orgánu pre riešenie krízových situácií na úrovni skupiny;</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i)príslušnému ministerstvu;</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j)ak inštitúcia alebo subjekt uvedený v článku 1 ods. 1 písm. b), c) alebo d) tejto smernice podlieha dohľadu na konsolidovanom základe podľa kapitoly 3 hlavy VII smernice 2013/36/EÚ, orgánu vykonávajúcemu dohľad na konsolidovanom základe, a</w:t>
            </w:r>
          </w:p>
          <w:p w:rsidR="00454700" w:rsidRPr="00615D50" w:rsidP="004D3934">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k)</w:t>
            </w:r>
            <w:r w:rsidR="004D3934">
              <w:rPr>
                <w:rFonts w:ascii="Times New Roman" w:hAnsi="Times New Roman"/>
                <w:sz w:val="16"/>
                <w:szCs w:val="16"/>
              </w:rPr>
              <w:t xml:space="preserve">  </w:t>
            </w:r>
            <w:r w:rsidRPr="00615D50">
              <w:rPr>
                <w:rFonts w:ascii="Times New Roman" w:hAnsi="Times New Roman"/>
                <w:sz w:val="16"/>
                <w:szCs w:val="16"/>
              </w:rPr>
              <w:t>ESRB a určený vnútroštátny makroprudenciálny orgán.</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P="007A3896">
            <w:pPr>
              <w:autoSpaceDE w:val="0"/>
              <w:autoSpaceDN w:val="0"/>
              <w:bidi w:val="0"/>
              <w:spacing w:after="0" w:line="240" w:lineRule="auto"/>
              <w:rPr>
                <w:rFonts w:ascii="Times New Roman" w:hAnsi="Times New Roman"/>
                <w:sz w:val="16"/>
                <w:szCs w:val="16"/>
              </w:rPr>
            </w:pPr>
            <w:r w:rsidR="007A3896">
              <w:rPr>
                <w:rFonts w:ascii="Times New Roman" w:hAnsi="Times New Roman"/>
                <w:sz w:val="16"/>
                <w:szCs w:val="16"/>
              </w:rPr>
              <w:t>371/ 2014</w:t>
            </w:r>
          </w:p>
          <w:p w:rsidR="007A3896" w:rsidP="007A3896">
            <w:pPr>
              <w:autoSpaceDE w:val="0"/>
              <w:autoSpaceDN w:val="0"/>
              <w:bidi w:val="0"/>
              <w:spacing w:after="0" w:line="240" w:lineRule="auto"/>
              <w:rPr>
                <w:rFonts w:ascii="Times New Roman" w:hAnsi="Times New Roman"/>
                <w:sz w:val="16"/>
                <w:szCs w:val="16"/>
              </w:rPr>
            </w:pPr>
          </w:p>
          <w:p w:rsidR="007A3896" w:rsidP="007A3896">
            <w:pPr>
              <w:autoSpaceDE w:val="0"/>
              <w:autoSpaceDN w:val="0"/>
              <w:bidi w:val="0"/>
              <w:spacing w:after="0" w:line="240" w:lineRule="auto"/>
              <w:rPr>
                <w:rFonts w:ascii="Times New Roman" w:hAnsi="Times New Roman"/>
                <w:sz w:val="16"/>
                <w:szCs w:val="16"/>
              </w:rPr>
            </w:pPr>
          </w:p>
          <w:p w:rsidR="007A3896" w:rsidP="007A3896">
            <w:pPr>
              <w:autoSpaceDE w:val="0"/>
              <w:autoSpaceDN w:val="0"/>
              <w:bidi w:val="0"/>
              <w:spacing w:after="0" w:line="240" w:lineRule="auto"/>
              <w:rPr>
                <w:rFonts w:ascii="Times New Roman" w:hAnsi="Times New Roman"/>
                <w:sz w:val="16"/>
                <w:szCs w:val="16"/>
              </w:rPr>
            </w:pPr>
          </w:p>
          <w:p w:rsidR="007A3896" w:rsidP="007A3896">
            <w:pPr>
              <w:autoSpaceDE w:val="0"/>
              <w:autoSpaceDN w:val="0"/>
              <w:bidi w:val="0"/>
              <w:spacing w:after="0" w:line="240" w:lineRule="auto"/>
              <w:rPr>
                <w:rFonts w:ascii="Times New Roman" w:hAnsi="Times New Roman"/>
                <w:sz w:val="16"/>
                <w:szCs w:val="16"/>
              </w:rPr>
            </w:pPr>
          </w:p>
          <w:p w:rsidR="007A3896" w:rsidRPr="00615D50" w:rsidP="007A3896">
            <w:pPr>
              <w:autoSpaceDE w:val="0"/>
              <w:autoSpaceDN w:val="0"/>
              <w:bidi w:val="0"/>
              <w:spacing w:after="0" w:line="240" w:lineRule="auto"/>
              <w:rPr>
                <w:rFonts w:ascii="Times New Roman" w:hAnsi="Times New Roman"/>
                <w:sz w:val="16"/>
                <w:szCs w:val="16"/>
              </w:rPr>
            </w:pPr>
            <w:r>
              <w:rPr>
                <w:rFonts w:ascii="Times New Roman" w:hAnsi="Times New Roman"/>
                <w:sz w:val="16"/>
                <w:szCs w:val="16"/>
              </w:rPr>
              <w:t xml:space="preserve">371/ 2014a </w:t>
            </w:r>
            <w:r w:rsidRPr="000B2308">
              <w:rPr>
                <w:rFonts w:ascii="Times New Roman" w:hAnsi="Times New Roman"/>
                <w:b/>
                <w:sz w:val="16"/>
                <w:szCs w:val="16"/>
              </w:rPr>
              <w:t xml:space="preserve">návrh zákona </w:t>
            </w:r>
            <w:r w:rsidRPr="00AD1CC7">
              <w:rPr>
                <w:rFonts w:ascii="Times New Roman" w:hAnsi="Times New Roman"/>
                <w:b/>
                <w:sz w:val="16"/>
                <w:szCs w:val="16"/>
              </w:rPr>
              <w:t>Čl.</w:t>
            </w:r>
            <w:r>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00BF26B7">
              <w:rPr>
                <w:rFonts w:ascii="Times New Roman" w:hAnsi="Times New Roman"/>
                <w:sz w:val="16"/>
                <w:szCs w:val="16"/>
              </w:rPr>
              <w:t xml:space="preserve"> </w:t>
            </w:r>
            <w:r w:rsidRPr="00615D50">
              <w:rPr>
                <w:rFonts w:ascii="Times New Roman" w:hAnsi="Times New Roman"/>
                <w:sz w:val="16"/>
                <w:szCs w:val="16"/>
              </w:rPr>
              <w:t>8</w:t>
            </w:r>
            <w:r w:rsidRPr="00615D50" w:rsidR="00D61877">
              <w:rPr>
                <w:rFonts w:ascii="Times New Roman" w:hAnsi="Times New Roman"/>
                <w:sz w:val="16"/>
                <w:szCs w:val="16"/>
              </w:rPr>
              <w:t>6</w:t>
            </w:r>
            <w:r w:rsidRPr="00615D50">
              <w:rPr>
                <w:rFonts w:ascii="Times New Roman" w:hAnsi="Times New Roman"/>
                <w:sz w:val="16"/>
                <w:szCs w:val="16"/>
              </w:rPr>
              <w:t xml:space="preserve"> ods.1</w:t>
            </w: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D61877" w:rsidRPr="00615D50" w:rsidP="00DF77B0">
            <w:pPr>
              <w:autoSpaceDE w:val="0"/>
              <w:autoSpaceDN w:val="0"/>
              <w:bidi w:val="0"/>
              <w:spacing w:after="0" w:line="240" w:lineRule="auto"/>
              <w:rPr>
                <w:rFonts w:ascii="Times New Roman" w:hAnsi="Times New Roman"/>
                <w:sz w:val="16"/>
                <w:szCs w:val="16"/>
              </w:rPr>
            </w:pPr>
          </w:p>
          <w:p w:rsidR="00D61877"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D61877">
              <w:rPr>
                <w:rFonts w:ascii="Times New Roman" w:hAnsi="Times New Roman"/>
                <w:sz w:val="16"/>
                <w:szCs w:val="16"/>
              </w:rPr>
              <w:t xml:space="preserve"> </w:t>
            </w:r>
            <w:r w:rsidRPr="00615D50">
              <w:rPr>
                <w:rFonts w:ascii="Times New Roman" w:hAnsi="Times New Roman"/>
                <w:sz w:val="16"/>
                <w:szCs w:val="16"/>
              </w:rPr>
              <w:t>4</w:t>
            </w:r>
            <w:r w:rsidRPr="00615D50" w:rsidR="00D61877">
              <w:rPr>
                <w:rFonts w:ascii="Times New Roman" w:hAnsi="Times New Roman"/>
                <w:sz w:val="16"/>
                <w:szCs w:val="16"/>
              </w:rPr>
              <w:t>7</w:t>
            </w:r>
            <w:r w:rsidRPr="00615D50">
              <w:rPr>
                <w:rFonts w:ascii="Times New Roman" w:hAnsi="Times New Roman"/>
                <w:sz w:val="16"/>
                <w:szCs w:val="16"/>
              </w:rPr>
              <w:t xml:space="preserve"> ods. 1</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7D3609"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Rada, iné príslušné rezolučné orgány, Národná banka Slovenska a príslušné orgány dohľadu členských štátov si na žiadosť a bezodkladne navzájom poskytujú všetky informácie,  ktoré sú dôležité pre výkon ustanovených úloh na základe tohto zákona, pričom sú povinné zachovávať mlčanlivosť podľa § 8.</w:t>
            </w:r>
          </w:p>
          <w:p w:rsidR="007D3609" w:rsidP="00DF77B0">
            <w:pPr>
              <w:autoSpaceDE w:val="0"/>
              <w:autoSpaceDN w:val="0"/>
              <w:bidi w:val="0"/>
              <w:spacing w:after="0" w:line="240" w:lineRule="auto"/>
              <w:rPr>
                <w:rFonts w:ascii="Times New Roman" w:hAnsi="Times New Roman"/>
                <w:sz w:val="16"/>
                <w:szCs w:val="16"/>
              </w:rPr>
            </w:pPr>
          </w:p>
          <w:p w:rsidR="007A3896" w:rsidRPr="00615D50" w:rsidP="00DF77B0">
            <w:pPr>
              <w:autoSpaceDE w:val="0"/>
              <w:autoSpaceDN w:val="0"/>
              <w:bidi w:val="0"/>
              <w:spacing w:after="0" w:line="240" w:lineRule="auto"/>
              <w:rPr>
                <w:rFonts w:ascii="Times New Roman" w:hAnsi="Times New Roman"/>
                <w:sz w:val="16"/>
                <w:szCs w:val="16"/>
              </w:rPr>
            </w:pPr>
          </w:p>
          <w:p w:rsidR="007A3896" w:rsidRPr="00D5470F" w:rsidP="007A3896">
            <w:pPr>
              <w:autoSpaceDE w:val="0"/>
              <w:autoSpaceDN w:val="0"/>
              <w:bidi w:val="0"/>
              <w:spacing w:after="0" w:line="240" w:lineRule="auto"/>
              <w:rPr>
                <w:rFonts w:ascii="Times New Roman" w:hAnsi="Times New Roman"/>
                <w:sz w:val="16"/>
                <w:szCs w:val="16"/>
              </w:rPr>
            </w:pPr>
            <w:r w:rsidRPr="00D5470F">
              <w:rPr>
                <w:rFonts w:ascii="Times New Roman" w:hAnsi="Times New Roman"/>
                <w:sz w:val="16"/>
                <w:szCs w:val="16"/>
              </w:rPr>
              <w:t>Rada oznámi vydanie rozhodnutí v rezolučnom konaní</w:t>
            </w:r>
          </w:p>
          <w:p w:rsidR="007A3896" w:rsidRPr="00D5470F" w:rsidP="007A3896">
            <w:pPr>
              <w:autoSpaceDE w:val="0"/>
              <w:autoSpaceDN w:val="0"/>
              <w:bidi w:val="0"/>
              <w:spacing w:after="0" w:line="240" w:lineRule="auto"/>
              <w:rPr>
                <w:rFonts w:ascii="Times New Roman" w:hAnsi="Times New Roman"/>
                <w:sz w:val="16"/>
                <w:szCs w:val="16"/>
              </w:rPr>
            </w:pPr>
            <w:r w:rsidRPr="00D5470F">
              <w:rPr>
                <w:rFonts w:ascii="Times New Roman" w:hAnsi="Times New Roman"/>
                <w:sz w:val="16"/>
                <w:szCs w:val="16"/>
              </w:rPr>
              <w:t>a) príslušným orgánom dohľadu nad pobočkami vybranej inštitúcie,</w:t>
            </w:r>
          </w:p>
          <w:p w:rsidR="007A3896" w:rsidRPr="00D5470F" w:rsidP="007A3896">
            <w:pPr>
              <w:autoSpaceDE w:val="0"/>
              <w:autoSpaceDN w:val="0"/>
              <w:bidi w:val="0"/>
              <w:spacing w:after="0" w:line="240" w:lineRule="auto"/>
              <w:rPr>
                <w:rFonts w:ascii="Times New Roman" w:hAnsi="Times New Roman"/>
                <w:sz w:val="16"/>
                <w:szCs w:val="16"/>
              </w:rPr>
            </w:pPr>
            <w:r w:rsidRPr="00D5470F">
              <w:rPr>
                <w:rFonts w:ascii="Times New Roman" w:hAnsi="Times New Roman"/>
                <w:sz w:val="16"/>
                <w:szCs w:val="16"/>
              </w:rPr>
              <w:t xml:space="preserve"> b) Národnej banke Slovenska,</w:t>
            </w:r>
          </w:p>
          <w:p w:rsidR="007A3896" w:rsidRPr="00D5470F" w:rsidP="007A3896">
            <w:pPr>
              <w:autoSpaceDE w:val="0"/>
              <w:autoSpaceDN w:val="0"/>
              <w:bidi w:val="0"/>
              <w:spacing w:after="0" w:line="240" w:lineRule="auto"/>
              <w:rPr>
                <w:rFonts w:ascii="Times New Roman" w:hAnsi="Times New Roman"/>
                <w:sz w:val="16"/>
                <w:szCs w:val="16"/>
              </w:rPr>
            </w:pPr>
            <w:r w:rsidRPr="00D5470F">
              <w:rPr>
                <w:rFonts w:ascii="Times New Roman" w:hAnsi="Times New Roman"/>
                <w:sz w:val="16"/>
                <w:szCs w:val="16"/>
              </w:rPr>
              <w:t xml:space="preserve"> c) Fondu ochrany vkladov,</w:t>
            </w:r>
          </w:p>
          <w:p w:rsidR="007A3896" w:rsidRPr="00D5470F" w:rsidP="007A3896">
            <w:pPr>
              <w:autoSpaceDE w:val="0"/>
              <w:autoSpaceDN w:val="0"/>
              <w:bidi w:val="0"/>
              <w:spacing w:after="0" w:line="240" w:lineRule="auto"/>
              <w:rPr>
                <w:rFonts w:ascii="Times New Roman" w:hAnsi="Times New Roman"/>
                <w:sz w:val="16"/>
                <w:szCs w:val="16"/>
              </w:rPr>
            </w:pPr>
            <w:r w:rsidRPr="00D5470F">
              <w:rPr>
                <w:rFonts w:ascii="Times New Roman" w:hAnsi="Times New Roman"/>
                <w:sz w:val="16"/>
                <w:szCs w:val="16"/>
              </w:rPr>
              <w:t xml:space="preserve"> d) Garančnému fondu investícií,</w:t>
            </w:r>
          </w:p>
          <w:p w:rsidR="007A3896" w:rsidRPr="00D5470F" w:rsidP="007A3896">
            <w:pPr>
              <w:autoSpaceDE w:val="0"/>
              <w:autoSpaceDN w:val="0"/>
              <w:bidi w:val="0"/>
              <w:spacing w:after="0" w:line="240" w:lineRule="auto"/>
              <w:rPr>
                <w:rFonts w:ascii="Times New Roman" w:hAnsi="Times New Roman"/>
                <w:sz w:val="16"/>
                <w:szCs w:val="16"/>
              </w:rPr>
            </w:pPr>
            <w:r w:rsidRPr="00D5470F">
              <w:rPr>
                <w:rFonts w:ascii="Times New Roman" w:hAnsi="Times New Roman"/>
                <w:sz w:val="16"/>
                <w:szCs w:val="16"/>
              </w:rPr>
              <w:t xml:space="preserve"> e) príslušným rezolučným orgánom na úrovni skupiny, ak je to potrebné,</w:t>
            </w:r>
          </w:p>
          <w:p w:rsidR="007A3896" w:rsidRPr="00D5470F" w:rsidP="007A3896">
            <w:pPr>
              <w:autoSpaceDE w:val="0"/>
              <w:autoSpaceDN w:val="0"/>
              <w:bidi w:val="0"/>
              <w:spacing w:after="0" w:line="240" w:lineRule="auto"/>
              <w:rPr>
                <w:rFonts w:ascii="Times New Roman" w:hAnsi="Times New Roman"/>
                <w:sz w:val="16"/>
                <w:szCs w:val="16"/>
              </w:rPr>
            </w:pPr>
            <w:r w:rsidRPr="00D5470F">
              <w:rPr>
                <w:rFonts w:ascii="Times New Roman" w:hAnsi="Times New Roman"/>
                <w:sz w:val="16"/>
                <w:szCs w:val="16"/>
              </w:rPr>
              <w:t xml:space="preserve"> f) ministerstvu,</w:t>
            </w:r>
          </w:p>
          <w:p w:rsidR="007A3896" w:rsidRPr="00D5470F" w:rsidP="007A3896">
            <w:pPr>
              <w:autoSpaceDE w:val="0"/>
              <w:autoSpaceDN w:val="0"/>
              <w:bidi w:val="0"/>
              <w:spacing w:after="0" w:line="240" w:lineRule="auto"/>
              <w:rPr>
                <w:rFonts w:ascii="Times New Roman" w:hAnsi="Times New Roman"/>
                <w:sz w:val="16"/>
                <w:szCs w:val="16"/>
              </w:rPr>
            </w:pPr>
            <w:r w:rsidRPr="00D5470F">
              <w:rPr>
                <w:rFonts w:ascii="Times New Roman" w:hAnsi="Times New Roman"/>
                <w:sz w:val="16"/>
                <w:szCs w:val="16"/>
              </w:rPr>
              <w:t xml:space="preserve"> g) Bezpečnostnej rade Slovenskej republiky,</w:t>
            </w:r>
          </w:p>
          <w:p w:rsidR="007A3896" w:rsidRPr="00D5470F" w:rsidP="007A3896">
            <w:pPr>
              <w:autoSpaceDE w:val="0"/>
              <w:autoSpaceDN w:val="0"/>
              <w:bidi w:val="0"/>
              <w:spacing w:after="0" w:line="240" w:lineRule="auto"/>
              <w:rPr>
                <w:rFonts w:ascii="Times New Roman" w:hAnsi="Times New Roman"/>
                <w:sz w:val="16"/>
                <w:szCs w:val="16"/>
              </w:rPr>
            </w:pPr>
            <w:r w:rsidRPr="00D5470F">
              <w:rPr>
                <w:rFonts w:ascii="Times New Roman" w:hAnsi="Times New Roman"/>
                <w:sz w:val="16"/>
                <w:szCs w:val="16"/>
              </w:rPr>
              <w:t xml:space="preserve"> h) príslušným orgánom dohľadu na </w:t>
            </w:r>
            <w:r w:rsidR="00913C36">
              <w:rPr>
                <w:rFonts w:ascii="Times New Roman" w:hAnsi="Times New Roman"/>
                <w:sz w:val="16"/>
                <w:szCs w:val="16"/>
              </w:rPr>
              <w:t>konsolidovanom základ</w:t>
            </w:r>
            <w:r w:rsidRPr="00913C36" w:rsidR="00913C36">
              <w:rPr>
                <w:rFonts w:ascii="Times New Roman" w:hAnsi="Times New Roman"/>
                <w:sz w:val="16"/>
                <w:szCs w:val="16"/>
              </w:rPr>
              <w:t>e</w:t>
            </w:r>
            <w:r w:rsidRPr="00913C36">
              <w:rPr>
                <w:rFonts w:ascii="Times New Roman" w:hAnsi="Times New Roman"/>
                <w:sz w:val="16"/>
                <w:szCs w:val="16"/>
              </w:rPr>
              <w:t>,</w:t>
            </w:r>
          </w:p>
          <w:p w:rsidR="007A3896" w:rsidRPr="00D5470F" w:rsidP="007A3896">
            <w:pPr>
              <w:autoSpaceDE w:val="0"/>
              <w:autoSpaceDN w:val="0"/>
              <w:bidi w:val="0"/>
              <w:spacing w:after="0" w:line="240" w:lineRule="auto"/>
              <w:rPr>
                <w:rFonts w:ascii="Times New Roman" w:hAnsi="Times New Roman"/>
                <w:sz w:val="16"/>
                <w:szCs w:val="16"/>
              </w:rPr>
            </w:pPr>
            <w:r w:rsidRPr="00D5470F">
              <w:rPr>
                <w:rFonts w:ascii="Times New Roman" w:hAnsi="Times New Roman"/>
                <w:sz w:val="16"/>
                <w:szCs w:val="16"/>
              </w:rPr>
              <w:t xml:space="preserve"> i) Európskemu orgánu dohľadu (Európsky orgán pre bankovníctvo),</w:t>
            </w:r>
          </w:p>
          <w:p w:rsidR="007A3896" w:rsidRPr="00D5470F" w:rsidP="007A3896">
            <w:pPr>
              <w:autoSpaceDE w:val="0"/>
              <w:autoSpaceDN w:val="0"/>
              <w:bidi w:val="0"/>
              <w:spacing w:after="0" w:line="240" w:lineRule="auto"/>
              <w:rPr>
                <w:rFonts w:ascii="Times New Roman" w:hAnsi="Times New Roman"/>
                <w:sz w:val="16"/>
                <w:szCs w:val="16"/>
              </w:rPr>
            </w:pPr>
            <w:r w:rsidRPr="00D5470F">
              <w:rPr>
                <w:rFonts w:ascii="Times New Roman" w:hAnsi="Times New Roman"/>
                <w:sz w:val="16"/>
                <w:szCs w:val="16"/>
              </w:rPr>
              <w:t xml:space="preserve"> j) Európskemu výboru pre systémové riziká,</w:t>
            </w:r>
          </w:p>
          <w:p w:rsidR="007A3896" w:rsidRPr="00D5470F" w:rsidP="007A3896">
            <w:pPr>
              <w:autoSpaceDE w:val="0"/>
              <w:autoSpaceDN w:val="0"/>
              <w:bidi w:val="0"/>
              <w:spacing w:after="0" w:line="240" w:lineRule="auto"/>
              <w:rPr>
                <w:rFonts w:ascii="Times New Roman" w:hAnsi="Times New Roman"/>
                <w:sz w:val="16"/>
                <w:szCs w:val="16"/>
              </w:rPr>
            </w:pPr>
            <w:r w:rsidRPr="00D5470F">
              <w:rPr>
                <w:rFonts w:ascii="Times New Roman" w:hAnsi="Times New Roman"/>
                <w:sz w:val="16"/>
                <w:szCs w:val="16"/>
              </w:rPr>
              <w:t xml:space="preserve"> k) Európskej komisii,</w:t>
            </w:r>
          </w:p>
          <w:p w:rsidR="007A3896" w:rsidRPr="00D5470F" w:rsidP="007A3896">
            <w:pPr>
              <w:autoSpaceDE w:val="0"/>
              <w:autoSpaceDN w:val="0"/>
              <w:bidi w:val="0"/>
              <w:spacing w:after="0" w:line="240" w:lineRule="auto"/>
              <w:rPr>
                <w:rFonts w:ascii="Times New Roman" w:hAnsi="Times New Roman"/>
                <w:sz w:val="16"/>
                <w:szCs w:val="16"/>
              </w:rPr>
            </w:pPr>
            <w:r w:rsidRPr="00D5470F">
              <w:rPr>
                <w:rFonts w:ascii="Times New Roman" w:hAnsi="Times New Roman"/>
                <w:sz w:val="16"/>
                <w:szCs w:val="16"/>
              </w:rPr>
              <w:t xml:space="preserve"> l) Európskej centrálnej banke,</w:t>
            </w:r>
          </w:p>
          <w:p w:rsidR="007A3896" w:rsidRPr="00D5470F" w:rsidP="007A3896">
            <w:pPr>
              <w:autoSpaceDE w:val="0"/>
              <w:autoSpaceDN w:val="0"/>
              <w:bidi w:val="0"/>
              <w:spacing w:after="0" w:line="240" w:lineRule="auto"/>
              <w:rPr>
                <w:rFonts w:ascii="Times New Roman" w:hAnsi="Times New Roman"/>
                <w:sz w:val="16"/>
                <w:szCs w:val="16"/>
              </w:rPr>
            </w:pPr>
            <w:r w:rsidRPr="00D5470F">
              <w:rPr>
                <w:rFonts w:ascii="Times New Roman" w:hAnsi="Times New Roman"/>
                <w:sz w:val="16"/>
                <w:szCs w:val="16"/>
              </w:rPr>
              <w:t xml:space="preserve"> m) Európskemu orgánu pre cenné papiere a trhy,</w:t>
            </w:r>
          </w:p>
          <w:p w:rsidR="007A3896" w:rsidRPr="00D5470F" w:rsidP="007A3896">
            <w:pPr>
              <w:autoSpaceDE w:val="0"/>
              <w:autoSpaceDN w:val="0"/>
              <w:bidi w:val="0"/>
              <w:spacing w:after="0" w:line="240" w:lineRule="auto"/>
              <w:rPr>
                <w:rFonts w:ascii="Times New Roman" w:hAnsi="Times New Roman"/>
                <w:sz w:val="16"/>
                <w:szCs w:val="16"/>
              </w:rPr>
            </w:pPr>
            <w:r w:rsidRPr="00D5470F">
              <w:rPr>
                <w:rFonts w:ascii="Times New Roman" w:hAnsi="Times New Roman"/>
                <w:sz w:val="16"/>
                <w:szCs w:val="16"/>
              </w:rPr>
              <w:t xml:space="preserve"> n) Európskemu orgánu dohľadu pre poisťovníctvo,</w:t>
            </w:r>
          </w:p>
          <w:p w:rsidR="00454700" w:rsidP="007A3896">
            <w:pPr>
              <w:autoSpaceDE w:val="0"/>
              <w:autoSpaceDN w:val="0"/>
              <w:bidi w:val="0"/>
              <w:spacing w:after="0" w:line="240" w:lineRule="auto"/>
              <w:rPr>
                <w:rFonts w:ascii="Times New Roman" w:hAnsi="Times New Roman"/>
                <w:sz w:val="16"/>
                <w:szCs w:val="16"/>
              </w:rPr>
            </w:pPr>
            <w:r w:rsidRPr="00D5470F" w:rsidR="007A3896">
              <w:rPr>
                <w:rFonts w:ascii="Times New Roman" w:hAnsi="Times New Roman"/>
                <w:sz w:val="16"/>
                <w:szCs w:val="16"/>
              </w:rPr>
              <w:t xml:space="preserve"> o) prevádzkovateľom platobných systémov a systémov zúčtovania a vyrovnania obchodov, ktorý</w:t>
            </w:r>
            <w:r w:rsidR="00AF0D4B">
              <w:rPr>
                <w:rFonts w:ascii="Times New Roman" w:hAnsi="Times New Roman"/>
                <w:sz w:val="16"/>
                <w:szCs w:val="16"/>
              </w:rPr>
              <w:t>ch je vybraná inštitúcia členom,</w:t>
            </w:r>
          </w:p>
          <w:p w:rsidR="00AF0D4B" w:rsidRPr="00615D50" w:rsidP="007A3896">
            <w:pPr>
              <w:autoSpaceDE w:val="0"/>
              <w:autoSpaceDN w:val="0"/>
              <w:bidi w:val="0"/>
              <w:spacing w:after="0" w:line="240" w:lineRule="auto"/>
              <w:rPr>
                <w:rFonts w:ascii="Times New Roman" w:hAnsi="Times New Roman"/>
                <w:sz w:val="16"/>
                <w:szCs w:val="16"/>
              </w:rPr>
            </w:pPr>
            <w:r w:rsidRPr="00AF0D4B">
              <w:rPr>
                <w:rFonts w:ascii="Times New Roman" w:hAnsi="Times New Roman"/>
                <w:b/>
                <w:bCs/>
                <w:sz w:val="16"/>
                <w:szCs w:val="16"/>
              </w:rPr>
              <w:t>p) Agentúre pre riadenie dlhu a likvidity a Štátnej pokladnici</w:t>
            </w:r>
            <w:r>
              <w:rPr>
                <w:rFonts w:ascii="Times New Roman" w:hAnsi="Times New Roman"/>
                <w:b/>
                <w:bCs/>
                <w:sz w:val="16"/>
                <w:szCs w:val="16"/>
              </w:rPr>
              <w:t>.</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82</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Cs/>
                <w:sz w:val="16"/>
                <w:szCs w:val="16"/>
              </w:rPr>
            </w:pPr>
            <w:r w:rsidRPr="00615D50">
              <w:rPr>
                <w:rFonts w:ascii="Times New Roman" w:hAnsi="Times New Roman"/>
                <w:bCs/>
                <w:sz w:val="16"/>
                <w:szCs w:val="16"/>
              </w:rPr>
              <w:t>Rozhodnutie orgánu pre riešenie krízových situácií</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Po doručení oznámenia od príslušného orgánu podľa článku 81 odseku 3 alebo z vlastnej iniciatívy orgán pre riešenie krízových situácií v súlade s článkom 32 ods. 1 a článkom 33 rozhodne, či sú v súvislosti s predmetnou inštitúciou alebo subjektom uvedeným v článku 1 ods. 1 písm. b), c) alebo d) splnené podmienky stanovené v danom odseku.</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007A3896">
              <w:rPr>
                <w:rFonts w:ascii="Times New Roman" w:hAnsi="Times New Roman"/>
                <w:sz w:val="16"/>
                <w:szCs w:val="16"/>
              </w:rPr>
              <w:t xml:space="preserve">371/ 2014a </w:t>
            </w:r>
            <w:r w:rsidRPr="000B2308" w:rsidR="007A3896">
              <w:rPr>
                <w:rFonts w:ascii="Times New Roman" w:hAnsi="Times New Roman"/>
                <w:b/>
                <w:sz w:val="16"/>
                <w:szCs w:val="16"/>
              </w:rPr>
              <w:t xml:space="preserve">návrh zákona </w:t>
            </w:r>
            <w:r w:rsidRPr="00AD1CC7" w:rsidR="007A3896">
              <w:rPr>
                <w:rFonts w:ascii="Times New Roman" w:hAnsi="Times New Roman"/>
                <w:b/>
                <w:sz w:val="16"/>
                <w:szCs w:val="16"/>
              </w:rPr>
              <w:t>Čl.</w:t>
            </w:r>
            <w:r w:rsidR="007A3896">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sidR="005967E1">
              <w:rPr>
                <w:rFonts w:ascii="Times New Roman" w:hAnsi="Times New Roman"/>
                <w:sz w:val="16"/>
                <w:szCs w:val="16"/>
              </w:rPr>
              <w:t xml:space="preserve">§ 34 </w:t>
            </w:r>
            <w:r w:rsidRPr="00615D50">
              <w:rPr>
                <w:rFonts w:ascii="Times New Roman" w:hAnsi="Times New Roman"/>
                <w:sz w:val="16"/>
                <w:szCs w:val="16"/>
              </w:rPr>
              <w:t>ods.1</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7A3896" w:rsidRPr="00B351C5" w:rsidP="00BF26B7">
            <w:pPr>
              <w:bidi w:val="0"/>
              <w:spacing w:after="0" w:line="240" w:lineRule="auto"/>
              <w:contextualSpacing/>
              <w:rPr>
                <w:rFonts w:ascii="Times New Roman" w:hAnsi="Times New Roman"/>
                <w:sz w:val="16"/>
                <w:szCs w:val="16"/>
              </w:rPr>
            </w:pPr>
            <w:r w:rsidRPr="00B351C5">
              <w:rPr>
                <w:rFonts w:ascii="Times New Roman" w:hAnsi="Times New Roman"/>
                <w:sz w:val="16"/>
                <w:szCs w:val="16"/>
              </w:rPr>
              <w:t>Rada posúdi, či sú splnené podmienky na začatie rezolučného konania. Posudzuje, či</w:t>
            </w:r>
          </w:p>
          <w:p w:rsidR="007A3896" w:rsidRPr="00B351C5" w:rsidP="00BF26B7">
            <w:pPr>
              <w:bidi w:val="0"/>
              <w:spacing w:after="0" w:line="240" w:lineRule="auto"/>
              <w:contextualSpacing/>
              <w:rPr>
                <w:rFonts w:ascii="Times New Roman" w:hAnsi="Times New Roman"/>
                <w:sz w:val="16"/>
                <w:szCs w:val="16"/>
              </w:rPr>
            </w:pPr>
            <w:r w:rsidRPr="00B351C5">
              <w:rPr>
                <w:rFonts w:ascii="Times New Roman" w:hAnsi="Times New Roman"/>
                <w:sz w:val="16"/>
                <w:szCs w:val="16"/>
              </w:rPr>
              <w:t>a) vybraná inštitúcia zlyháva alebo sa javí, že v blízkej dobe zlyhá,</w:t>
            </w:r>
          </w:p>
          <w:p w:rsidR="007A3896" w:rsidRPr="00B351C5" w:rsidP="00BF26B7">
            <w:pPr>
              <w:bidi w:val="0"/>
              <w:spacing w:after="0" w:line="240" w:lineRule="auto"/>
              <w:contextualSpacing/>
              <w:rPr>
                <w:rFonts w:ascii="Times New Roman" w:hAnsi="Times New Roman"/>
                <w:sz w:val="16"/>
                <w:szCs w:val="16"/>
              </w:rPr>
            </w:pPr>
            <w:r w:rsidRPr="00B351C5">
              <w:rPr>
                <w:rFonts w:ascii="Times New Roman" w:hAnsi="Times New Roman"/>
                <w:sz w:val="16"/>
                <w:szCs w:val="16"/>
              </w:rPr>
              <w:t xml:space="preserve"> b)</w:t>
            </w:r>
            <w:r w:rsidRPr="00C85573">
              <w:rPr>
                <w:b/>
                <w:bCs/>
                <w:sz w:val="22"/>
                <w:szCs w:val="22"/>
              </w:rPr>
              <w:t xml:space="preserve"> </w:t>
            </w:r>
            <w:r w:rsidRPr="00B351C5">
              <w:rPr>
                <w:rFonts w:ascii="Times New Roman" w:hAnsi="Times New Roman"/>
                <w:b/>
                <w:bCs/>
                <w:sz w:val="16"/>
                <w:szCs w:val="16"/>
              </w:rPr>
              <w:t>existuje verejný záujem a</w:t>
            </w:r>
          </w:p>
          <w:p w:rsidR="00454700" w:rsidRPr="00615D50" w:rsidP="00BF26B7">
            <w:pPr>
              <w:bidi w:val="0"/>
              <w:spacing w:after="0" w:line="240" w:lineRule="auto"/>
              <w:contextualSpacing/>
              <w:rPr>
                <w:rFonts w:ascii="Times New Roman" w:hAnsi="Times New Roman"/>
                <w:sz w:val="16"/>
                <w:szCs w:val="16"/>
              </w:rPr>
            </w:pPr>
            <w:r w:rsidRPr="00B351C5" w:rsidR="007A3896">
              <w:rPr>
                <w:rFonts w:ascii="Times New Roman" w:hAnsi="Times New Roman"/>
                <w:sz w:val="16"/>
                <w:szCs w:val="16"/>
              </w:rPr>
              <w:t xml:space="preserve"> c) nemôžu byť prijaté </w:t>
            </w:r>
            <w:r w:rsidRPr="00B351C5" w:rsidR="007A3896">
              <w:rPr>
                <w:rFonts w:ascii="Times New Roman" w:hAnsi="Times New Roman"/>
                <w:b/>
                <w:bCs/>
                <w:sz w:val="16"/>
                <w:szCs w:val="16"/>
              </w:rPr>
              <w:t>akékoľvek</w:t>
            </w:r>
            <w:r w:rsidRPr="00B351C5" w:rsidR="007A3896">
              <w:rPr>
                <w:rFonts w:ascii="Times New Roman" w:hAnsi="Times New Roman"/>
                <w:sz w:val="16"/>
                <w:szCs w:val="16"/>
              </w:rPr>
              <w:t xml:space="preserve"> </w:t>
            </w:r>
            <w:r w:rsidR="007A3896">
              <w:rPr>
                <w:rFonts w:ascii="Times New Roman" w:hAnsi="Times New Roman"/>
                <w:sz w:val="16"/>
                <w:szCs w:val="16"/>
              </w:rPr>
              <w:t xml:space="preserve"> </w:t>
            </w:r>
            <w:r w:rsidRPr="00B351C5" w:rsidR="007A3896">
              <w:rPr>
                <w:rFonts w:ascii="Times New Roman" w:hAnsi="Times New Roman"/>
                <w:sz w:val="16"/>
                <w:szCs w:val="16"/>
              </w:rPr>
              <w:t>iné opatrenia, v dôsledku ktorých by sa mohlo v primeranom čase predísť zlyhaniu vybranej inštitúcie.</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rPr>
          <w:trHeight w:val="1552"/>
        </w:trPr>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83</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O.2</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xml:space="preserve">  Orgán pre riešenie krízových situácií oznámi opatrenie na riešenie krízových situácií inštitúcii, ktorej krízová situácia sa rieši, a týmto orgánom, ak sú rôzne:</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a)príslušnému orgánu pre inštitúciu, ktorej krízová situácia sa rieši;</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b)príslušnému orgánu pre ktorúkoľvek pobočku inštitúcie, ktorej krízová situácia sa rieši;</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c)centrálnej banke;</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d)systému ochrany vkladov, ku ktorému inštitúcia, ktorej krízová situácia sa rieši, patrí;</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e)orgánu, ktorý spravuje mechanizmy financovania riešenia krízových situácií;</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f)v prípade potreby orgánu pre riešenie krízových situácií na úrovni skupiny;</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g)príslušnému ministerstvu;</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h)ak inštitúcia, ktorej krízová situácia sa rieši, podlieha dohľadu na konsolidovanom základe podľa hlavy VII kapitoly 3 smernice 2013/36/EÚ, orgánu vykonávajúcemu dohľad na konsolidovanom základe;</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i)určenému vnútroštátnemu orgánu pre makroprudenciálny dohľad a ESRB;</w:t>
            </w:r>
          </w:p>
          <w:p w:rsidR="00911D30" w:rsidRPr="00615D50" w:rsidP="00DF77B0">
            <w:pPr>
              <w:autoSpaceDE w:val="0"/>
              <w:autoSpaceDN w:val="0"/>
              <w:bidi w:val="0"/>
              <w:spacing w:after="0" w:line="240" w:lineRule="auto"/>
              <w:rPr>
                <w:rFonts w:ascii="Times New Roman" w:hAnsi="Times New Roman"/>
                <w:sz w:val="16"/>
                <w:szCs w:val="16"/>
              </w:rPr>
            </w:pPr>
            <w:r w:rsidRPr="00615D50" w:rsidR="00454700">
              <w:rPr>
                <w:rFonts w:ascii="Times New Roman" w:hAnsi="Times New Roman"/>
                <w:sz w:val="16"/>
                <w:szCs w:val="16"/>
              </w:rPr>
              <w:t>j)Komisii, Európskej centrálnej banke, ESMA, európskemu orgánu dohľadu (</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xml:space="preserve"> pre poisťovníctvo a dôchodkové poistenie zamestnancov) (EIOPA) zriadenému nariadením (EÚ) č. 1094/2010 a EBA;</w:t>
            </w:r>
          </w:p>
          <w:p w:rsidR="00454700" w:rsidRPr="00615D50" w:rsidP="00A1296E">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k)ak je inštitúcia, ktorej krízová situácia sa rieši, inštitúciou v zmysle článku 2 písm. b) smernice 98/26/ES, prevádzkovateľom systémov, ktorých je účastníkom.</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7A3896">
            <w:pPr>
              <w:autoSpaceDE w:val="0"/>
              <w:autoSpaceDN w:val="0"/>
              <w:bidi w:val="0"/>
              <w:spacing w:after="0" w:line="240" w:lineRule="auto"/>
              <w:rPr>
                <w:rFonts w:ascii="Times New Roman" w:hAnsi="Times New Roman"/>
                <w:sz w:val="16"/>
                <w:szCs w:val="16"/>
              </w:rPr>
            </w:pPr>
            <w:r w:rsidR="007A3896">
              <w:rPr>
                <w:rFonts w:ascii="Times New Roman" w:hAnsi="Times New Roman"/>
                <w:sz w:val="16"/>
                <w:szCs w:val="16"/>
              </w:rPr>
              <w:t xml:space="preserve">371/ 2014a </w:t>
            </w:r>
            <w:r w:rsidRPr="000B2308" w:rsidR="007A3896">
              <w:rPr>
                <w:rFonts w:ascii="Times New Roman" w:hAnsi="Times New Roman"/>
                <w:b/>
                <w:sz w:val="16"/>
                <w:szCs w:val="16"/>
              </w:rPr>
              <w:t xml:space="preserve">návrh zákona </w:t>
            </w:r>
            <w:r w:rsidRPr="00AD1CC7" w:rsidR="007A3896">
              <w:rPr>
                <w:rFonts w:ascii="Times New Roman" w:hAnsi="Times New Roman"/>
                <w:b/>
                <w:sz w:val="16"/>
                <w:szCs w:val="16"/>
              </w:rPr>
              <w:t>Čl.</w:t>
            </w:r>
            <w:r w:rsidR="007A3896">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F55048">
              <w:rPr>
                <w:rFonts w:ascii="Times New Roman" w:hAnsi="Times New Roman"/>
                <w:sz w:val="16"/>
                <w:szCs w:val="16"/>
              </w:rPr>
              <w:t xml:space="preserve"> </w:t>
            </w:r>
            <w:r w:rsidRPr="00615D50">
              <w:rPr>
                <w:rFonts w:ascii="Times New Roman" w:hAnsi="Times New Roman"/>
                <w:sz w:val="16"/>
                <w:szCs w:val="16"/>
              </w:rPr>
              <w:t>4</w:t>
            </w:r>
            <w:r w:rsidRPr="00615D50" w:rsidR="00F55048">
              <w:rPr>
                <w:rFonts w:ascii="Times New Roman" w:hAnsi="Times New Roman"/>
                <w:sz w:val="16"/>
                <w:szCs w:val="16"/>
              </w:rPr>
              <w:t>7</w:t>
            </w:r>
            <w:r w:rsidR="007A3896">
              <w:rPr>
                <w:rFonts w:ascii="Times New Roman" w:hAnsi="Times New Roman"/>
                <w:sz w:val="16"/>
                <w:szCs w:val="16"/>
              </w:rPr>
              <w:t xml:space="preserve"> ods.1</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7A3896" w:rsidRPr="00D5470F" w:rsidP="007A3896">
            <w:pPr>
              <w:autoSpaceDE w:val="0"/>
              <w:autoSpaceDN w:val="0"/>
              <w:bidi w:val="0"/>
              <w:spacing w:after="0" w:line="240" w:lineRule="auto"/>
              <w:rPr>
                <w:rFonts w:ascii="Times New Roman" w:hAnsi="Times New Roman"/>
                <w:sz w:val="16"/>
                <w:szCs w:val="16"/>
              </w:rPr>
            </w:pPr>
            <w:r w:rsidRPr="00D5470F">
              <w:rPr>
                <w:rFonts w:ascii="Times New Roman" w:hAnsi="Times New Roman"/>
                <w:sz w:val="16"/>
                <w:szCs w:val="16"/>
              </w:rPr>
              <w:t>Rada oznámi vydanie rozhodnutí v rezolučnom konaní</w:t>
            </w:r>
          </w:p>
          <w:p w:rsidR="007A3896" w:rsidRPr="00D5470F" w:rsidP="007A3896">
            <w:pPr>
              <w:autoSpaceDE w:val="0"/>
              <w:autoSpaceDN w:val="0"/>
              <w:bidi w:val="0"/>
              <w:spacing w:after="0" w:line="240" w:lineRule="auto"/>
              <w:rPr>
                <w:rFonts w:ascii="Times New Roman" w:hAnsi="Times New Roman"/>
                <w:sz w:val="16"/>
                <w:szCs w:val="16"/>
              </w:rPr>
            </w:pPr>
            <w:r w:rsidRPr="00D5470F">
              <w:rPr>
                <w:rFonts w:ascii="Times New Roman" w:hAnsi="Times New Roman"/>
                <w:sz w:val="16"/>
                <w:szCs w:val="16"/>
              </w:rPr>
              <w:t>a) príslušným orgánom dohľadu nad pobočkami vybranej inštitúcie,</w:t>
            </w:r>
          </w:p>
          <w:p w:rsidR="007A3896" w:rsidRPr="00D5470F" w:rsidP="007A3896">
            <w:pPr>
              <w:autoSpaceDE w:val="0"/>
              <w:autoSpaceDN w:val="0"/>
              <w:bidi w:val="0"/>
              <w:spacing w:after="0" w:line="240" w:lineRule="auto"/>
              <w:rPr>
                <w:rFonts w:ascii="Times New Roman" w:hAnsi="Times New Roman"/>
                <w:sz w:val="16"/>
                <w:szCs w:val="16"/>
              </w:rPr>
            </w:pPr>
            <w:r w:rsidRPr="00D5470F">
              <w:rPr>
                <w:rFonts w:ascii="Times New Roman" w:hAnsi="Times New Roman"/>
                <w:sz w:val="16"/>
                <w:szCs w:val="16"/>
              </w:rPr>
              <w:t xml:space="preserve"> b) Národnej banke Slovenska,</w:t>
            </w:r>
          </w:p>
          <w:p w:rsidR="007A3896" w:rsidRPr="00D5470F" w:rsidP="007A3896">
            <w:pPr>
              <w:autoSpaceDE w:val="0"/>
              <w:autoSpaceDN w:val="0"/>
              <w:bidi w:val="0"/>
              <w:spacing w:after="0" w:line="240" w:lineRule="auto"/>
              <w:rPr>
                <w:rFonts w:ascii="Times New Roman" w:hAnsi="Times New Roman"/>
                <w:sz w:val="16"/>
                <w:szCs w:val="16"/>
              </w:rPr>
            </w:pPr>
            <w:r w:rsidRPr="00D5470F">
              <w:rPr>
                <w:rFonts w:ascii="Times New Roman" w:hAnsi="Times New Roman"/>
                <w:sz w:val="16"/>
                <w:szCs w:val="16"/>
              </w:rPr>
              <w:t xml:space="preserve"> c) Fondu ochrany vkladov,</w:t>
            </w:r>
          </w:p>
          <w:p w:rsidR="007A3896" w:rsidRPr="00D5470F" w:rsidP="007A3896">
            <w:pPr>
              <w:autoSpaceDE w:val="0"/>
              <w:autoSpaceDN w:val="0"/>
              <w:bidi w:val="0"/>
              <w:spacing w:after="0" w:line="240" w:lineRule="auto"/>
              <w:rPr>
                <w:rFonts w:ascii="Times New Roman" w:hAnsi="Times New Roman"/>
                <w:sz w:val="16"/>
                <w:szCs w:val="16"/>
              </w:rPr>
            </w:pPr>
            <w:r w:rsidRPr="00D5470F">
              <w:rPr>
                <w:rFonts w:ascii="Times New Roman" w:hAnsi="Times New Roman"/>
                <w:sz w:val="16"/>
                <w:szCs w:val="16"/>
              </w:rPr>
              <w:t xml:space="preserve"> d) Garančnému fondu investícií,</w:t>
            </w:r>
          </w:p>
          <w:p w:rsidR="007A3896" w:rsidRPr="00D5470F" w:rsidP="007A3896">
            <w:pPr>
              <w:autoSpaceDE w:val="0"/>
              <w:autoSpaceDN w:val="0"/>
              <w:bidi w:val="0"/>
              <w:spacing w:after="0" w:line="240" w:lineRule="auto"/>
              <w:rPr>
                <w:rFonts w:ascii="Times New Roman" w:hAnsi="Times New Roman"/>
                <w:sz w:val="16"/>
                <w:szCs w:val="16"/>
              </w:rPr>
            </w:pPr>
            <w:r w:rsidRPr="00D5470F">
              <w:rPr>
                <w:rFonts w:ascii="Times New Roman" w:hAnsi="Times New Roman"/>
                <w:sz w:val="16"/>
                <w:szCs w:val="16"/>
              </w:rPr>
              <w:t xml:space="preserve"> e) príslušným rezolučným orgánom na úrovni skupiny, ak je to potrebné,</w:t>
            </w:r>
          </w:p>
          <w:p w:rsidR="007A3896" w:rsidRPr="00D5470F" w:rsidP="007A3896">
            <w:pPr>
              <w:autoSpaceDE w:val="0"/>
              <w:autoSpaceDN w:val="0"/>
              <w:bidi w:val="0"/>
              <w:spacing w:after="0" w:line="240" w:lineRule="auto"/>
              <w:rPr>
                <w:rFonts w:ascii="Times New Roman" w:hAnsi="Times New Roman"/>
                <w:sz w:val="16"/>
                <w:szCs w:val="16"/>
              </w:rPr>
            </w:pPr>
            <w:r w:rsidRPr="00D5470F">
              <w:rPr>
                <w:rFonts w:ascii="Times New Roman" w:hAnsi="Times New Roman"/>
                <w:sz w:val="16"/>
                <w:szCs w:val="16"/>
              </w:rPr>
              <w:t xml:space="preserve"> f) ministerstvu,</w:t>
            </w:r>
          </w:p>
          <w:p w:rsidR="007A3896" w:rsidRPr="00D5470F" w:rsidP="007A3896">
            <w:pPr>
              <w:autoSpaceDE w:val="0"/>
              <w:autoSpaceDN w:val="0"/>
              <w:bidi w:val="0"/>
              <w:spacing w:after="0" w:line="240" w:lineRule="auto"/>
              <w:rPr>
                <w:rFonts w:ascii="Times New Roman" w:hAnsi="Times New Roman"/>
                <w:sz w:val="16"/>
                <w:szCs w:val="16"/>
              </w:rPr>
            </w:pPr>
            <w:r w:rsidRPr="00D5470F">
              <w:rPr>
                <w:rFonts w:ascii="Times New Roman" w:hAnsi="Times New Roman"/>
                <w:sz w:val="16"/>
                <w:szCs w:val="16"/>
              </w:rPr>
              <w:t xml:space="preserve"> g) Bezpečnostnej rade Slovenskej republiky,</w:t>
            </w:r>
          </w:p>
          <w:p w:rsidR="007A3896" w:rsidRPr="00D5470F" w:rsidP="007A3896">
            <w:pPr>
              <w:autoSpaceDE w:val="0"/>
              <w:autoSpaceDN w:val="0"/>
              <w:bidi w:val="0"/>
              <w:spacing w:after="0" w:line="240" w:lineRule="auto"/>
              <w:rPr>
                <w:rFonts w:ascii="Times New Roman" w:hAnsi="Times New Roman"/>
                <w:sz w:val="16"/>
                <w:szCs w:val="16"/>
              </w:rPr>
            </w:pPr>
            <w:r w:rsidRPr="00D5470F">
              <w:rPr>
                <w:rFonts w:ascii="Times New Roman" w:hAnsi="Times New Roman"/>
                <w:sz w:val="16"/>
                <w:szCs w:val="16"/>
              </w:rPr>
              <w:t xml:space="preserve"> h) príslušným orgánom dohľadu na</w:t>
            </w:r>
            <w:r w:rsidR="00260477">
              <w:rPr>
                <w:rFonts w:ascii="Times New Roman" w:hAnsi="Times New Roman"/>
                <w:sz w:val="16"/>
                <w:szCs w:val="16"/>
              </w:rPr>
              <w:t xml:space="preserve"> konsolidovanom základe</w:t>
            </w:r>
            <w:r w:rsidRPr="00D5470F">
              <w:rPr>
                <w:rFonts w:ascii="Times New Roman" w:hAnsi="Times New Roman"/>
                <w:sz w:val="16"/>
                <w:szCs w:val="16"/>
              </w:rPr>
              <w:t>,</w:t>
            </w:r>
          </w:p>
          <w:p w:rsidR="007A3896" w:rsidRPr="00D5470F" w:rsidP="007A3896">
            <w:pPr>
              <w:autoSpaceDE w:val="0"/>
              <w:autoSpaceDN w:val="0"/>
              <w:bidi w:val="0"/>
              <w:spacing w:after="0" w:line="240" w:lineRule="auto"/>
              <w:rPr>
                <w:rFonts w:ascii="Times New Roman" w:hAnsi="Times New Roman"/>
                <w:sz w:val="16"/>
                <w:szCs w:val="16"/>
              </w:rPr>
            </w:pPr>
            <w:r w:rsidRPr="00D5470F">
              <w:rPr>
                <w:rFonts w:ascii="Times New Roman" w:hAnsi="Times New Roman"/>
                <w:sz w:val="16"/>
                <w:szCs w:val="16"/>
              </w:rPr>
              <w:t xml:space="preserve"> i) Európskemu orgánu dohľadu (Európsky orgán pre bankovníctvo),</w:t>
            </w:r>
          </w:p>
          <w:p w:rsidR="007A3896" w:rsidRPr="00D5470F" w:rsidP="007A3896">
            <w:pPr>
              <w:autoSpaceDE w:val="0"/>
              <w:autoSpaceDN w:val="0"/>
              <w:bidi w:val="0"/>
              <w:spacing w:after="0" w:line="240" w:lineRule="auto"/>
              <w:rPr>
                <w:rFonts w:ascii="Times New Roman" w:hAnsi="Times New Roman"/>
                <w:sz w:val="16"/>
                <w:szCs w:val="16"/>
              </w:rPr>
            </w:pPr>
            <w:r w:rsidRPr="00D5470F">
              <w:rPr>
                <w:rFonts w:ascii="Times New Roman" w:hAnsi="Times New Roman"/>
                <w:sz w:val="16"/>
                <w:szCs w:val="16"/>
              </w:rPr>
              <w:t xml:space="preserve"> j) Európskemu výboru pre systémové riziká,</w:t>
            </w:r>
          </w:p>
          <w:p w:rsidR="007A3896" w:rsidRPr="00D5470F" w:rsidP="007A3896">
            <w:pPr>
              <w:autoSpaceDE w:val="0"/>
              <w:autoSpaceDN w:val="0"/>
              <w:bidi w:val="0"/>
              <w:spacing w:after="0" w:line="240" w:lineRule="auto"/>
              <w:rPr>
                <w:rFonts w:ascii="Times New Roman" w:hAnsi="Times New Roman"/>
                <w:sz w:val="16"/>
                <w:szCs w:val="16"/>
              </w:rPr>
            </w:pPr>
            <w:r w:rsidRPr="00D5470F">
              <w:rPr>
                <w:rFonts w:ascii="Times New Roman" w:hAnsi="Times New Roman"/>
                <w:sz w:val="16"/>
                <w:szCs w:val="16"/>
              </w:rPr>
              <w:t xml:space="preserve"> k) Európskej komisii,</w:t>
            </w:r>
          </w:p>
          <w:p w:rsidR="007A3896" w:rsidRPr="00D5470F" w:rsidP="007A3896">
            <w:pPr>
              <w:autoSpaceDE w:val="0"/>
              <w:autoSpaceDN w:val="0"/>
              <w:bidi w:val="0"/>
              <w:spacing w:after="0" w:line="240" w:lineRule="auto"/>
              <w:rPr>
                <w:rFonts w:ascii="Times New Roman" w:hAnsi="Times New Roman"/>
                <w:sz w:val="16"/>
                <w:szCs w:val="16"/>
              </w:rPr>
            </w:pPr>
            <w:r w:rsidRPr="00D5470F">
              <w:rPr>
                <w:rFonts w:ascii="Times New Roman" w:hAnsi="Times New Roman"/>
                <w:sz w:val="16"/>
                <w:szCs w:val="16"/>
              </w:rPr>
              <w:t xml:space="preserve"> l) Európskej centrálnej banke,</w:t>
            </w:r>
          </w:p>
          <w:p w:rsidR="007A3896" w:rsidRPr="00D5470F" w:rsidP="007A3896">
            <w:pPr>
              <w:autoSpaceDE w:val="0"/>
              <w:autoSpaceDN w:val="0"/>
              <w:bidi w:val="0"/>
              <w:spacing w:after="0" w:line="240" w:lineRule="auto"/>
              <w:rPr>
                <w:rFonts w:ascii="Times New Roman" w:hAnsi="Times New Roman"/>
                <w:sz w:val="16"/>
                <w:szCs w:val="16"/>
              </w:rPr>
            </w:pPr>
            <w:r w:rsidRPr="00D5470F">
              <w:rPr>
                <w:rFonts w:ascii="Times New Roman" w:hAnsi="Times New Roman"/>
                <w:sz w:val="16"/>
                <w:szCs w:val="16"/>
              </w:rPr>
              <w:t xml:space="preserve"> m) Európskemu orgánu pre cenné papiere a trhy,</w:t>
            </w:r>
          </w:p>
          <w:p w:rsidR="007A3896" w:rsidRPr="00D5470F" w:rsidP="007A3896">
            <w:pPr>
              <w:autoSpaceDE w:val="0"/>
              <w:autoSpaceDN w:val="0"/>
              <w:bidi w:val="0"/>
              <w:spacing w:after="0" w:line="240" w:lineRule="auto"/>
              <w:rPr>
                <w:rFonts w:ascii="Times New Roman" w:hAnsi="Times New Roman"/>
                <w:sz w:val="16"/>
                <w:szCs w:val="16"/>
              </w:rPr>
            </w:pPr>
            <w:r w:rsidRPr="00D5470F">
              <w:rPr>
                <w:rFonts w:ascii="Times New Roman" w:hAnsi="Times New Roman"/>
                <w:sz w:val="16"/>
                <w:szCs w:val="16"/>
              </w:rPr>
              <w:t xml:space="preserve"> n) Európskemu orgánu dohľadu pre poisťovníctvo,</w:t>
            </w:r>
          </w:p>
          <w:p w:rsidR="00454700" w:rsidP="007A3896">
            <w:pPr>
              <w:autoSpaceDE w:val="0"/>
              <w:autoSpaceDN w:val="0"/>
              <w:bidi w:val="0"/>
              <w:spacing w:after="0" w:line="240" w:lineRule="auto"/>
              <w:rPr>
                <w:rFonts w:ascii="Times New Roman" w:hAnsi="Times New Roman"/>
                <w:sz w:val="16"/>
                <w:szCs w:val="16"/>
              </w:rPr>
            </w:pPr>
            <w:r w:rsidRPr="00D5470F" w:rsidR="007A3896">
              <w:rPr>
                <w:rFonts w:ascii="Times New Roman" w:hAnsi="Times New Roman"/>
                <w:sz w:val="16"/>
                <w:szCs w:val="16"/>
              </w:rPr>
              <w:t xml:space="preserve"> o) prevádzkovateľom platobných systémov a systémov zúčtovania a vyrovnania obchodov, ktorých je vybraná inštitúcia členom.</w:t>
            </w:r>
          </w:p>
          <w:p w:rsidR="00913C36" w:rsidRPr="00615D50" w:rsidP="007A3896">
            <w:pPr>
              <w:autoSpaceDE w:val="0"/>
              <w:autoSpaceDN w:val="0"/>
              <w:bidi w:val="0"/>
              <w:spacing w:after="0" w:line="240" w:lineRule="auto"/>
              <w:rPr>
                <w:rFonts w:ascii="Times New Roman" w:hAnsi="Times New Roman"/>
                <w:sz w:val="16"/>
                <w:szCs w:val="16"/>
              </w:rPr>
            </w:pPr>
            <w:r w:rsidRPr="00AF0D4B">
              <w:rPr>
                <w:rFonts w:ascii="Times New Roman" w:hAnsi="Times New Roman"/>
                <w:b/>
                <w:bCs/>
                <w:sz w:val="16"/>
                <w:szCs w:val="16"/>
              </w:rPr>
              <w:t>p) Agentúre pre riadenie dlhu a likvidity a Štátnej pokladnici</w:t>
            </w:r>
            <w:r>
              <w:rPr>
                <w:rFonts w:ascii="Times New Roman" w:hAnsi="Times New Roman"/>
                <w:b/>
                <w:bCs/>
                <w:sz w:val="16"/>
                <w:szCs w:val="16"/>
              </w:rPr>
              <w:t>.</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83</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O.4</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Orgán pre riešenie krízových situácií zverejní alebo zaistí zverejnenie kópie príkazu alebo nástroja, ktorými sa opatrenie na riešenie krízovej situácie prijíma, alebo oznámenia, v ktorom sú zhrnuté účinky opatrenia na riešenie krízovej situácie, najmä účinky na retailových klientov a prípadne podmienky a doba pozastavenia alebo obmedzenia podľa článkov 69, 70 a 71, a to týmito prostriedkami:</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a)na svojej oficiálnej webovej stránke;</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b)na webovej stránke príslušného orgánu, ak je odlišný od orgánu pre riešenie krízových situácií, a na webovej stránke EBA;</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c)na webovej stránke inštitúcie, ktorej krízová situácia sa rieši;</w:t>
            </w:r>
          </w:p>
          <w:p w:rsidR="00454700" w:rsidRPr="00615D50" w:rsidP="00A1296E">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d)keď sú akcie, iné nástroje vlastníctva alebo dlhové nástroje inštitúcie, ktorej krízová situácia sa rieši, prijaté na obchodovanie na regulovanom trhu, prostriedkami používanými na zverejnenie regulovaných informácií, ktoré sa týkajú inštitúcie, ktorej krízová situácia sa rieši, v súlade s článkom 21 ods. 1 smernice Európskeho parlamentu a Rady 2004/109/ES (35).</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007A3896">
              <w:rPr>
                <w:rFonts w:ascii="Times New Roman" w:hAnsi="Times New Roman"/>
                <w:sz w:val="16"/>
                <w:szCs w:val="16"/>
              </w:rPr>
              <w:t xml:space="preserve">371/ 2014a </w:t>
            </w:r>
            <w:r w:rsidRPr="000B2308" w:rsidR="007A3896">
              <w:rPr>
                <w:rFonts w:ascii="Times New Roman" w:hAnsi="Times New Roman"/>
                <w:b/>
                <w:sz w:val="16"/>
                <w:szCs w:val="16"/>
              </w:rPr>
              <w:t xml:space="preserve">návrh zákona </w:t>
            </w:r>
            <w:r w:rsidRPr="00AD1CC7" w:rsidR="007A3896">
              <w:rPr>
                <w:rFonts w:ascii="Times New Roman" w:hAnsi="Times New Roman"/>
                <w:b/>
                <w:sz w:val="16"/>
                <w:szCs w:val="16"/>
              </w:rPr>
              <w:t>Čl.</w:t>
            </w:r>
            <w:r w:rsidR="007A3896">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4</w:t>
            </w:r>
            <w:r w:rsidRPr="00615D50" w:rsidR="00F55048">
              <w:rPr>
                <w:rFonts w:ascii="Times New Roman" w:hAnsi="Times New Roman"/>
                <w:sz w:val="16"/>
                <w:szCs w:val="16"/>
              </w:rPr>
              <w:t>1</w:t>
            </w:r>
            <w:r w:rsidRPr="00615D50">
              <w:rPr>
                <w:rFonts w:ascii="Times New Roman" w:hAnsi="Times New Roman"/>
                <w:sz w:val="16"/>
                <w:szCs w:val="16"/>
              </w:rPr>
              <w:t xml:space="preserve"> ods.4 2.veta</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sidR="007D3609">
              <w:rPr>
                <w:rFonts w:ascii="Times New Roman" w:hAnsi="Times New Roman"/>
                <w:sz w:val="16"/>
                <w:szCs w:val="16"/>
              </w:rPr>
              <w:t>Rozhodnutie o uložení opatrenia sa zverejňuje v Obchodnom vestníku a uverejňuje na webovom sídle rady</w:t>
            </w:r>
            <w:r w:rsidRPr="00C85573" w:rsidR="007A3896">
              <w:rPr>
                <w:b/>
                <w:bCs/>
                <w:sz w:val="22"/>
                <w:szCs w:val="22"/>
              </w:rPr>
              <w:t xml:space="preserve"> </w:t>
            </w:r>
            <w:r w:rsidRPr="007A3896" w:rsidR="007A3896">
              <w:rPr>
                <w:rFonts w:ascii="Times New Roman" w:hAnsi="Times New Roman"/>
                <w:b/>
                <w:bCs/>
                <w:sz w:val="16"/>
                <w:szCs w:val="16"/>
              </w:rPr>
              <w:t>a Národnej banky Slovenska</w:t>
            </w:r>
            <w:r w:rsidRPr="00615D50" w:rsidR="007D3609">
              <w:rPr>
                <w:rFonts w:ascii="Times New Roman" w:hAnsi="Times New Roman"/>
                <w:sz w:val="16"/>
                <w:szCs w:val="16"/>
              </w:rPr>
              <w:t xml:space="preserve"> a webovom sídle vybranej inštitúcie, ak tak rozhodne rada. </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rPr>
          <w:trHeight w:val="2814"/>
        </w:trPr>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84</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bCs/>
                <w:sz w:val="16"/>
                <w:szCs w:val="16"/>
              </w:rPr>
            </w:pPr>
            <w:r w:rsidRPr="00615D50">
              <w:rPr>
                <w:rFonts w:ascii="Times New Roman" w:hAnsi="Times New Roman"/>
                <w:b/>
                <w:bCs/>
                <w:sz w:val="16"/>
                <w:szCs w:val="16"/>
              </w:rPr>
              <w:t>Dôvernosť informácií</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Požiadavky služobného tajomstva sú záväzné pre tieto osoby:</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a)orgány pre riešenie krízových situácií;</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b)príslušné orgány a EBA;</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c)príslušné ministerstvá;</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d)osobitných manažérov alebo dočasných správcov vymenovaných podľa tejto smernice;</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e)potenciálnych nadobúdateľov, ktorí boli kontaktovaní príslušnými orgánmi alebo oslovení orgánmi pre riešenie krízových situácií, a to bez ohľadu na to, či sa toto kontaktovanie alebo oslovenie vykonalo v rámci prípravy na použitie nástroja odpredaja obchodnej činnosti, a bez ohľadu na to, či oslovenie viedlo k nadobudnutiu;</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f)audítorov, účtovníkov, právnych a odborných poradcov, odhadcov a ostatných odborníkov, ktorých priamo alebo nepriamo angažovali orgány pre riešenie krízových situácií, príslušné orgány, príslušné ministerstvá alebo potenciálni nadobúdatelia podľa písmena e);</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g)orgány, ktoré spravujú systémy ochrany vkladov;</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h)orgány, ktoré spravujú systémy náhrad pre investorov;</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i)orgánu, ktorý spravuje mechanizmy financovania riešenia krízových situácií;</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j)centrálne banky a ostatné orgány podieľajúce sa na postupe riešenia krízových situácií;</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k)preklenovacie inštitúcie alebo subjekty pre správu aktív;</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l)všetky ostatné osoby, ktoré poskytujú alebo poskytli služby priamo alebo nepriamo, pravidelne alebo príležitostne, osobám uvedeným v bodoch a) až k);</w:t>
            </w:r>
          </w:p>
          <w:p w:rsidR="00454700" w:rsidRPr="00615D50" w:rsidP="00A1296E">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m)vyšší manažment, členov riadiaceho orgánu a zamestnancov orgánov alebo subjektov uvedených v písmenách a) až k) počas ich funkcie a po nej.</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13C36" w:rsidP="00DF77B0">
            <w:pPr>
              <w:autoSpaceDE w:val="0"/>
              <w:autoSpaceDN w:val="0"/>
              <w:bidi w:val="0"/>
              <w:spacing w:after="0" w:line="240" w:lineRule="auto"/>
              <w:rPr>
                <w:rFonts w:ascii="Times New Roman" w:hAnsi="Times New Roman"/>
                <w:sz w:val="16"/>
                <w:szCs w:val="16"/>
              </w:rPr>
            </w:pPr>
            <w:r w:rsidR="007A3896">
              <w:rPr>
                <w:rFonts w:ascii="Times New Roman" w:hAnsi="Times New Roman"/>
                <w:sz w:val="16"/>
                <w:szCs w:val="16"/>
              </w:rPr>
              <w:t>371/ 2014</w:t>
            </w:r>
            <w:r w:rsidR="00742CDD">
              <w:rPr>
                <w:rFonts w:ascii="Times New Roman" w:hAnsi="Times New Roman"/>
                <w:sz w:val="16"/>
                <w:szCs w:val="16"/>
              </w:rPr>
              <w:t xml:space="preserve"> </w:t>
            </w:r>
            <w:r w:rsidR="007A3896">
              <w:rPr>
                <w:rFonts w:ascii="Times New Roman" w:hAnsi="Times New Roman"/>
                <w:sz w:val="16"/>
                <w:szCs w:val="16"/>
              </w:rPr>
              <w:t xml:space="preserve">a </w:t>
            </w:r>
          </w:p>
          <w:p w:rsidR="00913C36" w:rsidP="00DF77B0">
            <w:pPr>
              <w:autoSpaceDE w:val="0"/>
              <w:autoSpaceDN w:val="0"/>
              <w:bidi w:val="0"/>
              <w:spacing w:after="0" w:line="240" w:lineRule="auto"/>
              <w:rPr>
                <w:rFonts w:ascii="Times New Roman" w:hAnsi="Times New Roman"/>
                <w:sz w:val="16"/>
                <w:szCs w:val="16"/>
              </w:rPr>
            </w:pPr>
          </w:p>
          <w:p w:rsidR="00913C36" w:rsidP="00DF77B0">
            <w:pPr>
              <w:autoSpaceDE w:val="0"/>
              <w:autoSpaceDN w:val="0"/>
              <w:bidi w:val="0"/>
              <w:spacing w:after="0" w:line="240" w:lineRule="auto"/>
              <w:rPr>
                <w:rFonts w:ascii="Times New Roman" w:hAnsi="Times New Roman"/>
                <w:sz w:val="16"/>
                <w:szCs w:val="16"/>
              </w:rPr>
            </w:pPr>
          </w:p>
          <w:p w:rsidR="00913C36" w:rsidP="00DF77B0">
            <w:pPr>
              <w:autoSpaceDE w:val="0"/>
              <w:autoSpaceDN w:val="0"/>
              <w:bidi w:val="0"/>
              <w:spacing w:after="0" w:line="240" w:lineRule="auto"/>
              <w:rPr>
                <w:rFonts w:ascii="Times New Roman" w:hAnsi="Times New Roman"/>
                <w:sz w:val="16"/>
                <w:szCs w:val="16"/>
              </w:rPr>
            </w:pPr>
          </w:p>
          <w:p w:rsidR="00913C36" w:rsidP="00DF77B0">
            <w:pPr>
              <w:autoSpaceDE w:val="0"/>
              <w:autoSpaceDN w:val="0"/>
              <w:bidi w:val="0"/>
              <w:spacing w:after="0" w:line="240" w:lineRule="auto"/>
              <w:rPr>
                <w:rFonts w:ascii="Times New Roman" w:hAnsi="Times New Roman"/>
                <w:sz w:val="16"/>
                <w:szCs w:val="16"/>
              </w:rPr>
            </w:pPr>
          </w:p>
          <w:p w:rsidR="00913C36" w:rsidP="00DF77B0">
            <w:pPr>
              <w:autoSpaceDE w:val="0"/>
              <w:autoSpaceDN w:val="0"/>
              <w:bidi w:val="0"/>
              <w:spacing w:after="0" w:line="240" w:lineRule="auto"/>
              <w:rPr>
                <w:rFonts w:ascii="Times New Roman" w:hAnsi="Times New Roman"/>
                <w:sz w:val="16"/>
                <w:szCs w:val="16"/>
              </w:rPr>
            </w:pPr>
          </w:p>
          <w:p w:rsidR="00913C36" w:rsidP="00DF77B0">
            <w:pPr>
              <w:autoSpaceDE w:val="0"/>
              <w:autoSpaceDN w:val="0"/>
              <w:bidi w:val="0"/>
              <w:spacing w:after="0" w:line="240" w:lineRule="auto"/>
              <w:rPr>
                <w:rFonts w:ascii="Times New Roman" w:hAnsi="Times New Roman"/>
                <w:sz w:val="16"/>
                <w:szCs w:val="16"/>
              </w:rPr>
            </w:pPr>
          </w:p>
          <w:p w:rsidR="00913C36" w:rsidP="00DF77B0">
            <w:pPr>
              <w:autoSpaceDE w:val="0"/>
              <w:autoSpaceDN w:val="0"/>
              <w:bidi w:val="0"/>
              <w:spacing w:after="0" w:line="240" w:lineRule="auto"/>
              <w:rPr>
                <w:rFonts w:ascii="Times New Roman" w:hAnsi="Times New Roman"/>
                <w:sz w:val="16"/>
                <w:szCs w:val="16"/>
              </w:rPr>
            </w:pPr>
          </w:p>
          <w:p w:rsidR="00913C36" w:rsidP="00DF77B0">
            <w:pPr>
              <w:autoSpaceDE w:val="0"/>
              <w:autoSpaceDN w:val="0"/>
              <w:bidi w:val="0"/>
              <w:spacing w:after="0" w:line="240" w:lineRule="auto"/>
              <w:rPr>
                <w:rFonts w:ascii="Times New Roman" w:hAnsi="Times New Roman"/>
                <w:sz w:val="16"/>
                <w:szCs w:val="16"/>
              </w:rPr>
            </w:pPr>
          </w:p>
          <w:p w:rsidR="00913C36" w:rsidP="00DF77B0">
            <w:pPr>
              <w:autoSpaceDE w:val="0"/>
              <w:autoSpaceDN w:val="0"/>
              <w:bidi w:val="0"/>
              <w:spacing w:after="0" w:line="240" w:lineRule="auto"/>
              <w:rPr>
                <w:rFonts w:ascii="Times New Roman" w:hAnsi="Times New Roman"/>
                <w:sz w:val="16"/>
                <w:szCs w:val="16"/>
              </w:rPr>
            </w:pPr>
          </w:p>
          <w:p w:rsidR="00913C36" w:rsidP="00DF77B0">
            <w:pPr>
              <w:autoSpaceDE w:val="0"/>
              <w:autoSpaceDN w:val="0"/>
              <w:bidi w:val="0"/>
              <w:spacing w:after="0" w:line="240" w:lineRule="auto"/>
              <w:rPr>
                <w:rFonts w:ascii="Times New Roman" w:hAnsi="Times New Roman"/>
                <w:sz w:val="16"/>
                <w:szCs w:val="16"/>
              </w:rPr>
            </w:pPr>
          </w:p>
          <w:p w:rsidR="00913C36" w:rsidP="00DF77B0">
            <w:pPr>
              <w:autoSpaceDE w:val="0"/>
              <w:autoSpaceDN w:val="0"/>
              <w:bidi w:val="0"/>
              <w:spacing w:after="0" w:line="240" w:lineRule="auto"/>
              <w:rPr>
                <w:rFonts w:ascii="Times New Roman" w:hAnsi="Times New Roman"/>
                <w:sz w:val="16"/>
                <w:szCs w:val="16"/>
              </w:rPr>
            </w:pPr>
          </w:p>
          <w:p w:rsidR="00913C36" w:rsidP="00DF77B0">
            <w:pPr>
              <w:autoSpaceDE w:val="0"/>
              <w:autoSpaceDN w:val="0"/>
              <w:bidi w:val="0"/>
              <w:spacing w:after="0" w:line="240" w:lineRule="auto"/>
              <w:rPr>
                <w:rFonts w:ascii="Times New Roman" w:hAnsi="Times New Roman"/>
                <w:sz w:val="16"/>
                <w:szCs w:val="16"/>
              </w:rPr>
            </w:pPr>
          </w:p>
          <w:p w:rsidR="00913C36" w:rsidP="00DF77B0">
            <w:pPr>
              <w:autoSpaceDE w:val="0"/>
              <w:autoSpaceDN w:val="0"/>
              <w:bidi w:val="0"/>
              <w:spacing w:after="0" w:line="240" w:lineRule="auto"/>
              <w:rPr>
                <w:rFonts w:ascii="Times New Roman" w:hAnsi="Times New Roman"/>
                <w:sz w:val="16"/>
                <w:szCs w:val="16"/>
              </w:rPr>
            </w:pPr>
          </w:p>
          <w:p w:rsidR="00913C36" w:rsidP="00DF77B0">
            <w:pPr>
              <w:autoSpaceDE w:val="0"/>
              <w:autoSpaceDN w:val="0"/>
              <w:bidi w:val="0"/>
              <w:spacing w:after="0" w:line="240" w:lineRule="auto"/>
              <w:rPr>
                <w:rFonts w:ascii="Times New Roman" w:hAnsi="Times New Roman"/>
                <w:sz w:val="16"/>
                <w:szCs w:val="16"/>
              </w:rPr>
            </w:pPr>
          </w:p>
          <w:p w:rsidR="00913C36" w:rsidP="00DF77B0">
            <w:pPr>
              <w:autoSpaceDE w:val="0"/>
              <w:autoSpaceDN w:val="0"/>
              <w:bidi w:val="0"/>
              <w:spacing w:after="0" w:line="240" w:lineRule="auto"/>
              <w:rPr>
                <w:rFonts w:ascii="Times New Roman" w:hAnsi="Times New Roman"/>
                <w:sz w:val="16"/>
                <w:szCs w:val="16"/>
              </w:rPr>
            </w:pPr>
          </w:p>
          <w:p w:rsidR="00913C36" w:rsidP="00DF77B0">
            <w:pPr>
              <w:autoSpaceDE w:val="0"/>
              <w:autoSpaceDN w:val="0"/>
              <w:bidi w:val="0"/>
              <w:spacing w:after="0" w:line="240" w:lineRule="auto"/>
              <w:rPr>
                <w:rFonts w:ascii="Times New Roman" w:hAnsi="Times New Roman"/>
                <w:sz w:val="16"/>
                <w:szCs w:val="16"/>
              </w:rPr>
            </w:pPr>
          </w:p>
          <w:p w:rsidR="00913C36" w:rsidP="00DF77B0">
            <w:pPr>
              <w:autoSpaceDE w:val="0"/>
              <w:autoSpaceDN w:val="0"/>
              <w:bidi w:val="0"/>
              <w:spacing w:after="0" w:line="240" w:lineRule="auto"/>
              <w:rPr>
                <w:rFonts w:ascii="Times New Roman" w:hAnsi="Times New Roman"/>
                <w:sz w:val="16"/>
                <w:szCs w:val="16"/>
              </w:rPr>
            </w:pPr>
          </w:p>
          <w:p w:rsidR="00913C36" w:rsidP="00DF77B0">
            <w:pPr>
              <w:autoSpaceDE w:val="0"/>
              <w:autoSpaceDN w:val="0"/>
              <w:bidi w:val="0"/>
              <w:spacing w:after="0" w:line="240" w:lineRule="auto"/>
              <w:rPr>
                <w:rFonts w:ascii="Times New Roman" w:hAnsi="Times New Roman"/>
                <w:sz w:val="16"/>
                <w:szCs w:val="16"/>
              </w:rPr>
            </w:pPr>
          </w:p>
          <w:p w:rsidR="00913C36" w:rsidP="00DF77B0">
            <w:pPr>
              <w:autoSpaceDE w:val="0"/>
              <w:autoSpaceDN w:val="0"/>
              <w:bidi w:val="0"/>
              <w:spacing w:after="0" w:line="240" w:lineRule="auto"/>
              <w:rPr>
                <w:rFonts w:ascii="Times New Roman" w:hAnsi="Times New Roman"/>
                <w:sz w:val="16"/>
                <w:szCs w:val="16"/>
              </w:rPr>
            </w:pPr>
          </w:p>
          <w:p w:rsidR="00913C36" w:rsidP="00DF77B0">
            <w:pPr>
              <w:autoSpaceDE w:val="0"/>
              <w:autoSpaceDN w:val="0"/>
              <w:bidi w:val="0"/>
              <w:spacing w:after="0" w:line="240" w:lineRule="auto"/>
              <w:rPr>
                <w:rFonts w:ascii="Times New Roman" w:hAnsi="Times New Roman"/>
                <w:sz w:val="16"/>
                <w:szCs w:val="16"/>
              </w:rPr>
            </w:pPr>
          </w:p>
          <w:p w:rsidR="00913C36" w:rsidP="00DF77B0">
            <w:pPr>
              <w:autoSpaceDE w:val="0"/>
              <w:autoSpaceDN w:val="0"/>
              <w:bidi w:val="0"/>
              <w:spacing w:after="0" w:line="240" w:lineRule="auto"/>
              <w:rPr>
                <w:rFonts w:ascii="Times New Roman" w:hAnsi="Times New Roman"/>
                <w:sz w:val="16"/>
                <w:szCs w:val="16"/>
              </w:rPr>
            </w:pPr>
          </w:p>
          <w:p w:rsidR="00913C36" w:rsidP="00DF77B0">
            <w:pPr>
              <w:autoSpaceDE w:val="0"/>
              <w:autoSpaceDN w:val="0"/>
              <w:bidi w:val="0"/>
              <w:spacing w:after="0" w:line="240" w:lineRule="auto"/>
              <w:rPr>
                <w:rFonts w:ascii="Times New Roman" w:hAnsi="Times New Roman"/>
                <w:sz w:val="16"/>
                <w:szCs w:val="16"/>
              </w:rPr>
            </w:pPr>
          </w:p>
          <w:p w:rsidR="00913C36" w:rsidP="00DF77B0">
            <w:pPr>
              <w:autoSpaceDE w:val="0"/>
              <w:autoSpaceDN w:val="0"/>
              <w:bidi w:val="0"/>
              <w:spacing w:after="0" w:line="240" w:lineRule="auto"/>
              <w:rPr>
                <w:rFonts w:ascii="Times New Roman" w:hAnsi="Times New Roman"/>
                <w:sz w:val="16"/>
                <w:szCs w:val="16"/>
              </w:rPr>
            </w:pPr>
          </w:p>
          <w:p w:rsidR="00913C36" w:rsidP="00DF77B0">
            <w:pPr>
              <w:autoSpaceDE w:val="0"/>
              <w:autoSpaceDN w:val="0"/>
              <w:bidi w:val="0"/>
              <w:spacing w:after="0" w:line="240" w:lineRule="auto"/>
              <w:rPr>
                <w:rFonts w:ascii="Times New Roman" w:hAnsi="Times New Roman"/>
                <w:sz w:val="16"/>
                <w:szCs w:val="16"/>
              </w:rPr>
            </w:pPr>
          </w:p>
          <w:p w:rsidR="00913C36" w:rsidP="00DF77B0">
            <w:pPr>
              <w:autoSpaceDE w:val="0"/>
              <w:autoSpaceDN w:val="0"/>
              <w:bidi w:val="0"/>
              <w:spacing w:after="0" w:line="240" w:lineRule="auto"/>
              <w:rPr>
                <w:rFonts w:ascii="Times New Roman" w:hAnsi="Times New Roman"/>
                <w:sz w:val="16"/>
                <w:szCs w:val="16"/>
              </w:rPr>
            </w:pPr>
          </w:p>
          <w:p w:rsidR="00913C36" w:rsidP="00DF77B0">
            <w:pPr>
              <w:autoSpaceDE w:val="0"/>
              <w:autoSpaceDN w:val="0"/>
              <w:bidi w:val="0"/>
              <w:spacing w:after="0" w:line="240" w:lineRule="auto"/>
              <w:rPr>
                <w:rFonts w:ascii="Times New Roman" w:hAnsi="Times New Roman"/>
                <w:sz w:val="16"/>
                <w:szCs w:val="16"/>
              </w:rPr>
            </w:pPr>
          </w:p>
          <w:p w:rsidR="00913C36" w:rsidP="00DF77B0">
            <w:pPr>
              <w:autoSpaceDE w:val="0"/>
              <w:autoSpaceDN w:val="0"/>
              <w:bidi w:val="0"/>
              <w:spacing w:after="0" w:line="240" w:lineRule="auto"/>
              <w:rPr>
                <w:rFonts w:ascii="Times New Roman" w:hAnsi="Times New Roman"/>
                <w:sz w:val="16"/>
                <w:szCs w:val="16"/>
              </w:rPr>
            </w:pPr>
          </w:p>
          <w:p w:rsidR="00913C36" w:rsidP="00DF77B0">
            <w:pPr>
              <w:autoSpaceDE w:val="0"/>
              <w:autoSpaceDN w:val="0"/>
              <w:bidi w:val="0"/>
              <w:spacing w:after="0" w:line="240" w:lineRule="auto"/>
              <w:rPr>
                <w:rFonts w:ascii="Times New Roman" w:hAnsi="Times New Roman"/>
                <w:sz w:val="16"/>
                <w:szCs w:val="16"/>
              </w:rPr>
            </w:pPr>
          </w:p>
          <w:p w:rsidR="00913C36" w:rsidP="00DF77B0">
            <w:pPr>
              <w:autoSpaceDE w:val="0"/>
              <w:autoSpaceDN w:val="0"/>
              <w:bidi w:val="0"/>
              <w:spacing w:after="0" w:line="240" w:lineRule="auto"/>
              <w:rPr>
                <w:rFonts w:ascii="Times New Roman" w:hAnsi="Times New Roman"/>
                <w:sz w:val="16"/>
                <w:szCs w:val="16"/>
              </w:rPr>
            </w:pPr>
          </w:p>
          <w:p w:rsidR="00913C36" w:rsidP="00DF77B0">
            <w:pPr>
              <w:autoSpaceDE w:val="0"/>
              <w:autoSpaceDN w:val="0"/>
              <w:bidi w:val="0"/>
              <w:spacing w:after="0" w:line="240" w:lineRule="auto"/>
              <w:rPr>
                <w:rFonts w:ascii="Times New Roman" w:hAnsi="Times New Roman"/>
                <w:sz w:val="16"/>
                <w:szCs w:val="16"/>
              </w:rPr>
            </w:pPr>
          </w:p>
          <w:p w:rsidR="00913C36" w:rsidP="00DF77B0">
            <w:pPr>
              <w:autoSpaceDE w:val="0"/>
              <w:autoSpaceDN w:val="0"/>
              <w:bidi w:val="0"/>
              <w:spacing w:after="0" w:line="240" w:lineRule="auto"/>
              <w:rPr>
                <w:rFonts w:ascii="Times New Roman" w:hAnsi="Times New Roman"/>
                <w:sz w:val="16"/>
                <w:szCs w:val="16"/>
              </w:rPr>
            </w:pPr>
          </w:p>
          <w:p w:rsidR="00913C36" w:rsidP="00DF77B0">
            <w:pPr>
              <w:autoSpaceDE w:val="0"/>
              <w:autoSpaceDN w:val="0"/>
              <w:bidi w:val="0"/>
              <w:spacing w:after="0" w:line="240" w:lineRule="auto"/>
              <w:rPr>
                <w:rFonts w:ascii="Times New Roman" w:hAnsi="Times New Roman"/>
                <w:sz w:val="16"/>
                <w:szCs w:val="16"/>
              </w:rPr>
            </w:pPr>
          </w:p>
          <w:p w:rsidR="00913C36" w:rsidP="00DF77B0">
            <w:pPr>
              <w:autoSpaceDE w:val="0"/>
              <w:autoSpaceDN w:val="0"/>
              <w:bidi w:val="0"/>
              <w:spacing w:after="0" w:line="240" w:lineRule="auto"/>
              <w:rPr>
                <w:rFonts w:ascii="Times New Roman" w:hAnsi="Times New Roman"/>
                <w:sz w:val="16"/>
                <w:szCs w:val="16"/>
              </w:rPr>
            </w:pPr>
          </w:p>
          <w:p w:rsidR="00913C36" w:rsidP="00DF77B0">
            <w:pPr>
              <w:autoSpaceDE w:val="0"/>
              <w:autoSpaceDN w:val="0"/>
              <w:bidi w:val="0"/>
              <w:spacing w:after="0" w:line="240" w:lineRule="auto"/>
              <w:rPr>
                <w:rFonts w:ascii="Times New Roman" w:hAnsi="Times New Roman"/>
                <w:sz w:val="16"/>
                <w:szCs w:val="16"/>
              </w:rPr>
            </w:pPr>
          </w:p>
          <w:p w:rsidR="00913C36"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r w:rsidRPr="000B2308" w:rsidR="007A3896">
              <w:rPr>
                <w:rFonts w:ascii="Times New Roman" w:hAnsi="Times New Roman"/>
                <w:b/>
                <w:sz w:val="16"/>
                <w:szCs w:val="16"/>
              </w:rPr>
              <w:t xml:space="preserve">návrh zákona </w:t>
            </w:r>
            <w:r w:rsidRPr="00AD1CC7" w:rsidR="007A3896">
              <w:rPr>
                <w:rFonts w:ascii="Times New Roman" w:hAnsi="Times New Roman"/>
                <w:b/>
                <w:sz w:val="16"/>
                <w:szCs w:val="16"/>
              </w:rPr>
              <w:t>Čl.</w:t>
            </w:r>
            <w:r w:rsidR="007A3896">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F55048">
              <w:rPr>
                <w:rFonts w:ascii="Times New Roman" w:hAnsi="Times New Roman"/>
                <w:sz w:val="16"/>
                <w:szCs w:val="16"/>
              </w:rPr>
              <w:t xml:space="preserve"> </w:t>
            </w:r>
            <w:r w:rsidRPr="00615D50">
              <w:rPr>
                <w:rFonts w:ascii="Times New Roman" w:hAnsi="Times New Roman"/>
                <w:sz w:val="16"/>
                <w:szCs w:val="16"/>
              </w:rPr>
              <w:t xml:space="preserve">8 ods.1 </w:t>
            </w: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xml:space="preserve">ods.2 </w:t>
            </w:r>
          </w:p>
          <w:p w:rsidR="00454700" w:rsidP="00DF77B0">
            <w:pPr>
              <w:autoSpaceDE w:val="0"/>
              <w:autoSpaceDN w:val="0"/>
              <w:bidi w:val="0"/>
              <w:spacing w:after="0" w:line="240" w:lineRule="auto"/>
              <w:rPr>
                <w:rFonts w:ascii="Times New Roman" w:hAnsi="Times New Roman"/>
                <w:sz w:val="16"/>
                <w:szCs w:val="16"/>
              </w:rPr>
            </w:pPr>
          </w:p>
          <w:p w:rsidR="00742CDD" w:rsidP="00DF77B0">
            <w:pPr>
              <w:autoSpaceDE w:val="0"/>
              <w:autoSpaceDN w:val="0"/>
              <w:bidi w:val="0"/>
              <w:spacing w:after="0" w:line="240" w:lineRule="auto"/>
              <w:rPr>
                <w:rFonts w:ascii="Times New Roman" w:hAnsi="Times New Roman"/>
                <w:sz w:val="16"/>
                <w:szCs w:val="16"/>
              </w:rPr>
            </w:pPr>
          </w:p>
          <w:p w:rsidR="00742CDD" w:rsidP="00DF77B0">
            <w:pPr>
              <w:autoSpaceDE w:val="0"/>
              <w:autoSpaceDN w:val="0"/>
              <w:bidi w:val="0"/>
              <w:spacing w:after="0" w:line="240" w:lineRule="auto"/>
              <w:rPr>
                <w:rFonts w:ascii="Times New Roman" w:hAnsi="Times New Roman"/>
                <w:sz w:val="16"/>
                <w:szCs w:val="16"/>
              </w:rPr>
            </w:pPr>
          </w:p>
          <w:p w:rsidR="00742CDD" w:rsidP="00DF77B0">
            <w:pPr>
              <w:autoSpaceDE w:val="0"/>
              <w:autoSpaceDN w:val="0"/>
              <w:bidi w:val="0"/>
              <w:spacing w:after="0" w:line="240" w:lineRule="auto"/>
              <w:rPr>
                <w:rFonts w:ascii="Times New Roman" w:hAnsi="Times New Roman"/>
                <w:sz w:val="16"/>
                <w:szCs w:val="16"/>
              </w:rPr>
            </w:pPr>
          </w:p>
          <w:p w:rsidR="00742CDD" w:rsidP="00DF77B0">
            <w:pPr>
              <w:autoSpaceDE w:val="0"/>
              <w:autoSpaceDN w:val="0"/>
              <w:bidi w:val="0"/>
              <w:spacing w:after="0" w:line="240" w:lineRule="auto"/>
              <w:rPr>
                <w:rFonts w:ascii="Times New Roman" w:hAnsi="Times New Roman"/>
                <w:sz w:val="16"/>
                <w:szCs w:val="16"/>
              </w:rPr>
            </w:pPr>
          </w:p>
          <w:p w:rsidR="00742CDD"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ods.3</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7D3609" w:rsidRPr="00615D50" w:rsidP="007D3609">
            <w:pPr>
              <w:pStyle w:val="ListParagraph"/>
              <w:bidi w:val="0"/>
              <w:spacing w:after="0" w:line="240" w:lineRule="auto"/>
              <w:ind w:left="1"/>
              <w:rPr>
                <w:rFonts w:ascii="Times New Roman" w:hAnsi="Times New Roman"/>
                <w:sz w:val="16"/>
                <w:szCs w:val="16"/>
              </w:rPr>
            </w:pPr>
            <w:r w:rsidRPr="00615D50">
              <w:rPr>
                <w:rFonts w:ascii="Times New Roman" w:hAnsi="Times New Roman"/>
                <w:sz w:val="16"/>
                <w:szCs w:val="16"/>
              </w:rPr>
              <w:t xml:space="preserve">Členovia rady, prizvané osoby, zamestnanci organizačného útvaru Národnej banky Slovenska podľa § 3 ods. 3 sú povinní zachovávať mlčanlivosť o skutočnostiach, ktorých prezradenie by mohlo ohroziť </w:t>
            </w:r>
          </w:p>
          <w:p w:rsidR="007D3609" w:rsidRPr="00615D50" w:rsidP="007D3609">
            <w:pPr>
              <w:pStyle w:val="ListParagraph"/>
              <w:bidi w:val="0"/>
              <w:spacing w:after="0" w:line="240" w:lineRule="auto"/>
              <w:ind w:left="1"/>
              <w:rPr>
                <w:rFonts w:ascii="Times New Roman" w:hAnsi="Times New Roman"/>
                <w:sz w:val="16"/>
                <w:szCs w:val="16"/>
              </w:rPr>
            </w:pPr>
            <w:r w:rsidRPr="00615D50">
              <w:rPr>
                <w:rFonts w:ascii="Times New Roman" w:hAnsi="Times New Roman"/>
                <w:sz w:val="16"/>
                <w:szCs w:val="16"/>
              </w:rPr>
              <w:t>a)</w:t>
              <w:tab/>
              <w:t xml:space="preserve">riadny a efektívny výkon činnosti rady, </w:t>
            </w:r>
          </w:p>
          <w:p w:rsidR="007D3609" w:rsidRPr="00615D50" w:rsidP="007D3609">
            <w:pPr>
              <w:pStyle w:val="ListParagraph"/>
              <w:bidi w:val="0"/>
              <w:spacing w:after="0" w:line="240" w:lineRule="auto"/>
              <w:ind w:left="1"/>
              <w:rPr>
                <w:rFonts w:ascii="Times New Roman" w:hAnsi="Times New Roman"/>
                <w:sz w:val="16"/>
                <w:szCs w:val="16"/>
              </w:rPr>
            </w:pPr>
            <w:r w:rsidRPr="00615D50">
              <w:rPr>
                <w:rFonts w:ascii="Times New Roman" w:hAnsi="Times New Roman"/>
                <w:sz w:val="16"/>
                <w:szCs w:val="16"/>
              </w:rPr>
              <w:t>b)</w:t>
              <w:tab/>
              <w:t>záujmy Slovenskej republiky alebo iného členského štátu v oblasti finančnej, hospodárskej, alebo menovej politiky,</w:t>
            </w:r>
          </w:p>
          <w:p w:rsidR="007D3609" w:rsidRPr="00615D50" w:rsidP="007D3609">
            <w:pPr>
              <w:pStyle w:val="ListParagraph"/>
              <w:bidi w:val="0"/>
              <w:spacing w:after="0" w:line="240" w:lineRule="auto"/>
              <w:ind w:left="1"/>
              <w:rPr>
                <w:rFonts w:ascii="Times New Roman" w:hAnsi="Times New Roman"/>
                <w:sz w:val="16"/>
                <w:szCs w:val="16"/>
              </w:rPr>
            </w:pPr>
            <w:r w:rsidRPr="00615D50">
              <w:rPr>
                <w:rFonts w:ascii="Times New Roman" w:hAnsi="Times New Roman"/>
                <w:sz w:val="16"/>
                <w:szCs w:val="16"/>
              </w:rPr>
              <w:t>c)</w:t>
              <w:tab/>
              <w:t>obchodné tajomstvo a bankové tajomstvo,</w:t>
            </w:r>
          </w:p>
          <w:p w:rsidR="007D3609" w:rsidRPr="00615D50" w:rsidP="007D3609">
            <w:pPr>
              <w:pStyle w:val="ListParagraph"/>
              <w:bidi w:val="0"/>
              <w:spacing w:after="0" w:line="240" w:lineRule="auto"/>
              <w:ind w:left="1"/>
              <w:rPr>
                <w:rFonts w:ascii="Times New Roman" w:hAnsi="Times New Roman"/>
                <w:sz w:val="16"/>
                <w:szCs w:val="16"/>
              </w:rPr>
            </w:pPr>
            <w:r w:rsidRPr="00615D50">
              <w:rPr>
                <w:rFonts w:ascii="Times New Roman" w:hAnsi="Times New Roman"/>
                <w:sz w:val="16"/>
                <w:szCs w:val="16"/>
              </w:rPr>
              <w:t>d)</w:t>
              <w:tab/>
              <w:t>dohľad a konanie vykonávané radou a Národnou bankou Slovenska,</w:t>
            </w:r>
          </w:p>
          <w:p w:rsidR="007D3609" w:rsidRPr="00615D50" w:rsidP="007D3609">
            <w:pPr>
              <w:pStyle w:val="ListParagraph"/>
              <w:bidi w:val="0"/>
              <w:spacing w:after="0" w:line="240" w:lineRule="auto"/>
              <w:ind w:left="1"/>
              <w:rPr>
                <w:rFonts w:ascii="Times New Roman" w:hAnsi="Times New Roman"/>
                <w:sz w:val="16"/>
                <w:szCs w:val="16"/>
              </w:rPr>
            </w:pPr>
            <w:r w:rsidRPr="00615D50">
              <w:rPr>
                <w:rFonts w:ascii="Times New Roman" w:hAnsi="Times New Roman"/>
                <w:sz w:val="16"/>
                <w:szCs w:val="16"/>
              </w:rPr>
              <w:t>e)</w:t>
              <w:tab/>
              <w:t>rezolučné konanie.</w:t>
            </w:r>
          </w:p>
          <w:p w:rsidR="007D3609" w:rsidRPr="00615D50" w:rsidP="007D3609">
            <w:pPr>
              <w:pStyle w:val="ListParagraph"/>
              <w:bidi w:val="0"/>
              <w:spacing w:after="0" w:line="240" w:lineRule="auto"/>
              <w:ind w:left="1"/>
              <w:rPr>
                <w:rFonts w:ascii="Times New Roman" w:hAnsi="Times New Roman"/>
                <w:sz w:val="16"/>
                <w:szCs w:val="16"/>
              </w:rPr>
            </w:pPr>
            <w:r w:rsidRPr="00615D50">
              <w:rPr>
                <w:rFonts w:ascii="Times New Roman" w:hAnsi="Times New Roman"/>
                <w:sz w:val="16"/>
                <w:szCs w:val="16"/>
              </w:rPr>
              <w:t xml:space="preserve">Povinnosť podľa odseku 1 trvá aj po skončení členstva v rade alebo pracovného pomeru. Rada môže z dôvodov verejného záujmu zbaviť tejto povinnosti členov rady, prizvané osoby a zamestnancov organizačného útvaru Národnej banky Slovenska podľa §3 ods. 3. Na zbavenie povinnosti mlčanlivosti a poskytovanie informácií o záležitostiach súvisiacich s účasťou Národnej banky Slovenska v Európskom systéme centrálnych bánk sa rovnako vzťahuje osobitný predpis. Za porušenie povinnosti mlčanlivosti sa nepovažuje výmena, sprístupnenie a poskytovanie informácií podľa § 7 ods. 1 až 5. </w:t>
            </w:r>
          </w:p>
          <w:p w:rsidR="007A3896" w:rsidRPr="007A3896" w:rsidP="007A3896">
            <w:pPr>
              <w:pStyle w:val="ListParagraph"/>
              <w:bidi w:val="0"/>
              <w:spacing w:after="0" w:line="240" w:lineRule="auto"/>
              <w:ind w:left="1"/>
              <w:rPr>
                <w:rFonts w:ascii="Times New Roman" w:hAnsi="Times New Roman"/>
                <w:sz w:val="16"/>
                <w:szCs w:val="16"/>
              </w:rPr>
            </w:pPr>
            <w:r>
              <w:rPr>
                <w:rFonts w:ascii="Times New Roman" w:hAnsi="Times New Roman"/>
                <w:sz w:val="16"/>
                <w:szCs w:val="16"/>
              </w:rPr>
              <w:t>P</w:t>
            </w:r>
            <w:r w:rsidRPr="007A3896">
              <w:rPr>
                <w:rFonts w:ascii="Times New Roman" w:hAnsi="Times New Roman"/>
                <w:sz w:val="16"/>
                <w:szCs w:val="16"/>
              </w:rPr>
              <w:t>ovinnosť mlčanlivosti podľa odseku 1 sa rovnako vzťahuje aj na</w:t>
            </w:r>
          </w:p>
          <w:p w:rsidR="007A3896" w:rsidRPr="007A3896" w:rsidP="007A3896">
            <w:pPr>
              <w:pStyle w:val="ListParagraph"/>
              <w:bidi w:val="0"/>
              <w:spacing w:after="0" w:line="240" w:lineRule="auto"/>
              <w:ind w:left="1"/>
              <w:rPr>
                <w:rFonts w:ascii="Times New Roman" w:hAnsi="Times New Roman"/>
                <w:sz w:val="16"/>
                <w:szCs w:val="16"/>
              </w:rPr>
            </w:pPr>
            <w:r w:rsidRPr="007A3896">
              <w:rPr>
                <w:rFonts w:ascii="Times New Roman" w:hAnsi="Times New Roman"/>
                <w:sz w:val="16"/>
                <w:szCs w:val="16"/>
              </w:rPr>
              <w:t>a) zamestnancov ministerstva,</w:t>
            </w:r>
          </w:p>
          <w:p w:rsidR="007A3896" w:rsidRPr="007A3896" w:rsidP="007A3896">
            <w:pPr>
              <w:pStyle w:val="ListParagraph"/>
              <w:bidi w:val="0"/>
              <w:spacing w:after="0" w:line="240" w:lineRule="auto"/>
              <w:ind w:left="1"/>
              <w:rPr>
                <w:rFonts w:ascii="Times New Roman" w:hAnsi="Times New Roman"/>
                <w:sz w:val="16"/>
                <w:szCs w:val="16"/>
              </w:rPr>
            </w:pPr>
            <w:r w:rsidRPr="007A3896">
              <w:rPr>
                <w:rFonts w:ascii="Times New Roman" w:hAnsi="Times New Roman"/>
                <w:sz w:val="16"/>
                <w:szCs w:val="16"/>
              </w:rPr>
              <w:t xml:space="preserve"> b) osobitného správcu podľa § 12,</w:t>
            </w:r>
          </w:p>
          <w:p w:rsidR="007A3896" w:rsidRPr="007A3896" w:rsidP="007A3896">
            <w:pPr>
              <w:pStyle w:val="ListParagraph"/>
              <w:bidi w:val="0"/>
              <w:spacing w:after="0" w:line="240" w:lineRule="auto"/>
              <w:ind w:left="1"/>
              <w:rPr>
                <w:rFonts w:ascii="Times New Roman" w:hAnsi="Times New Roman"/>
                <w:sz w:val="16"/>
                <w:szCs w:val="16"/>
              </w:rPr>
            </w:pPr>
            <w:r w:rsidRPr="007A3896">
              <w:rPr>
                <w:rFonts w:ascii="Times New Roman" w:hAnsi="Times New Roman"/>
                <w:sz w:val="16"/>
                <w:szCs w:val="16"/>
              </w:rPr>
              <w:t xml:space="preserve"> c) iné osoby, ktoré sa oboznámili s informáciami v súvislosti s výkonom právomoci rady,</w:t>
            </w:r>
          </w:p>
          <w:p w:rsidR="007A3896" w:rsidRPr="007A3896" w:rsidP="007A3896">
            <w:pPr>
              <w:pStyle w:val="ListParagraph"/>
              <w:bidi w:val="0"/>
              <w:spacing w:after="0" w:line="240" w:lineRule="auto"/>
              <w:ind w:left="1"/>
              <w:rPr>
                <w:rFonts w:ascii="Times New Roman" w:hAnsi="Times New Roman"/>
                <w:sz w:val="16"/>
                <w:szCs w:val="16"/>
              </w:rPr>
            </w:pPr>
            <w:r w:rsidRPr="007A3896">
              <w:rPr>
                <w:rFonts w:ascii="Times New Roman" w:hAnsi="Times New Roman"/>
                <w:sz w:val="16"/>
                <w:szCs w:val="16"/>
              </w:rPr>
              <w:t xml:space="preserve"> d) audítorov, účtovníkov, právnych a odborných poradcov, znalcov a ostatných odborníkov, ktorí sa o skutočnostiach podľa odseku 1 dozvedeli v súvislosti s výkonom ich funkcie, povolania alebo zamestnania pre radu, ministerstvo alebo potenciálneho nadobúdateľa,</w:t>
            </w:r>
          </w:p>
          <w:p w:rsidR="007A3896" w:rsidRPr="007A3896" w:rsidP="007A3896">
            <w:pPr>
              <w:pStyle w:val="ListParagraph"/>
              <w:bidi w:val="0"/>
              <w:spacing w:after="0" w:line="240" w:lineRule="auto"/>
              <w:ind w:left="1"/>
              <w:rPr>
                <w:rFonts w:ascii="Times New Roman" w:hAnsi="Times New Roman"/>
                <w:sz w:val="16"/>
                <w:szCs w:val="16"/>
              </w:rPr>
            </w:pPr>
            <w:r w:rsidRPr="007A3896">
              <w:rPr>
                <w:rFonts w:ascii="Times New Roman" w:hAnsi="Times New Roman"/>
                <w:sz w:val="16"/>
                <w:szCs w:val="16"/>
              </w:rPr>
              <w:t xml:space="preserve"> e) zamestnancov Fondu ochrany vkladov a zamestnancov Garančného fondu investícií,</w:t>
            </w:r>
          </w:p>
          <w:p w:rsidR="007A3896" w:rsidRPr="007A3896" w:rsidP="007A3896">
            <w:pPr>
              <w:pStyle w:val="ListParagraph"/>
              <w:bidi w:val="0"/>
              <w:spacing w:after="0" w:line="240" w:lineRule="auto"/>
              <w:ind w:left="1"/>
              <w:rPr>
                <w:rFonts w:ascii="Times New Roman" w:hAnsi="Times New Roman"/>
                <w:sz w:val="16"/>
                <w:szCs w:val="16"/>
              </w:rPr>
            </w:pPr>
            <w:r w:rsidRPr="007A3896">
              <w:rPr>
                <w:rFonts w:ascii="Times New Roman" w:hAnsi="Times New Roman"/>
                <w:sz w:val="16"/>
                <w:szCs w:val="16"/>
              </w:rPr>
              <w:t xml:space="preserve"> f) zamestnancov Národnej banky Slovenska a zamestnancov ďalších orgánov verejnej správy zapojených do procesu riešenia krízových situácií,</w:t>
            </w:r>
          </w:p>
          <w:p w:rsidR="007A3896" w:rsidRPr="007A3896" w:rsidP="007A3896">
            <w:pPr>
              <w:pStyle w:val="ListParagraph"/>
              <w:bidi w:val="0"/>
              <w:spacing w:after="0" w:line="240" w:lineRule="auto"/>
              <w:ind w:left="1"/>
              <w:rPr>
                <w:rFonts w:ascii="Times New Roman" w:hAnsi="Times New Roman"/>
                <w:sz w:val="16"/>
                <w:szCs w:val="16"/>
              </w:rPr>
            </w:pPr>
            <w:r w:rsidRPr="007A3896">
              <w:rPr>
                <w:rFonts w:ascii="Times New Roman" w:hAnsi="Times New Roman"/>
                <w:sz w:val="16"/>
                <w:szCs w:val="16"/>
              </w:rPr>
              <w:t xml:space="preserve"> g) zamestnancov preklenovacej inštitúcie podľa § 55 a zamestnancov správcu aktív,</w:t>
            </w:r>
          </w:p>
          <w:p w:rsidR="007A3896" w:rsidRPr="007A3896" w:rsidP="007A3896">
            <w:pPr>
              <w:pStyle w:val="ListParagraph"/>
              <w:bidi w:val="0"/>
              <w:spacing w:after="0" w:line="240" w:lineRule="auto"/>
              <w:ind w:left="1"/>
              <w:rPr>
                <w:rFonts w:ascii="Times New Roman" w:hAnsi="Times New Roman"/>
                <w:sz w:val="16"/>
                <w:szCs w:val="16"/>
              </w:rPr>
            </w:pPr>
            <w:r w:rsidRPr="007A3896">
              <w:rPr>
                <w:rFonts w:ascii="Times New Roman" w:hAnsi="Times New Roman"/>
                <w:sz w:val="16"/>
                <w:szCs w:val="16"/>
              </w:rPr>
              <w:t xml:space="preserve"> h) potenciálnych nadobúdateľov, ktorí boli oslovení radou, a to bez ohľadu na to, či sa toto oslovenie vykonalo v rámci prípravy na použitie nástroja odpredaja obchodnej činnosti alebo či toto oslovenie viedlo k nadobudnutiu,</w:t>
            </w:r>
          </w:p>
          <w:p w:rsidR="007A3896" w:rsidP="007A3896">
            <w:pPr>
              <w:pStyle w:val="ListParagraph"/>
              <w:bidi w:val="0"/>
              <w:spacing w:after="0" w:line="240" w:lineRule="auto"/>
              <w:ind w:left="1"/>
              <w:rPr>
                <w:rFonts w:ascii="Times New Roman" w:hAnsi="Times New Roman"/>
                <w:b/>
                <w:bCs/>
                <w:sz w:val="16"/>
                <w:szCs w:val="16"/>
              </w:rPr>
            </w:pPr>
            <w:r w:rsidRPr="007A3896">
              <w:rPr>
                <w:rFonts w:ascii="Times New Roman" w:hAnsi="Times New Roman"/>
                <w:sz w:val="16"/>
                <w:szCs w:val="16"/>
              </w:rPr>
              <w:t xml:space="preserve"> i) ďalšie osoby, ktoré poskytujú alebo poskytli služby priamo alebo nepriamo, pravidelne alebo príležitostne osobám uvedeným v písmenách a) až h),</w:t>
            </w:r>
            <w:r w:rsidRPr="007A3896">
              <w:rPr>
                <w:rFonts w:ascii="Times New Roman" w:hAnsi="Times New Roman"/>
                <w:b/>
                <w:bCs/>
                <w:sz w:val="16"/>
                <w:szCs w:val="16"/>
              </w:rPr>
              <w:t xml:space="preserve"> </w:t>
            </w:r>
          </w:p>
          <w:p w:rsidR="007A3896" w:rsidRPr="007A3896" w:rsidP="007A3896">
            <w:pPr>
              <w:pStyle w:val="ListParagraph"/>
              <w:bidi w:val="0"/>
              <w:spacing w:after="0" w:line="240" w:lineRule="auto"/>
              <w:ind w:left="1"/>
              <w:rPr>
                <w:rFonts w:ascii="Times New Roman" w:hAnsi="Times New Roman"/>
                <w:sz w:val="16"/>
                <w:szCs w:val="16"/>
              </w:rPr>
            </w:pPr>
            <w:r w:rsidRPr="007A3896">
              <w:rPr>
                <w:rFonts w:ascii="Times New Roman" w:hAnsi="Times New Roman"/>
                <w:b/>
                <w:bCs/>
                <w:sz w:val="16"/>
                <w:szCs w:val="16"/>
              </w:rPr>
              <w:t>j</w:t>
            </w:r>
            <w:r w:rsidR="00913C36">
              <w:rPr>
                <w:rFonts w:ascii="Times New Roman" w:hAnsi="Times New Roman"/>
                <w:b/>
                <w:bCs/>
                <w:sz w:val="16"/>
                <w:szCs w:val="16"/>
              </w:rPr>
              <w:t>)</w:t>
            </w:r>
            <w:r w:rsidRPr="00913C36" w:rsidR="00913C36">
              <w:rPr>
                <w:b/>
                <w:bCs/>
              </w:rPr>
              <w:t xml:space="preserve"> </w:t>
            </w:r>
            <w:r w:rsidRPr="00913C36" w:rsidR="00913C36">
              <w:rPr>
                <w:rFonts w:ascii="Times New Roman" w:hAnsi="Times New Roman"/>
                <w:b/>
                <w:bCs/>
                <w:sz w:val="16"/>
                <w:szCs w:val="16"/>
              </w:rPr>
              <w:t>členov štatutárneho orgánu, dozornej rady, vedúcich zamestnancov a zamestnancov  osôb uvedených v písmenách b), c), d), h) a i), a to i po skončení výkonu funkcie</w:t>
            </w:r>
            <w:r w:rsidR="00913C36">
              <w:rPr>
                <w:rFonts w:ascii="Times New Roman" w:hAnsi="Times New Roman"/>
                <w:b/>
                <w:bCs/>
                <w:sz w:val="16"/>
                <w:szCs w:val="16"/>
              </w:rPr>
              <w:t>.</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85</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O.2</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091CB0" w:rsidP="00DF77B0">
            <w:pPr>
              <w:autoSpaceDE w:val="0"/>
              <w:autoSpaceDN w:val="0"/>
              <w:bidi w:val="0"/>
              <w:spacing w:after="0" w:line="240" w:lineRule="auto"/>
              <w:rPr>
                <w:rFonts w:ascii="Times New Roman" w:hAnsi="Times New Roman"/>
                <w:sz w:val="16"/>
                <w:szCs w:val="16"/>
              </w:rPr>
            </w:pPr>
            <w:r w:rsidRPr="00091CB0">
              <w:rPr>
                <w:rFonts w:ascii="Times New Roman" w:hAnsi="Times New Roman"/>
                <w:sz w:val="16"/>
                <w:szCs w:val="16"/>
              </w:rPr>
              <w:t>Členské štáty vo vnútroštátnom práve ustanovia právo na opravný prostriedok proti rozhodnutiu prijať iné opatrenie na predchádzanie kríze alebo rozhodnutia vykonať akúkoľvek právomoc podľa tejto smernice ako opatrenie krízového riadenia.</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091CB0" w:rsidP="00DF77B0">
            <w:pPr>
              <w:autoSpaceDE w:val="0"/>
              <w:autoSpaceDN w:val="0"/>
              <w:bidi w:val="0"/>
              <w:spacing w:after="0" w:line="240" w:lineRule="auto"/>
              <w:rPr>
                <w:rFonts w:ascii="Times New Roman" w:hAnsi="Times New Roman"/>
                <w:sz w:val="16"/>
                <w:szCs w:val="16"/>
              </w:rPr>
            </w:pPr>
            <w:r w:rsidRPr="00091CB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091CB0" w:rsidP="00DF77B0">
            <w:pPr>
              <w:autoSpaceDE w:val="0"/>
              <w:autoSpaceDN w:val="0"/>
              <w:bidi w:val="0"/>
              <w:spacing w:after="0" w:line="240" w:lineRule="auto"/>
              <w:rPr>
                <w:rFonts w:ascii="Times New Roman" w:hAnsi="Times New Roman"/>
                <w:sz w:val="16"/>
                <w:szCs w:val="16"/>
              </w:rPr>
            </w:pPr>
            <w:r w:rsidRPr="000B2308" w:rsidR="008E2C0E">
              <w:rPr>
                <w:rFonts w:ascii="Times New Roman" w:hAnsi="Times New Roman"/>
                <w:b/>
                <w:sz w:val="16"/>
                <w:szCs w:val="16"/>
              </w:rPr>
              <w:t xml:space="preserve">návrh zákona </w:t>
            </w:r>
            <w:r w:rsidRPr="00AD1CC7" w:rsidR="008E2C0E">
              <w:rPr>
                <w:rFonts w:ascii="Times New Roman" w:hAnsi="Times New Roman"/>
                <w:b/>
                <w:sz w:val="16"/>
                <w:szCs w:val="16"/>
              </w:rPr>
              <w:t>Čl.</w:t>
            </w:r>
            <w:r w:rsidR="008E2C0E">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091CB0" w:rsidP="008D1E4B">
            <w:pPr>
              <w:autoSpaceDE w:val="0"/>
              <w:autoSpaceDN w:val="0"/>
              <w:bidi w:val="0"/>
              <w:spacing w:after="0" w:line="240" w:lineRule="auto"/>
              <w:rPr>
                <w:rFonts w:ascii="Times New Roman" w:hAnsi="Times New Roman"/>
                <w:sz w:val="16"/>
                <w:szCs w:val="16"/>
              </w:rPr>
            </w:pPr>
            <w:r w:rsidRPr="00091CB0">
              <w:rPr>
                <w:rFonts w:ascii="Times New Roman" w:hAnsi="Times New Roman"/>
                <w:sz w:val="16"/>
                <w:szCs w:val="16"/>
              </w:rPr>
              <w:t>§</w:t>
            </w:r>
            <w:r w:rsidRPr="00091CB0" w:rsidR="00BB7BEC">
              <w:rPr>
                <w:rFonts w:ascii="Times New Roman" w:hAnsi="Times New Roman"/>
                <w:sz w:val="16"/>
                <w:szCs w:val="16"/>
              </w:rPr>
              <w:t xml:space="preserve"> </w:t>
            </w:r>
            <w:r w:rsidRPr="00091CB0" w:rsidR="00091CB0">
              <w:rPr>
                <w:rFonts w:ascii="Times New Roman" w:hAnsi="Times New Roman"/>
                <w:sz w:val="16"/>
                <w:szCs w:val="16"/>
              </w:rPr>
              <w:t>6e ods.1</w:t>
            </w:r>
            <w:r w:rsidR="008D1E4B">
              <w:rPr>
                <w:rFonts w:ascii="Times New Roman" w:hAnsi="Times New Roman"/>
                <w:sz w:val="16"/>
                <w:szCs w:val="16"/>
              </w:rPr>
              <w:t>3</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54700" w:rsidRPr="008D1E4B" w:rsidP="00DF77B0">
            <w:pPr>
              <w:autoSpaceDE w:val="0"/>
              <w:autoSpaceDN w:val="0"/>
              <w:bidi w:val="0"/>
              <w:spacing w:after="0" w:line="240" w:lineRule="auto"/>
              <w:rPr>
                <w:rFonts w:ascii="Times New Roman" w:hAnsi="Times New Roman"/>
                <w:b/>
                <w:sz w:val="16"/>
                <w:szCs w:val="16"/>
              </w:rPr>
            </w:pPr>
            <w:r w:rsidRPr="008D1E4B" w:rsidR="008D1E4B">
              <w:rPr>
                <w:rFonts w:ascii="Times New Roman" w:hAnsi="Times New Roman"/>
                <w:b/>
                <w:bCs/>
                <w:sz w:val="16"/>
                <w:szCs w:val="16"/>
              </w:rPr>
              <w:t>Proti rozhodnutiu rady vo veciach, ktoré neboli zverené do pôsobnosti výkonného člena rady, možno podať správnu žalobu podľa osobitného predpisu</w:t>
            </w:r>
            <w:r w:rsidRPr="008D1E4B" w:rsidR="008D1E4B">
              <w:rPr>
                <w:rFonts w:ascii="Times New Roman" w:hAnsi="Times New Roman"/>
                <w:b/>
                <w:bCs/>
                <w:sz w:val="16"/>
                <w:szCs w:val="16"/>
                <w:vertAlign w:val="superscript"/>
              </w:rPr>
              <w:t>28e</w:t>
            </w:r>
            <w:r w:rsidRPr="008D1E4B" w:rsidR="008D1E4B">
              <w:rPr>
                <w:rFonts w:ascii="Times New Roman" w:hAnsi="Times New Roman"/>
                <w:b/>
                <w:bCs/>
                <w:sz w:val="16"/>
                <w:szCs w:val="16"/>
              </w:rPr>
              <w:t>)</w:t>
            </w:r>
            <w:r w:rsidRPr="008D1E4B" w:rsidR="008D1E4B">
              <w:rPr>
                <w:rFonts w:ascii="Times New Roman" w:hAnsi="Times New Roman"/>
                <w:b/>
                <w:bCs/>
                <w:sz w:val="16"/>
                <w:szCs w:val="16"/>
                <w:vertAlign w:val="superscript"/>
              </w:rPr>
              <w:t xml:space="preserve"> </w:t>
            </w:r>
            <w:r w:rsidRPr="008D1E4B" w:rsidR="008D1E4B">
              <w:rPr>
                <w:rFonts w:ascii="Times New Roman" w:hAnsi="Times New Roman"/>
                <w:b/>
                <w:bCs/>
                <w:sz w:val="16"/>
                <w:szCs w:val="16"/>
              </w:rPr>
              <w:t>na príslušný súd.</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091CB0" w:rsidP="00DF77B0">
            <w:pPr>
              <w:autoSpaceDE w:val="0"/>
              <w:autoSpaceDN w:val="0"/>
              <w:bidi w:val="0"/>
              <w:spacing w:after="0" w:line="240" w:lineRule="auto"/>
              <w:rPr>
                <w:rFonts w:ascii="Times New Roman" w:hAnsi="Times New Roman"/>
                <w:sz w:val="16"/>
                <w:szCs w:val="16"/>
              </w:rPr>
            </w:pPr>
            <w:r w:rsidRPr="00091CB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742CDD" w:rsidP="00DF77B0">
            <w:pPr>
              <w:autoSpaceDE w:val="0"/>
              <w:autoSpaceDN w:val="0"/>
              <w:bidi w:val="0"/>
              <w:spacing w:after="0" w:line="240" w:lineRule="auto"/>
              <w:rPr>
                <w:rFonts w:ascii="Times New Roman" w:hAnsi="Times New Roman"/>
                <w:sz w:val="16"/>
                <w:szCs w:val="16"/>
                <w:highlight w:val="yellow"/>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091CB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85</w:t>
            </w:r>
          </w:p>
          <w:p w:rsidR="00091CB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O.3</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091CB0" w:rsidRPr="00091CB0" w:rsidP="00DF77B0">
            <w:pPr>
              <w:autoSpaceDE w:val="0"/>
              <w:autoSpaceDN w:val="0"/>
              <w:bidi w:val="0"/>
              <w:spacing w:after="0" w:line="240" w:lineRule="auto"/>
              <w:rPr>
                <w:rFonts w:ascii="Times New Roman" w:hAnsi="Times New Roman"/>
                <w:sz w:val="16"/>
                <w:szCs w:val="16"/>
              </w:rPr>
            </w:pPr>
            <w:r w:rsidRPr="00091CB0">
              <w:rPr>
                <w:rFonts w:ascii="Times New Roman" w:hAnsi="Times New Roman"/>
                <w:sz w:val="16"/>
                <w:szCs w:val="16"/>
              </w:rPr>
              <w:t>Členské štáty zaistia, aby všetky osoby, ktorých sa rozhodnutie prijať opatrenie krízového riadenia týka, mali právo podať opravný prostriedok proti uvedenému rozhodnutia. Členské štáty zabezpečia, aby preskúmanie bolo urýchlené a aby vnútroštátne súdy použili komplexné hospodárske hodnotenia skutočností realizovaných orgánom pre riešenie krízových situácií ako základ ich vlastného posudku.</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091CB0" w:rsidRPr="00091CB0" w:rsidP="00DF77B0">
            <w:pPr>
              <w:autoSpaceDE w:val="0"/>
              <w:autoSpaceDN w:val="0"/>
              <w:bidi w:val="0"/>
              <w:spacing w:after="0" w:line="240" w:lineRule="auto"/>
              <w:rPr>
                <w:rFonts w:ascii="Times New Roman" w:hAnsi="Times New Roman"/>
                <w:sz w:val="16"/>
                <w:szCs w:val="16"/>
              </w:rPr>
            </w:pPr>
            <w:r w:rsidRPr="00091CB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91CB0" w:rsidRPr="00091CB0" w:rsidP="00DF77B0">
            <w:pPr>
              <w:autoSpaceDE w:val="0"/>
              <w:autoSpaceDN w:val="0"/>
              <w:bidi w:val="0"/>
              <w:spacing w:after="0" w:line="240" w:lineRule="auto"/>
              <w:rPr>
                <w:rFonts w:ascii="Times New Roman" w:hAnsi="Times New Roman"/>
                <w:sz w:val="16"/>
                <w:szCs w:val="16"/>
              </w:rPr>
            </w:pPr>
            <w:r w:rsidRPr="000B2308" w:rsidR="008E2C0E">
              <w:rPr>
                <w:rFonts w:ascii="Times New Roman" w:hAnsi="Times New Roman"/>
                <w:b/>
                <w:sz w:val="16"/>
                <w:szCs w:val="16"/>
              </w:rPr>
              <w:t xml:space="preserve">návrh zákona </w:t>
            </w:r>
            <w:r w:rsidRPr="00AD1CC7" w:rsidR="008E2C0E">
              <w:rPr>
                <w:rFonts w:ascii="Times New Roman" w:hAnsi="Times New Roman"/>
                <w:b/>
                <w:sz w:val="16"/>
                <w:szCs w:val="16"/>
              </w:rPr>
              <w:t>Čl.</w:t>
            </w:r>
            <w:r w:rsidR="008E2C0E">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1CB0" w:rsidP="008D1E4B">
            <w:pPr>
              <w:autoSpaceDE w:val="0"/>
              <w:autoSpaceDN w:val="0"/>
              <w:bidi w:val="0"/>
              <w:spacing w:after="0" w:line="240" w:lineRule="auto"/>
              <w:rPr>
                <w:rFonts w:ascii="Times New Roman" w:hAnsi="Times New Roman"/>
                <w:sz w:val="16"/>
                <w:szCs w:val="16"/>
              </w:rPr>
            </w:pPr>
            <w:r w:rsidRPr="00091CB0">
              <w:rPr>
                <w:rFonts w:ascii="Times New Roman" w:hAnsi="Times New Roman"/>
                <w:sz w:val="16"/>
                <w:szCs w:val="16"/>
              </w:rPr>
              <w:t>§ 6e ods.1</w:t>
            </w:r>
            <w:r w:rsidR="008D1E4B">
              <w:rPr>
                <w:rFonts w:ascii="Times New Roman" w:hAnsi="Times New Roman"/>
                <w:sz w:val="16"/>
                <w:szCs w:val="16"/>
              </w:rPr>
              <w:t>3</w:t>
            </w:r>
          </w:p>
          <w:p w:rsidR="008D1E4B" w:rsidP="008D1E4B">
            <w:pPr>
              <w:autoSpaceDE w:val="0"/>
              <w:autoSpaceDN w:val="0"/>
              <w:bidi w:val="0"/>
              <w:spacing w:after="0" w:line="240" w:lineRule="auto"/>
              <w:rPr>
                <w:rFonts w:ascii="Times New Roman" w:hAnsi="Times New Roman"/>
                <w:sz w:val="16"/>
                <w:szCs w:val="16"/>
              </w:rPr>
            </w:pPr>
          </w:p>
          <w:p w:rsidR="008D1E4B" w:rsidP="008D1E4B">
            <w:pPr>
              <w:autoSpaceDE w:val="0"/>
              <w:autoSpaceDN w:val="0"/>
              <w:bidi w:val="0"/>
              <w:spacing w:after="0" w:line="240" w:lineRule="auto"/>
              <w:rPr>
                <w:rFonts w:ascii="Times New Roman" w:hAnsi="Times New Roman"/>
                <w:sz w:val="16"/>
                <w:szCs w:val="16"/>
              </w:rPr>
            </w:pPr>
          </w:p>
          <w:p w:rsidR="008D1E4B" w:rsidP="008D1E4B">
            <w:pPr>
              <w:autoSpaceDE w:val="0"/>
              <w:autoSpaceDN w:val="0"/>
              <w:bidi w:val="0"/>
              <w:spacing w:after="0" w:line="240" w:lineRule="auto"/>
              <w:rPr>
                <w:rFonts w:ascii="Times New Roman" w:hAnsi="Times New Roman"/>
                <w:sz w:val="16"/>
                <w:szCs w:val="16"/>
              </w:rPr>
            </w:pPr>
            <w:r>
              <w:rPr>
                <w:rFonts w:ascii="Times New Roman" w:hAnsi="Times New Roman"/>
                <w:sz w:val="16"/>
                <w:szCs w:val="16"/>
              </w:rPr>
              <w:t xml:space="preserve">ods.14 </w:t>
            </w:r>
          </w:p>
          <w:p w:rsidR="008D1E4B" w:rsidP="008D1E4B">
            <w:pPr>
              <w:autoSpaceDE w:val="0"/>
              <w:autoSpaceDN w:val="0"/>
              <w:bidi w:val="0"/>
              <w:spacing w:after="0" w:line="240" w:lineRule="auto"/>
              <w:rPr>
                <w:rFonts w:ascii="Times New Roman" w:hAnsi="Times New Roman"/>
                <w:sz w:val="16"/>
                <w:szCs w:val="16"/>
              </w:rPr>
            </w:pPr>
          </w:p>
          <w:p w:rsidR="008D1E4B" w:rsidP="008D1E4B">
            <w:pPr>
              <w:autoSpaceDE w:val="0"/>
              <w:autoSpaceDN w:val="0"/>
              <w:bidi w:val="0"/>
              <w:spacing w:after="0" w:line="240" w:lineRule="auto"/>
              <w:rPr>
                <w:rFonts w:ascii="Times New Roman" w:hAnsi="Times New Roman"/>
                <w:sz w:val="16"/>
                <w:szCs w:val="16"/>
              </w:rPr>
            </w:pPr>
          </w:p>
          <w:p w:rsidR="008D1E4B" w:rsidRPr="00091CB0" w:rsidP="008D1E4B">
            <w:pPr>
              <w:autoSpaceDE w:val="0"/>
              <w:autoSpaceDN w:val="0"/>
              <w:bidi w:val="0"/>
              <w:spacing w:after="0" w:line="240" w:lineRule="auto"/>
              <w:rPr>
                <w:rFonts w:ascii="Times New Roman" w:hAnsi="Times New Roman"/>
                <w:sz w:val="16"/>
                <w:szCs w:val="16"/>
              </w:rPr>
            </w:pPr>
            <w:r>
              <w:rPr>
                <w:rFonts w:ascii="Times New Roman" w:hAnsi="Times New Roman"/>
                <w:sz w:val="16"/>
                <w:szCs w:val="16"/>
              </w:rPr>
              <w:t>ods.15</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091CB0" w:rsidP="000941DE">
            <w:pPr>
              <w:autoSpaceDE w:val="0"/>
              <w:autoSpaceDN w:val="0"/>
              <w:bidi w:val="0"/>
              <w:spacing w:after="0" w:line="240" w:lineRule="auto"/>
              <w:rPr>
                <w:rFonts w:ascii="Times New Roman" w:hAnsi="Times New Roman"/>
                <w:b/>
                <w:bCs/>
                <w:sz w:val="16"/>
                <w:szCs w:val="16"/>
              </w:rPr>
            </w:pPr>
            <w:r w:rsidRPr="008D1E4B" w:rsidR="008D1E4B">
              <w:rPr>
                <w:rFonts w:ascii="Times New Roman" w:hAnsi="Times New Roman"/>
                <w:b/>
                <w:bCs/>
                <w:sz w:val="16"/>
                <w:szCs w:val="16"/>
              </w:rPr>
              <w:t>Proti rozhodnutiu rady vo veciach, ktoré neboli zverené do pôsobnosti výkonného člena rady, možno podať správnu žalobu podľa osobitného predpisu</w:t>
            </w:r>
            <w:r w:rsidRPr="008D1E4B" w:rsidR="008D1E4B">
              <w:rPr>
                <w:rFonts w:ascii="Times New Roman" w:hAnsi="Times New Roman"/>
                <w:b/>
                <w:bCs/>
                <w:sz w:val="16"/>
                <w:szCs w:val="16"/>
                <w:vertAlign w:val="superscript"/>
              </w:rPr>
              <w:t>28e</w:t>
            </w:r>
            <w:r w:rsidRPr="008D1E4B" w:rsidR="008D1E4B">
              <w:rPr>
                <w:rFonts w:ascii="Times New Roman" w:hAnsi="Times New Roman"/>
                <w:b/>
                <w:bCs/>
                <w:sz w:val="16"/>
                <w:szCs w:val="16"/>
              </w:rPr>
              <w:t>)</w:t>
            </w:r>
            <w:r w:rsidRPr="008D1E4B" w:rsidR="008D1E4B">
              <w:rPr>
                <w:rFonts w:ascii="Times New Roman" w:hAnsi="Times New Roman"/>
                <w:b/>
                <w:bCs/>
                <w:sz w:val="16"/>
                <w:szCs w:val="16"/>
                <w:vertAlign w:val="superscript"/>
              </w:rPr>
              <w:t xml:space="preserve"> </w:t>
            </w:r>
            <w:r w:rsidRPr="008D1E4B" w:rsidR="008D1E4B">
              <w:rPr>
                <w:rFonts w:ascii="Times New Roman" w:hAnsi="Times New Roman"/>
                <w:b/>
                <w:bCs/>
                <w:sz w:val="16"/>
                <w:szCs w:val="16"/>
              </w:rPr>
              <w:t>na príslušný súd.</w:t>
            </w:r>
          </w:p>
          <w:p w:rsidR="008D1E4B" w:rsidRPr="008D1E4B" w:rsidP="008D1E4B">
            <w:pPr>
              <w:pStyle w:val="BodyText"/>
              <w:bidi w:val="0"/>
              <w:spacing w:before="120" w:after="120" w:line="240" w:lineRule="auto"/>
              <w:rPr>
                <w:rFonts w:ascii="Times New Roman" w:hAnsi="Times New Roman"/>
                <w:b/>
                <w:bCs/>
                <w:sz w:val="16"/>
                <w:szCs w:val="16"/>
              </w:rPr>
            </w:pPr>
            <w:r w:rsidRPr="008D1E4B">
              <w:rPr>
                <w:rFonts w:ascii="Times New Roman" w:hAnsi="Times New Roman"/>
                <w:b/>
                <w:bCs/>
                <w:sz w:val="16"/>
                <w:szCs w:val="16"/>
              </w:rPr>
              <w:t>Správnu žalobu podľa osobitného predpisu</w:t>
            </w:r>
            <w:r w:rsidRPr="008D1E4B">
              <w:rPr>
                <w:rFonts w:ascii="Times New Roman" w:hAnsi="Times New Roman"/>
                <w:b/>
                <w:bCs/>
                <w:sz w:val="16"/>
                <w:szCs w:val="16"/>
                <w:vertAlign w:val="superscript"/>
              </w:rPr>
              <w:t>28e</w:t>
            </w:r>
            <w:r w:rsidRPr="008D1E4B">
              <w:rPr>
                <w:rFonts w:ascii="Times New Roman" w:hAnsi="Times New Roman"/>
                <w:b/>
                <w:bCs/>
                <w:sz w:val="16"/>
                <w:szCs w:val="16"/>
              </w:rPr>
              <w:t>)</w:t>
            </w:r>
            <w:r w:rsidRPr="008D1E4B">
              <w:rPr>
                <w:rFonts w:ascii="Times New Roman" w:hAnsi="Times New Roman"/>
                <w:b/>
                <w:bCs/>
                <w:sz w:val="16"/>
                <w:szCs w:val="16"/>
                <w:vertAlign w:val="superscript"/>
              </w:rPr>
              <w:t xml:space="preserve"> </w:t>
            </w:r>
            <w:r w:rsidRPr="008D1E4B">
              <w:rPr>
                <w:rFonts w:ascii="Times New Roman" w:hAnsi="Times New Roman"/>
                <w:b/>
                <w:bCs/>
                <w:sz w:val="16"/>
                <w:szCs w:val="16"/>
              </w:rPr>
              <w:t>možno  na príslušný súd podať aj proti rozhodnutiu rady o rozklade.</w:t>
            </w:r>
          </w:p>
          <w:p w:rsidR="008D1E4B" w:rsidRPr="008D1E4B" w:rsidP="008D1E4B">
            <w:pPr>
              <w:pStyle w:val="BodyText"/>
              <w:bidi w:val="0"/>
              <w:spacing w:before="120" w:after="120" w:line="240" w:lineRule="auto"/>
              <w:rPr>
                <w:rFonts w:ascii="Times New Roman" w:hAnsi="Times New Roman"/>
                <w:b/>
                <w:bCs/>
                <w:sz w:val="16"/>
                <w:szCs w:val="16"/>
              </w:rPr>
            </w:pPr>
            <w:r w:rsidRPr="008D1E4B">
              <w:rPr>
                <w:rFonts w:ascii="Times New Roman" w:hAnsi="Times New Roman"/>
                <w:b/>
                <w:bCs/>
                <w:sz w:val="16"/>
                <w:szCs w:val="16"/>
              </w:rPr>
              <w:t>Poučenie o možnosti podať správnu žalobu podľa osobitného predpisu</w:t>
            </w:r>
            <w:r w:rsidRPr="008D1E4B">
              <w:rPr>
                <w:rFonts w:ascii="Times New Roman" w:hAnsi="Times New Roman"/>
                <w:b/>
                <w:bCs/>
                <w:sz w:val="16"/>
                <w:szCs w:val="16"/>
                <w:vertAlign w:val="superscript"/>
              </w:rPr>
              <w:t>28e</w:t>
            </w:r>
            <w:r w:rsidRPr="008D1E4B">
              <w:rPr>
                <w:rFonts w:ascii="Times New Roman" w:hAnsi="Times New Roman"/>
                <w:b/>
                <w:bCs/>
                <w:sz w:val="16"/>
                <w:szCs w:val="16"/>
              </w:rPr>
              <w:t xml:space="preserve">)  je obsahom rozhodnutia rady v pléne. </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091CB0" w:rsidRPr="00091CB0" w:rsidP="00DF77B0">
            <w:pPr>
              <w:autoSpaceDE w:val="0"/>
              <w:autoSpaceDN w:val="0"/>
              <w:bidi w:val="0"/>
              <w:spacing w:after="0" w:line="240" w:lineRule="auto"/>
              <w:rPr>
                <w:rFonts w:ascii="Times New Roman" w:hAnsi="Times New Roman"/>
                <w:sz w:val="16"/>
                <w:szCs w:val="16"/>
              </w:rPr>
            </w:pPr>
            <w:r w:rsidRPr="00091CB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091CB0" w:rsidRPr="00742CDD" w:rsidP="00DF77B0">
            <w:pPr>
              <w:autoSpaceDE w:val="0"/>
              <w:autoSpaceDN w:val="0"/>
              <w:bidi w:val="0"/>
              <w:spacing w:after="0" w:line="240" w:lineRule="auto"/>
              <w:rPr>
                <w:rFonts w:ascii="Times New Roman" w:hAnsi="Times New Roman"/>
                <w:sz w:val="16"/>
                <w:szCs w:val="16"/>
                <w:highlight w:val="yellow"/>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85</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O.4</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091CB0" w:rsidP="00DF77B0">
            <w:pPr>
              <w:autoSpaceDE w:val="0"/>
              <w:autoSpaceDN w:val="0"/>
              <w:bidi w:val="0"/>
              <w:spacing w:after="0" w:line="240" w:lineRule="auto"/>
              <w:rPr>
                <w:rFonts w:ascii="Times New Roman" w:hAnsi="Times New Roman"/>
                <w:sz w:val="16"/>
                <w:szCs w:val="16"/>
              </w:rPr>
            </w:pPr>
            <w:r w:rsidRPr="00091CB0">
              <w:rPr>
                <w:rFonts w:ascii="Times New Roman" w:hAnsi="Times New Roman"/>
                <w:sz w:val="16"/>
                <w:szCs w:val="16"/>
              </w:rPr>
              <w:t>Právo podať opravný prostriedok uvedené v odseku 3 podlieha týmto ustanoveniam:</w:t>
            </w:r>
          </w:p>
          <w:p w:rsidR="00454700" w:rsidRPr="00091CB0" w:rsidP="00DF77B0">
            <w:pPr>
              <w:autoSpaceDE w:val="0"/>
              <w:autoSpaceDN w:val="0"/>
              <w:bidi w:val="0"/>
              <w:spacing w:after="0" w:line="240" w:lineRule="auto"/>
              <w:rPr>
                <w:rFonts w:ascii="Times New Roman" w:hAnsi="Times New Roman"/>
                <w:sz w:val="16"/>
                <w:szCs w:val="16"/>
              </w:rPr>
            </w:pPr>
            <w:r w:rsidRPr="00091CB0">
              <w:rPr>
                <w:rFonts w:ascii="Times New Roman" w:hAnsi="Times New Roman"/>
                <w:sz w:val="16"/>
                <w:szCs w:val="16"/>
              </w:rPr>
              <w:t>a)</w:t>
            </w:r>
          </w:p>
          <w:p w:rsidR="00454700" w:rsidRPr="00091CB0" w:rsidP="00DF77B0">
            <w:pPr>
              <w:autoSpaceDE w:val="0"/>
              <w:autoSpaceDN w:val="0"/>
              <w:bidi w:val="0"/>
              <w:spacing w:after="0" w:line="240" w:lineRule="auto"/>
              <w:rPr>
                <w:rFonts w:ascii="Times New Roman" w:hAnsi="Times New Roman"/>
                <w:sz w:val="16"/>
                <w:szCs w:val="16"/>
              </w:rPr>
            </w:pPr>
            <w:r w:rsidRPr="00091CB0">
              <w:rPr>
                <w:rFonts w:ascii="Times New Roman" w:hAnsi="Times New Roman"/>
                <w:sz w:val="16"/>
                <w:szCs w:val="16"/>
              </w:rPr>
              <w:t>z podania opravného prostriedku nevyplýva automatické pozastavenie účinkov napadnutého rozhodnutia;</w:t>
            </w:r>
          </w:p>
          <w:p w:rsidR="00454700" w:rsidRPr="00091CB0" w:rsidP="00DF77B0">
            <w:pPr>
              <w:autoSpaceDE w:val="0"/>
              <w:autoSpaceDN w:val="0"/>
              <w:bidi w:val="0"/>
              <w:spacing w:after="0" w:line="240" w:lineRule="auto"/>
              <w:rPr>
                <w:rFonts w:ascii="Times New Roman" w:hAnsi="Times New Roman"/>
                <w:sz w:val="16"/>
                <w:szCs w:val="16"/>
              </w:rPr>
            </w:pPr>
            <w:r w:rsidRPr="00091CB0">
              <w:rPr>
                <w:rFonts w:ascii="Times New Roman" w:hAnsi="Times New Roman"/>
                <w:sz w:val="16"/>
                <w:szCs w:val="16"/>
              </w:rPr>
              <w:t>b)</w:t>
            </w:r>
          </w:p>
          <w:p w:rsidR="00454700" w:rsidRPr="00091CB0" w:rsidP="00DF77B0">
            <w:pPr>
              <w:autoSpaceDE w:val="0"/>
              <w:autoSpaceDN w:val="0"/>
              <w:bidi w:val="0"/>
              <w:spacing w:after="0" w:line="240" w:lineRule="auto"/>
              <w:rPr>
                <w:rFonts w:ascii="Times New Roman" w:hAnsi="Times New Roman"/>
                <w:sz w:val="16"/>
                <w:szCs w:val="16"/>
              </w:rPr>
            </w:pPr>
            <w:r w:rsidRPr="00091CB0">
              <w:rPr>
                <w:rFonts w:ascii="Times New Roman" w:hAnsi="Times New Roman"/>
                <w:sz w:val="16"/>
                <w:szCs w:val="16"/>
              </w:rPr>
              <w:t>rozhodnutie orgánu pre riešenie krízových situácií je okamžite vykonateľné a vyplýva z neho vyvrátiteľná domnienka, že pozastavenie jeho vykonania by nebolo v súlade s verejným záujmom.</w:t>
            </w:r>
          </w:p>
          <w:p w:rsidR="00454700" w:rsidRPr="00091CB0" w:rsidP="00DF77B0">
            <w:pPr>
              <w:autoSpaceDE w:val="0"/>
              <w:autoSpaceDN w:val="0"/>
              <w:bidi w:val="0"/>
              <w:spacing w:after="0" w:line="240" w:lineRule="auto"/>
              <w:rPr>
                <w:rFonts w:ascii="Times New Roman" w:hAnsi="Times New Roman"/>
                <w:sz w:val="16"/>
                <w:szCs w:val="16"/>
              </w:rPr>
            </w:pPr>
            <w:r w:rsidRPr="00091CB0">
              <w:rPr>
                <w:rFonts w:ascii="Times New Roman" w:hAnsi="Times New Roman"/>
                <w:sz w:val="16"/>
                <w:szCs w:val="16"/>
              </w:rPr>
              <w:t>Ak je nevyhnutné chrániť záujmy tretích strán konajúcich v dobrej viere, ktoré nadobudli akcie, iné nástroje vlastníctva, aktíva, práva alebo záväzky inštitúcie, ktorej krízová situácia sa rieši, na základe použitia nástrojov na riešenie krízových situácií alebo výkonu právomocí na riešenie krízových situácií, orgánom pre riešenie krízových situácií, zrušenie rozhodnutia orgánu pre riešenie krízových situácií nemá vplyv na žiadne následné administratívne akty alebo transakcie, ktoré uzatvoril dotknutý orgán pre riešenie krízových situácií a ktoré sa zakladali na zrušenom rozhodnutí. V takom prípade sú opravné prostriedky v prípade protiprávneho rozhodnutia alebo opatrenia prijatého orgánmi pre riešenie krízových situácií obmedzené na náhradu škody, ktorú žiadateľ utrpel v dôsledku tohto rozhodnutia alebo opatrenia.</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091CB0" w:rsidP="00DF77B0">
            <w:pPr>
              <w:autoSpaceDE w:val="0"/>
              <w:autoSpaceDN w:val="0"/>
              <w:bidi w:val="0"/>
              <w:spacing w:after="0" w:line="240" w:lineRule="auto"/>
              <w:rPr>
                <w:rFonts w:ascii="Times New Roman" w:hAnsi="Times New Roman"/>
                <w:sz w:val="16"/>
                <w:szCs w:val="16"/>
              </w:rPr>
            </w:pPr>
            <w:r w:rsidRPr="00091CB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091CB0" w:rsidP="00DF77B0">
            <w:pPr>
              <w:autoSpaceDE w:val="0"/>
              <w:autoSpaceDN w:val="0"/>
              <w:bidi w:val="0"/>
              <w:spacing w:after="0" w:line="240" w:lineRule="auto"/>
              <w:rPr>
                <w:rFonts w:ascii="Times New Roman" w:hAnsi="Times New Roman"/>
                <w:sz w:val="16"/>
                <w:szCs w:val="16"/>
              </w:rPr>
            </w:pPr>
          </w:p>
          <w:p w:rsidR="00454700" w:rsidRPr="00091CB0" w:rsidP="00DF77B0">
            <w:pPr>
              <w:autoSpaceDE w:val="0"/>
              <w:autoSpaceDN w:val="0"/>
              <w:bidi w:val="0"/>
              <w:spacing w:after="0" w:line="240" w:lineRule="auto"/>
              <w:rPr>
                <w:rFonts w:ascii="Times New Roman" w:hAnsi="Times New Roman"/>
                <w:sz w:val="16"/>
                <w:szCs w:val="16"/>
              </w:rPr>
            </w:pPr>
          </w:p>
          <w:p w:rsidR="00454700" w:rsidRPr="00091CB0" w:rsidP="00DF77B0">
            <w:pPr>
              <w:autoSpaceDE w:val="0"/>
              <w:autoSpaceDN w:val="0"/>
              <w:bidi w:val="0"/>
              <w:spacing w:after="0" w:line="240" w:lineRule="auto"/>
              <w:rPr>
                <w:rFonts w:ascii="Times New Roman" w:hAnsi="Times New Roman"/>
                <w:sz w:val="16"/>
                <w:szCs w:val="16"/>
              </w:rPr>
            </w:pPr>
          </w:p>
          <w:p w:rsidR="00454700" w:rsidRPr="00091CB0" w:rsidP="00DF77B0">
            <w:pPr>
              <w:autoSpaceDE w:val="0"/>
              <w:autoSpaceDN w:val="0"/>
              <w:bidi w:val="0"/>
              <w:spacing w:after="0" w:line="240" w:lineRule="auto"/>
              <w:rPr>
                <w:rFonts w:ascii="Times New Roman" w:hAnsi="Times New Roman"/>
                <w:sz w:val="16"/>
                <w:szCs w:val="16"/>
              </w:rPr>
            </w:pPr>
            <w:r w:rsidRPr="000B2308" w:rsidR="008E2C0E">
              <w:rPr>
                <w:rFonts w:ascii="Times New Roman" w:hAnsi="Times New Roman"/>
                <w:b/>
                <w:sz w:val="16"/>
                <w:szCs w:val="16"/>
              </w:rPr>
              <w:t xml:space="preserve">návrh zákona </w:t>
            </w:r>
            <w:r w:rsidRPr="00AD1CC7" w:rsidR="008E2C0E">
              <w:rPr>
                <w:rFonts w:ascii="Times New Roman" w:hAnsi="Times New Roman"/>
                <w:b/>
                <w:sz w:val="16"/>
                <w:szCs w:val="16"/>
              </w:rPr>
              <w:t>Čl.</w:t>
            </w:r>
            <w:r w:rsidR="008E2C0E">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P="00DF77B0">
            <w:pPr>
              <w:autoSpaceDE w:val="0"/>
              <w:autoSpaceDN w:val="0"/>
              <w:bidi w:val="0"/>
              <w:spacing w:after="0" w:line="240" w:lineRule="auto"/>
              <w:rPr>
                <w:rFonts w:ascii="Times New Roman" w:hAnsi="Times New Roman"/>
                <w:sz w:val="16"/>
                <w:szCs w:val="16"/>
              </w:rPr>
            </w:pPr>
            <w:r w:rsidRPr="00091CB0" w:rsidR="00091CB0">
              <w:rPr>
                <w:rFonts w:ascii="Times New Roman" w:hAnsi="Times New Roman"/>
                <w:sz w:val="16"/>
                <w:szCs w:val="16"/>
              </w:rPr>
              <w:t>§ 6e ods.13</w:t>
            </w:r>
          </w:p>
          <w:p w:rsidR="00FB326C" w:rsidP="00DF77B0">
            <w:pPr>
              <w:autoSpaceDE w:val="0"/>
              <w:autoSpaceDN w:val="0"/>
              <w:bidi w:val="0"/>
              <w:spacing w:after="0" w:line="240" w:lineRule="auto"/>
              <w:rPr>
                <w:rFonts w:ascii="Times New Roman" w:hAnsi="Times New Roman"/>
                <w:sz w:val="16"/>
                <w:szCs w:val="16"/>
              </w:rPr>
            </w:pPr>
          </w:p>
          <w:p w:rsidR="00FB326C" w:rsidP="00DF77B0">
            <w:pPr>
              <w:autoSpaceDE w:val="0"/>
              <w:autoSpaceDN w:val="0"/>
              <w:bidi w:val="0"/>
              <w:spacing w:after="0" w:line="240" w:lineRule="auto"/>
              <w:rPr>
                <w:rFonts w:ascii="Times New Roman" w:hAnsi="Times New Roman"/>
                <w:sz w:val="16"/>
                <w:szCs w:val="16"/>
              </w:rPr>
            </w:pPr>
          </w:p>
          <w:p w:rsidR="00FB326C" w:rsidP="00DF77B0">
            <w:pPr>
              <w:autoSpaceDE w:val="0"/>
              <w:autoSpaceDN w:val="0"/>
              <w:bidi w:val="0"/>
              <w:spacing w:after="0" w:line="240" w:lineRule="auto"/>
              <w:rPr>
                <w:rFonts w:ascii="Times New Roman" w:hAnsi="Times New Roman"/>
                <w:sz w:val="16"/>
                <w:szCs w:val="16"/>
              </w:rPr>
            </w:pPr>
          </w:p>
          <w:p w:rsidR="00FB326C" w:rsidP="00DF77B0">
            <w:pPr>
              <w:autoSpaceDE w:val="0"/>
              <w:autoSpaceDN w:val="0"/>
              <w:bidi w:val="0"/>
              <w:spacing w:after="0" w:line="240" w:lineRule="auto"/>
              <w:rPr>
                <w:rFonts w:ascii="Times New Roman" w:hAnsi="Times New Roman"/>
                <w:sz w:val="16"/>
                <w:szCs w:val="16"/>
              </w:rPr>
            </w:pPr>
            <w:r>
              <w:rPr>
                <w:rFonts w:ascii="Times New Roman" w:hAnsi="Times New Roman"/>
                <w:sz w:val="16"/>
                <w:szCs w:val="16"/>
              </w:rPr>
              <w:t>ods.14</w:t>
            </w:r>
          </w:p>
          <w:p w:rsidR="00FB326C" w:rsidP="00DF77B0">
            <w:pPr>
              <w:autoSpaceDE w:val="0"/>
              <w:autoSpaceDN w:val="0"/>
              <w:bidi w:val="0"/>
              <w:spacing w:after="0" w:line="240" w:lineRule="auto"/>
              <w:rPr>
                <w:rFonts w:ascii="Times New Roman" w:hAnsi="Times New Roman"/>
                <w:sz w:val="16"/>
                <w:szCs w:val="16"/>
              </w:rPr>
            </w:pPr>
          </w:p>
          <w:p w:rsidR="00FB326C" w:rsidP="00DF77B0">
            <w:pPr>
              <w:autoSpaceDE w:val="0"/>
              <w:autoSpaceDN w:val="0"/>
              <w:bidi w:val="0"/>
              <w:spacing w:after="0" w:line="240" w:lineRule="auto"/>
              <w:rPr>
                <w:rFonts w:ascii="Times New Roman" w:hAnsi="Times New Roman"/>
                <w:sz w:val="16"/>
                <w:szCs w:val="16"/>
              </w:rPr>
            </w:pPr>
          </w:p>
          <w:p w:rsidR="00FB326C" w:rsidP="00DF77B0">
            <w:pPr>
              <w:autoSpaceDE w:val="0"/>
              <w:autoSpaceDN w:val="0"/>
              <w:bidi w:val="0"/>
              <w:spacing w:after="0" w:line="240" w:lineRule="auto"/>
              <w:rPr>
                <w:rFonts w:ascii="Times New Roman" w:hAnsi="Times New Roman"/>
                <w:sz w:val="16"/>
                <w:szCs w:val="16"/>
              </w:rPr>
            </w:pPr>
          </w:p>
          <w:p w:rsidR="00454700" w:rsidRPr="00091CB0" w:rsidP="00DF77B0">
            <w:pPr>
              <w:autoSpaceDE w:val="0"/>
              <w:autoSpaceDN w:val="0"/>
              <w:bidi w:val="0"/>
              <w:spacing w:after="0" w:line="240" w:lineRule="auto"/>
              <w:rPr>
                <w:rFonts w:ascii="Times New Roman" w:hAnsi="Times New Roman"/>
                <w:sz w:val="16"/>
                <w:szCs w:val="16"/>
              </w:rPr>
            </w:pPr>
            <w:r w:rsidR="00FB326C">
              <w:rPr>
                <w:rFonts w:ascii="Times New Roman" w:hAnsi="Times New Roman"/>
                <w:sz w:val="16"/>
                <w:szCs w:val="16"/>
              </w:rPr>
              <w:t>ods.15</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FB326C" w:rsidP="00FB326C">
            <w:pPr>
              <w:pStyle w:val="BodyText"/>
              <w:bidi w:val="0"/>
              <w:spacing w:before="120" w:after="120"/>
              <w:rPr>
                <w:rFonts w:ascii="Times New Roman" w:hAnsi="Times New Roman"/>
                <w:b/>
                <w:bCs/>
                <w:sz w:val="16"/>
                <w:szCs w:val="16"/>
              </w:rPr>
            </w:pPr>
            <w:r w:rsidRPr="00FB326C">
              <w:rPr>
                <w:rFonts w:ascii="Times New Roman" w:hAnsi="Times New Roman"/>
                <w:b/>
                <w:bCs/>
                <w:sz w:val="16"/>
                <w:szCs w:val="16"/>
              </w:rPr>
              <w:t>Proti rozhodnutiu rady vo veciach, ktoré neboli zverené do pôsobnosti výkonného člena rady, možno podať správnu žalobu podľa osobitného predpisu</w:t>
            </w:r>
            <w:r w:rsidRPr="00FB326C">
              <w:rPr>
                <w:rFonts w:ascii="Times New Roman" w:hAnsi="Times New Roman"/>
                <w:b/>
                <w:bCs/>
                <w:sz w:val="16"/>
                <w:szCs w:val="16"/>
                <w:vertAlign w:val="superscript"/>
              </w:rPr>
              <w:t>28f</w:t>
            </w:r>
            <w:r w:rsidRPr="00FB326C">
              <w:rPr>
                <w:rFonts w:ascii="Times New Roman" w:hAnsi="Times New Roman"/>
                <w:b/>
                <w:bCs/>
                <w:sz w:val="16"/>
                <w:szCs w:val="16"/>
              </w:rPr>
              <w:t>)</w:t>
            </w:r>
            <w:r w:rsidRPr="00FB326C">
              <w:rPr>
                <w:rFonts w:ascii="Times New Roman" w:hAnsi="Times New Roman"/>
                <w:b/>
                <w:bCs/>
                <w:sz w:val="16"/>
                <w:szCs w:val="16"/>
                <w:vertAlign w:val="superscript"/>
              </w:rPr>
              <w:t xml:space="preserve"> </w:t>
            </w:r>
            <w:r w:rsidRPr="00FB326C">
              <w:rPr>
                <w:rFonts w:ascii="Times New Roman" w:hAnsi="Times New Roman"/>
                <w:b/>
                <w:bCs/>
                <w:sz w:val="16"/>
                <w:szCs w:val="16"/>
              </w:rPr>
              <w:t>na príslušný súd.</w:t>
            </w:r>
          </w:p>
          <w:p w:rsidR="00FB326C" w:rsidRPr="00FB326C" w:rsidP="00FB326C">
            <w:pPr>
              <w:pStyle w:val="BodyText"/>
              <w:bidi w:val="0"/>
              <w:spacing w:before="120" w:after="120"/>
              <w:rPr>
                <w:rFonts w:ascii="Times New Roman" w:hAnsi="Times New Roman"/>
                <w:b/>
                <w:bCs/>
                <w:sz w:val="16"/>
                <w:szCs w:val="16"/>
              </w:rPr>
            </w:pPr>
            <w:r w:rsidRPr="00FB326C">
              <w:rPr>
                <w:rFonts w:ascii="Times New Roman" w:hAnsi="Times New Roman"/>
                <w:b/>
                <w:bCs/>
                <w:sz w:val="16"/>
                <w:szCs w:val="16"/>
              </w:rPr>
              <w:t>Správnu žalobu podľa osobitného predpisu</w:t>
            </w:r>
            <w:r w:rsidRPr="00FB326C">
              <w:rPr>
                <w:rFonts w:ascii="Times New Roman" w:hAnsi="Times New Roman"/>
                <w:b/>
                <w:bCs/>
                <w:sz w:val="16"/>
                <w:szCs w:val="16"/>
                <w:vertAlign w:val="superscript"/>
              </w:rPr>
              <w:t>28f</w:t>
            </w:r>
            <w:r w:rsidRPr="00FB326C">
              <w:rPr>
                <w:rFonts w:ascii="Times New Roman" w:hAnsi="Times New Roman"/>
                <w:b/>
                <w:bCs/>
                <w:sz w:val="16"/>
                <w:szCs w:val="16"/>
              </w:rPr>
              <w:t>)</w:t>
            </w:r>
            <w:r w:rsidRPr="00FB326C">
              <w:rPr>
                <w:rFonts w:ascii="Times New Roman" w:hAnsi="Times New Roman"/>
                <w:b/>
                <w:bCs/>
                <w:sz w:val="16"/>
                <w:szCs w:val="16"/>
                <w:vertAlign w:val="superscript"/>
              </w:rPr>
              <w:t xml:space="preserve"> </w:t>
            </w:r>
            <w:r w:rsidRPr="00FB326C">
              <w:rPr>
                <w:rFonts w:ascii="Times New Roman" w:hAnsi="Times New Roman"/>
                <w:b/>
                <w:bCs/>
                <w:sz w:val="16"/>
                <w:szCs w:val="16"/>
              </w:rPr>
              <w:t>možno  na príslušný súd podať aj proti rozhodnutiu rady o rozklade.</w:t>
            </w:r>
          </w:p>
          <w:p w:rsidR="00FB326C" w:rsidRPr="00FB326C" w:rsidP="00FB326C">
            <w:pPr>
              <w:pStyle w:val="BodyText"/>
              <w:bidi w:val="0"/>
              <w:spacing w:before="120" w:after="120"/>
              <w:rPr>
                <w:rFonts w:ascii="Times New Roman" w:hAnsi="Times New Roman"/>
                <w:b/>
                <w:bCs/>
                <w:sz w:val="16"/>
                <w:szCs w:val="16"/>
              </w:rPr>
            </w:pPr>
            <w:r w:rsidRPr="00FB326C">
              <w:rPr>
                <w:rFonts w:ascii="Times New Roman" w:hAnsi="Times New Roman"/>
                <w:b/>
                <w:bCs/>
                <w:sz w:val="16"/>
                <w:szCs w:val="16"/>
              </w:rPr>
              <w:t>Poučenie o možnosti podať správnu žalobu podľa osobitného predpisu</w:t>
            </w:r>
            <w:r w:rsidRPr="00FB326C">
              <w:rPr>
                <w:rFonts w:ascii="Times New Roman" w:hAnsi="Times New Roman"/>
                <w:b/>
                <w:bCs/>
                <w:sz w:val="16"/>
                <w:szCs w:val="16"/>
                <w:vertAlign w:val="superscript"/>
              </w:rPr>
              <w:t>28f</w:t>
            </w:r>
            <w:r w:rsidRPr="00FB326C">
              <w:rPr>
                <w:rFonts w:ascii="Times New Roman" w:hAnsi="Times New Roman"/>
                <w:b/>
                <w:bCs/>
                <w:sz w:val="16"/>
                <w:szCs w:val="16"/>
              </w:rPr>
              <w:t xml:space="preserve">)  je obsahom rozhodnutia rady v pléne. </w:t>
            </w:r>
          </w:p>
          <w:p w:rsidR="00454700" w:rsidRPr="008E2C0E" w:rsidP="00DF77B0">
            <w:pPr>
              <w:autoSpaceDE w:val="0"/>
              <w:autoSpaceDN w:val="0"/>
              <w:bidi w:val="0"/>
              <w:spacing w:after="0" w:line="240" w:lineRule="auto"/>
              <w:rPr>
                <w:rFonts w:ascii="Times New Roman" w:hAnsi="Times New Roman"/>
                <w:b/>
                <w:sz w:val="16"/>
                <w:szCs w:val="16"/>
              </w:rPr>
            </w:pP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091CB0" w:rsidP="00DF77B0">
            <w:pPr>
              <w:autoSpaceDE w:val="0"/>
              <w:autoSpaceDN w:val="0"/>
              <w:bidi w:val="0"/>
              <w:spacing w:after="0" w:line="240" w:lineRule="auto"/>
              <w:rPr>
                <w:rFonts w:ascii="Times New Roman" w:hAnsi="Times New Roman"/>
                <w:sz w:val="16"/>
                <w:szCs w:val="16"/>
              </w:rPr>
            </w:pPr>
            <w:r w:rsidRPr="00091CB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742CDD" w:rsidP="00DF77B0">
            <w:pPr>
              <w:autoSpaceDE w:val="0"/>
              <w:autoSpaceDN w:val="0"/>
              <w:bidi w:val="0"/>
              <w:spacing w:after="0" w:line="240" w:lineRule="auto"/>
              <w:rPr>
                <w:rFonts w:ascii="Times New Roman" w:hAnsi="Times New Roman"/>
                <w:sz w:val="16"/>
                <w:szCs w:val="16"/>
                <w:highlight w:val="yellow"/>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87</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HLAVA V</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CEZHRANIČNÉ RIEŠENIE KRÍZOVÝCH SITUÁCIÍ NA ÚROVNI SKUPINY</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Všeobecné zásady týkajúce sa rozhodovania zahŕňajúceho viac ako jeden členský štát</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Členské štáty zabezpečia, aby ich orgány pri rozhodovaní alebo prijímaní opatrení podľa tejto smernice, ktoré môžu mať vplyv v jednom alebo viacerých iných členských štátoch, zohľadňovali tieto všeobecné zásady:</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a)nutnosť efektívneho rozhodovania a udržania čo najnižších nákladov na riešenie krízovej situácie pri prijímaní opatrení na riešenie krízových situácií;</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b)v prípade potreby sa prijímajú rozhodnutia a opatrenia včas a s primeranou naliehavosťou;</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c)orgány pre riešenie krízových situácií, príslušné orgány a iné orgány navzájom spolupracujú, aby zabezpečili koordinované a efektívne prijímanie rozhodnutí a opatrení;</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d)musia sa vymedziť úlohy a zodpovednosť relevantných orgánov v každom členskom štáte;</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e)musia sa náležite zohľadniť záujmy členských štátov, v ktorých sú usadené materské spoločnosti v Únii, najmä vplyv akéhokoľvek rozhodnutia alebo opatrenia či nekonania na finančnú stabilitu, fiškálne zdroje, fond na riešenie krízových situácií, systém ochrany vkladov alebo systém náhrad pre investorov týchto členských štátov;</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f)musia sa náležite zohľadniť záujmy každého jednotlivého členského štátu, v ktorom je usadená dcérska spoločnosť, najmä vplyv akéhokoľvek rozhodnutia alebo opatrenia či nekonania na finančnú stabilitu, fiškálne zdroje, fond na riešenie krízových situácií, systém ochrany vkladov alebo systém náhrad pre investorov týchto členských štátov;</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g)musia sa náležite sa zohľadniť záujmy každého členského štátu, v ktorom sú umiestnené významné pobočky, najmä vplyv každého rozhodnutia alebo opatrenia či nekonania na finančnú stabilitu týchto členských štátov;</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h)musia sa náležite zohľadniť ciele, ktorými je vyvážiť záujmy rôznych dotknutých členských štátov a vyhnúť sa nespravodlivému poškodzovaniu alebo nespravodlivej ochrane záujmov konkrétnych členských štátov vrátane zabráneniu nespravodlivému rozdeleniu záťaže medzi členskými štátmi;</w:t>
            </w:r>
          </w:p>
          <w:p w:rsidR="00A1296E" w:rsidP="00DF77B0">
            <w:pPr>
              <w:autoSpaceDE w:val="0"/>
              <w:autoSpaceDN w:val="0"/>
              <w:bidi w:val="0"/>
              <w:spacing w:after="0" w:line="240" w:lineRule="auto"/>
              <w:rPr>
                <w:rFonts w:ascii="Times New Roman" w:hAnsi="Times New Roman"/>
                <w:sz w:val="16"/>
                <w:szCs w:val="16"/>
              </w:rPr>
            </w:pPr>
            <w:r w:rsidRPr="00615D50" w:rsidR="00454700">
              <w:rPr>
                <w:rFonts w:ascii="Times New Roman" w:hAnsi="Times New Roman"/>
                <w:sz w:val="16"/>
                <w:szCs w:val="16"/>
              </w:rPr>
              <w:t>i)každá povinnosť podľa tejto smernice sa musí konzultovať s orgánom predtým, ako sa prijme akékoľvek rozhodnutie alebo opatrenie, zahŕňa prinajmenšom povinnosť konzultovať s uvedeným orgánom tie prvky navrhovaného rozhodnutia alebo opatrenia, ktoré majú alebo pravdepodobne budú mať:</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i)vplyv na materskú spoločnosť, dcérsku spoločnosť alebo pobočku Únie a</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ii)vplyv na stabilitu členského štátu, v ktorom je materská spoločnosť, dcérska spoločnosť alebo pobočka Únie usadená;</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j)orgány pre riešenie krízových situácií musia pri prijímaní opatrení na riešenie krízových situácií zohľadniť a sledovať plány riešenia krízovej situácie uvedené v článku 13, pokiaľ neusúdia, berúc do úvahy okolnosti prípadu, že ciele riešenia krízovej situácie sa účinnejšie dosiahnu prijatím opatrení, ktoré nie sú stanovené v plánoch riešenia krízovej situácie;</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k)požiadavka transparentnosti vždy, keď je pravdepodobné, že navrhované rozhodnutie alebo opatrenie pravdepodobne bude mať dôsledky na finančnú stabilitu, fiškálne zdroje, fond na riešenie krízových situácií, systém ochrany vkladov alebo systém náhrad pre investorov ktoréhokoľvek príslušného členského štátu, a</w:t>
            </w:r>
          </w:p>
          <w:p w:rsidR="00454700" w:rsidRPr="00615D50" w:rsidP="00A1296E">
            <w:pPr>
              <w:autoSpaceDE w:val="0"/>
              <w:autoSpaceDN w:val="0"/>
              <w:bidi w:val="0"/>
              <w:spacing w:after="0" w:line="240" w:lineRule="auto"/>
              <w:rPr>
                <w:rFonts w:ascii="Times New Roman" w:hAnsi="Times New Roman"/>
                <w:b/>
                <w:sz w:val="16"/>
                <w:szCs w:val="16"/>
              </w:rPr>
            </w:pPr>
            <w:r w:rsidRPr="00615D50">
              <w:rPr>
                <w:rFonts w:ascii="Times New Roman" w:hAnsi="Times New Roman"/>
                <w:sz w:val="16"/>
                <w:szCs w:val="16"/>
              </w:rPr>
              <w:t>l)uznanie skutočnosti, že prostredníctvom koordinácie a spolupráce sa s najväčšou pravdepodobnosťou dosiahne výsledok, ktorým sa znížia celkové náklady na riešenie krízových situácií.</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006F69F1">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0B2308" w:rsidR="006F69F1">
              <w:rPr>
                <w:rFonts w:ascii="Times New Roman" w:hAnsi="Times New Roman"/>
                <w:b/>
                <w:sz w:val="16"/>
                <w:szCs w:val="16"/>
              </w:rPr>
              <w:t xml:space="preserve">návrh zákona </w:t>
            </w:r>
            <w:r w:rsidRPr="00AD1CC7" w:rsidR="006F69F1">
              <w:rPr>
                <w:rFonts w:ascii="Times New Roman" w:hAnsi="Times New Roman"/>
                <w:b/>
                <w:sz w:val="16"/>
                <w:szCs w:val="16"/>
              </w:rPr>
              <w:t>Čl.</w:t>
            </w:r>
            <w:r w:rsidR="006F69F1">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F69F1" w:rsidP="00DF77B0">
            <w:pPr>
              <w:autoSpaceDE w:val="0"/>
              <w:autoSpaceDN w:val="0"/>
              <w:bidi w:val="0"/>
              <w:spacing w:after="0" w:line="240" w:lineRule="auto"/>
              <w:rPr>
                <w:rFonts w:ascii="Times New Roman" w:hAnsi="Times New Roman"/>
                <w:sz w:val="16"/>
                <w:szCs w:val="16"/>
              </w:rPr>
            </w:pPr>
            <w:r>
              <w:rPr>
                <w:rFonts w:ascii="Times New Roman" w:hAnsi="Times New Roman"/>
                <w:sz w:val="16"/>
                <w:szCs w:val="16"/>
              </w:rPr>
              <w:t xml:space="preserve">§ 48a ods. 1 </w:t>
            </w:r>
          </w:p>
          <w:p w:rsidR="006F69F1" w:rsidP="00DF77B0">
            <w:pPr>
              <w:autoSpaceDE w:val="0"/>
              <w:autoSpaceDN w:val="0"/>
              <w:bidi w:val="0"/>
              <w:spacing w:after="0" w:line="240" w:lineRule="auto"/>
              <w:rPr>
                <w:rFonts w:ascii="Times New Roman" w:hAnsi="Times New Roman"/>
                <w:sz w:val="16"/>
                <w:szCs w:val="16"/>
              </w:rPr>
            </w:pPr>
          </w:p>
          <w:p w:rsidR="006F69F1" w:rsidP="00DF77B0">
            <w:pPr>
              <w:autoSpaceDE w:val="0"/>
              <w:autoSpaceDN w:val="0"/>
              <w:bidi w:val="0"/>
              <w:spacing w:after="0" w:line="240" w:lineRule="auto"/>
              <w:rPr>
                <w:rFonts w:ascii="Times New Roman" w:hAnsi="Times New Roman"/>
                <w:sz w:val="16"/>
                <w:szCs w:val="16"/>
              </w:rPr>
            </w:pPr>
          </w:p>
          <w:p w:rsidR="006F69F1" w:rsidP="00DF77B0">
            <w:pPr>
              <w:autoSpaceDE w:val="0"/>
              <w:autoSpaceDN w:val="0"/>
              <w:bidi w:val="0"/>
              <w:spacing w:after="0" w:line="240" w:lineRule="auto"/>
              <w:rPr>
                <w:rFonts w:ascii="Times New Roman" w:hAnsi="Times New Roman"/>
                <w:sz w:val="16"/>
                <w:szCs w:val="16"/>
              </w:rPr>
            </w:pPr>
          </w:p>
          <w:p w:rsidR="006F69F1" w:rsidP="00DF77B0">
            <w:pPr>
              <w:autoSpaceDE w:val="0"/>
              <w:autoSpaceDN w:val="0"/>
              <w:bidi w:val="0"/>
              <w:spacing w:after="0" w:line="240" w:lineRule="auto"/>
              <w:rPr>
                <w:rFonts w:ascii="Times New Roman" w:hAnsi="Times New Roman"/>
                <w:sz w:val="16"/>
                <w:szCs w:val="16"/>
              </w:rPr>
            </w:pPr>
          </w:p>
          <w:p w:rsidR="006F69F1" w:rsidP="00DF77B0">
            <w:pPr>
              <w:autoSpaceDE w:val="0"/>
              <w:autoSpaceDN w:val="0"/>
              <w:bidi w:val="0"/>
              <w:spacing w:after="0" w:line="240" w:lineRule="auto"/>
              <w:rPr>
                <w:rFonts w:ascii="Times New Roman" w:hAnsi="Times New Roman"/>
                <w:sz w:val="16"/>
                <w:szCs w:val="16"/>
              </w:rPr>
            </w:pPr>
          </w:p>
          <w:p w:rsidR="006F69F1" w:rsidP="00DF77B0">
            <w:pPr>
              <w:autoSpaceDE w:val="0"/>
              <w:autoSpaceDN w:val="0"/>
              <w:bidi w:val="0"/>
              <w:spacing w:after="0" w:line="240" w:lineRule="auto"/>
              <w:rPr>
                <w:rFonts w:ascii="Times New Roman" w:hAnsi="Times New Roman"/>
                <w:sz w:val="16"/>
                <w:szCs w:val="16"/>
              </w:rPr>
            </w:pPr>
          </w:p>
          <w:p w:rsidR="006F69F1" w:rsidP="00DF77B0">
            <w:pPr>
              <w:autoSpaceDE w:val="0"/>
              <w:autoSpaceDN w:val="0"/>
              <w:bidi w:val="0"/>
              <w:spacing w:after="0" w:line="240" w:lineRule="auto"/>
              <w:rPr>
                <w:rFonts w:ascii="Times New Roman" w:hAnsi="Times New Roman"/>
                <w:sz w:val="16"/>
                <w:szCs w:val="16"/>
              </w:rPr>
            </w:pPr>
          </w:p>
          <w:p w:rsidR="006F69F1" w:rsidP="00DF77B0">
            <w:pPr>
              <w:autoSpaceDE w:val="0"/>
              <w:autoSpaceDN w:val="0"/>
              <w:bidi w:val="0"/>
              <w:spacing w:after="0" w:line="240" w:lineRule="auto"/>
              <w:rPr>
                <w:rFonts w:ascii="Times New Roman" w:hAnsi="Times New Roman"/>
                <w:sz w:val="16"/>
                <w:szCs w:val="16"/>
              </w:rPr>
            </w:pPr>
          </w:p>
          <w:p w:rsidR="006F69F1" w:rsidP="00DF77B0">
            <w:pPr>
              <w:autoSpaceDE w:val="0"/>
              <w:autoSpaceDN w:val="0"/>
              <w:bidi w:val="0"/>
              <w:spacing w:after="0" w:line="240" w:lineRule="auto"/>
              <w:rPr>
                <w:rFonts w:ascii="Times New Roman" w:hAnsi="Times New Roman"/>
                <w:sz w:val="16"/>
                <w:szCs w:val="16"/>
              </w:rPr>
            </w:pPr>
          </w:p>
          <w:p w:rsidR="006F69F1" w:rsidP="00DF77B0">
            <w:pPr>
              <w:autoSpaceDE w:val="0"/>
              <w:autoSpaceDN w:val="0"/>
              <w:bidi w:val="0"/>
              <w:spacing w:after="0" w:line="240" w:lineRule="auto"/>
              <w:rPr>
                <w:rFonts w:ascii="Times New Roman" w:hAnsi="Times New Roman"/>
                <w:sz w:val="16"/>
                <w:szCs w:val="16"/>
              </w:rPr>
            </w:pPr>
          </w:p>
          <w:p w:rsidR="006F69F1" w:rsidP="00DF77B0">
            <w:pPr>
              <w:autoSpaceDE w:val="0"/>
              <w:autoSpaceDN w:val="0"/>
              <w:bidi w:val="0"/>
              <w:spacing w:after="0" w:line="240" w:lineRule="auto"/>
              <w:rPr>
                <w:rFonts w:ascii="Times New Roman" w:hAnsi="Times New Roman"/>
                <w:sz w:val="16"/>
                <w:szCs w:val="16"/>
              </w:rPr>
            </w:pPr>
          </w:p>
          <w:p w:rsidR="006F69F1" w:rsidP="00DF77B0">
            <w:pPr>
              <w:autoSpaceDE w:val="0"/>
              <w:autoSpaceDN w:val="0"/>
              <w:bidi w:val="0"/>
              <w:spacing w:after="0" w:line="240" w:lineRule="auto"/>
              <w:rPr>
                <w:rFonts w:ascii="Times New Roman" w:hAnsi="Times New Roman"/>
                <w:sz w:val="16"/>
                <w:szCs w:val="16"/>
              </w:rPr>
            </w:pPr>
          </w:p>
          <w:p w:rsidR="006F69F1" w:rsidP="00DF77B0">
            <w:pPr>
              <w:autoSpaceDE w:val="0"/>
              <w:autoSpaceDN w:val="0"/>
              <w:bidi w:val="0"/>
              <w:spacing w:after="0" w:line="240" w:lineRule="auto"/>
              <w:rPr>
                <w:rFonts w:ascii="Times New Roman" w:hAnsi="Times New Roman"/>
                <w:sz w:val="16"/>
                <w:szCs w:val="16"/>
              </w:rPr>
            </w:pPr>
          </w:p>
          <w:p w:rsidR="006F69F1" w:rsidP="00DF77B0">
            <w:pPr>
              <w:autoSpaceDE w:val="0"/>
              <w:autoSpaceDN w:val="0"/>
              <w:bidi w:val="0"/>
              <w:spacing w:after="0" w:line="240" w:lineRule="auto"/>
              <w:rPr>
                <w:rFonts w:ascii="Times New Roman" w:hAnsi="Times New Roman"/>
                <w:sz w:val="16"/>
                <w:szCs w:val="16"/>
              </w:rPr>
            </w:pPr>
          </w:p>
          <w:p w:rsidR="006F69F1" w:rsidP="00DF77B0">
            <w:pPr>
              <w:autoSpaceDE w:val="0"/>
              <w:autoSpaceDN w:val="0"/>
              <w:bidi w:val="0"/>
              <w:spacing w:after="0" w:line="240" w:lineRule="auto"/>
              <w:rPr>
                <w:rFonts w:ascii="Times New Roman" w:hAnsi="Times New Roman"/>
                <w:sz w:val="16"/>
                <w:szCs w:val="16"/>
              </w:rPr>
            </w:pPr>
          </w:p>
          <w:p w:rsidR="006F69F1" w:rsidP="00DF77B0">
            <w:pPr>
              <w:autoSpaceDE w:val="0"/>
              <w:autoSpaceDN w:val="0"/>
              <w:bidi w:val="0"/>
              <w:spacing w:after="0" w:line="240" w:lineRule="auto"/>
              <w:rPr>
                <w:rFonts w:ascii="Times New Roman" w:hAnsi="Times New Roman"/>
                <w:sz w:val="16"/>
                <w:szCs w:val="16"/>
              </w:rPr>
            </w:pPr>
          </w:p>
          <w:p w:rsidR="006F69F1" w:rsidP="00DF77B0">
            <w:pPr>
              <w:autoSpaceDE w:val="0"/>
              <w:autoSpaceDN w:val="0"/>
              <w:bidi w:val="0"/>
              <w:spacing w:after="0" w:line="240" w:lineRule="auto"/>
              <w:rPr>
                <w:rFonts w:ascii="Times New Roman" w:hAnsi="Times New Roman"/>
                <w:sz w:val="16"/>
                <w:szCs w:val="16"/>
              </w:rPr>
            </w:pPr>
          </w:p>
          <w:p w:rsidR="006F69F1" w:rsidP="00DF77B0">
            <w:pPr>
              <w:autoSpaceDE w:val="0"/>
              <w:autoSpaceDN w:val="0"/>
              <w:bidi w:val="0"/>
              <w:spacing w:after="0" w:line="240" w:lineRule="auto"/>
              <w:rPr>
                <w:rFonts w:ascii="Times New Roman" w:hAnsi="Times New Roman"/>
                <w:sz w:val="16"/>
                <w:szCs w:val="16"/>
              </w:rPr>
            </w:pPr>
          </w:p>
          <w:p w:rsidR="006F69F1" w:rsidP="00DF77B0">
            <w:pPr>
              <w:autoSpaceDE w:val="0"/>
              <w:autoSpaceDN w:val="0"/>
              <w:bidi w:val="0"/>
              <w:spacing w:after="0" w:line="240" w:lineRule="auto"/>
              <w:rPr>
                <w:rFonts w:ascii="Times New Roman" w:hAnsi="Times New Roman"/>
                <w:sz w:val="16"/>
                <w:szCs w:val="16"/>
              </w:rPr>
            </w:pPr>
          </w:p>
          <w:p w:rsidR="006F69F1" w:rsidP="00DF77B0">
            <w:pPr>
              <w:autoSpaceDE w:val="0"/>
              <w:autoSpaceDN w:val="0"/>
              <w:bidi w:val="0"/>
              <w:spacing w:after="0" w:line="240" w:lineRule="auto"/>
              <w:rPr>
                <w:rFonts w:ascii="Times New Roman" w:hAnsi="Times New Roman"/>
                <w:sz w:val="16"/>
                <w:szCs w:val="16"/>
              </w:rPr>
            </w:pPr>
          </w:p>
          <w:p w:rsidR="006F69F1" w:rsidP="00DF77B0">
            <w:pPr>
              <w:autoSpaceDE w:val="0"/>
              <w:autoSpaceDN w:val="0"/>
              <w:bidi w:val="0"/>
              <w:spacing w:after="0" w:line="240" w:lineRule="auto"/>
              <w:rPr>
                <w:rFonts w:ascii="Times New Roman" w:hAnsi="Times New Roman"/>
                <w:sz w:val="16"/>
                <w:szCs w:val="16"/>
              </w:rPr>
            </w:pPr>
          </w:p>
          <w:p w:rsidR="006F69F1" w:rsidP="00DF77B0">
            <w:pPr>
              <w:autoSpaceDE w:val="0"/>
              <w:autoSpaceDN w:val="0"/>
              <w:bidi w:val="0"/>
              <w:spacing w:after="0" w:line="240" w:lineRule="auto"/>
              <w:rPr>
                <w:rFonts w:ascii="Times New Roman" w:hAnsi="Times New Roman"/>
                <w:sz w:val="16"/>
                <w:szCs w:val="16"/>
              </w:rPr>
            </w:pPr>
          </w:p>
          <w:p w:rsidR="006F69F1" w:rsidP="00DF77B0">
            <w:pPr>
              <w:autoSpaceDE w:val="0"/>
              <w:autoSpaceDN w:val="0"/>
              <w:bidi w:val="0"/>
              <w:spacing w:after="0" w:line="240" w:lineRule="auto"/>
              <w:rPr>
                <w:rFonts w:ascii="Times New Roman" w:hAnsi="Times New Roman"/>
                <w:sz w:val="16"/>
                <w:szCs w:val="16"/>
              </w:rPr>
            </w:pPr>
          </w:p>
          <w:p w:rsidR="006F69F1" w:rsidP="00DF77B0">
            <w:pPr>
              <w:autoSpaceDE w:val="0"/>
              <w:autoSpaceDN w:val="0"/>
              <w:bidi w:val="0"/>
              <w:spacing w:after="0" w:line="240" w:lineRule="auto"/>
              <w:rPr>
                <w:rFonts w:ascii="Times New Roman" w:hAnsi="Times New Roman"/>
                <w:sz w:val="16"/>
                <w:szCs w:val="16"/>
              </w:rPr>
            </w:pPr>
          </w:p>
          <w:p w:rsidR="006F69F1" w:rsidP="00DF77B0">
            <w:pPr>
              <w:autoSpaceDE w:val="0"/>
              <w:autoSpaceDN w:val="0"/>
              <w:bidi w:val="0"/>
              <w:spacing w:after="0" w:line="240" w:lineRule="auto"/>
              <w:rPr>
                <w:rFonts w:ascii="Times New Roman" w:hAnsi="Times New Roman"/>
                <w:sz w:val="16"/>
                <w:szCs w:val="16"/>
              </w:rPr>
            </w:pPr>
          </w:p>
          <w:p w:rsidR="006F69F1" w:rsidP="00DF77B0">
            <w:pPr>
              <w:autoSpaceDE w:val="0"/>
              <w:autoSpaceDN w:val="0"/>
              <w:bidi w:val="0"/>
              <w:spacing w:after="0" w:line="240" w:lineRule="auto"/>
              <w:rPr>
                <w:rFonts w:ascii="Times New Roman" w:hAnsi="Times New Roman"/>
                <w:sz w:val="16"/>
                <w:szCs w:val="16"/>
              </w:rPr>
            </w:pPr>
          </w:p>
          <w:p w:rsidR="006F69F1" w:rsidP="00DF77B0">
            <w:pPr>
              <w:autoSpaceDE w:val="0"/>
              <w:autoSpaceDN w:val="0"/>
              <w:bidi w:val="0"/>
              <w:spacing w:after="0" w:line="240" w:lineRule="auto"/>
              <w:rPr>
                <w:rFonts w:ascii="Times New Roman" w:hAnsi="Times New Roman"/>
                <w:sz w:val="16"/>
                <w:szCs w:val="16"/>
              </w:rPr>
            </w:pPr>
          </w:p>
          <w:p w:rsidR="006F69F1" w:rsidP="00DF77B0">
            <w:pPr>
              <w:autoSpaceDE w:val="0"/>
              <w:autoSpaceDN w:val="0"/>
              <w:bidi w:val="0"/>
              <w:spacing w:after="0" w:line="240" w:lineRule="auto"/>
              <w:rPr>
                <w:rFonts w:ascii="Times New Roman" w:hAnsi="Times New Roman"/>
                <w:sz w:val="16"/>
                <w:szCs w:val="16"/>
              </w:rPr>
            </w:pPr>
          </w:p>
          <w:p w:rsidR="006F69F1" w:rsidP="00DF77B0">
            <w:pPr>
              <w:autoSpaceDE w:val="0"/>
              <w:autoSpaceDN w:val="0"/>
              <w:bidi w:val="0"/>
              <w:spacing w:after="0" w:line="240" w:lineRule="auto"/>
              <w:rPr>
                <w:rFonts w:ascii="Times New Roman" w:hAnsi="Times New Roman"/>
                <w:sz w:val="16"/>
                <w:szCs w:val="16"/>
              </w:rPr>
            </w:pPr>
          </w:p>
          <w:p w:rsidR="006F69F1" w:rsidP="00DF77B0">
            <w:pPr>
              <w:autoSpaceDE w:val="0"/>
              <w:autoSpaceDN w:val="0"/>
              <w:bidi w:val="0"/>
              <w:spacing w:after="0" w:line="240" w:lineRule="auto"/>
              <w:rPr>
                <w:rFonts w:ascii="Times New Roman" w:hAnsi="Times New Roman"/>
                <w:sz w:val="16"/>
                <w:szCs w:val="16"/>
              </w:rPr>
            </w:pPr>
          </w:p>
          <w:p w:rsidR="006F69F1" w:rsidP="00DF77B0">
            <w:pPr>
              <w:autoSpaceDE w:val="0"/>
              <w:autoSpaceDN w:val="0"/>
              <w:bidi w:val="0"/>
              <w:spacing w:after="0" w:line="240" w:lineRule="auto"/>
              <w:rPr>
                <w:rFonts w:ascii="Times New Roman" w:hAnsi="Times New Roman"/>
                <w:sz w:val="16"/>
                <w:szCs w:val="16"/>
              </w:rPr>
            </w:pPr>
          </w:p>
          <w:p w:rsidR="006F69F1" w:rsidP="00DF77B0">
            <w:pPr>
              <w:autoSpaceDE w:val="0"/>
              <w:autoSpaceDN w:val="0"/>
              <w:bidi w:val="0"/>
              <w:spacing w:after="0" w:line="240" w:lineRule="auto"/>
              <w:rPr>
                <w:rFonts w:ascii="Times New Roman" w:hAnsi="Times New Roman"/>
                <w:sz w:val="16"/>
                <w:szCs w:val="16"/>
              </w:rPr>
            </w:pPr>
          </w:p>
          <w:p w:rsidR="006F69F1" w:rsidP="00DF77B0">
            <w:pPr>
              <w:autoSpaceDE w:val="0"/>
              <w:autoSpaceDN w:val="0"/>
              <w:bidi w:val="0"/>
              <w:spacing w:after="0" w:line="240" w:lineRule="auto"/>
              <w:rPr>
                <w:rFonts w:ascii="Times New Roman" w:hAnsi="Times New Roman"/>
                <w:sz w:val="16"/>
                <w:szCs w:val="16"/>
              </w:rPr>
            </w:pPr>
          </w:p>
          <w:p w:rsidR="006F69F1" w:rsidP="00DF77B0">
            <w:pPr>
              <w:autoSpaceDE w:val="0"/>
              <w:autoSpaceDN w:val="0"/>
              <w:bidi w:val="0"/>
              <w:spacing w:after="0" w:line="240" w:lineRule="auto"/>
              <w:rPr>
                <w:rFonts w:ascii="Times New Roman" w:hAnsi="Times New Roman"/>
                <w:sz w:val="16"/>
                <w:szCs w:val="16"/>
              </w:rPr>
            </w:pPr>
          </w:p>
          <w:p w:rsidR="006F69F1"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r w:rsidR="006F69F1">
              <w:rPr>
                <w:rFonts w:ascii="Times New Roman" w:hAnsi="Times New Roman"/>
                <w:sz w:val="16"/>
                <w:szCs w:val="16"/>
              </w:rPr>
              <w:t>ods.2</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8D1E4B" w:rsidRPr="008D1E4B" w:rsidP="008D1E4B">
            <w:pPr>
              <w:pStyle w:val="BodyText"/>
              <w:bidi w:val="0"/>
              <w:spacing w:line="240" w:lineRule="auto"/>
              <w:rPr>
                <w:rFonts w:ascii="Times New Roman" w:hAnsi="Times New Roman"/>
                <w:b/>
                <w:bCs/>
                <w:sz w:val="16"/>
                <w:szCs w:val="16"/>
              </w:rPr>
            </w:pPr>
            <w:r w:rsidRPr="008D1E4B">
              <w:rPr>
                <w:rFonts w:ascii="Times New Roman" w:hAnsi="Times New Roman"/>
                <w:b/>
                <w:bCs/>
                <w:sz w:val="16"/>
                <w:szCs w:val="16"/>
              </w:rPr>
              <w:t xml:space="preserve">Rada pri výkone svojich právomocí podľa tohto zákona, ktoré môžu mať vplyv na viac ako jeden členský štát, postupuje podľa týchto zásad: </w:t>
            </w:r>
          </w:p>
          <w:p w:rsidR="008D1E4B" w:rsidRPr="008D1E4B" w:rsidP="008D1E4B">
            <w:pPr>
              <w:pStyle w:val="BodyText"/>
              <w:bidi w:val="0"/>
              <w:spacing w:line="240" w:lineRule="auto"/>
              <w:rPr>
                <w:rFonts w:ascii="Times New Roman" w:hAnsi="Times New Roman"/>
                <w:b/>
                <w:bCs/>
                <w:sz w:val="16"/>
                <w:szCs w:val="16"/>
              </w:rPr>
            </w:pPr>
            <w:r w:rsidRPr="008D1E4B">
              <w:rPr>
                <w:rFonts w:ascii="Times New Roman" w:hAnsi="Times New Roman"/>
                <w:b/>
                <w:bCs/>
                <w:sz w:val="16"/>
                <w:szCs w:val="16"/>
              </w:rPr>
              <w:t>a)</w:t>
              <w:tab/>
              <w:t>efektívne rozhodovanie a udržanie čo najnižších nákladov na riešenie krízových situácií pri prijímaní opatrení na riešenie krízových situácií,</w:t>
            </w:r>
          </w:p>
          <w:p w:rsidR="008D1E4B" w:rsidRPr="008D1E4B" w:rsidP="008D1E4B">
            <w:pPr>
              <w:pStyle w:val="BodyText"/>
              <w:bidi w:val="0"/>
              <w:spacing w:line="240" w:lineRule="auto"/>
              <w:rPr>
                <w:rFonts w:ascii="Times New Roman" w:hAnsi="Times New Roman"/>
                <w:b/>
                <w:bCs/>
                <w:sz w:val="16"/>
                <w:szCs w:val="16"/>
              </w:rPr>
            </w:pPr>
            <w:r w:rsidRPr="008D1E4B">
              <w:rPr>
                <w:rFonts w:ascii="Times New Roman" w:hAnsi="Times New Roman"/>
                <w:b/>
                <w:bCs/>
                <w:sz w:val="16"/>
                <w:szCs w:val="16"/>
              </w:rPr>
              <w:t>b)</w:t>
              <w:tab/>
              <w:t>prijímanie rozhodnutí a opatrení včas a s primeranou naliehavosťou,</w:t>
            </w:r>
          </w:p>
          <w:p w:rsidR="008D1E4B" w:rsidRPr="008D1E4B" w:rsidP="008D1E4B">
            <w:pPr>
              <w:pStyle w:val="BodyText"/>
              <w:bidi w:val="0"/>
              <w:spacing w:line="240" w:lineRule="auto"/>
              <w:rPr>
                <w:rFonts w:ascii="Times New Roman" w:hAnsi="Times New Roman"/>
                <w:b/>
                <w:bCs/>
                <w:sz w:val="16"/>
                <w:szCs w:val="16"/>
              </w:rPr>
            </w:pPr>
            <w:r w:rsidRPr="008D1E4B">
              <w:rPr>
                <w:rFonts w:ascii="Times New Roman" w:hAnsi="Times New Roman"/>
                <w:b/>
                <w:bCs/>
                <w:sz w:val="16"/>
                <w:szCs w:val="16"/>
              </w:rPr>
              <w:t>c)</w:t>
              <w:tab/>
              <w:t>vzájomná spolupráca s príslušnými rezolučnými orgánmi, Národnou bankou Slovenska a príslušnými orgánmi dohľadu členských štátov a inými orgánmi, s cieľom koordinovaného a efektívneho prijímania rozhodnutí,</w:t>
            </w:r>
          </w:p>
          <w:p w:rsidR="008D1E4B" w:rsidRPr="008D1E4B" w:rsidP="008D1E4B">
            <w:pPr>
              <w:pStyle w:val="BodyText"/>
              <w:bidi w:val="0"/>
              <w:spacing w:line="240" w:lineRule="auto"/>
              <w:rPr>
                <w:rFonts w:ascii="Times New Roman" w:hAnsi="Times New Roman"/>
                <w:b/>
                <w:bCs/>
                <w:sz w:val="16"/>
                <w:szCs w:val="16"/>
              </w:rPr>
            </w:pPr>
            <w:r w:rsidRPr="008D1E4B">
              <w:rPr>
                <w:rFonts w:ascii="Times New Roman" w:hAnsi="Times New Roman"/>
                <w:b/>
                <w:bCs/>
                <w:sz w:val="16"/>
                <w:szCs w:val="16"/>
              </w:rPr>
              <w:t>d)</w:t>
              <w:tab/>
              <w:t xml:space="preserve">primerané zohľadnenie záujmov členského štátu, v ktorom má sídlo materská spoločnosť v Európskej únii, najmä vplyvu rozhodnutia, opatrenia či nekonania na jeho finančnú stabilitu, príjmy štátneho rozpočtu, národný fond, systém ochrany vkladov a systém ochrany klientskeho majetku tohto členského štátu, </w:t>
            </w:r>
          </w:p>
          <w:p w:rsidR="008D1E4B" w:rsidRPr="008D1E4B" w:rsidP="008D1E4B">
            <w:pPr>
              <w:pStyle w:val="BodyText"/>
              <w:bidi w:val="0"/>
              <w:spacing w:line="240" w:lineRule="auto"/>
              <w:rPr>
                <w:rFonts w:ascii="Times New Roman" w:hAnsi="Times New Roman"/>
                <w:b/>
                <w:bCs/>
                <w:sz w:val="16"/>
                <w:szCs w:val="16"/>
              </w:rPr>
            </w:pPr>
            <w:r w:rsidRPr="008D1E4B">
              <w:rPr>
                <w:rFonts w:ascii="Times New Roman" w:hAnsi="Times New Roman"/>
                <w:b/>
                <w:bCs/>
                <w:sz w:val="16"/>
                <w:szCs w:val="16"/>
              </w:rPr>
              <w:t>e)</w:t>
              <w:tab/>
              <w:t>primerané zohľadnenie záujmov každého členského štátu, v ktorom má sídlo dcérska spoločnosť, najmä vplyvu rozhodnutia, opatrenia či nekonania na jeho finančnú stabilitu, príjmy štátneho rozpočtu, národný fond, systém ochrany vkladov a systém ochrany klientskeho majetku tohto členského štátu,</w:t>
            </w:r>
          </w:p>
          <w:p w:rsidR="008D1E4B" w:rsidRPr="008D1E4B" w:rsidP="008D1E4B">
            <w:pPr>
              <w:pStyle w:val="BodyText"/>
              <w:bidi w:val="0"/>
              <w:spacing w:line="240" w:lineRule="auto"/>
              <w:rPr>
                <w:rFonts w:ascii="Times New Roman" w:hAnsi="Times New Roman"/>
                <w:b/>
                <w:bCs/>
                <w:sz w:val="16"/>
                <w:szCs w:val="16"/>
              </w:rPr>
            </w:pPr>
            <w:r w:rsidRPr="008D1E4B">
              <w:rPr>
                <w:rFonts w:ascii="Times New Roman" w:hAnsi="Times New Roman"/>
                <w:b/>
                <w:bCs/>
                <w:sz w:val="16"/>
                <w:szCs w:val="16"/>
              </w:rPr>
              <w:t>f)</w:t>
              <w:tab/>
              <w:t>primerané zohľadnenie záujmov každého členského štátu, v ktorom sa nachádza významná pobočka, najmä vplyvu rozhodnutia, opatrenia či nekonania na jeho finančnú stabilitu,</w:t>
            </w:r>
          </w:p>
          <w:p w:rsidR="008D1E4B" w:rsidRPr="008D1E4B" w:rsidP="008D1E4B">
            <w:pPr>
              <w:pStyle w:val="BodyText"/>
              <w:bidi w:val="0"/>
              <w:spacing w:line="240" w:lineRule="auto"/>
              <w:rPr>
                <w:rFonts w:ascii="Times New Roman" w:hAnsi="Times New Roman"/>
                <w:b/>
                <w:bCs/>
                <w:sz w:val="16"/>
                <w:szCs w:val="16"/>
              </w:rPr>
            </w:pPr>
            <w:r w:rsidRPr="008D1E4B">
              <w:rPr>
                <w:rFonts w:ascii="Times New Roman" w:hAnsi="Times New Roman"/>
                <w:b/>
                <w:bCs/>
                <w:sz w:val="16"/>
                <w:szCs w:val="16"/>
              </w:rPr>
              <w:t>g)</w:t>
              <w:tab/>
              <w:t>vyvažovanie záujmov dotknutých členských štátov v záujme predchádzania nespravodlivého poškodenia alebo uprednostňovania záujmov konkrétneho členského štátu pred iným členským štátom, vrátane predchádzania nespravodlivého zdieľania nákladov,</w:t>
            </w:r>
          </w:p>
          <w:p w:rsidR="008D1E4B" w:rsidRPr="008D1E4B" w:rsidP="008D1E4B">
            <w:pPr>
              <w:pStyle w:val="BodyText"/>
              <w:bidi w:val="0"/>
              <w:spacing w:line="240" w:lineRule="auto"/>
              <w:rPr>
                <w:rFonts w:ascii="Times New Roman" w:hAnsi="Times New Roman"/>
                <w:b/>
                <w:bCs/>
                <w:sz w:val="16"/>
                <w:szCs w:val="16"/>
              </w:rPr>
            </w:pPr>
            <w:r w:rsidRPr="008D1E4B">
              <w:rPr>
                <w:rFonts w:ascii="Times New Roman" w:hAnsi="Times New Roman"/>
                <w:b/>
                <w:bCs/>
                <w:sz w:val="16"/>
                <w:szCs w:val="16"/>
              </w:rPr>
              <w:t>h)</w:t>
              <w:tab/>
              <w:t>postup v rezolučnom konaní v súlade s plánmi riešenia krízových situácií podľa § 21; to neplatí, ak ciele riešenia krízových situácií možno účinnejšie dosiahnuť prijatím opatrení, ktoré nie sú upravené v plánoch riešenia krízových situácií,</w:t>
            </w:r>
          </w:p>
          <w:p w:rsidR="008D1E4B" w:rsidRPr="008D1E4B" w:rsidP="008D1E4B">
            <w:pPr>
              <w:pStyle w:val="BodyText"/>
              <w:bidi w:val="0"/>
              <w:spacing w:line="240" w:lineRule="auto"/>
              <w:rPr>
                <w:rFonts w:ascii="Times New Roman" w:hAnsi="Times New Roman"/>
                <w:b/>
                <w:bCs/>
                <w:sz w:val="16"/>
                <w:szCs w:val="16"/>
              </w:rPr>
            </w:pPr>
            <w:r w:rsidRPr="008D1E4B">
              <w:rPr>
                <w:rFonts w:ascii="Times New Roman" w:hAnsi="Times New Roman"/>
                <w:b/>
                <w:bCs/>
                <w:sz w:val="16"/>
                <w:szCs w:val="16"/>
              </w:rPr>
              <w:t>i)</w:t>
              <w:tab/>
              <w:t>transparentnosť rezolučného konania vždy, keď je pravdepodobné, že navrhované rozhodnutie bude mať vplyv na finančnú stabilitu, príjmy štátneho rozpočtu, národný fond, systém ochrany vkladov a systém ochrany klientskeho majetku ktoréhokoľvek z príslušných členských štátov,</w:t>
            </w:r>
          </w:p>
          <w:p w:rsidR="008D1E4B" w:rsidRPr="008D1E4B" w:rsidP="008D1E4B">
            <w:pPr>
              <w:pStyle w:val="BodyText"/>
              <w:bidi w:val="0"/>
              <w:spacing w:line="240" w:lineRule="auto"/>
              <w:rPr>
                <w:rFonts w:ascii="Times New Roman" w:hAnsi="Times New Roman"/>
                <w:b/>
                <w:bCs/>
                <w:sz w:val="16"/>
                <w:szCs w:val="16"/>
              </w:rPr>
            </w:pPr>
            <w:r w:rsidRPr="008D1E4B">
              <w:rPr>
                <w:rFonts w:ascii="Times New Roman" w:hAnsi="Times New Roman"/>
                <w:b/>
                <w:bCs/>
                <w:sz w:val="16"/>
                <w:szCs w:val="16"/>
              </w:rPr>
              <w:t>j)</w:t>
              <w:tab/>
              <w:t xml:space="preserve">koordinácia a spolupráca, za účelom zníženia celkových nákladov riešenia krízových situácií. </w:t>
            </w:r>
          </w:p>
          <w:p w:rsidR="008D1E4B" w:rsidRPr="008D1E4B" w:rsidP="008D1E4B">
            <w:pPr>
              <w:pStyle w:val="BodyText"/>
              <w:bidi w:val="0"/>
              <w:spacing w:line="240" w:lineRule="auto"/>
              <w:rPr>
                <w:rFonts w:ascii="Times New Roman" w:hAnsi="Times New Roman"/>
                <w:b/>
                <w:bCs/>
                <w:sz w:val="16"/>
                <w:szCs w:val="16"/>
              </w:rPr>
            </w:pPr>
            <w:r w:rsidRPr="008D1E4B">
              <w:rPr>
                <w:rFonts w:ascii="Times New Roman" w:hAnsi="Times New Roman"/>
                <w:b/>
                <w:bCs/>
                <w:sz w:val="16"/>
                <w:szCs w:val="16"/>
              </w:rPr>
              <w:t xml:space="preserve"> Ak sa vyžaduje prerokovanie s príslušným orgánom pred prijatím rozhodnutia podľa tohto zákona, jeho predmetom budú tie prvky rozhodnutia, ktoré majú alebo pravdepodobne budú mať</w:t>
            </w:r>
            <w:r w:rsidR="00457B0E">
              <w:rPr>
                <w:rFonts w:ascii="Times New Roman" w:hAnsi="Times New Roman"/>
                <w:b/>
                <w:bCs/>
                <w:sz w:val="16"/>
                <w:szCs w:val="16"/>
              </w:rPr>
              <w:t xml:space="preserve"> vplyv na</w:t>
            </w:r>
          </w:p>
          <w:p w:rsidR="008D1E4B" w:rsidRPr="008D1E4B" w:rsidP="008D1E4B">
            <w:pPr>
              <w:pStyle w:val="BodyText"/>
              <w:bidi w:val="0"/>
              <w:spacing w:line="240" w:lineRule="auto"/>
              <w:rPr>
                <w:rFonts w:ascii="Times New Roman" w:hAnsi="Times New Roman"/>
                <w:b/>
                <w:bCs/>
                <w:sz w:val="16"/>
                <w:szCs w:val="16"/>
              </w:rPr>
            </w:pPr>
            <w:r w:rsidRPr="008D1E4B">
              <w:rPr>
                <w:rFonts w:ascii="Times New Roman" w:hAnsi="Times New Roman"/>
                <w:b/>
                <w:bCs/>
                <w:sz w:val="16"/>
                <w:szCs w:val="16"/>
              </w:rPr>
              <w:t>a)</w:t>
              <w:tab/>
              <w:t xml:space="preserve">materskú spoločnosť v Európskej únii, dcérsku spoločnosť alebo pobočku vybranej inštitúcie </w:t>
            </w:r>
            <w:r w:rsidR="00457B0E">
              <w:rPr>
                <w:rFonts w:ascii="Times New Roman" w:hAnsi="Times New Roman"/>
                <w:b/>
                <w:bCs/>
                <w:sz w:val="16"/>
                <w:szCs w:val="16"/>
              </w:rPr>
              <w:t xml:space="preserve">z </w:t>
            </w:r>
            <w:r w:rsidRPr="008D1E4B">
              <w:rPr>
                <w:rFonts w:ascii="Times New Roman" w:hAnsi="Times New Roman"/>
                <w:b/>
                <w:bCs/>
                <w:sz w:val="16"/>
                <w:szCs w:val="16"/>
              </w:rPr>
              <w:t>tretej krajiny,</w:t>
            </w:r>
          </w:p>
          <w:p w:rsidR="00454700" w:rsidRPr="00615D50" w:rsidP="00457B0E">
            <w:pPr>
              <w:autoSpaceDE w:val="0"/>
              <w:autoSpaceDN w:val="0"/>
              <w:bidi w:val="0"/>
              <w:spacing w:after="0" w:line="240" w:lineRule="auto"/>
              <w:rPr>
                <w:rFonts w:ascii="Times New Roman" w:hAnsi="Times New Roman"/>
                <w:sz w:val="16"/>
                <w:szCs w:val="16"/>
              </w:rPr>
            </w:pPr>
            <w:r w:rsidRPr="008D1E4B" w:rsidR="008D1E4B">
              <w:rPr>
                <w:rFonts w:ascii="Times New Roman" w:hAnsi="Times New Roman"/>
                <w:b/>
                <w:bCs/>
                <w:sz w:val="16"/>
                <w:szCs w:val="16"/>
              </w:rPr>
              <w:t>b)</w:t>
              <w:tab/>
              <w:t xml:space="preserve">stabilitu členského štátu, v ktorom má sídlo materská spoločnosť v Európskej únii, dcérska spoločnosť alebo v ktorom sa nachádza pobočka vybranej inštitúcie </w:t>
            </w:r>
            <w:r w:rsidR="00457B0E">
              <w:rPr>
                <w:rFonts w:ascii="Times New Roman" w:hAnsi="Times New Roman"/>
                <w:b/>
                <w:bCs/>
                <w:sz w:val="16"/>
                <w:szCs w:val="16"/>
              </w:rPr>
              <w:t xml:space="preserve">z </w:t>
            </w:r>
            <w:r w:rsidRPr="008D1E4B" w:rsidR="008D1E4B">
              <w:rPr>
                <w:rFonts w:ascii="Times New Roman" w:hAnsi="Times New Roman"/>
                <w:b/>
                <w:bCs/>
                <w:sz w:val="16"/>
                <w:szCs w:val="16"/>
              </w:rPr>
              <w:t>tretej krajiny.</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006F69F1">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88</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O.2</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Členmi kolégia na riešenie krízových situácií sú:</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a)orgán pre riešenie krízových situácií na úrovni skupiny;</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b)orgány pre riešenie krízových situácií z každého členského štátu, v ktorom je zriadená dcérska spoločnosť podliehajúca dohľadu na konsolidovanom základe;</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c)orgány pre riešenie krízových situácií členských štátov, v ktorých je usadená materská spoločnosť jednej alebo viacerých inštitúcií skupiny, ktorá je subjektom podľa článku 1 ods. 1 písm. d);</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d)orgány pre riešenie krízových situácií členských štátov, v ktorých sa nachádzajú významné pobočky;</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e)orgán vykonávajúci dohľad na konsolidovanom základe a príslušné orgány členských štátov, ak orgán pre riešenie krízových situácií je členom kolégia pre riešenie krízových situácií. Ak príslušný orgán členského štátu nie je centrálnou bankou tohto členského štátu, príslušný orgán môže rozhodnúť, že ho bude sprevádzať zástupca centrálnej banky tohto členského štátu;</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f)príslušné ministerstvá, ak nimi nie sú orgány pre riešenie krízových situácií, ktoré sú členmi kolégia pre riešenie krízových situácií;</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g)orgán, ktorý je zodpovedný za systém ochrany vkladov členského štátu, ak orgán pre riešenie krízových situácií tohto členského štátu je členom kolégia pre riešenie krízových situácií;</w:t>
            </w:r>
          </w:p>
          <w:p w:rsidR="00454700" w:rsidRPr="00615D50" w:rsidP="00A1296E">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h)EBA s výhradou odseku 4.</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006F69F1">
              <w:rPr>
                <w:rFonts w:ascii="Times New Roman" w:hAnsi="Times New Roman"/>
                <w:sz w:val="16"/>
                <w:szCs w:val="16"/>
              </w:rPr>
              <w:t xml:space="preserve">371/ 2014 a </w:t>
            </w:r>
            <w:r w:rsidRPr="000B2308" w:rsidR="006F69F1">
              <w:rPr>
                <w:rFonts w:ascii="Times New Roman" w:hAnsi="Times New Roman"/>
                <w:b/>
                <w:sz w:val="16"/>
                <w:szCs w:val="16"/>
              </w:rPr>
              <w:t xml:space="preserve">návrh zákona </w:t>
            </w:r>
            <w:r w:rsidRPr="00AD1CC7" w:rsidR="006F69F1">
              <w:rPr>
                <w:rFonts w:ascii="Times New Roman" w:hAnsi="Times New Roman"/>
                <w:b/>
                <w:sz w:val="16"/>
                <w:szCs w:val="16"/>
              </w:rPr>
              <w:t>Čl.</w:t>
            </w:r>
            <w:r w:rsidR="006F69F1">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0D323B">
              <w:rPr>
                <w:rFonts w:ascii="Times New Roman" w:hAnsi="Times New Roman"/>
                <w:sz w:val="16"/>
                <w:szCs w:val="16"/>
              </w:rPr>
              <w:t xml:space="preserve"> </w:t>
            </w:r>
            <w:r w:rsidRPr="00615D50">
              <w:rPr>
                <w:rFonts w:ascii="Times New Roman" w:hAnsi="Times New Roman"/>
                <w:sz w:val="16"/>
                <w:szCs w:val="16"/>
              </w:rPr>
              <w:t>8</w:t>
            </w:r>
            <w:r w:rsidRPr="00615D50" w:rsidR="000D323B">
              <w:rPr>
                <w:rFonts w:ascii="Times New Roman" w:hAnsi="Times New Roman"/>
                <w:sz w:val="16"/>
                <w:szCs w:val="16"/>
              </w:rPr>
              <w:t>4</w:t>
            </w:r>
            <w:r w:rsidRPr="00615D50">
              <w:rPr>
                <w:rFonts w:ascii="Times New Roman" w:hAnsi="Times New Roman"/>
                <w:sz w:val="16"/>
                <w:szCs w:val="16"/>
              </w:rPr>
              <w:t xml:space="preserve"> ods.3</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6F69F1" w:rsidRPr="006F69F1" w:rsidP="006F69F1">
            <w:pPr>
              <w:pStyle w:val="ListParagraph"/>
              <w:suppressAutoHyphens/>
              <w:bidi w:val="0"/>
              <w:spacing w:after="0" w:line="240" w:lineRule="auto"/>
              <w:ind w:left="0"/>
              <w:rPr>
                <w:rFonts w:ascii="Times New Roman" w:hAnsi="Times New Roman"/>
                <w:sz w:val="16"/>
                <w:szCs w:val="16"/>
              </w:rPr>
            </w:pPr>
            <w:r w:rsidRPr="006F69F1">
              <w:rPr>
                <w:rFonts w:ascii="Times New Roman" w:hAnsi="Times New Roman"/>
                <w:sz w:val="16"/>
                <w:szCs w:val="16"/>
              </w:rPr>
              <w:t>Kolégium podľa odseku 1 tvoria zástupcovia rezolučných orgánov, ktorí vzájomne spolupracujú a sú oprávnení zúčastňovať sa na zasadnutiach vždy, keď sú na programe zasadnutia záležitosti podliehajúce spolurozhodovaniu alebo týkajúce sa osoby v skupine, ktorá patrí do pôsobnosti rezolučných orgánov. Kolégium tvoria zástupcovia týchto orgánov:</w:t>
            </w:r>
          </w:p>
          <w:p w:rsidR="006F69F1" w:rsidRPr="006F69F1" w:rsidP="006F69F1">
            <w:pPr>
              <w:pStyle w:val="ListParagraph"/>
              <w:suppressAutoHyphens/>
              <w:bidi w:val="0"/>
              <w:spacing w:after="0" w:line="240" w:lineRule="auto"/>
              <w:ind w:left="0"/>
              <w:rPr>
                <w:rFonts w:ascii="Times New Roman" w:hAnsi="Times New Roman"/>
                <w:sz w:val="16"/>
                <w:szCs w:val="16"/>
              </w:rPr>
            </w:pPr>
            <w:r w:rsidRPr="006F69F1">
              <w:rPr>
                <w:rFonts w:ascii="Times New Roman" w:hAnsi="Times New Roman"/>
                <w:sz w:val="16"/>
                <w:szCs w:val="16"/>
              </w:rPr>
              <w:t xml:space="preserve">a) </w:t>
            </w:r>
            <w:r w:rsidRPr="00B7284F" w:rsidR="00B7284F">
              <w:rPr>
                <w:rFonts w:ascii="Times New Roman" w:hAnsi="Times New Roman"/>
                <w:b/>
                <w:sz w:val="16"/>
                <w:szCs w:val="16"/>
              </w:rPr>
              <w:t>rady</w:t>
            </w:r>
            <w:r w:rsidRPr="006F69F1">
              <w:rPr>
                <w:rFonts w:ascii="Times New Roman" w:hAnsi="Times New Roman"/>
                <w:sz w:val="16"/>
                <w:szCs w:val="16"/>
              </w:rPr>
              <w:t>,</w:t>
            </w:r>
          </w:p>
          <w:p w:rsidR="006F69F1" w:rsidRPr="006F69F1" w:rsidP="006F69F1">
            <w:pPr>
              <w:pStyle w:val="ListParagraph"/>
              <w:suppressAutoHyphens/>
              <w:bidi w:val="0"/>
              <w:spacing w:after="0" w:line="240" w:lineRule="auto"/>
              <w:ind w:left="0"/>
              <w:rPr>
                <w:rFonts w:ascii="Times New Roman" w:hAnsi="Times New Roman"/>
                <w:sz w:val="16"/>
                <w:szCs w:val="16"/>
              </w:rPr>
            </w:pPr>
            <w:r w:rsidRPr="006F69F1">
              <w:rPr>
                <w:rFonts w:ascii="Times New Roman" w:hAnsi="Times New Roman"/>
                <w:sz w:val="16"/>
                <w:szCs w:val="16"/>
              </w:rPr>
              <w:t>b) rezolučného orgánu členského štátu, v ktorom je zriadená dcérska spoločnosť podliehajúca dohľadu na konsolidovanom základe,</w:t>
            </w:r>
          </w:p>
          <w:p w:rsidR="006F69F1" w:rsidRPr="006F69F1" w:rsidP="006F69F1">
            <w:pPr>
              <w:pStyle w:val="ListParagraph"/>
              <w:suppressAutoHyphens/>
              <w:bidi w:val="0"/>
              <w:spacing w:after="0" w:line="240" w:lineRule="auto"/>
              <w:ind w:left="0"/>
              <w:rPr>
                <w:rFonts w:ascii="Times New Roman" w:hAnsi="Times New Roman"/>
                <w:sz w:val="16"/>
                <w:szCs w:val="16"/>
              </w:rPr>
            </w:pPr>
            <w:r w:rsidRPr="006F69F1">
              <w:rPr>
                <w:rFonts w:ascii="Times New Roman" w:hAnsi="Times New Roman"/>
                <w:sz w:val="16"/>
                <w:szCs w:val="16"/>
              </w:rPr>
              <w:t>c) rezolučného orgánu členského štátu, v ktorom sídli materská spoločnosť jednej alebo viacerých vybraných inštitúcií skupiny a ktorá je vybranou inštitúciou,</w:t>
            </w:r>
          </w:p>
          <w:p w:rsidR="006F69F1" w:rsidRPr="006F69F1" w:rsidP="006F69F1">
            <w:pPr>
              <w:pStyle w:val="ListParagraph"/>
              <w:suppressAutoHyphens/>
              <w:bidi w:val="0"/>
              <w:spacing w:after="0" w:line="240" w:lineRule="auto"/>
              <w:ind w:left="0"/>
              <w:rPr>
                <w:rFonts w:ascii="Times New Roman" w:hAnsi="Times New Roman"/>
                <w:sz w:val="16"/>
                <w:szCs w:val="16"/>
              </w:rPr>
            </w:pPr>
            <w:r w:rsidRPr="006F69F1">
              <w:rPr>
                <w:rFonts w:ascii="Times New Roman" w:hAnsi="Times New Roman"/>
                <w:sz w:val="16"/>
                <w:szCs w:val="16"/>
              </w:rPr>
              <w:t>d) rezolučných orgánov, do pôsobnosti ktorých patria významné pobočky,</w:t>
            </w:r>
          </w:p>
          <w:p w:rsidR="006F69F1" w:rsidRPr="006F69F1" w:rsidP="006F69F1">
            <w:pPr>
              <w:pStyle w:val="ListParagraph"/>
              <w:suppressAutoHyphens/>
              <w:bidi w:val="0"/>
              <w:spacing w:after="0" w:line="240" w:lineRule="auto"/>
              <w:ind w:left="0"/>
              <w:rPr>
                <w:rFonts w:ascii="Times New Roman" w:hAnsi="Times New Roman"/>
                <w:sz w:val="16"/>
                <w:szCs w:val="16"/>
              </w:rPr>
            </w:pPr>
            <w:r w:rsidRPr="006F69F1">
              <w:rPr>
                <w:rFonts w:ascii="Times New Roman" w:hAnsi="Times New Roman"/>
                <w:sz w:val="16"/>
                <w:szCs w:val="16"/>
              </w:rPr>
              <w:t xml:space="preserve">e) orgánu vykonávajúceho dohľad na </w:t>
            </w:r>
            <w:r w:rsidRPr="00B7284F" w:rsidR="00B7284F">
              <w:rPr>
                <w:rFonts w:ascii="Times New Roman" w:hAnsi="Times New Roman"/>
                <w:sz w:val="16"/>
                <w:szCs w:val="16"/>
              </w:rPr>
              <w:t>konsolidovanom základe</w:t>
            </w:r>
            <w:r w:rsidRPr="006F69F1">
              <w:rPr>
                <w:rFonts w:ascii="Times New Roman" w:hAnsi="Times New Roman"/>
                <w:sz w:val="16"/>
                <w:szCs w:val="16"/>
              </w:rPr>
              <w:t xml:space="preserve"> a príslušných orgánov dohľadu členských štátov, ak rada je členom kolégia pre riešenie krízových situácií,</w:t>
            </w:r>
          </w:p>
          <w:p w:rsidR="006F69F1" w:rsidRPr="006F69F1" w:rsidP="006F69F1">
            <w:pPr>
              <w:pStyle w:val="ListParagraph"/>
              <w:suppressAutoHyphens/>
              <w:bidi w:val="0"/>
              <w:spacing w:after="0" w:line="240" w:lineRule="auto"/>
              <w:ind w:left="0"/>
              <w:rPr>
                <w:rFonts w:ascii="Times New Roman" w:hAnsi="Times New Roman"/>
                <w:sz w:val="16"/>
                <w:szCs w:val="16"/>
              </w:rPr>
            </w:pPr>
            <w:r w:rsidRPr="006F69F1">
              <w:rPr>
                <w:rFonts w:ascii="Times New Roman" w:hAnsi="Times New Roman"/>
                <w:sz w:val="16"/>
                <w:szCs w:val="16"/>
              </w:rPr>
              <w:t>f) príslušných ministerstiev, ak nimi nie sú rezolučné orgány, ktoré sú členmi kolégia pre riešenie krízových situácií,</w:t>
            </w:r>
          </w:p>
          <w:p w:rsidR="006F69F1" w:rsidRPr="006F69F1" w:rsidP="006F69F1">
            <w:pPr>
              <w:pStyle w:val="ListParagraph"/>
              <w:suppressAutoHyphens/>
              <w:bidi w:val="0"/>
              <w:spacing w:after="0" w:line="240" w:lineRule="auto"/>
              <w:ind w:left="0"/>
              <w:rPr>
                <w:rFonts w:ascii="Times New Roman" w:hAnsi="Times New Roman"/>
                <w:sz w:val="16"/>
                <w:szCs w:val="16"/>
              </w:rPr>
            </w:pPr>
            <w:r w:rsidRPr="006F69F1">
              <w:rPr>
                <w:rFonts w:ascii="Times New Roman" w:hAnsi="Times New Roman"/>
                <w:sz w:val="16"/>
                <w:szCs w:val="16"/>
              </w:rPr>
              <w:t>g) orgánu, ktorý je zodpovedný za systém ochrany vkladov členského štátu a za systém ochrany klientskeho majetku, ak orgán pre riešenie krízových situácií je členom kolégia pre riešenie krízových situácií,</w:t>
            </w:r>
          </w:p>
          <w:p w:rsidR="006F69F1" w:rsidRPr="006F69F1" w:rsidP="006F69F1">
            <w:pPr>
              <w:pStyle w:val="ListParagraph"/>
              <w:suppressAutoHyphens/>
              <w:bidi w:val="0"/>
              <w:spacing w:after="0" w:line="240" w:lineRule="auto"/>
              <w:ind w:left="0"/>
              <w:rPr>
                <w:rFonts w:ascii="Times New Roman" w:hAnsi="Times New Roman"/>
                <w:sz w:val="16"/>
                <w:szCs w:val="16"/>
              </w:rPr>
            </w:pPr>
            <w:r w:rsidRPr="006F69F1">
              <w:rPr>
                <w:rFonts w:ascii="Times New Roman" w:hAnsi="Times New Roman"/>
                <w:sz w:val="16"/>
                <w:szCs w:val="16"/>
              </w:rPr>
              <w:t>h) rezolučných orgánov tretích krajín, ak materská spoločnosť v Európskej únii alebo vybraná inštitúcia so sídlom v členskom štáte má dcérsku spoločnosť alebo významnú pobočku so sídlom v tretej krajine, sú na vlastnú žiadosť pri zachovaní požiadavky dôvernosti pozvané na zasadnutia kolégia ako pozorovatelia,</w:t>
            </w:r>
          </w:p>
          <w:p w:rsidR="00454700" w:rsidRPr="00615D50" w:rsidP="006F69F1">
            <w:pPr>
              <w:pStyle w:val="ListParagraph"/>
              <w:suppressAutoHyphens/>
              <w:bidi w:val="0"/>
              <w:spacing w:after="0" w:line="240" w:lineRule="auto"/>
              <w:ind w:left="0"/>
              <w:rPr>
                <w:rFonts w:ascii="Times New Roman" w:hAnsi="Times New Roman"/>
                <w:sz w:val="16"/>
                <w:szCs w:val="16"/>
              </w:rPr>
            </w:pPr>
            <w:r w:rsidRPr="006F69F1" w:rsidR="006F69F1">
              <w:rPr>
                <w:rFonts w:ascii="Times New Roman" w:hAnsi="Times New Roman"/>
                <w:sz w:val="16"/>
                <w:szCs w:val="16"/>
              </w:rPr>
              <w:t>i) Európskeho orgánu dohľadu (Európsky orgán pre bankovníctvo), ktorí nemajú hlasovacie právo v kolégiu.</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89</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p>
          <w:p w:rsidR="00454700" w:rsidRPr="00615D50" w:rsidP="00DF77B0">
            <w:pPr>
              <w:autoSpaceDE w:val="0"/>
              <w:autoSpaceDN w:val="0"/>
              <w:bidi w:val="0"/>
              <w:spacing w:after="0" w:line="240" w:lineRule="auto"/>
              <w:rPr>
                <w:rFonts w:ascii="Times New Roman" w:hAnsi="Times New Roman"/>
                <w:b/>
                <w:sz w:val="16"/>
                <w:szCs w:val="16"/>
              </w:rPr>
            </w:pPr>
          </w:p>
          <w:p w:rsidR="00454700" w:rsidRPr="00615D50" w:rsidP="00DF77B0">
            <w:pPr>
              <w:autoSpaceDE w:val="0"/>
              <w:autoSpaceDN w:val="0"/>
              <w:bidi w:val="0"/>
              <w:spacing w:after="0" w:line="240" w:lineRule="auto"/>
              <w:rPr>
                <w:rFonts w:ascii="Times New Roman" w:hAnsi="Times New Roman"/>
                <w:b/>
                <w:sz w:val="16"/>
                <w:szCs w:val="16"/>
              </w:rPr>
            </w:pPr>
          </w:p>
          <w:p w:rsidR="00454700" w:rsidRPr="00615D50" w:rsidP="00DF77B0">
            <w:pPr>
              <w:autoSpaceDE w:val="0"/>
              <w:autoSpaceDN w:val="0"/>
              <w:bidi w:val="0"/>
              <w:spacing w:after="0" w:line="240" w:lineRule="auto"/>
              <w:rPr>
                <w:rFonts w:ascii="Times New Roman" w:hAnsi="Times New Roman"/>
                <w:b/>
                <w:sz w:val="16"/>
                <w:szCs w:val="16"/>
              </w:rPr>
            </w:pPr>
          </w:p>
          <w:p w:rsidR="00454700" w:rsidRPr="00615D50" w:rsidP="00DF77B0">
            <w:pPr>
              <w:autoSpaceDE w:val="0"/>
              <w:autoSpaceDN w:val="0"/>
              <w:bidi w:val="0"/>
              <w:spacing w:after="0" w:line="240" w:lineRule="auto"/>
              <w:rPr>
                <w:rFonts w:ascii="Times New Roman" w:hAnsi="Times New Roman"/>
                <w:b/>
                <w:sz w:val="16"/>
                <w:szCs w:val="16"/>
              </w:rPr>
            </w:pPr>
          </w:p>
          <w:p w:rsidR="00454700" w:rsidRPr="00615D50" w:rsidP="00DF77B0">
            <w:pPr>
              <w:autoSpaceDE w:val="0"/>
              <w:autoSpaceDN w:val="0"/>
              <w:bidi w:val="0"/>
              <w:spacing w:after="0" w:line="240" w:lineRule="auto"/>
              <w:rPr>
                <w:rFonts w:ascii="Times New Roman" w:hAnsi="Times New Roman"/>
                <w:b/>
                <w:sz w:val="16"/>
                <w:szCs w:val="16"/>
              </w:rPr>
            </w:pP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89</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O.2</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bCs/>
                <w:sz w:val="16"/>
                <w:szCs w:val="16"/>
              </w:rPr>
            </w:pPr>
            <w:r w:rsidRPr="00615D50">
              <w:rPr>
                <w:rFonts w:ascii="Times New Roman" w:hAnsi="Times New Roman"/>
                <w:b/>
                <w:bCs/>
                <w:sz w:val="16"/>
                <w:szCs w:val="16"/>
              </w:rPr>
              <w:t>Európske kolégiá pre riešenie krízových situácií</w:t>
            </w:r>
          </w:p>
          <w:p w:rsidR="00454700" w:rsidRPr="00615D50" w:rsidP="00DF77B0">
            <w:pPr>
              <w:autoSpaceDE w:val="0"/>
              <w:autoSpaceDN w:val="0"/>
              <w:bidi w:val="0"/>
              <w:spacing w:after="0" w:line="240" w:lineRule="auto"/>
              <w:rPr>
                <w:rFonts w:ascii="Times New Roman" w:hAnsi="Times New Roman"/>
                <w:sz w:val="16"/>
                <w:szCs w:val="16"/>
                <w:shd w:val="clear" w:color="auto" w:fill="FFFFFF"/>
              </w:rPr>
            </w:pPr>
            <w:r w:rsidRPr="00615D50">
              <w:rPr>
                <w:rFonts w:ascii="Times New Roman" w:hAnsi="Times New Roman"/>
                <w:sz w:val="16"/>
                <w:szCs w:val="16"/>
              </w:rPr>
              <w:t>Ak má inštitúcia z tretej krajiny alebo materská spoločnosť z tretej krajiny dcérske spoločnosti Únie zriadené v dvoch alebo viacerých členských štátoch, alebo dve alebo viacero pobočiek z Únie, ktoré sa považujú za významné v dvoch alebo viacerých členských štátoch, orgány pre riešenie krízových situácií členských štátov, v ktorých sú usadené tieto dcérske spoločnosti Únie alebo v ktorých sa tieto významné pobočky nachádzajú, zriadia európske kolégium pre riešenie krízových situácií.</w:t>
            </w:r>
            <w:r w:rsidRPr="00615D50">
              <w:rPr>
                <w:rFonts w:ascii="Times New Roman" w:hAnsi="Times New Roman"/>
                <w:sz w:val="16"/>
                <w:szCs w:val="16"/>
                <w:shd w:val="clear" w:color="auto" w:fill="FFFFFF"/>
              </w:rPr>
              <w:t xml:space="preserve"> </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shd w:val="clear" w:color="auto" w:fill="FFFFFF"/>
              </w:rPr>
              <w:t>Európske kolégium pre riešenie krízových situácií vykonáva funkcie a plní úlohy vymedzené v článku 88 vo vzťahu k dcérskym inštitúciám, a pokiaľ sú tieto úlohy relevantné, vo vzťahu k pobočkám.</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0B2308" w:rsidR="004C415A">
              <w:rPr>
                <w:rFonts w:ascii="Times New Roman" w:hAnsi="Times New Roman"/>
                <w:b/>
                <w:sz w:val="16"/>
                <w:szCs w:val="16"/>
              </w:rPr>
              <w:t xml:space="preserve">návrh zákona </w:t>
            </w:r>
            <w:r w:rsidRPr="00AD1CC7" w:rsidR="004C415A">
              <w:rPr>
                <w:rFonts w:ascii="Times New Roman" w:hAnsi="Times New Roman"/>
                <w:b/>
                <w:sz w:val="16"/>
                <w:szCs w:val="16"/>
              </w:rPr>
              <w:t>Čl.</w:t>
            </w:r>
            <w:r w:rsidR="004C415A">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sidR="006A4709">
              <w:rPr>
                <w:rFonts w:ascii="Times New Roman" w:hAnsi="Times New Roman"/>
                <w:sz w:val="16"/>
                <w:szCs w:val="16"/>
              </w:rPr>
              <w:t>§ 85</w:t>
            </w:r>
            <w:r w:rsidRPr="00615D50">
              <w:rPr>
                <w:rFonts w:ascii="Times New Roman" w:hAnsi="Times New Roman"/>
                <w:sz w:val="16"/>
                <w:szCs w:val="16"/>
              </w:rPr>
              <w:t xml:space="preserve"> ods.1</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54700" w:rsidRPr="00186753" w:rsidP="00DF77B0">
            <w:pPr>
              <w:pStyle w:val="ListParagraph"/>
              <w:suppressAutoHyphens/>
              <w:bidi w:val="0"/>
              <w:spacing w:after="0" w:line="240" w:lineRule="auto"/>
              <w:ind w:left="0"/>
              <w:contextualSpacing w:val="0"/>
              <w:rPr>
                <w:rFonts w:ascii="Times New Roman" w:hAnsi="Times New Roman"/>
                <w:b/>
                <w:sz w:val="16"/>
                <w:szCs w:val="16"/>
              </w:rPr>
            </w:pPr>
            <w:r w:rsidRPr="00186753" w:rsidR="00186753">
              <w:rPr>
                <w:rFonts w:ascii="Times New Roman" w:hAnsi="Times New Roman"/>
                <w:b/>
                <w:bCs/>
                <w:sz w:val="16"/>
                <w:szCs w:val="16"/>
              </w:rPr>
              <w:t>Ak má vybraná inštitúcia tretej krajiny alebo materská spoločnosť tretej krajiny dcérske spoločnosti zriadené v Slovenskej republike a v jednom alebo viacerých  členských štátoch, alebo dve alebo viacero pobočiek, ktoré sa považujú za významné v Slovenskej republike a jednom alebo viacerých členských štátoch, rada po dohode s rezolučnými orgánmi iných členských štátov, v ktorých sú usadené tieto dcérske spoločnosti alebo v ktorých sa tieto významné pobočky nachádzajú, zriadi európske kolégium pre riešenie krízových situácií (ďalej len „európske kolégium“), ktoré vykonáva funkcie a plní úlohy podľa § 20.</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89</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O.3</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150C2B" w:rsidP="00DF77B0">
            <w:pPr>
              <w:tabs>
                <w:tab w:val="left" w:pos="1185"/>
              </w:tabs>
              <w:autoSpaceDE w:val="0"/>
              <w:autoSpaceDN w:val="0"/>
              <w:bidi w:val="0"/>
              <w:spacing w:after="0" w:line="240" w:lineRule="auto"/>
              <w:rPr>
                <w:rFonts w:ascii="Times New Roman" w:hAnsi="Times New Roman"/>
                <w:sz w:val="16"/>
                <w:szCs w:val="16"/>
              </w:rPr>
            </w:pPr>
            <w:r w:rsidRPr="00150C2B">
              <w:rPr>
                <w:rFonts w:ascii="Times New Roman" w:hAnsi="Times New Roman"/>
                <w:sz w:val="16"/>
                <w:szCs w:val="16"/>
              </w:rPr>
              <w:t>Ak sú dcérske spoločnosti Únie v držbe finančnej holdingovej spoločnosti zriadenej v Únii v súlade s článkom 127 ods. 3 tretím pododsekom smernice 2013/36/EÚ alebo ak k nej patria významné pobočky, európskemu kolégiu pre riešenie krízových situácií predsedá na účely dohľadu na konsolidovanom základe podľa uvedenej smernice orgán pre riešenie krízových situácií členského štátu, v ktorom sa nachádza orgán vykonávajúci dohľad na konsolidovanom základe.</w:t>
            </w:r>
          </w:p>
          <w:p w:rsidR="00454700" w:rsidRPr="00150C2B" w:rsidP="00DF77B0">
            <w:pPr>
              <w:autoSpaceDE w:val="0"/>
              <w:autoSpaceDN w:val="0"/>
              <w:bidi w:val="0"/>
              <w:spacing w:after="0" w:line="240" w:lineRule="auto"/>
              <w:rPr>
                <w:rFonts w:ascii="Times New Roman" w:hAnsi="Times New Roman"/>
                <w:sz w:val="16"/>
                <w:szCs w:val="16"/>
              </w:rPr>
            </w:pPr>
            <w:r w:rsidRPr="00150C2B">
              <w:rPr>
                <w:rFonts w:ascii="Times New Roman" w:hAnsi="Times New Roman"/>
                <w:sz w:val="16"/>
                <w:szCs w:val="16"/>
              </w:rPr>
              <w:t>Keď prvý pododsek neplatí, členovia európskeho kolégia pre riešenie krízových situácií nominujú a schvália predsedu.</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150C2B" w:rsidP="00DF77B0">
            <w:pPr>
              <w:autoSpaceDE w:val="0"/>
              <w:autoSpaceDN w:val="0"/>
              <w:bidi w:val="0"/>
              <w:spacing w:after="0" w:line="240" w:lineRule="auto"/>
              <w:rPr>
                <w:rFonts w:ascii="Times New Roman" w:hAnsi="Times New Roman"/>
                <w:sz w:val="16"/>
                <w:szCs w:val="16"/>
              </w:rPr>
            </w:pPr>
            <w:r w:rsidRPr="00150C2B">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150C2B" w:rsidP="008E2C0E">
            <w:pPr>
              <w:autoSpaceDE w:val="0"/>
              <w:autoSpaceDN w:val="0"/>
              <w:bidi w:val="0"/>
              <w:spacing w:after="0" w:line="240" w:lineRule="auto"/>
              <w:rPr>
                <w:rFonts w:ascii="Times New Roman" w:hAnsi="Times New Roman"/>
                <w:sz w:val="16"/>
                <w:szCs w:val="16"/>
              </w:rPr>
            </w:pPr>
            <w:r w:rsidRPr="000B2308" w:rsidR="008E2C0E">
              <w:rPr>
                <w:rFonts w:ascii="Times New Roman" w:hAnsi="Times New Roman"/>
                <w:b/>
                <w:sz w:val="16"/>
                <w:szCs w:val="16"/>
              </w:rPr>
              <w:t xml:space="preserve">návrh zákona </w:t>
            </w:r>
            <w:r w:rsidRPr="00AD1CC7" w:rsidR="008E2C0E">
              <w:rPr>
                <w:rFonts w:ascii="Times New Roman" w:hAnsi="Times New Roman"/>
                <w:b/>
                <w:sz w:val="16"/>
                <w:szCs w:val="16"/>
              </w:rPr>
              <w:t>Čl.</w:t>
            </w:r>
            <w:r w:rsidR="00186753">
              <w:rPr>
                <w:rFonts w:ascii="Times New Roman" w:hAnsi="Times New Roman"/>
                <w:b/>
                <w:sz w:val="16"/>
                <w:szCs w:val="16"/>
              </w:rPr>
              <w:t xml:space="preserve">I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150C2B" w:rsidP="00DF77B0">
            <w:pPr>
              <w:autoSpaceDE w:val="0"/>
              <w:autoSpaceDN w:val="0"/>
              <w:bidi w:val="0"/>
              <w:spacing w:after="0" w:line="240" w:lineRule="auto"/>
              <w:rPr>
                <w:rFonts w:ascii="Times New Roman" w:hAnsi="Times New Roman"/>
                <w:sz w:val="16"/>
                <w:szCs w:val="16"/>
              </w:rPr>
            </w:pPr>
            <w:r w:rsidRPr="00150C2B" w:rsidR="006A4709">
              <w:rPr>
                <w:rFonts w:ascii="Times New Roman" w:hAnsi="Times New Roman"/>
                <w:sz w:val="16"/>
                <w:szCs w:val="16"/>
              </w:rPr>
              <w:t>§ 85</w:t>
            </w:r>
            <w:r w:rsidRPr="00150C2B">
              <w:rPr>
                <w:rFonts w:ascii="Times New Roman" w:hAnsi="Times New Roman"/>
                <w:sz w:val="16"/>
                <w:szCs w:val="16"/>
              </w:rPr>
              <w:t xml:space="preserve"> ods.5</w:t>
            </w:r>
          </w:p>
          <w:p w:rsidR="00454700" w:rsidRPr="00150C2B" w:rsidP="00DF77B0">
            <w:pPr>
              <w:autoSpaceDE w:val="0"/>
              <w:autoSpaceDN w:val="0"/>
              <w:bidi w:val="0"/>
              <w:spacing w:after="0" w:line="240" w:lineRule="auto"/>
              <w:rPr>
                <w:rFonts w:ascii="Times New Roman" w:hAnsi="Times New Roman"/>
                <w:sz w:val="16"/>
                <w:szCs w:val="16"/>
              </w:rPr>
            </w:pPr>
          </w:p>
          <w:p w:rsidR="00454700" w:rsidRPr="00150C2B" w:rsidP="00DF77B0">
            <w:pPr>
              <w:autoSpaceDE w:val="0"/>
              <w:autoSpaceDN w:val="0"/>
              <w:bidi w:val="0"/>
              <w:spacing w:after="0" w:line="240" w:lineRule="auto"/>
              <w:rPr>
                <w:rFonts w:ascii="Times New Roman" w:hAnsi="Times New Roman"/>
                <w:sz w:val="16"/>
                <w:szCs w:val="16"/>
              </w:rPr>
            </w:pPr>
          </w:p>
          <w:p w:rsidR="00454700" w:rsidRPr="00150C2B" w:rsidP="00DF77B0">
            <w:pPr>
              <w:autoSpaceDE w:val="0"/>
              <w:autoSpaceDN w:val="0"/>
              <w:bidi w:val="0"/>
              <w:spacing w:after="0" w:line="240" w:lineRule="auto"/>
              <w:rPr>
                <w:rFonts w:ascii="Times New Roman" w:hAnsi="Times New Roman"/>
                <w:sz w:val="16"/>
                <w:szCs w:val="16"/>
              </w:rPr>
            </w:pPr>
          </w:p>
          <w:p w:rsidR="00454700" w:rsidRPr="00150C2B" w:rsidP="00DF77B0">
            <w:pPr>
              <w:autoSpaceDE w:val="0"/>
              <w:autoSpaceDN w:val="0"/>
              <w:bidi w:val="0"/>
              <w:spacing w:after="0" w:line="240" w:lineRule="auto"/>
              <w:rPr>
                <w:rFonts w:ascii="Times New Roman" w:hAnsi="Times New Roman"/>
                <w:sz w:val="16"/>
                <w:szCs w:val="16"/>
              </w:rPr>
            </w:pPr>
          </w:p>
          <w:p w:rsidR="00150C2B" w:rsidRPr="00150C2B" w:rsidP="00DF77B0">
            <w:pPr>
              <w:autoSpaceDE w:val="0"/>
              <w:autoSpaceDN w:val="0"/>
              <w:bidi w:val="0"/>
              <w:spacing w:after="0" w:line="240" w:lineRule="auto"/>
              <w:rPr>
                <w:rFonts w:ascii="Times New Roman" w:hAnsi="Times New Roman"/>
                <w:sz w:val="16"/>
                <w:szCs w:val="16"/>
              </w:rPr>
            </w:pPr>
          </w:p>
          <w:p w:rsidR="00454700" w:rsidRPr="00150C2B" w:rsidP="00DF77B0">
            <w:pPr>
              <w:autoSpaceDE w:val="0"/>
              <w:autoSpaceDN w:val="0"/>
              <w:bidi w:val="0"/>
              <w:spacing w:after="0" w:line="240" w:lineRule="auto"/>
              <w:rPr>
                <w:rFonts w:ascii="Times New Roman" w:hAnsi="Times New Roman"/>
                <w:sz w:val="16"/>
                <w:szCs w:val="16"/>
              </w:rPr>
            </w:pPr>
            <w:r w:rsidRPr="00150C2B" w:rsidR="006A4709">
              <w:rPr>
                <w:rFonts w:ascii="Times New Roman" w:hAnsi="Times New Roman"/>
                <w:sz w:val="16"/>
                <w:szCs w:val="16"/>
              </w:rPr>
              <w:t>o</w:t>
            </w:r>
            <w:r w:rsidRPr="00150C2B">
              <w:rPr>
                <w:rFonts w:ascii="Times New Roman" w:hAnsi="Times New Roman"/>
                <w:sz w:val="16"/>
                <w:szCs w:val="16"/>
              </w:rPr>
              <w:t>ds.6</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186753" w:rsidRPr="00186753" w:rsidP="00186753">
            <w:pPr>
              <w:pStyle w:val="ListParagraph"/>
              <w:suppressAutoHyphens/>
              <w:bidi w:val="0"/>
              <w:spacing w:after="0" w:line="240" w:lineRule="auto"/>
              <w:ind w:left="0"/>
              <w:rPr>
                <w:rFonts w:ascii="Times New Roman" w:hAnsi="Times New Roman"/>
                <w:b/>
                <w:sz w:val="16"/>
                <w:szCs w:val="16"/>
              </w:rPr>
            </w:pPr>
            <w:r w:rsidRPr="00186753">
              <w:rPr>
                <w:rFonts w:ascii="Times New Roman" w:hAnsi="Times New Roman"/>
                <w:b/>
                <w:sz w:val="16"/>
                <w:szCs w:val="16"/>
              </w:rPr>
              <w:t xml:space="preserve">Rada môže vykonávať právomoci v rezolučnom konaní a rozhodnúť o uložení opatrenia vo vzťahu k materskej spoločnosti, ak je ich výkon nevyhnutný vo verejnom záujme, ak príslušný orgán tretej krajiny rozhodol, že vybraná inštitúcia riadiaca sa právom tejto tretej krajiny spĺňa podmienky na riešenie krízovej situácie podľa právneho poriadku tejto tretej krajiny; na tento účel je rada oprávnená vykonávať všetky právomoci v rezolučnom konaní vo vzťahu k tejto materskej spoločnosti. </w:t>
            </w:r>
          </w:p>
          <w:p w:rsidR="00454700" w:rsidRPr="00150C2B" w:rsidP="00186753">
            <w:pPr>
              <w:pStyle w:val="ListParagraph"/>
              <w:suppressAutoHyphens/>
              <w:bidi w:val="0"/>
              <w:spacing w:after="0" w:line="240" w:lineRule="auto"/>
              <w:ind w:left="0"/>
              <w:contextualSpacing w:val="0"/>
              <w:rPr>
                <w:rFonts w:ascii="Times New Roman" w:hAnsi="Times New Roman"/>
                <w:sz w:val="16"/>
                <w:szCs w:val="16"/>
              </w:rPr>
            </w:pPr>
            <w:r w:rsidRPr="00186753" w:rsidR="00186753">
              <w:rPr>
                <w:rFonts w:ascii="Times New Roman" w:hAnsi="Times New Roman"/>
                <w:b/>
                <w:sz w:val="16"/>
                <w:szCs w:val="16"/>
              </w:rPr>
              <w:t>Ak sa rade nepodarí dosiahnuť spoločné rozhodnutie podľa odseku 2 s  rezolučnými orgánmi zúčastnenými v európskom kolégiu alebo ak takéto európske kolégium nebolo zriadené, rada príjme vlastné rozhodnutie o tom, či uzná rozhodnutie tretej krajiny zamerané na riešenie krízových situácií týkajúce sa vybranej  inštitúcie tretej krajiny alebo materskej spoločnosti tretej krajiny. Pri prijímaní vlastného rozhodnutia rada zohľadní záujmy každého členského štátu, v ktorom pôsobí vybraná inštitúcia alebo materská spoločnosť tretej krajiny podľa odseku 2, najmä možný vplyv uznania a výkonu rozhodnutí tretích krajín zameraných na riešenie krízových situácií na finančnú stabilitu týchto dotknutých členských štátov ako aj na iné osoby v skupine.</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A24594" w:rsidP="00DF77B0">
            <w:pPr>
              <w:autoSpaceDE w:val="0"/>
              <w:autoSpaceDN w:val="0"/>
              <w:bidi w:val="0"/>
              <w:spacing w:after="0" w:line="240" w:lineRule="auto"/>
              <w:rPr>
                <w:rFonts w:ascii="Times New Roman" w:hAnsi="Times New Roman"/>
                <w:sz w:val="16"/>
                <w:szCs w:val="16"/>
                <w:highlight w:val="yellow"/>
              </w:rPr>
            </w:pPr>
            <w:r w:rsidRPr="00D45EC6">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A24594" w:rsidP="00DF77B0">
            <w:pPr>
              <w:autoSpaceDE w:val="0"/>
              <w:autoSpaceDN w:val="0"/>
              <w:bidi w:val="0"/>
              <w:spacing w:after="0" w:line="240" w:lineRule="auto"/>
              <w:rPr>
                <w:rFonts w:ascii="Times New Roman" w:hAnsi="Times New Roman"/>
                <w:sz w:val="16"/>
                <w:szCs w:val="16"/>
                <w:highlight w:val="yellow"/>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89</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O.4</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A03994" w:rsidP="00DF77B0">
            <w:pPr>
              <w:tabs>
                <w:tab w:val="left" w:pos="1185"/>
              </w:tabs>
              <w:autoSpaceDE w:val="0"/>
              <w:autoSpaceDN w:val="0"/>
              <w:bidi w:val="0"/>
              <w:spacing w:after="0" w:line="240" w:lineRule="auto"/>
              <w:rPr>
                <w:rFonts w:ascii="Times New Roman" w:hAnsi="Times New Roman"/>
                <w:sz w:val="16"/>
                <w:szCs w:val="16"/>
              </w:rPr>
            </w:pPr>
            <w:r w:rsidRPr="00A03994">
              <w:rPr>
                <w:rFonts w:ascii="Times New Roman" w:hAnsi="Times New Roman"/>
                <w:sz w:val="16"/>
                <w:szCs w:val="16"/>
              </w:rPr>
              <w:t>Členské štáty môžu prostredníctvom vzájomnej dohody všetkých príslušných zmluvných strán upustiť od požiadavky zriadiť európske kolégium pre riešenie krízových situácií, ak iné skupiny alebo kolégiá vrátane kolégia pre riešenie krízových situácií zriadeného podľa článku 88 vykonávajú rovnaké funkcie a plnia rovnaké úlohy, ako sú funkcie a úlohy ustanovené v tomto článku, a dodržiavajú všetky podmienky a postupy– vrátane tých, ktoré sa týkajú členstva a účasti v kolégiách pre riešenie krízových situácií – ustanovené v tomto článku a v článku 90. V takomto prípade sa všetky odkazy na európske kolégiá pre riešenie krízových situácií v tejto smernici vykladajú ako odkazy na tieto iné skupiny alebo kolégiá.</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A03994" w:rsidP="00DF77B0">
            <w:pPr>
              <w:autoSpaceDE w:val="0"/>
              <w:autoSpaceDN w:val="0"/>
              <w:bidi w:val="0"/>
              <w:spacing w:after="0" w:line="240" w:lineRule="auto"/>
              <w:rPr>
                <w:rFonts w:ascii="Times New Roman" w:hAnsi="Times New Roman"/>
                <w:sz w:val="16"/>
                <w:szCs w:val="16"/>
              </w:rPr>
            </w:pPr>
            <w:r w:rsidRPr="00A03994">
              <w:rPr>
                <w:rFonts w:ascii="Times New Roman" w:hAnsi="Times New Roman"/>
                <w:sz w:val="16"/>
                <w:szCs w:val="16"/>
              </w:rPr>
              <w:t>D</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A03994" w:rsidP="00DF77B0">
            <w:pPr>
              <w:autoSpaceDE w:val="0"/>
              <w:autoSpaceDN w:val="0"/>
              <w:bidi w:val="0"/>
              <w:spacing w:after="0" w:line="240" w:lineRule="auto"/>
              <w:rPr>
                <w:rFonts w:ascii="Times New Roman" w:hAnsi="Times New Roman"/>
                <w:sz w:val="16"/>
                <w:szCs w:val="16"/>
              </w:rPr>
            </w:pPr>
            <w:r w:rsidRPr="000B2308" w:rsidR="008E2C0E">
              <w:rPr>
                <w:rFonts w:ascii="Times New Roman" w:hAnsi="Times New Roman"/>
                <w:b/>
                <w:sz w:val="16"/>
                <w:szCs w:val="16"/>
              </w:rPr>
              <w:t xml:space="preserve">návrh zákona </w:t>
            </w:r>
            <w:r w:rsidRPr="00AD1CC7" w:rsidR="008E2C0E">
              <w:rPr>
                <w:rFonts w:ascii="Times New Roman" w:hAnsi="Times New Roman"/>
                <w:b/>
                <w:sz w:val="16"/>
                <w:szCs w:val="16"/>
              </w:rPr>
              <w:t>Čl.</w:t>
            </w:r>
            <w:r w:rsidR="008E2C0E">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A03994" w:rsidP="00DF77B0">
            <w:pPr>
              <w:autoSpaceDE w:val="0"/>
              <w:autoSpaceDN w:val="0"/>
              <w:bidi w:val="0"/>
              <w:spacing w:after="0" w:line="240" w:lineRule="auto"/>
              <w:rPr>
                <w:rFonts w:ascii="Times New Roman" w:hAnsi="Times New Roman"/>
                <w:sz w:val="16"/>
                <w:szCs w:val="16"/>
              </w:rPr>
            </w:pPr>
            <w:r w:rsidRPr="00A03994" w:rsidR="006A4709">
              <w:rPr>
                <w:rFonts w:ascii="Times New Roman" w:hAnsi="Times New Roman"/>
                <w:sz w:val="16"/>
                <w:szCs w:val="16"/>
              </w:rPr>
              <w:t>§ 85</w:t>
            </w:r>
            <w:r w:rsidRPr="00A03994" w:rsidR="00A03994">
              <w:rPr>
                <w:rFonts w:ascii="Times New Roman" w:hAnsi="Times New Roman"/>
                <w:sz w:val="16"/>
                <w:szCs w:val="16"/>
              </w:rPr>
              <w:t xml:space="preserve"> ods.9</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54700" w:rsidRPr="00186753" w:rsidP="00A03994">
            <w:pPr>
              <w:pStyle w:val="ListParagraph"/>
              <w:suppressAutoHyphens/>
              <w:bidi w:val="0"/>
              <w:spacing w:after="120" w:line="240" w:lineRule="auto"/>
              <w:ind w:left="0"/>
              <w:contextualSpacing w:val="0"/>
              <w:rPr>
                <w:rFonts w:ascii="Times New Roman" w:hAnsi="Times New Roman"/>
                <w:sz w:val="16"/>
                <w:szCs w:val="16"/>
                <w:highlight w:val="yellow"/>
              </w:rPr>
            </w:pPr>
            <w:r w:rsidRPr="00186753" w:rsidR="00186753">
              <w:rPr>
                <w:rFonts w:ascii="Times New Roman" w:hAnsi="Times New Roman"/>
                <w:b/>
                <w:bCs/>
                <w:sz w:val="16"/>
                <w:szCs w:val="16"/>
              </w:rPr>
              <w:t>Na základe vzájomnej dohody rady a príslušných rezolučných orgánov iných členských štátov sa európske kolégium nemusí zriadiť, ak iné kolégiá alebo skupiny vykonávajú rovnaké funkcie a plnia rovnaké úlohy a dodržiavajú všetky podmienky a postupy vrátane tých, ktoré sa týkajú členstva a účasti v kolégiách; ustanovenia o európskych kolégiách sa primerane vzťahujú na tieto iné kolégiá alebo skupiny.</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A24594" w:rsidP="00DF77B0">
            <w:pPr>
              <w:autoSpaceDE w:val="0"/>
              <w:autoSpaceDN w:val="0"/>
              <w:bidi w:val="0"/>
              <w:spacing w:after="0" w:line="240" w:lineRule="auto"/>
              <w:rPr>
                <w:rFonts w:ascii="Times New Roman" w:hAnsi="Times New Roman"/>
                <w:sz w:val="16"/>
                <w:szCs w:val="16"/>
                <w:highlight w:val="yellow"/>
              </w:rPr>
            </w:pPr>
            <w:r w:rsidRPr="00A03994">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A24594" w:rsidP="00DF77B0">
            <w:pPr>
              <w:autoSpaceDE w:val="0"/>
              <w:autoSpaceDN w:val="0"/>
              <w:bidi w:val="0"/>
              <w:spacing w:after="0" w:line="240" w:lineRule="auto"/>
              <w:rPr>
                <w:rFonts w:ascii="Times New Roman" w:hAnsi="Times New Roman"/>
                <w:sz w:val="16"/>
                <w:szCs w:val="16"/>
                <w:highlight w:val="yellow"/>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A0399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89</w:t>
            </w:r>
          </w:p>
          <w:p w:rsidR="00A03994"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O.5</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A03994" w:rsidRPr="00A03994" w:rsidP="00DF77B0">
            <w:pPr>
              <w:autoSpaceDE w:val="0"/>
              <w:autoSpaceDN w:val="0"/>
              <w:bidi w:val="0"/>
              <w:spacing w:after="0" w:line="240" w:lineRule="auto"/>
              <w:rPr>
                <w:rFonts w:ascii="Times New Roman" w:hAnsi="Times New Roman"/>
                <w:sz w:val="16"/>
                <w:szCs w:val="16"/>
              </w:rPr>
            </w:pPr>
            <w:r w:rsidRPr="00A03994">
              <w:rPr>
                <w:rFonts w:ascii="Times New Roman" w:hAnsi="Times New Roman"/>
                <w:sz w:val="16"/>
                <w:szCs w:val="16"/>
              </w:rPr>
              <w:t>S výhradou odseku 3 a 4 tohto článku európske kolégium pre riešenie krízových situácií inak funguje v súlade s článkom 88.</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A03994" w:rsidRPr="00A03994" w:rsidP="00DF77B0">
            <w:pPr>
              <w:autoSpaceDE w:val="0"/>
              <w:autoSpaceDN w:val="0"/>
              <w:bidi w:val="0"/>
              <w:spacing w:after="0" w:line="240" w:lineRule="auto"/>
              <w:rPr>
                <w:rFonts w:ascii="Times New Roman" w:hAnsi="Times New Roman"/>
                <w:sz w:val="16"/>
                <w:szCs w:val="16"/>
              </w:rPr>
            </w:pPr>
            <w:r w:rsidRPr="00A03994">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03994" w:rsidRPr="00A03994" w:rsidP="00DF77B0">
            <w:pPr>
              <w:autoSpaceDE w:val="0"/>
              <w:autoSpaceDN w:val="0"/>
              <w:bidi w:val="0"/>
              <w:spacing w:after="0" w:line="240" w:lineRule="auto"/>
              <w:rPr>
                <w:rFonts w:ascii="Times New Roman" w:hAnsi="Times New Roman"/>
                <w:sz w:val="16"/>
                <w:szCs w:val="16"/>
              </w:rPr>
            </w:pPr>
            <w:r w:rsidRPr="000B2308" w:rsidR="00650C16">
              <w:rPr>
                <w:rFonts w:ascii="Times New Roman" w:hAnsi="Times New Roman"/>
                <w:b/>
                <w:sz w:val="16"/>
                <w:szCs w:val="16"/>
              </w:rPr>
              <w:t xml:space="preserve">návrh zákona </w:t>
            </w:r>
            <w:r w:rsidRPr="00AD1CC7" w:rsidR="00650C16">
              <w:rPr>
                <w:rFonts w:ascii="Times New Roman" w:hAnsi="Times New Roman"/>
                <w:b/>
                <w:sz w:val="16"/>
                <w:szCs w:val="16"/>
              </w:rPr>
              <w:t>Čl.</w:t>
            </w:r>
            <w:r w:rsidR="00650C16">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03994" w:rsidRPr="00A03994" w:rsidP="000941DE">
            <w:pPr>
              <w:autoSpaceDE w:val="0"/>
              <w:autoSpaceDN w:val="0"/>
              <w:bidi w:val="0"/>
              <w:spacing w:after="0" w:line="240" w:lineRule="auto"/>
              <w:rPr>
                <w:rFonts w:ascii="Times New Roman" w:hAnsi="Times New Roman"/>
                <w:sz w:val="16"/>
                <w:szCs w:val="16"/>
              </w:rPr>
            </w:pPr>
            <w:r w:rsidRPr="00A03994">
              <w:rPr>
                <w:rFonts w:ascii="Times New Roman" w:hAnsi="Times New Roman"/>
                <w:sz w:val="16"/>
                <w:szCs w:val="16"/>
              </w:rPr>
              <w:t>§ 85 ods.9</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A03994" w:rsidRPr="00A24594" w:rsidP="000941DE">
            <w:pPr>
              <w:pStyle w:val="ListParagraph"/>
              <w:suppressAutoHyphens/>
              <w:bidi w:val="0"/>
              <w:spacing w:after="120" w:line="240" w:lineRule="auto"/>
              <w:ind w:left="0"/>
              <w:contextualSpacing w:val="0"/>
              <w:rPr>
                <w:rFonts w:ascii="Times New Roman" w:hAnsi="Times New Roman"/>
                <w:sz w:val="16"/>
                <w:szCs w:val="16"/>
                <w:highlight w:val="yellow"/>
              </w:rPr>
            </w:pPr>
            <w:r w:rsidRPr="00186753" w:rsidR="00186753">
              <w:rPr>
                <w:rFonts w:ascii="Times New Roman" w:hAnsi="Times New Roman"/>
                <w:b/>
                <w:bCs/>
                <w:sz w:val="16"/>
                <w:szCs w:val="16"/>
              </w:rPr>
              <w:t>Na základe vzájomnej dohody rady a príslušných rezolučných orgánov iných členských štátov sa európske kolégium nemusí zriadiť, ak iné kolégiá alebo skupiny vykonávajú rovnaké funkcie a plnia rovnaké úlohy a dodržiavajú všetky podmienky a postupy vrátane tých, ktoré sa týkajú členstva a účasti v kolégiách; ustanovenia o európskych kolégiách sa primerane vzťahujú na tieto iné kolégiá alebo skupiny.</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A03994" w:rsidRPr="00A03994" w:rsidP="00DF77B0">
            <w:pPr>
              <w:autoSpaceDE w:val="0"/>
              <w:autoSpaceDN w:val="0"/>
              <w:bidi w:val="0"/>
              <w:spacing w:after="0" w:line="240" w:lineRule="auto"/>
              <w:rPr>
                <w:rFonts w:ascii="Times New Roman" w:hAnsi="Times New Roman"/>
                <w:sz w:val="16"/>
                <w:szCs w:val="16"/>
              </w:rPr>
            </w:pPr>
            <w:r w:rsidRPr="00A03994">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A03994" w:rsidRPr="00A03994"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90</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A03994" w:rsidP="00DF77B0">
            <w:pPr>
              <w:autoSpaceDE w:val="0"/>
              <w:autoSpaceDN w:val="0"/>
              <w:bidi w:val="0"/>
              <w:spacing w:after="0" w:line="240" w:lineRule="auto"/>
              <w:rPr>
                <w:rFonts w:ascii="Times New Roman" w:hAnsi="Times New Roman"/>
                <w:b/>
                <w:sz w:val="16"/>
                <w:szCs w:val="16"/>
              </w:rPr>
            </w:pPr>
            <w:r w:rsidRPr="00A03994">
              <w:rPr>
                <w:rFonts w:ascii="Times New Roman" w:hAnsi="Times New Roman"/>
                <w:b/>
                <w:sz w:val="16"/>
                <w:szCs w:val="16"/>
              </w:rPr>
              <w:t>Výmena informácií</w:t>
            </w:r>
          </w:p>
          <w:p w:rsidR="00454700" w:rsidRPr="00A03994" w:rsidP="00DF77B0">
            <w:pPr>
              <w:autoSpaceDE w:val="0"/>
              <w:autoSpaceDN w:val="0"/>
              <w:bidi w:val="0"/>
              <w:spacing w:after="0" w:line="240" w:lineRule="auto"/>
              <w:rPr>
                <w:rFonts w:ascii="Times New Roman" w:hAnsi="Times New Roman"/>
                <w:sz w:val="16"/>
                <w:szCs w:val="16"/>
              </w:rPr>
            </w:pPr>
            <w:r w:rsidRPr="00A03994">
              <w:rPr>
                <w:rFonts w:ascii="Times New Roman" w:hAnsi="Times New Roman"/>
                <w:sz w:val="16"/>
                <w:szCs w:val="16"/>
              </w:rPr>
              <w:t>S výhradou článku 84 si orgány pre riešenie krízových situácií a príslušné orgány navzájom na žiadosť poskytujú všetky informácie, ktoré sú dôležité pre výkon úloh ostatných orgánov podľa tejto smernice.</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A03994" w:rsidP="00DF77B0">
            <w:pPr>
              <w:autoSpaceDE w:val="0"/>
              <w:autoSpaceDN w:val="0"/>
              <w:bidi w:val="0"/>
              <w:spacing w:after="0" w:line="240" w:lineRule="auto"/>
              <w:rPr>
                <w:rFonts w:ascii="Times New Roman" w:hAnsi="Times New Roman"/>
                <w:sz w:val="16"/>
                <w:szCs w:val="16"/>
              </w:rPr>
            </w:pPr>
            <w:r w:rsidRPr="00A03994">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P="00650C16">
            <w:pPr>
              <w:autoSpaceDE w:val="0"/>
              <w:autoSpaceDN w:val="0"/>
              <w:bidi w:val="0"/>
              <w:spacing w:after="0" w:line="240" w:lineRule="auto"/>
              <w:rPr>
                <w:rFonts w:ascii="Times New Roman" w:hAnsi="Times New Roman"/>
                <w:b/>
                <w:sz w:val="16"/>
                <w:szCs w:val="16"/>
              </w:rPr>
            </w:pPr>
            <w:r w:rsidRPr="000B2308" w:rsidR="00650C16">
              <w:rPr>
                <w:rFonts w:ascii="Times New Roman" w:hAnsi="Times New Roman"/>
                <w:b/>
                <w:sz w:val="16"/>
                <w:szCs w:val="16"/>
              </w:rPr>
              <w:t xml:space="preserve">návrh zákona </w:t>
            </w:r>
            <w:r w:rsidRPr="00AD1CC7" w:rsidR="00650C16">
              <w:rPr>
                <w:rFonts w:ascii="Times New Roman" w:hAnsi="Times New Roman"/>
                <w:b/>
                <w:sz w:val="16"/>
                <w:szCs w:val="16"/>
              </w:rPr>
              <w:t>Čl.</w:t>
            </w:r>
            <w:r w:rsidR="00650C16">
              <w:rPr>
                <w:rFonts w:ascii="Times New Roman" w:hAnsi="Times New Roman"/>
                <w:b/>
                <w:sz w:val="16"/>
                <w:szCs w:val="16"/>
              </w:rPr>
              <w:t>I</w:t>
            </w:r>
          </w:p>
          <w:p w:rsidR="00650C16" w:rsidRPr="00A03994" w:rsidP="00650C16">
            <w:pPr>
              <w:autoSpaceDE w:val="0"/>
              <w:autoSpaceDN w:val="0"/>
              <w:bidi w:val="0"/>
              <w:spacing w:after="0" w:line="240" w:lineRule="auto"/>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03994" w:rsidP="00DF77B0">
            <w:pPr>
              <w:autoSpaceDE w:val="0"/>
              <w:autoSpaceDN w:val="0"/>
              <w:bidi w:val="0"/>
              <w:spacing w:after="0" w:line="240" w:lineRule="auto"/>
              <w:rPr>
                <w:rFonts w:ascii="Times New Roman" w:hAnsi="Times New Roman"/>
                <w:sz w:val="16"/>
                <w:szCs w:val="16"/>
              </w:rPr>
            </w:pPr>
            <w:r>
              <w:rPr>
                <w:rFonts w:ascii="Times New Roman" w:hAnsi="Times New Roman"/>
                <w:sz w:val="16"/>
                <w:szCs w:val="16"/>
              </w:rPr>
              <w:t>§ 20a</w:t>
            </w:r>
          </w:p>
          <w:p w:rsidR="00454700" w:rsidRPr="00A03994" w:rsidP="00DF77B0">
            <w:pPr>
              <w:autoSpaceDE w:val="0"/>
              <w:autoSpaceDN w:val="0"/>
              <w:bidi w:val="0"/>
              <w:spacing w:after="0" w:line="240" w:lineRule="auto"/>
              <w:rPr>
                <w:rFonts w:ascii="Times New Roman" w:hAnsi="Times New Roman"/>
                <w:sz w:val="16"/>
                <w:szCs w:val="16"/>
              </w:rPr>
            </w:pPr>
            <w:r w:rsidR="00A03994">
              <w:rPr>
                <w:rFonts w:ascii="Times New Roman" w:hAnsi="Times New Roman"/>
                <w:sz w:val="16"/>
                <w:szCs w:val="16"/>
              </w:rPr>
              <w:t>ods.4</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1255A6" w:rsidRPr="001255A6" w:rsidP="001255A6">
            <w:pPr>
              <w:pStyle w:val="ListParagraph"/>
              <w:suppressAutoHyphens/>
              <w:bidi w:val="0"/>
              <w:spacing w:after="0" w:line="240" w:lineRule="auto"/>
              <w:ind w:left="0"/>
              <w:rPr>
                <w:rFonts w:ascii="Times New Roman" w:hAnsi="Times New Roman"/>
                <w:b/>
                <w:sz w:val="16"/>
                <w:szCs w:val="16"/>
              </w:rPr>
            </w:pPr>
            <w:r w:rsidRPr="001255A6">
              <w:rPr>
                <w:rFonts w:ascii="Times New Roman" w:hAnsi="Times New Roman"/>
                <w:b/>
                <w:sz w:val="16"/>
                <w:szCs w:val="16"/>
              </w:rPr>
              <w:t>Dohoda podľa odseku 3 sa uplatňuje len, ak nie je platná dohoda podľa odseku 2 alebo ak predmetom dohody podľa odseku 2 nie je postup na</w:t>
            </w:r>
          </w:p>
          <w:p w:rsidR="001255A6" w:rsidRPr="001255A6" w:rsidP="001255A6">
            <w:pPr>
              <w:pStyle w:val="ListParagraph"/>
              <w:suppressAutoHyphens/>
              <w:bidi w:val="0"/>
              <w:spacing w:after="0" w:line="240" w:lineRule="auto"/>
              <w:ind w:left="0"/>
              <w:rPr>
                <w:rFonts w:ascii="Times New Roman" w:hAnsi="Times New Roman"/>
                <w:b/>
                <w:sz w:val="16"/>
                <w:szCs w:val="16"/>
              </w:rPr>
            </w:pPr>
            <w:r w:rsidRPr="001255A6">
              <w:rPr>
                <w:rFonts w:ascii="Times New Roman" w:hAnsi="Times New Roman"/>
                <w:b/>
                <w:sz w:val="16"/>
                <w:szCs w:val="16"/>
              </w:rPr>
              <w:t>a)</w:t>
              <w:tab/>
              <w:t>výmenu informácií potrebných na prípravu plánov riešenia krízových situácií, vykonávanie právomocí a rozhodovanie o uložení opatrení na riešenie krízových situácií ako aj obdobných právomocí podľa právneho poriadku príslušnej tretej krajiny,</w:t>
            </w:r>
          </w:p>
          <w:p w:rsidR="001255A6" w:rsidRPr="001255A6" w:rsidP="001255A6">
            <w:pPr>
              <w:pStyle w:val="ListParagraph"/>
              <w:suppressAutoHyphens/>
              <w:bidi w:val="0"/>
              <w:spacing w:after="0" w:line="240" w:lineRule="auto"/>
              <w:ind w:left="0"/>
              <w:rPr>
                <w:rFonts w:ascii="Times New Roman" w:hAnsi="Times New Roman"/>
                <w:b/>
                <w:sz w:val="16"/>
                <w:szCs w:val="16"/>
              </w:rPr>
            </w:pPr>
            <w:r w:rsidRPr="001255A6">
              <w:rPr>
                <w:rFonts w:ascii="Times New Roman" w:hAnsi="Times New Roman"/>
                <w:b/>
                <w:sz w:val="16"/>
                <w:szCs w:val="16"/>
              </w:rPr>
              <w:t>b)</w:t>
              <w:tab/>
              <w:t>konzultáciu a spoluprácu pri vypracovávaní plánov riešenia krízových situácií, vrátane zásad pre výkon právomocí podľa § 20 a 85 a podobných právomocí podľa právneho poriadku príslušnej tretej krajiny,</w:t>
            </w:r>
          </w:p>
          <w:p w:rsidR="001255A6" w:rsidRPr="001255A6" w:rsidP="001255A6">
            <w:pPr>
              <w:pStyle w:val="ListParagraph"/>
              <w:suppressAutoHyphens/>
              <w:bidi w:val="0"/>
              <w:spacing w:after="0" w:line="240" w:lineRule="auto"/>
              <w:ind w:left="0"/>
              <w:rPr>
                <w:rFonts w:ascii="Times New Roman" w:hAnsi="Times New Roman"/>
                <w:b/>
                <w:sz w:val="16"/>
                <w:szCs w:val="16"/>
              </w:rPr>
            </w:pPr>
            <w:r w:rsidRPr="001255A6">
              <w:rPr>
                <w:rFonts w:ascii="Times New Roman" w:hAnsi="Times New Roman"/>
                <w:b/>
                <w:sz w:val="16"/>
                <w:szCs w:val="16"/>
              </w:rPr>
              <w:t>c)</w:t>
              <w:tab/>
              <w:t xml:space="preserve">včasné upozornenie alebo konzultáciu o spolupráci pred vykonaním každého významného úkonu v rámci rezolučného konania, ktoré môže mať vplyv na dotknutú vybranú inštitúciu alebo skupinu, </w:t>
            </w:r>
          </w:p>
          <w:p w:rsidR="001255A6" w:rsidRPr="001255A6" w:rsidP="001255A6">
            <w:pPr>
              <w:pStyle w:val="ListParagraph"/>
              <w:suppressAutoHyphens/>
              <w:bidi w:val="0"/>
              <w:spacing w:after="0" w:line="240" w:lineRule="auto"/>
              <w:ind w:left="0"/>
              <w:rPr>
                <w:rFonts w:ascii="Times New Roman" w:hAnsi="Times New Roman"/>
                <w:b/>
                <w:sz w:val="16"/>
                <w:szCs w:val="16"/>
              </w:rPr>
            </w:pPr>
            <w:r w:rsidRPr="001255A6">
              <w:rPr>
                <w:rFonts w:ascii="Times New Roman" w:hAnsi="Times New Roman"/>
                <w:b/>
                <w:sz w:val="16"/>
                <w:szCs w:val="16"/>
              </w:rPr>
              <w:t>d)</w:t>
              <w:tab/>
              <w:t>koordináciu zverejňovania pri spoločných úkonoch v rámci rezolučného konania alebo</w:t>
            </w:r>
          </w:p>
          <w:p w:rsidR="00454700" w:rsidRPr="00A03994" w:rsidP="001255A6">
            <w:pPr>
              <w:pStyle w:val="ListParagraph"/>
              <w:suppressAutoHyphens/>
              <w:bidi w:val="0"/>
              <w:spacing w:after="0" w:line="240" w:lineRule="auto"/>
              <w:ind w:left="0"/>
              <w:contextualSpacing w:val="0"/>
              <w:rPr>
                <w:rFonts w:ascii="Times New Roman" w:hAnsi="Times New Roman"/>
                <w:sz w:val="16"/>
                <w:szCs w:val="16"/>
              </w:rPr>
            </w:pPr>
            <w:r w:rsidRPr="001255A6" w:rsidR="001255A6">
              <w:rPr>
                <w:rFonts w:ascii="Times New Roman" w:hAnsi="Times New Roman"/>
                <w:b/>
                <w:sz w:val="16"/>
                <w:szCs w:val="16"/>
              </w:rPr>
              <w:t>e)</w:t>
              <w:tab/>
              <w:t>výmenu informácií a spoluprácu podľa písmen a) až d) ak je to potrebné aj prostredníctvom ustanovenia a fungovania skupín pre krízové riadenie.</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A24594" w:rsidP="00DF77B0">
            <w:pPr>
              <w:autoSpaceDE w:val="0"/>
              <w:autoSpaceDN w:val="0"/>
              <w:bidi w:val="0"/>
              <w:spacing w:after="0" w:line="240" w:lineRule="auto"/>
              <w:rPr>
                <w:rFonts w:ascii="Times New Roman" w:hAnsi="Times New Roman"/>
                <w:sz w:val="16"/>
                <w:szCs w:val="16"/>
                <w:highlight w:val="yellow"/>
              </w:rPr>
            </w:pPr>
            <w:r w:rsidRPr="00A03994">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A24594" w:rsidP="00DF77B0">
            <w:pPr>
              <w:autoSpaceDE w:val="0"/>
              <w:autoSpaceDN w:val="0"/>
              <w:bidi w:val="0"/>
              <w:spacing w:after="0" w:line="240" w:lineRule="auto"/>
              <w:rPr>
                <w:rFonts w:ascii="Times New Roman" w:hAnsi="Times New Roman"/>
                <w:sz w:val="16"/>
                <w:szCs w:val="16"/>
                <w:highlight w:val="yellow"/>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91</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 xml:space="preserve"> Až O.3</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bCs/>
                <w:sz w:val="16"/>
                <w:szCs w:val="16"/>
              </w:rPr>
            </w:pPr>
            <w:r w:rsidRPr="00615D50">
              <w:rPr>
                <w:rFonts w:ascii="Times New Roman" w:hAnsi="Times New Roman"/>
                <w:b/>
                <w:bCs/>
                <w:sz w:val="16"/>
                <w:szCs w:val="16"/>
              </w:rPr>
              <w:t>Riešenie krízových situácií na úrovni skupiny zahŕňajúce dcérsku spoločnosť skupiny</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Keď orgán pre riešenie krízových situácií rozhodne že inštitúcia alebo akýkoľvek subjekt uvedený v článku 1 ods. 1 písmene b), c) alebo d), ktorý je dcérskou spoločnosťou v rámci skupiny, spĺňa podmienky uvedené v článku 32 alebo 33, tento orgán bezodkladne oznámi orgánu pre riešenie krízových situácií na úrovni skupiny, ak nejde o ten istý orgán, orgánu vykonávajúcemu dohľad na konsolidovanom základe a členom kolégia pre riešenie krízových situácií predmetnej skupiny tieto informácie:</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a)rozhodnutie, že daná inštitúcia alebo subjekt uvedený v článku 1 ods. 1 písmene b), c) alebo d) spĺňa podmienky uvedené v článku 32 alebo 33;</w:t>
            </w:r>
          </w:p>
          <w:p w:rsidR="00454700" w:rsidRPr="00615D50" w:rsidP="00A1296E">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b)opatrenia na riešenie krízovej situácie alebo konkurzné opatrenia, ktoré orgán pre riešenie krízových situácií považuje za vhodné pre danú inštitúciu alebo subjekt uvedený v článku 1 ods. 1 písm. b), c) alebo d).</w:t>
            </w:r>
          </w:p>
          <w:p w:rsidR="00454700" w:rsidRPr="00615D50" w:rsidP="00DF77B0">
            <w:pPr>
              <w:tabs>
                <w:tab w:val="left" w:pos="1200"/>
              </w:tabs>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Po prijatí oznámenia podľa odseku 1 orgán pre riešenie krízových situácií na úrovni skupiny po konzultácii s ostatnými členmi relevantného kolégia pre riešenie krízových situácií posúdi pravdepodobný dosah opatrení na riešenie krízovej situácie alebo iných opatrení oznámených v súlade s odsekom 1 písm. b) na skupinu a na subjekty skupiny v iných členských štátoch, a najmä to, či by v dôsledku takýchto opatrení na riešenie krízovej situácie alebo iných opatrení bolo pravdepodobné, že sa splnia podmienky na riešenie krízovej situácie vo vzťahu k subjektu skupiny v inom členskom štáte.</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0B2308" w:rsidR="007A4A32">
              <w:rPr>
                <w:rFonts w:ascii="Times New Roman" w:hAnsi="Times New Roman"/>
                <w:b/>
                <w:sz w:val="16"/>
                <w:szCs w:val="16"/>
              </w:rPr>
              <w:t xml:space="preserve">návrh zákona </w:t>
            </w:r>
            <w:r w:rsidRPr="00AD1CC7" w:rsidR="007A4A32">
              <w:rPr>
                <w:rFonts w:ascii="Times New Roman" w:hAnsi="Times New Roman"/>
                <w:b/>
                <w:sz w:val="16"/>
                <w:szCs w:val="16"/>
              </w:rPr>
              <w:t>Čl.</w:t>
            </w:r>
            <w:r w:rsidR="007A4A32">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B94171">
              <w:rPr>
                <w:rFonts w:ascii="Times New Roman" w:hAnsi="Times New Roman"/>
                <w:sz w:val="16"/>
                <w:szCs w:val="16"/>
              </w:rPr>
              <w:t xml:space="preserve"> </w:t>
            </w:r>
            <w:r w:rsidRPr="00615D50">
              <w:rPr>
                <w:rFonts w:ascii="Times New Roman" w:hAnsi="Times New Roman"/>
                <w:sz w:val="16"/>
                <w:szCs w:val="16"/>
              </w:rPr>
              <w:t>4</w:t>
            </w:r>
            <w:r w:rsidRPr="00615D50" w:rsidR="00B94171">
              <w:rPr>
                <w:rFonts w:ascii="Times New Roman" w:hAnsi="Times New Roman"/>
                <w:sz w:val="16"/>
                <w:szCs w:val="16"/>
              </w:rPr>
              <w:t>9</w:t>
            </w:r>
            <w:r w:rsidRPr="00615D50">
              <w:rPr>
                <w:rFonts w:ascii="Times New Roman" w:hAnsi="Times New Roman"/>
                <w:sz w:val="16"/>
                <w:szCs w:val="16"/>
              </w:rPr>
              <w:t xml:space="preserve"> ods.1</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54700" w:rsidRPr="007A4A32" w:rsidP="00015FF0">
            <w:pPr>
              <w:pStyle w:val="ListParagraph"/>
              <w:suppressAutoHyphens/>
              <w:bidi w:val="0"/>
              <w:spacing w:after="0" w:line="240" w:lineRule="auto"/>
              <w:ind w:left="0"/>
              <w:contextualSpacing w:val="0"/>
              <w:rPr>
                <w:rFonts w:ascii="Times New Roman" w:hAnsi="Times New Roman"/>
                <w:b/>
                <w:sz w:val="16"/>
                <w:szCs w:val="16"/>
              </w:rPr>
            </w:pPr>
            <w:r w:rsidRPr="001255A6" w:rsidR="001255A6">
              <w:rPr>
                <w:rFonts w:ascii="Times New Roman" w:hAnsi="Times New Roman"/>
                <w:b/>
                <w:sz w:val="16"/>
                <w:szCs w:val="16"/>
              </w:rPr>
              <w:t>Rada bezodkladne oznámi  rezolučnému orgánu na úrovni skupiny, orgánu dohľadu na úrovni skupiny a členom príslušného kolégia pre riešenie krízových situácií skutočnosť, že vybraná inštitúcia, ktorá je dcérskou spoločnosťou, spĺňa podmienky na začatie rezolučného konania. Rada zároveň oznámi opatrenie na riešenie krízovej situácie, ktoré navrhuje uložiť osobe podľa prvej vety alebo skutočnosť, že podá návrh na vyhlásenie konkurzu. V oznámení alebo kedykoľvek v lehote do 24 hodín od doručenia oznámenia rezolučnému orgánu na úrovni skupiny môže rada udeliť súhlas s tým, aby rezolučný orgán na úrovni skupiny posúdil možný dopad navrhnutých opatrení na riešenie krízovej situácie alebo návrhu na vyhlásenie konkurzu v lehote dlhšej ako 24 hodín. Ak rade do uplynutia 24 hodín od doručenia oznámenia alebo v  lehote  podľa tretej vety, rezolučný orgán na úrovni skupiny oznámi, že v dôsledku navrhnutého opatrenia na riešenie krízovej situácie alebo návrhu na vyhlásenie konkurzu je pravdepodobné, že podmienky na začatie rezolučného konania nebudú splnené aj vo vzťahu k osobe v skupine so sídlom v inom členskom štáte alebo ak lehota márne uplynie, rada môže prijať opatrenie na riešenie krízovej situácie alebo podať návrh na vyhlásenie konkurzu v súlade s predchádzajúcim oznámením.</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91</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O.4</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Ak orgán pre riešenie krízových situácií na úrovni skupiny po konzultácii s ostatnými členmi kolégia pre riešenie krízových situácií usúdi, že v dôsledku opatrení na riešenie krízovej situácie alebo iných opatrení oznámených v súlade s odsekom 1 písm. b) by nebolo pravdepodobné, že sa splnia podmienky ustanovené v článku 32 alebo 33 vo vzťahu k subjektu skupiny v inom členskom štáte, orgán pre riešenie krízových situácií zodpovedný za danú inštitúciu alebo daný subjekt uvedený v článku 1 ods. 1 písm. b), c) alebo d) môže prijať opatrenia na riešenie krízovej situácie alebo iné opatrenia, ktoré oznámil v súlade s odsekom 1 písm. b) tohto článku.</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0B2308" w:rsidR="0097611D">
              <w:rPr>
                <w:rFonts w:ascii="Times New Roman" w:hAnsi="Times New Roman"/>
                <w:b/>
                <w:sz w:val="16"/>
                <w:szCs w:val="16"/>
              </w:rPr>
              <w:t xml:space="preserve">návrh zákona </w:t>
            </w:r>
            <w:r w:rsidRPr="00AD1CC7" w:rsidR="0097611D">
              <w:rPr>
                <w:rFonts w:ascii="Times New Roman" w:hAnsi="Times New Roman"/>
                <w:b/>
                <w:sz w:val="16"/>
                <w:szCs w:val="16"/>
              </w:rPr>
              <w:t>Čl.</w:t>
            </w:r>
            <w:r w:rsidR="0097611D">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B94171">
              <w:rPr>
                <w:rFonts w:ascii="Times New Roman" w:hAnsi="Times New Roman"/>
                <w:sz w:val="16"/>
                <w:szCs w:val="16"/>
              </w:rPr>
              <w:t xml:space="preserve"> </w:t>
            </w:r>
            <w:r w:rsidRPr="00615D50">
              <w:rPr>
                <w:rFonts w:ascii="Times New Roman" w:hAnsi="Times New Roman"/>
                <w:sz w:val="16"/>
                <w:szCs w:val="16"/>
              </w:rPr>
              <w:t>4</w:t>
            </w:r>
            <w:r w:rsidRPr="00615D50" w:rsidR="00B94171">
              <w:rPr>
                <w:rFonts w:ascii="Times New Roman" w:hAnsi="Times New Roman"/>
                <w:sz w:val="16"/>
                <w:szCs w:val="16"/>
              </w:rPr>
              <w:t>9</w:t>
            </w:r>
            <w:r w:rsidRPr="00615D50">
              <w:rPr>
                <w:rFonts w:ascii="Times New Roman" w:hAnsi="Times New Roman"/>
                <w:sz w:val="16"/>
                <w:szCs w:val="16"/>
              </w:rPr>
              <w:t xml:space="preserve"> ods.2</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54700" w:rsidRPr="0097611D" w:rsidP="00892248">
            <w:pPr>
              <w:pStyle w:val="ListParagraph"/>
              <w:bidi w:val="0"/>
              <w:spacing w:after="0" w:line="240" w:lineRule="auto"/>
              <w:ind w:left="0"/>
              <w:contextualSpacing w:val="0"/>
              <w:rPr>
                <w:rFonts w:ascii="Times New Roman" w:hAnsi="Times New Roman"/>
                <w:b/>
                <w:sz w:val="16"/>
                <w:szCs w:val="16"/>
              </w:rPr>
            </w:pPr>
            <w:r w:rsidRPr="001255A6" w:rsidR="001255A6">
              <w:rPr>
                <w:rFonts w:ascii="Times New Roman" w:hAnsi="Times New Roman"/>
                <w:b/>
                <w:sz w:val="16"/>
                <w:szCs w:val="16"/>
              </w:rPr>
              <w:t>Ak rade v lehote podľa odseku 1 rezolučný orgán na úrovni skupiny oznámi, že v dôsledku navrhnutých opatrení na riešenie krízovej situácie alebo návrhu na vyhlásenie konkurzu je pravdepodobné, že podmienky na začatie rezolučného konania budú splnené aj vo vzťahu k osobe v skupine so sídlom v inom členskom štáte, a navrhne program riešenia krízových situácií na úrovni skupiny, rada vyvinie spoločne s príslušnými rezolučnými orgánmi, na ktoré sa vzťahuje program riešenia krízových situácií na úrovni skupiny maximálne úsilie na dosiahnutie spoločného rozhodnutia o programe  riešenia krízových situácií na úrovni skupiny.</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91</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O.5</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V prípade, že orgán pre riešenie krízových situácií na úrovni skupiny neposkytne hodnotenie do 24 hodín alebo v dlhšej dohodnutej lehote, po prijatí oznámenia podľa odseku 1 orgán pre riešenie krízových situácií, ktorý oznámenie podľa odseku 1 poskytol, môže prijať opatrenia na riešenie krízovej situácie alebo iné opatrenia, ktoré oznámil v súlade s písmenom b) uvedeného odseku.</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0B2308" w:rsidR="0097611D">
              <w:rPr>
                <w:rFonts w:ascii="Times New Roman" w:hAnsi="Times New Roman"/>
                <w:b/>
                <w:sz w:val="16"/>
                <w:szCs w:val="16"/>
              </w:rPr>
              <w:t xml:space="preserve">návrh zákona </w:t>
            </w:r>
            <w:r w:rsidRPr="00AD1CC7" w:rsidR="0097611D">
              <w:rPr>
                <w:rFonts w:ascii="Times New Roman" w:hAnsi="Times New Roman"/>
                <w:b/>
                <w:sz w:val="16"/>
                <w:szCs w:val="16"/>
              </w:rPr>
              <w:t>Čl.</w:t>
            </w:r>
            <w:r w:rsidR="0097611D">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highlight w:val="yellow"/>
              </w:rPr>
            </w:pPr>
            <w:r w:rsidRPr="00615D50" w:rsidR="00B94171">
              <w:rPr>
                <w:rFonts w:ascii="Times New Roman" w:hAnsi="Times New Roman"/>
                <w:sz w:val="16"/>
                <w:szCs w:val="16"/>
              </w:rPr>
              <w:t>§49</w:t>
            </w:r>
            <w:r w:rsidRPr="00615D50">
              <w:rPr>
                <w:rFonts w:ascii="Times New Roman" w:hAnsi="Times New Roman"/>
                <w:sz w:val="16"/>
                <w:szCs w:val="16"/>
              </w:rPr>
              <w:t xml:space="preserve"> ods.1</w:t>
            </w:r>
            <w:r w:rsidRPr="00615D50" w:rsidR="00B94171">
              <w:rPr>
                <w:rFonts w:ascii="Times New Roman" w:hAnsi="Times New Roman"/>
                <w:sz w:val="16"/>
                <w:szCs w:val="16"/>
              </w:rPr>
              <w:t xml:space="preserve"> 4.veta</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54700" w:rsidRPr="0097611D" w:rsidP="00C47C00">
            <w:pPr>
              <w:pStyle w:val="ListParagraph"/>
              <w:suppressAutoHyphens/>
              <w:bidi w:val="0"/>
              <w:spacing w:after="0" w:line="240" w:lineRule="auto"/>
              <w:ind w:left="0"/>
              <w:contextualSpacing w:val="0"/>
              <w:rPr>
                <w:rFonts w:ascii="Times New Roman" w:hAnsi="Times New Roman"/>
                <w:b/>
                <w:sz w:val="16"/>
                <w:szCs w:val="16"/>
              </w:rPr>
            </w:pPr>
            <w:r w:rsidRPr="001255A6" w:rsidR="001255A6">
              <w:rPr>
                <w:rFonts w:ascii="Times New Roman" w:hAnsi="Times New Roman"/>
                <w:b/>
                <w:sz w:val="16"/>
                <w:szCs w:val="16"/>
              </w:rPr>
              <w:t>Ak rade do uplynutia 24 hodín od doručenia oznámenia alebo v  lehote  podľa tretej vety, rezolučný orgán na úrovni skupiny oznámi, že v dôsledku navrhnutého opatrenia na riešenie krízovej situácie alebo návrhu na vyhlásenie konkurzu je pravdepodobné, že podmienky na začatie rezolučného konania nebudú splnené aj vo vzťahu k osobe v skupine so sídlom v inom členskom štáte alebo ak lehota márne uplynie, rada môže prijať opatrenie na riešenie krízovej situácie alebo podať návrh na vyhlásenie konkurzu v súlade s predchádzajúcim oznámením.</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91</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O.6</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V programe riešenia krízových situácií na úrovni skupiny podľa odseku 4:</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a)berú do úvahy a sledujú plány riešenia krízovej situácie, ako sa uvádza v článku 13, pokiaľ orgány pre riešenie krízových situácií neusúdia, berúc do úvahy okolnosti prípadu, že ciele riešenia krízovej situácie sa účinnejšie dosiahnu prijatím opatrení, ktoré nie sú stanovené v plánoch riešenia krízovej situácie;</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b)sa načrtnú opatrenia na riešenie krízovej situácie, ktoré by relevantné orgány pre riešenie krízových situácií mali prijať vo vzťahu k materskej spoločnosti alebo určitým subjektom skupiny z Únie so zámerom splniť ciele a zásady riešenia krízových situácií uvedené v článkoch 31 a 34;</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c)sa bližšie určí, ako by sa tieto opatrenia na riešenie krízových situácií mali koordinovať;</w:t>
            </w:r>
          </w:p>
          <w:p w:rsidR="00454700" w:rsidRPr="00615D50" w:rsidP="00A1296E">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d)sa zostaví plán financovania, ktorý zohľadní plán riešenia krízovej situácie na úrovni skupiny, zásady rozdelenia zodpovednosti ustanovené v súlade s článkom 12 ods. 3 písm. f) a mutualizácie uvedené v článku 107.</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0B2308" w:rsidR="00506E02">
              <w:rPr>
                <w:rFonts w:ascii="Times New Roman" w:hAnsi="Times New Roman"/>
                <w:b/>
                <w:sz w:val="16"/>
                <w:szCs w:val="16"/>
              </w:rPr>
              <w:t xml:space="preserve">návrh zákona </w:t>
            </w:r>
            <w:r w:rsidRPr="00AD1CC7" w:rsidR="00506E02">
              <w:rPr>
                <w:rFonts w:ascii="Times New Roman" w:hAnsi="Times New Roman"/>
                <w:b/>
                <w:sz w:val="16"/>
                <w:szCs w:val="16"/>
              </w:rPr>
              <w:t>Čl.</w:t>
            </w:r>
            <w:r w:rsidR="00506E02">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B94171">
              <w:rPr>
                <w:rFonts w:ascii="Times New Roman" w:hAnsi="Times New Roman"/>
                <w:sz w:val="16"/>
                <w:szCs w:val="16"/>
              </w:rPr>
              <w:t xml:space="preserve"> </w:t>
            </w:r>
            <w:r w:rsidRPr="00615D50">
              <w:rPr>
                <w:rFonts w:ascii="Times New Roman" w:hAnsi="Times New Roman"/>
                <w:sz w:val="16"/>
                <w:szCs w:val="16"/>
              </w:rPr>
              <w:t>4</w:t>
            </w:r>
            <w:r w:rsidRPr="00615D50" w:rsidR="00B94171">
              <w:rPr>
                <w:rFonts w:ascii="Times New Roman" w:hAnsi="Times New Roman"/>
                <w:sz w:val="16"/>
                <w:szCs w:val="16"/>
              </w:rPr>
              <w:t>9</w:t>
            </w:r>
            <w:r w:rsidR="00506E02">
              <w:rPr>
                <w:rFonts w:ascii="Times New Roman" w:hAnsi="Times New Roman"/>
                <w:sz w:val="16"/>
                <w:szCs w:val="16"/>
              </w:rPr>
              <w:t xml:space="preserve"> ods.9</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1255A6" w:rsidRPr="001255A6" w:rsidP="001255A6">
            <w:pPr>
              <w:pStyle w:val="BodyText"/>
              <w:bidi w:val="0"/>
              <w:spacing w:line="240" w:lineRule="auto"/>
              <w:rPr>
                <w:rFonts w:ascii="Times New Roman" w:hAnsi="Times New Roman"/>
                <w:b/>
                <w:bCs/>
                <w:sz w:val="16"/>
                <w:szCs w:val="16"/>
              </w:rPr>
            </w:pPr>
            <w:r w:rsidRPr="001255A6">
              <w:rPr>
                <w:rFonts w:ascii="Times New Roman" w:hAnsi="Times New Roman"/>
                <w:b/>
                <w:bCs/>
                <w:sz w:val="16"/>
                <w:szCs w:val="16"/>
              </w:rPr>
              <w:t>Program riešenia krízových situácií na úrovni skupiny podľa odseku 2 musí</w:t>
            </w:r>
          </w:p>
          <w:p w:rsidR="001255A6" w:rsidRPr="001255A6" w:rsidP="001255A6">
            <w:pPr>
              <w:pStyle w:val="BodyText"/>
              <w:bidi w:val="0"/>
              <w:spacing w:line="240" w:lineRule="auto"/>
              <w:rPr>
                <w:rFonts w:ascii="Times New Roman" w:hAnsi="Times New Roman"/>
                <w:b/>
                <w:bCs/>
                <w:sz w:val="16"/>
                <w:szCs w:val="16"/>
              </w:rPr>
            </w:pPr>
            <w:r w:rsidRPr="001255A6">
              <w:rPr>
                <w:rFonts w:ascii="Times New Roman" w:hAnsi="Times New Roman"/>
                <w:b/>
                <w:bCs/>
                <w:sz w:val="16"/>
                <w:szCs w:val="16"/>
              </w:rPr>
              <w:t>a)</w:t>
              <w:tab/>
              <w:t>vychádzať z plánov riešenia krízových situácií podľa § 21; to neplatí, ak príslušné rezolučné orgány usúdia, že ciele riešenia krízových situácií možno účinnejšie dosiahnuť prijatím opatrení, ktoré nie sú upravené v plánoch riešenia krízových situácií,</w:t>
            </w:r>
          </w:p>
          <w:p w:rsidR="001255A6" w:rsidRPr="001255A6" w:rsidP="001255A6">
            <w:pPr>
              <w:pStyle w:val="BodyText"/>
              <w:bidi w:val="0"/>
              <w:spacing w:line="240" w:lineRule="auto"/>
              <w:rPr>
                <w:rFonts w:ascii="Times New Roman" w:hAnsi="Times New Roman"/>
                <w:b/>
                <w:bCs/>
                <w:sz w:val="16"/>
                <w:szCs w:val="16"/>
              </w:rPr>
            </w:pPr>
            <w:r w:rsidRPr="001255A6">
              <w:rPr>
                <w:rFonts w:ascii="Times New Roman" w:hAnsi="Times New Roman"/>
                <w:b/>
                <w:bCs/>
                <w:sz w:val="16"/>
                <w:szCs w:val="16"/>
              </w:rPr>
              <w:t>b)</w:t>
              <w:tab/>
              <w:t>určiť opatrenia na riešenie krízových situácií materskej spoločnosti v Európskej únii so sídlom v Slovenskej republike alebo viacerých dcérskych spoločností tak, aby boli naplnené ciele riešenia krízových situácií,</w:t>
            </w:r>
          </w:p>
          <w:p w:rsidR="001255A6" w:rsidRPr="001255A6" w:rsidP="001255A6">
            <w:pPr>
              <w:pStyle w:val="BodyText"/>
              <w:bidi w:val="0"/>
              <w:spacing w:line="240" w:lineRule="auto"/>
              <w:rPr>
                <w:rFonts w:ascii="Times New Roman" w:hAnsi="Times New Roman"/>
                <w:b/>
                <w:bCs/>
                <w:sz w:val="16"/>
                <w:szCs w:val="16"/>
              </w:rPr>
            </w:pPr>
            <w:r w:rsidRPr="001255A6">
              <w:rPr>
                <w:rFonts w:ascii="Times New Roman" w:hAnsi="Times New Roman"/>
                <w:b/>
                <w:bCs/>
                <w:sz w:val="16"/>
                <w:szCs w:val="16"/>
              </w:rPr>
              <w:t>c)</w:t>
              <w:tab/>
              <w:t>určiť spôsob koordinácie opatrení podľa písmena b),</w:t>
            </w:r>
          </w:p>
          <w:p w:rsidR="00454700" w:rsidRPr="001255A6" w:rsidP="001255A6">
            <w:pPr>
              <w:pStyle w:val="BodyText"/>
              <w:bidi w:val="0"/>
              <w:spacing w:line="240" w:lineRule="auto"/>
              <w:rPr>
                <w:rFonts w:ascii="Times New Roman" w:hAnsi="Times New Roman"/>
                <w:b/>
                <w:bCs/>
                <w:sz w:val="16"/>
                <w:szCs w:val="16"/>
              </w:rPr>
            </w:pPr>
            <w:r w:rsidRPr="001255A6" w:rsidR="001255A6">
              <w:rPr>
                <w:rFonts w:ascii="Times New Roman" w:hAnsi="Times New Roman"/>
                <w:b/>
                <w:bCs/>
                <w:sz w:val="16"/>
                <w:szCs w:val="16"/>
              </w:rPr>
              <w:t>d)</w:t>
              <w:tab/>
              <w:t>obsahovať plán financovania v súlade s plánom riešenia krízových situácií na úrovni skupiny, ktorý zohľadní zásady rozdelenia zodpovednosti ustanovené v súlade s § 26 ods. 4 písm. f) a všeobecné zásady spoločného využívania prostriedkov podľa § 96.</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91</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O.7</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0941DE" w:rsidP="00DF77B0">
            <w:pPr>
              <w:autoSpaceDE w:val="0"/>
              <w:autoSpaceDN w:val="0"/>
              <w:bidi w:val="0"/>
              <w:spacing w:after="0" w:line="240" w:lineRule="auto"/>
              <w:rPr>
                <w:rFonts w:ascii="Times New Roman" w:hAnsi="Times New Roman"/>
                <w:sz w:val="16"/>
                <w:szCs w:val="16"/>
              </w:rPr>
            </w:pPr>
            <w:r w:rsidRPr="000941DE">
              <w:rPr>
                <w:rFonts w:ascii="Times New Roman" w:hAnsi="Times New Roman"/>
                <w:sz w:val="16"/>
                <w:szCs w:val="16"/>
              </w:rPr>
              <w:t>S výhradou odseku 8 má program riešenia krízovej situácie na úrovni skupiny podobu spoločného rozhodnutia orgánu pre riešenie krízových situácií na úrovni skupiny a orgánov pre riešenie krízových situácií zodpovedných za dcérske spoločnosti, na ktoré sa vzťahuje program riešenia krízovej situácie na úrovni skupiny.</w:t>
            </w:r>
          </w:p>
          <w:p w:rsidR="00454700" w:rsidRPr="000941DE" w:rsidP="00DF77B0">
            <w:pPr>
              <w:autoSpaceDE w:val="0"/>
              <w:autoSpaceDN w:val="0"/>
              <w:bidi w:val="0"/>
              <w:spacing w:after="0" w:line="240" w:lineRule="auto"/>
              <w:rPr>
                <w:rFonts w:ascii="Times New Roman" w:hAnsi="Times New Roman"/>
                <w:sz w:val="16"/>
                <w:szCs w:val="16"/>
              </w:rPr>
            </w:pPr>
            <w:r w:rsidRPr="000941DE">
              <w:rPr>
                <w:rFonts w:ascii="Times New Roman" w:hAnsi="Times New Roman"/>
                <w:sz w:val="16"/>
                <w:szCs w:val="16"/>
              </w:rPr>
              <w:t>EBA môže na žiadosť orgánu pre riešenie krízových situácií pomôcť príslušným orgánom dosiahnuť spoločné rozhodnutie v súlade s článkom 31 písm. c) nariadenia (EÚ) č. 1093/2010.</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0941DE" w:rsidP="00DF77B0">
            <w:pPr>
              <w:autoSpaceDE w:val="0"/>
              <w:autoSpaceDN w:val="0"/>
              <w:bidi w:val="0"/>
              <w:spacing w:after="0" w:line="240" w:lineRule="auto"/>
              <w:rPr>
                <w:rFonts w:ascii="Times New Roman" w:hAnsi="Times New Roman"/>
                <w:sz w:val="16"/>
                <w:szCs w:val="16"/>
              </w:rPr>
            </w:pPr>
            <w:r w:rsidRPr="000941DE">
              <w:rPr>
                <w:rFonts w:ascii="Times New Roman" w:hAnsi="Times New Roman"/>
                <w:sz w:val="16"/>
                <w:szCs w:val="16"/>
              </w:rPr>
              <w:t>N</w:t>
            </w:r>
          </w:p>
          <w:p w:rsidR="00454700" w:rsidRPr="000941DE" w:rsidP="00DF77B0">
            <w:pPr>
              <w:autoSpaceDE w:val="0"/>
              <w:autoSpaceDN w:val="0"/>
              <w:bidi w:val="0"/>
              <w:spacing w:after="0" w:line="240" w:lineRule="auto"/>
              <w:rPr>
                <w:rFonts w:ascii="Times New Roman" w:hAnsi="Times New Roman"/>
                <w:sz w:val="16"/>
                <w:szCs w:val="16"/>
              </w:rPr>
            </w:pPr>
          </w:p>
          <w:p w:rsidR="00454700" w:rsidRPr="000941DE" w:rsidP="00DF77B0">
            <w:pPr>
              <w:autoSpaceDE w:val="0"/>
              <w:autoSpaceDN w:val="0"/>
              <w:bidi w:val="0"/>
              <w:spacing w:after="0" w:line="240" w:lineRule="auto"/>
              <w:rPr>
                <w:rFonts w:ascii="Times New Roman" w:hAnsi="Times New Roman"/>
                <w:sz w:val="16"/>
                <w:szCs w:val="16"/>
              </w:rPr>
            </w:pPr>
          </w:p>
          <w:p w:rsidR="00454700" w:rsidRPr="000941DE" w:rsidP="00DF77B0">
            <w:pPr>
              <w:autoSpaceDE w:val="0"/>
              <w:autoSpaceDN w:val="0"/>
              <w:bidi w:val="0"/>
              <w:spacing w:after="0" w:line="240" w:lineRule="auto"/>
              <w:rPr>
                <w:rFonts w:ascii="Times New Roman" w:hAnsi="Times New Roman"/>
                <w:sz w:val="16"/>
                <w:szCs w:val="16"/>
              </w:rPr>
            </w:pPr>
          </w:p>
          <w:p w:rsidR="00454700" w:rsidRPr="000941DE" w:rsidP="00DF77B0">
            <w:pPr>
              <w:autoSpaceDE w:val="0"/>
              <w:autoSpaceDN w:val="0"/>
              <w:bidi w:val="0"/>
              <w:spacing w:after="0" w:line="240" w:lineRule="auto"/>
              <w:rPr>
                <w:rFonts w:ascii="Times New Roman" w:hAnsi="Times New Roman"/>
                <w:sz w:val="16"/>
                <w:szCs w:val="16"/>
              </w:rPr>
            </w:pPr>
            <w:r w:rsidRPr="000941DE">
              <w:rPr>
                <w:rFonts w:ascii="Times New Roman" w:hAnsi="Times New Roman"/>
                <w:sz w:val="16"/>
                <w:szCs w:val="16"/>
              </w:rPr>
              <w:t>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0941DE" w:rsidP="00DF77B0">
            <w:pPr>
              <w:autoSpaceDE w:val="0"/>
              <w:autoSpaceDN w:val="0"/>
              <w:bidi w:val="0"/>
              <w:spacing w:after="0" w:line="240" w:lineRule="auto"/>
              <w:rPr>
                <w:rFonts w:ascii="Times New Roman" w:hAnsi="Times New Roman"/>
                <w:sz w:val="16"/>
                <w:szCs w:val="16"/>
              </w:rPr>
            </w:pPr>
            <w:r w:rsidRPr="000B2308" w:rsidR="00CD0D53">
              <w:rPr>
                <w:rFonts w:ascii="Times New Roman" w:hAnsi="Times New Roman"/>
                <w:b/>
                <w:sz w:val="16"/>
                <w:szCs w:val="16"/>
              </w:rPr>
              <w:t xml:space="preserve">návrh zákona </w:t>
            </w:r>
            <w:r w:rsidRPr="00AD1CC7" w:rsidR="00CD0D53">
              <w:rPr>
                <w:rFonts w:ascii="Times New Roman" w:hAnsi="Times New Roman"/>
                <w:b/>
                <w:sz w:val="16"/>
                <w:szCs w:val="16"/>
              </w:rPr>
              <w:t>Čl.</w:t>
            </w:r>
            <w:r w:rsidR="00CD0D53">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41DE" w:rsidRPr="000941DE" w:rsidP="00DF77B0">
            <w:pPr>
              <w:autoSpaceDE w:val="0"/>
              <w:autoSpaceDN w:val="0"/>
              <w:bidi w:val="0"/>
              <w:spacing w:after="0" w:line="240" w:lineRule="auto"/>
              <w:rPr>
                <w:rFonts w:ascii="Times New Roman" w:hAnsi="Times New Roman"/>
                <w:sz w:val="16"/>
                <w:szCs w:val="16"/>
              </w:rPr>
            </w:pPr>
            <w:r w:rsidRPr="000941DE" w:rsidR="00454700">
              <w:rPr>
                <w:rFonts w:ascii="Times New Roman" w:hAnsi="Times New Roman"/>
                <w:sz w:val="16"/>
                <w:szCs w:val="16"/>
              </w:rPr>
              <w:t>§</w:t>
            </w:r>
            <w:r w:rsidRPr="000941DE" w:rsidR="00B94171">
              <w:rPr>
                <w:rFonts w:ascii="Times New Roman" w:hAnsi="Times New Roman"/>
                <w:sz w:val="16"/>
                <w:szCs w:val="16"/>
              </w:rPr>
              <w:t xml:space="preserve"> </w:t>
            </w:r>
            <w:r w:rsidRPr="000941DE" w:rsidR="00454700">
              <w:rPr>
                <w:rFonts w:ascii="Times New Roman" w:hAnsi="Times New Roman"/>
                <w:sz w:val="16"/>
                <w:szCs w:val="16"/>
              </w:rPr>
              <w:t>4</w:t>
            </w:r>
            <w:r w:rsidRPr="000941DE" w:rsidR="00B94171">
              <w:rPr>
                <w:rFonts w:ascii="Times New Roman" w:hAnsi="Times New Roman"/>
                <w:sz w:val="16"/>
                <w:szCs w:val="16"/>
              </w:rPr>
              <w:t>9</w:t>
            </w:r>
            <w:r w:rsidRPr="000941DE">
              <w:rPr>
                <w:rFonts w:ascii="Times New Roman" w:hAnsi="Times New Roman"/>
                <w:sz w:val="16"/>
                <w:szCs w:val="16"/>
              </w:rPr>
              <w:t xml:space="preserve"> ods.7</w:t>
            </w:r>
          </w:p>
          <w:p w:rsidR="00454700" w:rsidRPr="000941DE" w:rsidP="00DF77B0">
            <w:pPr>
              <w:autoSpaceDE w:val="0"/>
              <w:autoSpaceDN w:val="0"/>
              <w:bidi w:val="0"/>
              <w:spacing w:after="0" w:line="240" w:lineRule="auto"/>
              <w:rPr>
                <w:rFonts w:ascii="Times New Roman" w:hAnsi="Times New Roman"/>
                <w:sz w:val="16"/>
                <w:szCs w:val="16"/>
              </w:rPr>
            </w:pPr>
            <w:r w:rsidRPr="000941DE" w:rsidR="000941DE">
              <w:rPr>
                <w:rFonts w:ascii="Times New Roman" w:hAnsi="Times New Roman"/>
                <w:sz w:val="16"/>
                <w:szCs w:val="16"/>
              </w:rPr>
              <w:t>2</w:t>
            </w:r>
            <w:r w:rsidRPr="000941DE">
              <w:rPr>
                <w:rFonts w:ascii="Times New Roman" w:hAnsi="Times New Roman"/>
                <w:sz w:val="16"/>
                <w:szCs w:val="16"/>
              </w:rPr>
              <w:t>.veta</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54700" w:rsidRPr="000941DE" w:rsidP="00DF77B0">
            <w:pPr>
              <w:autoSpaceDE w:val="0"/>
              <w:autoSpaceDN w:val="0"/>
              <w:bidi w:val="0"/>
              <w:spacing w:after="0" w:line="240" w:lineRule="auto"/>
              <w:rPr>
                <w:rFonts w:ascii="Times New Roman" w:hAnsi="Times New Roman"/>
                <w:sz w:val="16"/>
                <w:szCs w:val="16"/>
              </w:rPr>
            </w:pPr>
            <w:r w:rsidRPr="001255A6" w:rsidR="001255A6">
              <w:rPr>
                <w:rFonts w:ascii="Times New Roman" w:hAnsi="Times New Roman"/>
                <w:b/>
                <w:sz w:val="16"/>
                <w:szCs w:val="16"/>
              </w:rPr>
              <w:t xml:space="preserve">Rada vyvinie spoločne s príslušnými rezolučnými orgánmi, na ktoré sa program riešenia krízových situácií na úrovni skupiny vzťahuje, maximálne úsilie na dosiahnutie spoločného rozhodnutia o programe riešenia krízových situácií na úrovni skupiny. </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0941DE" w:rsidP="00DF77B0">
            <w:pPr>
              <w:autoSpaceDE w:val="0"/>
              <w:autoSpaceDN w:val="0"/>
              <w:bidi w:val="0"/>
              <w:spacing w:after="0" w:line="240" w:lineRule="auto"/>
              <w:rPr>
                <w:rFonts w:ascii="Times New Roman" w:hAnsi="Times New Roman"/>
                <w:sz w:val="16"/>
                <w:szCs w:val="16"/>
              </w:rPr>
            </w:pPr>
            <w:r w:rsidRPr="000941DE">
              <w:rPr>
                <w:rFonts w:ascii="Times New Roman" w:hAnsi="Times New Roman"/>
                <w:sz w:val="16"/>
                <w:szCs w:val="16"/>
              </w:rPr>
              <w:t>Ú</w:t>
            </w:r>
          </w:p>
          <w:p w:rsidR="00454700" w:rsidRPr="000941DE" w:rsidP="00DF77B0">
            <w:pPr>
              <w:autoSpaceDE w:val="0"/>
              <w:autoSpaceDN w:val="0"/>
              <w:bidi w:val="0"/>
              <w:spacing w:after="0" w:line="240" w:lineRule="auto"/>
              <w:rPr>
                <w:rFonts w:ascii="Times New Roman" w:hAnsi="Times New Roman"/>
                <w:sz w:val="16"/>
                <w:szCs w:val="16"/>
              </w:rPr>
            </w:pPr>
          </w:p>
          <w:p w:rsidR="00454700" w:rsidRPr="000941DE" w:rsidP="00DF77B0">
            <w:pPr>
              <w:autoSpaceDE w:val="0"/>
              <w:autoSpaceDN w:val="0"/>
              <w:bidi w:val="0"/>
              <w:spacing w:after="0" w:line="240" w:lineRule="auto"/>
              <w:rPr>
                <w:rFonts w:ascii="Times New Roman" w:hAnsi="Times New Roman"/>
                <w:sz w:val="16"/>
                <w:szCs w:val="16"/>
              </w:rPr>
            </w:pPr>
          </w:p>
          <w:p w:rsidR="00454700" w:rsidRPr="000941DE" w:rsidP="00DF77B0">
            <w:pPr>
              <w:autoSpaceDE w:val="0"/>
              <w:autoSpaceDN w:val="0"/>
              <w:bidi w:val="0"/>
              <w:spacing w:after="0" w:line="240" w:lineRule="auto"/>
              <w:rPr>
                <w:rFonts w:ascii="Times New Roman" w:hAnsi="Times New Roman"/>
                <w:sz w:val="16"/>
                <w:szCs w:val="16"/>
              </w:rPr>
            </w:pPr>
          </w:p>
          <w:p w:rsidR="00454700" w:rsidRPr="000941DE" w:rsidP="00DF77B0">
            <w:pPr>
              <w:autoSpaceDE w:val="0"/>
              <w:autoSpaceDN w:val="0"/>
              <w:bidi w:val="0"/>
              <w:spacing w:after="0" w:line="240" w:lineRule="auto"/>
              <w:rPr>
                <w:rFonts w:ascii="Times New Roman" w:hAnsi="Times New Roman"/>
                <w:sz w:val="16"/>
                <w:szCs w:val="16"/>
              </w:rPr>
            </w:pPr>
            <w:r w:rsidRPr="000941DE">
              <w:rPr>
                <w:rFonts w:ascii="Times New Roman" w:hAnsi="Times New Roman"/>
                <w:sz w:val="16"/>
                <w:szCs w:val="16"/>
              </w:rPr>
              <w:t>n.a.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506E02" w:rsidP="00DF77B0">
            <w:pPr>
              <w:autoSpaceDE w:val="0"/>
              <w:autoSpaceDN w:val="0"/>
              <w:bidi w:val="0"/>
              <w:spacing w:after="0" w:line="240" w:lineRule="auto"/>
              <w:rPr>
                <w:rFonts w:ascii="Times New Roman" w:hAnsi="Times New Roman"/>
                <w:sz w:val="16"/>
                <w:szCs w:val="16"/>
                <w:highlight w:val="yellow"/>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0941DE" w:rsidP="00DF77B0">
            <w:pPr>
              <w:autoSpaceDE w:val="0"/>
              <w:autoSpaceDN w:val="0"/>
              <w:bidi w:val="0"/>
              <w:spacing w:after="0" w:line="240" w:lineRule="auto"/>
              <w:rPr>
                <w:rFonts w:ascii="Times New Roman" w:hAnsi="Times New Roman"/>
                <w:b/>
                <w:sz w:val="16"/>
                <w:szCs w:val="16"/>
              </w:rPr>
            </w:pPr>
            <w:r w:rsidRPr="000941DE">
              <w:rPr>
                <w:rFonts w:ascii="Times New Roman" w:hAnsi="Times New Roman"/>
                <w:b/>
                <w:sz w:val="16"/>
                <w:szCs w:val="16"/>
              </w:rPr>
              <w:t>Č. 91</w:t>
            </w:r>
          </w:p>
          <w:p w:rsidR="00454700" w:rsidRPr="000941DE" w:rsidP="00DF77B0">
            <w:pPr>
              <w:autoSpaceDE w:val="0"/>
              <w:autoSpaceDN w:val="0"/>
              <w:bidi w:val="0"/>
              <w:spacing w:after="0" w:line="240" w:lineRule="auto"/>
              <w:rPr>
                <w:rFonts w:ascii="Times New Roman" w:hAnsi="Times New Roman"/>
                <w:b/>
                <w:sz w:val="16"/>
                <w:szCs w:val="16"/>
              </w:rPr>
            </w:pPr>
            <w:r w:rsidRPr="000941DE">
              <w:rPr>
                <w:rFonts w:ascii="Times New Roman" w:hAnsi="Times New Roman"/>
                <w:b/>
                <w:sz w:val="16"/>
                <w:szCs w:val="16"/>
              </w:rPr>
              <w:t>O.8</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0941DE" w:rsidP="00DF77B0">
            <w:pPr>
              <w:tabs>
                <w:tab w:val="left" w:pos="945"/>
              </w:tabs>
              <w:autoSpaceDE w:val="0"/>
              <w:autoSpaceDN w:val="0"/>
              <w:bidi w:val="0"/>
              <w:spacing w:after="0" w:line="240" w:lineRule="auto"/>
              <w:rPr>
                <w:rFonts w:ascii="Times New Roman" w:hAnsi="Times New Roman"/>
                <w:sz w:val="16"/>
                <w:szCs w:val="16"/>
              </w:rPr>
            </w:pPr>
            <w:r w:rsidRPr="000941DE">
              <w:rPr>
                <w:rFonts w:ascii="Times New Roman" w:hAnsi="Times New Roman"/>
                <w:sz w:val="16"/>
                <w:szCs w:val="16"/>
              </w:rPr>
              <w:t>Ak ktorýkoľvek orgán pre riešenie krízových situácií nesúhlasí s programom riešenia krízovej situácie na úrovni skupiny, ktorý navrhol orgán pre riešenie krízových situácií na úrovni skupiny, alebo sa od neho odchýli, alebo je toho názoru, že v súvislosti s inštitúciou alebo subjektom uvedeným v článku 1 ods. 1 písm. b), c) alebo d) skupiny musí z dôvodov finančnej stability prijať iné nezávislé opatrenia na riešenie krízovej situácie alebo kroky, ako sú opatrenia alebo kroky navrhnuté v programe, stanoví podrobné dôvody nesúhlasu, alebo dôvody pre vystúpenie z programu riešenia krízových situácií skupiny, oznámi ich orgánu pre riešenie krízových situácií na úrovni skupiny a ostatným orgánom pre riešenie krízových situácií, ktorých sa týka program riešenia krízovej situácie na úrovni skupiny, a informuje ich o opatreniach alebo krokoch, ktoré podnikne. Pri stanovení dôvodov svojho nesúhlasu uvedený orgán pre riešenie krízových situácií zváži plány riešenia krízovej situácie, ako sa uvádza v článku 13, možné dôsledky pre finančnú stabilitu v dotknutých členských štátoch, ako aj možný vplyv týchto opatrení alebo krokov na iné časti skupiny.</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0941DE" w:rsidP="00DF77B0">
            <w:pPr>
              <w:autoSpaceDE w:val="0"/>
              <w:autoSpaceDN w:val="0"/>
              <w:bidi w:val="0"/>
              <w:spacing w:after="0" w:line="240" w:lineRule="auto"/>
              <w:rPr>
                <w:rFonts w:ascii="Times New Roman" w:hAnsi="Times New Roman"/>
                <w:sz w:val="16"/>
                <w:szCs w:val="16"/>
              </w:rPr>
            </w:pPr>
            <w:r w:rsidRPr="000941DE">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0941DE" w:rsidP="00DF77B0">
            <w:pPr>
              <w:autoSpaceDE w:val="0"/>
              <w:autoSpaceDN w:val="0"/>
              <w:bidi w:val="0"/>
              <w:spacing w:after="0" w:line="240" w:lineRule="auto"/>
              <w:rPr>
                <w:rFonts w:ascii="Times New Roman" w:hAnsi="Times New Roman"/>
                <w:sz w:val="16"/>
                <w:szCs w:val="16"/>
              </w:rPr>
            </w:pPr>
            <w:r w:rsidRPr="000B2308" w:rsidR="00CD0D53">
              <w:rPr>
                <w:rFonts w:ascii="Times New Roman" w:hAnsi="Times New Roman"/>
                <w:b/>
                <w:sz w:val="16"/>
                <w:szCs w:val="16"/>
              </w:rPr>
              <w:t xml:space="preserve">návrh zákona </w:t>
            </w:r>
            <w:r w:rsidRPr="00AD1CC7" w:rsidR="00CD0D53">
              <w:rPr>
                <w:rFonts w:ascii="Times New Roman" w:hAnsi="Times New Roman"/>
                <w:b/>
                <w:sz w:val="16"/>
                <w:szCs w:val="16"/>
              </w:rPr>
              <w:t>Čl.</w:t>
            </w:r>
            <w:r w:rsidR="00CD0D53">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0941DE" w:rsidP="00DF77B0">
            <w:pPr>
              <w:autoSpaceDE w:val="0"/>
              <w:autoSpaceDN w:val="0"/>
              <w:bidi w:val="0"/>
              <w:spacing w:after="0" w:line="240" w:lineRule="auto"/>
              <w:rPr>
                <w:rFonts w:ascii="Times New Roman" w:hAnsi="Times New Roman"/>
                <w:sz w:val="16"/>
                <w:szCs w:val="16"/>
              </w:rPr>
            </w:pPr>
            <w:r w:rsidRPr="000941DE">
              <w:rPr>
                <w:rFonts w:ascii="Times New Roman" w:hAnsi="Times New Roman"/>
                <w:sz w:val="16"/>
                <w:szCs w:val="16"/>
              </w:rPr>
              <w:t>§</w:t>
            </w:r>
            <w:r w:rsidRPr="000941DE" w:rsidR="00B94171">
              <w:rPr>
                <w:rFonts w:ascii="Times New Roman" w:hAnsi="Times New Roman"/>
                <w:sz w:val="16"/>
                <w:szCs w:val="16"/>
              </w:rPr>
              <w:t xml:space="preserve"> </w:t>
            </w:r>
            <w:r w:rsidRPr="000941DE">
              <w:rPr>
                <w:rFonts w:ascii="Times New Roman" w:hAnsi="Times New Roman"/>
                <w:sz w:val="16"/>
                <w:szCs w:val="16"/>
              </w:rPr>
              <w:t>4</w:t>
            </w:r>
            <w:r w:rsidRPr="000941DE" w:rsidR="00B94171">
              <w:rPr>
                <w:rFonts w:ascii="Times New Roman" w:hAnsi="Times New Roman"/>
                <w:sz w:val="16"/>
                <w:szCs w:val="16"/>
              </w:rPr>
              <w:t>9</w:t>
            </w:r>
            <w:r w:rsidR="000941DE">
              <w:rPr>
                <w:rFonts w:ascii="Times New Roman" w:hAnsi="Times New Roman"/>
                <w:sz w:val="16"/>
                <w:szCs w:val="16"/>
              </w:rPr>
              <w:t xml:space="preserve"> ods.3</w:t>
            </w:r>
          </w:p>
          <w:p w:rsidR="00454700" w:rsidRPr="000941DE" w:rsidP="00DF77B0">
            <w:pPr>
              <w:autoSpaceDE w:val="0"/>
              <w:autoSpaceDN w:val="0"/>
              <w:bidi w:val="0"/>
              <w:spacing w:after="0" w:line="240" w:lineRule="auto"/>
              <w:rPr>
                <w:rFonts w:ascii="Times New Roman" w:hAnsi="Times New Roman"/>
                <w:sz w:val="16"/>
                <w:szCs w:val="16"/>
              </w:rPr>
            </w:pPr>
          </w:p>
          <w:p w:rsidR="00454700" w:rsidRPr="000941DE" w:rsidP="00DF77B0">
            <w:pPr>
              <w:autoSpaceDE w:val="0"/>
              <w:autoSpaceDN w:val="0"/>
              <w:bidi w:val="0"/>
              <w:spacing w:after="0" w:line="240" w:lineRule="auto"/>
              <w:rPr>
                <w:rFonts w:ascii="Times New Roman" w:hAnsi="Times New Roman"/>
                <w:sz w:val="16"/>
                <w:szCs w:val="16"/>
              </w:rPr>
            </w:pPr>
          </w:p>
          <w:p w:rsidR="00454700" w:rsidRPr="000941DE" w:rsidP="00DF77B0">
            <w:pPr>
              <w:autoSpaceDE w:val="0"/>
              <w:autoSpaceDN w:val="0"/>
              <w:bidi w:val="0"/>
              <w:spacing w:after="0" w:line="240" w:lineRule="auto"/>
              <w:rPr>
                <w:rFonts w:ascii="Times New Roman" w:hAnsi="Times New Roman"/>
                <w:sz w:val="16"/>
                <w:szCs w:val="16"/>
              </w:rPr>
            </w:pPr>
          </w:p>
          <w:p w:rsidR="00454700" w:rsidRPr="000941DE" w:rsidP="00DF77B0">
            <w:pPr>
              <w:autoSpaceDE w:val="0"/>
              <w:autoSpaceDN w:val="0"/>
              <w:bidi w:val="0"/>
              <w:spacing w:after="0" w:line="240" w:lineRule="auto"/>
              <w:rPr>
                <w:rFonts w:ascii="Times New Roman" w:hAnsi="Times New Roman"/>
                <w:sz w:val="16"/>
                <w:szCs w:val="16"/>
              </w:rPr>
            </w:pPr>
          </w:p>
          <w:p w:rsidR="00454700" w:rsidRPr="000941DE" w:rsidP="00DF77B0">
            <w:pPr>
              <w:autoSpaceDE w:val="0"/>
              <w:autoSpaceDN w:val="0"/>
              <w:bidi w:val="0"/>
              <w:spacing w:after="0" w:line="240" w:lineRule="auto"/>
              <w:rPr>
                <w:rFonts w:ascii="Times New Roman" w:hAnsi="Times New Roman"/>
                <w:sz w:val="16"/>
                <w:szCs w:val="16"/>
              </w:rPr>
            </w:pPr>
          </w:p>
          <w:p w:rsidR="00454700" w:rsidRPr="000941DE" w:rsidP="00DF77B0">
            <w:pPr>
              <w:autoSpaceDE w:val="0"/>
              <w:autoSpaceDN w:val="0"/>
              <w:bidi w:val="0"/>
              <w:spacing w:after="0" w:line="240" w:lineRule="auto"/>
              <w:rPr>
                <w:rFonts w:ascii="Times New Roman" w:hAnsi="Times New Roman"/>
                <w:sz w:val="16"/>
                <w:szCs w:val="16"/>
              </w:rPr>
            </w:pPr>
          </w:p>
          <w:p w:rsidR="00B94171" w:rsidRPr="000941DE" w:rsidP="00DF77B0">
            <w:pPr>
              <w:autoSpaceDE w:val="0"/>
              <w:autoSpaceDN w:val="0"/>
              <w:bidi w:val="0"/>
              <w:spacing w:after="0" w:line="240" w:lineRule="auto"/>
              <w:rPr>
                <w:rFonts w:ascii="Times New Roman" w:hAnsi="Times New Roman"/>
                <w:sz w:val="16"/>
                <w:szCs w:val="16"/>
              </w:rPr>
            </w:pPr>
          </w:p>
          <w:p w:rsidR="00454700" w:rsidRPr="000941DE" w:rsidP="00DF77B0">
            <w:pPr>
              <w:autoSpaceDE w:val="0"/>
              <w:autoSpaceDN w:val="0"/>
              <w:bidi w:val="0"/>
              <w:spacing w:after="0" w:line="240" w:lineRule="auto"/>
              <w:rPr>
                <w:rFonts w:ascii="Times New Roman" w:hAnsi="Times New Roman"/>
                <w:sz w:val="16"/>
                <w:szCs w:val="16"/>
              </w:rPr>
            </w:pP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54700" w:rsidRPr="000941DE" w:rsidP="000941DE">
            <w:pPr>
              <w:pStyle w:val="ListParagraph"/>
              <w:bidi w:val="0"/>
              <w:spacing w:after="0" w:line="240" w:lineRule="auto"/>
              <w:ind w:left="0"/>
              <w:contextualSpacing w:val="0"/>
              <w:rPr>
                <w:rFonts w:ascii="Times New Roman" w:hAnsi="Times New Roman"/>
                <w:b/>
                <w:sz w:val="16"/>
                <w:szCs w:val="16"/>
              </w:rPr>
            </w:pPr>
            <w:r w:rsidRPr="001255A6" w:rsidR="001255A6">
              <w:rPr>
                <w:rFonts w:ascii="Times New Roman" w:hAnsi="Times New Roman"/>
                <w:b/>
                <w:sz w:val="16"/>
                <w:szCs w:val="16"/>
              </w:rPr>
              <w:t>Ak rada nesúhlasí s programom riešenia krízovej situácie na úrovni skupiny, ktorý navrhol orgán pre riešenie krízových situácií na úrovni skupiny, alebo sa od neho odchýli, alebo je toho názoru, že v súvislosti s vybranou inštitúciou skupiny musí z dôvodu zachovania finančnej stability Slovenskej republiky prijať iné samostatné opatrenia na riešenie krízovej situácie alebo iné opatrenia neuvedené v programe riešenia krízových situácií na úrovni skupiny, oznámi túto skutočnosť s uvedením dôvodov orgánu pre riešenie krízových situácií na úrovni skupiny a ostatným príslušným rezolučným orgánom, na ktoré sa vzťahuje program pre riešenie krízových situácií na úrovni skupiny. V oznámení uvedie zároveň opatrenia, ktoré zamýšľa prijať voči vybranej inštitúcii, ktorá je dcérskou spoločnosťou a pri určení dôvodov zohľadní plány riešenia krízových situácií podľa § 21, vyhodnotí možný vplyv zamýšľaných opatrení  na finančnú stabilitu iných dotknutých členských štátov ako aj na osoby v skupine.</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0941DE" w:rsidP="00DF77B0">
            <w:pPr>
              <w:autoSpaceDE w:val="0"/>
              <w:autoSpaceDN w:val="0"/>
              <w:bidi w:val="0"/>
              <w:spacing w:after="0" w:line="240" w:lineRule="auto"/>
              <w:rPr>
                <w:rFonts w:ascii="Times New Roman" w:hAnsi="Times New Roman"/>
                <w:sz w:val="16"/>
                <w:szCs w:val="16"/>
              </w:rPr>
            </w:pPr>
            <w:r w:rsidRPr="000941DE">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506E02" w:rsidP="00DF77B0">
            <w:pPr>
              <w:autoSpaceDE w:val="0"/>
              <w:autoSpaceDN w:val="0"/>
              <w:bidi w:val="0"/>
              <w:spacing w:after="0" w:line="240" w:lineRule="auto"/>
              <w:rPr>
                <w:rFonts w:ascii="Times New Roman" w:hAnsi="Times New Roman"/>
                <w:sz w:val="16"/>
                <w:szCs w:val="16"/>
                <w:highlight w:val="yellow"/>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0941DE"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91</w:t>
            </w:r>
          </w:p>
          <w:p w:rsidR="000941DE"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O.9</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0941DE" w:rsidRPr="000941DE" w:rsidP="00DF77B0">
            <w:pPr>
              <w:autoSpaceDE w:val="0"/>
              <w:autoSpaceDN w:val="0"/>
              <w:bidi w:val="0"/>
              <w:spacing w:after="0" w:line="240" w:lineRule="auto"/>
              <w:rPr>
                <w:rFonts w:ascii="Times New Roman" w:hAnsi="Times New Roman"/>
                <w:sz w:val="16"/>
                <w:szCs w:val="16"/>
              </w:rPr>
            </w:pPr>
            <w:r w:rsidRPr="000941DE">
              <w:rPr>
                <w:rFonts w:ascii="Times New Roman" w:hAnsi="Times New Roman"/>
                <w:sz w:val="16"/>
                <w:szCs w:val="16"/>
              </w:rPr>
              <w:t>Orgány pre riešenie krízových situácií, ktoré nevyjadrili nesúhlas podľa odseku 8, môžu dospieť k spoločnému rozhodnutiu o programe riešenia krízovej situácie na úrovni skupiny, ktorý sa vzťahuje na subjekty skupiny v ich členskom štáte.</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0941DE" w:rsidRPr="000941DE" w:rsidP="00DF77B0">
            <w:pPr>
              <w:autoSpaceDE w:val="0"/>
              <w:autoSpaceDN w:val="0"/>
              <w:bidi w:val="0"/>
              <w:spacing w:after="0" w:line="240" w:lineRule="auto"/>
              <w:rPr>
                <w:rFonts w:ascii="Times New Roman" w:hAnsi="Times New Roman"/>
                <w:sz w:val="16"/>
                <w:szCs w:val="16"/>
              </w:rPr>
            </w:pPr>
            <w:r w:rsidRPr="000941DE">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941DE" w:rsidRPr="000941DE" w:rsidP="00DF77B0">
            <w:pPr>
              <w:autoSpaceDE w:val="0"/>
              <w:autoSpaceDN w:val="0"/>
              <w:bidi w:val="0"/>
              <w:spacing w:after="0" w:line="240" w:lineRule="auto"/>
              <w:rPr>
                <w:rFonts w:ascii="Times New Roman" w:hAnsi="Times New Roman"/>
                <w:sz w:val="16"/>
                <w:szCs w:val="16"/>
              </w:rPr>
            </w:pPr>
            <w:r w:rsidRPr="000B2308" w:rsidR="00CD0D53">
              <w:rPr>
                <w:rFonts w:ascii="Times New Roman" w:hAnsi="Times New Roman"/>
                <w:b/>
                <w:sz w:val="16"/>
                <w:szCs w:val="16"/>
              </w:rPr>
              <w:t xml:space="preserve">návrh zákona </w:t>
            </w:r>
            <w:r w:rsidRPr="00AD1CC7" w:rsidR="00CD0D53">
              <w:rPr>
                <w:rFonts w:ascii="Times New Roman" w:hAnsi="Times New Roman"/>
                <w:b/>
                <w:sz w:val="16"/>
                <w:szCs w:val="16"/>
              </w:rPr>
              <w:t>Čl.</w:t>
            </w:r>
            <w:r w:rsidR="00CD0D53">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41DE" w:rsidRPr="000941DE" w:rsidP="000941DE">
            <w:pPr>
              <w:autoSpaceDE w:val="0"/>
              <w:autoSpaceDN w:val="0"/>
              <w:bidi w:val="0"/>
              <w:spacing w:after="0" w:line="240" w:lineRule="auto"/>
              <w:rPr>
                <w:rFonts w:ascii="Times New Roman" w:hAnsi="Times New Roman"/>
                <w:sz w:val="16"/>
                <w:szCs w:val="16"/>
              </w:rPr>
            </w:pPr>
            <w:r w:rsidRPr="000941DE">
              <w:rPr>
                <w:rFonts w:ascii="Times New Roman" w:hAnsi="Times New Roman"/>
                <w:sz w:val="16"/>
                <w:szCs w:val="16"/>
              </w:rPr>
              <w:t>§ 49 ods.8</w:t>
            </w:r>
          </w:p>
          <w:p w:rsidR="000941DE" w:rsidRPr="000941DE" w:rsidP="000941DE">
            <w:pPr>
              <w:autoSpaceDE w:val="0"/>
              <w:autoSpaceDN w:val="0"/>
              <w:bidi w:val="0"/>
              <w:spacing w:after="0" w:line="240" w:lineRule="auto"/>
              <w:rPr>
                <w:rFonts w:ascii="Times New Roman" w:hAnsi="Times New Roman"/>
                <w:sz w:val="16"/>
                <w:szCs w:val="16"/>
              </w:rPr>
            </w:pPr>
          </w:p>
          <w:p w:rsidR="000941DE" w:rsidRPr="000941DE" w:rsidP="000941DE">
            <w:pPr>
              <w:autoSpaceDE w:val="0"/>
              <w:autoSpaceDN w:val="0"/>
              <w:bidi w:val="0"/>
              <w:spacing w:after="0" w:line="240" w:lineRule="auto"/>
              <w:rPr>
                <w:rFonts w:ascii="Times New Roman" w:hAnsi="Times New Roman"/>
                <w:sz w:val="16"/>
                <w:szCs w:val="16"/>
              </w:rPr>
            </w:pPr>
          </w:p>
          <w:p w:rsidR="000941DE" w:rsidRPr="000941DE" w:rsidP="000941DE">
            <w:pPr>
              <w:autoSpaceDE w:val="0"/>
              <w:autoSpaceDN w:val="0"/>
              <w:bidi w:val="0"/>
              <w:spacing w:after="0" w:line="240" w:lineRule="auto"/>
              <w:rPr>
                <w:rFonts w:ascii="Times New Roman" w:hAnsi="Times New Roman"/>
                <w:sz w:val="16"/>
                <w:szCs w:val="16"/>
              </w:rPr>
            </w:pP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0941DE" w:rsidRPr="0058429C" w:rsidP="000941DE">
            <w:pPr>
              <w:pStyle w:val="ListParagraph"/>
              <w:bidi w:val="0"/>
              <w:spacing w:after="0" w:line="240" w:lineRule="auto"/>
              <w:ind w:left="0"/>
              <w:contextualSpacing w:val="0"/>
              <w:rPr>
                <w:rFonts w:ascii="Times New Roman" w:hAnsi="Times New Roman"/>
                <w:b/>
                <w:sz w:val="16"/>
                <w:szCs w:val="16"/>
              </w:rPr>
            </w:pPr>
            <w:r w:rsidRPr="001255A6" w:rsidR="001255A6">
              <w:rPr>
                <w:rFonts w:ascii="Times New Roman" w:hAnsi="Times New Roman"/>
                <w:b/>
                <w:sz w:val="16"/>
                <w:szCs w:val="16"/>
              </w:rPr>
              <w:t>Ak sa rade nepodarí dosiahnuť spoločné rozhodnutie o programe riešenia krízových situácií na úrovni skupiny všetkých príslušných rezolučných orgánov, na ktoré sa vzťahuje program riešenia krízových situácií na úrovni skupiny, prijme rada spoločné rozhodnutie s príslušnými rezolučnými orgánmi, na ktoré sa vzťahuje program riešenia krízových situácií na úrovni skupiny, ktoré s programom súhlasia.</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0941DE" w:rsidRPr="0058429C" w:rsidP="00DF77B0">
            <w:pPr>
              <w:autoSpaceDE w:val="0"/>
              <w:autoSpaceDN w:val="0"/>
              <w:bidi w:val="0"/>
              <w:spacing w:after="0" w:line="240" w:lineRule="auto"/>
              <w:rPr>
                <w:rFonts w:ascii="Times New Roman" w:hAnsi="Times New Roman"/>
                <w:sz w:val="16"/>
                <w:szCs w:val="16"/>
              </w:rPr>
            </w:pPr>
            <w:r w:rsidRPr="0058429C">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0941DE" w:rsidRPr="00506E02" w:rsidP="00DF77B0">
            <w:pPr>
              <w:autoSpaceDE w:val="0"/>
              <w:autoSpaceDN w:val="0"/>
              <w:bidi w:val="0"/>
              <w:spacing w:after="0" w:line="240" w:lineRule="auto"/>
              <w:rPr>
                <w:rFonts w:ascii="Times New Roman" w:hAnsi="Times New Roman"/>
                <w:sz w:val="16"/>
                <w:szCs w:val="16"/>
                <w:highlight w:val="yellow"/>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0941DE"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91</w:t>
            </w:r>
          </w:p>
          <w:p w:rsidR="000941DE"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O.10</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0941DE" w:rsidRPr="000941DE" w:rsidP="00DF77B0">
            <w:pPr>
              <w:autoSpaceDE w:val="0"/>
              <w:autoSpaceDN w:val="0"/>
              <w:bidi w:val="0"/>
              <w:spacing w:after="0" w:line="240" w:lineRule="auto"/>
              <w:rPr>
                <w:rFonts w:ascii="Times New Roman" w:hAnsi="Times New Roman"/>
                <w:sz w:val="16"/>
                <w:szCs w:val="16"/>
              </w:rPr>
            </w:pPr>
            <w:r w:rsidRPr="000941DE">
              <w:rPr>
                <w:rFonts w:ascii="Times New Roman" w:hAnsi="Times New Roman"/>
                <w:sz w:val="16"/>
                <w:szCs w:val="16"/>
              </w:rPr>
              <w:t>Spoločné rozhodnutie uvedené v odsekoch 7 alebo 9 a rozhodnutia, ktoré prijali orgány pre riešenie krízových situácií v prípade chýbajúceho spoločného rozhodnutia, uvedené v odseku 8, sa uznajú ako konečné a uplatňujú ich orgány pre riešenie krízových situácií v dotknutých členských štátoch.</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0941DE" w:rsidRPr="000941DE" w:rsidP="00DF77B0">
            <w:pPr>
              <w:autoSpaceDE w:val="0"/>
              <w:autoSpaceDN w:val="0"/>
              <w:bidi w:val="0"/>
              <w:spacing w:after="0" w:line="240" w:lineRule="auto"/>
              <w:rPr>
                <w:rFonts w:ascii="Times New Roman" w:hAnsi="Times New Roman"/>
                <w:sz w:val="16"/>
                <w:szCs w:val="16"/>
              </w:rPr>
            </w:pPr>
            <w:r w:rsidRPr="000941DE">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941DE" w:rsidRPr="000941DE" w:rsidP="00DF77B0">
            <w:pPr>
              <w:autoSpaceDE w:val="0"/>
              <w:autoSpaceDN w:val="0"/>
              <w:bidi w:val="0"/>
              <w:spacing w:after="0" w:line="240" w:lineRule="auto"/>
              <w:rPr>
                <w:rFonts w:ascii="Times New Roman" w:hAnsi="Times New Roman"/>
                <w:sz w:val="16"/>
                <w:szCs w:val="16"/>
              </w:rPr>
            </w:pPr>
            <w:r w:rsidRPr="000B2308" w:rsidR="00CD0D53">
              <w:rPr>
                <w:rFonts w:ascii="Times New Roman" w:hAnsi="Times New Roman"/>
                <w:b/>
                <w:sz w:val="16"/>
                <w:szCs w:val="16"/>
              </w:rPr>
              <w:t xml:space="preserve">návrh zákona </w:t>
            </w:r>
            <w:r w:rsidRPr="00AD1CC7" w:rsidR="00CD0D53">
              <w:rPr>
                <w:rFonts w:ascii="Times New Roman" w:hAnsi="Times New Roman"/>
                <w:b/>
                <w:sz w:val="16"/>
                <w:szCs w:val="16"/>
              </w:rPr>
              <w:t>Čl.</w:t>
            </w:r>
            <w:r w:rsidR="00CD0D53">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41DE" w:rsidRPr="000941DE" w:rsidP="000941DE">
            <w:pPr>
              <w:autoSpaceDE w:val="0"/>
              <w:autoSpaceDN w:val="0"/>
              <w:bidi w:val="0"/>
              <w:spacing w:after="0" w:line="240" w:lineRule="auto"/>
              <w:rPr>
                <w:rFonts w:ascii="Times New Roman" w:hAnsi="Times New Roman"/>
                <w:sz w:val="16"/>
                <w:szCs w:val="16"/>
              </w:rPr>
            </w:pPr>
            <w:r w:rsidRPr="000941DE">
              <w:rPr>
                <w:rFonts w:ascii="Times New Roman" w:hAnsi="Times New Roman"/>
                <w:sz w:val="16"/>
                <w:szCs w:val="16"/>
              </w:rPr>
              <w:t>§ 49 ods.8</w:t>
            </w:r>
          </w:p>
          <w:p w:rsidR="000941DE" w:rsidRPr="000941DE" w:rsidP="000941DE">
            <w:pPr>
              <w:autoSpaceDE w:val="0"/>
              <w:autoSpaceDN w:val="0"/>
              <w:bidi w:val="0"/>
              <w:spacing w:after="0" w:line="240" w:lineRule="auto"/>
              <w:rPr>
                <w:rFonts w:ascii="Times New Roman" w:hAnsi="Times New Roman"/>
                <w:sz w:val="16"/>
                <w:szCs w:val="16"/>
              </w:rPr>
            </w:pPr>
          </w:p>
          <w:p w:rsidR="000941DE" w:rsidRPr="000941DE" w:rsidP="000941DE">
            <w:pPr>
              <w:autoSpaceDE w:val="0"/>
              <w:autoSpaceDN w:val="0"/>
              <w:bidi w:val="0"/>
              <w:spacing w:after="0" w:line="240" w:lineRule="auto"/>
              <w:rPr>
                <w:rFonts w:ascii="Times New Roman" w:hAnsi="Times New Roman"/>
                <w:sz w:val="16"/>
                <w:szCs w:val="16"/>
              </w:rPr>
            </w:pPr>
          </w:p>
          <w:p w:rsidR="000941DE" w:rsidRPr="000941DE" w:rsidP="000941DE">
            <w:pPr>
              <w:autoSpaceDE w:val="0"/>
              <w:autoSpaceDN w:val="0"/>
              <w:bidi w:val="0"/>
              <w:spacing w:after="0" w:line="240" w:lineRule="auto"/>
              <w:rPr>
                <w:rFonts w:ascii="Times New Roman" w:hAnsi="Times New Roman"/>
                <w:sz w:val="16"/>
                <w:szCs w:val="16"/>
              </w:rPr>
            </w:pP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0941DE" w:rsidRPr="0058429C" w:rsidP="000941DE">
            <w:pPr>
              <w:pStyle w:val="ListParagraph"/>
              <w:bidi w:val="0"/>
              <w:spacing w:after="0" w:line="240" w:lineRule="auto"/>
              <w:ind w:left="0"/>
              <w:contextualSpacing w:val="0"/>
              <w:rPr>
                <w:rFonts w:ascii="Times New Roman" w:hAnsi="Times New Roman"/>
                <w:b/>
                <w:sz w:val="16"/>
                <w:szCs w:val="16"/>
              </w:rPr>
            </w:pPr>
            <w:r w:rsidRPr="001255A6" w:rsidR="001255A6">
              <w:rPr>
                <w:rFonts w:ascii="Times New Roman" w:hAnsi="Times New Roman"/>
                <w:b/>
                <w:sz w:val="16"/>
                <w:szCs w:val="16"/>
              </w:rPr>
              <w:t>Ak sa rade nepodarí dosiahnuť spoločné rozhodnutie o programe riešenia krízových situácií na úrovni skupiny všetkých príslušných rezolučných orgánov, na ktoré sa vzťahuje program riešenia krízových situácií na úrovni skupiny, prijme rada spoločné rozhodnutie s príslušnými rezolučnými orgánmi, na ktoré sa vzťahuje program riešenia krízových situácií na úrovni skupiny, ktoré s programom súhlasia.</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0941DE" w:rsidRPr="0058429C" w:rsidP="00DF77B0">
            <w:pPr>
              <w:autoSpaceDE w:val="0"/>
              <w:autoSpaceDN w:val="0"/>
              <w:bidi w:val="0"/>
              <w:spacing w:after="0" w:line="240" w:lineRule="auto"/>
              <w:rPr>
                <w:rFonts w:ascii="Times New Roman" w:hAnsi="Times New Roman"/>
                <w:sz w:val="16"/>
                <w:szCs w:val="16"/>
              </w:rPr>
            </w:pPr>
            <w:r w:rsidRPr="0058429C">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0941DE" w:rsidRPr="00506E02" w:rsidP="00DF77B0">
            <w:pPr>
              <w:autoSpaceDE w:val="0"/>
              <w:autoSpaceDN w:val="0"/>
              <w:bidi w:val="0"/>
              <w:spacing w:after="0" w:line="240" w:lineRule="auto"/>
              <w:rPr>
                <w:rFonts w:ascii="Times New Roman" w:hAnsi="Times New Roman"/>
                <w:sz w:val="16"/>
                <w:szCs w:val="16"/>
                <w:highlight w:val="yellow"/>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91</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O.11</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0941DE" w:rsidP="00DF77B0">
            <w:pPr>
              <w:autoSpaceDE w:val="0"/>
              <w:autoSpaceDN w:val="0"/>
              <w:bidi w:val="0"/>
              <w:spacing w:after="0" w:line="240" w:lineRule="auto"/>
              <w:rPr>
                <w:rFonts w:ascii="Times New Roman" w:hAnsi="Times New Roman"/>
                <w:sz w:val="16"/>
                <w:szCs w:val="16"/>
              </w:rPr>
            </w:pPr>
            <w:r w:rsidRPr="000941DE">
              <w:rPr>
                <w:rFonts w:ascii="Times New Roman" w:hAnsi="Times New Roman"/>
                <w:sz w:val="16"/>
                <w:szCs w:val="16"/>
              </w:rPr>
              <w:t>Orgány vykonajú všetky opatrenia podľa tohto článku bezodkladne a s primeraným zohľadnením naliehavosti situácie.</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0941DE" w:rsidP="00DF77B0">
            <w:pPr>
              <w:autoSpaceDE w:val="0"/>
              <w:autoSpaceDN w:val="0"/>
              <w:bidi w:val="0"/>
              <w:spacing w:after="0" w:line="240" w:lineRule="auto"/>
              <w:rPr>
                <w:rFonts w:ascii="Times New Roman" w:hAnsi="Times New Roman"/>
                <w:sz w:val="16"/>
                <w:szCs w:val="16"/>
              </w:rPr>
            </w:pPr>
            <w:r w:rsidRPr="000941DE">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0941DE" w:rsidP="00CD0D53">
            <w:pPr>
              <w:autoSpaceDE w:val="0"/>
              <w:autoSpaceDN w:val="0"/>
              <w:bidi w:val="0"/>
              <w:spacing w:after="0" w:line="240" w:lineRule="auto"/>
              <w:rPr>
                <w:rFonts w:ascii="Times New Roman" w:hAnsi="Times New Roman"/>
                <w:sz w:val="16"/>
                <w:szCs w:val="16"/>
              </w:rPr>
            </w:pPr>
            <w:r w:rsidRPr="000B2308" w:rsidR="00CD0D53">
              <w:rPr>
                <w:rFonts w:ascii="Times New Roman" w:hAnsi="Times New Roman"/>
                <w:b/>
                <w:sz w:val="16"/>
                <w:szCs w:val="16"/>
              </w:rPr>
              <w:t xml:space="preserve">návrh zákona </w:t>
            </w:r>
            <w:r w:rsidRPr="00AD1CC7" w:rsidR="00CD0D53">
              <w:rPr>
                <w:rFonts w:ascii="Times New Roman" w:hAnsi="Times New Roman"/>
                <w:b/>
                <w:sz w:val="16"/>
                <w:szCs w:val="16"/>
              </w:rPr>
              <w:t>Čl.</w:t>
            </w:r>
            <w:r w:rsidR="00CD0D53">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0941DE" w:rsidP="00DF77B0">
            <w:pPr>
              <w:autoSpaceDE w:val="0"/>
              <w:autoSpaceDN w:val="0"/>
              <w:bidi w:val="0"/>
              <w:spacing w:after="0" w:line="240" w:lineRule="auto"/>
              <w:rPr>
                <w:rFonts w:ascii="Times New Roman" w:hAnsi="Times New Roman"/>
                <w:sz w:val="16"/>
                <w:szCs w:val="16"/>
              </w:rPr>
            </w:pPr>
            <w:r w:rsidRPr="000941DE">
              <w:rPr>
                <w:rFonts w:ascii="Times New Roman" w:hAnsi="Times New Roman"/>
                <w:sz w:val="16"/>
                <w:szCs w:val="16"/>
              </w:rPr>
              <w:t>§</w:t>
            </w:r>
            <w:r w:rsidRPr="000941DE" w:rsidR="001D3D65">
              <w:rPr>
                <w:rFonts w:ascii="Times New Roman" w:hAnsi="Times New Roman"/>
                <w:sz w:val="16"/>
                <w:szCs w:val="16"/>
              </w:rPr>
              <w:t xml:space="preserve"> </w:t>
            </w:r>
            <w:r w:rsidRPr="000941DE">
              <w:rPr>
                <w:rFonts w:ascii="Times New Roman" w:hAnsi="Times New Roman"/>
                <w:sz w:val="16"/>
                <w:szCs w:val="16"/>
              </w:rPr>
              <w:t>4</w:t>
            </w:r>
            <w:r w:rsidRPr="000941DE" w:rsidR="00B94171">
              <w:rPr>
                <w:rFonts w:ascii="Times New Roman" w:hAnsi="Times New Roman"/>
                <w:sz w:val="16"/>
                <w:szCs w:val="16"/>
              </w:rPr>
              <w:t>9</w:t>
            </w:r>
            <w:r w:rsidRPr="000941DE">
              <w:rPr>
                <w:rFonts w:ascii="Times New Roman" w:hAnsi="Times New Roman"/>
                <w:sz w:val="16"/>
                <w:szCs w:val="16"/>
              </w:rPr>
              <w:t xml:space="preserve"> ods. 1</w:t>
            </w:r>
          </w:p>
          <w:p w:rsidR="00454700" w:rsidRPr="000941DE" w:rsidP="00DF77B0">
            <w:pPr>
              <w:autoSpaceDE w:val="0"/>
              <w:autoSpaceDN w:val="0"/>
              <w:bidi w:val="0"/>
              <w:spacing w:after="0" w:line="240" w:lineRule="auto"/>
              <w:rPr>
                <w:rFonts w:ascii="Times New Roman" w:hAnsi="Times New Roman"/>
                <w:sz w:val="16"/>
                <w:szCs w:val="16"/>
              </w:rPr>
            </w:pPr>
            <w:r w:rsidRPr="000941DE">
              <w:rPr>
                <w:rFonts w:ascii="Times New Roman" w:hAnsi="Times New Roman"/>
                <w:sz w:val="16"/>
                <w:szCs w:val="16"/>
              </w:rPr>
              <w:t>1</w:t>
            </w:r>
            <w:r w:rsidRPr="000941DE" w:rsidR="00B94171">
              <w:rPr>
                <w:rFonts w:ascii="Times New Roman" w:hAnsi="Times New Roman"/>
                <w:sz w:val="16"/>
                <w:szCs w:val="16"/>
              </w:rPr>
              <w:t>.veta</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54700" w:rsidRPr="0058429C" w:rsidP="00DF77B0">
            <w:pPr>
              <w:autoSpaceDE w:val="0"/>
              <w:autoSpaceDN w:val="0"/>
              <w:bidi w:val="0"/>
              <w:spacing w:after="0" w:line="240" w:lineRule="auto"/>
              <w:rPr>
                <w:rFonts w:ascii="Times New Roman" w:hAnsi="Times New Roman"/>
                <w:sz w:val="16"/>
                <w:szCs w:val="16"/>
              </w:rPr>
            </w:pPr>
            <w:r w:rsidRPr="001255A6" w:rsidR="001255A6">
              <w:rPr>
                <w:rFonts w:ascii="Times New Roman" w:hAnsi="Times New Roman"/>
                <w:b/>
                <w:sz w:val="16"/>
                <w:szCs w:val="16"/>
              </w:rPr>
              <w:t>Rada bezodkladne oznámi  rezolučnému orgánu na úrovni skupiny, orgánu dohľadu na úrovni skupiny a členom príslušného kolégia pre riešenie krízových situácií skutočnosť, že vybraná inštitúcia, ktorá je dcérskou spoločnosťou, spĺňa podmienky na začatie rezolučného konania</w:t>
            </w:r>
            <w:r w:rsidR="001255A6">
              <w:rPr>
                <w:rFonts w:ascii="Times New Roman" w:hAnsi="Times New Roman"/>
                <w:b/>
                <w:sz w:val="16"/>
                <w:szCs w:val="16"/>
              </w:rPr>
              <w:t>.</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58429C" w:rsidP="00DF77B0">
            <w:pPr>
              <w:autoSpaceDE w:val="0"/>
              <w:autoSpaceDN w:val="0"/>
              <w:bidi w:val="0"/>
              <w:spacing w:after="0" w:line="240" w:lineRule="auto"/>
              <w:rPr>
                <w:rFonts w:ascii="Times New Roman" w:hAnsi="Times New Roman"/>
                <w:sz w:val="16"/>
                <w:szCs w:val="16"/>
              </w:rPr>
            </w:pPr>
            <w:r w:rsidRPr="0058429C">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58429C"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91</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O.12</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0941DE" w:rsidP="00DF77B0">
            <w:pPr>
              <w:autoSpaceDE w:val="0"/>
              <w:autoSpaceDN w:val="0"/>
              <w:bidi w:val="0"/>
              <w:spacing w:after="0" w:line="240" w:lineRule="auto"/>
              <w:rPr>
                <w:rFonts w:ascii="Times New Roman" w:hAnsi="Times New Roman"/>
                <w:sz w:val="16"/>
                <w:szCs w:val="16"/>
              </w:rPr>
            </w:pPr>
            <w:r w:rsidRPr="000941DE">
              <w:rPr>
                <w:rFonts w:ascii="Times New Roman" w:hAnsi="Times New Roman"/>
                <w:sz w:val="16"/>
                <w:szCs w:val="16"/>
              </w:rPr>
              <w:t>V každom prípade platí, že keď sa program riešenia krízovej situácie nevykonáva a orgány pre riešenie krízových situácií prijmú opatrenia na riešenie krízovej situácie vo vzťahu k akémukoľvek subjektu skupiny, tieto orgány pre riešenie krízových situácií úzko spolupracujú v rámci kolégia pre riešenie krízových situácií s cieľom dosiahnuť koordinovanú stratégiu riešenia krízovej situácie pre všetky subjekty skupiny, ktoré zlyhávajú alebo pravdepodobne zlyhajú.</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0941DE" w:rsidP="00DF77B0">
            <w:pPr>
              <w:autoSpaceDE w:val="0"/>
              <w:autoSpaceDN w:val="0"/>
              <w:bidi w:val="0"/>
              <w:spacing w:after="0" w:line="240" w:lineRule="auto"/>
              <w:rPr>
                <w:rFonts w:ascii="Times New Roman" w:hAnsi="Times New Roman"/>
                <w:sz w:val="16"/>
                <w:szCs w:val="16"/>
              </w:rPr>
            </w:pPr>
            <w:r w:rsidRPr="000941DE" w:rsidR="000941DE">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0941DE" w:rsidP="00DF77B0">
            <w:pPr>
              <w:autoSpaceDE w:val="0"/>
              <w:autoSpaceDN w:val="0"/>
              <w:bidi w:val="0"/>
              <w:spacing w:after="0" w:line="240" w:lineRule="auto"/>
              <w:rPr>
                <w:rFonts w:ascii="Times New Roman" w:hAnsi="Times New Roman"/>
                <w:sz w:val="16"/>
                <w:szCs w:val="16"/>
              </w:rPr>
            </w:pPr>
            <w:r w:rsidRPr="000B2308" w:rsidR="00CD0D53">
              <w:rPr>
                <w:rFonts w:ascii="Times New Roman" w:hAnsi="Times New Roman"/>
                <w:b/>
                <w:sz w:val="16"/>
                <w:szCs w:val="16"/>
              </w:rPr>
              <w:t xml:space="preserve">návrh zákona </w:t>
            </w:r>
            <w:r w:rsidRPr="00AD1CC7" w:rsidR="00CD0D53">
              <w:rPr>
                <w:rFonts w:ascii="Times New Roman" w:hAnsi="Times New Roman"/>
                <w:b/>
                <w:sz w:val="16"/>
                <w:szCs w:val="16"/>
              </w:rPr>
              <w:t>Čl.</w:t>
            </w:r>
            <w:r w:rsidR="00CD0D53">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0941DE" w:rsidP="00DF77B0">
            <w:pPr>
              <w:autoSpaceDE w:val="0"/>
              <w:autoSpaceDN w:val="0"/>
              <w:bidi w:val="0"/>
              <w:spacing w:after="0" w:line="240" w:lineRule="auto"/>
              <w:rPr>
                <w:rFonts w:ascii="Times New Roman" w:hAnsi="Times New Roman"/>
                <w:sz w:val="16"/>
                <w:szCs w:val="16"/>
              </w:rPr>
            </w:pPr>
            <w:r w:rsidRPr="000941DE" w:rsidR="000941DE">
              <w:rPr>
                <w:rFonts w:ascii="Times New Roman" w:hAnsi="Times New Roman"/>
                <w:sz w:val="16"/>
                <w:szCs w:val="16"/>
              </w:rPr>
              <w:t>§ 49 ods.4</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54700" w:rsidRPr="0058429C" w:rsidP="000941DE">
            <w:pPr>
              <w:autoSpaceDE w:val="0"/>
              <w:autoSpaceDN w:val="0"/>
              <w:bidi w:val="0"/>
              <w:spacing w:after="0" w:line="240" w:lineRule="auto"/>
              <w:rPr>
                <w:rFonts w:ascii="Times New Roman" w:hAnsi="Times New Roman"/>
                <w:b/>
                <w:sz w:val="16"/>
                <w:szCs w:val="16"/>
              </w:rPr>
            </w:pPr>
            <w:r w:rsidRPr="001255A6" w:rsidR="001255A6">
              <w:rPr>
                <w:rFonts w:ascii="Times New Roman" w:hAnsi="Times New Roman"/>
                <w:b/>
                <w:sz w:val="16"/>
                <w:szCs w:val="16"/>
              </w:rPr>
              <w:t>Ak rada postupuje podľa odseku 3 a prijme samostatné opatrenia na riešenie krízovej situácie alebo iné opatrenia neuvedené v programe riešenia krízových situácií na úrovni skupiny, pravidelne o nich a o ich priebežnom plnení informuje členov príslušného kolégia pre riešenie krízových situácií. Rada je naďalej povinná spolupracovať v rámci kolégií pre riešenie krízových situácií s cieľom dosiahnuť koordinovanú stratégiu riešenia krízových situácií pre všetky osoby v skupine, ktoré zlyhávajú alebo pravdepodobne zlyhajú.</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58429C" w:rsidP="00DF77B0">
            <w:pPr>
              <w:autoSpaceDE w:val="0"/>
              <w:autoSpaceDN w:val="0"/>
              <w:bidi w:val="0"/>
              <w:spacing w:after="0" w:line="240" w:lineRule="auto"/>
              <w:rPr>
                <w:rFonts w:ascii="Times New Roman" w:hAnsi="Times New Roman"/>
                <w:sz w:val="16"/>
                <w:szCs w:val="16"/>
              </w:rPr>
            </w:pPr>
            <w:r w:rsidRPr="0058429C" w:rsidR="000941DE">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D52C0E" w:rsidP="00DF77B0">
            <w:pPr>
              <w:autoSpaceDE w:val="0"/>
              <w:autoSpaceDN w:val="0"/>
              <w:bidi w:val="0"/>
              <w:spacing w:after="0" w:line="240" w:lineRule="auto"/>
              <w:rPr>
                <w:rFonts w:ascii="Times New Roman" w:hAnsi="Times New Roman"/>
                <w:sz w:val="16"/>
                <w:szCs w:val="16"/>
                <w:highlight w:val="yellow"/>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91</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O.13</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58429C" w:rsidP="00DF77B0">
            <w:pPr>
              <w:tabs>
                <w:tab w:val="left" w:pos="285"/>
              </w:tabs>
              <w:autoSpaceDE w:val="0"/>
              <w:autoSpaceDN w:val="0"/>
              <w:bidi w:val="0"/>
              <w:spacing w:after="0" w:line="240" w:lineRule="auto"/>
              <w:rPr>
                <w:rFonts w:ascii="Times New Roman" w:hAnsi="Times New Roman"/>
                <w:sz w:val="16"/>
                <w:szCs w:val="16"/>
              </w:rPr>
            </w:pPr>
            <w:r w:rsidRPr="0058429C">
              <w:rPr>
                <w:rFonts w:ascii="Times New Roman" w:hAnsi="Times New Roman"/>
                <w:sz w:val="16"/>
                <w:szCs w:val="16"/>
              </w:rPr>
              <w:t>Orgány pre riešenie krízových situácií, ktoré prijmú akékoľvek opatrenie na riešenie krízovej situácie vo vzťahu k akémukoľvek subjektu skupiny, informujú členov kolégia pre riešenie krízových situácií pravidelne a v plnom rozsahu o týchto opatreniach alebo krokoch a ich priebežnom pokroku.</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58429C" w:rsidP="00DF77B0">
            <w:pPr>
              <w:autoSpaceDE w:val="0"/>
              <w:autoSpaceDN w:val="0"/>
              <w:bidi w:val="0"/>
              <w:spacing w:after="0" w:line="240" w:lineRule="auto"/>
              <w:rPr>
                <w:rFonts w:ascii="Times New Roman" w:hAnsi="Times New Roman"/>
                <w:sz w:val="16"/>
                <w:szCs w:val="16"/>
              </w:rPr>
            </w:pPr>
            <w:r w:rsidRPr="0058429C">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58429C" w:rsidP="00DF77B0">
            <w:pPr>
              <w:autoSpaceDE w:val="0"/>
              <w:autoSpaceDN w:val="0"/>
              <w:bidi w:val="0"/>
              <w:spacing w:after="0" w:line="240" w:lineRule="auto"/>
              <w:rPr>
                <w:rFonts w:ascii="Times New Roman" w:hAnsi="Times New Roman"/>
                <w:sz w:val="16"/>
                <w:szCs w:val="16"/>
              </w:rPr>
            </w:pPr>
            <w:r w:rsidRPr="000B2308" w:rsidR="00CD0D53">
              <w:rPr>
                <w:rFonts w:ascii="Times New Roman" w:hAnsi="Times New Roman"/>
                <w:b/>
                <w:sz w:val="16"/>
                <w:szCs w:val="16"/>
              </w:rPr>
              <w:t xml:space="preserve">návrh zákona </w:t>
            </w:r>
            <w:r w:rsidRPr="00AD1CC7" w:rsidR="00CD0D53">
              <w:rPr>
                <w:rFonts w:ascii="Times New Roman" w:hAnsi="Times New Roman"/>
                <w:b/>
                <w:sz w:val="16"/>
                <w:szCs w:val="16"/>
              </w:rPr>
              <w:t>Čl.</w:t>
            </w:r>
            <w:r w:rsidR="00CD0D53">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P="00DF77B0">
            <w:pPr>
              <w:autoSpaceDE w:val="0"/>
              <w:autoSpaceDN w:val="0"/>
              <w:bidi w:val="0"/>
              <w:spacing w:after="0" w:line="240" w:lineRule="auto"/>
              <w:rPr>
                <w:rFonts w:ascii="Times New Roman" w:hAnsi="Times New Roman"/>
                <w:sz w:val="16"/>
                <w:szCs w:val="16"/>
              </w:rPr>
            </w:pPr>
            <w:r w:rsidRPr="0058429C">
              <w:rPr>
                <w:rFonts w:ascii="Times New Roman" w:hAnsi="Times New Roman"/>
                <w:sz w:val="16"/>
                <w:szCs w:val="16"/>
              </w:rPr>
              <w:t>§</w:t>
            </w:r>
            <w:r w:rsidRPr="0058429C" w:rsidR="00EC704A">
              <w:rPr>
                <w:rFonts w:ascii="Times New Roman" w:hAnsi="Times New Roman"/>
                <w:sz w:val="16"/>
                <w:szCs w:val="16"/>
              </w:rPr>
              <w:t xml:space="preserve"> </w:t>
            </w:r>
            <w:r w:rsidRPr="0058429C">
              <w:rPr>
                <w:rFonts w:ascii="Times New Roman" w:hAnsi="Times New Roman"/>
                <w:sz w:val="16"/>
                <w:szCs w:val="16"/>
              </w:rPr>
              <w:t>4</w:t>
            </w:r>
            <w:r w:rsidRPr="0058429C" w:rsidR="00EC704A">
              <w:rPr>
                <w:rFonts w:ascii="Times New Roman" w:hAnsi="Times New Roman"/>
                <w:sz w:val="16"/>
                <w:szCs w:val="16"/>
              </w:rPr>
              <w:t>9</w:t>
            </w:r>
            <w:r w:rsidRPr="0058429C" w:rsidR="0058429C">
              <w:rPr>
                <w:rFonts w:ascii="Times New Roman" w:hAnsi="Times New Roman"/>
                <w:sz w:val="16"/>
                <w:szCs w:val="16"/>
              </w:rPr>
              <w:t xml:space="preserve"> ods.1</w:t>
            </w:r>
          </w:p>
          <w:p w:rsidR="00CD0D53" w:rsidRPr="0058429C" w:rsidP="00DF77B0">
            <w:pPr>
              <w:autoSpaceDE w:val="0"/>
              <w:autoSpaceDN w:val="0"/>
              <w:bidi w:val="0"/>
              <w:spacing w:after="0" w:line="240" w:lineRule="auto"/>
              <w:rPr>
                <w:rFonts w:ascii="Times New Roman" w:hAnsi="Times New Roman"/>
                <w:sz w:val="16"/>
                <w:szCs w:val="16"/>
              </w:rPr>
            </w:pPr>
            <w:r>
              <w:rPr>
                <w:rFonts w:ascii="Times New Roman" w:hAnsi="Times New Roman"/>
                <w:sz w:val="16"/>
                <w:szCs w:val="16"/>
              </w:rPr>
              <w:t>1.veta</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54700" w:rsidRPr="00CD0D53" w:rsidP="00DF77B0">
            <w:pPr>
              <w:pStyle w:val="ListParagraph"/>
              <w:bidi w:val="0"/>
              <w:spacing w:after="0" w:line="240" w:lineRule="auto"/>
              <w:ind w:left="0"/>
              <w:contextualSpacing w:val="0"/>
              <w:rPr>
                <w:rFonts w:ascii="Times New Roman" w:hAnsi="Times New Roman"/>
                <w:b/>
                <w:sz w:val="16"/>
                <w:szCs w:val="16"/>
              </w:rPr>
            </w:pPr>
            <w:r w:rsidRPr="001255A6" w:rsidR="001255A6">
              <w:rPr>
                <w:rFonts w:ascii="Times New Roman" w:hAnsi="Times New Roman"/>
                <w:b/>
                <w:sz w:val="16"/>
                <w:szCs w:val="16"/>
              </w:rPr>
              <w:t>Rada bezodkladne oznámi  rezolučnému orgánu na úrovni skupiny, orgánu dohľadu na úrovni skupiny a členom príslušného kolégia pre riešenie krízových situácií skutočnosť, že vybraná inštitúcia, ktorá je dcérskou spoločnosťou, spĺňa podmienky na začatie rezolučného konania</w:t>
            </w:r>
            <w:r w:rsidR="001255A6">
              <w:rPr>
                <w:rFonts w:ascii="Times New Roman" w:hAnsi="Times New Roman"/>
                <w:b/>
                <w:sz w:val="16"/>
                <w:szCs w:val="16"/>
              </w:rPr>
              <w:t>.</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58429C" w:rsidP="00DF77B0">
            <w:pPr>
              <w:autoSpaceDE w:val="0"/>
              <w:autoSpaceDN w:val="0"/>
              <w:bidi w:val="0"/>
              <w:spacing w:after="0" w:line="240" w:lineRule="auto"/>
              <w:rPr>
                <w:rFonts w:ascii="Times New Roman" w:hAnsi="Times New Roman"/>
                <w:sz w:val="16"/>
                <w:szCs w:val="16"/>
              </w:rPr>
            </w:pPr>
            <w:r w:rsidRPr="0058429C">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D52C0E" w:rsidP="00DF77B0">
            <w:pPr>
              <w:autoSpaceDE w:val="0"/>
              <w:autoSpaceDN w:val="0"/>
              <w:bidi w:val="0"/>
              <w:spacing w:after="0" w:line="240" w:lineRule="auto"/>
              <w:rPr>
                <w:rFonts w:ascii="Times New Roman" w:hAnsi="Times New Roman"/>
                <w:sz w:val="16"/>
                <w:szCs w:val="16"/>
                <w:highlight w:val="yellow"/>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92</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Riešenie krízových situácií na úrovni skupiny</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Ak orgán pre riešenie krízových situácií na úrovni skupiny rozhodne, že materská spoločnosť v Únii, za ktorú je zodpovedný, spĺňa podmienky uvedené v článku 32 alebo 33, bezodkladne oznámi informácie uvedené v článku 91 ods. 1 písm. a) a b) orgánu vykonávajúcemu dohľad na konsolidovanom základe, ak nejde o ten istý orgán, a ostatným členom príslušného kolégia pre riešenie krízových situácií na úrovni skupiny.</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Opatrenia na riešenie krízovej situácie alebo konkurzné opatrenia na účely článku 91 ods. 1 písm. b) môžu zahŕňať vykonávanie programu riešenia krízovej situácie na úrovni skupiny vypracovaného v súlade s článkom 91 ods. 6 v ktorejkoľvek z týchto situácií:</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a)v dôsledku opatrení na riešenie krízovej situácie alebo iných krokov na úrovni materskej spoločnosti oznámených v súlade s článkom 91 ods. 1 písm. b) je pravdepodobné, že podmienky stanovené v článku 32 alebo 33 budú vo vzťahu k subjektu skupiny v inom členskom štáte splnené;</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b)opatrenia na riešenie krízovej situácie alebo iné kroky len na úrovni materskej spoločnosti nie sú dostatočné na stabilizáciu situácie alebo nie je pravdepodobné, že sa nimi dosiahne optimálny výsledok;</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c)jedna alebo viaceré dcérske spoločnosti spĺňajú podmienky uvedené v článku 32 alebo 33 podľa rozhodnutia orgánov pre riešenie krízových situácií zodpovedných za tieto dcérske spoločnosti alebo</w:t>
            </w:r>
          </w:p>
          <w:p w:rsidR="00454700" w:rsidRPr="00615D50" w:rsidP="00A1296E">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d)opatrenia na riešenie krízových situácií alebo iné kroky na úrovni skupiny budú pre dcérske spoločnosti skupiny prospešné takým spôsobom, v dôsledku ktorého je program riešenia krízovej situácie na úrovni skupiny primeraný.</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0B2308" w:rsidR="00D52C0E">
              <w:rPr>
                <w:rFonts w:ascii="Times New Roman" w:hAnsi="Times New Roman"/>
                <w:b/>
                <w:sz w:val="16"/>
                <w:szCs w:val="16"/>
              </w:rPr>
              <w:t xml:space="preserve">návrh zákona </w:t>
            </w:r>
            <w:r w:rsidRPr="00AD1CC7" w:rsidR="00D52C0E">
              <w:rPr>
                <w:rFonts w:ascii="Times New Roman" w:hAnsi="Times New Roman"/>
                <w:b/>
                <w:sz w:val="16"/>
                <w:szCs w:val="16"/>
              </w:rPr>
              <w:t>Čl.</w:t>
            </w:r>
            <w:r w:rsidR="00D52C0E">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sidR="002032C1">
              <w:rPr>
                <w:rFonts w:ascii="Times New Roman" w:hAnsi="Times New Roman"/>
                <w:sz w:val="16"/>
                <w:szCs w:val="16"/>
              </w:rPr>
              <w:t>§ 50</w:t>
            </w:r>
            <w:r w:rsidRPr="00615D50">
              <w:rPr>
                <w:rFonts w:ascii="Times New Roman" w:hAnsi="Times New Roman"/>
                <w:sz w:val="16"/>
                <w:szCs w:val="16"/>
              </w:rPr>
              <w:t xml:space="preserve"> ods.1</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1255A6" w:rsidRPr="001255A6" w:rsidP="001255A6">
            <w:pPr>
              <w:pStyle w:val="ListParagraph"/>
              <w:suppressAutoHyphens/>
              <w:bidi w:val="0"/>
              <w:spacing w:after="0" w:line="240" w:lineRule="auto"/>
              <w:ind w:left="0"/>
              <w:rPr>
                <w:rFonts w:ascii="Times New Roman" w:hAnsi="Times New Roman"/>
                <w:b/>
                <w:sz w:val="16"/>
                <w:szCs w:val="16"/>
                <w:lang w:eastAsia="en-GB"/>
              </w:rPr>
            </w:pPr>
            <w:r w:rsidRPr="001255A6">
              <w:rPr>
                <w:rFonts w:ascii="Times New Roman" w:hAnsi="Times New Roman"/>
                <w:b/>
                <w:sz w:val="16"/>
                <w:szCs w:val="16"/>
                <w:lang w:eastAsia="en-GB"/>
              </w:rPr>
              <w:t>Ak je rada rezolučným orgánom na úrovni skupiny a zistí, že materská spoločnosť v Európskej únii so sídlom v Slovenskej republike spĺňa podmienky na začatie rezolučného konania, bezodkladne túto skutočnosť oznámi Národnej banke Slovenska a členom príslušného kolégia pre riešenie krízových situácií. Rada zároveň oznámi opatrenie na riešenie krízovej situácie, ktoré navrhuje uložiť osobe podľa prvej vety alebo skutočnosť, že podá návrh na vyhlásenie konkurzu. Rada  môže oznámiť, že bude postupovať podľa programu riešenia krízových situácií na úrovni skupiny vypracovaného podľa § 49 ods. 9, ak</w:t>
            </w:r>
          </w:p>
          <w:p w:rsidR="001255A6" w:rsidRPr="001255A6" w:rsidP="001255A6">
            <w:pPr>
              <w:pStyle w:val="ListParagraph"/>
              <w:suppressAutoHyphens/>
              <w:bidi w:val="0"/>
              <w:spacing w:after="0" w:line="240" w:lineRule="auto"/>
              <w:ind w:left="0"/>
              <w:rPr>
                <w:rFonts w:ascii="Times New Roman" w:hAnsi="Times New Roman"/>
                <w:b/>
                <w:sz w:val="16"/>
                <w:szCs w:val="16"/>
                <w:lang w:eastAsia="en-GB"/>
              </w:rPr>
            </w:pPr>
            <w:r w:rsidRPr="001255A6">
              <w:rPr>
                <w:rFonts w:ascii="Times New Roman" w:hAnsi="Times New Roman"/>
                <w:b/>
                <w:sz w:val="16"/>
                <w:szCs w:val="16"/>
                <w:lang w:eastAsia="en-GB"/>
              </w:rPr>
              <w:t>a)</w:t>
              <w:tab/>
              <w:t>je pravdepodobné, že prijatie opatrení na riešenie krízových situácií alebo iných opatrení len na úrovni materskej spoločnosti spôsobí, že budú splnené podmienky na začatie rezolučného konania voči osobe v skupine so sídlom v inom členskom štáte,</w:t>
            </w:r>
          </w:p>
          <w:p w:rsidR="001255A6" w:rsidRPr="001255A6" w:rsidP="001255A6">
            <w:pPr>
              <w:pStyle w:val="ListParagraph"/>
              <w:suppressAutoHyphens/>
              <w:bidi w:val="0"/>
              <w:spacing w:after="0" w:line="240" w:lineRule="auto"/>
              <w:ind w:left="0"/>
              <w:rPr>
                <w:rFonts w:ascii="Times New Roman" w:hAnsi="Times New Roman"/>
                <w:b/>
                <w:sz w:val="16"/>
                <w:szCs w:val="16"/>
                <w:lang w:eastAsia="en-GB"/>
              </w:rPr>
            </w:pPr>
            <w:r w:rsidRPr="001255A6">
              <w:rPr>
                <w:rFonts w:ascii="Times New Roman" w:hAnsi="Times New Roman"/>
                <w:b/>
                <w:sz w:val="16"/>
                <w:szCs w:val="16"/>
                <w:lang w:eastAsia="en-GB"/>
              </w:rPr>
              <w:t>b)</w:t>
              <w:tab/>
              <w:t>prijatie opatrení na riešenie krízových situácií alebo iných opatrení len na úrovni materskej spoločnosti nebude dostatočné alebo nepovedie k dosiahnutiu cieľov rezolučného konania v potrebnej miere,</w:t>
            </w:r>
          </w:p>
          <w:p w:rsidR="001255A6" w:rsidRPr="001255A6" w:rsidP="001255A6">
            <w:pPr>
              <w:pStyle w:val="ListParagraph"/>
              <w:suppressAutoHyphens/>
              <w:bidi w:val="0"/>
              <w:spacing w:after="0" w:line="240" w:lineRule="auto"/>
              <w:ind w:left="0"/>
              <w:rPr>
                <w:rFonts w:ascii="Times New Roman" w:hAnsi="Times New Roman"/>
                <w:b/>
                <w:sz w:val="16"/>
                <w:szCs w:val="16"/>
                <w:lang w:eastAsia="en-GB"/>
              </w:rPr>
            </w:pPr>
            <w:r w:rsidRPr="001255A6">
              <w:rPr>
                <w:rFonts w:ascii="Times New Roman" w:hAnsi="Times New Roman"/>
                <w:b/>
                <w:sz w:val="16"/>
                <w:szCs w:val="16"/>
                <w:lang w:eastAsia="en-GB"/>
              </w:rPr>
              <w:t>c)</w:t>
              <w:tab/>
              <w:t>jedna alebo viaceré dcérske spoločnosti spĺňajú podmienky na začatie rezolučného konania podľa oznámenia príslušných rezolučných orgánov alebo</w:t>
            </w:r>
          </w:p>
          <w:p w:rsidR="00454700" w:rsidRPr="00BF26B7" w:rsidP="001255A6">
            <w:pPr>
              <w:pStyle w:val="ListParagraph"/>
              <w:suppressAutoHyphens/>
              <w:bidi w:val="0"/>
              <w:spacing w:after="0" w:line="240" w:lineRule="auto"/>
              <w:ind w:left="0"/>
              <w:rPr>
                <w:rFonts w:ascii="Times New Roman" w:hAnsi="Times New Roman"/>
                <w:b/>
                <w:sz w:val="16"/>
                <w:szCs w:val="16"/>
                <w:lang w:eastAsia="en-GB"/>
              </w:rPr>
            </w:pPr>
            <w:r w:rsidRPr="001255A6" w:rsidR="001255A6">
              <w:rPr>
                <w:rFonts w:ascii="Times New Roman" w:hAnsi="Times New Roman"/>
                <w:b/>
                <w:sz w:val="16"/>
                <w:szCs w:val="16"/>
                <w:lang w:eastAsia="en-GB"/>
              </w:rPr>
              <w:t>d)</w:t>
              <w:tab/>
              <w:t>prijatie opatrenia na riešenie krízových situácií alebo iného opatrenia na úrovni skupiny bude pre dcérske spoločnosti prospešnejšie.</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92</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O.2</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Ak opatrenia, ktoré navrhol orgán pre riešenie krízových situácií na úrovni skupiny podľa odseku 1, nezahŕňajú program riešenia krízovej situácie na úrovni skupiny, orgán pre riešenie krízových situácií na úrovni skupiny prijme rozhodnutie po konzultácii s členmi kolégia pre riešenie krízových situácií.</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V tomto rozhodnutí orgánu pre riešenie krízových situácií na úrovni skupiny sa zohľadnia:</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a)a sledujú plány riešenia krízovej situácie, ako sa uvádza v článku 13, pokiaľ orgány pre riešenie krízových situácií usúdia, berúc do úvahy okolnosti prípadu, že ciele riešenia krízovej situácie sa účinnejšie dosiahnu prijatím opatrení, ktoré nie sú stanovené v plánoch riešenia krízovej situácie;</w:t>
            </w:r>
          </w:p>
          <w:p w:rsidR="00454700" w:rsidRPr="00615D50" w:rsidP="00A1296E">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b)finančná stabilita dotknutých členských štátov.</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0B2308" w:rsidR="00D52C0E">
              <w:rPr>
                <w:rFonts w:ascii="Times New Roman" w:hAnsi="Times New Roman"/>
                <w:b/>
                <w:sz w:val="16"/>
                <w:szCs w:val="16"/>
              </w:rPr>
              <w:t xml:space="preserve">návrh zákona </w:t>
            </w:r>
            <w:r w:rsidRPr="00AD1CC7" w:rsidR="00D52C0E">
              <w:rPr>
                <w:rFonts w:ascii="Times New Roman" w:hAnsi="Times New Roman"/>
                <w:b/>
                <w:sz w:val="16"/>
                <w:szCs w:val="16"/>
              </w:rPr>
              <w:t>Čl.</w:t>
            </w:r>
            <w:r w:rsidR="00D52C0E">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032C1"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w:t>
            </w:r>
            <w:r w:rsidRPr="00615D50" w:rsidR="00E5466A">
              <w:rPr>
                <w:rFonts w:ascii="Times New Roman" w:hAnsi="Times New Roman"/>
                <w:sz w:val="16"/>
                <w:szCs w:val="16"/>
              </w:rPr>
              <w:t xml:space="preserve"> </w:t>
            </w:r>
            <w:r w:rsidRPr="00615D50">
              <w:rPr>
                <w:rFonts w:ascii="Times New Roman" w:hAnsi="Times New Roman"/>
                <w:sz w:val="16"/>
                <w:szCs w:val="16"/>
              </w:rPr>
              <w:t>50</w:t>
            </w:r>
          </w:p>
          <w:p w:rsidR="00454700" w:rsidRPr="00615D50" w:rsidP="00D52C0E">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ods.</w:t>
            </w:r>
            <w:r w:rsidR="00D52C0E">
              <w:rPr>
                <w:rFonts w:ascii="Times New Roman" w:hAnsi="Times New Roman"/>
                <w:sz w:val="16"/>
                <w:szCs w:val="16"/>
              </w:rPr>
              <w:t>3</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1255A6" w:rsidRPr="001255A6" w:rsidP="001255A6">
            <w:pPr>
              <w:pStyle w:val="ListParagraph"/>
              <w:suppressAutoHyphens/>
              <w:bidi w:val="0"/>
              <w:spacing w:after="0" w:line="240" w:lineRule="auto"/>
              <w:ind w:left="0"/>
              <w:rPr>
                <w:rFonts w:ascii="Times New Roman" w:hAnsi="Times New Roman"/>
                <w:b/>
                <w:sz w:val="16"/>
                <w:szCs w:val="16"/>
                <w:lang w:eastAsia="en-GB"/>
              </w:rPr>
            </w:pPr>
            <w:r w:rsidRPr="001255A6">
              <w:rPr>
                <w:rFonts w:ascii="Times New Roman" w:hAnsi="Times New Roman"/>
                <w:b/>
                <w:sz w:val="16"/>
                <w:szCs w:val="16"/>
                <w:lang w:eastAsia="en-GB"/>
              </w:rPr>
              <w:t>Ak rada oznámi, že nebude postupovať podľa  programu riešenia krízových situácií na úrovni skupiny, po konzultácii s členmi príslušného kolégia pre riešenie krízových situácií prijme rozhodnutie,  v ktorom zohľadní</w:t>
            </w:r>
          </w:p>
          <w:p w:rsidR="001255A6" w:rsidRPr="001255A6" w:rsidP="001255A6">
            <w:pPr>
              <w:pStyle w:val="ListParagraph"/>
              <w:suppressAutoHyphens/>
              <w:bidi w:val="0"/>
              <w:spacing w:after="0" w:line="240" w:lineRule="auto"/>
              <w:ind w:left="0"/>
              <w:rPr>
                <w:rFonts w:ascii="Times New Roman" w:hAnsi="Times New Roman"/>
                <w:b/>
                <w:sz w:val="16"/>
                <w:szCs w:val="16"/>
                <w:lang w:eastAsia="en-GB"/>
              </w:rPr>
            </w:pPr>
            <w:r w:rsidRPr="001255A6">
              <w:rPr>
                <w:rFonts w:ascii="Times New Roman" w:hAnsi="Times New Roman"/>
                <w:b/>
                <w:sz w:val="16"/>
                <w:szCs w:val="16"/>
                <w:lang w:eastAsia="en-GB"/>
              </w:rPr>
              <w:t>a)</w:t>
              <w:tab/>
              <w:t>plány riešenia krízových situácií podľa § 21;  to neplatí, ak  príslušné rezolučné orgány usúdia podľa okolnosti prípadu, že ciele riešenia krízových situácií sa účinnejšie dosiahnu prijatím opatrení, ktoré nie sú určené v plánoch riešenia krízových situácií,</w:t>
            </w:r>
          </w:p>
          <w:p w:rsidR="00454700" w:rsidRPr="00615D50" w:rsidP="001255A6">
            <w:pPr>
              <w:autoSpaceDE w:val="0"/>
              <w:autoSpaceDN w:val="0"/>
              <w:bidi w:val="0"/>
              <w:spacing w:after="0" w:line="240" w:lineRule="auto"/>
              <w:rPr>
                <w:rFonts w:ascii="Times New Roman" w:hAnsi="Times New Roman"/>
                <w:sz w:val="16"/>
                <w:szCs w:val="16"/>
              </w:rPr>
            </w:pPr>
            <w:r w:rsidRPr="001255A6" w:rsidR="001255A6">
              <w:rPr>
                <w:rFonts w:ascii="Times New Roman" w:hAnsi="Times New Roman"/>
                <w:b/>
                <w:sz w:val="16"/>
                <w:szCs w:val="16"/>
                <w:lang w:eastAsia="en-GB"/>
              </w:rPr>
              <w:t>b)</w:t>
              <w:tab/>
              <w:t>zachovanie finančnej stability v dotknutých členských štátoch.</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92</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O.3</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Ak opatrenia, ktoré navrhol orgán pre riešenie krízových situácií na úrovni skupiny podľa odseku 1, zahŕňajú program riešenia krízovej situácie na úrovni skupiny, tento program nadobudne podobu spoločného rozhodnutia orgánu pre riešenie krízových situácií na úrovni skupiny a orgánov pre riešenie krízových situácií zodpovedných za dcérske spoločnosti, na ktoré sa tento program riešenia krízovej situácie na úrovni skupiny vzťahuje.</w:t>
            </w:r>
          </w:p>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EBA môže na žiadosť orgánu pre riešenie krízových situácií pomôcť príslušným orgánom dosiahnuť spoločné rozhodnutie v súlade s článkom 31 písm. c) nariadenia (EÚ) č. 1093/2010.</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N</w:t>
            </w: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p w:rsidR="00454700" w:rsidRPr="00615D50" w:rsidP="00DF77B0">
            <w:pPr>
              <w:autoSpaceDE w:val="0"/>
              <w:autoSpaceDN w:val="0"/>
              <w:bidi w:val="0"/>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r w:rsidRPr="000B2308" w:rsidR="00D52C0E">
              <w:rPr>
                <w:rFonts w:ascii="Times New Roman" w:hAnsi="Times New Roman"/>
                <w:b/>
                <w:sz w:val="16"/>
                <w:szCs w:val="16"/>
              </w:rPr>
              <w:t xml:space="preserve">návrh zákona </w:t>
            </w:r>
            <w:r w:rsidRPr="00AD1CC7" w:rsidR="00D52C0E">
              <w:rPr>
                <w:rFonts w:ascii="Times New Roman" w:hAnsi="Times New Roman"/>
                <w:b/>
                <w:sz w:val="16"/>
                <w:szCs w:val="16"/>
              </w:rPr>
              <w:t>Čl.</w:t>
            </w:r>
            <w:r w:rsidR="00D52C0E">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032C1" w:rsidRPr="00615D50" w:rsidP="00DF77B0">
            <w:pPr>
              <w:autoSpaceDE w:val="0"/>
              <w:autoSpaceDN w:val="0"/>
              <w:bidi w:val="0"/>
              <w:spacing w:after="0" w:line="240" w:lineRule="auto"/>
              <w:rPr>
                <w:rFonts w:ascii="Times New Roman" w:hAnsi="Times New Roman"/>
                <w:sz w:val="16"/>
                <w:szCs w:val="16"/>
              </w:rPr>
            </w:pPr>
            <w:r w:rsidRPr="00615D50">
              <w:rPr>
                <w:rFonts w:ascii="Times New Roman" w:hAnsi="Times New Roman"/>
                <w:sz w:val="16"/>
                <w:szCs w:val="16"/>
              </w:rPr>
              <w:t>§ 50</w:t>
            </w:r>
          </w:p>
          <w:p w:rsidR="00454700" w:rsidRPr="00615D50" w:rsidP="00DF77B0">
            <w:pPr>
              <w:autoSpaceDE w:val="0"/>
              <w:autoSpaceDN w:val="0"/>
              <w:bidi w:val="0"/>
              <w:spacing w:after="0" w:line="240" w:lineRule="auto"/>
              <w:rPr>
                <w:rFonts w:ascii="Times New Roman" w:hAnsi="Times New Roman"/>
                <w:sz w:val="16"/>
                <w:szCs w:val="16"/>
              </w:rPr>
            </w:pPr>
            <w:r w:rsidR="00D52C0E">
              <w:rPr>
                <w:rFonts w:ascii="Times New Roman" w:hAnsi="Times New Roman"/>
                <w:sz w:val="16"/>
                <w:szCs w:val="16"/>
              </w:rPr>
              <w:t>ods.4</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54700" w:rsidRPr="00D52C0E" w:rsidP="005C35BD">
            <w:pPr>
              <w:autoSpaceDE w:val="0"/>
              <w:autoSpaceDN w:val="0"/>
              <w:bidi w:val="0"/>
              <w:spacing w:after="0" w:line="240" w:lineRule="auto"/>
              <w:rPr>
                <w:rFonts w:ascii="Times New Roman" w:hAnsi="Times New Roman"/>
                <w:b/>
                <w:sz w:val="16"/>
                <w:szCs w:val="16"/>
              </w:rPr>
            </w:pPr>
            <w:r w:rsidRPr="001255A6" w:rsidR="001255A6">
              <w:rPr>
                <w:rFonts w:ascii="Times New Roman" w:hAnsi="Times New Roman"/>
                <w:b/>
                <w:sz w:val="16"/>
                <w:szCs w:val="16"/>
                <w:lang w:eastAsia="en-GB"/>
              </w:rPr>
              <w:t>Ak rade rezolučný orgán na úrovni skupiny oznámi, že bude postupovať podľa programu riešenia krízových situácií na úrovni skupiny, rada vyvinie spoločne s príslušnými rezolučnými orgánmi, na ktoré sa vzťahuje program riešenia krízových situácií na úrovni skupiny, maximálne úsilie na dosiahnutie spoločného rozhodnutia o programe  riešenia krízových situácií na úrovni skupiny</w:t>
            </w:r>
            <w:r w:rsidR="001255A6">
              <w:rPr>
                <w:rFonts w:ascii="Times New Roman" w:hAnsi="Times New Roman"/>
                <w:b/>
                <w:sz w:val="16"/>
                <w:szCs w:val="16"/>
                <w:lang w:eastAsia="en-GB"/>
              </w:rPr>
              <w:t>.</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Ú</w:t>
            </w:r>
          </w:p>
          <w:p w:rsidR="00454700" w:rsidRPr="00D45EC6" w:rsidP="00DF77B0">
            <w:pPr>
              <w:autoSpaceDE w:val="0"/>
              <w:autoSpaceDN w:val="0"/>
              <w:bidi w:val="0"/>
              <w:spacing w:after="0" w:line="240" w:lineRule="auto"/>
              <w:rPr>
                <w:rFonts w:ascii="Times New Roman" w:hAnsi="Times New Roman"/>
                <w:sz w:val="16"/>
                <w:szCs w:val="16"/>
              </w:rPr>
            </w:pPr>
          </w:p>
          <w:p w:rsidR="00454700" w:rsidRPr="00D45EC6" w:rsidP="00DF77B0">
            <w:pPr>
              <w:autoSpaceDE w:val="0"/>
              <w:autoSpaceDN w:val="0"/>
              <w:bidi w:val="0"/>
              <w:spacing w:after="0" w:line="240" w:lineRule="auto"/>
              <w:rPr>
                <w:rFonts w:ascii="Times New Roman" w:hAnsi="Times New Roman"/>
                <w:sz w:val="16"/>
                <w:szCs w:val="16"/>
              </w:rPr>
            </w:pPr>
          </w:p>
          <w:p w:rsidR="00454700" w:rsidRPr="00D45EC6" w:rsidP="00DF77B0">
            <w:pPr>
              <w:autoSpaceDE w:val="0"/>
              <w:autoSpaceDN w:val="0"/>
              <w:bidi w:val="0"/>
              <w:spacing w:after="0" w:line="240" w:lineRule="auto"/>
              <w:rPr>
                <w:rFonts w:ascii="Times New Roman" w:hAnsi="Times New Roman"/>
                <w:sz w:val="16"/>
                <w:szCs w:val="16"/>
              </w:rPr>
            </w:pPr>
          </w:p>
          <w:p w:rsidR="00454700" w:rsidRPr="00D45EC6" w:rsidP="00DF77B0">
            <w:pPr>
              <w:autoSpaceDE w:val="0"/>
              <w:autoSpaceDN w:val="0"/>
              <w:bidi w:val="0"/>
              <w:spacing w:after="0" w:line="240" w:lineRule="auto"/>
              <w:rPr>
                <w:rFonts w:ascii="Times New Roman" w:hAnsi="Times New Roman"/>
                <w:sz w:val="16"/>
                <w:szCs w:val="16"/>
              </w:rPr>
            </w:pPr>
          </w:p>
          <w:p w:rsidR="00454700" w:rsidRPr="00D45EC6" w:rsidP="00DF77B0">
            <w:pPr>
              <w:autoSpaceDE w:val="0"/>
              <w:autoSpaceDN w:val="0"/>
              <w:bidi w:val="0"/>
              <w:spacing w:after="0" w:line="240" w:lineRule="auto"/>
              <w:rPr>
                <w:rFonts w:ascii="Times New Roman" w:hAnsi="Times New Roman"/>
                <w:sz w:val="16"/>
                <w:szCs w:val="16"/>
              </w:rPr>
            </w:pPr>
          </w:p>
          <w:p w:rsidR="00454700" w:rsidRPr="00D45EC6" w:rsidP="00DF77B0">
            <w:pPr>
              <w:autoSpaceDE w:val="0"/>
              <w:autoSpaceDN w:val="0"/>
              <w:bidi w:val="0"/>
              <w:spacing w:after="0" w:line="240" w:lineRule="auto"/>
              <w:rPr>
                <w:rFonts w:ascii="Times New Roman" w:hAnsi="Times New Roman"/>
                <w:sz w:val="16"/>
                <w:szCs w:val="16"/>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rPr>
          <w:trHeight w:val="2613"/>
        </w:trPr>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92</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O.4</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Ak ktorýkoľvek orgán pre riešenie krízových situácií nesúhlasí s programom riešenia krízovej situácie na úrovni skupiny, ktorý navrhol orgán pre riešenie krízových situácií na úrovni skupiny, alebo je toho názoru, že v súvislosti s inštitúciou alebo subjektom uvedeným v článku 1 ods. 1 písm. b), c) alebo d) musí z dôvodov finančnej stability prijať iné nezávislé opatrenia na riešenie krízovej situácie alebo kroky, ako sú opatrenia alebo kroky navrhnuté v programe, stanoví podrobné dôvody nesúhlasu, alebo dôvody pre vystúpenie z programu riešenia krízových situácií na úrovni skupiny, oznámi ich orgánu pre riešenie krízových situácií na úrovni skupiny a ostatným orgánom pre riešenie krízových situácií, ktorých sa týka program riešenia krízovej situácie na úrovni skupiny, a informuje ich o opatreniach alebo krokoch, ktoré má v úmysle podniknúť. Pri stanovení dôvodov svojho nesúhlasu tento orgán pre riešenie krízových situácií zváži plány riešenia krízovej situácie, ako sa uvádza v článku 13, možné dôsledky pre finančnú stabilitu v dotknutých členských štátoch, ako aj možný vplyv týchto opatrení alebo krokov na iné časti skupiny.</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D45EC6" w:rsidP="00DF77B0">
            <w:pPr>
              <w:autoSpaceDE w:val="0"/>
              <w:autoSpaceDN w:val="0"/>
              <w:bidi w:val="0"/>
              <w:spacing w:after="0" w:line="240" w:lineRule="auto"/>
              <w:rPr>
                <w:rFonts w:ascii="Times New Roman" w:hAnsi="Times New Roman"/>
                <w:sz w:val="16"/>
                <w:szCs w:val="16"/>
              </w:rPr>
            </w:pPr>
            <w:r w:rsidRPr="00D45EC6" w:rsidR="00ED7690">
              <w:rPr>
                <w:rFonts w:ascii="Times New Roman" w:hAnsi="Times New Roman"/>
                <w:b/>
                <w:sz w:val="16"/>
                <w:szCs w:val="16"/>
              </w:rPr>
              <w:t>návrh zákona Čl.I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032C1"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50</w:t>
            </w:r>
          </w:p>
          <w:p w:rsidR="00454700" w:rsidRPr="00D45EC6" w:rsidP="00ED769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ods.</w:t>
            </w:r>
            <w:r w:rsidRPr="00D45EC6" w:rsidR="00ED7690">
              <w:rPr>
                <w:rFonts w:ascii="Times New Roman" w:hAnsi="Times New Roman"/>
                <w:sz w:val="16"/>
                <w:szCs w:val="16"/>
              </w:rPr>
              <w:t>5</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54700" w:rsidRPr="00D45EC6" w:rsidP="00E5466A">
            <w:pPr>
              <w:pStyle w:val="ListParagraph"/>
              <w:bidi w:val="0"/>
              <w:spacing w:line="240" w:lineRule="auto"/>
              <w:ind w:left="0"/>
              <w:rPr>
                <w:rFonts w:ascii="Times New Roman" w:hAnsi="Times New Roman"/>
                <w:b/>
                <w:sz w:val="16"/>
                <w:szCs w:val="16"/>
                <w:lang w:eastAsia="en-GB"/>
              </w:rPr>
            </w:pPr>
            <w:r w:rsidRPr="001255A6" w:rsidR="001255A6">
              <w:rPr>
                <w:rFonts w:ascii="Times New Roman" w:hAnsi="Times New Roman"/>
                <w:b/>
                <w:sz w:val="16"/>
                <w:szCs w:val="16"/>
                <w:lang w:eastAsia="en-GB"/>
              </w:rPr>
              <w:t>Ak rada nesúhlasí s programom riešenia krízovej situácie na úrovni skupiny, ktorý navrhol orgán pre riešenie krízových situácií na úrovni skupiny, alebo sa od neho odchýli, alebo je toho názoru, že v súvislosti s vybranou inštitúciou skupiny musí z dôvodu zachovania finančnej stability Slovenskej republiky prijať iné samostatné opatrenia na riešenie krízovej situácie alebo iné opatrenia neuvedené v programe riešenia krízových situácií na úrovni skupiny, oznámi túto skutočnosť s uvedením dôvodov orgánu pre riešenie krízových situácií na úrovni skupiny a ostatným príslušným rezolučným orgánom, na ktoré sa vzťahuje program pre riešenie krízových situácií na úrovni skupiny. V oznámení uvedie zároveň opatrenia, ktoré zamýšľa prijať voči vybranej inštitúcii, ktorá je dcérskou spoločnosťou a pri určení dôvodov zohľadní plány riešenia krízových situácií podľa § 21, vyhodnotí možný vplyv zamýšľaných opatrení  na finančnú stabilitu iných dotknutých členských štátov ako aj na osoby v skupine.</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92</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O.5</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Orgány pre riešenie krízových situácií, ktoré nevyjadrili nesúhlas s programom riešenia krízovej situácie na úrovni skupiny podľa odseku 4, môžu dospieť k spoločnému rozhodnutiu o programe riešenia krízovej situácie na úrovni skupiny, ktorý sa vzťahuje na subjekty skupiny v ich členskom štáte.</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D45EC6" w:rsidP="00DF77B0">
            <w:pPr>
              <w:autoSpaceDE w:val="0"/>
              <w:autoSpaceDN w:val="0"/>
              <w:bidi w:val="0"/>
              <w:spacing w:after="0" w:line="240" w:lineRule="auto"/>
              <w:rPr>
                <w:rFonts w:ascii="Times New Roman" w:hAnsi="Times New Roman"/>
                <w:sz w:val="16"/>
                <w:szCs w:val="16"/>
              </w:rPr>
            </w:pPr>
            <w:r w:rsidRPr="00D45EC6" w:rsidR="008B4FFB">
              <w:rPr>
                <w:rFonts w:ascii="Times New Roman" w:hAnsi="Times New Roman"/>
                <w:b/>
                <w:sz w:val="16"/>
                <w:szCs w:val="16"/>
              </w:rPr>
              <w:t>návrh zákona Čl.I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1A2E"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xml:space="preserve">§ </w:t>
            </w:r>
            <w:r w:rsidRPr="00D45EC6" w:rsidR="008B4FFB">
              <w:rPr>
                <w:rFonts w:ascii="Times New Roman" w:hAnsi="Times New Roman"/>
                <w:sz w:val="16"/>
                <w:szCs w:val="16"/>
              </w:rPr>
              <w:t>49</w:t>
            </w:r>
          </w:p>
          <w:p w:rsidR="00454700" w:rsidRPr="00D45EC6" w:rsidP="008B4FFB">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ods.</w:t>
            </w:r>
            <w:r w:rsidRPr="00D45EC6" w:rsidR="008B4FFB">
              <w:rPr>
                <w:rFonts w:ascii="Times New Roman" w:hAnsi="Times New Roman"/>
                <w:sz w:val="16"/>
                <w:szCs w:val="16"/>
              </w:rPr>
              <w:t>8</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54700" w:rsidRPr="00D45EC6" w:rsidP="00E5466A">
            <w:pPr>
              <w:pStyle w:val="ListParagraph"/>
              <w:suppressAutoHyphens/>
              <w:bidi w:val="0"/>
              <w:spacing w:after="0" w:line="240" w:lineRule="auto"/>
              <w:ind w:left="0"/>
              <w:contextualSpacing w:val="0"/>
              <w:rPr>
                <w:rFonts w:ascii="Times New Roman" w:hAnsi="Times New Roman"/>
                <w:b/>
                <w:sz w:val="16"/>
                <w:szCs w:val="16"/>
              </w:rPr>
            </w:pPr>
            <w:r w:rsidRPr="001255A6" w:rsidR="001255A6">
              <w:rPr>
                <w:rFonts w:ascii="Times New Roman" w:hAnsi="Times New Roman"/>
                <w:b/>
                <w:sz w:val="16"/>
                <w:szCs w:val="16"/>
                <w:lang w:eastAsia="en-GB"/>
              </w:rPr>
              <w:t>Ak sa rade nepodarí dosiahnuť spoločné rozhodnutie o programe riešenia krízových situácií na úrovni skupiny všetkých príslušných rezolučných orgánov, na ktoré sa vzťahuje program riešenia krízových situácií na úrovni skupiny, prijme rada spoločné rozhodnutie s príslušnými rezolučnými orgánmi, na ktoré sa vzťahuje program riešenia krízových situácií na úrovni skupiny, ktoré s programom súhlasia.</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92</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O.6</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Spoločné rozhodnutie uvedené v odseku 3 alebo 5 a rozhodnutia, ktoré prijali orgány pre riešenie krízových situácií v prípade chýbajúceho spoločného rozhodnutia uvedené v odseku 4, sa uznajú ako konečné a orgány pre riešenie krízových situácií v dotknutých členských štátoch ich uplatňujú.</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D45EC6" w:rsidP="00DF77B0">
            <w:pPr>
              <w:autoSpaceDE w:val="0"/>
              <w:autoSpaceDN w:val="0"/>
              <w:bidi w:val="0"/>
              <w:spacing w:after="0" w:line="240" w:lineRule="auto"/>
              <w:rPr>
                <w:rFonts w:ascii="Times New Roman" w:hAnsi="Times New Roman"/>
                <w:sz w:val="16"/>
                <w:szCs w:val="16"/>
              </w:rPr>
            </w:pPr>
            <w:r w:rsidRPr="00D45EC6" w:rsidR="00CD0D53">
              <w:rPr>
                <w:rFonts w:ascii="Times New Roman" w:hAnsi="Times New Roman"/>
                <w:b/>
                <w:sz w:val="16"/>
                <w:szCs w:val="16"/>
              </w:rPr>
              <w:t>návrh zákona Čl.I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D45EC6" w:rsidP="00DF77B0">
            <w:pPr>
              <w:autoSpaceDE w:val="0"/>
              <w:autoSpaceDN w:val="0"/>
              <w:bidi w:val="0"/>
              <w:spacing w:after="0" w:line="240" w:lineRule="auto"/>
              <w:rPr>
                <w:rFonts w:ascii="Times New Roman" w:hAnsi="Times New Roman"/>
                <w:sz w:val="16"/>
                <w:szCs w:val="16"/>
              </w:rPr>
            </w:pPr>
            <w:r w:rsidRPr="00D45EC6" w:rsidR="00461A2E">
              <w:rPr>
                <w:rFonts w:ascii="Times New Roman" w:hAnsi="Times New Roman"/>
                <w:sz w:val="16"/>
                <w:szCs w:val="16"/>
              </w:rPr>
              <w:t xml:space="preserve"> §50 </w:t>
            </w:r>
            <w:r w:rsidRPr="00D45EC6" w:rsidR="005C35BD">
              <w:rPr>
                <w:rFonts w:ascii="Times New Roman" w:hAnsi="Times New Roman"/>
                <w:sz w:val="16"/>
                <w:szCs w:val="16"/>
              </w:rPr>
              <w:t>ods.2</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54700" w:rsidRPr="00D45EC6" w:rsidP="005C35BD">
            <w:pPr>
              <w:pStyle w:val="ListParagraph"/>
              <w:suppressAutoHyphens/>
              <w:bidi w:val="0"/>
              <w:spacing w:after="0" w:line="240" w:lineRule="auto"/>
              <w:ind w:left="0"/>
              <w:contextualSpacing w:val="0"/>
              <w:rPr>
                <w:rFonts w:ascii="Times New Roman" w:hAnsi="Times New Roman"/>
                <w:b/>
                <w:sz w:val="16"/>
                <w:szCs w:val="16"/>
              </w:rPr>
            </w:pPr>
            <w:r w:rsidRPr="001255A6" w:rsidR="001255A6">
              <w:rPr>
                <w:rFonts w:ascii="Times New Roman" w:hAnsi="Times New Roman"/>
                <w:b/>
                <w:sz w:val="16"/>
                <w:szCs w:val="16"/>
                <w:lang w:eastAsia="en-GB"/>
              </w:rPr>
              <w:t>Rada vyvinie spolu s príslušnými rezolučnými orgánmi, na ktoré sa vzťahuje program riešenia krízových situácií na úrovni skupiny, maximálne úsilie na dosiahnutie spoločného rozhodnutia o programe riešenia krízových situácií na úrovni skupiny; inak rada postupuje  podľa § 49 ods. 2.</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8B4FFB" w:rsidP="00DF77B0">
            <w:pPr>
              <w:autoSpaceDE w:val="0"/>
              <w:autoSpaceDN w:val="0"/>
              <w:bidi w:val="0"/>
              <w:spacing w:after="0" w:line="240" w:lineRule="auto"/>
              <w:rPr>
                <w:rFonts w:ascii="Times New Roman" w:hAnsi="Times New Roman"/>
                <w:sz w:val="16"/>
                <w:szCs w:val="16"/>
                <w:highlight w:val="yellow"/>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92</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O.7</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Orgány vykonajú všetky opatrenia podľa tohto článku bezodkladne a s primeraným zohľadnením naliehavosti situácie.</w:t>
            </w:r>
          </w:p>
          <w:p w:rsidR="00454700"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V každom prípade platí, že keď sa program riešenia krízovej situácie nevykonáva a orgány pre riešenie krízových situácií prijmú opatrenia na riešenie krízovej situácie vo vzťahu k akémukoľvek subjektu skupiny, tieto orgány pre riešenie krízových situácií úzko spolupracujú v rámci kolégia pre riešenie krízových situácií s cieľom dosiahnuť koordinovanú stratégiu riešenia krízovej situácie pre všetky dotknuté subjekty skupiny.</w:t>
            </w:r>
          </w:p>
          <w:p w:rsidR="00454700"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Orgány pre riešenie krízových situácií, ktoré prijmú opatrenia na riešenie krízovej situácie vo vzťahu k akémukoľvek subjektu skupiny, informujú členov kolégia pre riešenie krízových situácií pravidelne a v plnom rozsahu o týchto opatreniach alebo krokoch a ich priebežnom pokroku.</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D45EC6" w:rsidP="00DF77B0">
            <w:pPr>
              <w:autoSpaceDE w:val="0"/>
              <w:autoSpaceDN w:val="0"/>
              <w:bidi w:val="0"/>
              <w:spacing w:after="0" w:line="240" w:lineRule="auto"/>
              <w:rPr>
                <w:rFonts w:ascii="Times New Roman" w:hAnsi="Times New Roman"/>
                <w:sz w:val="16"/>
                <w:szCs w:val="16"/>
              </w:rPr>
            </w:pPr>
            <w:r w:rsidRPr="00D45EC6" w:rsidR="00CD0D53">
              <w:rPr>
                <w:rFonts w:ascii="Times New Roman" w:hAnsi="Times New Roman"/>
                <w:b/>
                <w:sz w:val="16"/>
                <w:szCs w:val="16"/>
              </w:rPr>
              <w:t>návrh zákona Čl.I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1A2E"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50</w:t>
            </w:r>
          </w:p>
          <w:p w:rsidR="00454700"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ods.</w:t>
            </w:r>
            <w:r w:rsidRPr="00D45EC6" w:rsidR="00461A2E">
              <w:rPr>
                <w:rFonts w:ascii="Times New Roman" w:hAnsi="Times New Roman"/>
                <w:sz w:val="16"/>
                <w:szCs w:val="16"/>
              </w:rPr>
              <w:t>6</w:t>
            </w:r>
          </w:p>
          <w:p w:rsidR="00454700" w:rsidRPr="00D45EC6" w:rsidP="00DF77B0">
            <w:pPr>
              <w:autoSpaceDE w:val="0"/>
              <w:autoSpaceDN w:val="0"/>
              <w:bidi w:val="0"/>
              <w:spacing w:after="0" w:line="240" w:lineRule="auto"/>
              <w:rPr>
                <w:rFonts w:ascii="Times New Roman" w:hAnsi="Times New Roman"/>
                <w:sz w:val="16"/>
                <w:szCs w:val="16"/>
              </w:rPr>
            </w:pPr>
          </w:p>
          <w:p w:rsidR="00454700" w:rsidRPr="00D45EC6" w:rsidP="00DF77B0">
            <w:pPr>
              <w:autoSpaceDE w:val="0"/>
              <w:autoSpaceDN w:val="0"/>
              <w:bidi w:val="0"/>
              <w:spacing w:after="0" w:line="240" w:lineRule="auto"/>
              <w:rPr>
                <w:rFonts w:ascii="Times New Roman" w:hAnsi="Times New Roman"/>
                <w:sz w:val="16"/>
                <w:szCs w:val="16"/>
              </w:rPr>
            </w:pPr>
          </w:p>
          <w:p w:rsidR="00454700" w:rsidRPr="00D45EC6" w:rsidP="00DF77B0">
            <w:pPr>
              <w:autoSpaceDE w:val="0"/>
              <w:autoSpaceDN w:val="0"/>
              <w:bidi w:val="0"/>
              <w:spacing w:after="0" w:line="240" w:lineRule="auto"/>
              <w:rPr>
                <w:rFonts w:ascii="Times New Roman" w:hAnsi="Times New Roman"/>
                <w:sz w:val="16"/>
                <w:szCs w:val="16"/>
              </w:rPr>
            </w:pPr>
          </w:p>
          <w:p w:rsidR="00454700" w:rsidRPr="00D45EC6" w:rsidP="00DF77B0">
            <w:pPr>
              <w:autoSpaceDE w:val="0"/>
              <w:autoSpaceDN w:val="0"/>
              <w:bidi w:val="0"/>
              <w:spacing w:after="0" w:line="240" w:lineRule="auto"/>
              <w:rPr>
                <w:rFonts w:ascii="Times New Roman" w:hAnsi="Times New Roman"/>
                <w:sz w:val="16"/>
                <w:szCs w:val="16"/>
              </w:rPr>
            </w:pPr>
          </w:p>
          <w:p w:rsidR="00454700" w:rsidRPr="00D45EC6" w:rsidP="00DF77B0">
            <w:pPr>
              <w:autoSpaceDE w:val="0"/>
              <w:autoSpaceDN w:val="0"/>
              <w:bidi w:val="0"/>
              <w:spacing w:after="0" w:line="240" w:lineRule="auto"/>
              <w:rPr>
                <w:rFonts w:ascii="Times New Roman" w:hAnsi="Times New Roman"/>
                <w:sz w:val="16"/>
                <w:szCs w:val="16"/>
              </w:rPr>
            </w:pPr>
          </w:p>
          <w:p w:rsidR="00454700" w:rsidRPr="00D45EC6" w:rsidP="00DF77B0">
            <w:pPr>
              <w:autoSpaceDE w:val="0"/>
              <w:autoSpaceDN w:val="0"/>
              <w:bidi w:val="0"/>
              <w:spacing w:after="0" w:line="240" w:lineRule="auto"/>
              <w:rPr>
                <w:rFonts w:ascii="Times New Roman" w:hAnsi="Times New Roman"/>
                <w:sz w:val="16"/>
                <w:szCs w:val="16"/>
              </w:rPr>
            </w:pPr>
          </w:p>
          <w:p w:rsidR="00454700" w:rsidRPr="00D45EC6" w:rsidP="00DF77B0">
            <w:pPr>
              <w:autoSpaceDE w:val="0"/>
              <w:autoSpaceDN w:val="0"/>
              <w:bidi w:val="0"/>
              <w:spacing w:after="0" w:line="240" w:lineRule="auto"/>
              <w:rPr>
                <w:rFonts w:ascii="Times New Roman" w:hAnsi="Times New Roman"/>
                <w:sz w:val="16"/>
                <w:szCs w:val="16"/>
              </w:rPr>
            </w:pP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54700" w:rsidRPr="00D45EC6" w:rsidP="00E5466A">
            <w:pPr>
              <w:pStyle w:val="ListParagraph"/>
              <w:suppressAutoHyphens/>
              <w:bidi w:val="0"/>
              <w:spacing w:after="0" w:line="240" w:lineRule="auto"/>
              <w:ind w:left="0"/>
              <w:contextualSpacing w:val="0"/>
              <w:rPr>
                <w:rFonts w:ascii="Times New Roman" w:hAnsi="Times New Roman"/>
                <w:sz w:val="16"/>
                <w:szCs w:val="16"/>
              </w:rPr>
            </w:pPr>
            <w:r w:rsidRPr="001255A6" w:rsidR="001255A6">
              <w:rPr>
                <w:rFonts w:ascii="Times New Roman" w:hAnsi="Times New Roman"/>
                <w:b/>
                <w:sz w:val="16"/>
                <w:szCs w:val="16"/>
                <w:lang w:eastAsia="en-GB"/>
              </w:rPr>
              <w:t>Ak rada postupuje podľa odseku 5 a prijme iné samostatné opatrenia na riešenie krízovej situácie alebo iné opatrenia neuvedené v programe riešenia krízových situácií na úrovni skupiny, pravidelne o nich a o ich priebežnom plnení informuje členov príslušných kolégií pre riešenie krízových situácií. Rada je naďalej povinná spolupracovať v rámci kolégia pre riešenie krízových situácií s cieľom dosiahnuť koordinovanú stratégiu riešenia krízových situácií pre všetky osoby v skupine, ktoré zlyhávajú alebo pravdepodobne zlyhajú.</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8B4FFB" w:rsidP="00DF77B0">
            <w:pPr>
              <w:autoSpaceDE w:val="0"/>
              <w:autoSpaceDN w:val="0"/>
              <w:bidi w:val="0"/>
              <w:spacing w:after="0" w:line="240" w:lineRule="auto"/>
              <w:rPr>
                <w:rFonts w:ascii="Times New Roman" w:hAnsi="Times New Roman"/>
                <w:sz w:val="16"/>
                <w:szCs w:val="16"/>
                <w:highlight w:val="yellow"/>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93</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O.4</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D45EC6" w:rsidP="00DF77B0">
            <w:pPr>
              <w:autoSpaceDE w:val="0"/>
              <w:autoSpaceDN w:val="0"/>
              <w:bidi w:val="0"/>
              <w:spacing w:after="0" w:line="240" w:lineRule="auto"/>
              <w:rPr>
                <w:rFonts w:ascii="Times New Roman" w:hAnsi="Times New Roman"/>
                <w:b/>
                <w:sz w:val="16"/>
                <w:szCs w:val="16"/>
              </w:rPr>
            </w:pPr>
            <w:r w:rsidRPr="00D45EC6">
              <w:rPr>
                <w:rFonts w:ascii="Times New Roman" w:hAnsi="Times New Roman"/>
                <w:sz w:val="16"/>
                <w:szCs w:val="16"/>
              </w:rPr>
              <w:t>Členské štáty môžu uzatvárať dvojstranné dohody s treťou krajinou týkajúce sa záležitostí uvedených v odsekoch 1 a 2 až do nadobudnutia platnosti dohody s príslušnou treťou krajinou uvedenej v odseku 1, pokiaľ takéto dvojstranné dohody nie sú v rozpore s touto hlavou.</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D</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D45EC6" w:rsidP="00DF77B0">
            <w:pPr>
              <w:autoSpaceDE w:val="0"/>
              <w:autoSpaceDN w:val="0"/>
              <w:bidi w:val="0"/>
              <w:spacing w:after="0" w:line="240" w:lineRule="auto"/>
              <w:rPr>
                <w:rFonts w:ascii="Times New Roman" w:hAnsi="Times New Roman"/>
                <w:sz w:val="16"/>
                <w:szCs w:val="16"/>
              </w:rPr>
            </w:pPr>
            <w:r w:rsidRPr="00D45EC6" w:rsidR="00DC19A5">
              <w:rPr>
                <w:rFonts w:ascii="Times New Roman" w:hAnsi="Times New Roman"/>
                <w:b/>
                <w:sz w:val="16"/>
                <w:szCs w:val="16"/>
              </w:rPr>
              <w:t>návrh zákona Čl.I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96B8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xml:space="preserve">§ 20a ods.1 </w:t>
            </w:r>
          </w:p>
          <w:p w:rsidR="00596B8C" w:rsidRPr="00D45EC6" w:rsidP="00DF77B0">
            <w:pPr>
              <w:autoSpaceDE w:val="0"/>
              <w:autoSpaceDN w:val="0"/>
              <w:bidi w:val="0"/>
              <w:spacing w:after="0" w:line="240" w:lineRule="auto"/>
              <w:rPr>
                <w:rFonts w:ascii="Times New Roman" w:hAnsi="Times New Roman"/>
                <w:sz w:val="16"/>
                <w:szCs w:val="16"/>
              </w:rPr>
            </w:pPr>
          </w:p>
          <w:p w:rsidR="00596B8C" w:rsidRPr="00D45EC6" w:rsidP="00DF77B0">
            <w:pPr>
              <w:autoSpaceDE w:val="0"/>
              <w:autoSpaceDN w:val="0"/>
              <w:bidi w:val="0"/>
              <w:spacing w:after="0" w:line="240" w:lineRule="auto"/>
              <w:rPr>
                <w:rFonts w:ascii="Times New Roman" w:hAnsi="Times New Roman"/>
                <w:sz w:val="16"/>
                <w:szCs w:val="16"/>
              </w:rPr>
            </w:pPr>
          </w:p>
          <w:p w:rsidR="00596B8C" w:rsidRPr="00D45EC6" w:rsidP="00DF77B0">
            <w:pPr>
              <w:autoSpaceDE w:val="0"/>
              <w:autoSpaceDN w:val="0"/>
              <w:bidi w:val="0"/>
              <w:spacing w:after="0" w:line="240" w:lineRule="auto"/>
              <w:rPr>
                <w:rFonts w:ascii="Times New Roman" w:hAnsi="Times New Roman"/>
                <w:sz w:val="16"/>
                <w:szCs w:val="16"/>
              </w:rPr>
            </w:pPr>
          </w:p>
          <w:p w:rsidR="00596B8C" w:rsidRPr="00D45EC6" w:rsidP="00DF77B0">
            <w:pPr>
              <w:autoSpaceDE w:val="0"/>
              <w:autoSpaceDN w:val="0"/>
              <w:bidi w:val="0"/>
              <w:spacing w:after="0" w:line="240" w:lineRule="auto"/>
              <w:rPr>
                <w:rFonts w:ascii="Times New Roman" w:hAnsi="Times New Roman"/>
                <w:sz w:val="16"/>
                <w:szCs w:val="16"/>
              </w:rPr>
            </w:pPr>
          </w:p>
          <w:p w:rsidR="00596B8C" w:rsidRPr="00D45EC6" w:rsidP="00DF77B0">
            <w:pPr>
              <w:autoSpaceDE w:val="0"/>
              <w:autoSpaceDN w:val="0"/>
              <w:bidi w:val="0"/>
              <w:spacing w:after="0" w:line="240" w:lineRule="auto"/>
              <w:rPr>
                <w:rFonts w:ascii="Times New Roman" w:hAnsi="Times New Roman"/>
                <w:sz w:val="16"/>
                <w:szCs w:val="16"/>
              </w:rPr>
            </w:pPr>
          </w:p>
          <w:p w:rsidR="00596B8C" w:rsidRPr="00D45EC6" w:rsidP="00DF77B0">
            <w:pPr>
              <w:autoSpaceDE w:val="0"/>
              <w:autoSpaceDN w:val="0"/>
              <w:bidi w:val="0"/>
              <w:spacing w:after="0" w:line="240" w:lineRule="auto"/>
              <w:rPr>
                <w:rFonts w:ascii="Times New Roman" w:hAnsi="Times New Roman"/>
                <w:sz w:val="16"/>
                <w:szCs w:val="16"/>
              </w:rPr>
            </w:pPr>
          </w:p>
          <w:p w:rsidR="00596B8C" w:rsidRPr="00D45EC6" w:rsidP="00DF77B0">
            <w:pPr>
              <w:autoSpaceDE w:val="0"/>
              <w:autoSpaceDN w:val="0"/>
              <w:bidi w:val="0"/>
              <w:spacing w:after="0" w:line="240" w:lineRule="auto"/>
              <w:rPr>
                <w:rFonts w:ascii="Times New Roman" w:hAnsi="Times New Roman"/>
                <w:sz w:val="16"/>
                <w:szCs w:val="16"/>
              </w:rPr>
            </w:pPr>
          </w:p>
          <w:p w:rsidR="00596B8C" w:rsidRPr="00D45EC6" w:rsidP="00DF77B0">
            <w:pPr>
              <w:autoSpaceDE w:val="0"/>
              <w:autoSpaceDN w:val="0"/>
              <w:bidi w:val="0"/>
              <w:spacing w:after="0" w:line="240" w:lineRule="auto"/>
              <w:rPr>
                <w:rFonts w:ascii="Times New Roman" w:hAnsi="Times New Roman"/>
                <w:sz w:val="16"/>
                <w:szCs w:val="16"/>
              </w:rPr>
            </w:pPr>
          </w:p>
          <w:p w:rsidR="00596B8C" w:rsidRPr="00D45EC6" w:rsidP="00DF77B0">
            <w:pPr>
              <w:autoSpaceDE w:val="0"/>
              <w:autoSpaceDN w:val="0"/>
              <w:bidi w:val="0"/>
              <w:spacing w:after="0" w:line="240" w:lineRule="auto"/>
              <w:rPr>
                <w:rFonts w:ascii="Times New Roman" w:hAnsi="Times New Roman"/>
                <w:sz w:val="16"/>
                <w:szCs w:val="16"/>
              </w:rPr>
            </w:pPr>
          </w:p>
          <w:p w:rsidR="00596B8C" w:rsidRPr="00D45EC6" w:rsidP="00DF77B0">
            <w:pPr>
              <w:autoSpaceDE w:val="0"/>
              <w:autoSpaceDN w:val="0"/>
              <w:bidi w:val="0"/>
              <w:spacing w:after="0" w:line="240" w:lineRule="auto"/>
              <w:rPr>
                <w:rFonts w:ascii="Times New Roman" w:hAnsi="Times New Roman"/>
                <w:sz w:val="16"/>
                <w:szCs w:val="16"/>
              </w:rPr>
            </w:pPr>
          </w:p>
          <w:p w:rsidR="00596B8C" w:rsidRPr="00D45EC6" w:rsidP="00DF77B0">
            <w:pPr>
              <w:autoSpaceDE w:val="0"/>
              <w:autoSpaceDN w:val="0"/>
              <w:bidi w:val="0"/>
              <w:spacing w:after="0" w:line="240" w:lineRule="auto"/>
              <w:rPr>
                <w:rFonts w:ascii="Times New Roman" w:hAnsi="Times New Roman"/>
                <w:sz w:val="16"/>
                <w:szCs w:val="16"/>
              </w:rPr>
            </w:pPr>
          </w:p>
          <w:p w:rsidR="00454700" w:rsidRPr="00D45EC6" w:rsidP="00DF77B0">
            <w:pPr>
              <w:autoSpaceDE w:val="0"/>
              <w:autoSpaceDN w:val="0"/>
              <w:bidi w:val="0"/>
              <w:spacing w:after="0" w:line="240" w:lineRule="auto"/>
              <w:rPr>
                <w:rFonts w:ascii="Times New Roman" w:hAnsi="Times New Roman"/>
                <w:sz w:val="16"/>
                <w:szCs w:val="16"/>
              </w:rPr>
            </w:pPr>
            <w:r w:rsidRPr="00D45EC6" w:rsidR="00596B8C">
              <w:rPr>
                <w:rFonts w:ascii="Times New Roman" w:hAnsi="Times New Roman"/>
                <w:sz w:val="16"/>
                <w:szCs w:val="16"/>
              </w:rPr>
              <w:t>ods.2</w:t>
            </w:r>
          </w:p>
          <w:p w:rsidR="00B07CAA" w:rsidRPr="00D45EC6" w:rsidP="00DF77B0">
            <w:pPr>
              <w:autoSpaceDE w:val="0"/>
              <w:autoSpaceDN w:val="0"/>
              <w:bidi w:val="0"/>
              <w:spacing w:after="0" w:line="240" w:lineRule="auto"/>
              <w:rPr>
                <w:rFonts w:ascii="Times New Roman" w:hAnsi="Times New Roman"/>
                <w:sz w:val="16"/>
                <w:szCs w:val="16"/>
              </w:rPr>
            </w:pPr>
          </w:p>
          <w:p w:rsidR="00B07CAA" w:rsidRPr="00D45EC6" w:rsidP="00DF77B0">
            <w:pPr>
              <w:autoSpaceDE w:val="0"/>
              <w:autoSpaceDN w:val="0"/>
              <w:bidi w:val="0"/>
              <w:spacing w:after="0" w:line="240" w:lineRule="auto"/>
              <w:rPr>
                <w:rFonts w:ascii="Times New Roman" w:hAnsi="Times New Roman"/>
                <w:sz w:val="16"/>
                <w:szCs w:val="16"/>
              </w:rPr>
            </w:pPr>
          </w:p>
          <w:p w:rsidR="00B07CAA" w:rsidRPr="00D45EC6" w:rsidP="00DF77B0">
            <w:pPr>
              <w:autoSpaceDE w:val="0"/>
              <w:autoSpaceDN w:val="0"/>
              <w:bidi w:val="0"/>
              <w:spacing w:after="0" w:line="240" w:lineRule="auto"/>
              <w:rPr>
                <w:rFonts w:ascii="Times New Roman" w:hAnsi="Times New Roman"/>
                <w:sz w:val="16"/>
                <w:szCs w:val="16"/>
              </w:rPr>
            </w:pPr>
          </w:p>
          <w:p w:rsidR="00B07CAA"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ods.3</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1255A6" w:rsidRPr="001255A6" w:rsidP="001255A6">
            <w:pPr>
              <w:autoSpaceDE w:val="0"/>
              <w:autoSpaceDN w:val="0"/>
              <w:bidi w:val="0"/>
              <w:spacing w:after="0" w:line="240" w:lineRule="auto"/>
              <w:rPr>
                <w:rFonts w:ascii="Times New Roman" w:hAnsi="Times New Roman"/>
                <w:b/>
                <w:sz w:val="16"/>
                <w:szCs w:val="16"/>
              </w:rPr>
            </w:pPr>
            <w:r w:rsidRPr="001255A6">
              <w:rPr>
                <w:rFonts w:ascii="Times New Roman" w:hAnsi="Times New Roman"/>
                <w:b/>
                <w:sz w:val="16"/>
                <w:szCs w:val="16"/>
              </w:rPr>
              <w:t>Slovenská republika môže uzatvoriť dvojstrannú dohodu s treťou krajinou vo veciach spolupráce rady s príslušnými orgánmi tretej krajiny na účely riešenia krízových situácií, ak</w:t>
            </w:r>
          </w:p>
          <w:p w:rsidR="001255A6" w:rsidRPr="001255A6" w:rsidP="001255A6">
            <w:pPr>
              <w:autoSpaceDE w:val="0"/>
              <w:autoSpaceDN w:val="0"/>
              <w:bidi w:val="0"/>
              <w:spacing w:after="0" w:line="240" w:lineRule="auto"/>
              <w:rPr>
                <w:rFonts w:ascii="Times New Roman" w:hAnsi="Times New Roman"/>
                <w:b/>
                <w:sz w:val="16"/>
                <w:szCs w:val="16"/>
              </w:rPr>
            </w:pPr>
            <w:r w:rsidRPr="001255A6">
              <w:rPr>
                <w:rFonts w:ascii="Times New Roman" w:hAnsi="Times New Roman"/>
                <w:b/>
                <w:sz w:val="16"/>
                <w:szCs w:val="16"/>
              </w:rPr>
              <w:t>a)</w:t>
              <w:tab/>
              <w:t>má materská spoločnosť z tretej krajiny dcérsku spoločnosť alebo významnú pobočku  zriadenú na území Slovenskej republiky a aspoň v jednom inom členskom štáte,</w:t>
            </w:r>
          </w:p>
          <w:p w:rsidR="001255A6" w:rsidRPr="001255A6" w:rsidP="001255A6">
            <w:pPr>
              <w:autoSpaceDE w:val="0"/>
              <w:autoSpaceDN w:val="0"/>
              <w:bidi w:val="0"/>
              <w:spacing w:after="0" w:line="240" w:lineRule="auto"/>
              <w:rPr>
                <w:rFonts w:ascii="Times New Roman" w:hAnsi="Times New Roman"/>
                <w:b/>
                <w:sz w:val="16"/>
                <w:szCs w:val="16"/>
              </w:rPr>
            </w:pPr>
            <w:r w:rsidRPr="001255A6">
              <w:rPr>
                <w:rFonts w:ascii="Times New Roman" w:hAnsi="Times New Roman"/>
                <w:b/>
                <w:sz w:val="16"/>
                <w:szCs w:val="16"/>
              </w:rPr>
              <w:t>b)</w:t>
              <w:tab/>
              <w:t>materská spoločnosť so sídlom v Slovenskej republike, ktorá má dcérsku spoločnosť alebo významnú pobočku aspoň v jednom inom členskom štáte, má jednu alebo viaceré dcérske spoločnosti v tretej krajine alebo</w:t>
            </w:r>
          </w:p>
          <w:p w:rsidR="001255A6" w:rsidRPr="001255A6" w:rsidP="001255A6">
            <w:pPr>
              <w:autoSpaceDE w:val="0"/>
              <w:autoSpaceDN w:val="0"/>
              <w:bidi w:val="0"/>
              <w:spacing w:after="0" w:line="240" w:lineRule="auto"/>
              <w:rPr>
                <w:rFonts w:ascii="Times New Roman" w:hAnsi="Times New Roman"/>
                <w:b/>
                <w:sz w:val="16"/>
                <w:szCs w:val="16"/>
              </w:rPr>
            </w:pPr>
            <w:r w:rsidRPr="001255A6">
              <w:rPr>
                <w:rFonts w:ascii="Times New Roman" w:hAnsi="Times New Roman"/>
                <w:b/>
                <w:sz w:val="16"/>
                <w:szCs w:val="16"/>
              </w:rPr>
              <w:t>c)</w:t>
              <w:tab/>
              <w:t>vybraná inštitúcia so sídlom v Slovenskej republike, ktorá má materskú spoločnosť, dcérsku spoločnosť alebo významnú pobočku aspoň v jednom inom členskom štáte, má jednu alebo viaceré pobočky v jednej alebo viacerých tretích krajinách.</w:t>
            </w:r>
          </w:p>
          <w:p w:rsidR="001255A6" w:rsidRPr="001255A6" w:rsidP="001255A6">
            <w:pPr>
              <w:autoSpaceDE w:val="0"/>
              <w:autoSpaceDN w:val="0"/>
              <w:bidi w:val="0"/>
              <w:spacing w:after="0" w:line="240" w:lineRule="auto"/>
              <w:rPr>
                <w:rFonts w:ascii="Times New Roman" w:hAnsi="Times New Roman"/>
                <w:b/>
                <w:sz w:val="16"/>
                <w:szCs w:val="16"/>
              </w:rPr>
            </w:pPr>
            <w:r w:rsidRPr="001255A6">
              <w:rPr>
                <w:rFonts w:ascii="Times New Roman" w:hAnsi="Times New Roman"/>
                <w:b/>
                <w:sz w:val="16"/>
                <w:szCs w:val="16"/>
              </w:rPr>
              <w:t>Dohoda podľa odseku 1 sa uplatňuje len, ak nie je platná dohoda s príslušnou treťou krajinou vo veciach spolupráce s príslušnými orgánmi tretej krajiny na účely riešenia krízových situácií v prípadoch vymedzených v odseku 1 a podľa osobitného predpisu.63a)</w:t>
            </w:r>
          </w:p>
          <w:p w:rsidR="001255A6" w:rsidRPr="001255A6" w:rsidP="001255A6">
            <w:pPr>
              <w:autoSpaceDE w:val="0"/>
              <w:autoSpaceDN w:val="0"/>
              <w:bidi w:val="0"/>
              <w:spacing w:after="0" w:line="240" w:lineRule="auto"/>
              <w:rPr>
                <w:rFonts w:ascii="Times New Roman" w:hAnsi="Times New Roman"/>
                <w:b/>
                <w:sz w:val="16"/>
                <w:szCs w:val="16"/>
              </w:rPr>
            </w:pPr>
            <w:r w:rsidRPr="001255A6">
              <w:rPr>
                <w:rFonts w:ascii="Times New Roman" w:hAnsi="Times New Roman"/>
                <w:b/>
                <w:sz w:val="16"/>
                <w:szCs w:val="16"/>
              </w:rPr>
              <w:t>Rada vyvinie úsilie na uzatvorenie nezáväznej dohody o spolupráci v súlade s rámcovou dohodou o spolupráci Európskeho orgánu dohľadu (Európsky orgán pre bankovníctvo) s rezolučným orgánom tretej krajiny, v ktorej</w:t>
            </w:r>
          </w:p>
          <w:p w:rsidR="001255A6" w:rsidRPr="001255A6" w:rsidP="001255A6">
            <w:pPr>
              <w:autoSpaceDE w:val="0"/>
              <w:autoSpaceDN w:val="0"/>
              <w:bidi w:val="0"/>
              <w:spacing w:after="0" w:line="240" w:lineRule="auto"/>
              <w:rPr>
                <w:rFonts w:ascii="Times New Roman" w:hAnsi="Times New Roman"/>
                <w:b/>
                <w:sz w:val="16"/>
                <w:szCs w:val="16"/>
              </w:rPr>
            </w:pPr>
            <w:r w:rsidRPr="001255A6">
              <w:rPr>
                <w:rFonts w:ascii="Times New Roman" w:hAnsi="Times New Roman"/>
                <w:b/>
                <w:sz w:val="16"/>
                <w:szCs w:val="16"/>
              </w:rPr>
              <w:t>a)</w:t>
              <w:tab/>
              <w:t>sídli materská spoločnosť alebo osoba podľa § 1 ods. 3 písm. c) a d) a jej dcérska spoločnosť je zriadená na území Slovenskej republiky a v aspoň jednom inom členskom štáte,</w:t>
            </w:r>
          </w:p>
          <w:p w:rsidR="001255A6" w:rsidRPr="001255A6" w:rsidP="001255A6">
            <w:pPr>
              <w:autoSpaceDE w:val="0"/>
              <w:autoSpaceDN w:val="0"/>
              <w:bidi w:val="0"/>
              <w:spacing w:after="0" w:line="240" w:lineRule="auto"/>
              <w:rPr>
                <w:rFonts w:ascii="Times New Roman" w:hAnsi="Times New Roman"/>
                <w:b/>
                <w:sz w:val="16"/>
                <w:szCs w:val="16"/>
              </w:rPr>
            </w:pPr>
            <w:r w:rsidRPr="001255A6">
              <w:rPr>
                <w:rFonts w:ascii="Times New Roman" w:hAnsi="Times New Roman"/>
                <w:b/>
                <w:sz w:val="16"/>
                <w:szCs w:val="16"/>
              </w:rPr>
              <w:t>b)</w:t>
              <w:tab/>
              <w:t>sídli vybraná inštitúcia, ktorá má zriadenú pobočku na území Slovenskej republiky a aspoň v jednom inom členskom štáte,</w:t>
            </w:r>
          </w:p>
          <w:p w:rsidR="001255A6" w:rsidRPr="001255A6" w:rsidP="001255A6">
            <w:pPr>
              <w:autoSpaceDE w:val="0"/>
              <w:autoSpaceDN w:val="0"/>
              <w:bidi w:val="0"/>
              <w:spacing w:after="0" w:line="240" w:lineRule="auto"/>
              <w:rPr>
                <w:rFonts w:ascii="Times New Roman" w:hAnsi="Times New Roman"/>
                <w:b/>
                <w:sz w:val="16"/>
                <w:szCs w:val="16"/>
              </w:rPr>
            </w:pPr>
            <w:r w:rsidRPr="001255A6">
              <w:rPr>
                <w:rFonts w:ascii="Times New Roman" w:hAnsi="Times New Roman"/>
                <w:b/>
                <w:sz w:val="16"/>
                <w:szCs w:val="16"/>
              </w:rPr>
              <w:t>c)</w:t>
              <w:tab/>
              <w:t>je zriadená  aspoň jedna dcérska spoločnosť materskej spoločnosti alebo osoby podľa § 1 ods. 3 písm. c) a d) so sídlom v Slovenskej republike, ktorá má zriadenú dcérsku spoločnosť alebo významnú pobočku aspoň v jednom inom členskom štáte alebo</w:t>
            </w:r>
          </w:p>
          <w:p w:rsidR="00B07CAA" w:rsidRPr="00D45EC6" w:rsidP="001255A6">
            <w:pPr>
              <w:autoSpaceDE w:val="0"/>
              <w:autoSpaceDN w:val="0"/>
              <w:bidi w:val="0"/>
              <w:spacing w:after="0" w:line="240" w:lineRule="auto"/>
              <w:rPr>
                <w:rFonts w:ascii="Times New Roman" w:hAnsi="Times New Roman"/>
                <w:sz w:val="16"/>
                <w:szCs w:val="16"/>
              </w:rPr>
            </w:pPr>
            <w:r w:rsidRPr="001255A6" w:rsidR="001255A6">
              <w:rPr>
                <w:rFonts w:ascii="Times New Roman" w:hAnsi="Times New Roman"/>
                <w:b/>
                <w:sz w:val="16"/>
                <w:szCs w:val="16"/>
              </w:rPr>
              <w:t>d)</w:t>
              <w:tab/>
              <w:t>je zriadená aspoň jedna pobočka vybranej inštitúcie so sídlom v Slovenskej republike, ktorá má zriadenú dcérsku spoločnosť alebo významnú pobočku aspoň v jednom inom členskom štáte.</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D45EC6" w:rsidP="00DF77B0">
            <w:pPr>
              <w:autoSpaceDE w:val="0"/>
              <w:autoSpaceDN w:val="0"/>
              <w:bidi w:val="0"/>
              <w:spacing w:after="0" w:line="240" w:lineRule="auto"/>
              <w:rPr>
                <w:rFonts w:ascii="Times New Roman" w:hAnsi="Times New Roman"/>
                <w:sz w:val="16"/>
                <w:szCs w:val="16"/>
              </w:rPr>
            </w:pPr>
            <w:r w:rsidRPr="00D45EC6" w:rsidR="00596B8C">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94</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O.2</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V prípade, že sa v súlade s článkom 89 zriadi európske kolégium pre riešenie krízových situácií, prijme spoločné rozhodnutie o tom, či sa uznávajú, s výnimkou ustanovení článku 95, konania tretej krajiny zamerané na riešenie krízových situácií, ktoré sa vzťahujú na inštitúciu alebo materskú spoločnosť z tretej krajiny, ktorá:</w:t>
            </w:r>
          </w:p>
          <w:p w:rsidR="00454700"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a)má dcérske spoločnosti Únie usadené v dvoch alebo viacerých členských štátoch alebo má pobočky Únie, ktoré sa považujú za významné, nachádzajúce sa v dvoch alebo viacerých členských štátoch, alebo</w:t>
            </w:r>
          </w:p>
          <w:p w:rsidR="00454700"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b)má aktíva, práva alebo záväzky, ktoré sa nachádzajú v dvoch alebo viacerých členských štátoch alebo ktoré sa riadia ich právom.</w:t>
            </w:r>
          </w:p>
          <w:p w:rsidR="00454700" w:rsidRPr="00D45EC6" w:rsidP="00DF77B0">
            <w:pPr>
              <w:tabs>
                <w:tab w:val="left" w:pos="40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Keď sa dosiahne spoločné rozhodnutie o uznaní konania tretej krajiny zameraného na riešenie krízovej situácie, príslušné vnútroštátne orgány pre riešenie krízových situácií sa snažia o presadenie takéhoto uznaného konania tretej krajiny v súlade s ich vnútroštátnym právom.</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D45EC6" w:rsidP="00DF77B0">
            <w:pPr>
              <w:autoSpaceDE w:val="0"/>
              <w:autoSpaceDN w:val="0"/>
              <w:bidi w:val="0"/>
              <w:spacing w:after="0" w:line="240" w:lineRule="auto"/>
              <w:rPr>
                <w:rFonts w:ascii="Times New Roman" w:hAnsi="Times New Roman"/>
                <w:sz w:val="16"/>
                <w:szCs w:val="16"/>
              </w:rPr>
            </w:pPr>
            <w:r w:rsidRPr="00D45EC6" w:rsidR="00DC19A5">
              <w:rPr>
                <w:rFonts w:ascii="Times New Roman" w:hAnsi="Times New Roman"/>
                <w:b/>
                <w:sz w:val="16"/>
                <w:szCs w:val="16"/>
              </w:rPr>
              <w:t>návrh zákona Čl.I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1A2E"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w:t>
            </w:r>
            <w:r w:rsidRPr="00D45EC6" w:rsidR="004A749C">
              <w:rPr>
                <w:rFonts w:ascii="Times New Roman" w:hAnsi="Times New Roman"/>
                <w:sz w:val="16"/>
                <w:szCs w:val="16"/>
              </w:rPr>
              <w:t xml:space="preserve"> </w:t>
            </w:r>
            <w:r w:rsidRPr="00D45EC6">
              <w:rPr>
                <w:rFonts w:ascii="Times New Roman" w:hAnsi="Times New Roman"/>
                <w:sz w:val="16"/>
                <w:szCs w:val="16"/>
              </w:rPr>
              <w:t>85</w:t>
            </w:r>
          </w:p>
          <w:p w:rsidR="00454700"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ods.2</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1255A6" w:rsidRPr="001255A6" w:rsidP="001255A6">
            <w:pPr>
              <w:pStyle w:val="ListParagraph"/>
              <w:suppressAutoHyphens/>
              <w:bidi w:val="0"/>
              <w:spacing w:after="0" w:line="240" w:lineRule="auto"/>
              <w:ind w:left="0"/>
              <w:rPr>
                <w:rFonts w:ascii="Times New Roman" w:hAnsi="Times New Roman"/>
                <w:b/>
                <w:sz w:val="16"/>
                <w:szCs w:val="16"/>
              </w:rPr>
            </w:pPr>
            <w:r w:rsidRPr="001255A6">
              <w:rPr>
                <w:rFonts w:ascii="Times New Roman" w:hAnsi="Times New Roman"/>
                <w:b/>
                <w:sz w:val="16"/>
                <w:szCs w:val="16"/>
              </w:rPr>
              <w:t>Ak je rada členom európskeho kolégia, vyvinie maximálne úsilie na dosiahnutie spoločného rozhodnutia s príslušnými rezolučnými orgánmi, ktoré sú členmi európskeho kolégia o uznaní rozhodnutia tretej krajiny zameraného na riešenie krízových situácií, ktoré sa vzťahuje na vybranú inštitúciu alebo materskú spoločnosť tretej krajiny, ktorá</w:t>
            </w:r>
          </w:p>
          <w:p w:rsidR="001255A6" w:rsidRPr="001255A6" w:rsidP="001255A6">
            <w:pPr>
              <w:pStyle w:val="ListParagraph"/>
              <w:suppressAutoHyphens/>
              <w:bidi w:val="0"/>
              <w:spacing w:after="0" w:line="240" w:lineRule="auto"/>
              <w:ind w:left="0"/>
              <w:rPr>
                <w:rFonts w:ascii="Times New Roman" w:hAnsi="Times New Roman"/>
                <w:b/>
                <w:sz w:val="16"/>
                <w:szCs w:val="16"/>
              </w:rPr>
            </w:pPr>
            <w:r w:rsidRPr="001255A6">
              <w:rPr>
                <w:rFonts w:ascii="Times New Roman" w:hAnsi="Times New Roman"/>
                <w:b/>
                <w:sz w:val="16"/>
                <w:szCs w:val="16"/>
              </w:rPr>
              <w:t>a)</w:t>
              <w:tab/>
              <w:t xml:space="preserve">má dcérske spoločnosti usadené v dvoch alebo viacerých členských štátoch alebo pobočky, ktoré sa považujú za významné, nachádzajúce sa v dvoch alebo viacerých členských štátoch, </w:t>
            </w:r>
          </w:p>
          <w:p w:rsidR="00454700" w:rsidRPr="00D45EC6" w:rsidP="001255A6">
            <w:pPr>
              <w:autoSpaceDE w:val="0"/>
              <w:autoSpaceDN w:val="0"/>
              <w:bidi w:val="0"/>
              <w:spacing w:after="0" w:line="240" w:lineRule="auto"/>
              <w:rPr>
                <w:rFonts w:ascii="Times New Roman" w:hAnsi="Times New Roman"/>
                <w:sz w:val="16"/>
                <w:szCs w:val="16"/>
              </w:rPr>
            </w:pPr>
            <w:r w:rsidRPr="001255A6" w:rsidR="001255A6">
              <w:rPr>
                <w:rFonts w:ascii="Times New Roman" w:hAnsi="Times New Roman"/>
                <w:b/>
                <w:sz w:val="16"/>
                <w:szCs w:val="16"/>
              </w:rPr>
              <w:t>b)</w:t>
              <w:tab/>
              <w:t>má aktíva, práva alebo záväzky, ktoré sa nachádzajú v dvoch alebo viacerých členských štátoch alebo sa riadia ich právnym poriadkom.</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94</w:t>
            </w:r>
          </w:p>
          <w:p w:rsidR="00454700"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O.3</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54700"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Ak sa neprijme spoločné rozhodnutie orgánov pre riešenie krízových situácií zúčastnených v európskom kolégiu pre riešenie krízových situácií alebo v prípade, že takéto kolégium neexistuje, každý dotknutý orgán pre riešenie krízových situácií prijme vlastné rozhodnutie o tom, či uzná a presadí, s výnimkou ustanovení článku 95, konanie tretej krajiny zamerané na riešenie krízových situácií týkajúce sa inštitúcie alebo materskej spoločnosti tretej krajiny.</w:t>
            </w:r>
          </w:p>
          <w:p w:rsidR="00454700"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Toto rozhodnutie riadne zohľadní záujmy každého jednotlivého členského štátu, v ktorom pôsobí inštitúcia alebo materská spoločnosť tretej krajiny, a najmä možný dosah uznania a presadzovania konania tretej krajiny zameraného na riešenie krízových situácií na časti skupiny a finančnú stabilitu v týchto členských štátoch.</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54700"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4700" w:rsidRPr="00D45EC6" w:rsidP="00DF77B0">
            <w:pPr>
              <w:autoSpaceDE w:val="0"/>
              <w:autoSpaceDN w:val="0"/>
              <w:bidi w:val="0"/>
              <w:spacing w:after="0" w:line="240" w:lineRule="auto"/>
              <w:rPr>
                <w:rFonts w:ascii="Times New Roman" w:hAnsi="Times New Roman"/>
                <w:sz w:val="16"/>
                <w:szCs w:val="16"/>
              </w:rPr>
            </w:pPr>
            <w:r w:rsidRPr="00D45EC6" w:rsidR="004A749C">
              <w:rPr>
                <w:rFonts w:ascii="Times New Roman" w:hAnsi="Times New Roman"/>
                <w:b/>
                <w:sz w:val="16"/>
                <w:szCs w:val="16"/>
              </w:rPr>
              <w:t>návrh zákona Čl.I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54700" w:rsidRPr="00D45EC6" w:rsidP="00DF77B0">
            <w:pPr>
              <w:autoSpaceDE w:val="0"/>
              <w:autoSpaceDN w:val="0"/>
              <w:bidi w:val="0"/>
              <w:spacing w:after="0" w:line="240" w:lineRule="auto"/>
              <w:rPr>
                <w:rFonts w:ascii="Times New Roman" w:hAnsi="Times New Roman"/>
                <w:sz w:val="16"/>
                <w:szCs w:val="16"/>
              </w:rPr>
            </w:pPr>
            <w:r w:rsidRPr="00D45EC6" w:rsidR="00461A2E">
              <w:rPr>
                <w:rFonts w:ascii="Times New Roman" w:hAnsi="Times New Roman"/>
                <w:sz w:val="16"/>
                <w:szCs w:val="16"/>
              </w:rPr>
              <w:t>§</w:t>
            </w:r>
            <w:r w:rsidRPr="00D45EC6" w:rsidR="00BF1728">
              <w:rPr>
                <w:rFonts w:ascii="Times New Roman" w:hAnsi="Times New Roman"/>
                <w:sz w:val="16"/>
                <w:szCs w:val="16"/>
              </w:rPr>
              <w:t xml:space="preserve"> </w:t>
            </w:r>
            <w:r w:rsidRPr="00D45EC6" w:rsidR="00461A2E">
              <w:rPr>
                <w:rFonts w:ascii="Times New Roman" w:hAnsi="Times New Roman"/>
                <w:sz w:val="16"/>
                <w:szCs w:val="16"/>
              </w:rPr>
              <w:t xml:space="preserve">85 </w:t>
            </w:r>
            <w:r w:rsidRPr="00D45EC6" w:rsidR="004A749C">
              <w:rPr>
                <w:rFonts w:ascii="Times New Roman" w:hAnsi="Times New Roman"/>
                <w:sz w:val="16"/>
                <w:szCs w:val="16"/>
              </w:rPr>
              <w:t>ods.6</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54700" w:rsidRPr="00D45EC6" w:rsidP="00CB037A">
            <w:pPr>
              <w:autoSpaceDE w:val="0"/>
              <w:autoSpaceDN w:val="0"/>
              <w:bidi w:val="0"/>
              <w:spacing w:after="0" w:line="240" w:lineRule="auto"/>
              <w:rPr>
                <w:rFonts w:ascii="Times New Roman" w:hAnsi="Times New Roman"/>
                <w:b/>
                <w:sz w:val="16"/>
                <w:szCs w:val="16"/>
              </w:rPr>
            </w:pPr>
            <w:r w:rsidRPr="001255A6" w:rsidR="001255A6">
              <w:rPr>
                <w:rFonts w:ascii="Times New Roman" w:hAnsi="Times New Roman"/>
                <w:b/>
                <w:sz w:val="16"/>
                <w:szCs w:val="16"/>
              </w:rPr>
              <w:t>Ak sa rade nepodarí dosiahnuť spoločné rozhodnutie podľa odseku 2 s  rezolučnými orgánmi zúčastnenými v európskom kolégiu alebo ak takéto európske kolégium nebolo zriadené, rada príjme vlastné rozhodnutie o tom, či uzná rozhodnutie tretej krajiny zamerané na riešenie krízových situácií týkajúce sa vybranej  inštitúcie tretej krajiny alebo materskej spoločnosti tretej krajiny. Pri prijímaní vlastného rozhodnutia rada zohľadní záujmy každého členského štátu, v ktorom pôsobí vybraná inštitúcia alebo materská spoločnosť tretej krajiny podľa odseku 2, najmä možný vplyv uznania a výkonu rozhodnutí tretích krajín zameraných na riešenie krízových situácií na finančnú stabilitu týchto dotknutých členských štátov ako aj na iné osoby v skupine.</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54700"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54700"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94</w:t>
            </w:r>
          </w:p>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O.4</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Členské štáty zaistia, aby orgány pre riešenie krízových situácií boli oprávnené uskutočniť aspoň tieto kroky:</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a)vykonávať právomoc riešiť krízovú situáciu vo vzťahu k:</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i)aktívam inštitúcie alebo materskej spoločnosti z tretej krajiny, ktoré sa nachádzajú v členskom štáte alebo sa riadia právom ich členského štátu;</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ii)právam alebo záväzkom inštitúcie z tretej krajiny, ktoré sú účtované pobočkou Únie v ich členskom štáte alebo ktoré sa riadia právom ich členského štátu, alebo keď nároky vo vzťahu k takýmto právam a záväzkom sú vynútiteľné v ich členskom štáte;</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b)dokončiť (vrátane požadovania od inej osoby, aby prijala opatrenia na dokončenie) prevod akcií alebo iných nástrojov vlastníctva v dcérskej spoločnosti v Únii zriadenej v určujúcom členskom štáte;</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c)vykonávať právomoci uvedené v článkoch 69, 70 alebo 71 v súvislosti s právami ktorejkoľvek zmluvnej strany dohody uvedenej v odseku 2 tohto článku, ak sú takéto právomoci nevyhnutné na vynucovanie konaní tretej krajiny zameraných na riešenie krízových situácií, a</w:t>
            </w:r>
          </w:p>
          <w:p w:rsidR="004A749C" w:rsidRPr="00D45EC6" w:rsidP="00A1296E">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d)spôsobiť nevymáhateľnosť akéhokoľvek zmluvného práva ukončiť, zlikvidovať alebo urýchliť zmluvy alebo ovplyvniť zmluvné práva subjektov uvedených v odseku 2 a ďalších subjektov skupiny, ak takéto právo vzniká na základe opatrenia na riešenie krízovej situácie prijatého vo vzťahu k inštitúcii tretej krajiny, materskej spoločnosti takýchto subjektov alebo iných subjektov skupiny, či už samotného orgánu tretej krajiny pre riešenie krízových situácií alebo inak v súlade s právnymi alebo regulačnými požiadavkami, pokiaľ ide o úpravu riešenia krízových situácií v danej krajine, za predpokladu, že sa naďalej plnia vecné povinnosti vyplývajúce zo zmluvy vrátane povinností týkajúcich sa platieb a dodania, a naďalej sa poskytuje kolaterál.</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b/>
                <w:sz w:val="16"/>
                <w:szCs w:val="16"/>
              </w:rPr>
              <w:t>návrh zákona Čl.I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A839F4">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85 ods.4</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1255A6" w:rsidRPr="001255A6" w:rsidP="001255A6">
            <w:pPr>
              <w:autoSpaceDE w:val="0"/>
              <w:autoSpaceDN w:val="0"/>
              <w:bidi w:val="0"/>
              <w:spacing w:after="0" w:line="240" w:lineRule="auto"/>
              <w:rPr>
                <w:rFonts w:ascii="Times New Roman" w:hAnsi="Times New Roman"/>
                <w:b/>
                <w:sz w:val="16"/>
                <w:szCs w:val="16"/>
              </w:rPr>
            </w:pPr>
            <w:r w:rsidRPr="001255A6">
              <w:rPr>
                <w:rFonts w:ascii="Times New Roman" w:hAnsi="Times New Roman"/>
                <w:b/>
                <w:sz w:val="16"/>
                <w:szCs w:val="16"/>
              </w:rPr>
              <w:t xml:space="preserve">Rada môže v rezolučnom konaní na účely tohto paragrafu </w:t>
            </w:r>
          </w:p>
          <w:p w:rsidR="001255A6" w:rsidRPr="001255A6" w:rsidP="001255A6">
            <w:pPr>
              <w:autoSpaceDE w:val="0"/>
              <w:autoSpaceDN w:val="0"/>
              <w:bidi w:val="0"/>
              <w:spacing w:after="0" w:line="240" w:lineRule="auto"/>
              <w:rPr>
                <w:rFonts w:ascii="Times New Roman" w:hAnsi="Times New Roman"/>
                <w:b/>
                <w:sz w:val="16"/>
                <w:szCs w:val="16"/>
              </w:rPr>
            </w:pPr>
            <w:r w:rsidRPr="001255A6">
              <w:rPr>
                <w:rFonts w:ascii="Times New Roman" w:hAnsi="Times New Roman"/>
                <w:b/>
                <w:sz w:val="16"/>
                <w:szCs w:val="16"/>
              </w:rPr>
              <w:t>a)</w:t>
              <w:tab/>
              <w:t xml:space="preserve">riešiť krízovú situáciu vo vzťahu k </w:t>
            </w:r>
          </w:p>
          <w:p w:rsidR="001255A6" w:rsidRPr="001255A6" w:rsidP="001255A6">
            <w:pPr>
              <w:autoSpaceDE w:val="0"/>
              <w:autoSpaceDN w:val="0"/>
              <w:bidi w:val="0"/>
              <w:spacing w:after="0" w:line="240" w:lineRule="auto"/>
              <w:rPr>
                <w:rFonts w:ascii="Times New Roman" w:hAnsi="Times New Roman"/>
                <w:b/>
                <w:sz w:val="16"/>
                <w:szCs w:val="16"/>
              </w:rPr>
            </w:pPr>
            <w:r w:rsidRPr="001255A6">
              <w:rPr>
                <w:rFonts w:ascii="Times New Roman" w:hAnsi="Times New Roman"/>
                <w:b/>
                <w:sz w:val="16"/>
                <w:szCs w:val="16"/>
              </w:rPr>
              <w:t xml:space="preserve">aktívam vybranej inštitúcie alebo materskej spoločnosti tretej krajiny, ktoré sa nachádzajú na území Slovenskej republiky alebo sa riadia právnym poriadkom Slovenskej republiky, </w:t>
            </w:r>
          </w:p>
          <w:p w:rsidR="001255A6" w:rsidRPr="001255A6" w:rsidP="001255A6">
            <w:pPr>
              <w:autoSpaceDE w:val="0"/>
              <w:autoSpaceDN w:val="0"/>
              <w:bidi w:val="0"/>
              <w:spacing w:after="0" w:line="240" w:lineRule="auto"/>
              <w:rPr>
                <w:rFonts w:ascii="Times New Roman" w:hAnsi="Times New Roman"/>
                <w:b/>
                <w:sz w:val="16"/>
                <w:szCs w:val="16"/>
              </w:rPr>
            </w:pPr>
            <w:r w:rsidRPr="001255A6">
              <w:rPr>
                <w:rFonts w:ascii="Times New Roman" w:hAnsi="Times New Roman"/>
                <w:b/>
                <w:sz w:val="16"/>
                <w:szCs w:val="16"/>
              </w:rPr>
              <w:t>právam alebo záväzkom vybranej inštitúcie tretej krajiny, ktoré sú zaúčtované pobočkou vybranej inštitúcie tretej krajiny v Slovenskej republike alebo sa riadia právnym poriadkom Slovenskej republiky alebo nároky voči ním sú vymáhateľné na území Slovenskej republiky,</w:t>
            </w:r>
          </w:p>
          <w:p w:rsidR="001255A6" w:rsidRPr="001255A6" w:rsidP="001255A6">
            <w:pPr>
              <w:autoSpaceDE w:val="0"/>
              <w:autoSpaceDN w:val="0"/>
              <w:bidi w:val="0"/>
              <w:spacing w:after="0" w:line="240" w:lineRule="auto"/>
              <w:rPr>
                <w:rFonts w:ascii="Times New Roman" w:hAnsi="Times New Roman"/>
                <w:b/>
                <w:sz w:val="16"/>
                <w:szCs w:val="16"/>
              </w:rPr>
            </w:pPr>
            <w:r w:rsidRPr="001255A6">
              <w:rPr>
                <w:rFonts w:ascii="Times New Roman" w:hAnsi="Times New Roman"/>
                <w:b/>
                <w:sz w:val="16"/>
                <w:szCs w:val="16"/>
              </w:rPr>
              <w:t>b)</w:t>
              <w:tab/>
              <w:t>dokončiť alebo vyžadovať dokončenie prevodu akcií alebo iných nástrojov vlastníctva dcérskej spoločnosti v Európskej únii zriadenej na území Slovenskej republiky,</w:t>
            </w:r>
          </w:p>
          <w:p w:rsidR="001255A6" w:rsidRPr="001255A6" w:rsidP="001255A6">
            <w:pPr>
              <w:autoSpaceDE w:val="0"/>
              <w:autoSpaceDN w:val="0"/>
              <w:bidi w:val="0"/>
              <w:spacing w:after="0" w:line="240" w:lineRule="auto"/>
              <w:rPr>
                <w:rFonts w:ascii="Times New Roman" w:hAnsi="Times New Roman"/>
                <w:b/>
                <w:sz w:val="16"/>
                <w:szCs w:val="16"/>
              </w:rPr>
            </w:pPr>
            <w:r w:rsidRPr="001255A6">
              <w:rPr>
                <w:rFonts w:ascii="Times New Roman" w:hAnsi="Times New Roman"/>
                <w:b/>
                <w:sz w:val="16"/>
                <w:szCs w:val="16"/>
              </w:rPr>
              <w:t>c)</w:t>
              <w:tab/>
            </w:r>
            <w:r w:rsidR="00D70D95">
              <w:rPr>
                <w:rFonts w:ascii="Times New Roman" w:hAnsi="Times New Roman"/>
                <w:b/>
                <w:sz w:val="16"/>
                <w:szCs w:val="16"/>
              </w:rPr>
              <w:t xml:space="preserve">vykonávať právomoci </w:t>
            </w:r>
            <w:r w:rsidRPr="001255A6">
              <w:rPr>
                <w:rFonts w:ascii="Times New Roman" w:hAnsi="Times New Roman"/>
                <w:b/>
                <w:sz w:val="16"/>
                <w:szCs w:val="16"/>
              </w:rPr>
              <w:t xml:space="preserve">podľa § 14, 15 a 17 v súvislosti s právami ktorejkoľvek zmluvnej strany spoločného rozhodnutia podľa odseku 2, ak je to nevyhnutné na zabezpečenie výkonu rozhodnutí tretej krajiny zameraných na riešenie krízových situácií, </w:t>
            </w:r>
          </w:p>
          <w:p w:rsidR="004A749C" w:rsidRPr="001255A6" w:rsidP="00D70D95">
            <w:pPr>
              <w:autoSpaceDE w:val="0"/>
              <w:autoSpaceDN w:val="0"/>
              <w:bidi w:val="0"/>
              <w:spacing w:after="0" w:line="240" w:lineRule="auto"/>
              <w:rPr>
                <w:rFonts w:ascii="Times New Roman" w:hAnsi="Times New Roman"/>
                <w:b/>
                <w:sz w:val="16"/>
                <w:szCs w:val="16"/>
              </w:rPr>
            </w:pPr>
            <w:r w:rsidRPr="001255A6" w:rsidR="001255A6">
              <w:rPr>
                <w:rFonts w:ascii="Times New Roman" w:hAnsi="Times New Roman"/>
                <w:b/>
                <w:sz w:val="16"/>
                <w:szCs w:val="16"/>
              </w:rPr>
              <w:t>d)</w:t>
              <w:tab/>
              <w:t xml:space="preserve">umožniť nevymožiteľnosť akéhokoľvek zmluvného práva ukončiť, zrušiť alebo predčasne plniť zmluvy alebo ovplyvniť zmluvné práva osôb podľa odseku 2 a iných osôb skupiny, ak takéto práva vznikli na základe rezolučného konania voči vybranej inštitúcii alebo materskej spoločnosti tretej krajiny alebo iných osôb </w:t>
            </w:r>
            <w:r w:rsidR="00D70D95">
              <w:rPr>
                <w:rFonts w:ascii="Times New Roman" w:hAnsi="Times New Roman"/>
                <w:b/>
                <w:sz w:val="16"/>
                <w:szCs w:val="16"/>
              </w:rPr>
              <w:t xml:space="preserve">v </w:t>
            </w:r>
            <w:r w:rsidRPr="001255A6" w:rsidR="001255A6">
              <w:rPr>
                <w:rFonts w:ascii="Times New Roman" w:hAnsi="Times New Roman"/>
                <w:b/>
                <w:sz w:val="16"/>
                <w:szCs w:val="16"/>
              </w:rPr>
              <w:t>skupin</w:t>
            </w:r>
            <w:r w:rsidR="00D70D95">
              <w:rPr>
                <w:rFonts w:ascii="Times New Roman" w:hAnsi="Times New Roman"/>
                <w:b/>
                <w:sz w:val="16"/>
                <w:szCs w:val="16"/>
              </w:rPr>
              <w:t>e</w:t>
            </w:r>
            <w:r w:rsidRPr="001255A6" w:rsidR="001255A6">
              <w:rPr>
                <w:rFonts w:ascii="Times New Roman" w:hAnsi="Times New Roman"/>
                <w:b/>
                <w:sz w:val="16"/>
                <w:szCs w:val="16"/>
              </w:rPr>
              <w:t>, rezolučného orgánu tretej krajiny alebo inak v súlade s právnym poriadkom tretej krajiny, za predpokladu, že sa naďalej plnia základné zmluvné povinnosti, vrátane úhrad platieb a dodávok plnen</w:t>
            </w:r>
            <w:r w:rsidR="001255A6">
              <w:rPr>
                <w:rFonts w:ascii="Times New Roman" w:hAnsi="Times New Roman"/>
                <w:b/>
                <w:sz w:val="16"/>
                <w:szCs w:val="16"/>
              </w:rPr>
              <w:t xml:space="preserve">í alebo poskytnutej zábezpeky. </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94</w:t>
            </w:r>
          </w:p>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O.5</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Orgány pre riešenie krízových situácií môžu podľa potreby vo verejnom záujme prijať opatrenie na riešenie krízovej situácie vo vzťahu k materskej spoločnosti, ak príslušný orgán tretej krajiny rozhodne, že inštitúcia, ktorá patrí do jurisdikcie uvedenej tretej krajiny, spĺňa podmienky na riešenie krízovej situácie v súlade s právnymi predpismi tejto tretej krajiny. Členské štáty na tento účel zaistia, aby orgány pre riešenie krízových situácií boli splnomocnené používať akúkoľvek právomoc riešiť krízové situácie vo vzťahu k tomuto materskému podniku, a uplatnia článok 68.</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b/>
                <w:sz w:val="16"/>
                <w:szCs w:val="16"/>
              </w:rPr>
              <w:t>návrh zákona Čl.I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85 ods.5</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3F4AED">
            <w:pPr>
              <w:autoSpaceDE w:val="0"/>
              <w:autoSpaceDN w:val="0"/>
              <w:bidi w:val="0"/>
              <w:spacing w:after="0" w:line="240" w:lineRule="auto"/>
              <w:rPr>
                <w:rFonts w:ascii="Times New Roman" w:hAnsi="Times New Roman"/>
                <w:b/>
                <w:sz w:val="16"/>
                <w:szCs w:val="16"/>
              </w:rPr>
            </w:pPr>
            <w:r w:rsidRPr="001255A6" w:rsidR="001255A6">
              <w:rPr>
                <w:rFonts w:ascii="Times New Roman" w:hAnsi="Times New Roman"/>
                <w:b/>
                <w:sz w:val="16"/>
                <w:szCs w:val="16"/>
              </w:rPr>
              <w:t>Rada môže vykonávať právomoci v rezolučnom konaní a rozhodnúť o uložení opatrenia vo vzťahu k materskej spoločnosti, ak je ich výkon nevyhnutný vo verejnom záujme, ak príslušný orgán tretej krajiny rozhodol, že vybraná inštitúcia riadiaca sa právom tejto tretej krajiny spĺňa podmienky na riešenie krízovej situácie podľa právneho poriadku tejto tretej krajiny; na tento účel je rada oprávnená vykonávať všetky právomoci v rezolučnom konaní vo vzťahu k tejto materskej spoločnosti.</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4A749C">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95</w:t>
            </w:r>
          </w:p>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b/>
                <w:sz w:val="16"/>
                <w:szCs w:val="16"/>
              </w:rPr>
            </w:pPr>
            <w:r w:rsidRPr="00D45EC6">
              <w:rPr>
                <w:rFonts w:ascii="Times New Roman" w:hAnsi="Times New Roman"/>
                <w:b/>
                <w:sz w:val="16"/>
                <w:szCs w:val="16"/>
              </w:rPr>
              <w:t>Právo odmietnuť uznanie alebo vynútenie konaní tretej krajiny zameraných na riešenie krízových situácií</w:t>
            </w: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Orgán pre riešenie krízových situácií môže po konzultácii s ostatnými orgánmi pre riešenie krízových situácií, ak je zriadené európske kolégium pre riešenie krízových situácií podľa článku 89 odmietnuť uznať alebo presadiť konanie tretej krajiny zamerané na riešenie krízovej situácie podľa článku 94 ods. 2 v prípade, že usúdi:</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a)konania tretej krajiny zamerané na riešenie krízovej situácie by mali nepriaznivé vplyvy na finančnú stabilitu v členskom štáte, v ktorom sídli orgán pre riešenie krízových situácií, alebo ak konania by mali nepriaznivé vplyvy na finančnú stabilitu v inom členskom štáte;</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b)nezávislé opatrenie na riešenie krízových situácií podľa článku 96 vo vzťahu k pobočke Únie je nevyhnutné na dosiahnutie jedného alebo viacerých cieľov riešenia krízových situácií;</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c)veriteľom, vrátane najmä vkladateľom, ktorí sa nachádzajú alebo sú príslušní na výplatu v členskom štáte, by sa podľa konania tretej domovskej krajiny zameraného na riešenie krízových situácií nedostalo rovnakého zaobchádzania ako veriteľom a vkladateľom z tretej krajiny s podobnými zákonnými právami;</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d)uznanie alebo vynútenie konania tretej krajiny zameraného na riešenie krízovej situácie by malo pre členský štát závažné fiškálne dôsledky, alebo</w:t>
            </w:r>
          </w:p>
          <w:p w:rsidR="004A749C" w:rsidRPr="00D45EC6" w:rsidP="00A1296E">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e)účinky takéhoto uznania alebo vynútenia by boli v rozpore s vnútroštátnym právom.</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sidR="008A66A3">
              <w:rPr>
                <w:rFonts w:ascii="Times New Roman" w:hAnsi="Times New Roman"/>
                <w:b/>
                <w:sz w:val="16"/>
                <w:szCs w:val="16"/>
              </w:rPr>
              <w:t>návrh zákona Čl.I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xml:space="preserve"> §85</w:t>
            </w:r>
          </w:p>
          <w:p w:rsidR="004A749C" w:rsidRPr="00D45EC6" w:rsidP="00DF77B0">
            <w:pPr>
              <w:autoSpaceDE w:val="0"/>
              <w:autoSpaceDN w:val="0"/>
              <w:bidi w:val="0"/>
              <w:spacing w:after="0" w:line="240" w:lineRule="auto"/>
              <w:rPr>
                <w:rFonts w:ascii="Times New Roman" w:hAnsi="Times New Roman"/>
                <w:sz w:val="16"/>
                <w:szCs w:val="16"/>
              </w:rPr>
            </w:pPr>
            <w:r w:rsidRPr="00D45EC6" w:rsidR="008A66A3">
              <w:rPr>
                <w:rFonts w:ascii="Times New Roman" w:hAnsi="Times New Roman"/>
                <w:sz w:val="16"/>
                <w:szCs w:val="16"/>
              </w:rPr>
              <w:t>ods.7</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A4181D" w:rsidRPr="00A4181D" w:rsidP="00A4181D">
            <w:pPr>
              <w:autoSpaceDE w:val="0"/>
              <w:autoSpaceDN w:val="0"/>
              <w:bidi w:val="0"/>
              <w:spacing w:after="0" w:line="240" w:lineRule="auto"/>
              <w:rPr>
                <w:rFonts w:ascii="Times New Roman" w:hAnsi="Times New Roman"/>
                <w:b/>
                <w:sz w:val="16"/>
                <w:szCs w:val="16"/>
              </w:rPr>
            </w:pPr>
            <w:r w:rsidRPr="00A4181D">
              <w:rPr>
                <w:rFonts w:ascii="Times New Roman" w:hAnsi="Times New Roman"/>
                <w:b/>
                <w:sz w:val="16"/>
                <w:szCs w:val="16"/>
              </w:rPr>
              <w:t>Rada môže po konzultácii s ostatnými rezolučnými orgánmi, ak je zriadené európske kolégium, odmietnuť uznať alebo vykonať rozhodnutie tretej krajiny zamerané na riešenie krízovej situácie, ak</w:t>
            </w:r>
          </w:p>
          <w:p w:rsidR="00A4181D" w:rsidRPr="00A4181D" w:rsidP="00A4181D">
            <w:pPr>
              <w:autoSpaceDE w:val="0"/>
              <w:autoSpaceDN w:val="0"/>
              <w:bidi w:val="0"/>
              <w:spacing w:after="0" w:line="240" w:lineRule="auto"/>
              <w:rPr>
                <w:rFonts w:ascii="Times New Roman" w:hAnsi="Times New Roman"/>
                <w:b/>
                <w:sz w:val="16"/>
                <w:szCs w:val="16"/>
              </w:rPr>
            </w:pPr>
            <w:r w:rsidRPr="00A4181D">
              <w:rPr>
                <w:rFonts w:ascii="Times New Roman" w:hAnsi="Times New Roman"/>
                <w:b/>
                <w:sz w:val="16"/>
                <w:szCs w:val="16"/>
              </w:rPr>
              <w:t>a)</w:t>
              <w:tab/>
              <w:t>by malo nepriaznivý vplyv na finančnú stabilitu v Slovenskej republike, alebo ak zastáva názor, že toto rozhodnutie by malo nepriaznivý vplyv na finančnú stabilitu iného členského štátu,</w:t>
            </w:r>
          </w:p>
          <w:p w:rsidR="00A4181D" w:rsidRPr="00A4181D" w:rsidP="00A4181D">
            <w:pPr>
              <w:autoSpaceDE w:val="0"/>
              <w:autoSpaceDN w:val="0"/>
              <w:bidi w:val="0"/>
              <w:spacing w:after="0" w:line="240" w:lineRule="auto"/>
              <w:rPr>
                <w:rFonts w:ascii="Times New Roman" w:hAnsi="Times New Roman"/>
                <w:b/>
                <w:sz w:val="16"/>
                <w:szCs w:val="16"/>
              </w:rPr>
            </w:pPr>
            <w:r w:rsidRPr="00A4181D">
              <w:rPr>
                <w:rFonts w:ascii="Times New Roman" w:hAnsi="Times New Roman"/>
                <w:b/>
                <w:sz w:val="16"/>
                <w:szCs w:val="16"/>
              </w:rPr>
              <w:t>b)</w:t>
              <w:tab/>
              <w:t>je nevyhnutné uložiť nezávislé opatrenie na riešenie krízových situácií vo vzťahu k pobočke vybranej inštitúcie tretej krajiny na dosiahnutie jedného alebo viacerých cieľov riešenia krízových situácií,</w:t>
            </w:r>
          </w:p>
          <w:p w:rsidR="00A4181D" w:rsidRPr="00A4181D" w:rsidP="00A4181D">
            <w:pPr>
              <w:autoSpaceDE w:val="0"/>
              <w:autoSpaceDN w:val="0"/>
              <w:bidi w:val="0"/>
              <w:spacing w:after="0" w:line="240" w:lineRule="auto"/>
              <w:rPr>
                <w:rFonts w:ascii="Times New Roman" w:hAnsi="Times New Roman"/>
                <w:b/>
                <w:sz w:val="16"/>
                <w:szCs w:val="16"/>
              </w:rPr>
            </w:pPr>
            <w:r w:rsidRPr="00A4181D">
              <w:rPr>
                <w:rFonts w:ascii="Times New Roman" w:hAnsi="Times New Roman"/>
                <w:b/>
                <w:sz w:val="16"/>
                <w:szCs w:val="16"/>
              </w:rPr>
              <w:t>c)</w:t>
              <w:tab/>
              <w:t>by sa podľa neho veriteľom a vkladateľom, ktorí sa nachádzajú alebo sú príslušní na výplatu v Slovenskej republike nedostalo rovnakého zaobchádzania ako veriteľom a vkladateľom z tretej krajiny s podobnými právami,</w:t>
            </w:r>
          </w:p>
          <w:p w:rsidR="004A749C" w:rsidRPr="00D45EC6" w:rsidP="00A4181D">
            <w:pPr>
              <w:autoSpaceDE w:val="0"/>
              <w:autoSpaceDN w:val="0"/>
              <w:bidi w:val="0"/>
              <w:spacing w:after="0" w:line="240" w:lineRule="auto"/>
              <w:rPr>
                <w:rFonts w:ascii="Times New Roman" w:hAnsi="Times New Roman"/>
                <w:sz w:val="16"/>
                <w:szCs w:val="16"/>
              </w:rPr>
            </w:pPr>
            <w:r w:rsidRPr="00A4181D" w:rsidR="00A4181D">
              <w:rPr>
                <w:rFonts w:ascii="Times New Roman" w:hAnsi="Times New Roman"/>
                <w:b/>
                <w:sz w:val="16"/>
                <w:szCs w:val="16"/>
              </w:rPr>
              <w:t>d)</w:t>
              <w:tab/>
              <w:t>by jeho uznanie alebo výkon malo pre Slovenskú republiku závažné fiškálne dôsledky alebo účinky takéhoto uznania alebo výkonu by boli v rozpore s právnym poriadkom Slovenskej republiky.</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96</w:t>
            </w:r>
          </w:p>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O.2</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Členské štáty zaistia, aby orgány pre riešenie krízových situácií mohli vykonávať právomoci požadované v odseku 1 v prípadoch, ak orgán pre riešenie krízových situácií zastáva názor, že opatrenie je potrebné vo verejnom záujme a ak je splnená jedna alebo viac týchto podmienok:</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a)pobočka Únie už viac nespĺňa alebo pravdepodobne nebude spĺňať podmienky pre udelenie povolenia a prevádzku v danom členskom štáte stanovené vo vnútroštátnych právnych predpisoch a neexistujú vyhliadky, že akýmkoľvek opatrením súkromného sektora, orgánu vykonávajúceho dohľad alebo relevantnej tretej krajiny by sa obnovil súlad pobočky s týmito podmienkami alebo že akýmkoľvek takýmto opatrením by sa v primeranom čase zabránilo zlyhaniu pobočky;</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b)inštitúcia z tretej krajiny nie je podľa názoru orgánu na riešenie krízových situácií schopná alebo ochotná alebo pravdepodobne nebude schopná hradiť svoje záväzky veriteľom z Únie alebo záväzky, ktoré vznikli alebo sa zaúčtovali prostredníctvom pobočky, keď sa stávajú splatnými, a orgán pre riešenie krízových situácií preukázal, že vo vzťahu k danej inštitúcii z tretej krajiny sa v primeranej lehote nezačalo ani nezačne žiadne konanie tretej krajiny zamerané na riešenie krízovej situácie alebo konkurzné konanie;</w:t>
            </w:r>
          </w:p>
          <w:p w:rsidR="004A749C" w:rsidRPr="00D45EC6" w:rsidP="00A1296E">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c)relevantný orgán z tretej krajiny podnietil konanie tretej krajiny zamerané na riešenie krízovej situácie vo vzťahu k inštitúcii z tretej krajiny, alebo oznámil orgánu pre riešenie krízových situácií svoj úmysel podnietiť takéto konanie.</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sidR="006F4B0B">
              <w:rPr>
                <w:rFonts w:ascii="Times New Roman" w:hAnsi="Times New Roman"/>
                <w:b/>
                <w:sz w:val="16"/>
                <w:szCs w:val="16"/>
              </w:rPr>
              <w:t>návrh zákona Čl.I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20 ods.5</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A4181D" w:rsidRPr="00A4181D" w:rsidP="00A4181D">
            <w:pPr>
              <w:autoSpaceDE w:val="0"/>
              <w:autoSpaceDN w:val="0"/>
              <w:bidi w:val="0"/>
              <w:spacing w:after="0" w:line="240" w:lineRule="auto"/>
              <w:rPr>
                <w:rFonts w:ascii="Times New Roman" w:hAnsi="Times New Roman"/>
                <w:b/>
                <w:sz w:val="16"/>
                <w:szCs w:val="16"/>
              </w:rPr>
            </w:pPr>
            <w:r w:rsidRPr="00A4181D">
              <w:rPr>
                <w:rFonts w:ascii="Times New Roman" w:hAnsi="Times New Roman"/>
                <w:b/>
                <w:sz w:val="16"/>
                <w:szCs w:val="16"/>
              </w:rPr>
              <w:t>Rada môže vykonávať právomoci a  rozhodnúť o uložení opatrenia vo vzťahu k pobočke vybranej inštitúcie tretej krajiny, ak je ich výkon nevyhnutný vo verejnom záujme a ak je splnená aspoň jedna z týchto podmienok:</w:t>
            </w:r>
          </w:p>
          <w:p w:rsidR="00A4181D" w:rsidRPr="00A4181D" w:rsidP="00A4181D">
            <w:pPr>
              <w:autoSpaceDE w:val="0"/>
              <w:autoSpaceDN w:val="0"/>
              <w:bidi w:val="0"/>
              <w:spacing w:after="0" w:line="240" w:lineRule="auto"/>
              <w:rPr>
                <w:rFonts w:ascii="Times New Roman" w:hAnsi="Times New Roman"/>
                <w:b/>
                <w:sz w:val="16"/>
                <w:szCs w:val="16"/>
              </w:rPr>
            </w:pPr>
            <w:r w:rsidRPr="00A4181D">
              <w:rPr>
                <w:rFonts w:ascii="Times New Roman" w:hAnsi="Times New Roman"/>
                <w:b/>
                <w:sz w:val="16"/>
                <w:szCs w:val="16"/>
              </w:rPr>
              <w:t>a)</w:t>
              <w:tab/>
              <w:t>pobočka vybranej inštitúcie tretej krajiny už viac nespĺňa alebo pravdepodobne nebude spĺňať podmienky na udelenie povolenia a požiadavky na podnikanie podľa osobitného predpisu93) a nedá sa predpokladať, že akýmkoľvek opatrením súkromného sektora, zahraničného orgánu dohľadu alebo iného orgánu tretej krajiny by sa obnovil súlad pobočky</w:t>
            </w:r>
            <w:r w:rsidR="007B715B">
              <w:rPr>
                <w:rFonts w:ascii="Times New Roman" w:hAnsi="Times New Roman"/>
                <w:b/>
                <w:sz w:val="16"/>
                <w:szCs w:val="16"/>
              </w:rPr>
              <w:t xml:space="preserve"> vybranej tretej inštitúcie</w:t>
            </w:r>
            <w:r w:rsidRPr="00A4181D">
              <w:rPr>
                <w:rFonts w:ascii="Times New Roman" w:hAnsi="Times New Roman"/>
                <w:b/>
                <w:sz w:val="16"/>
                <w:szCs w:val="16"/>
              </w:rPr>
              <w:t xml:space="preserve"> s týmito podmienkami a požiadavkami alebo že akýmkoľvek takýmto opatrením by sa v primeranom čase zabránilo zlyhaniu pobočky,</w:t>
            </w:r>
          </w:p>
          <w:p w:rsidR="00A4181D" w:rsidRPr="00A4181D" w:rsidP="00A4181D">
            <w:pPr>
              <w:autoSpaceDE w:val="0"/>
              <w:autoSpaceDN w:val="0"/>
              <w:bidi w:val="0"/>
              <w:spacing w:after="0" w:line="240" w:lineRule="auto"/>
              <w:rPr>
                <w:rFonts w:ascii="Times New Roman" w:hAnsi="Times New Roman"/>
                <w:b/>
                <w:sz w:val="16"/>
                <w:szCs w:val="16"/>
              </w:rPr>
            </w:pPr>
            <w:r w:rsidRPr="00A4181D">
              <w:rPr>
                <w:rFonts w:ascii="Times New Roman" w:hAnsi="Times New Roman"/>
                <w:b/>
                <w:sz w:val="16"/>
                <w:szCs w:val="16"/>
              </w:rPr>
              <w:t>b)</w:t>
              <w:tab/>
              <w:t xml:space="preserve">vybraná inštitúcia </w:t>
            </w:r>
            <w:r w:rsidR="00774ADF">
              <w:rPr>
                <w:rFonts w:ascii="Times New Roman" w:hAnsi="Times New Roman"/>
                <w:b/>
                <w:sz w:val="16"/>
                <w:szCs w:val="16"/>
              </w:rPr>
              <w:t xml:space="preserve">z </w:t>
            </w:r>
            <w:r w:rsidRPr="00A4181D">
              <w:rPr>
                <w:rFonts w:ascii="Times New Roman" w:hAnsi="Times New Roman"/>
                <w:b/>
                <w:sz w:val="16"/>
                <w:szCs w:val="16"/>
              </w:rPr>
              <w:t>tretej krajiny nespláca alebo sa javí, že v blízkej dobe prestane splácať splatné záväzky alebo záväzky uzavreté prostredníctvom jej pobočky a príslušný orgán tretej krajiny voči tejto vybranej inštitúcii tretej krajiny nezačal alebo v blízkej dobe pravdepodobne nezačne rezolučné konanie alebo iné obdobné konanie alebo</w:t>
            </w:r>
          </w:p>
          <w:p w:rsidR="004A749C" w:rsidRPr="00D45EC6" w:rsidP="00A4181D">
            <w:pPr>
              <w:autoSpaceDE w:val="0"/>
              <w:autoSpaceDN w:val="0"/>
              <w:bidi w:val="0"/>
              <w:spacing w:after="0" w:line="240" w:lineRule="auto"/>
              <w:rPr>
                <w:rFonts w:ascii="Times New Roman" w:hAnsi="Times New Roman"/>
                <w:sz w:val="16"/>
                <w:szCs w:val="16"/>
              </w:rPr>
            </w:pPr>
            <w:r w:rsidRPr="00A4181D" w:rsidR="00A4181D">
              <w:rPr>
                <w:rFonts w:ascii="Times New Roman" w:hAnsi="Times New Roman"/>
                <w:b/>
                <w:sz w:val="16"/>
                <w:szCs w:val="16"/>
              </w:rPr>
              <w:t>c)</w:t>
              <w:tab/>
              <w:t xml:space="preserve">príslušný orgán tretej krajiny začal alebo oznámil rade, že v blízkej dobe začne rezolučné konanie alebo iné obdobné konanie voči vybranej inštitúcii </w:t>
            </w:r>
            <w:r w:rsidR="00AE343C">
              <w:rPr>
                <w:rFonts w:ascii="Times New Roman" w:hAnsi="Times New Roman"/>
                <w:b/>
                <w:sz w:val="16"/>
                <w:szCs w:val="16"/>
              </w:rPr>
              <w:t xml:space="preserve">z </w:t>
            </w:r>
            <w:r w:rsidRPr="00A4181D" w:rsidR="00A4181D">
              <w:rPr>
                <w:rFonts w:ascii="Times New Roman" w:hAnsi="Times New Roman"/>
                <w:b/>
                <w:sz w:val="16"/>
                <w:szCs w:val="16"/>
              </w:rPr>
              <w:t>tretej krajiny, ktorej je pobočka členom.</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100</w:t>
            </w:r>
          </w:p>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b/>
                <w:sz w:val="16"/>
                <w:szCs w:val="16"/>
              </w:rPr>
            </w:pPr>
            <w:r w:rsidRPr="00D45EC6">
              <w:rPr>
                <w:rFonts w:ascii="Times New Roman" w:hAnsi="Times New Roman"/>
                <w:b/>
                <w:sz w:val="16"/>
                <w:szCs w:val="16"/>
              </w:rPr>
              <w:t>Požiadavka vzťahujúca sa na zriadenie mechanizmov financovania riešenia krízových situácií</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b/>
                <w:sz w:val="16"/>
                <w:szCs w:val="16"/>
              </w:rPr>
              <w:t xml:space="preserve">  </w:t>
            </w:r>
            <w:r w:rsidRPr="00D45EC6">
              <w:rPr>
                <w:rFonts w:ascii="Times New Roman" w:hAnsi="Times New Roman"/>
                <w:sz w:val="16"/>
                <w:szCs w:val="16"/>
              </w:rPr>
              <w:t>Členské štáty zriadia jeden alebo viaceré mechanizmy financovania s cieľom zabezpečiť, aby orgán pre riešenie krízových situácií účinne uplatňoval nástroje na riešenie krízových situácií a príslušné právomoci.</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Členské štáty zabezpečia, aby použitie mechanizmov financovania mohol aktivovať určený orgán verejnej moci alebo orgán poverený právomocami verejnej správy.</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Mechanizmy financovania sa používajú len v súlade s cieľmi a zásadami riešenia krízových situácií stanovenými v článkoch 31 a 34.</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sidR="008E79AE">
              <w:rPr>
                <w:rFonts w:ascii="Times New Roman" w:hAnsi="Times New Roman"/>
                <w:b/>
                <w:sz w:val="16"/>
                <w:szCs w:val="16"/>
              </w:rPr>
              <w:t>návrh zákona Čl.I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87</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ods.1</w:t>
            </w:r>
          </w:p>
          <w:p w:rsidR="008E79AE" w:rsidRPr="00D45EC6" w:rsidP="00DF77B0">
            <w:pPr>
              <w:autoSpaceDE w:val="0"/>
              <w:autoSpaceDN w:val="0"/>
              <w:bidi w:val="0"/>
              <w:spacing w:after="0" w:line="240" w:lineRule="auto"/>
              <w:rPr>
                <w:rFonts w:ascii="Times New Roman" w:hAnsi="Times New Roman"/>
                <w:sz w:val="16"/>
                <w:szCs w:val="16"/>
              </w:rPr>
            </w:pPr>
          </w:p>
          <w:p w:rsidR="008E79AE" w:rsidRPr="00D45EC6" w:rsidP="00DF77B0">
            <w:pPr>
              <w:autoSpaceDE w:val="0"/>
              <w:autoSpaceDN w:val="0"/>
              <w:bidi w:val="0"/>
              <w:spacing w:after="0" w:line="240" w:lineRule="auto"/>
              <w:rPr>
                <w:rFonts w:ascii="Times New Roman" w:hAnsi="Times New Roman"/>
                <w:sz w:val="16"/>
                <w:szCs w:val="16"/>
              </w:rPr>
            </w:pPr>
          </w:p>
          <w:p w:rsidR="008E79AE"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ods.2</w:t>
            </w:r>
          </w:p>
          <w:p w:rsidR="004A749C" w:rsidP="00DF77B0">
            <w:pPr>
              <w:autoSpaceDE w:val="0"/>
              <w:autoSpaceDN w:val="0"/>
              <w:bidi w:val="0"/>
              <w:spacing w:after="0" w:line="240" w:lineRule="auto"/>
              <w:rPr>
                <w:rFonts w:ascii="Times New Roman" w:hAnsi="Times New Roman"/>
                <w:sz w:val="16"/>
                <w:szCs w:val="16"/>
              </w:rPr>
            </w:pPr>
          </w:p>
          <w:p w:rsidR="00A4181D"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r w:rsidRPr="00D45EC6" w:rsidR="00376754">
              <w:rPr>
                <w:rFonts w:ascii="Times New Roman" w:hAnsi="Times New Roman"/>
                <w:sz w:val="16"/>
                <w:szCs w:val="16"/>
              </w:rPr>
              <w:t>§ 92 ods.4</w:t>
            </w: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A4181D" w:rsidRPr="00A4181D" w:rsidP="00A4181D">
            <w:pPr>
              <w:autoSpaceDE w:val="0"/>
              <w:autoSpaceDN w:val="0"/>
              <w:bidi w:val="0"/>
              <w:spacing w:after="0" w:line="240" w:lineRule="auto"/>
              <w:rPr>
                <w:rFonts w:ascii="Times New Roman" w:hAnsi="Times New Roman"/>
                <w:b/>
                <w:sz w:val="16"/>
                <w:szCs w:val="16"/>
              </w:rPr>
            </w:pPr>
            <w:r w:rsidRPr="00A4181D">
              <w:rPr>
                <w:rFonts w:ascii="Times New Roman" w:hAnsi="Times New Roman"/>
                <w:b/>
                <w:sz w:val="16"/>
                <w:szCs w:val="16"/>
              </w:rPr>
              <w:t xml:space="preserve">Vybrané inštitúcie sú povinné zúčastňovať sa na riešení krízových situácií uhrádzaním príspevkov na financovanie účinného riešenia krízových situácií podľa tohto zákona (ďalej len „príspevky“). </w:t>
            </w:r>
          </w:p>
          <w:p w:rsidR="00A4181D" w:rsidRPr="00A4181D" w:rsidP="00A4181D">
            <w:pPr>
              <w:autoSpaceDE w:val="0"/>
              <w:autoSpaceDN w:val="0"/>
              <w:bidi w:val="0"/>
              <w:spacing w:after="0" w:line="240" w:lineRule="auto"/>
              <w:rPr>
                <w:rFonts w:ascii="Times New Roman" w:hAnsi="Times New Roman"/>
                <w:b/>
                <w:sz w:val="16"/>
                <w:szCs w:val="16"/>
              </w:rPr>
            </w:pPr>
            <w:r w:rsidRPr="00A4181D">
              <w:rPr>
                <w:rFonts w:ascii="Times New Roman" w:hAnsi="Times New Roman"/>
                <w:b/>
                <w:sz w:val="16"/>
                <w:szCs w:val="16"/>
              </w:rPr>
              <w:tab/>
            </w:r>
          </w:p>
          <w:p w:rsidR="006874E1" w:rsidRPr="00D45EC6" w:rsidP="00A4181D">
            <w:pPr>
              <w:pStyle w:val="ListParagraph"/>
              <w:suppressAutoHyphens/>
              <w:bidi w:val="0"/>
              <w:spacing w:after="0" w:line="240" w:lineRule="auto"/>
              <w:ind w:left="0"/>
              <w:rPr>
                <w:rFonts w:ascii="Times New Roman" w:hAnsi="Times New Roman"/>
                <w:b/>
                <w:sz w:val="16"/>
                <w:szCs w:val="16"/>
              </w:rPr>
            </w:pPr>
            <w:r w:rsidRPr="00A4181D" w:rsidR="00A4181D">
              <w:rPr>
                <w:rFonts w:ascii="Times New Roman" w:hAnsi="Times New Roman"/>
                <w:b/>
                <w:sz w:val="16"/>
                <w:szCs w:val="16"/>
              </w:rPr>
              <w:t xml:space="preserve"> Na sústreďovanie príspevkov podľa odseku 1 a na ich používanie na účely riešenia krízových situácií podľa tohto zákona a osobitných predpisov25) sa pre radu zriaďuje národný fond.</w:t>
            </w:r>
          </w:p>
          <w:p w:rsidR="00A4181D" w:rsidRPr="00A4181D" w:rsidP="00A4181D">
            <w:pPr>
              <w:pStyle w:val="ListParagraph"/>
              <w:suppressAutoHyphens/>
              <w:bidi w:val="0"/>
              <w:spacing w:after="0" w:line="240" w:lineRule="auto"/>
              <w:ind w:left="0"/>
              <w:rPr>
                <w:rFonts w:ascii="Times New Roman" w:hAnsi="Times New Roman"/>
                <w:b/>
                <w:sz w:val="16"/>
                <w:szCs w:val="16"/>
              </w:rPr>
            </w:pPr>
            <w:r w:rsidRPr="00A4181D">
              <w:rPr>
                <w:rFonts w:ascii="Times New Roman" w:hAnsi="Times New Roman"/>
                <w:b/>
                <w:sz w:val="16"/>
                <w:szCs w:val="16"/>
              </w:rPr>
              <w:t>Prostriedky národného fondu môžu byť použité len v rozsahu potrebnom na financovanie účinného riešenia krízových situácií podľa tohto zákona na</w:t>
            </w:r>
          </w:p>
          <w:p w:rsidR="00A4181D" w:rsidRPr="00A4181D" w:rsidP="00A4181D">
            <w:pPr>
              <w:pStyle w:val="ListParagraph"/>
              <w:suppressAutoHyphens/>
              <w:bidi w:val="0"/>
              <w:spacing w:after="0" w:line="240" w:lineRule="auto"/>
              <w:ind w:left="0"/>
              <w:rPr>
                <w:rFonts w:ascii="Times New Roman" w:hAnsi="Times New Roman"/>
                <w:b/>
                <w:sz w:val="16"/>
                <w:szCs w:val="16"/>
              </w:rPr>
            </w:pPr>
            <w:r w:rsidRPr="00A4181D">
              <w:rPr>
                <w:rFonts w:ascii="Times New Roman" w:hAnsi="Times New Roman"/>
                <w:b/>
                <w:sz w:val="16"/>
                <w:szCs w:val="16"/>
              </w:rPr>
              <w:t>a)</w:t>
              <w:tab/>
              <w:t>zabezpečenie záväzkov klientov vybranej inštitúcie, ktorej krízová situácia sa rieši voči nej alebo záväzkov vybranej inštitúcie, ktorej krízová situácia sa rieši, jej dcérskych spoločností, preklenovacej  inštitúcie alebo správcu  aktív,</w:t>
            </w:r>
          </w:p>
          <w:p w:rsidR="00A4181D" w:rsidRPr="00A4181D" w:rsidP="00A4181D">
            <w:pPr>
              <w:pStyle w:val="ListParagraph"/>
              <w:suppressAutoHyphens/>
              <w:bidi w:val="0"/>
              <w:spacing w:after="0" w:line="240" w:lineRule="auto"/>
              <w:ind w:left="0"/>
              <w:rPr>
                <w:rFonts w:ascii="Times New Roman" w:hAnsi="Times New Roman"/>
                <w:b/>
                <w:sz w:val="16"/>
                <w:szCs w:val="16"/>
              </w:rPr>
            </w:pPr>
            <w:r w:rsidRPr="00A4181D">
              <w:rPr>
                <w:rFonts w:ascii="Times New Roman" w:hAnsi="Times New Roman"/>
                <w:b/>
                <w:sz w:val="16"/>
                <w:szCs w:val="16"/>
              </w:rPr>
              <w:t>b)</w:t>
              <w:tab/>
              <w:t>poskytnutie úveru vybranej inštitúcii, jej dcérskym spoločnostiam, preklenovacej inštitúcii alebo správcom  aktív,</w:t>
            </w:r>
          </w:p>
          <w:p w:rsidR="00A4181D" w:rsidRPr="00A4181D" w:rsidP="00A4181D">
            <w:pPr>
              <w:pStyle w:val="ListParagraph"/>
              <w:suppressAutoHyphens/>
              <w:bidi w:val="0"/>
              <w:spacing w:after="0" w:line="240" w:lineRule="auto"/>
              <w:ind w:left="0"/>
              <w:rPr>
                <w:rFonts w:ascii="Times New Roman" w:hAnsi="Times New Roman"/>
                <w:b/>
                <w:sz w:val="16"/>
                <w:szCs w:val="16"/>
              </w:rPr>
            </w:pPr>
            <w:r w:rsidRPr="00A4181D">
              <w:rPr>
                <w:rFonts w:ascii="Times New Roman" w:hAnsi="Times New Roman"/>
                <w:b/>
                <w:sz w:val="16"/>
                <w:szCs w:val="16"/>
              </w:rPr>
              <w:t>c)</w:t>
              <w:tab/>
              <w:t xml:space="preserve">nákup aktív vybranej inštitúcie, </w:t>
            </w:r>
          </w:p>
          <w:p w:rsidR="00A4181D" w:rsidRPr="00A4181D" w:rsidP="00A4181D">
            <w:pPr>
              <w:pStyle w:val="ListParagraph"/>
              <w:suppressAutoHyphens/>
              <w:bidi w:val="0"/>
              <w:spacing w:after="0" w:line="240" w:lineRule="auto"/>
              <w:ind w:left="0"/>
              <w:rPr>
                <w:rFonts w:ascii="Times New Roman" w:hAnsi="Times New Roman"/>
                <w:b/>
                <w:sz w:val="16"/>
                <w:szCs w:val="16"/>
              </w:rPr>
            </w:pPr>
            <w:r w:rsidRPr="00A4181D">
              <w:rPr>
                <w:rFonts w:ascii="Times New Roman" w:hAnsi="Times New Roman"/>
                <w:b/>
                <w:sz w:val="16"/>
                <w:szCs w:val="16"/>
              </w:rPr>
              <w:t>d)</w:t>
              <w:tab/>
              <w:t>poskytnutie prostriedkov preklenovacej inštitúcii a  správcovi  aktív,</w:t>
            </w:r>
          </w:p>
          <w:p w:rsidR="00A4181D" w:rsidRPr="00A4181D" w:rsidP="00A4181D">
            <w:pPr>
              <w:pStyle w:val="ListParagraph"/>
              <w:suppressAutoHyphens/>
              <w:bidi w:val="0"/>
              <w:spacing w:after="0" w:line="240" w:lineRule="auto"/>
              <w:ind w:left="0"/>
              <w:rPr>
                <w:rFonts w:ascii="Times New Roman" w:hAnsi="Times New Roman"/>
                <w:b/>
                <w:sz w:val="16"/>
                <w:szCs w:val="16"/>
              </w:rPr>
            </w:pPr>
            <w:r w:rsidRPr="00A4181D">
              <w:rPr>
                <w:rFonts w:ascii="Times New Roman" w:hAnsi="Times New Roman"/>
                <w:b/>
                <w:sz w:val="16"/>
                <w:szCs w:val="16"/>
              </w:rPr>
              <w:t>e)</w:t>
              <w:tab/>
              <w:t>vyplatenie náhrady akcionárom alebo veriteľom podľa desiatej časti</w:t>
            </w:r>
            <w:r w:rsidR="00523062">
              <w:rPr>
                <w:rFonts w:ascii="Times New Roman" w:hAnsi="Times New Roman"/>
                <w:b/>
                <w:sz w:val="16"/>
                <w:szCs w:val="16"/>
              </w:rPr>
              <w:t xml:space="preserve"> tohto zákona</w:t>
            </w:r>
            <w:r w:rsidRPr="00A4181D">
              <w:rPr>
                <w:rFonts w:ascii="Times New Roman" w:hAnsi="Times New Roman"/>
                <w:b/>
                <w:sz w:val="16"/>
                <w:szCs w:val="16"/>
              </w:rPr>
              <w:t>,</w:t>
            </w:r>
          </w:p>
          <w:p w:rsidR="00A4181D" w:rsidRPr="00A4181D" w:rsidP="00A4181D">
            <w:pPr>
              <w:pStyle w:val="ListParagraph"/>
              <w:suppressAutoHyphens/>
              <w:bidi w:val="0"/>
              <w:spacing w:after="0" w:line="240" w:lineRule="auto"/>
              <w:ind w:left="0"/>
              <w:rPr>
                <w:rFonts w:ascii="Times New Roman" w:hAnsi="Times New Roman"/>
                <w:b/>
                <w:sz w:val="16"/>
                <w:szCs w:val="16"/>
              </w:rPr>
            </w:pPr>
            <w:r w:rsidRPr="00A4181D">
              <w:rPr>
                <w:rFonts w:ascii="Times New Roman" w:hAnsi="Times New Roman"/>
                <w:b/>
                <w:sz w:val="16"/>
                <w:szCs w:val="16"/>
              </w:rPr>
              <w:t>f)</w:t>
              <w:tab/>
              <w:t xml:space="preserve">poskytnutie prostriedkov vybranej inštitúcii namiesto odpísania dlhu alebo konverzie záväzkov niektorých veriteľov, ak sa ukladá opatrenie kapitalizácie a rada sa  rozhodne vylúčiť niektorých veriteľov z rozsahu pôsobnosti nástroja kapitalizácie podľa § 59 ods. 2, </w:t>
            </w:r>
          </w:p>
          <w:p w:rsidR="00A4181D" w:rsidRPr="00A4181D" w:rsidP="00A4181D">
            <w:pPr>
              <w:pStyle w:val="ListParagraph"/>
              <w:suppressAutoHyphens/>
              <w:bidi w:val="0"/>
              <w:spacing w:after="0" w:line="240" w:lineRule="auto"/>
              <w:ind w:left="0"/>
              <w:rPr>
                <w:rFonts w:ascii="Times New Roman" w:hAnsi="Times New Roman"/>
                <w:b/>
                <w:sz w:val="16"/>
                <w:szCs w:val="16"/>
              </w:rPr>
            </w:pPr>
            <w:r w:rsidRPr="00A4181D">
              <w:rPr>
                <w:rFonts w:ascii="Times New Roman" w:hAnsi="Times New Roman"/>
                <w:b/>
                <w:sz w:val="16"/>
                <w:szCs w:val="16"/>
              </w:rPr>
              <w:t>g)</w:t>
              <w:tab/>
              <w:t xml:space="preserve">dobrovoľné poskytovanie úverov mechanizmom financovania  iných členských štátov, pričom výška peňažných prostriedkov poskytnutých národným fondom sa určí pomerom krytých vkladov podľa osobitného predpisu1) k súhrnu krytých vkladov a chráneného klientskeho majetku ostatných zúčastnených mechanizmov financovania iných členských štátov, ak sa rada, Fond ochrany vkladov a mechanizmus financovania  iných členských štátov nedohodnú inak; úroková sadzba, doba splatnosti a ostatné podmienky zmluvy o úvere, na základe, ktorej budú poskytnuté peňažné prostriedky mechanizmom financovania iných členských štátom dohodnú rada a mechanizmy financovania iných členských štátov, </w:t>
            </w:r>
          </w:p>
          <w:p w:rsidR="00A4181D" w:rsidRPr="00A4181D" w:rsidP="00A4181D">
            <w:pPr>
              <w:pStyle w:val="ListParagraph"/>
              <w:suppressAutoHyphens/>
              <w:bidi w:val="0"/>
              <w:spacing w:after="0" w:line="240" w:lineRule="auto"/>
              <w:ind w:left="0"/>
              <w:rPr>
                <w:rFonts w:ascii="Times New Roman" w:hAnsi="Times New Roman"/>
                <w:b/>
                <w:sz w:val="16"/>
                <w:szCs w:val="16"/>
              </w:rPr>
            </w:pPr>
            <w:r w:rsidRPr="00A4181D">
              <w:rPr>
                <w:rFonts w:ascii="Times New Roman" w:hAnsi="Times New Roman"/>
                <w:b/>
                <w:sz w:val="16"/>
                <w:szCs w:val="16"/>
              </w:rPr>
              <w:t>h)</w:t>
              <w:tab/>
              <w:t>splátky úverov, úrokov z úverov a iných nákladov spojených s úvermi prijatými národným fondom,</w:t>
            </w:r>
          </w:p>
          <w:p w:rsidR="004A749C" w:rsidRPr="00D45EC6" w:rsidP="00A4181D">
            <w:pPr>
              <w:pStyle w:val="ListParagraph"/>
              <w:suppressAutoHyphens/>
              <w:bidi w:val="0"/>
              <w:spacing w:after="0" w:line="240" w:lineRule="auto"/>
              <w:ind w:left="0"/>
              <w:contextualSpacing w:val="0"/>
              <w:rPr>
                <w:rFonts w:ascii="Times New Roman" w:hAnsi="Times New Roman"/>
                <w:sz w:val="16"/>
                <w:szCs w:val="16"/>
              </w:rPr>
            </w:pPr>
            <w:r w:rsidRPr="00A4181D" w:rsidR="00A4181D">
              <w:rPr>
                <w:rFonts w:ascii="Times New Roman" w:hAnsi="Times New Roman"/>
                <w:b/>
                <w:sz w:val="16"/>
                <w:szCs w:val="16"/>
              </w:rPr>
              <w:t>i)</w:t>
              <w:tab/>
              <w:t>akékoľvek kombinácie využitia prostriedkov národného fondu podľa písmen a) až h).</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100</w:t>
            </w:r>
          </w:p>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O.3</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Členské štáty zabezpečia, aby mechanizmy financovania mali k dispozícii primerané finančné zdroje.</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sidR="00EC7070">
              <w:rPr>
                <w:rFonts w:ascii="Times New Roman" w:hAnsi="Times New Roman"/>
                <w:b/>
                <w:sz w:val="16"/>
                <w:szCs w:val="16"/>
              </w:rPr>
              <w:t>návrh zákona Čl.I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88</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ods.1</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pStyle w:val="ListParagraph"/>
              <w:suppressAutoHyphens/>
              <w:bidi w:val="0"/>
              <w:spacing w:after="0" w:line="240" w:lineRule="auto"/>
              <w:ind w:left="0"/>
              <w:contextualSpacing w:val="0"/>
              <w:rPr>
                <w:rFonts w:ascii="Times New Roman" w:hAnsi="Times New Roman"/>
                <w:b/>
                <w:sz w:val="16"/>
                <w:szCs w:val="16"/>
              </w:rPr>
            </w:pPr>
            <w:r w:rsidRPr="00D45EC6">
              <w:rPr>
                <w:rFonts w:ascii="Times New Roman" w:hAnsi="Times New Roman"/>
                <w:b/>
                <w:sz w:val="16"/>
                <w:szCs w:val="16"/>
              </w:rPr>
              <w:t>Vybrané inštitúcie sú povinné uhrádzať do národného fondu tieto príspevky:</w:t>
            </w:r>
          </w:p>
          <w:p w:rsidR="004A749C" w:rsidRPr="00D45EC6" w:rsidP="00DF77B0">
            <w:pPr>
              <w:bidi w:val="0"/>
              <w:spacing w:after="0" w:line="240" w:lineRule="auto"/>
              <w:ind w:firstLine="71"/>
              <w:rPr>
                <w:rFonts w:ascii="Times New Roman" w:hAnsi="Times New Roman"/>
                <w:b/>
                <w:sz w:val="16"/>
                <w:szCs w:val="16"/>
              </w:rPr>
            </w:pPr>
            <w:r w:rsidRPr="00D45EC6">
              <w:rPr>
                <w:rFonts w:ascii="Times New Roman" w:hAnsi="Times New Roman"/>
                <w:b/>
                <w:sz w:val="16"/>
                <w:szCs w:val="16"/>
              </w:rPr>
              <w:t>a)     ročný príspevok,</w:t>
            </w:r>
          </w:p>
          <w:p w:rsidR="004A749C" w:rsidRPr="00D45EC6" w:rsidP="00DF77B0">
            <w:pPr>
              <w:bidi w:val="0"/>
              <w:spacing w:after="0" w:line="240" w:lineRule="auto"/>
              <w:ind w:firstLine="71"/>
              <w:rPr>
                <w:rFonts w:ascii="Times New Roman" w:hAnsi="Times New Roman"/>
                <w:sz w:val="16"/>
                <w:szCs w:val="16"/>
              </w:rPr>
            </w:pPr>
            <w:r w:rsidRPr="00D45EC6">
              <w:rPr>
                <w:rFonts w:ascii="Times New Roman" w:hAnsi="Times New Roman"/>
                <w:b/>
                <w:sz w:val="16"/>
                <w:szCs w:val="16"/>
              </w:rPr>
              <w:t>b)     mimoriadny príspevok.</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100</w:t>
            </w:r>
          </w:p>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O.4</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Na účely odseku 3 by mechanizmy financovania mali zahŕňať najmä právomoc:</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a)</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zvýšiť príspevky ex ante uvedené v článku 103 s cieľom dosiahnuť cieľovú úroveň bližšie určenú v článku 102;</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b)</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zvýšiť mimoriadne príspevky ex post uvedené v článku 104, ak príspevky uvedené v písmene a) sú nedostatočné, a</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c)</w:t>
            </w:r>
          </w:p>
          <w:p w:rsidR="004A749C" w:rsidRPr="00D45EC6" w:rsidP="00DF77B0">
            <w:pPr>
              <w:autoSpaceDE w:val="0"/>
              <w:autoSpaceDN w:val="0"/>
              <w:bidi w:val="0"/>
              <w:spacing w:after="0" w:line="240" w:lineRule="auto"/>
              <w:rPr>
                <w:rFonts w:ascii="Times New Roman" w:hAnsi="Times New Roman"/>
                <w:b/>
                <w:sz w:val="16"/>
                <w:szCs w:val="16"/>
              </w:rPr>
            </w:pPr>
            <w:r w:rsidRPr="00D45EC6">
              <w:rPr>
                <w:rFonts w:ascii="Times New Roman" w:hAnsi="Times New Roman"/>
                <w:sz w:val="16"/>
                <w:szCs w:val="16"/>
              </w:rPr>
              <w:t>právomoc uzavrieť zmluvy o pôžičkách a iných formách podpory podľa článku 105.</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sidR="00EC7070">
              <w:rPr>
                <w:rFonts w:ascii="Times New Roman" w:hAnsi="Times New Roman"/>
                <w:b/>
                <w:sz w:val="16"/>
                <w:szCs w:val="16"/>
              </w:rPr>
              <w:t>návrh zákona Čl.I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88</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ods.2</w:t>
            </w:r>
          </w:p>
          <w:p w:rsidR="004A749C" w:rsidRPr="00D45EC6" w:rsidP="00DF77B0">
            <w:pPr>
              <w:autoSpaceDE w:val="0"/>
              <w:autoSpaceDN w:val="0"/>
              <w:bidi w:val="0"/>
              <w:spacing w:after="0" w:line="240" w:lineRule="auto"/>
              <w:rPr>
                <w:rFonts w:ascii="Times New Roman" w:hAnsi="Times New Roman"/>
                <w:sz w:val="16"/>
                <w:szCs w:val="16"/>
              </w:rPr>
            </w:pPr>
          </w:p>
          <w:p w:rsidR="00EC7070"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88</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ods.3</w:t>
            </w:r>
          </w:p>
          <w:p w:rsidR="004A749C" w:rsidRPr="00D45EC6" w:rsidP="00DF77B0">
            <w:pPr>
              <w:autoSpaceDE w:val="0"/>
              <w:autoSpaceDN w:val="0"/>
              <w:bidi w:val="0"/>
              <w:spacing w:after="0" w:line="240" w:lineRule="auto"/>
              <w:rPr>
                <w:rFonts w:ascii="Times New Roman" w:hAnsi="Times New Roman"/>
                <w:sz w:val="16"/>
                <w:szCs w:val="16"/>
              </w:rPr>
            </w:pPr>
          </w:p>
          <w:p w:rsidR="004A749C" w:rsidP="00DF77B0">
            <w:pPr>
              <w:autoSpaceDE w:val="0"/>
              <w:autoSpaceDN w:val="0"/>
              <w:bidi w:val="0"/>
              <w:spacing w:after="0" w:line="240" w:lineRule="auto"/>
              <w:rPr>
                <w:rFonts w:ascii="Times New Roman" w:hAnsi="Times New Roman"/>
                <w:sz w:val="16"/>
                <w:szCs w:val="16"/>
              </w:rPr>
            </w:pPr>
          </w:p>
          <w:p w:rsidR="00A4181D"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89</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ods.5</w:t>
            </w:r>
          </w:p>
          <w:p w:rsidR="004A749C" w:rsidRPr="00D45EC6" w:rsidP="00DF77B0">
            <w:pPr>
              <w:autoSpaceDE w:val="0"/>
              <w:autoSpaceDN w:val="0"/>
              <w:bidi w:val="0"/>
              <w:spacing w:after="0" w:line="240" w:lineRule="auto"/>
              <w:rPr>
                <w:rFonts w:ascii="Times New Roman" w:hAnsi="Times New Roman"/>
                <w:sz w:val="16"/>
                <w:szCs w:val="16"/>
              </w:rPr>
            </w:pP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A4181D" w:rsidRPr="00A4181D" w:rsidP="00A4181D">
            <w:pPr>
              <w:autoSpaceDE w:val="0"/>
              <w:autoSpaceDN w:val="0"/>
              <w:bidi w:val="0"/>
              <w:spacing w:after="0" w:line="240" w:lineRule="auto"/>
              <w:rPr>
                <w:rFonts w:ascii="Times New Roman" w:hAnsi="Times New Roman"/>
                <w:b/>
                <w:sz w:val="16"/>
                <w:szCs w:val="16"/>
              </w:rPr>
            </w:pPr>
            <w:r w:rsidRPr="00A4181D">
              <w:rPr>
                <w:rFonts w:ascii="Times New Roman" w:hAnsi="Times New Roman"/>
                <w:b/>
                <w:sz w:val="16"/>
                <w:szCs w:val="16"/>
              </w:rPr>
              <w:t xml:space="preserve">Ročný príspevok je pravidelne sa opakujúci príspevok vybranej inštitúcie a uhrádza sa </w:t>
            </w:r>
          </w:p>
          <w:p w:rsidR="00A4181D" w:rsidRPr="00A4181D" w:rsidP="00A4181D">
            <w:pPr>
              <w:autoSpaceDE w:val="0"/>
              <w:autoSpaceDN w:val="0"/>
              <w:bidi w:val="0"/>
              <w:spacing w:after="0" w:line="240" w:lineRule="auto"/>
              <w:rPr>
                <w:rFonts w:ascii="Times New Roman" w:hAnsi="Times New Roman"/>
                <w:b/>
                <w:sz w:val="16"/>
                <w:szCs w:val="16"/>
              </w:rPr>
            </w:pPr>
            <w:r w:rsidRPr="00A4181D">
              <w:rPr>
                <w:rFonts w:ascii="Times New Roman" w:hAnsi="Times New Roman"/>
                <w:b/>
                <w:sz w:val="16"/>
                <w:szCs w:val="16"/>
              </w:rPr>
              <w:t>a)</w:t>
              <w:tab/>
              <w:t>v eurách,</w:t>
            </w:r>
          </w:p>
          <w:p w:rsidR="00A4181D" w:rsidRPr="00A4181D" w:rsidP="00A4181D">
            <w:pPr>
              <w:autoSpaceDE w:val="0"/>
              <w:autoSpaceDN w:val="0"/>
              <w:bidi w:val="0"/>
              <w:spacing w:after="0" w:line="240" w:lineRule="auto"/>
              <w:rPr>
                <w:rFonts w:ascii="Times New Roman" w:hAnsi="Times New Roman"/>
                <w:b/>
                <w:sz w:val="16"/>
                <w:szCs w:val="16"/>
              </w:rPr>
            </w:pPr>
            <w:r w:rsidRPr="00A4181D">
              <w:rPr>
                <w:rFonts w:ascii="Times New Roman" w:hAnsi="Times New Roman"/>
                <w:b/>
                <w:sz w:val="16"/>
                <w:szCs w:val="16"/>
              </w:rPr>
              <w:t>b)</w:t>
              <w:tab/>
              <w:t>neodvolateľným platobným záväzkom podľa § 89 ods. 3.</w:t>
            </w:r>
          </w:p>
          <w:p w:rsidR="00A4181D" w:rsidP="00A4181D">
            <w:pPr>
              <w:bidi w:val="0"/>
              <w:spacing w:line="240" w:lineRule="auto"/>
              <w:rPr>
                <w:rFonts w:ascii="Times New Roman" w:hAnsi="Times New Roman"/>
                <w:b/>
                <w:sz w:val="16"/>
                <w:szCs w:val="16"/>
              </w:rPr>
            </w:pPr>
            <w:r w:rsidRPr="00A4181D">
              <w:rPr>
                <w:rFonts w:ascii="Times New Roman" w:hAnsi="Times New Roman"/>
                <w:b/>
                <w:sz w:val="16"/>
                <w:szCs w:val="16"/>
              </w:rPr>
              <w:t xml:space="preserve">Mimoriadny príspevok je príspevok vybranej inštitúcie, ktorý slúži na doplnenie zdrojov národného fondu za výdavky na financovanie realizácie opatrení na riešenie krízových situácií a právomocí rady a uhrádza sa v eurách. </w:t>
            </w:r>
          </w:p>
          <w:p w:rsidR="004A749C" w:rsidRPr="00D45EC6" w:rsidP="00A4181D">
            <w:pPr>
              <w:bidi w:val="0"/>
              <w:spacing w:line="240" w:lineRule="auto"/>
              <w:rPr>
                <w:rFonts w:ascii="Times New Roman" w:hAnsi="Times New Roman"/>
                <w:b/>
                <w:sz w:val="16"/>
                <w:szCs w:val="16"/>
              </w:rPr>
            </w:pPr>
            <w:r w:rsidRPr="00A4181D" w:rsidR="00A4181D">
              <w:rPr>
                <w:rFonts w:ascii="Times New Roman" w:hAnsi="Times New Roman"/>
                <w:b/>
                <w:sz w:val="16"/>
                <w:szCs w:val="16"/>
              </w:rPr>
              <w:t>Ak sa po uplynutí prechodného obdobia zníži hodnota prostriedkov národného fondu pod cieľovú úroveň, určia sa ročné príspevky v takej výške, aby sa opätovne dosiahla cieľová úroveň národného fondu.</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100</w:t>
            </w:r>
          </w:p>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O.5</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Okrem prípadu, keď je to umožnené podľa odseku 6, každý členský štát zriadi svoje vnútroštátne mechanizmy financovania na účely stanovené v článku 101 ods. 1 prostredníctvom fondu, ktorého použitie môže byť aktivované orgánom pre riešenie krízových situácií príslušného členského štátu.</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sidR="001242AD">
              <w:rPr>
                <w:rFonts w:ascii="Times New Roman" w:hAnsi="Times New Roman"/>
                <w:b/>
                <w:sz w:val="16"/>
                <w:szCs w:val="16"/>
              </w:rPr>
              <w:t>návrh zákona Čl.I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9</w:t>
            </w:r>
            <w:r w:rsidRPr="00D45EC6" w:rsidR="001242AD">
              <w:rPr>
                <w:rFonts w:ascii="Times New Roman" w:hAnsi="Times New Roman"/>
                <w:sz w:val="16"/>
                <w:szCs w:val="16"/>
              </w:rPr>
              <w:t>2</w:t>
            </w:r>
            <w:r w:rsidRPr="00D45EC6">
              <w:rPr>
                <w:rFonts w:ascii="Times New Roman" w:hAnsi="Times New Roman"/>
                <w:sz w:val="16"/>
                <w:szCs w:val="16"/>
              </w:rPr>
              <w:t xml:space="preserve"> ods.1</w:t>
            </w: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pStyle w:val="ListParagraph"/>
              <w:suppressAutoHyphens/>
              <w:bidi w:val="0"/>
              <w:spacing w:after="0" w:line="240" w:lineRule="auto"/>
              <w:ind w:left="0"/>
              <w:contextualSpacing w:val="0"/>
              <w:rPr>
                <w:rFonts w:ascii="Times New Roman" w:hAnsi="Times New Roman"/>
                <w:b/>
                <w:sz w:val="16"/>
                <w:szCs w:val="16"/>
              </w:rPr>
            </w:pPr>
            <w:r w:rsidRPr="00D45EC6" w:rsidR="001242AD">
              <w:rPr>
                <w:rFonts w:ascii="Times New Roman" w:hAnsi="Times New Roman"/>
                <w:b/>
                <w:sz w:val="16"/>
                <w:szCs w:val="16"/>
              </w:rPr>
              <w:t>O správe a použití prostriedkov národného fondu rozhoduje rada.</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100</w:t>
            </w:r>
          </w:p>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O.6</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Bez ohľadu na odsek 5 tohto článku môže členský štát na účely splnenia svojich povinností podľa odseku 1 tohto článku zriadiť svoj vnútroštátne mechanizmy financovania prostredníctvom povinných príspevkov od inštitúcií povolených na jeho území, ktorých príspevky sú založené na kritériách uvedených v článku 103 ods. 7 a ktoré nie sú v držbe prostredníctvom fondu kontrolovaného jeho orgánom pre riešenie krízových situácií, a to za predpokladu, že sú splnené všetky nasledujúce podmienky:</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a)suma získaná z príspevkov sa rovná minimálne sume, ktorej získanie sa vyžaduje podľa článku 102;</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b)orgán členského štátu pre riešenie krízových situácií je oprávnený získať sumu, ktorá sa rovná sume takýchto príspevkov a ktorú členský štát bezodkladne sprístupní tomuto orgánu pre riešenie krízových situácií na základe jeho žiadosti na použitie výlučne na účely stanovené v článku 101;</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c)členský štát oznámi Komisii svoje rozhodnutie využiť možnosť na vytvorenie štruktúry svojho mechanizmu financovania v súlade s týmto odsekom;</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d)členský štát oznámi Komisii sumu uvedenú v písmene b) aspoň raz ročne a</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e)okrem prípadov stanovených v tomto odseku – mechanizmy financovania musia byť v súlade s článkami 99 až 102, článkom 103 ods. 1 až 4 a 6 a článkami 104 až 109.</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Na účely tohto odseku, dostupné finančné prostriedky zohľadňované pri dosahovaní cieľovej úrovne uvedenej v článku 102 môžu zahŕňať povinné príspevky z akéhokoľvek systému povinných príspevkov vytvoreného členským štátom kedykoľvek v období medzi 17. júnom 2010 a 2. júlom 2014, ktorý sa týka inštitúcií na jeho území na účely pokrytia nákladov súvisiacich so systémovým rizikom, úpadkom a riešením krízových situácií inštitúcií, a to pod podmienkou, že členský štát dodržiava túto hlavu. Príspevky do systému ochrany vkladov sa nezapočítavajú do cieľovej úrovne pre mechanizmy financovania riešenia krízových situácií stanovenej v článku 102.</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D</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sidR="00A839F4">
              <w:rPr>
                <w:rFonts w:ascii="Times New Roman" w:hAnsi="Times New Roman"/>
                <w:b/>
                <w:sz w:val="16"/>
                <w:szCs w:val="16"/>
              </w:rPr>
              <w:t>návrh zákona Čl.I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89</w:t>
            </w:r>
          </w:p>
          <w:p w:rsidR="004A749C" w:rsidRPr="00D45EC6" w:rsidP="00DF77B0">
            <w:pPr>
              <w:autoSpaceDE w:val="0"/>
              <w:autoSpaceDN w:val="0"/>
              <w:bidi w:val="0"/>
              <w:spacing w:after="0" w:line="240" w:lineRule="auto"/>
              <w:rPr>
                <w:rFonts w:ascii="Times New Roman" w:hAnsi="Times New Roman"/>
                <w:sz w:val="16"/>
                <w:szCs w:val="16"/>
              </w:rPr>
            </w:pPr>
            <w:r w:rsidR="00281A7D">
              <w:rPr>
                <w:rFonts w:ascii="Times New Roman" w:hAnsi="Times New Roman"/>
                <w:sz w:val="16"/>
                <w:szCs w:val="16"/>
              </w:rPr>
              <w:t>o</w:t>
            </w:r>
            <w:r w:rsidRPr="00D45EC6">
              <w:rPr>
                <w:rFonts w:ascii="Times New Roman" w:hAnsi="Times New Roman"/>
                <w:sz w:val="16"/>
                <w:szCs w:val="16"/>
              </w:rPr>
              <w:t>ds.3</w:t>
            </w: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r w:rsidRPr="00D45EC6" w:rsidR="00A758B0">
              <w:rPr>
                <w:rFonts w:ascii="Times New Roman" w:hAnsi="Times New Roman"/>
                <w:sz w:val="16"/>
                <w:szCs w:val="16"/>
              </w:rPr>
              <w:t>o</w:t>
            </w:r>
            <w:r w:rsidRPr="00D45EC6">
              <w:rPr>
                <w:rFonts w:ascii="Times New Roman" w:hAnsi="Times New Roman"/>
                <w:sz w:val="16"/>
                <w:szCs w:val="16"/>
              </w:rPr>
              <w:t>ds.4</w:t>
            </w:r>
          </w:p>
          <w:p w:rsidR="004A749C" w:rsidRPr="00D45EC6" w:rsidP="00DF77B0">
            <w:pPr>
              <w:autoSpaceDE w:val="0"/>
              <w:autoSpaceDN w:val="0"/>
              <w:bidi w:val="0"/>
              <w:spacing w:after="0" w:line="240" w:lineRule="auto"/>
              <w:rPr>
                <w:rFonts w:ascii="Times New Roman" w:hAnsi="Times New Roman"/>
                <w:sz w:val="16"/>
                <w:szCs w:val="16"/>
              </w:rPr>
            </w:pP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281A7D" w:rsidRPr="00281A7D" w:rsidP="00281A7D">
            <w:pPr>
              <w:autoSpaceDE w:val="0"/>
              <w:autoSpaceDN w:val="0"/>
              <w:bidi w:val="0"/>
              <w:spacing w:after="0" w:line="240" w:lineRule="auto"/>
              <w:rPr>
                <w:rFonts w:ascii="Times New Roman" w:hAnsi="Times New Roman"/>
                <w:b/>
                <w:sz w:val="16"/>
                <w:szCs w:val="16"/>
              </w:rPr>
            </w:pPr>
            <w:r w:rsidRPr="00281A7D">
              <w:rPr>
                <w:rFonts w:ascii="Times New Roman" w:hAnsi="Times New Roman"/>
                <w:b/>
                <w:sz w:val="16"/>
                <w:szCs w:val="16"/>
              </w:rPr>
              <w:t xml:space="preserve">Rada môže určiť, že ročný príspevok môže byť čiastočne uhradený neodvolateľným platobným záväzkom vybranej inštitúcie, ktorého splnenie je v plnej miere zabezpečené majetkom s nízkym rizikom a vysokou likviditou, ktorý nie je zaťažený právom tretej osoby a ktorý možno použiť na účely podľa § 92 ods. 5. Podiel neodvolateľných platobných záväzkov nesmie presiahnuť 30% z celkovej sumy ročných príspevkov, ktoré má  príslušná vybraná inštitúcia uhradiť do národného fondu v príslušnom roku. </w:t>
            </w:r>
          </w:p>
          <w:p w:rsidR="00281A7D" w:rsidP="00281A7D">
            <w:pPr>
              <w:autoSpaceDE w:val="0"/>
              <w:autoSpaceDN w:val="0"/>
              <w:bidi w:val="0"/>
              <w:spacing w:after="0" w:line="240" w:lineRule="auto"/>
              <w:rPr>
                <w:rFonts w:ascii="Times New Roman" w:hAnsi="Times New Roman"/>
                <w:b/>
                <w:sz w:val="16"/>
                <w:szCs w:val="16"/>
              </w:rPr>
            </w:pPr>
          </w:p>
          <w:p w:rsidR="004A749C" w:rsidRPr="00D45EC6" w:rsidP="00281A7D">
            <w:pPr>
              <w:autoSpaceDE w:val="0"/>
              <w:autoSpaceDN w:val="0"/>
              <w:bidi w:val="0"/>
              <w:spacing w:after="0" w:line="240" w:lineRule="auto"/>
              <w:rPr>
                <w:rFonts w:ascii="Times New Roman" w:hAnsi="Times New Roman"/>
                <w:sz w:val="16"/>
                <w:szCs w:val="16"/>
              </w:rPr>
            </w:pPr>
            <w:r w:rsidRPr="00281A7D" w:rsidR="00281A7D">
              <w:rPr>
                <w:rFonts w:ascii="Times New Roman" w:hAnsi="Times New Roman"/>
                <w:b/>
                <w:sz w:val="16"/>
                <w:szCs w:val="16"/>
              </w:rPr>
              <w:t>Výšku ročného príspevku určuje rada podľa odseku 1 tak, aby  v prechodnom období do 31. decembra 2024 kumulované prostriedky národného fondu dosiahli hodnotu 1% krytých vkladov (ďalej len „cieľová úroveň“) vybraných inštitúcií vykonávajúcich činnosť na území Slovenskej republiky. Ak sa v prechodnom období z národného fondu realizovali platby presahujúce hodnotu 0,5% krytých vkladov podľa osobitného predpisu,1) rada môže toto prechodné obdobie predĺžiť až o štyri roky. Rada určí výšku ročných príspevkov na jednotlivé roky tak, aby boli čo najrovnomernejšie rozložené v čase.</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101</w:t>
            </w:r>
          </w:p>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b/>
                <w:sz w:val="16"/>
                <w:szCs w:val="16"/>
              </w:rPr>
            </w:pPr>
            <w:r w:rsidRPr="00D45EC6">
              <w:rPr>
                <w:rFonts w:ascii="Times New Roman" w:hAnsi="Times New Roman"/>
                <w:b/>
                <w:sz w:val="16"/>
                <w:szCs w:val="16"/>
              </w:rPr>
              <w:t>Používanie mechanizmov financovania riešenia krízových situácií</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Orgán pre riešenie krízových situácií môže použiť mechanizmy financovania zriadené v súlade s článkom 100 len v rozsahu potrebnom na zabezpečenie účinného uplatňovania nástrojov riešenia krízových situácií, a to na tieto účely:</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a)na zaručenie aktív alebo záväzkov inštitúcie, ktorej krízová situácia sa rieši, jej dcérskych spoločností, preklenovacej inštitúcie alebo subjektu pre správu aktív;</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b)</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na poskytnutie úverov inštitúcii, ktorej krízová situácia sa rieši, jej dcérskym spoločnostiam, preklenovacej inštitúcii alebo subjektu pre správu aktív;</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c)</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na nákup aktív inštitúcie, ktorej krízová situácia sa rieši;</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d)</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na poskytnutie príspevkov preklenovacej inštitúcii a subjektu pre správu aktív;</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e)</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na vyplatenie náhrady akcionárom alebo veriteľom v súlade s článkom 75;</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f)</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na poskytnutie príspevku inštitúcii, ktorej krízová situácia sa rieši, namiesto odpísania dlhu alebo konverziou záväzkov určitých veriteľov, ak sa uplatňuje nástroj záchrany pomocou vnútorných zdrojov a orgán pre riešenie krízových situácií sa rozhodne vylúčiť určitých veriteľov z rozsahu pôsobnosti nástroja záchrany pomocou vnútorných zdrojov v súlade s článkom 44 ods. 3 až 8;</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g)</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na dobrovoľné požičiavanie prostriedkov ostatným mechanizmom financovania v súlade s článkom 106;</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h)</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na prijatie akejkoľvek kombinácie opatrení uvedených v písmenách a) až g).</w:t>
            </w: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Finančné mechanizmy sa môžu použiť na prijatie opatrení uvedených v prvom pododseku aj v súvislosti s kupujúcim v kontexte nástroja odpredaja obchodnej činnosti.</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sidR="00A839F4">
              <w:rPr>
                <w:rFonts w:ascii="Times New Roman" w:hAnsi="Times New Roman"/>
                <w:b/>
                <w:sz w:val="16"/>
                <w:szCs w:val="16"/>
              </w:rPr>
              <w:t>návrh zákona Čl.I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sidR="00A839F4">
              <w:rPr>
                <w:rFonts w:ascii="Times New Roman" w:hAnsi="Times New Roman"/>
                <w:sz w:val="16"/>
                <w:szCs w:val="16"/>
              </w:rPr>
              <w:t>§ 92</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ods.</w:t>
            </w:r>
            <w:r w:rsidRPr="00D45EC6" w:rsidR="00376754">
              <w:rPr>
                <w:rFonts w:ascii="Times New Roman" w:hAnsi="Times New Roman"/>
                <w:sz w:val="16"/>
                <w:szCs w:val="16"/>
              </w:rPr>
              <w:t>4</w:t>
            </w: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A839F4" w:rsidRPr="00D45EC6" w:rsidP="00DF77B0">
            <w:pPr>
              <w:autoSpaceDE w:val="0"/>
              <w:autoSpaceDN w:val="0"/>
              <w:bidi w:val="0"/>
              <w:spacing w:after="0" w:line="240" w:lineRule="auto"/>
              <w:rPr>
                <w:rFonts w:ascii="Times New Roman" w:hAnsi="Times New Roman"/>
                <w:sz w:val="16"/>
                <w:szCs w:val="16"/>
              </w:rPr>
            </w:pPr>
          </w:p>
          <w:p w:rsidR="00A839F4" w:rsidRPr="00D45EC6" w:rsidP="00DF77B0">
            <w:pPr>
              <w:autoSpaceDE w:val="0"/>
              <w:autoSpaceDN w:val="0"/>
              <w:bidi w:val="0"/>
              <w:spacing w:after="0" w:line="240" w:lineRule="auto"/>
              <w:rPr>
                <w:rFonts w:ascii="Times New Roman" w:hAnsi="Times New Roman"/>
                <w:sz w:val="16"/>
                <w:szCs w:val="16"/>
              </w:rPr>
            </w:pPr>
          </w:p>
          <w:p w:rsidR="00A839F4" w:rsidRPr="00D45EC6" w:rsidP="00DF77B0">
            <w:pPr>
              <w:autoSpaceDE w:val="0"/>
              <w:autoSpaceDN w:val="0"/>
              <w:bidi w:val="0"/>
              <w:spacing w:after="0" w:line="240" w:lineRule="auto"/>
              <w:rPr>
                <w:rFonts w:ascii="Times New Roman" w:hAnsi="Times New Roman"/>
                <w:sz w:val="16"/>
                <w:szCs w:val="16"/>
              </w:rPr>
            </w:pPr>
          </w:p>
          <w:p w:rsidR="004A749C" w:rsidRPr="00D45EC6" w:rsidP="00A839F4">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ods.</w:t>
            </w:r>
            <w:r w:rsidRPr="00D45EC6" w:rsidR="00376754">
              <w:rPr>
                <w:rFonts w:ascii="Times New Roman" w:hAnsi="Times New Roman"/>
                <w:sz w:val="16"/>
                <w:szCs w:val="16"/>
              </w:rPr>
              <w:t>5</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281A7D" w:rsidRPr="00A4181D" w:rsidP="00281A7D">
            <w:pPr>
              <w:pStyle w:val="ListParagraph"/>
              <w:suppressAutoHyphens/>
              <w:bidi w:val="0"/>
              <w:spacing w:after="0" w:line="240" w:lineRule="auto"/>
              <w:ind w:left="0"/>
              <w:rPr>
                <w:rFonts w:ascii="Times New Roman" w:hAnsi="Times New Roman"/>
                <w:b/>
                <w:sz w:val="16"/>
                <w:szCs w:val="16"/>
              </w:rPr>
            </w:pPr>
            <w:r w:rsidRPr="00A4181D">
              <w:rPr>
                <w:rFonts w:ascii="Times New Roman" w:hAnsi="Times New Roman"/>
                <w:b/>
                <w:sz w:val="16"/>
                <w:szCs w:val="16"/>
              </w:rPr>
              <w:t>Prostriedky národného fondu môžu byť použité len v rozsahu potrebnom na financovanie účinného riešenia krízových situácií podľa tohto zákona na</w:t>
            </w:r>
          </w:p>
          <w:p w:rsidR="00281A7D" w:rsidRPr="00A4181D" w:rsidP="00281A7D">
            <w:pPr>
              <w:pStyle w:val="ListParagraph"/>
              <w:suppressAutoHyphens/>
              <w:bidi w:val="0"/>
              <w:spacing w:after="0" w:line="240" w:lineRule="auto"/>
              <w:ind w:left="0"/>
              <w:rPr>
                <w:rFonts w:ascii="Times New Roman" w:hAnsi="Times New Roman"/>
                <w:b/>
                <w:sz w:val="16"/>
                <w:szCs w:val="16"/>
              </w:rPr>
            </w:pPr>
            <w:r w:rsidRPr="00A4181D">
              <w:rPr>
                <w:rFonts w:ascii="Times New Roman" w:hAnsi="Times New Roman"/>
                <w:b/>
                <w:sz w:val="16"/>
                <w:szCs w:val="16"/>
              </w:rPr>
              <w:t>a)</w:t>
              <w:tab/>
              <w:t>zabezpečenie záväzkov klientov vybranej inštitúcie, ktorej krízová situácia sa rieši voči nej alebo záväzkov vybranej inštitúcie, ktorej krízová situácia sa rieši, jej dcérskych spoločností, preklenovacej  inštitúcie alebo správcu  aktív,</w:t>
            </w:r>
          </w:p>
          <w:p w:rsidR="00281A7D" w:rsidRPr="00A4181D" w:rsidP="00281A7D">
            <w:pPr>
              <w:pStyle w:val="ListParagraph"/>
              <w:suppressAutoHyphens/>
              <w:bidi w:val="0"/>
              <w:spacing w:after="0" w:line="240" w:lineRule="auto"/>
              <w:ind w:left="0"/>
              <w:rPr>
                <w:rFonts w:ascii="Times New Roman" w:hAnsi="Times New Roman"/>
                <w:b/>
                <w:sz w:val="16"/>
                <w:szCs w:val="16"/>
              </w:rPr>
            </w:pPr>
            <w:r w:rsidRPr="00A4181D">
              <w:rPr>
                <w:rFonts w:ascii="Times New Roman" w:hAnsi="Times New Roman"/>
                <w:b/>
                <w:sz w:val="16"/>
                <w:szCs w:val="16"/>
              </w:rPr>
              <w:t>b)</w:t>
              <w:tab/>
              <w:t>poskytnutie úveru vybranej inštitúcii, jej dcérskym spoločnostiam, preklenovacej inštitúcii alebo správcom  aktív,</w:t>
            </w:r>
          </w:p>
          <w:p w:rsidR="00281A7D" w:rsidRPr="00A4181D" w:rsidP="00281A7D">
            <w:pPr>
              <w:pStyle w:val="ListParagraph"/>
              <w:suppressAutoHyphens/>
              <w:bidi w:val="0"/>
              <w:spacing w:after="0" w:line="240" w:lineRule="auto"/>
              <w:ind w:left="0"/>
              <w:rPr>
                <w:rFonts w:ascii="Times New Roman" w:hAnsi="Times New Roman"/>
                <w:b/>
                <w:sz w:val="16"/>
                <w:szCs w:val="16"/>
              </w:rPr>
            </w:pPr>
            <w:r w:rsidRPr="00A4181D">
              <w:rPr>
                <w:rFonts w:ascii="Times New Roman" w:hAnsi="Times New Roman"/>
                <w:b/>
                <w:sz w:val="16"/>
                <w:szCs w:val="16"/>
              </w:rPr>
              <w:t>c)</w:t>
              <w:tab/>
              <w:t xml:space="preserve">nákup aktív vybranej inštitúcie, </w:t>
            </w:r>
          </w:p>
          <w:p w:rsidR="00281A7D" w:rsidRPr="00A4181D" w:rsidP="00281A7D">
            <w:pPr>
              <w:pStyle w:val="ListParagraph"/>
              <w:suppressAutoHyphens/>
              <w:bidi w:val="0"/>
              <w:spacing w:after="0" w:line="240" w:lineRule="auto"/>
              <w:ind w:left="0"/>
              <w:rPr>
                <w:rFonts w:ascii="Times New Roman" w:hAnsi="Times New Roman"/>
                <w:b/>
                <w:sz w:val="16"/>
                <w:szCs w:val="16"/>
              </w:rPr>
            </w:pPr>
            <w:r w:rsidRPr="00A4181D">
              <w:rPr>
                <w:rFonts w:ascii="Times New Roman" w:hAnsi="Times New Roman"/>
                <w:b/>
                <w:sz w:val="16"/>
                <w:szCs w:val="16"/>
              </w:rPr>
              <w:t>d)</w:t>
              <w:tab/>
              <w:t>poskytnutie prostriedkov preklenovacej inštitúcii a  správcovi  aktív,</w:t>
            </w:r>
          </w:p>
          <w:p w:rsidR="00281A7D" w:rsidRPr="00A4181D" w:rsidP="00281A7D">
            <w:pPr>
              <w:pStyle w:val="ListParagraph"/>
              <w:suppressAutoHyphens/>
              <w:bidi w:val="0"/>
              <w:spacing w:after="0" w:line="240" w:lineRule="auto"/>
              <w:ind w:left="0"/>
              <w:rPr>
                <w:rFonts w:ascii="Times New Roman" w:hAnsi="Times New Roman"/>
                <w:b/>
                <w:sz w:val="16"/>
                <w:szCs w:val="16"/>
              </w:rPr>
            </w:pPr>
            <w:r w:rsidRPr="00A4181D">
              <w:rPr>
                <w:rFonts w:ascii="Times New Roman" w:hAnsi="Times New Roman"/>
                <w:b/>
                <w:sz w:val="16"/>
                <w:szCs w:val="16"/>
              </w:rPr>
              <w:t>e)</w:t>
              <w:tab/>
              <w:t>vyplatenie náhrady akcionárom alebo veriteľom podľa desiatej časti</w:t>
            </w:r>
            <w:r w:rsidR="00523062">
              <w:rPr>
                <w:rFonts w:ascii="Times New Roman" w:hAnsi="Times New Roman"/>
                <w:b/>
                <w:sz w:val="16"/>
                <w:szCs w:val="16"/>
              </w:rPr>
              <w:t xml:space="preserve"> tohto zákona</w:t>
            </w:r>
            <w:r w:rsidRPr="00A4181D">
              <w:rPr>
                <w:rFonts w:ascii="Times New Roman" w:hAnsi="Times New Roman"/>
                <w:b/>
                <w:sz w:val="16"/>
                <w:szCs w:val="16"/>
              </w:rPr>
              <w:t>,</w:t>
            </w:r>
          </w:p>
          <w:p w:rsidR="00281A7D" w:rsidRPr="00A4181D" w:rsidP="00281A7D">
            <w:pPr>
              <w:pStyle w:val="ListParagraph"/>
              <w:suppressAutoHyphens/>
              <w:bidi w:val="0"/>
              <w:spacing w:after="0" w:line="240" w:lineRule="auto"/>
              <w:ind w:left="0"/>
              <w:rPr>
                <w:rFonts w:ascii="Times New Roman" w:hAnsi="Times New Roman"/>
                <w:b/>
                <w:sz w:val="16"/>
                <w:szCs w:val="16"/>
              </w:rPr>
            </w:pPr>
            <w:r w:rsidRPr="00A4181D">
              <w:rPr>
                <w:rFonts w:ascii="Times New Roman" w:hAnsi="Times New Roman"/>
                <w:b/>
                <w:sz w:val="16"/>
                <w:szCs w:val="16"/>
              </w:rPr>
              <w:t>f)</w:t>
              <w:tab/>
              <w:t xml:space="preserve">poskytnutie prostriedkov vybranej inštitúcii namiesto odpísania dlhu alebo konverzie záväzkov niektorých veriteľov, ak sa ukladá opatrenie kapitalizácie a rada sa  rozhodne vylúčiť niektorých veriteľov z rozsahu pôsobnosti nástroja kapitalizácie podľa § 59 ods. 2, </w:t>
            </w:r>
          </w:p>
          <w:p w:rsidR="00281A7D" w:rsidRPr="00A4181D" w:rsidP="00281A7D">
            <w:pPr>
              <w:pStyle w:val="ListParagraph"/>
              <w:suppressAutoHyphens/>
              <w:bidi w:val="0"/>
              <w:spacing w:after="0" w:line="240" w:lineRule="auto"/>
              <w:ind w:left="0"/>
              <w:rPr>
                <w:rFonts w:ascii="Times New Roman" w:hAnsi="Times New Roman"/>
                <w:b/>
                <w:sz w:val="16"/>
                <w:szCs w:val="16"/>
              </w:rPr>
            </w:pPr>
            <w:r w:rsidRPr="00A4181D">
              <w:rPr>
                <w:rFonts w:ascii="Times New Roman" w:hAnsi="Times New Roman"/>
                <w:b/>
                <w:sz w:val="16"/>
                <w:szCs w:val="16"/>
              </w:rPr>
              <w:t>g)</w:t>
              <w:tab/>
              <w:t xml:space="preserve">dobrovoľné poskytovanie úverov mechanizmom financovania  iných členských štátov, pričom výška peňažných prostriedkov poskytnutých národným fondom sa určí pomerom krytých vkladov podľa osobitného predpisu1) k súhrnu krytých vkladov a chráneného klientskeho majetku ostatných zúčastnených mechanizmov financovania iných členských štátov, ak sa rada, Fond ochrany vkladov a mechanizmus financovania  iných členských štátov nedohodnú inak; úroková sadzba, doba splatnosti a ostatné podmienky zmluvy o úvere, na základe, ktorej budú poskytnuté peňažné prostriedky mechanizmom financovania iných členských štátom dohodnú rada a mechanizmy financovania iných členských štátov, </w:t>
            </w:r>
          </w:p>
          <w:p w:rsidR="00281A7D" w:rsidRPr="00A4181D" w:rsidP="00281A7D">
            <w:pPr>
              <w:pStyle w:val="ListParagraph"/>
              <w:suppressAutoHyphens/>
              <w:bidi w:val="0"/>
              <w:spacing w:after="0" w:line="240" w:lineRule="auto"/>
              <w:ind w:left="0"/>
              <w:rPr>
                <w:rFonts w:ascii="Times New Roman" w:hAnsi="Times New Roman"/>
                <w:b/>
                <w:sz w:val="16"/>
                <w:szCs w:val="16"/>
              </w:rPr>
            </w:pPr>
            <w:r w:rsidRPr="00A4181D">
              <w:rPr>
                <w:rFonts w:ascii="Times New Roman" w:hAnsi="Times New Roman"/>
                <w:b/>
                <w:sz w:val="16"/>
                <w:szCs w:val="16"/>
              </w:rPr>
              <w:t>h)</w:t>
              <w:tab/>
              <w:t>splátky úverov, úrokov z úverov a iných nákladov spojených s úvermi prijatými národným fondom,</w:t>
            </w:r>
          </w:p>
          <w:p w:rsidR="00376754" w:rsidP="00281A7D">
            <w:pPr>
              <w:pStyle w:val="ListParagraph"/>
              <w:suppressAutoHyphens/>
              <w:bidi w:val="0"/>
              <w:spacing w:after="0" w:line="240" w:lineRule="auto"/>
              <w:ind w:left="0"/>
              <w:contextualSpacing w:val="0"/>
              <w:rPr>
                <w:rFonts w:ascii="Times New Roman" w:hAnsi="Times New Roman"/>
                <w:b/>
                <w:sz w:val="16"/>
                <w:szCs w:val="16"/>
              </w:rPr>
            </w:pPr>
            <w:r w:rsidRPr="00A4181D" w:rsidR="00281A7D">
              <w:rPr>
                <w:rFonts w:ascii="Times New Roman" w:hAnsi="Times New Roman"/>
                <w:b/>
                <w:sz w:val="16"/>
                <w:szCs w:val="16"/>
              </w:rPr>
              <w:t>i)</w:t>
              <w:tab/>
              <w:t>akékoľvek kombinácie využitia prostriedkov národného fondu podľa písmen a) až h).</w:t>
            </w:r>
          </w:p>
          <w:p w:rsidR="00281A7D" w:rsidP="00281A7D">
            <w:pPr>
              <w:pStyle w:val="ListParagraph"/>
              <w:suppressAutoHyphens/>
              <w:bidi w:val="0"/>
              <w:spacing w:after="0" w:line="240" w:lineRule="auto"/>
              <w:ind w:left="0"/>
              <w:contextualSpacing w:val="0"/>
              <w:rPr>
                <w:rFonts w:ascii="Times New Roman" w:hAnsi="Times New Roman"/>
                <w:b/>
                <w:sz w:val="16"/>
                <w:szCs w:val="16"/>
              </w:rPr>
            </w:pPr>
          </w:p>
          <w:p w:rsidR="004A749C" w:rsidRPr="00D45EC6" w:rsidP="00376754">
            <w:pPr>
              <w:pStyle w:val="ListParagraph"/>
              <w:suppressAutoHyphens/>
              <w:bidi w:val="0"/>
              <w:spacing w:after="0" w:line="240" w:lineRule="auto"/>
              <w:ind w:left="0"/>
              <w:contextualSpacing w:val="0"/>
              <w:rPr>
                <w:rFonts w:ascii="Times New Roman" w:hAnsi="Times New Roman"/>
                <w:b/>
                <w:sz w:val="16"/>
                <w:szCs w:val="16"/>
              </w:rPr>
            </w:pPr>
            <w:r w:rsidRPr="00281A7D" w:rsidR="00281A7D">
              <w:rPr>
                <w:rFonts w:ascii="Times New Roman" w:hAnsi="Times New Roman"/>
                <w:b/>
                <w:sz w:val="16"/>
                <w:szCs w:val="16"/>
              </w:rPr>
              <w:t>Prostriedky národného fondu môžu byť použité aj v prospech nadobúdateľa pri uložení opatrenia prevodu majetku podniku.</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101</w:t>
            </w:r>
          </w:p>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O.2</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Mechanizmus financovania riešenia krízových situácií sa nepoužíva priamo na absorbovanie strát inštitúcie alebo subjektu uvedeného v článku 1 ods. 1 písm b), c) alebo d), ani na rekapitalizáciu tejto inštitúcie alebo tohto subjektu. Ak by nepriamym dôsledkom použitia mechanizmu financovania riešenia krízových situácií na účely uvedené v odseku 1 tohto článku by mohlo byť čiastočné prenesenie strát inštitúcie alebo subjektu uvedeného v článku 1 ods. 1 písm. b), c) alebo d) na mechanizmus financovania riešenia krízových situácií, uplatnia sa zásady upravujúce použitie mechanizmu financovania riešenia krízových situácií stanovené v článku 44.</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sidR="00A839F4">
              <w:rPr>
                <w:rFonts w:ascii="Times New Roman" w:hAnsi="Times New Roman"/>
                <w:b/>
                <w:sz w:val="16"/>
                <w:szCs w:val="16"/>
              </w:rPr>
              <w:t>návrh zákona Čl.I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9</w:t>
            </w:r>
            <w:r w:rsidRPr="00D45EC6" w:rsidR="00A839F4">
              <w:rPr>
                <w:rFonts w:ascii="Times New Roman" w:hAnsi="Times New Roman"/>
                <w:sz w:val="16"/>
                <w:szCs w:val="16"/>
              </w:rPr>
              <w:t>2</w:t>
            </w:r>
          </w:p>
          <w:p w:rsidR="004A749C" w:rsidRPr="00D45EC6" w:rsidP="00A839F4">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ods.</w:t>
            </w:r>
            <w:r w:rsidRPr="00D45EC6" w:rsidR="00376754">
              <w:rPr>
                <w:rFonts w:ascii="Times New Roman" w:hAnsi="Times New Roman"/>
                <w:sz w:val="16"/>
                <w:szCs w:val="16"/>
              </w:rPr>
              <w:t>8</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376754">
            <w:pPr>
              <w:autoSpaceDE w:val="0"/>
              <w:autoSpaceDN w:val="0"/>
              <w:bidi w:val="0"/>
              <w:spacing w:after="0" w:line="240" w:lineRule="auto"/>
              <w:rPr>
                <w:rFonts w:ascii="Times New Roman" w:hAnsi="Times New Roman"/>
                <w:b/>
                <w:sz w:val="16"/>
                <w:szCs w:val="16"/>
              </w:rPr>
            </w:pPr>
            <w:r w:rsidRPr="00904B13" w:rsidR="00904B13">
              <w:rPr>
                <w:rFonts w:ascii="Times New Roman" w:hAnsi="Times New Roman"/>
                <w:b/>
                <w:sz w:val="16"/>
                <w:szCs w:val="16"/>
              </w:rPr>
              <w:t>Prostriedky národného fondu nie je možné použiť priamo na absorbovanie strát vybranej inštitúcie a iných osôb ani na doplnenie vlastných zdrojov podľa § 58 ods. 1 písm. a). Ak by nepriamym dôsledkom použitia národného fondu podľa odseku 5 mohlo byť čiastočné prenesenie strát vybranej  inštitúcie na národný fond, uplatní sa postup podľa § 59.</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102</w:t>
            </w:r>
          </w:p>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b/>
                <w:sz w:val="16"/>
                <w:szCs w:val="16"/>
              </w:rPr>
            </w:pPr>
            <w:r w:rsidRPr="00D45EC6">
              <w:rPr>
                <w:rFonts w:ascii="Times New Roman" w:hAnsi="Times New Roman"/>
                <w:b/>
                <w:sz w:val="16"/>
                <w:szCs w:val="16"/>
              </w:rPr>
              <w:t>Cieľová úroveň</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xml:space="preserve">Členské štáty zabezpečia, aby do 31. decembra 2024 dostupné finančné prostriedky v ich mechanizmoch financovania dosiahli prinajmenšom 1 % sumy krytých vkladov všetkých inštitúcií povolených na ich území. </w:t>
            </w: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Členské štáty môžu stanoviť cieľové úrovne presahujúce túto sumu.</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w:t>
            </w: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D</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sidR="00A839F4">
              <w:rPr>
                <w:rFonts w:ascii="Times New Roman" w:hAnsi="Times New Roman"/>
                <w:b/>
                <w:sz w:val="16"/>
                <w:szCs w:val="16"/>
              </w:rPr>
              <w:t>návrh zákona Čl.I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89</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ods.4</w:t>
            </w: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A839F4"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87</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ods.1</w:t>
            </w:r>
          </w:p>
          <w:p w:rsidR="00A839F4" w:rsidRPr="00D45EC6" w:rsidP="00DF77B0">
            <w:pPr>
              <w:autoSpaceDE w:val="0"/>
              <w:autoSpaceDN w:val="0"/>
              <w:bidi w:val="0"/>
              <w:spacing w:after="0" w:line="240" w:lineRule="auto"/>
              <w:rPr>
                <w:rFonts w:ascii="Times New Roman" w:hAnsi="Times New Roman"/>
                <w:sz w:val="16"/>
                <w:szCs w:val="16"/>
              </w:rPr>
            </w:pPr>
          </w:p>
          <w:p w:rsidR="00A839F4" w:rsidRPr="00D45EC6" w:rsidP="00DF77B0">
            <w:pPr>
              <w:autoSpaceDE w:val="0"/>
              <w:autoSpaceDN w:val="0"/>
              <w:bidi w:val="0"/>
              <w:spacing w:after="0" w:line="240" w:lineRule="auto"/>
              <w:rPr>
                <w:rFonts w:ascii="Times New Roman" w:hAnsi="Times New Roman"/>
                <w:sz w:val="16"/>
                <w:szCs w:val="16"/>
              </w:rPr>
            </w:pPr>
          </w:p>
          <w:p w:rsidR="00A839F4"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ods.2</w:t>
            </w: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FF6C7A" w:rsidRPr="00D45EC6" w:rsidP="00DF77B0">
            <w:pPr>
              <w:pStyle w:val="ListParagraph"/>
              <w:suppressAutoHyphens/>
              <w:bidi w:val="0"/>
              <w:spacing w:after="0" w:line="240" w:lineRule="auto"/>
              <w:ind w:left="0"/>
              <w:contextualSpacing w:val="0"/>
              <w:rPr>
                <w:rFonts w:ascii="Times New Roman" w:hAnsi="Times New Roman"/>
                <w:sz w:val="16"/>
                <w:szCs w:val="16"/>
              </w:rPr>
            </w:pPr>
            <w:r w:rsidRPr="00904B13" w:rsidR="00904B13">
              <w:rPr>
                <w:rFonts w:ascii="Times New Roman" w:hAnsi="Times New Roman"/>
                <w:b/>
                <w:bCs/>
                <w:sz w:val="16"/>
                <w:szCs w:val="16"/>
              </w:rPr>
              <w:t>Výšku ročného príspevku určuje rada podľa odseku 1 tak, aby  v prechodnom období do 31. decembra 2024 kumulované prostriedky národného fondu dosiahli hodnotu 1% krytých vkladov (ďalej len „cieľová úroveň“) vybraných inštitúcií vykonávajúcich činnosť na území Slovenskej republiky. Ak sa v prechodnom období z národného fondu realizovali platby presahujúce hodnotu 0,5% krytých vkladov podľa osobitného predpisu,1) rada môže toto prechodné obdobie predĺžiť až o štyri roky. Rada určí výšku ročných príspevkov na jednotlivé roky tak, aby boli čo najrovnomernejšie rozložené v čase.</w:t>
            </w:r>
          </w:p>
          <w:p w:rsidR="00904B13" w:rsidP="00A839F4">
            <w:pPr>
              <w:autoSpaceDE w:val="0"/>
              <w:autoSpaceDN w:val="0"/>
              <w:bidi w:val="0"/>
              <w:spacing w:after="0" w:line="240" w:lineRule="auto"/>
              <w:rPr>
                <w:rFonts w:ascii="Times New Roman" w:hAnsi="Times New Roman"/>
                <w:b/>
                <w:sz w:val="16"/>
                <w:szCs w:val="16"/>
              </w:rPr>
            </w:pPr>
          </w:p>
          <w:p w:rsidR="00904B13" w:rsidRPr="00904B13" w:rsidP="00904B13">
            <w:pPr>
              <w:autoSpaceDE w:val="0"/>
              <w:autoSpaceDN w:val="0"/>
              <w:bidi w:val="0"/>
              <w:spacing w:after="0" w:line="240" w:lineRule="auto"/>
              <w:rPr>
                <w:rFonts w:ascii="Times New Roman" w:hAnsi="Times New Roman"/>
                <w:b/>
                <w:sz w:val="16"/>
                <w:szCs w:val="16"/>
              </w:rPr>
            </w:pPr>
            <w:r w:rsidRPr="00904B13">
              <w:rPr>
                <w:rFonts w:ascii="Times New Roman" w:hAnsi="Times New Roman"/>
                <w:b/>
                <w:sz w:val="16"/>
                <w:szCs w:val="16"/>
              </w:rPr>
              <w:t xml:space="preserve">Vybrané inštitúcie sú povinné zúčastňovať sa na riešení krízových situácií uhrádzaním príspevkov na financovanie účinného riešenia krízových situácií podľa tohto zákona (ďalej len „príspevky“). </w:t>
            </w:r>
          </w:p>
          <w:p w:rsidR="00904B13" w:rsidRPr="00904B13" w:rsidP="00904B13">
            <w:pPr>
              <w:autoSpaceDE w:val="0"/>
              <w:autoSpaceDN w:val="0"/>
              <w:bidi w:val="0"/>
              <w:spacing w:after="0" w:line="240" w:lineRule="auto"/>
              <w:rPr>
                <w:rFonts w:ascii="Times New Roman" w:hAnsi="Times New Roman"/>
                <w:b/>
                <w:sz w:val="16"/>
                <w:szCs w:val="16"/>
              </w:rPr>
            </w:pPr>
            <w:r w:rsidRPr="00904B13">
              <w:rPr>
                <w:rFonts w:ascii="Times New Roman" w:hAnsi="Times New Roman"/>
                <w:b/>
                <w:sz w:val="16"/>
                <w:szCs w:val="16"/>
              </w:rPr>
              <w:tab/>
            </w:r>
          </w:p>
          <w:p w:rsidR="004A749C" w:rsidRPr="00D45EC6" w:rsidP="00904B13">
            <w:pPr>
              <w:autoSpaceDE w:val="0"/>
              <w:autoSpaceDN w:val="0"/>
              <w:bidi w:val="0"/>
              <w:spacing w:after="0" w:line="240" w:lineRule="auto"/>
              <w:rPr>
                <w:rFonts w:ascii="Times New Roman" w:hAnsi="Times New Roman"/>
                <w:b/>
                <w:sz w:val="16"/>
                <w:szCs w:val="16"/>
              </w:rPr>
            </w:pPr>
            <w:r w:rsidRPr="00904B13" w:rsidR="00904B13">
              <w:rPr>
                <w:rFonts w:ascii="Times New Roman" w:hAnsi="Times New Roman"/>
                <w:b/>
                <w:sz w:val="16"/>
                <w:szCs w:val="16"/>
              </w:rPr>
              <w:t>Na sústreďovanie príspevkov podľa odseku 1 a na ich používanie na účely riešenia krízových situácií podľa tohto zákona a osobitných predpisov25) sa pre radu zriaďuje národný fond.</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Ú</w:t>
            </w: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102</w:t>
            </w:r>
          </w:p>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O.2</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Počas úvodného obdobia uvedeného v odseku 1 sa príspevky do mechanizmov financovania získané podľa článku 103 časovo rozložia čo najrovnomernejšie, až kým sa nedosiahne cieľová úroveň, ale pri riadnom zohľadnení fázy obchodného cyklu a možného vplyvu procyklických príspevkov na finančnú pozíciu prispievajúcich inštitúcií.</w:t>
            </w:r>
          </w:p>
          <w:p w:rsidR="004A749C" w:rsidRPr="00D45EC6" w:rsidP="00DF77B0">
            <w:pPr>
              <w:autoSpaceDE w:val="0"/>
              <w:autoSpaceDN w:val="0"/>
              <w:bidi w:val="0"/>
              <w:spacing w:after="0" w:line="240" w:lineRule="auto"/>
              <w:rPr>
                <w:rFonts w:ascii="Times New Roman" w:hAnsi="Times New Roman"/>
                <w:b/>
                <w:sz w:val="16"/>
                <w:szCs w:val="16"/>
              </w:rPr>
            </w:pPr>
            <w:r w:rsidRPr="00D45EC6">
              <w:rPr>
                <w:rFonts w:ascii="Times New Roman" w:hAnsi="Times New Roman"/>
                <w:sz w:val="16"/>
                <w:szCs w:val="16"/>
              </w:rPr>
              <w:t>Členské štáty môžu úvodné obdobie predĺžiť o maximálne štyri roky v prípade, ak sa z mechanizmov financovania realizovali súhrnné platby prevyšujúce 0,5 % krytých vkladov všetkých inštitúcií povolených na ich území, ktoré sú zaručené podľa smernice 2014/49/EÚ.</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w:t>
            </w: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D</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A839F4">
            <w:pPr>
              <w:autoSpaceDE w:val="0"/>
              <w:autoSpaceDN w:val="0"/>
              <w:bidi w:val="0"/>
              <w:spacing w:after="0" w:line="240" w:lineRule="auto"/>
              <w:rPr>
                <w:rFonts w:ascii="Times New Roman" w:hAnsi="Times New Roman"/>
                <w:sz w:val="16"/>
                <w:szCs w:val="16"/>
              </w:rPr>
            </w:pPr>
            <w:r w:rsidRPr="00D45EC6" w:rsidR="00A839F4">
              <w:rPr>
                <w:rFonts w:ascii="Times New Roman" w:hAnsi="Times New Roman"/>
                <w:b/>
                <w:sz w:val="16"/>
                <w:szCs w:val="16"/>
              </w:rPr>
              <w:t>návrh zákona Čl.I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89</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ods.4</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A839F4">
            <w:pPr>
              <w:pStyle w:val="BodyText"/>
              <w:bidi w:val="0"/>
              <w:spacing w:line="240" w:lineRule="auto"/>
              <w:rPr>
                <w:rFonts w:ascii="Times New Roman" w:hAnsi="Times New Roman"/>
                <w:b/>
                <w:bCs/>
                <w:sz w:val="16"/>
                <w:szCs w:val="16"/>
              </w:rPr>
            </w:pPr>
            <w:r w:rsidRPr="00904B13" w:rsidR="00904B13">
              <w:rPr>
                <w:rFonts w:ascii="Times New Roman" w:hAnsi="Times New Roman"/>
                <w:b/>
                <w:bCs/>
                <w:sz w:val="16"/>
                <w:szCs w:val="16"/>
              </w:rPr>
              <w:t>Výšku ročného príspevku určuje rada podľa odseku 1 tak, aby  v prechodnom období do 31. decembra 2024 kumulované prostriedky národného fondu dosiahli hodnotu 1% krytých vkladov (ďalej len „cieľová úroveň“) vybraných inštitúcií vykonávajúcich činnosť na území Slovenskej republiky. Ak sa v prechodnom období z národného fondu realizovali platby presahujúce hodnotu 0,5% krytých vkladov podľa osobitného predpisu,1) rada môže toto prechodné obdobie predĺžiť až o štyri roky. Rada určí výšku ročných príspevkov na jednotlivé roky tak, aby boli čo najrovnomernejšie rozložené v čase.</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102</w:t>
            </w:r>
          </w:p>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O.3</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Ak sa dostupné finančné prostriedky po úvodnom období uvedenom v odseku 1 znížia pod cieľovú úroveň bližšie určenú v uvedenom odseku, pravidelné príspevky získané v súlade s článkom 103 sa obnovia, až pokiaľ sa nedosiahne cieľová úroveň. Po dosiahnutí cieľovej úrovne po prvý raz a keď sa disponibilné finančné prostriedky znížili pod dve tretiny cieľovej úrovne, uvedený príspevok sa stanovuje na úrovni, ktorá umožní dosiahnuť cieľovú úroveň do šiestich rokov.</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Pravidelný príspevok riadne zohľadňuje fázu obchodného cyklu a možný vplyv procyklických príspevkov pri určovaní ročných príspevkov v kontexte tohto odseku.</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sidR="00A839F4">
              <w:rPr>
                <w:rFonts w:ascii="Times New Roman" w:hAnsi="Times New Roman"/>
                <w:b/>
                <w:sz w:val="16"/>
                <w:szCs w:val="16"/>
              </w:rPr>
              <w:t>návrh zákona Čl.I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89</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ods.5</w:t>
            </w: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ods.6</w:t>
            </w: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ods.1</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904B13" w:rsidRPr="00904B13" w:rsidP="00904B13">
            <w:pPr>
              <w:pStyle w:val="ListParagraph"/>
              <w:suppressAutoHyphens/>
              <w:bidi w:val="0"/>
              <w:spacing w:after="0" w:line="240" w:lineRule="auto"/>
              <w:ind w:left="0"/>
              <w:rPr>
                <w:rFonts w:ascii="Times New Roman" w:hAnsi="Times New Roman"/>
                <w:b/>
                <w:sz w:val="16"/>
                <w:szCs w:val="16"/>
              </w:rPr>
            </w:pPr>
            <w:r w:rsidRPr="00904B13">
              <w:rPr>
                <w:rFonts w:ascii="Times New Roman" w:hAnsi="Times New Roman"/>
                <w:b/>
                <w:sz w:val="16"/>
                <w:szCs w:val="16"/>
              </w:rPr>
              <w:t>Ak sa po uplynutí prechodného obdobia zníži hodnota prostriedkov národného fondu pod cieľovú úroveň, určia sa ročné príspevky v takej výške, aby sa opätovne dosiahla cieľová úroveň národného fondu.</w:t>
            </w:r>
          </w:p>
          <w:p w:rsidR="004A749C" w:rsidRPr="00D45EC6" w:rsidP="00904B13">
            <w:pPr>
              <w:pStyle w:val="ListParagraph"/>
              <w:suppressAutoHyphens/>
              <w:bidi w:val="0"/>
              <w:spacing w:after="0" w:line="240" w:lineRule="auto"/>
              <w:ind w:left="0"/>
              <w:contextualSpacing w:val="0"/>
              <w:rPr>
                <w:rFonts w:ascii="Times New Roman" w:hAnsi="Times New Roman"/>
                <w:b/>
                <w:sz w:val="16"/>
                <w:szCs w:val="16"/>
              </w:rPr>
            </w:pPr>
            <w:r w:rsidRPr="00904B13" w:rsidR="00904B13">
              <w:rPr>
                <w:rFonts w:ascii="Times New Roman" w:hAnsi="Times New Roman"/>
                <w:b/>
                <w:sz w:val="16"/>
                <w:szCs w:val="16"/>
              </w:rPr>
              <w:t>Ak po dosiahnutí cieľovej úrovne klesne hodnota prostriedkov národného fondu viac ako o jednu tretinu cieľovej úrovne, rada po prerokovaní s ministerstvom a Fondom ochrany vkladov určí ročný príspevok na takej úrovni, aby bolo možné dosiahnuť cieľovú úroveň do šiestich rokov od dátumu poklesu hodnoty prostriedkov národného fondu viac ako o jednu tretinu. Výšku ročného príspevku na príslušný rok určuje rada po prerokovaní s ministerstvom a Fondom ochrany vkladov pre každú vybranú inštitúciu.</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rPr>
          <w:trHeight w:val="445"/>
        </w:trPr>
        <w:tc>
          <w:tcPr>
            <w:tcW w:w="568"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103</w:t>
            </w:r>
          </w:p>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tabs>
                <w:tab w:val="left" w:pos="1470"/>
              </w:tabs>
              <w:autoSpaceDE w:val="0"/>
              <w:autoSpaceDN w:val="0"/>
              <w:bidi w:val="0"/>
              <w:spacing w:after="0" w:line="240" w:lineRule="auto"/>
              <w:rPr>
                <w:rFonts w:ascii="Times New Roman" w:hAnsi="Times New Roman"/>
                <w:b/>
                <w:sz w:val="16"/>
                <w:szCs w:val="16"/>
              </w:rPr>
            </w:pPr>
            <w:r w:rsidRPr="00D45EC6">
              <w:rPr>
                <w:rFonts w:ascii="Times New Roman" w:hAnsi="Times New Roman"/>
                <w:b/>
                <w:sz w:val="16"/>
                <w:szCs w:val="16"/>
              </w:rPr>
              <w:t>Príspevky ex ante</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xml:space="preserve"> Členské štáty s cieľom dosiahnuť cieľovú úroveň bližšie určenú v článku 102 zabezpečia, aby sa príspevky od inštitúcií povolených na ich území vrátane pobočiek z Únie získavali prinajmenšom raz za rok.</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9F3721">
            <w:pPr>
              <w:autoSpaceDE w:val="0"/>
              <w:autoSpaceDN w:val="0"/>
              <w:bidi w:val="0"/>
              <w:spacing w:after="0" w:line="240" w:lineRule="auto"/>
              <w:rPr>
                <w:rFonts w:ascii="Times New Roman" w:hAnsi="Times New Roman"/>
                <w:sz w:val="16"/>
                <w:szCs w:val="16"/>
              </w:rPr>
            </w:pPr>
            <w:r w:rsidRPr="00D45EC6" w:rsidR="009F3721">
              <w:rPr>
                <w:rFonts w:ascii="Times New Roman" w:hAnsi="Times New Roman"/>
                <w:b/>
                <w:sz w:val="16"/>
                <w:szCs w:val="16"/>
              </w:rPr>
              <w:t>návrh zákona Čl.I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88</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ods.2</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904B13" w:rsidRPr="00904B13" w:rsidP="00904B13">
            <w:pPr>
              <w:pStyle w:val="ListParagraph"/>
              <w:suppressAutoHyphens/>
              <w:bidi w:val="0"/>
              <w:spacing w:after="0" w:line="240" w:lineRule="auto"/>
              <w:ind w:left="0"/>
              <w:rPr>
                <w:rFonts w:ascii="Times New Roman" w:hAnsi="Times New Roman"/>
                <w:b/>
                <w:sz w:val="16"/>
                <w:szCs w:val="16"/>
              </w:rPr>
            </w:pPr>
            <w:r w:rsidRPr="00904B13">
              <w:rPr>
                <w:rFonts w:ascii="Times New Roman" w:hAnsi="Times New Roman"/>
                <w:b/>
                <w:sz w:val="16"/>
                <w:szCs w:val="16"/>
              </w:rPr>
              <w:t xml:space="preserve">Ročný príspevok je pravidelne sa opakujúci príspevok vybranej inštitúcie a uhrádza sa </w:t>
            </w:r>
          </w:p>
          <w:p w:rsidR="00904B13" w:rsidRPr="00904B13" w:rsidP="00904B13">
            <w:pPr>
              <w:pStyle w:val="ListParagraph"/>
              <w:suppressAutoHyphens/>
              <w:bidi w:val="0"/>
              <w:spacing w:after="0" w:line="240" w:lineRule="auto"/>
              <w:ind w:left="0"/>
              <w:rPr>
                <w:rFonts w:ascii="Times New Roman" w:hAnsi="Times New Roman"/>
                <w:b/>
                <w:sz w:val="16"/>
                <w:szCs w:val="16"/>
              </w:rPr>
            </w:pPr>
            <w:r w:rsidRPr="00904B13">
              <w:rPr>
                <w:rFonts w:ascii="Times New Roman" w:hAnsi="Times New Roman"/>
                <w:b/>
                <w:sz w:val="16"/>
                <w:szCs w:val="16"/>
              </w:rPr>
              <w:t>a)</w:t>
              <w:tab/>
              <w:t>v eurách,</w:t>
            </w:r>
          </w:p>
          <w:p w:rsidR="004A749C" w:rsidRPr="00D45EC6" w:rsidP="00904B13">
            <w:pPr>
              <w:pStyle w:val="ListParagraph"/>
              <w:suppressAutoHyphens/>
              <w:bidi w:val="0"/>
              <w:spacing w:after="0" w:line="240" w:lineRule="auto"/>
              <w:ind w:left="0"/>
              <w:contextualSpacing w:val="0"/>
              <w:rPr>
                <w:rFonts w:ascii="Times New Roman" w:hAnsi="Times New Roman"/>
                <w:sz w:val="16"/>
                <w:szCs w:val="16"/>
              </w:rPr>
            </w:pPr>
            <w:r w:rsidRPr="00904B13" w:rsidR="00904B13">
              <w:rPr>
                <w:rFonts w:ascii="Times New Roman" w:hAnsi="Times New Roman"/>
                <w:b/>
                <w:sz w:val="16"/>
                <w:szCs w:val="16"/>
              </w:rPr>
              <w:t>b)</w:t>
              <w:tab/>
              <w:t>neodvolateľným platobným záväzkom podľa § 89 ods. 3.</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103</w:t>
            </w:r>
          </w:p>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O.2</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Príspevok každej inštitúcie zodpovedá pomeru jej záväzkov (s výnimkou vlastných zdrojov) znížených o hodnotu krytých vkladov s celkovým záväzkom (s výnimkou vlastných zdrojov) znížených o hodnotu krytých vkladov všetkých inštitúcií povolených na území daného členského štátu.</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Tieto príspevky sa upravia primerane k rizikovému profilu inštitúcií v súlade s kritériami prijatými podľa odseku 7.</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sidR="000B425F">
              <w:rPr>
                <w:rFonts w:ascii="Times New Roman" w:hAnsi="Times New Roman"/>
                <w:b/>
                <w:sz w:val="16"/>
                <w:szCs w:val="16"/>
              </w:rPr>
              <w:t>návrh zákona Čl.I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89</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ods.2</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C56DEA">
            <w:pPr>
              <w:pStyle w:val="ListParagraph"/>
              <w:suppressAutoHyphens/>
              <w:bidi w:val="0"/>
              <w:spacing w:after="0" w:line="240" w:lineRule="auto"/>
              <w:ind w:left="0"/>
              <w:contextualSpacing w:val="0"/>
              <w:rPr>
                <w:rFonts w:ascii="Times New Roman" w:hAnsi="Times New Roman"/>
                <w:b/>
                <w:sz w:val="16"/>
                <w:szCs w:val="16"/>
              </w:rPr>
            </w:pPr>
            <w:r w:rsidRPr="00904B13" w:rsidR="00904B13">
              <w:rPr>
                <w:rFonts w:ascii="Times New Roman" w:hAnsi="Times New Roman"/>
                <w:b/>
                <w:sz w:val="16"/>
                <w:szCs w:val="16"/>
              </w:rPr>
              <w:t>Ročný príspevok pre každú vybranú inštitúciu sa vypočíta ako pomer záväzkov vybranej inštitúcie znížených o vlastné zdroje vybranej inštitúcie a  kryté vklady podľa osobitného predpisu1) k záväzkom všetkých vybraných inštitúcií vykonávajúcich činnosti na území Slovenskej republiky znížených o hodnotu vlastných zdrojov a krytých vkladov podľa osobitného predpisu1) všetkých vybraných inštitúcií vykonávajúcich činnosti na území Slovenskej republiky. Pri výpočte ročného príspevku sa zohľadnia fáza obchodného cyklu a možný procyklický vplyv na finančnú pozíciu prispievajúcej vybranej inštitúcie a  rizikový profil vybranej inštitúcie.</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103</w:t>
            </w:r>
          </w:p>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O.3</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Dostupné finančné prostriedky, ktoré sa majú zohľadniť s cieľom dosiahnuť cieľovú úroveň bližšie určenú v článku 102 môžu zahŕňať aj neodvolateľné platobné záväzky, ktoré sú plne zaručené kolaterálom vo forme aktív s nízkym rizikom nezaťažených žiadnymi právami tretích strán, ktoré sú plne k dispozícii a vybrané na výhradné použitie orgánmi pre riešenie krízových situácií na účely uvedené v článku 101 ods. 1. Podiel neodvolateľných platobných záväzkov nepresiahne 30 % z celkovej sumy príspevkov získaných podľa tohto článku.</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sidR="000B425F">
              <w:rPr>
                <w:rFonts w:ascii="Times New Roman" w:hAnsi="Times New Roman"/>
                <w:b/>
                <w:sz w:val="16"/>
                <w:szCs w:val="16"/>
              </w:rPr>
              <w:t>návrh zákona Čl.I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89</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ods.3</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A00B4">
            <w:pPr>
              <w:pStyle w:val="ListParagraph"/>
              <w:suppressAutoHyphens/>
              <w:bidi w:val="0"/>
              <w:spacing w:after="0" w:line="240" w:lineRule="auto"/>
              <w:ind w:left="0"/>
              <w:contextualSpacing w:val="0"/>
              <w:rPr>
                <w:rFonts w:ascii="Times New Roman" w:hAnsi="Times New Roman"/>
                <w:b/>
                <w:sz w:val="16"/>
                <w:szCs w:val="16"/>
              </w:rPr>
            </w:pPr>
            <w:r w:rsidRPr="00904B13" w:rsidR="00904B13">
              <w:rPr>
                <w:rFonts w:ascii="Times New Roman" w:hAnsi="Times New Roman"/>
                <w:b/>
                <w:sz w:val="16"/>
                <w:szCs w:val="16"/>
              </w:rPr>
              <w:t>Rada môže určiť, že ročný príspevok môže byť čiastočne uhradený neodvolateľným platobným záväzkom vybranej inštitúcie, ktorého splnenie je v plnej miere zabezpečené majetkom s nízkym rizikom a vysokou likviditou, ktorý nie je zaťažený právom tretej osoby a ktorý možno použiť na účely podľa § 92 ods. 5. Podiel neodvolateľných platobných záväzkov nesmie presiahnuť 30% z celkovej sumy ročných príspevkov, ktoré má  príslušná vybraná inštitúcia uhradiť do národného fondu v príslušnom roku.</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103</w:t>
            </w:r>
          </w:p>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O.6</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shd w:val="clear" w:color="auto" w:fill="FFFFFF"/>
              </w:rPr>
              <w:t>Podľa článkov 37, 38, 40, 41 a 42 sumy získané od inštitúcie, ktorej krízová situácia sa rieši, alebo od preklenovacej inštitúcie úroky a iné zisky z investícií a všetky ostatné zisky môžu byť použité na prospech mechanizmov financovania.</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sidR="00D46CD2">
              <w:rPr>
                <w:rFonts w:ascii="Times New Roman" w:hAnsi="Times New Roman"/>
                <w:b/>
                <w:sz w:val="16"/>
                <w:szCs w:val="16"/>
              </w:rPr>
              <w:t>návrh zákona Čl.I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9</w:t>
            </w:r>
            <w:r w:rsidRPr="00D45EC6" w:rsidR="00D46CD2">
              <w:rPr>
                <w:rFonts w:ascii="Times New Roman" w:hAnsi="Times New Roman"/>
                <w:sz w:val="16"/>
                <w:szCs w:val="16"/>
              </w:rPr>
              <w:t>2</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ods.1</w:t>
            </w:r>
          </w:p>
          <w:p w:rsidR="004A749C" w:rsidRPr="00D45EC6" w:rsidP="00DF77B0">
            <w:pPr>
              <w:autoSpaceDE w:val="0"/>
              <w:autoSpaceDN w:val="0"/>
              <w:bidi w:val="0"/>
              <w:spacing w:after="0" w:line="240" w:lineRule="auto"/>
              <w:rPr>
                <w:rFonts w:ascii="Times New Roman" w:hAnsi="Times New Roman"/>
                <w:sz w:val="16"/>
                <w:szCs w:val="16"/>
              </w:rPr>
            </w:pP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sidR="00D46CD2">
              <w:rPr>
                <w:rFonts w:ascii="Times New Roman" w:hAnsi="Times New Roman"/>
                <w:b/>
                <w:sz w:val="16"/>
                <w:szCs w:val="16"/>
              </w:rPr>
              <w:t>O správe a použití prostriedkov národného fondu rozhoduje rada.</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104</w:t>
            </w:r>
          </w:p>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b/>
                <w:sz w:val="16"/>
                <w:szCs w:val="16"/>
              </w:rPr>
            </w:pPr>
            <w:r w:rsidRPr="00D45EC6">
              <w:rPr>
                <w:rFonts w:ascii="Times New Roman" w:hAnsi="Times New Roman"/>
                <w:b/>
                <w:sz w:val="16"/>
                <w:szCs w:val="16"/>
              </w:rPr>
              <w:t>Mimoriadne príspevky ex post</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Ak dostupné finančné prostriedky nestačia na pokrytie strát, nákladov a iných výdavkov, ktoré vznikli použitím mechanizmov financovania, členské štáty zabezpečia, aby sa od inštitúcií povolených a ich území získali mimoriadne príspevky ex post, ktoré pokryjú ďalšie potrebné sumy. Tieto mimoriadne príspevky ex post sa rozdelia medzi inštitúcie v súlade s pravidlami stanovenými v článku 103 ods. 2.</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Mimoriadne príspevky ex post neprevyšujú trojnásobok ročnej sumy príspevkov určených v súlade s článkom 103.</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sidR="00932D61">
              <w:rPr>
                <w:rFonts w:ascii="Times New Roman" w:hAnsi="Times New Roman"/>
                <w:b/>
                <w:sz w:val="16"/>
                <w:szCs w:val="16"/>
              </w:rPr>
              <w:t>návrh zákona Čl.I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88</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ods.3</w:t>
            </w: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FD2D6A">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89</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ods.7</w:t>
            </w: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CD0D53" w:rsidRPr="00D45EC6" w:rsidP="00DF77B0">
            <w:pPr>
              <w:autoSpaceDE w:val="0"/>
              <w:autoSpaceDN w:val="0"/>
              <w:bidi w:val="0"/>
              <w:spacing w:after="0" w:line="240" w:lineRule="auto"/>
              <w:rPr>
                <w:rFonts w:ascii="Times New Roman" w:hAnsi="Times New Roman"/>
                <w:sz w:val="16"/>
                <w:szCs w:val="16"/>
              </w:rPr>
            </w:pPr>
          </w:p>
          <w:p w:rsidR="00CD0D53"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ods.8</w:t>
            </w:r>
          </w:p>
          <w:p w:rsidR="004A749C" w:rsidRPr="00D45EC6" w:rsidP="00DF77B0">
            <w:pPr>
              <w:autoSpaceDE w:val="0"/>
              <w:autoSpaceDN w:val="0"/>
              <w:bidi w:val="0"/>
              <w:spacing w:after="0" w:line="240" w:lineRule="auto"/>
              <w:rPr>
                <w:rFonts w:ascii="Times New Roman" w:hAnsi="Times New Roman"/>
                <w:sz w:val="16"/>
                <w:szCs w:val="16"/>
              </w:rPr>
            </w:pP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EF5DA7" w:rsidRPr="00D45EC6" w:rsidP="00932D61">
            <w:pPr>
              <w:pStyle w:val="ListParagraph"/>
              <w:suppressAutoHyphens/>
              <w:bidi w:val="0"/>
              <w:spacing w:after="0" w:line="240" w:lineRule="auto"/>
              <w:ind w:left="0"/>
              <w:contextualSpacing w:val="0"/>
              <w:rPr>
                <w:rFonts w:ascii="Times New Roman" w:hAnsi="Times New Roman"/>
                <w:b/>
                <w:sz w:val="16"/>
                <w:szCs w:val="16"/>
              </w:rPr>
            </w:pPr>
            <w:r w:rsidRPr="00600C11" w:rsidR="00600C11">
              <w:rPr>
                <w:rFonts w:ascii="Times New Roman" w:hAnsi="Times New Roman"/>
                <w:b/>
                <w:sz w:val="16"/>
                <w:szCs w:val="16"/>
              </w:rPr>
              <w:t xml:space="preserve">Mimoriadny príspevok je príspevok vybranej inštitúcie, ktorý slúži na doplnenie zdrojov národného fondu za výdavky na financovanie realizácie opatrení na riešenie krízových situácií a právomocí rady a uhrádza sa v eurách. </w:t>
            </w:r>
          </w:p>
          <w:p w:rsidR="00600C11" w:rsidRPr="00600C11" w:rsidP="00600C11">
            <w:pPr>
              <w:pStyle w:val="ListParagraph"/>
              <w:suppressAutoHyphens/>
              <w:bidi w:val="0"/>
              <w:spacing w:after="0" w:line="240" w:lineRule="auto"/>
              <w:ind w:left="0"/>
              <w:rPr>
                <w:rFonts w:ascii="Times New Roman" w:hAnsi="Times New Roman"/>
                <w:b/>
                <w:sz w:val="16"/>
                <w:szCs w:val="16"/>
              </w:rPr>
            </w:pPr>
            <w:r w:rsidRPr="00600C11">
              <w:rPr>
                <w:rFonts w:ascii="Times New Roman" w:hAnsi="Times New Roman"/>
                <w:b/>
                <w:sz w:val="16"/>
                <w:szCs w:val="16"/>
              </w:rPr>
              <w:t>Rada môže vo výnimočných situáciách, najmä ak prostriedky národného fondu nepostačujú na doplnenie zdrojov národného fondu za výdavky na financovanie realizácie opatrení riešenie krízových situácií a právomocí rady, určiť po prerokovaní s ministerstvom a Fondom ochrany vkladov mimoriadny príspevok spôsobom podľa odseku 2, ak osobitný predpis neustanovuje inak.63)</w:t>
            </w:r>
          </w:p>
          <w:p w:rsidR="004A749C" w:rsidRPr="00D45EC6" w:rsidP="00600C11">
            <w:pPr>
              <w:pStyle w:val="ListParagraph"/>
              <w:suppressAutoHyphens/>
              <w:bidi w:val="0"/>
              <w:spacing w:after="0" w:line="240" w:lineRule="auto"/>
              <w:ind w:left="0"/>
              <w:contextualSpacing w:val="0"/>
              <w:rPr>
                <w:rFonts w:ascii="Times New Roman" w:hAnsi="Times New Roman"/>
                <w:sz w:val="16"/>
                <w:szCs w:val="16"/>
              </w:rPr>
            </w:pPr>
            <w:r w:rsidRPr="00600C11" w:rsidR="00600C11">
              <w:rPr>
                <w:rFonts w:ascii="Times New Roman" w:hAnsi="Times New Roman"/>
                <w:b/>
                <w:sz w:val="16"/>
                <w:szCs w:val="16"/>
              </w:rPr>
              <w:t>Ak sa mimoriadny príspevok určuje pred určením výšky ročného príspevku, výška mimoriadneho príspevku vybranej inštitúcie nemôže presiahnuť trojnásobok ročného príspevku vybranej  inštitúcie za predchádzajúci rok.</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104</w:t>
            </w:r>
          </w:p>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O.3</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Orgán pre riešenie krízových situácií môže úplne alebo čiastočne oslobodiť úverovú inštitúciu od platby mimoriadnych príspevkov ex post do mechanizmu financovania riešenia krízových situácií, ak by platba uvedených príspevkov ohrozila likviditu alebo platobnú schopnosť inštitúcie. Toto oslobodenie sa udelí najviac na šesť mesiacov, ale na žiadosť inštitúcie sa môže obnoviť. Príspevky, ktorých platenie bolo odložené podľa tohto odseku sa vyplatia neskôr, keď takáto platba už neohrozuje likviditu alebo platobnú schopnosť inštitúcie.</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sidR="00932D61">
              <w:rPr>
                <w:rFonts w:ascii="Times New Roman" w:hAnsi="Times New Roman"/>
                <w:b/>
                <w:sz w:val="16"/>
                <w:szCs w:val="16"/>
              </w:rPr>
              <w:t>návrh zákona Čl.I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89</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xml:space="preserve">ods.9 </w:t>
            </w: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ods.10</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600C11" w:rsidRPr="00600C11" w:rsidP="00600C11">
            <w:pPr>
              <w:pStyle w:val="BodyText"/>
              <w:bidi w:val="0"/>
              <w:spacing w:line="240" w:lineRule="auto"/>
              <w:rPr>
                <w:rFonts w:ascii="Times New Roman" w:hAnsi="Times New Roman"/>
                <w:b/>
                <w:bCs/>
                <w:sz w:val="16"/>
                <w:szCs w:val="16"/>
              </w:rPr>
            </w:pPr>
            <w:r w:rsidRPr="00600C11">
              <w:rPr>
                <w:rFonts w:ascii="Times New Roman" w:hAnsi="Times New Roman"/>
                <w:b/>
                <w:bCs/>
                <w:sz w:val="16"/>
                <w:szCs w:val="16"/>
              </w:rPr>
              <w:t>Rada môže vybranú inštitúciu úplne alebo čiastočne oslobodiť od povinnosti platiť mimoriadny príspevok z dôvodu možného ohrozenia likvidity a platobnej schopnosti danej vybranej inštitúcie. Oslobodenie môže byť udelené najviac na šesť mesiacov a na základe žiadosti  vybranej inštitúcie môže  rada udeliť oslobodenie opakovane.</w:t>
            </w:r>
          </w:p>
          <w:p w:rsidR="004A749C" w:rsidRPr="00D45EC6" w:rsidP="00600C11">
            <w:pPr>
              <w:pStyle w:val="ListParagraph"/>
              <w:suppressAutoHyphens/>
              <w:bidi w:val="0"/>
              <w:spacing w:after="0" w:line="240" w:lineRule="auto"/>
              <w:ind w:left="0"/>
              <w:contextualSpacing w:val="0"/>
              <w:rPr>
                <w:rFonts w:ascii="Times New Roman" w:hAnsi="Times New Roman"/>
                <w:sz w:val="16"/>
                <w:szCs w:val="16"/>
              </w:rPr>
            </w:pPr>
            <w:r w:rsidRPr="00600C11" w:rsidR="00600C11">
              <w:rPr>
                <w:rFonts w:ascii="Times New Roman" w:hAnsi="Times New Roman"/>
                <w:b/>
                <w:bCs/>
                <w:sz w:val="16"/>
                <w:szCs w:val="16"/>
              </w:rPr>
              <w:t>Po skončení doby oslobodenia podľa odseku 9 je vybraná inštitúcia povinná doplatiť mimoriadny príspevok do národného fondu vo výške, ktorú by musela zaplatiť, ak by nebola oslobodená od platenia príspevku.</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105</w:t>
            </w:r>
          </w:p>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tabs>
                <w:tab w:val="left" w:pos="1650"/>
              </w:tabs>
              <w:autoSpaceDE w:val="0"/>
              <w:autoSpaceDN w:val="0"/>
              <w:bidi w:val="0"/>
              <w:spacing w:after="0" w:line="240" w:lineRule="auto"/>
              <w:rPr>
                <w:rFonts w:ascii="Times New Roman" w:hAnsi="Times New Roman"/>
                <w:b/>
                <w:sz w:val="16"/>
                <w:szCs w:val="16"/>
              </w:rPr>
            </w:pPr>
            <w:r w:rsidRPr="00D45EC6">
              <w:rPr>
                <w:rFonts w:ascii="Times New Roman" w:hAnsi="Times New Roman"/>
                <w:sz w:val="16"/>
                <w:szCs w:val="16"/>
              </w:rPr>
              <w:tab/>
            </w:r>
            <w:r w:rsidRPr="00D45EC6">
              <w:rPr>
                <w:rFonts w:ascii="Times New Roman" w:hAnsi="Times New Roman"/>
                <w:b/>
                <w:sz w:val="16"/>
                <w:szCs w:val="16"/>
              </w:rPr>
              <w:t>Alternatívne prostriedky financovania</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Členské štáty zabezpečia, aby mechanizmy financovania patriace do ich jurisdikcie mohli uzatvárať zmluvy o pôžičkách alebo iných formách podpory od inštitúcií, finančných inštitúcií alebo iných tretích strán v prípade, keď sumy získané podľa článku 103 nestačia na pokrytie všetkých strát, nákladov alebo iných výdavkov, ktoré vznikli používaním mechanizmov financovania, a mimoriadne príspevky ex post stanovené v článku 104 nie sú okamžite prístupné alebo dostatočné.</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sidR="007A0CBB">
              <w:rPr>
                <w:rFonts w:ascii="Times New Roman" w:hAnsi="Times New Roman"/>
                <w:b/>
                <w:sz w:val="16"/>
                <w:szCs w:val="16"/>
              </w:rPr>
              <w:t>návrh zákona Čl.I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9</w:t>
            </w:r>
            <w:r w:rsidRPr="00D45EC6" w:rsidR="007A0CBB">
              <w:rPr>
                <w:rFonts w:ascii="Times New Roman" w:hAnsi="Times New Roman"/>
                <w:sz w:val="16"/>
                <w:szCs w:val="16"/>
              </w:rPr>
              <w:t>1</w:t>
            </w:r>
            <w:r w:rsidRPr="00D45EC6">
              <w:rPr>
                <w:rFonts w:ascii="Times New Roman" w:hAnsi="Times New Roman"/>
                <w:sz w:val="16"/>
                <w:szCs w:val="16"/>
              </w:rPr>
              <w:t xml:space="preserve"> ods.</w:t>
            </w:r>
            <w:r w:rsidRPr="00D45EC6" w:rsidR="007A0CBB">
              <w:rPr>
                <w:rFonts w:ascii="Times New Roman" w:hAnsi="Times New Roman"/>
                <w:sz w:val="16"/>
                <w:szCs w:val="16"/>
              </w:rPr>
              <w:t>4</w:t>
            </w:r>
            <w:r w:rsidRPr="00D45EC6">
              <w:rPr>
                <w:rFonts w:ascii="Times New Roman" w:hAnsi="Times New Roman"/>
                <w:sz w:val="16"/>
                <w:szCs w:val="16"/>
              </w:rPr>
              <w:t xml:space="preserve"> </w:t>
            </w: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7A0CBB">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ods.</w:t>
            </w:r>
            <w:r w:rsidRPr="00D45EC6" w:rsidR="007A0CBB">
              <w:rPr>
                <w:rFonts w:ascii="Times New Roman" w:hAnsi="Times New Roman"/>
                <w:sz w:val="16"/>
                <w:szCs w:val="16"/>
              </w:rPr>
              <w:t>5</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600C11" w:rsidRPr="00600C11" w:rsidP="00600C11">
            <w:pPr>
              <w:pStyle w:val="ListParagraph"/>
              <w:suppressAutoHyphens/>
              <w:bidi w:val="0"/>
              <w:spacing w:after="0" w:line="240" w:lineRule="auto"/>
              <w:ind w:left="0"/>
              <w:rPr>
                <w:rFonts w:ascii="Times New Roman" w:hAnsi="Times New Roman"/>
                <w:b/>
                <w:sz w:val="16"/>
                <w:szCs w:val="16"/>
              </w:rPr>
            </w:pPr>
            <w:r w:rsidRPr="00600C11">
              <w:rPr>
                <w:rFonts w:ascii="Times New Roman" w:hAnsi="Times New Roman"/>
                <w:b/>
                <w:sz w:val="16"/>
                <w:szCs w:val="16"/>
              </w:rPr>
              <w:t>Rada môže uzatvoriť zmluvy o úvere podľa odseku 1 písm. e), ak výška prostriedkov získaných podľa § 88 ods. 1 nie je dostatočná alebo v národnom fonde nie sú dostupné prostriedky na pokrytie strát, nákladov alebo iných výdavkov spojených s účinným riešením krízovej situácie.</w:t>
            </w:r>
          </w:p>
          <w:p w:rsidR="004A749C" w:rsidRPr="00D45EC6" w:rsidP="00600C11">
            <w:pPr>
              <w:autoSpaceDE w:val="0"/>
              <w:autoSpaceDN w:val="0"/>
              <w:bidi w:val="0"/>
              <w:spacing w:after="0" w:line="240" w:lineRule="auto"/>
              <w:rPr>
                <w:rFonts w:ascii="Times New Roman" w:hAnsi="Times New Roman"/>
                <w:sz w:val="16"/>
                <w:szCs w:val="16"/>
              </w:rPr>
            </w:pPr>
            <w:r w:rsidRPr="00600C11" w:rsidR="00600C11">
              <w:rPr>
                <w:rFonts w:ascii="Times New Roman" w:hAnsi="Times New Roman"/>
                <w:b/>
                <w:sz w:val="16"/>
                <w:szCs w:val="16"/>
              </w:rPr>
              <w:t>Rada môže požiadať o poskytnutie úveru aj mechanizmy financovania iných členských štátov, ak prostriedky národného fondu získané podľa § 88 ods. 1 nie sú dostatočné alebo dostupné na pokrytie strát, nákladov alebo iných výdavkov spojených s účinným riešením krízovej situácie a  úver podľa odseku 1 písm. e) nie je možné získať za primeraných podmienok.</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106</w:t>
            </w:r>
          </w:p>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b/>
                <w:sz w:val="16"/>
                <w:szCs w:val="16"/>
              </w:rPr>
            </w:pPr>
            <w:r w:rsidRPr="00D45EC6">
              <w:rPr>
                <w:rFonts w:ascii="Times New Roman" w:hAnsi="Times New Roman"/>
                <w:b/>
                <w:sz w:val="16"/>
                <w:szCs w:val="16"/>
              </w:rPr>
              <w:t>Požičiavanie medzi mechanizmami financovania</w:t>
            </w: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xml:space="preserve">  Členské štáty zabezpečia, aby mechanizmy financovania patriace do ich jurisdikcie mohli požiadať o úver od všetkých ostatných mechanizmov financovania v rámci Únie v prípade, ak:</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a)sumy získané podľa článku 103 nestačia na pokrytie všetkých strát, nákladov alebo iných výdavkov, ktoré vznikli používaním mechanizmov financovania;</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b)mimoriadne ex post príspevky stanovené v článku 104 nie sú dostupné okamžite, ako aj</w:t>
            </w:r>
          </w:p>
          <w:p w:rsidR="004A749C" w:rsidRPr="00D45EC6" w:rsidP="005D51B6">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c)alternatívne prostriedky financovania stanovené v článku 105 nie sú dostupné okamžite za primeraných podmienok.</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sidR="007A0CBB">
              <w:rPr>
                <w:rFonts w:ascii="Times New Roman" w:hAnsi="Times New Roman"/>
                <w:b/>
                <w:sz w:val="16"/>
                <w:szCs w:val="16"/>
              </w:rPr>
              <w:t>návrh zákona Čl.I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sidR="007A0CBB">
              <w:rPr>
                <w:rFonts w:ascii="Times New Roman" w:hAnsi="Times New Roman"/>
                <w:sz w:val="16"/>
                <w:szCs w:val="16"/>
              </w:rPr>
              <w:t>§ 91</w:t>
            </w:r>
          </w:p>
          <w:p w:rsidR="004A749C" w:rsidRPr="00D45EC6" w:rsidP="007A0CBB">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ods.</w:t>
            </w:r>
            <w:r w:rsidRPr="00D45EC6" w:rsidR="00B6772A">
              <w:rPr>
                <w:rFonts w:ascii="Times New Roman" w:hAnsi="Times New Roman"/>
                <w:sz w:val="16"/>
                <w:szCs w:val="16"/>
              </w:rPr>
              <w:t>3</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2F0A58">
            <w:pPr>
              <w:autoSpaceDE w:val="0"/>
              <w:autoSpaceDN w:val="0"/>
              <w:bidi w:val="0"/>
              <w:spacing w:after="0" w:line="240" w:lineRule="auto"/>
              <w:rPr>
                <w:rFonts w:ascii="Times New Roman" w:hAnsi="Times New Roman"/>
                <w:sz w:val="16"/>
                <w:szCs w:val="16"/>
              </w:rPr>
            </w:pPr>
            <w:r w:rsidRPr="00600C11" w:rsidR="00600C11">
              <w:rPr>
                <w:rFonts w:ascii="Times New Roman" w:hAnsi="Times New Roman"/>
                <w:b/>
                <w:sz w:val="16"/>
                <w:szCs w:val="16"/>
              </w:rPr>
              <w:t xml:space="preserve">Ak sú splnené podmienky </w:t>
            </w:r>
            <w:r w:rsidR="002F0A58">
              <w:rPr>
                <w:rFonts w:ascii="Times New Roman" w:hAnsi="Times New Roman"/>
                <w:b/>
                <w:sz w:val="16"/>
                <w:szCs w:val="16"/>
              </w:rPr>
              <w:t xml:space="preserve">podľa </w:t>
            </w:r>
            <w:r w:rsidRPr="00600C11" w:rsidR="00600C11">
              <w:rPr>
                <w:rFonts w:ascii="Times New Roman" w:hAnsi="Times New Roman"/>
                <w:b/>
                <w:sz w:val="16"/>
                <w:szCs w:val="16"/>
              </w:rPr>
              <w:t>§ 97 ods. 1 a podmienky ustanovené osobitným predpisom,1) môžu byť zdrojom financovania národného fondu peňažné prostriedky Fondu ochrany vkladov podľa osobitného predpisu.</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106</w:t>
            </w:r>
          </w:p>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O.2</w:t>
            </w:r>
          </w:p>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 xml:space="preserve">A </w:t>
            </w:r>
          </w:p>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O.3</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Členské štáty zabezpečia, aby mechanizmy financovania patriace do ich jurisdikcie mali právomoc požičať prostriedky ostatným mechanizmom financovania v rámci Únie za okolností bližšie určených v odseku 1.</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xml:space="preserve"> Na základe žiadosti uvedenej v odseku 1 každý z uvedených ostatných mechanizmov financovania v Únii rozhodne, či poskytne úver mechanizmu financovania, ktorý o to požiadal. Členské štáty môžu vyžadovať, aby sa toto rozhodnutie prijalo po konzultovaní s príslušným ministerstvom alebo vládou alebo s jeho (jej) súhlasom. Rozhodnutie sa prijme čo najrýchlejšie.</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w:t>
            </w: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D</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sidR="00CD0D53">
              <w:rPr>
                <w:rFonts w:ascii="Times New Roman" w:hAnsi="Times New Roman"/>
                <w:b/>
                <w:sz w:val="16"/>
                <w:szCs w:val="16"/>
              </w:rPr>
              <w:t>návrh zákona Čl.I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4C46FB">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9</w:t>
            </w:r>
            <w:r w:rsidRPr="00D45EC6" w:rsidR="004C46FB">
              <w:rPr>
                <w:rFonts w:ascii="Times New Roman" w:hAnsi="Times New Roman"/>
                <w:sz w:val="16"/>
                <w:szCs w:val="16"/>
              </w:rPr>
              <w:t>1</w:t>
            </w:r>
            <w:r w:rsidRPr="00D45EC6">
              <w:rPr>
                <w:rFonts w:ascii="Times New Roman" w:hAnsi="Times New Roman"/>
                <w:sz w:val="16"/>
                <w:szCs w:val="16"/>
              </w:rPr>
              <w:t xml:space="preserve"> ods.4</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pStyle w:val="ListParagraph"/>
              <w:suppressAutoHyphens/>
              <w:bidi w:val="0"/>
              <w:spacing w:after="0" w:line="240" w:lineRule="auto"/>
              <w:ind w:left="0"/>
              <w:contextualSpacing w:val="0"/>
              <w:rPr>
                <w:rFonts w:ascii="Times New Roman" w:hAnsi="Times New Roman"/>
                <w:b/>
                <w:sz w:val="16"/>
                <w:szCs w:val="16"/>
              </w:rPr>
            </w:pPr>
            <w:r w:rsidRPr="00600C11" w:rsidR="00600C11">
              <w:rPr>
                <w:rFonts w:ascii="Times New Roman" w:hAnsi="Times New Roman"/>
                <w:b/>
                <w:sz w:val="16"/>
                <w:szCs w:val="16"/>
              </w:rPr>
              <w:t>Rada môže uzatvoriť zmluvy o úvere podľa odseku 1 písm. e), ak výška prostriedkov získaných podľa § 88 ods. 1 nie je dostatočná alebo v národnom fonde nie sú dostupné prostriedky na pokrytie strát, nákladov alebo iných výdavkov spojených s účinným riešením krízovej situácie.</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A749C" w:rsidRPr="008D1B3A" w:rsidP="00DF77B0">
            <w:pPr>
              <w:autoSpaceDE w:val="0"/>
              <w:autoSpaceDN w:val="0"/>
              <w:bidi w:val="0"/>
              <w:spacing w:after="0" w:line="240" w:lineRule="auto"/>
              <w:rPr>
                <w:rFonts w:ascii="Times New Roman" w:hAnsi="Times New Roman"/>
                <w:sz w:val="16"/>
                <w:szCs w:val="16"/>
                <w:highlight w:val="yellow"/>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106</w:t>
            </w:r>
          </w:p>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O.4</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tabs>
                <w:tab w:val="left" w:pos="1650"/>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Úroková sadzba, doba splatnosti a ostatné podmienky úverov sa dohodnú medzi vypožičiavajúcim mechanizmom financovania a ostatnými mechanizmami financovania, ktoré sa rozhodli pre účasť. Úver každého zúčastneného mechanizmu financovania má rovnakú úrokovú sadzbu, dobu splatnosti a ostatné podmienky s výnimkou prípadu, keď sa všetky zúčastnené mechanizmy financovania dohodli inak.</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sidR="008D1B3A">
              <w:rPr>
                <w:rFonts w:ascii="Times New Roman" w:hAnsi="Times New Roman"/>
                <w:b/>
                <w:sz w:val="16"/>
                <w:szCs w:val="16"/>
              </w:rPr>
              <w:t>návrh zákona Čl.I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9</w:t>
            </w:r>
            <w:r w:rsidRPr="00D45EC6" w:rsidR="008D1B3A">
              <w:rPr>
                <w:rFonts w:ascii="Times New Roman" w:hAnsi="Times New Roman"/>
                <w:sz w:val="16"/>
                <w:szCs w:val="16"/>
              </w:rPr>
              <w:t>1</w:t>
            </w:r>
          </w:p>
          <w:p w:rsidR="004A749C" w:rsidRPr="00D45EC6" w:rsidP="00DF77B0">
            <w:pPr>
              <w:autoSpaceDE w:val="0"/>
              <w:autoSpaceDN w:val="0"/>
              <w:bidi w:val="0"/>
              <w:spacing w:after="0" w:line="240" w:lineRule="auto"/>
              <w:rPr>
                <w:rFonts w:ascii="Times New Roman" w:hAnsi="Times New Roman"/>
                <w:sz w:val="16"/>
                <w:szCs w:val="16"/>
              </w:rPr>
            </w:pPr>
            <w:r w:rsidRPr="00D45EC6" w:rsidR="008D1B3A">
              <w:rPr>
                <w:rFonts w:ascii="Times New Roman" w:hAnsi="Times New Roman"/>
                <w:sz w:val="16"/>
                <w:szCs w:val="16"/>
              </w:rPr>
              <w:t>ods.6</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b/>
                <w:sz w:val="16"/>
                <w:szCs w:val="16"/>
              </w:rPr>
            </w:pPr>
            <w:r w:rsidRPr="00600C11" w:rsidR="00600C11">
              <w:rPr>
                <w:rFonts w:ascii="Times New Roman" w:hAnsi="Times New Roman"/>
                <w:b/>
                <w:sz w:val="16"/>
                <w:szCs w:val="16"/>
              </w:rPr>
              <w:t>Úrokovú sadzbu, dobu splatnosti a ostatné podmienky zmluvy o úvere, na základe ktorej budú poskytnuté peňažné prostriedky mechanizmami financovania iných členských štátov dohodnú rada a mechanizmy  financovania iných členských štátov. Zmluvy o úvere, na základe ktorých budú  poskytnuté peňažné prostriedky každého mechanizmu financovania musia mať rovnakú úrokovú sadzbu, dobu splatnosti a ostatné podmienky, ak sa všetky zúčastnené mechanizmy financovania nedohodli inak. Výška úveru od mechanizmu financovania iného členského štátu zodpovedá pomeru krytých vkladov členského štátu mechanizmu financovania k celkovej výške krytých vkladov členských štátov, ktoré poskytujú úver národnému fondu, ak sa nedohodne inak.</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107</w:t>
            </w:r>
          </w:p>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O.3</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tabs>
                <w:tab w:val="left" w:pos="91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Plán financovania zahŕňa:</w:t>
            </w:r>
          </w:p>
          <w:p w:rsidR="004A749C" w:rsidRPr="00D45EC6" w:rsidP="00DF77B0">
            <w:pPr>
              <w:tabs>
                <w:tab w:val="left" w:pos="91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a)hodnotenie v súlade s článkom 36 týkajúce sa príslušných subjektov skupiny;</w:t>
            </w:r>
          </w:p>
          <w:p w:rsidR="004A749C" w:rsidRPr="00D45EC6" w:rsidP="00DF77B0">
            <w:pPr>
              <w:tabs>
                <w:tab w:val="left" w:pos="91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b)straty, ktoré každý príslušný subjekt skupiny vykáže v okamihu uplatnenia nástrojov na riešenie krízových situácií;</w:t>
            </w:r>
          </w:p>
          <w:p w:rsidR="004A749C" w:rsidRPr="00D45EC6" w:rsidP="00DF77B0">
            <w:pPr>
              <w:tabs>
                <w:tab w:val="left" w:pos="91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c)za každý príslušný subjekt skupiny straty, ktoré by utrpela každá trieda akcionárov a veriteľov;</w:t>
            </w:r>
          </w:p>
          <w:p w:rsidR="004A749C" w:rsidRPr="00D45EC6" w:rsidP="00DF77B0">
            <w:pPr>
              <w:tabs>
                <w:tab w:val="left" w:pos="91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d)každý príspevok, ktorý by sa vyžadoval od systému ochrany vkladov v súlade s článkom 109 ods. 1;</w:t>
            </w:r>
          </w:p>
          <w:p w:rsidR="004A749C" w:rsidRPr="00D45EC6" w:rsidP="00DF77B0">
            <w:pPr>
              <w:tabs>
                <w:tab w:val="left" w:pos="91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e)celkový príspevok zo strany mechanizmu financovania riešenia krízových situácií a účel a podoba príspevku;</w:t>
            </w:r>
          </w:p>
          <w:p w:rsidR="004A749C" w:rsidRPr="00D45EC6" w:rsidP="00DF77B0">
            <w:pPr>
              <w:tabs>
                <w:tab w:val="left" w:pos="91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f)základ pre výpočet sumy, ktorá sa od každého vnútroštátneho mechanizmu financovania členských štátov, v ktorých sa príslušné subjekty skupiny nachádzajú, vyžaduje ako príspevok na financovanie riešenia krízovej situácie na úrovni skupiny s cieľom skompletizovať celkový príspevok uvedený v písmene e);</w:t>
            </w:r>
          </w:p>
          <w:p w:rsidR="004A749C" w:rsidRPr="00D45EC6" w:rsidP="00DF77B0">
            <w:pPr>
              <w:tabs>
                <w:tab w:val="left" w:pos="91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g)suma, ktorá sa od vnútroštátneho mechanizmu financovania každého príslušného subjektu skupiny vyžaduje ako príspevok na financovanie riešenia krízovej situácie na úrovni skupiny a podoba týchto príspevkov;</w:t>
            </w:r>
          </w:p>
          <w:p w:rsidR="004A749C" w:rsidRPr="00D45EC6" w:rsidP="00DF77B0">
            <w:pPr>
              <w:tabs>
                <w:tab w:val="left" w:pos="91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h)suma úveru, ktorú mechanizmy financovania členských štátov, v ktorých sa príslušné subjekty skupiny nachádzajú, zmluvne zabezpečia podľa článku 105 od inštitúcií, finančných inštitúcií a iných tretích strán;</w:t>
            </w:r>
          </w:p>
          <w:p w:rsidR="004A749C" w:rsidRPr="00D45EC6" w:rsidP="005D51B6">
            <w:pPr>
              <w:tabs>
                <w:tab w:val="left" w:pos="91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i)dobu použitia mechanizmov financovania členských štátov, v ktorých sa príslušné subjekty skupiny nachádzajú, ktorú by sa v prípade potreby malo dať predĺžiť.</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714052">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xml:space="preserve">371/ 2014 </w:t>
            </w:r>
            <w:r w:rsidRPr="00D45EC6" w:rsidR="00714052">
              <w:rPr>
                <w:rFonts w:ascii="Times New Roman" w:hAnsi="Times New Roman"/>
                <w:sz w:val="16"/>
                <w:szCs w:val="16"/>
              </w:rPr>
              <w:t xml:space="preserve">a </w:t>
            </w:r>
            <w:r w:rsidRPr="00D45EC6" w:rsidR="00714052">
              <w:rPr>
                <w:rFonts w:ascii="Times New Roman" w:hAnsi="Times New Roman"/>
                <w:b/>
                <w:sz w:val="16"/>
                <w:szCs w:val="16"/>
              </w:rPr>
              <w:t>návrh zákona Čl.I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96 ods.2</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38077A">
            <w:pPr>
              <w:bidi w:val="0"/>
              <w:spacing w:after="0" w:line="240" w:lineRule="auto"/>
              <w:rPr>
                <w:rFonts w:ascii="Times New Roman" w:hAnsi="Times New Roman"/>
                <w:sz w:val="16"/>
                <w:szCs w:val="16"/>
              </w:rPr>
            </w:pPr>
            <w:r w:rsidRPr="00D45EC6">
              <w:rPr>
                <w:rFonts w:ascii="Times New Roman" w:hAnsi="Times New Roman"/>
                <w:sz w:val="16"/>
                <w:szCs w:val="16"/>
              </w:rPr>
              <w:t>Nevyhnutnou súčasťou plánu financovania sú tieto náležitosti :</w:t>
            </w:r>
          </w:p>
          <w:p w:rsidR="004A749C" w:rsidRPr="00D45EC6" w:rsidP="0038077A">
            <w:pPr>
              <w:bidi w:val="0"/>
              <w:spacing w:after="0" w:line="240" w:lineRule="auto"/>
              <w:rPr>
                <w:rFonts w:ascii="Times New Roman" w:hAnsi="Times New Roman"/>
                <w:sz w:val="16"/>
                <w:szCs w:val="16"/>
              </w:rPr>
            </w:pPr>
            <w:r w:rsidRPr="00D45EC6">
              <w:rPr>
                <w:rFonts w:ascii="Times New Roman" w:hAnsi="Times New Roman"/>
                <w:sz w:val="16"/>
                <w:szCs w:val="16"/>
              </w:rPr>
              <w:t>a)hodnotenie  v súlade s § 51,</w:t>
            </w:r>
          </w:p>
          <w:p w:rsidR="004A749C" w:rsidRPr="00D45EC6" w:rsidP="0038077A">
            <w:pPr>
              <w:bidi w:val="0"/>
              <w:spacing w:after="0" w:line="240" w:lineRule="auto"/>
              <w:rPr>
                <w:rFonts w:ascii="Times New Roman" w:hAnsi="Times New Roman"/>
                <w:sz w:val="16"/>
                <w:szCs w:val="16"/>
              </w:rPr>
            </w:pPr>
            <w:r w:rsidRPr="00D45EC6">
              <w:rPr>
                <w:rFonts w:ascii="Times New Roman" w:hAnsi="Times New Roman"/>
                <w:sz w:val="16"/>
                <w:szCs w:val="16"/>
              </w:rPr>
              <w:t xml:space="preserve">b)výška straty, </w:t>
            </w:r>
            <w:r w:rsidRPr="00D45EC6" w:rsidR="00714052">
              <w:rPr>
                <w:rFonts w:ascii="Times New Roman" w:hAnsi="Times New Roman"/>
                <w:b/>
                <w:bCs/>
                <w:sz w:val="16"/>
                <w:szCs w:val="16"/>
              </w:rPr>
              <w:t>ktorú</w:t>
            </w:r>
            <w:r w:rsidRPr="00D45EC6">
              <w:rPr>
                <w:rFonts w:ascii="Times New Roman" w:hAnsi="Times New Roman"/>
                <w:sz w:val="16"/>
                <w:szCs w:val="16"/>
              </w:rPr>
              <w:t xml:space="preserve"> každá vybraná inštitúcia v rámci skupiny vykáže v okamihu </w:t>
            </w:r>
            <w:r w:rsidRPr="00D45EC6" w:rsidR="00714052">
              <w:rPr>
                <w:rFonts w:ascii="Times New Roman" w:hAnsi="Times New Roman"/>
                <w:b/>
                <w:sz w:val="16"/>
                <w:szCs w:val="16"/>
              </w:rPr>
              <w:t>uloženia</w:t>
            </w:r>
            <w:r w:rsidRPr="00D45EC6">
              <w:rPr>
                <w:rFonts w:ascii="Times New Roman" w:hAnsi="Times New Roman"/>
                <w:sz w:val="16"/>
                <w:szCs w:val="16"/>
              </w:rPr>
              <w:t xml:space="preserve"> opatrení na riešenie krízových situácií,</w:t>
            </w:r>
          </w:p>
          <w:p w:rsidR="004A749C" w:rsidRPr="00D45EC6" w:rsidP="0038077A">
            <w:pPr>
              <w:bidi w:val="0"/>
              <w:spacing w:after="0" w:line="240" w:lineRule="auto"/>
              <w:rPr>
                <w:rFonts w:ascii="Times New Roman" w:hAnsi="Times New Roman"/>
                <w:sz w:val="16"/>
                <w:szCs w:val="16"/>
              </w:rPr>
            </w:pPr>
            <w:r w:rsidRPr="00D45EC6">
              <w:rPr>
                <w:rFonts w:ascii="Times New Roman" w:hAnsi="Times New Roman"/>
                <w:sz w:val="16"/>
                <w:szCs w:val="16"/>
              </w:rPr>
              <w:t xml:space="preserve">c)výška straty za každú vybranú inštitúciu skupiny, </w:t>
            </w:r>
            <w:r w:rsidRPr="00D45EC6" w:rsidR="00714052">
              <w:rPr>
                <w:rFonts w:ascii="Times New Roman" w:hAnsi="Times New Roman"/>
                <w:b/>
                <w:bCs/>
                <w:sz w:val="16"/>
                <w:szCs w:val="16"/>
              </w:rPr>
              <w:t>ktorú</w:t>
            </w:r>
            <w:r w:rsidRPr="00D45EC6" w:rsidR="00714052">
              <w:rPr>
                <w:rFonts w:ascii="Times New Roman" w:hAnsi="Times New Roman"/>
                <w:sz w:val="16"/>
                <w:szCs w:val="16"/>
              </w:rPr>
              <w:t xml:space="preserve"> </w:t>
            </w:r>
            <w:r w:rsidRPr="00D45EC6">
              <w:rPr>
                <w:rFonts w:ascii="Times New Roman" w:hAnsi="Times New Roman"/>
                <w:sz w:val="16"/>
                <w:szCs w:val="16"/>
              </w:rPr>
              <w:t>by utrpeli jednotlivé triedy akcionárov a veriteľov,</w:t>
            </w:r>
          </w:p>
          <w:p w:rsidR="004A749C" w:rsidRPr="00D45EC6" w:rsidP="0038077A">
            <w:pPr>
              <w:bidi w:val="0"/>
              <w:spacing w:after="0" w:line="240" w:lineRule="auto"/>
              <w:rPr>
                <w:rFonts w:ascii="Times New Roman" w:hAnsi="Times New Roman"/>
                <w:sz w:val="16"/>
                <w:szCs w:val="16"/>
              </w:rPr>
            </w:pPr>
            <w:r w:rsidRPr="00D45EC6">
              <w:rPr>
                <w:rFonts w:ascii="Times New Roman" w:hAnsi="Times New Roman"/>
                <w:sz w:val="16"/>
                <w:szCs w:val="16"/>
              </w:rPr>
              <w:t>d)každý príspevok, ktorý by sa vyžadoval od Fondu ochrany vkladov podľa osobitného predpisu 1) alebo Garančného fondu investícií podľa osobitného predpisu,2)</w:t>
            </w:r>
          </w:p>
          <w:p w:rsidR="004A749C" w:rsidRPr="00D45EC6" w:rsidP="0038077A">
            <w:pPr>
              <w:bidi w:val="0"/>
              <w:spacing w:after="0" w:line="240" w:lineRule="auto"/>
              <w:rPr>
                <w:rFonts w:ascii="Times New Roman" w:hAnsi="Times New Roman"/>
                <w:sz w:val="16"/>
                <w:szCs w:val="16"/>
              </w:rPr>
            </w:pPr>
            <w:r w:rsidRPr="00D45EC6">
              <w:rPr>
                <w:rFonts w:ascii="Times New Roman" w:hAnsi="Times New Roman"/>
                <w:sz w:val="16"/>
                <w:szCs w:val="16"/>
              </w:rPr>
              <w:t xml:space="preserve">e)celkový príspevok </w:t>
            </w:r>
            <w:r w:rsidRPr="00D45EC6" w:rsidR="00714052">
              <w:rPr>
                <w:rFonts w:ascii="Times New Roman" w:hAnsi="Times New Roman"/>
                <w:b/>
                <w:sz w:val="16"/>
                <w:szCs w:val="16"/>
              </w:rPr>
              <w:t>všetkých mechanizmov</w:t>
            </w:r>
            <w:r w:rsidRPr="00D45EC6">
              <w:rPr>
                <w:rFonts w:ascii="Times New Roman" w:hAnsi="Times New Roman"/>
                <w:sz w:val="16"/>
                <w:szCs w:val="16"/>
              </w:rPr>
              <w:t xml:space="preserve"> financovania vrátanie vymedzenia účelu a podoby príspevku,</w:t>
            </w:r>
          </w:p>
          <w:p w:rsidR="00B26DAF" w:rsidP="0038077A">
            <w:pPr>
              <w:bidi w:val="0"/>
              <w:spacing w:after="0" w:line="240" w:lineRule="auto"/>
              <w:rPr>
                <w:rFonts w:ascii="Times New Roman" w:hAnsi="Times New Roman"/>
                <w:sz w:val="16"/>
                <w:szCs w:val="16"/>
              </w:rPr>
            </w:pPr>
            <w:r w:rsidRPr="00D45EC6" w:rsidR="004A749C">
              <w:rPr>
                <w:rFonts w:ascii="Times New Roman" w:hAnsi="Times New Roman"/>
                <w:sz w:val="16"/>
                <w:szCs w:val="16"/>
              </w:rPr>
              <w:t>f)</w:t>
            </w:r>
            <w:r>
              <w:rPr>
                <w:rFonts w:ascii="Times New Roman" w:hAnsi="Times New Roman"/>
                <w:sz w:val="16"/>
                <w:szCs w:val="16"/>
              </w:rPr>
              <w:t xml:space="preserve"> </w:t>
            </w:r>
            <w:r w:rsidRPr="00B26DAF">
              <w:rPr>
                <w:rFonts w:ascii="Times New Roman" w:hAnsi="Times New Roman"/>
                <w:b/>
                <w:sz w:val="16"/>
                <w:szCs w:val="16"/>
              </w:rPr>
              <w:t>základ pre výpočet sumy, ktorá sa od každého mechanizmu financovania členských štátov, v ktorých sa vybraná inštitúcia skupiny nachádza, vyžadujem ako príspevok na financovanie opatrení na riešenie krízovej situácie na úrovni skupiny s cieľom skompletizovať celkový príspevok podľa písmena e),</w:t>
            </w:r>
          </w:p>
          <w:p w:rsidR="004A749C" w:rsidRPr="00D45EC6" w:rsidP="0038077A">
            <w:pPr>
              <w:bidi w:val="0"/>
              <w:spacing w:after="0" w:line="240" w:lineRule="auto"/>
              <w:rPr>
                <w:rFonts w:ascii="Times New Roman" w:hAnsi="Times New Roman"/>
                <w:sz w:val="16"/>
                <w:szCs w:val="16"/>
              </w:rPr>
            </w:pPr>
            <w:r w:rsidRPr="00D45EC6">
              <w:rPr>
                <w:rFonts w:ascii="Times New Roman" w:hAnsi="Times New Roman"/>
                <w:sz w:val="16"/>
                <w:szCs w:val="16"/>
              </w:rPr>
              <w:t>g)suma, ktorá sa od  mechanizmu financovania členského štátu,  v ktorom sa nachádzajú vybrané  inštitúcie skupiny vyžaduje ako príspevok na financovanie riešenia krízovej situácie, vrátane podoby príspevkov,</w:t>
            </w:r>
          </w:p>
          <w:p w:rsidR="004A749C" w:rsidRPr="00D45EC6" w:rsidP="0038077A">
            <w:pPr>
              <w:bidi w:val="0"/>
              <w:spacing w:after="0" w:line="240" w:lineRule="auto"/>
              <w:rPr>
                <w:rFonts w:ascii="Times New Roman" w:hAnsi="Times New Roman"/>
                <w:sz w:val="16"/>
                <w:szCs w:val="16"/>
              </w:rPr>
            </w:pPr>
            <w:r w:rsidRPr="00D45EC6">
              <w:rPr>
                <w:rFonts w:ascii="Times New Roman" w:hAnsi="Times New Roman"/>
                <w:sz w:val="16"/>
                <w:szCs w:val="16"/>
              </w:rPr>
              <w:t>h)suma úveru, ktorú  mechanizmy financovania členských štátov na úrovni skupiny zmluvne zabezpečia podľa § 93,</w:t>
            </w:r>
          </w:p>
          <w:p w:rsidR="004A749C" w:rsidRPr="00D45EC6" w:rsidP="005D51B6">
            <w:pPr>
              <w:bidi w:val="0"/>
              <w:spacing w:after="0" w:line="240" w:lineRule="auto"/>
              <w:rPr>
                <w:rFonts w:ascii="Times New Roman" w:hAnsi="Times New Roman"/>
                <w:sz w:val="16"/>
                <w:szCs w:val="16"/>
              </w:rPr>
            </w:pPr>
            <w:r w:rsidRPr="00D45EC6">
              <w:rPr>
                <w:rFonts w:ascii="Times New Roman" w:hAnsi="Times New Roman"/>
                <w:sz w:val="16"/>
                <w:szCs w:val="16"/>
              </w:rPr>
              <w:t xml:space="preserve">i)dobu splatnosti záväzkov mechanizmu financovania členských štátov voči mechanizmom financovania skupiny, vrátane možnosti jej predĺženia. </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107</w:t>
            </w:r>
          </w:p>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O.5</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k sa v pláne financovania nedohodlo inak, v súvislosti so základom pre výpočet príspevku každého vnútroštátneho mechanizmu financovania sa zohľadní najmä:</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a)veľkosť rizikovo vážených aktív skupiny, ktoré majú v držbe inštitúcie a subjekty uvedené v článku 1 ods. 1 písm. b), c) a d) usadené v členskom štáte daného mechanizmu financovania riešenia krízových situácií;</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b)veľkosť aktív skupiny, ktoré majú v držbe inštitúcie a subjekty uvedené v článku 1 ods. 1 písm. b), c) a d) usadené v členskom štáte daného mechanizmu financovania riešenia krízových situácií;</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c)rozsah strát, ktoré viedli k potrebe riešenia krízovej situácie na úrovni skupiny a ktoré vznikli subjektom skupiny podliehajúcim dohľadu príslušných orgánov v členskom štáte daného mechanizmu financovania riešenia krízových situácií; a</w:t>
            </w:r>
          </w:p>
          <w:p w:rsidR="004A749C" w:rsidRPr="00D45EC6" w:rsidP="005D51B6">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d)veľkosť zdrojov mechanizmov financovania na úrovni skupiny, ktoré sa podľa plánu financovania pravdepodobne použijú na priamy prospech subjektov skupiny usadených v členskom štáte daného mechanizmu financovania riešenia krízových situácií.</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sidR="00126F7D">
              <w:rPr>
                <w:rFonts w:ascii="Times New Roman" w:hAnsi="Times New Roman"/>
                <w:sz w:val="16"/>
                <w:szCs w:val="16"/>
              </w:rPr>
              <w:t xml:space="preserve">371/ 2014 a </w:t>
            </w:r>
            <w:r w:rsidRPr="00D45EC6" w:rsidR="00126F7D">
              <w:rPr>
                <w:rFonts w:ascii="Times New Roman" w:hAnsi="Times New Roman"/>
                <w:b/>
                <w:sz w:val="16"/>
                <w:szCs w:val="16"/>
              </w:rPr>
              <w:t>návrh zákona Čl.I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96 ods.3 pís.a) až pís.d)</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38077A">
            <w:pPr>
              <w:pStyle w:val="ListParagraph"/>
              <w:suppressAutoHyphens/>
              <w:bidi w:val="0"/>
              <w:spacing w:after="0" w:line="240" w:lineRule="auto"/>
              <w:ind w:left="71"/>
              <w:rPr>
                <w:rFonts w:ascii="Times New Roman" w:hAnsi="Times New Roman"/>
                <w:sz w:val="16"/>
                <w:szCs w:val="16"/>
              </w:rPr>
            </w:pPr>
            <w:r w:rsidRPr="00D45EC6">
              <w:rPr>
                <w:rFonts w:ascii="Times New Roman" w:hAnsi="Times New Roman"/>
                <w:sz w:val="16"/>
                <w:szCs w:val="16"/>
              </w:rPr>
              <w:t>Ak sa v pláne financovania nedohodlo inak, základom pre rozdelenie celkového príspevku mechanizmu financovania na úrovni skupiny medzi jednotlivé vnútroštátne mechanizmy financovania na úrovni skupiny bude najmä</w:t>
            </w:r>
          </w:p>
          <w:p w:rsidR="004A749C" w:rsidRPr="00D45EC6" w:rsidP="0038077A">
            <w:pPr>
              <w:pStyle w:val="ListParagraph"/>
              <w:suppressAutoHyphens/>
              <w:bidi w:val="0"/>
              <w:spacing w:after="0" w:line="240" w:lineRule="auto"/>
              <w:ind w:left="71"/>
              <w:rPr>
                <w:rFonts w:ascii="Times New Roman" w:hAnsi="Times New Roman"/>
                <w:sz w:val="16"/>
                <w:szCs w:val="16"/>
              </w:rPr>
            </w:pPr>
            <w:r w:rsidRPr="00D45EC6" w:rsidR="00126F7D">
              <w:rPr>
                <w:rFonts w:ascii="Times New Roman" w:hAnsi="Times New Roman"/>
                <w:sz w:val="16"/>
                <w:szCs w:val="16"/>
              </w:rPr>
              <w:t>a)</w:t>
            </w:r>
            <w:r w:rsidRPr="00D45EC6" w:rsidR="00126F7D">
              <w:rPr>
                <w:rFonts w:ascii="Times New Roman" w:hAnsi="Times New Roman"/>
                <w:b/>
                <w:sz w:val="16"/>
                <w:szCs w:val="16"/>
              </w:rPr>
              <w:t>podiel</w:t>
            </w:r>
            <w:r w:rsidRPr="00D45EC6">
              <w:rPr>
                <w:rFonts w:ascii="Times New Roman" w:hAnsi="Times New Roman"/>
                <w:sz w:val="16"/>
                <w:szCs w:val="16"/>
              </w:rPr>
              <w:t xml:space="preserve"> rizikovo vážených aktív skupiny, ktoré majú v držbe jednotlivé vybrané inštitúcie v skupine,</w:t>
            </w:r>
          </w:p>
          <w:p w:rsidR="004A749C" w:rsidRPr="00D45EC6" w:rsidP="0038077A">
            <w:pPr>
              <w:pStyle w:val="ListParagraph"/>
              <w:suppressAutoHyphens/>
              <w:bidi w:val="0"/>
              <w:spacing w:after="0" w:line="240" w:lineRule="auto"/>
              <w:ind w:left="71"/>
              <w:rPr>
                <w:rFonts w:ascii="Times New Roman" w:hAnsi="Times New Roman"/>
                <w:sz w:val="16"/>
                <w:szCs w:val="16"/>
              </w:rPr>
            </w:pPr>
            <w:r w:rsidRPr="00D45EC6" w:rsidR="00126F7D">
              <w:rPr>
                <w:rFonts w:ascii="Times New Roman" w:hAnsi="Times New Roman"/>
                <w:sz w:val="16"/>
                <w:szCs w:val="16"/>
              </w:rPr>
              <w:t>b)</w:t>
            </w:r>
            <w:r w:rsidRPr="00D45EC6" w:rsidR="00126F7D">
              <w:rPr>
                <w:rFonts w:ascii="Times New Roman" w:hAnsi="Times New Roman"/>
                <w:b/>
                <w:sz w:val="16"/>
                <w:szCs w:val="16"/>
              </w:rPr>
              <w:t>podiel</w:t>
            </w:r>
            <w:r w:rsidRPr="00D45EC6">
              <w:rPr>
                <w:rFonts w:ascii="Times New Roman" w:hAnsi="Times New Roman"/>
                <w:sz w:val="16"/>
                <w:szCs w:val="16"/>
              </w:rPr>
              <w:t xml:space="preserve"> aktív skupiny, ktoré majú v držbe jednotlivé vybrané  inštitúcie v skupine,</w:t>
            </w:r>
          </w:p>
          <w:p w:rsidR="004A749C" w:rsidRPr="00D45EC6" w:rsidP="0038077A">
            <w:pPr>
              <w:pStyle w:val="ListParagraph"/>
              <w:suppressAutoHyphens/>
              <w:bidi w:val="0"/>
              <w:spacing w:after="0" w:line="240" w:lineRule="auto"/>
              <w:ind w:left="71"/>
              <w:rPr>
                <w:rFonts w:ascii="Times New Roman" w:hAnsi="Times New Roman"/>
                <w:sz w:val="16"/>
                <w:szCs w:val="16"/>
              </w:rPr>
            </w:pPr>
            <w:r w:rsidRPr="00D45EC6">
              <w:rPr>
                <w:rFonts w:ascii="Times New Roman" w:hAnsi="Times New Roman"/>
                <w:sz w:val="16"/>
                <w:szCs w:val="16"/>
              </w:rPr>
              <w:t>c)</w:t>
              <w:tab/>
            </w:r>
            <w:r w:rsidRPr="00D45EC6" w:rsidR="00126F7D">
              <w:rPr>
                <w:rFonts w:ascii="Times New Roman" w:hAnsi="Times New Roman"/>
                <w:b/>
                <w:sz w:val="16"/>
                <w:szCs w:val="16"/>
              </w:rPr>
              <w:t>podiel</w:t>
            </w:r>
            <w:r w:rsidRPr="00D45EC6" w:rsidR="00126F7D">
              <w:rPr>
                <w:rFonts w:ascii="Times New Roman" w:hAnsi="Times New Roman"/>
                <w:sz w:val="16"/>
                <w:szCs w:val="16"/>
              </w:rPr>
              <w:t xml:space="preserve"> </w:t>
            </w:r>
            <w:r w:rsidRPr="00D45EC6">
              <w:rPr>
                <w:rFonts w:ascii="Times New Roman" w:hAnsi="Times New Roman"/>
                <w:sz w:val="16"/>
                <w:szCs w:val="16"/>
              </w:rPr>
              <w:t>strát, ktoré vznikli jednotlivým vybraným inštitúciám v skupine a zároveň viedli k potrebe riešenia krízovej situácie na úrovni skupiny,</w:t>
            </w:r>
          </w:p>
          <w:p w:rsidR="004A749C" w:rsidRPr="00D45EC6" w:rsidP="00B26DAF">
            <w:pPr>
              <w:pStyle w:val="ListParagraph"/>
              <w:suppressAutoHyphens/>
              <w:bidi w:val="0"/>
              <w:spacing w:after="0" w:line="240" w:lineRule="auto"/>
              <w:ind w:left="71"/>
              <w:contextualSpacing w:val="0"/>
              <w:rPr>
                <w:rFonts w:ascii="Times New Roman" w:hAnsi="Times New Roman"/>
                <w:sz w:val="16"/>
                <w:szCs w:val="16"/>
              </w:rPr>
            </w:pPr>
            <w:r w:rsidRPr="00D45EC6">
              <w:rPr>
                <w:rFonts w:ascii="Times New Roman" w:hAnsi="Times New Roman"/>
                <w:sz w:val="16"/>
                <w:szCs w:val="16"/>
              </w:rPr>
              <w:t>d)</w:t>
              <w:tab/>
            </w:r>
            <w:r w:rsidRPr="00B26DAF" w:rsidR="00B26DAF">
              <w:rPr>
                <w:rFonts w:ascii="Times New Roman" w:hAnsi="Times New Roman"/>
                <w:b/>
                <w:sz w:val="16"/>
                <w:szCs w:val="16"/>
              </w:rPr>
              <w:t>podiel peňažných prostriedkov, ktoré budú pravdepodobne potrebné na vyriešenie krízov</w:t>
            </w:r>
            <w:r w:rsidR="00B26DAF">
              <w:rPr>
                <w:rFonts w:ascii="Times New Roman" w:hAnsi="Times New Roman"/>
                <w:b/>
                <w:sz w:val="16"/>
                <w:szCs w:val="16"/>
              </w:rPr>
              <w:t>ej situácie na úrovni skupiny,</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107</w:t>
            </w:r>
          </w:p>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O.6</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Členské štáty vopred určia pravidlá a postupy na zabezpečenie toho, aby každý vnútroštátny mechanizmus financovania mohol realizovať svoj príspevok na financovania riešenia krízovej situácie na úrovni skupiny bezodkladne bez toho, aby bol dotknutý odsek 2.</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sidR="00126F7D">
              <w:rPr>
                <w:rFonts w:ascii="Times New Roman" w:hAnsi="Times New Roman"/>
                <w:b/>
                <w:sz w:val="16"/>
                <w:szCs w:val="16"/>
              </w:rPr>
              <w:t>návrh zákona Čl.I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9</w:t>
            </w:r>
            <w:r w:rsidRPr="00D45EC6" w:rsidR="00126F7D">
              <w:rPr>
                <w:rFonts w:ascii="Times New Roman" w:hAnsi="Times New Roman"/>
                <w:sz w:val="16"/>
                <w:szCs w:val="16"/>
              </w:rPr>
              <w:t>2</w:t>
            </w:r>
          </w:p>
          <w:p w:rsidR="004A749C" w:rsidRPr="00D45EC6" w:rsidP="00126F7D">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ods.</w:t>
            </w:r>
            <w:r w:rsidRPr="00D45EC6" w:rsidR="004C46FB">
              <w:rPr>
                <w:rFonts w:ascii="Times New Roman" w:hAnsi="Times New Roman"/>
                <w:sz w:val="16"/>
                <w:szCs w:val="16"/>
              </w:rPr>
              <w:t>4</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5A34CD" w:rsidRPr="005A34CD" w:rsidP="005A34CD">
            <w:pPr>
              <w:suppressAutoHyphens/>
              <w:bidi w:val="0"/>
              <w:spacing w:after="0" w:line="240" w:lineRule="auto"/>
              <w:rPr>
                <w:rFonts w:ascii="Times New Roman" w:hAnsi="Times New Roman"/>
                <w:b/>
                <w:sz w:val="16"/>
                <w:szCs w:val="16"/>
              </w:rPr>
            </w:pPr>
            <w:r w:rsidRPr="005A34CD">
              <w:rPr>
                <w:rFonts w:ascii="Times New Roman" w:hAnsi="Times New Roman"/>
                <w:b/>
                <w:sz w:val="16"/>
                <w:szCs w:val="16"/>
              </w:rPr>
              <w:t>Prostriedky národného fondu môžu byť použité len v rozsahu potrebnom na financovanie účinného riešenia krízových situácií podľa tohto zákona na</w:t>
            </w:r>
          </w:p>
          <w:p w:rsidR="005A34CD" w:rsidRPr="005A34CD" w:rsidP="005A34CD">
            <w:pPr>
              <w:suppressAutoHyphens/>
              <w:bidi w:val="0"/>
              <w:spacing w:after="0" w:line="240" w:lineRule="auto"/>
              <w:rPr>
                <w:rFonts w:ascii="Times New Roman" w:hAnsi="Times New Roman"/>
                <w:b/>
                <w:sz w:val="16"/>
                <w:szCs w:val="16"/>
              </w:rPr>
            </w:pPr>
            <w:r w:rsidRPr="005A34CD">
              <w:rPr>
                <w:rFonts w:ascii="Times New Roman" w:hAnsi="Times New Roman"/>
                <w:b/>
                <w:sz w:val="16"/>
                <w:szCs w:val="16"/>
              </w:rPr>
              <w:t>a)</w:t>
              <w:tab/>
              <w:t>zabezpečenie záväzkov klientov vybranej inštitúcie, ktorej krízová situácia sa rieši voči nej alebo záväzkov vybranej inštitúcie, ktorej krízová situácia sa rieši, jej dcérskych spoločností, preklenovacej  inštitúcie alebo správcu  aktív,</w:t>
            </w:r>
          </w:p>
          <w:p w:rsidR="005A34CD" w:rsidRPr="005A34CD" w:rsidP="005A34CD">
            <w:pPr>
              <w:suppressAutoHyphens/>
              <w:bidi w:val="0"/>
              <w:spacing w:after="0" w:line="240" w:lineRule="auto"/>
              <w:rPr>
                <w:rFonts w:ascii="Times New Roman" w:hAnsi="Times New Roman"/>
                <w:b/>
                <w:sz w:val="16"/>
                <w:szCs w:val="16"/>
              </w:rPr>
            </w:pPr>
            <w:r w:rsidRPr="005A34CD">
              <w:rPr>
                <w:rFonts w:ascii="Times New Roman" w:hAnsi="Times New Roman"/>
                <w:b/>
                <w:sz w:val="16"/>
                <w:szCs w:val="16"/>
              </w:rPr>
              <w:t>b)</w:t>
              <w:tab/>
              <w:t>poskytnutie úveru vybranej inštitúcii, jej dcérskym spoločnostiam, preklenovacej inštitúcii alebo správcom  aktív,</w:t>
            </w:r>
          </w:p>
          <w:p w:rsidR="005A34CD" w:rsidRPr="005A34CD" w:rsidP="005A34CD">
            <w:pPr>
              <w:suppressAutoHyphens/>
              <w:bidi w:val="0"/>
              <w:spacing w:after="0" w:line="240" w:lineRule="auto"/>
              <w:rPr>
                <w:rFonts w:ascii="Times New Roman" w:hAnsi="Times New Roman"/>
                <w:b/>
                <w:sz w:val="16"/>
                <w:szCs w:val="16"/>
              </w:rPr>
            </w:pPr>
            <w:r w:rsidRPr="005A34CD">
              <w:rPr>
                <w:rFonts w:ascii="Times New Roman" w:hAnsi="Times New Roman"/>
                <w:b/>
                <w:sz w:val="16"/>
                <w:szCs w:val="16"/>
              </w:rPr>
              <w:t>c)</w:t>
              <w:tab/>
              <w:t xml:space="preserve">nákup aktív vybranej inštitúcie, </w:t>
            </w:r>
          </w:p>
          <w:p w:rsidR="005A34CD" w:rsidRPr="005A34CD" w:rsidP="005A34CD">
            <w:pPr>
              <w:suppressAutoHyphens/>
              <w:bidi w:val="0"/>
              <w:spacing w:after="0" w:line="240" w:lineRule="auto"/>
              <w:rPr>
                <w:rFonts w:ascii="Times New Roman" w:hAnsi="Times New Roman"/>
                <w:b/>
                <w:sz w:val="16"/>
                <w:szCs w:val="16"/>
              </w:rPr>
            </w:pPr>
            <w:r w:rsidRPr="005A34CD">
              <w:rPr>
                <w:rFonts w:ascii="Times New Roman" w:hAnsi="Times New Roman"/>
                <w:b/>
                <w:sz w:val="16"/>
                <w:szCs w:val="16"/>
              </w:rPr>
              <w:t>d)</w:t>
              <w:tab/>
              <w:t>poskytnutie prostriedkov preklenovacej inštitúcii a  správcovi  aktív,</w:t>
            </w:r>
          </w:p>
          <w:p w:rsidR="005A34CD" w:rsidRPr="005A34CD" w:rsidP="005A34CD">
            <w:pPr>
              <w:suppressAutoHyphens/>
              <w:bidi w:val="0"/>
              <w:spacing w:after="0" w:line="240" w:lineRule="auto"/>
              <w:rPr>
                <w:rFonts w:ascii="Times New Roman" w:hAnsi="Times New Roman"/>
                <w:b/>
                <w:sz w:val="16"/>
                <w:szCs w:val="16"/>
              </w:rPr>
            </w:pPr>
            <w:r w:rsidRPr="005A34CD">
              <w:rPr>
                <w:rFonts w:ascii="Times New Roman" w:hAnsi="Times New Roman"/>
                <w:b/>
                <w:sz w:val="16"/>
                <w:szCs w:val="16"/>
              </w:rPr>
              <w:t>e)</w:t>
              <w:tab/>
              <w:t>vyplatenie náhrady akcionárom alebo veriteľom podľa desiatej časti</w:t>
            </w:r>
            <w:r w:rsidR="00523062">
              <w:rPr>
                <w:rFonts w:ascii="Times New Roman" w:hAnsi="Times New Roman"/>
                <w:b/>
                <w:sz w:val="16"/>
                <w:szCs w:val="16"/>
              </w:rPr>
              <w:t xml:space="preserve"> tohto zákona</w:t>
            </w:r>
            <w:r w:rsidRPr="005A34CD">
              <w:rPr>
                <w:rFonts w:ascii="Times New Roman" w:hAnsi="Times New Roman"/>
                <w:b/>
                <w:sz w:val="16"/>
                <w:szCs w:val="16"/>
              </w:rPr>
              <w:t>,</w:t>
            </w:r>
          </w:p>
          <w:p w:rsidR="005A34CD" w:rsidRPr="005A34CD" w:rsidP="005A34CD">
            <w:pPr>
              <w:suppressAutoHyphens/>
              <w:bidi w:val="0"/>
              <w:spacing w:after="0" w:line="240" w:lineRule="auto"/>
              <w:rPr>
                <w:rFonts w:ascii="Times New Roman" w:hAnsi="Times New Roman"/>
                <w:b/>
                <w:sz w:val="16"/>
                <w:szCs w:val="16"/>
              </w:rPr>
            </w:pPr>
            <w:r w:rsidRPr="005A34CD">
              <w:rPr>
                <w:rFonts w:ascii="Times New Roman" w:hAnsi="Times New Roman"/>
                <w:b/>
                <w:sz w:val="16"/>
                <w:szCs w:val="16"/>
              </w:rPr>
              <w:t>f)</w:t>
              <w:tab/>
              <w:t xml:space="preserve">poskytnutie prostriedkov vybranej inštitúcii namiesto odpísania dlhu alebo konverzie záväzkov niektorých veriteľov, ak sa ukladá opatrenie kapitalizácie a rada sa  rozhodne vylúčiť niektorých veriteľov z rozsahu pôsobnosti nástroja kapitalizácie podľa § 59 ods. 2, </w:t>
            </w:r>
          </w:p>
          <w:p w:rsidR="005A34CD" w:rsidRPr="005A34CD" w:rsidP="005A34CD">
            <w:pPr>
              <w:suppressAutoHyphens/>
              <w:bidi w:val="0"/>
              <w:spacing w:after="0" w:line="240" w:lineRule="auto"/>
              <w:rPr>
                <w:rFonts w:ascii="Times New Roman" w:hAnsi="Times New Roman"/>
                <w:b/>
                <w:sz w:val="16"/>
                <w:szCs w:val="16"/>
              </w:rPr>
            </w:pPr>
            <w:r w:rsidRPr="005A34CD">
              <w:rPr>
                <w:rFonts w:ascii="Times New Roman" w:hAnsi="Times New Roman"/>
                <w:b/>
                <w:sz w:val="16"/>
                <w:szCs w:val="16"/>
              </w:rPr>
              <w:t>g)</w:t>
              <w:tab/>
              <w:t xml:space="preserve">dobrovoľné poskytovanie úverov mechanizmom financovania  iných členských štátov, pričom výška peňažných prostriedkov poskytnutých národným fondom sa určí pomerom krytých vkladov podľa osobitného predpisu1) k súhrnu krytých vkladov a chráneného klientskeho majetku ostatných zúčastnených mechanizmov financovania iných členských štátov, ak sa rada, Fond ochrany vkladov a mechanizmus financovania  iných členských štátov nedohodnú inak; úroková sadzba, doba splatnosti a ostatné podmienky zmluvy o úvere, na základe, ktorej budú poskytnuté peňažné prostriedky mechanizmom financovania iných členských štátom dohodnú rada a mechanizmy financovania iných členských štátov, </w:t>
            </w:r>
          </w:p>
          <w:p w:rsidR="005A34CD" w:rsidRPr="005A34CD" w:rsidP="005A34CD">
            <w:pPr>
              <w:suppressAutoHyphens/>
              <w:bidi w:val="0"/>
              <w:spacing w:after="0" w:line="240" w:lineRule="auto"/>
              <w:rPr>
                <w:rFonts w:ascii="Times New Roman" w:hAnsi="Times New Roman"/>
                <w:b/>
                <w:sz w:val="16"/>
                <w:szCs w:val="16"/>
              </w:rPr>
            </w:pPr>
            <w:r w:rsidRPr="005A34CD">
              <w:rPr>
                <w:rFonts w:ascii="Times New Roman" w:hAnsi="Times New Roman"/>
                <w:b/>
                <w:sz w:val="16"/>
                <w:szCs w:val="16"/>
              </w:rPr>
              <w:t>h)</w:t>
              <w:tab/>
              <w:t>splátky úverov, úrokov z úverov a iných nákladov spojených s úvermi prijatými národným fondom,</w:t>
            </w:r>
          </w:p>
          <w:p w:rsidR="004A749C" w:rsidRPr="00D45EC6" w:rsidP="005A34CD">
            <w:pPr>
              <w:pStyle w:val="ListParagraph"/>
              <w:suppressAutoHyphens/>
              <w:bidi w:val="0"/>
              <w:spacing w:after="0" w:line="240" w:lineRule="auto"/>
              <w:ind w:left="0"/>
              <w:contextualSpacing w:val="0"/>
              <w:rPr>
                <w:rFonts w:ascii="Times New Roman" w:hAnsi="Times New Roman"/>
                <w:b/>
                <w:sz w:val="16"/>
                <w:szCs w:val="16"/>
              </w:rPr>
            </w:pPr>
            <w:r w:rsidRPr="005A34CD" w:rsidR="005A34CD">
              <w:rPr>
                <w:rFonts w:ascii="Times New Roman" w:hAnsi="Times New Roman"/>
                <w:b/>
                <w:sz w:val="16"/>
                <w:szCs w:val="16"/>
              </w:rPr>
              <w:t>i)</w:t>
              <w:tab/>
              <w:t>akékoľvek kombinácie využitia prostriedkov národného fondu podľa písmen a) až h).</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107</w:t>
            </w:r>
          </w:p>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O.7</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Na účely tohto článku členské štáty zabezpečia, aby mechanizmy financovania na úrovni skupiny mali na základe podmienok stanovených v článku 105 povolené uzatvárať zmluvy o pôžičkách alebo iných formách podpory od inštitúcií, finančných inštitúcií alebo iných tretích strán.</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sidR="001B63C5">
              <w:rPr>
                <w:rFonts w:ascii="Times New Roman" w:hAnsi="Times New Roman"/>
                <w:b/>
                <w:sz w:val="16"/>
                <w:szCs w:val="16"/>
              </w:rPr>
              <w:t>návrh zákona Čl.I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9</w:t>
            </w:r>
            <w:r w:rsidRPr="00D45EC6" w:rsidR="00602102">
              <w:rPr>
                <w:rFonts w:ascii="Times New Roman" w:hAnsi="Times New Roman"/>
                <w:sz w:val="16"/>
                <w:szCs w:val="16"/>
              </w:rPr>
              <w:t>2</w:t>
            </w:r>
          </w:p>
          <w:p w:rsidR="004A749C" w:rsidRPr="00D45EC6" w:rsidP="00DF77B0">
            <w:pPr>
              <w:autoSpaceDE w:val="0"/>
              <w:autoSpaceDN w:val="0"/>
              <w:bidi w:val="0"/>
              <w:spacing w:after="0" w:line="240" w:lineRule="auto"/>
              <w:rPr>
                <w:rFonts w:ascii="Times New Roman" w:hAnsi="Times New Roman"/>
                <w:sz w:val="16"/>
                <w:szCs w:val="16"/>
              </w:rPr>
            </w:pPr>
            <w:r w:rsidRPr="00D45EC6" w:rsidR="00A758B0">
              <w:rPr>
                <w:rFonts w:ascii="Times New Roman" w:hAnsi="Times New Roman"/>
                <w:sz w:val="16"/>
                <w:szCs w:val="16"/>
              </w:rPr>
              <w:t>o</w:t>
            </w:r>
            <w:r w:rsidRPr="00D45EC6" w:rsidR="00603C38">
              <w:rPr>
                <w:rFonts w:ascii="Times New Roman" w:hAnsi="Times New Roman"/>
                <w:sz w:val="16"/>
                <w:szCs w:val="16"/>
              </w:rPr>
              <w:t>ds.6</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603C38" w:rsidRPr="00D45EC6" w:rsidP="00DF77B0">
            <w:pPr>
              <w:autoSpaceDE w:val="0"/>
              <w:autoSpaceDN w:val="0"/>
              <w:bidi w:val="0"/>
              <w:spacing w:after="0" w:line="240" w:lineRule="auto"/>
              <w:rPr>
                <w:rFonts w:ascii="Times New Roman" w:hAnsi="Times New Roman"/>
                <w:b/>
                <w:sz w:val="16"/>
                <w:szCs w:val="16"/>
              </w:rPr>
            </w:pPr>
            <w:r w:rsidRPr="005A34CD" w:rsidR="005A34CD">
              <w:rPr>
                <w:rFonts w:ascii="Times New Roman" w:hAnsi="Times New Roman"/>
                <w:b/>
                <w:sz w:val="16"/>
                <w:szCs w:val="16"/>
              </w:rPr>
              <w:t>Rada je oprávnená uzatvoriť zmluvy o úvere aj, ak o to požiada mechanizmus financovania iného členského štátu.</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107</w:t>
            </w:r>
          </w:p>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O.8</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tabs>
                <w:tab w:val="left" w:pos="91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Členské štáty zabezpečia, aby vnútroštátne mechanizmy financovania patriaci do ich jurisdikcie mohli zaručiť každú pôžičku, ktorú mechanizmy financovania na úrovni skupiny prijali v súlade s odsekom 7.</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sidR="003854FC">
              <w:rPr>
                <w:rFonts w:ascii="Times New Roman" w:hAnsi="Times New Roman"/>
                <w:b/>
                <w:sz w:val="16"/>
                <w:szCs w:val="16"/>
              </w:rPr>
              <w:t>návrh zákona Čl.I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sidR="00602102">
              <w:rPr>
                <w:rFonts w:ascii="Times New Roman" w:hAnsi="Times New Roman"/>
                <w:sz w:val="16"/>
                <w:szCs w:val="16"/>
              </w:rPr>
              <w:t>§ 92</w:t>
            </w:r>
          </w:p>
          <w:p w:rsidR="004A749C" w:rsidRPr="00D45EC6" w:rsidP="003854FC">
            <w:pPr>
              <w:autoSpaceDE w:val="0"/>
              <w:autoSpaceDN w:val="0"/>
              <w:bidi w:val="0"/>
              <w:spacing w:after="0" w:line="240" w:lineRule="auto"/>
              <w:rPr>
                <w:rFonts w:ascii="Times New Roman" w:hAnsi="Times New Roman"/>
                <w:sz w:val="16"/>
                <w:szCs w:val="16"/>
              </w:rPr>
            </w:pPr>
            <w:r w:rsidRPr="00D45EC6" w:rsidR="00A758B0">
              <w:rPr>
                <w:rFonts w:ascii="Times New Roman" w:hAnsi="Times New Roman"/>
                <w:sz w:val="16"/>
                <w:szCs w:val="16"/>
              </w:rPr>
              <w:t>o</w:t>
            </w:r>
            <w:r w:rsidRPr="00D45EC6">
              <w:rPr>
                <w:rFonts w:ascii="Times New Roman" w:hAnsi="Times New Roman"/>
                <w:sz w:val="16"/>
                <w:szCs w:val="16"/>
              </w:rPr>
              <w:t>ds.</w:t>
            </w:r>
            <w:r w:rsidRPr="00D45EC6" w:rsidR="00796584">
              <w:rPr>
                <w:rFonts w:ascii="Times New Roman" w:hAnsi="Times New Roman"/>
                <w:sz w:val="16"/>
                <w:szCs w:val="16"/>
              </w:rPr>
              <w:t>7</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602102" w:rsidRPr="00D45EC6" w:rsidP="00602102">
            <w:pPr>
              <w:pStyle w:val="BodyText"/>
              <w:bidi w:val="0"/>
              <w:spacing w:before="120" w:after="120"/>
              <w:rPr>
                <w:rFonts w:ascii="Times New Roman" w:hAnsi="Times New Roman"/>
                <w:b/>
                <w:sz w:val="16"/>
                <w:szCs w:val="16"/>
              </w:rPr>
            </w:pPr>
            <w:r w:rsidRPr="00D45EC6">
              <w:rPr>
                <w:rFonts w:ascii="Times New Roman" w:hAnsi="Times New Roman"/>
                <w:b/>
                <w:sz w:val="16"/>
                <w:szCs w:val="16"/>
              </w:rPr>
              <w:t xml:space="preserve">Prostriedky národného fondu môžu byť použité aj podľa § 95. </w:t>
            </w:r>
          </w:p>
          <w:p w:rsidR="004A749C" w:rsidRPr="00D45EC6" w:rsidP="00DF77B0">
            <w:pPr>
              <w:tabs>
                <w:tab w:val="left" w:pos="894"/>
              </w:tabs>
              <w:bidi w:val="0"/>
              <w:spacing w:after="0" w:line="240" w:lineRule="auto"/>
              <w:rPr>
                <w:rFonts w:ascii="Times New Roman" w:hAnsi="Times New Roman"/>
                <w:sz w:val="16"/>
                <w:szCs w:val="16"/>
              </w:rPr>
            </w:pP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107</w:t>
            </w:r>
          </w:p>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O.9</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tabs>
                <w:tab w:val="left" w:pos="990"/>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Členské štáty zabezpečia, aby sa všetky príjmy alebo výnosy vznikajúce z použitia mechanizmov financovania na úrovni skupiny vyčlenili na prospech vnútroštátnych mechanizmov financovania v súlade s ich príspevkami na financovanie riešenia krízových situácií podľa odseku 2.</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F733CB">
            <w:pPr>
              <w:autoSpaceDE w:val="0"/>
              <w:autoSpaceDN w:val="0"/>
              <w:bidi w:val="0"/>
              <w:spacing w:after="0" w:line="240" w:lineRule="auto"/>
              <w:rPr>
                <w:rFonts w:ascii="Times New Roman" w:hAnsi="Times New Roman"/>
                <w:sz w:val="16"/>
                <w:szCs w:val="16"/>
              </w:rPr>
            </w:pPr>
            <w:r w:rsidRPr="00D45EC6" w:rsidR="00EB2157">
              <w:rPr>
                <w:rFonts w:ascii="Times New Roman" w:hAnsi="Times New Roman"/>
                <w:b/>
                <w:sz w:val="16"/>
                <w:szCs w:val="16"/>
              </w:rPr>
              <w:t xml:space="preserve">návrh zákona Čl.I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xml:space="preserve"> § 87</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ods.1</w:t>
            </w:r>
          </w:p>
          <w:p w:rsidR="00EB2157" w:rsidRPr="00D45EC6" w:rsidP="00DF77B0">
            <w:pPr>
              <w:autoSpaceDE w:val="0"/>
              <w:autoSpaceDN w:val="0"/>
              <w:bidi w:val="0"/>
              <w:spacing w:after="0" w:line="240" w:lineRule="auto"/>
              <w:rPr>
                <w:rFonts w:ascii="Times New Roman" w:hAnsi="Times New Roman"/>
                <w:sz w:val="16"/>
                <w:szCs w:val="16"/>
              </w:rPr>
            </w:pPr>
          </w:p>
          <w:p w:rsidR="00EB2157"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ods.2</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F733CB" w:rsidRPr="00F733CB" w:rsidP="00F733CB">
            <w:pPr>
              <w:autoSpaceDE w:val="0"/>
              <w:autoSpaceDN w:val="0"/>
              <w:bidi w:val="0"/>
              <w:spacing w:after="0" w:line="240" w:lineRule="auto"/>
              <w:rPr>
                <w:rFonts w:ascii="Times New Roman" w:hAnsi="Times New Roman"/>
                <w:b/>
                <w:sz w:val="16"/>
                <w:szCs w:val="16"/>
              </w:rPr>
            </w:pPr>
            <w:r w:rsidRPr="00F733CB">
              <w:rPr>
                <w:rFonts w:ascii="Times New Roman" w:hAnsi="Times New Roman"/>
                <w:b/>
                <w:sz w:val="16"/>
                <w:szCs w:val="16"/>
              </w:rPr>
              <w:t xml:space="preserve"> Vybrané inštitúcie sú povinné zúčastňovať sa na riešení krízových situácií uhrádzaním príspevkov na financovanie účinného riešenia krízových situácií podľa tohto zákona (ďalej len „príspevky“). </w:t>
            </w:r>
          </w:p>
          <w:p w:rsidR="004A749C" w:rsidRPr="00F733CB" w:rsidP="00F733CB">
            <w:pPr>
              <w:autoSpaceDE w:val="0"/>
              <w:autoSpaceDN w:val="0"/>
              <w:bidi w:val="0"/>
              <w:spacing w:after="0" w:line="240" w:lineRule="auto"/>
              <w:rPr>
                <w:rFonts w:ascii="Times New Roman" w:hAnsi="Times New Roman"/>
                <w:b/>
                <w:sz w:val="16"/>
                <w:szCs w:val="16"/>
              </w:rPr>
            </w:pPr>
            <w:r w:rsidRPr="00F733CB" w:rsidR="00F733CB">
              <w:rPr>
                <w:rFonts w:ascii="Times New Roman" w:hAnsi="Times New Roman"/>
                <w:b/>
                <w:sz w:val="16"/>
                <w:szCs w:val="16"/>
              </w:rPr>
              <w:t xml:space="preserve"> Na sústreďovanie príspevkov podľa odseku 1 a na ich používanie na účely riešenia krízových situácií podľa tohto zákona a osobitných predpisov25) sa pre radu zriaďuje národný fond.</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109</w:t>
            </w:r>
          </w:p>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b/>
                <w:sz w:val="16"/>
                <w:szCs w:val="16"/>
              </w:rPr>
            </w:pPr>
            <w:r w:rsidRPr="00D45EC6">
              <w:rPr>
                <w:rFonts w:ascii="Times New Roman" w:hAnsi="Times New Roman"/>
                <w:b/>
                <w:sz w:val="16"/>
                <w:szCs w:val="16"/>
              </w:rPr>
              <w:t>Používanie systémov ochrany vkladov v súvislosti s riešením krízových situácií</w:t>
            </w:r>
          </w:p>
          <w:p w:rsidR="004A749C" w:rsidRPr="00D45EC6" w:rsidP="00DF77B0">
            <w:pPr>
              <w:autoSpaceDE w:val="0"/>
              <w:autoSpaceDN w:val="0"/>
              <w:bidi w:val="0"/>
              <w:spacing w:after="0" w:line="240" w:lineRule="auto"/>
              <w:rPr>
                <w:rFonts w:ascii="Times New Roman" w:hAnsi="Times New Roman"/>
                <w:b/>
                <w:sz w:val="16"/>
                <w:szCs w:val="16"/>
              </w:rPr>
            </w:pP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Členské štáty zabezpečia, aby sa systémom ochrany vkladov, ku ktorému je inštitúcia pridružená, v prípade, keď orgány pre riešenie krízových situácií prijmú opatrenie na riešenie krízových situácií, a za predpokladu, že týmto opatrením sa zabezpečuje, aby vkladatelia mali naďalej prístup k svojim vkladom, ručilo:</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a)v prípade, keď sa použije nástroj odpísania dlhu, za sumu, ktorá by sa odpísala z krytých vkladov s cieľom absorbovať straty inštitúcie podľa článku 46 ods. 1 písm. a), ak by sa kryté vklady zahrnuli do odpísania dlhu a odpísali by sa v rovnakom rozsahu ako iné záväzky s rovnakou prioritou podľa vnútroštátneho práva upravujúceho bežné konkurzné konanie; alebo</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b)v prípade, keď sa použije jeden alebo viacero nástrojov na riešenie krízovej situácie iných ako nástroj odpísania dlhu, za sumu strát, ktoré by vznikli krytým vkladateľom, ak by krytým vkladateľom vznikli straty úmerné stratám vzniknutým veriteľom s rovnakou úrovňou priority podľa vnútroštátneho práva upravujúceho bežné konkurzné konanie.</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Vo všetkých prípadoch je záruka systému ochrany vkladov nižšia ako suma strát, ktoré by musel znášať, ak by sa inštitúcia likvidovala na základe bežného konkurzného konania.</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V prípade, keď sa použije nástroj odpísania dlhu, sa od systému ochrany vkladov, nevyžaduje, aby vykonal príspevok na pokrytie nákladov na rekapitalizáciu inštitúcie alebo preklenovacej inštitúcie podľa článku 46 ods. 1 písm. b).</w:t>
            </w:r>
          </w:p>
          <w:p w:rsidR="00FB326C"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Ak na základe hodnotenia podľa článku 74 sa určilo, že príspevok systému ochrany vkladov na riešenie krízovej situácie bol vyšší ako čisté straty, ktoré by mu vznikli, ak by sa inštitúcia zrušila na základe bežného konkurzného konania, systém ochrany vkladov má v súlade s článkom 75 právo na výplatu tohto rozdielu z mechanizmu financovania riešenia krízových situácií.</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7948BF">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w:t>
              <w:tab/>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9D6F23">
              <w:rPr>
                <w:rFonts w:ascii="Times New Roman" w:hAnsi="Times New Roman"/>
                <w:sz w:val="16"/>
                <w:szCs w:val="16"/>
              </w:rPr>
              <w:t>371/ 2014 Čl.I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A749C" w:rsidP="007948BF">
            <w:pPr>
              <w:autoSpaceDE w:val="0"/>
              <w:autoSpaceDN w:val="0"/>
              <w:bidi w:val="0"/>
              <w:spacing w:after="0" w:line="240" w:lineRule="auto"/>
              <w:rPr>
                <w:rFonts w:ascii="Times New Roman" w:hAnsi="Times New Roman"/>
                <w:sz w:val="16"/>
                <w:szCs w:val="16"/>
              </w:rPr>
            </w:pPr>
            <w:r w:rsidR="00FB326C">
              <w:rPr>
                <w:rFonts w:ascii="Times New Roman" w:hAnsi="Times New Roman"/>
                <w:sz w:val="16"/>
                <w:szCs w:val="16"/>
              </w:rPr>
              <w:t>§ 97 ods. 1</w:t>
            </w:r>
          </w:p>
          <w:p w:rsidR="00FB326C" w:rsidP="007948BF">
            <w:pPr>
              <w:autoSpaceDE w:val="0"/>
              <w:autoSpaceDN w:val="0"/>
              <w:bidi w:val="0"/>
              <w:spacing w:after="0" w:line="240" w:lineRule="auto"/>
              <w:rPr>
                <w:rFonts w:ascii="Times New Roman" w:hAnsi="Times New Roman"/>
                <w:sz w:val="16"/>
                <w:szCs w:val="16"/>
              </w:rPr>
            </w:pPr>
          </w:p>
          <w:p w:rsidR="00FB326C" w:rsidP="007948BF">
            <w:pPr>
              <w:autoSpaceDE w:val="0"/>
              <w:autoSpaceDN w:val="0"/>
              <w:bidi w:val="0"/>
              <w:spacing w:after="0" w:line="240" w:lineRule="auto"/>
              <w:rPr>
                <w:rFonts w:ascii="Times New Roman" w:hAnsi="Times New Roman"/>
                <w:sz w:val="16"/>
                <w:szCs w:val="16"/>
              </w:rPr>
            </w:pPr>
          </w:p>
          <w:p w:rsidR="00FB326C" w:rsidP="007948BF">
            <w:pPr>
              <w:autoSpaceDE w:val="0"/>
              <w:autoSpaceDN w:val="0"/>
              <w:bidi w:val="0"/>
              <w:spacing w:after="0" w:line="240" w:lineRule="auto"/>
              <w:rPr>
                <w:rFonts w:ascii="Times New Roman" w:hAnsi="Times New Roman"/>
                <w:sz w:val="16"/>
                <w:szCs w:val="16"/>
              </w:rPr>
            </w:pPr>
          </w:p>
          <w:p w:rsidR="00FB326C" w:rsidP="007948BF">
            <w:pPr>
              <w:autoSpaceDE w:val="0"/>
              <w:autoSpaceDN w:val="0"/>
              <w:bidi w:val="0"/>
              <w:spacing w:after="0" w:line="240" w:lineRule="auto"/>
              <w:rPr>
                <w:rFonts w:ascii="Times New Roman" w:hAnsi="Times New Roman"/>
                <w:sz w:val="16"/>
                <w:szCs w:val="16"/>
              </w:rPr>
            </w:pPr>
          </w:p>
          <w:p w:rsidR="00FB326C" w:rsidP="007948BF">
            <w:pPr>
              <w:autoSpaceDE w:val="0"/>
              <w:autoSpaceDN w:val="0"/>
              <w:bidi w:val="0"/>
              <w:spacing w:after="0" w:line="240" w:lineRule="auto"/>
              <w:rPr>
                <w:rFonts w:ascii="Times New Roman" w:hAnsi="Times New Roman"/>
                <w:sz w:val="16"/>
                <w:szCs w:val="16"/>
              </w:rPr>
            </w:pPr>
          </w:p>
          <w:p w:rsidR="00FB326C" w:rsidP="007948BF">
            <w:pPr>
              <w:autoSpaceDE w:val="0"/>
              <w:autoSpaceDN w:val="0"/>
              <w:bidi w:val="0"/>
              <w:spacing w:after="0" w:line="240" w:lineRule="auto"/>
              <w:rPr>
                <w:rFonts w:ascii="Times New Roman" w:hAnsi="Times New Roman"/>
                <w:sz w:val="16"/>
                <w:szCs w:val="16"/>
              </w:rPr>
            </w:pPr>
          </w:p>
          <w:p w:rsidR="00FB326C" w:rsidP="007948BF">
            <w:pPr>
              <w:autoSpaceDE w:val="0"/>
              <w:autoSpaceDN w:val="0"/>
              <w:bidi w:val="0"/>
              <w:spacing w:after="0" w:line="240" w:lineRule="auto"/>
              <w:rPr>
                <w:rFonts w:ascii="Times New Roman" w:hAnsi="Times New Roman"/>
                <w:sz w:val="16"/>
                <w:szCs w:val="16"/>
              </w:rPr>
            </w:pPr>
          </w:p>
          <w:p w:rsidR="00FB326C" w:rsidP="007948BF">
            <w:pPr>
              <w:autoSpaceDE w:val="0"/>
              <w:autoSpaceDN w:val="0"/>
              <w:bidi w:val="0"/>
              <w:spacing w:after="0" w:line="240" w:lineRule="auto"/>
              <w:rPr>
                <w:rFonts w:ascii="Times New Roman" w:hAnsi="Times New Roman"/>
                <w:sz w:val="16"/>
                <w:szCs w:val="16"/>
              </w:rPr>
            </w:pPr>
          </w:p>
          <w:p w:rsidR="00FB326C" w:rsidP="007948BF">
            <w:pPr>
              <w:autoSpaceDE w:val="0"/>
              <w:autoSpaceDN w:val="0"/>
              <w:bidi w:val="0"/>
              <w:spacing w:after="0" w:line="240" w:lineRule="auto"/>
              <w:rPr>
                <w:rFonts w:ascii="Times New Roman" w:hAnsi="Times New Roman"/>
                <w:sz w:val="16"/>
                <w:szCs w:val="16"/>
              </w:rPr>
            </w:pPr>
          </w:p>
          <w:p w:rsidR="00FB326C" w:rsidP="007948BF">
            <w:pPr>
              <w:autoSpaceDE w:val="0"/>
              <w:autoSpaceDN w:val="0"/>
              <w:bidi w:val="0"/>
              <w:spacing w:after="0" w:line="240" w:lineRule="auto"/>
              <w:rPr>
                <w:rFonts w:ascii="Times New Roman" w:hAnsi="Times New Roman"/>
                <w:sz w:val="16"/>
                <w:szCs w:val="16"/>
              </w:rPr>
            </w:pPr>
          </w:p>
          <w:p w:rsidR="00FB326C" w:rsidP="007948BF">
            <w:pPr>
              <w:autoSpaceDE w:val="0"/>
              <w:autoSpaceDN w:val="0"/>
              <w:bidi w:val="0"/>
              <w:spacing w:after="0" w:line="240" w:lineRule="auto"/>
              <w:rPr>
                <w:rFonts w:ascii="Times New Roman" w:hAnsi="Times New Roman"/>
                <w:sz w:val="16"/>
                <w:szCs w:val="16"/>
              </w:rPr>
            </w:pPr>
            <w:r>
              <w:rPr>
                <w:rFonts w:ascii="Times New Roman" w:hAnsi="Times New Roman"/>
                <w:sz w:val="16"/>
                <w:szCs w:val="16"/>
              </w:rPr>
              <w:t>ods.2</w:t>
            </w:r>
          </w:p>
          <w:p w:rsidR="00FB326C" w:rsidP="007948BF">
            <w:pPr>
              <w:autoSpaceDE w:val="0"/>
              <w:autoSpaceDN w:val="0"/>
              <w:bidi w:val="0"/>
              <w:spacing w:after="0" w:line="240" w:lineRule="auto"/>
              <w:rPr>
                <w:rFonts w:ascii="Times New Roman" w:hAnsi="Times New Roman"/>
                <w:sz w:val="16"/>
                <w:szCs w:val="16"/>
              </w:rPr>
            </w:pPr>
          </w:p>
          <w:p w:rsidR="00FB326C" w:rsidP="007948BF">
            <w:pPr>
              <w:autoSpaceDE w:val="0"/>
              <w:autoSpaceDN w:val="0"/>
              <w:bidi w:val="0"/>
              <w:spacing w:after="0" w:line="240" w:lineRule="auto"/>
              <w:rPr>
                <w:rFonts w:ascii="Times New Roman" w:hAnsi="Times New Roman"/>
                <w:sz w:val="16"/>
                <w:szCs w:val="16"/>
              </w:rPr>
            </w:pPr>
          </w:p>
          <w:p w:rsidR="00FB326C" w:rsidP="007948BF">
            <w:pPr>
              <w:autoSpaceDE w:val="0"/>
              <w:autoSpaceDN w:val="0"/>
              <w:bidi w:val="0"/>
              <w:spacing w:after="0" w:line="240" w:lineRule="auto"/>
              <w:rPr>
                <w:rFonts w:ascii="Times New Roman" w:hAnsi="Times New Roman"/>
                <w:sz w:val="16"/>
                <w:szCs w:val="16"/>
              </w:rPr>
            </w:pPr>
          </w:p>
          <w:p w:rsidR="00FB326C" w:rsidP="007948BF">
            <w:pPr>
              <w:autoSpaceDE w:val="0"/>
              <w:autoSpaceDN w:val="0"/>
              <w:bidi w:val="0"/>
              <w:spacing w:after="0" w:line="240" w:lineRule="auto"/>
              <w:rPr>
                <w:rFonts w:ascii="Times New Roman" w:hAnsi="Times New Roman"/>
                <w:sz w:val="16"/>
                <w:szCs w:val="16"/>
              </w:rPr>
            </w:pPr>
          </w:p>
          <w:p w:rsidR="00FB326C" w:rsidP="007948BF">
            <w:pPr>
              <w:autoSpaceDE w:val="0"/>
              <w:autoSpaceDN w:val="0"/>
              <w:bidi w:val="0"/>
              <w:spacing w:after="0" w:line="240" w:lineRule="auto"/>
              <w:rPr>
                <w:rFonts w:ascii="Times New Roman" w:hAnsi="Times New Roman"/>
                <w:sz w:val="16"/>
                <w:szCs w:val="16"/>
              </w:rPr>
            </w:pPr>
          </w:p>
          <w:p w:rsidR="00FB326C" w:rsidP="007948BF">
            <w:pPr>
              <w:autoSpaceDE w:val="0"/>
              <w:autoSpaceDN w:val="0"/>
              <w:bidi w:val="0"/>
              <w:spacing w:after="0" w:line="240" w:lineRule="auto"/>
              <w:rPr>
                <w:rFonts w:ascii="Times New Roman" w:hAnsi="Times New Roman"/>
                <w:sz w:val="16"/>
                <w:szCs w:val="16"/>
              </w:rPr>
            </w:pPr>
          </w:p>
          <w:p w:rsidR="00FB326C" w:rsidRPr="00D45EC6" w:rsidP="007948BF">
            <w:pPr>
              <w:autoSpaceDE w:val="0"/>
              <w:autoSpaceDN w:val="0"/>
              <w:bidi w:val="0"/>
              <w:spacing w:after="0" w:line="240" w:lineRule="auto"/>
              <w:rPr>
                <w:rFonts w:ascii="Times New Roman" w:hAnsi="Times New Roman"/>
                <w:sz w:val="16"/>
                <w:szCs w:val="16"/>
              </w:rPr>
            </w:pPr>
            <w:r>
              <w:rPr>
                <w:rFonts w:ascii="Times New Roman" w:hAnsi="Times New Roman"/>
                <w:sz w:val="16"/>
                <w:szCs w:val="16"/>
              </w:rPr>
              <w:t>§ 91 ods.8</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FB326C" w:rsidRPr="00FB326C" w:rsidP="009D6F23">
            <w:pPr>
              <w:bidi w:val="0"/>
              <w:spacing w:after="0"/>
              <w:jc w:val="both"/>
              <w:rPr>
                <w:rFonts w:ascii="Times New Roman" w:hAnsi="Times New Roman"/>
                <w:b/>
                <w:sz w:val="16"/>
                <w:szCs w:val="16"/>
              </w:rPr>
            </w:pPr>
            <w:r w:rsidRPr="00FB326C">
              <w:rPr>
                <w:rFonts w:ascii="Times New Roman" w:hAnsi="Times New Roman"/>
                <w:b/>
                <w:sz w:val="16"/>
                <w:szCs w:val="16"/>
              </w:rPr>
              <w:t xml:space="preserve">Rada použije peňažné prostriedky Fondu ochrany vkladov v súlade s osobitným predpisom </w:t>
            </w:r>
            <w:r w:rsidRPr="00FB326C">
              <w:rPr>
                <w:rFonts w:ascii="Times New Roman" w:hAnsi="Times New Roman"/>
                <w:b/>
                <w:sz w:val="16"/>
                <w:szCs w:val="16"/>
                <w:vertAlign w:val="superscript"/>
              </w:rPr>
              <w:t>1</w:t>
            </w:r>
            <w:r w:rsidRPr="00FB326C">
              <w:rPr>
                <w:rFonts w:ascii="Times New Roman" w:hAnsi="Times New Roman"/>
                <w:b/>
                <w:sz w:val="16"/>
                <w:szCs w:val="16"/>
              </w:rPr>
              <w:t>) na zabezpečenie priebežného prístupu vkladateľov k svojím vkladom, ak uložením</w:t>
            </w:r>
          </w:p>
          <w:p w:rsidR="00FB326C" w:rsidRPr="00FB326C" w:rsidP="009D6F23">
            <w:pPr>
              <w:pStyle w:val="ListParagraph"/>
              <w:bidi w:val="0"/>
              <w:spacing w:after="0"/>
              <w:ind w:left="0"/>
              <w:contextualSpacing w:val="0"/>
              <w:jc w:val="both"/>
              <w:rPr>
                <w:rFonts w:ascii="Times New Roman" w:hAnsi="Times New Roman"/>
                <w:b/>
                <w:sz w:val="16"/>
                <w:szCs w:val="16"/>
              </w:rPr>
            </w:pPr>
            <w:r w:rsidRPr="00FB326C">
              <w:rPr>
                <w:rFonts w:ascii="Times New Roman" w:hAnsi="Times New Roman"/>
                <w:b/>
                <w:sz w:val="16"/>
                <w:szCs w:val="16"/>
              </w:rPr>
              <w:t xml:space="preserve">a)             opatrenia kapitalizácie budú kryté vklady znížené v rovnakom rozsahu ako iné záväzky s rovnakou prioritou podľa osobitného predpisu </w:t>
            </w:r>
            <w:r w:rsidRPr="00FB326C">
              <w:rPr>
                <w:rFonts w:ascii="Times New Roman" w:hAnsi="Times New Roman"/>
                <w:b/>
                <w:sz w:val="16"/>
                <w:szCs w:val="16"/>
                <w:vertAlign w:val="superscript"/>
              </w:rPr>
              <w:t>62</w:t>
            </w:r>
            <w:r w:rsidRPr="00FB326C">
              <w:rPr>
                <w:rFonts w:ascii="Times New Roman" w:hAnsi="Times New Roman"/>
                <w:b/>
                <w:sz w:val="16"/>
                <w:szCs w:val="16"/>
              </w:rPr>
              <w:t>) do výšky podľa § 60 ods. 1 písm. a),</w:t>
            </w:r>
          </w:p>
          <w:p w:rsidR="00FB326C" w:rsidRPr="00FB326C" w:rsidP="009D6F23">
            <w:pPr>
              <w:bidi w:val="0"/>
              <w:spacing w:after="0"/>
              <w:jc w:val="both"/>
              <w:rPr>
                <w:rFonts w:ascii="Times New Roman" w:hAnsi="Times New Roman"/>
                <w:b/>
                <w:sz w:val="16"/>
                <w:szCs w:val="16"/>
              </w:rPr>
            </w:pPr>
            <w:r w:rsidRPr="00FB326C">
              <w:rPr>
                <w:rFonts w:ascii="Times New Roman" w:hAnsi="Times New Roman"/>
                <w:b/>
                <w:sz w:val="16"/>
                <w:szCs w:val="16"/>
              </w:rPr>
              <w:t xml:space="preserve">b)       iných opatrení ako opatrenia kapitalizácie vzniknú straty krytým vkladateľom na svojich vkladoch  v rovnakom rozsahu, ako straty ostatných veriteľov s rovnakou úrovňou priority podľa osobitného predpisu. </w:t>
            </w:r>
            <w:r w:rsidRPr="00FB326C">
              <w:rPr>
                <w:rFonts w:ascii="Times New Roman" w:hAnsi="Times New Roman"/>
                <w:b/>
                <w:sz w:val="16"/>
                <w:szCs w:val="16"/>
                <w:vertAlign w:val="superscript"/>
              </w:rPr>
              <w:t>62</w:t>
            </w:r>
            <w:r w:rsidRPr="00FB326C">
              <w:rPr>
                <w:rFonts w:ascii="Times New Roman" w:hAnsi="Times New Roman"/>
                <w:b/>
                <w:sz w:val="16"/>
                <w:szCs w:val="16"/>
              </w:rPr>
              <w:t>)</w:t>
            </w:r>
          </w:p>
          <w:p w:rsidR="009D6F23" w:rsidP="009D6F23">
            <w:pPr>
              <w:pStyle w:val="BodyText"/>
              <w:bidi w:val="0"/>
              <w:rPr>
                <w:rFonts w:ascii="Times New Roman" w:hAnsi="Times New Roman"/>
                <w:b/>
                <w:sz w:val="16"/>
                <w:szCs w:val="16"/>
              </w:rPr>
            </w:pPr>
          </w:p>
          <w:p w:rsidR="00FB326C" w:rsidRPr="00FB326C" w:rsidP="009D6F23">
            <w:pPr>
              <w:pStyle w:val="BodyText"/>
              <w:bidi w:val="0"/>
              <w:rPr>
                <w:rFonts w:ascii="Times New Roman" w:hAnsi="Times New Roman"/>
                <w:b/>
                <w:bCs/>
                <w:sz w:val="16"/>
                <w:szCs w:val="16"/>
              </w:rPr>
            </w:pPr>
            <w:r w:rsidRPr="00FB326C">
              <w:rPr>
                <w:rFonts w:ascii="Times New Roman" w:hAnsi="Times New Roman"/>
                <w:b/>
                <w:sz w:val="16"/>
                <w:szCs w:val="16"/>
              </w:rPr>
              <w:t>Pri uložení opatrenia kapitalizácie sa nevyžaduje použitie peňažných prostriedkov Fondu ochrany vkladov na krytie nákladov vzniknutých doplnením vlastných zdrojov vybranej inštitúcie podľa § 58 ods. 1 písm. a) alebo uplatnením opatrenia preklenovacej inštitúcie podľa § 55</w:t>
            </w:r>
            <w:r w:rsidRPr="00FB326C">
              <w:rPr>
                <w:rFonts w:ascii="Times New Roman" w:hAnsi="Times New Roman"/>
                <w:b/>
                <w:bCs/>
                <w:sz w:val="16"/>
                <w:szCs w:val="16"/>
              </w:rPr>
              <w:t xml:space="preserve">. </w:t>
            </w:r>
          </w:p>
          <w:p w:rsidR="004A749C" w:rsidRPr="00D45EC6" w:rsidP="009D6F23">
            <w:pPr>
              <w:autoSpaceDE w:val="0"/>
              <w:autoSpaceDN w:val="0"/>
              <w:bidi w:val="0"/>
              <w:spacing w:after="0" w:line="240" w:lineRule="auto"/>
              <w:rPr>
                <w:rFonts w:ascii="Times New Roman" w:hAnsi="Times New Roman"/>
                <w:sz w:val="16"/>
                <w:szCs w:val="16"/>
              </w:rPr>
            </w:pPr>
          </w:p>
          <w:p w:rsidR="009D6F23" w:rsidP="009D6F23">
            <w:pPr>
              <w:autoSpaceDE w:val="0"/>
              <w:autoSpaceDN w:val="0"/>
              <w:bidi w:val="0"/>
              <w:spacing w:after="0" w:line="240" w:lineRule="auto"/>
              <w:rPr>
                <w:rFonts w:ascii="Times New Roman" w:hAnsi="Times New Roman"/>
                <w:b/>
                <w:sz w:val="16"/>
                <w:szCs w:val="16"/>
              </w:rPr>
            </w:pPr>
          </w:p>
          <w:p w:rsidR="009D6F23" w:rsidP="009D6F23">
            <w:pPr>
              <w:autoSpaceDE w:val="0"/>
              <w:autoSpaceDN w:val="0"/>
              <w:bidi w:val="0"/>
              <w:spacing w:after="0" w:line="240" w:lineRule="auto"/>
              <w:rPr>
                <w:rFonts w:ascii="Times New Roman" w:hAnsi="Times New Roman"/>
                <w:b/>
                <w:sz w:val="16"/>
                <w:szCs w:val="16"/>
              </w:rPr>
            </w:pPr>
          </w:p>
          <w:p w:rsidR="004A749C" w:rsidRPr="00FB326C" w:rsidP="009D6F23">
            <w:pPr>
              <w:autoSpaceDE w:val="0"/>
              <w:autoSpaceDN w:val="0"/>
              <w:bidi w:val="0"/>
              <w:spacing w:after="0" w:line="240" w:lineRule="auto"/>
              <w:rPr>
                <w:rFonts w:ascii="Times New Roman" w:hAnsi="Times New Roman"/>
                <w:sz w:val="16"/>
                <w:szCs w:val="16"/>
              </w:rPr>
            </w:pPr>
            <w:r w:rsidRPr="00FB326C" w:rsidR="00FB326C">
              <w:rPr>
                <w:rFonts w:ascii="Times New Roman" w:hAnsi="Times New Roman"/>
                <w:b/>
                <w:sz w:val="16"/>
                <w:szCs w:val="16"/>
              </w:rPr>
              <w:t>Ak prostriedky poskytnuté podľa odseku 3 sú vyššie ako suma strát, ktoré by musel Fond ochrany vkladov znášať, ak by sa majetok vybranej inštitúcie speňažil v konkurznom konaní podľa osobitného predpisu,</w:t>
            </w:r>
            <w:r w:rsidRPr="00FB326C" w:rsidR="00FB326C">
              <w:rPr>
                <w:rFonts w:ascii="Times New Roman" w:hAnsi="Times New Roman"/>
                <w:b/>
                <w:sz w:val="16"/>
                <w:szCs w:val="16"/>
                <w:vertAlign w:val="superscript"/>
              </w:rPr>
              <w:t>62</w:t>
            </w:r>
            <w:r w:rsidRPr="00FB326C" w:rsidR="00FB326C">
              <w:rPr>
                <w:rFonts w:ascii="Times New Roman" w:hAnsi="Times New Roman"/>
                <w:b/>
                <w:sz w:val="16"/>
                <w:szCs w:val="16"/>
              </w:rPr>
              <w:t>) Fond ochrany vkladov má nárok na uhradenie takto vzniknutého rozdielu, pričom pre určovanie výšky rozdielu sa použije postup podľa § 77.</w:t>
            </w:r>
          </w:p>
          <w:p w:rsidR="004A749C" w:rsidRPr="00D45EC6" w:rsidP="009D6F23">
            <w:pPr>
              <w:autoSpaceDE w:val="0"/>
              <w:autoSpaceDN w:val="0"/>
              <w:bidi w:val="0"/>
              <w:spacing w:after="0" w:line="240" w:lineRule="auto"/>
              <w:rPr>
                <w:rFonts w:ascii="Times New Roman" w:hAnsi="Times New Roman"/>
                <w:sz w:val="16"/>
                <w:szCs w:val="16"/>
              </w:rPr>
            </w:pPr>
          </w:p>
          <w:p w:rsidR="004A749C" w:rsidRPr="00D45EC6" w:rsidP="009D6F23">
            <w:pPr>
              <w:autoSpaceDE w:val="0"/>
              <w:autoSpaceDN w:val="0"/>
              <w:bidi w:val="0"/>
              <w:spacing w:after="0" w:line="240" w:lineRule="auto"/>
              <w:rPr>
                <w:rFonts w:ascii="Times New Roman" w:hAnsi="Times New Roman"/>
                <w:sz w:val="16"/>
                <w:szCs w:val="16"/>
              </w:rPr>
            </w:pP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110</w:t>
            </w:r>
          </w:p>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HLAVA VIII</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SANKCIE</w:t>
            </w:r>
          </w:p>
          <w:p w:rsidR="004A749C" w:rsidRPr="00D45EC6" w:rsidP="00DF77B0">
            <w:pPr>
              <w:autoSpaceDE w:val="0"/>
              <w:autoSpaceDN w:val="0"/>
              <w:bidi w:val="0"/>
              <w:spacing w:after="0" w:line="240" w:lineRule="auto"/>
              <w:rPr>
                <w:rFonts w:ascii="Times New Roman" w:hAnsi="Times New Roman"/>
                <w:b/>
                <w:sz w:val="16"/>
                <w:szCs w:val="16"/>
              </w:rPr>
            </w:pPr>
            <w:r w:rsidRPr="00D45EC6">
              <w:rPr>
                <w:rFonts w:ascii="Times New Roman" w:hAnsi="Times New Roman"/>
                <w:b/>
                <w:sz w:val="16"/>
                <w:szCs w:val="16"/>
              </w:rPr>
              <w:t>Administratívne sankcie a iné administratívne opatrenia</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b/>
                <w:sz w:val="16"/>
                <w:szCs w:val="16"/>
              </w:rPr>
              <w:t xml:space="preserve">  </w:t>
            </w:r>
            <w:r w:rsidRPr="00D45EC6">
              <w:rPr>
                <w:rFonts w:ascii="Times New Roman" w:hAnsi="Times New Roman"/>
                <w:sz w:val="16"/>
                <w:szCs w:val="16"/>
              </w:rPr>
              <w:t>Bez toho, aby bolo dotknuté právo členských štátov stanoviť a uložiť trestné sankcie, členské štáty v prípade nedodržania vnútroštátnych ustanovení transponujúcich túto smernicu stanovia pravidlá týkajúce sa administratívnych sankcií a iných administratívnych opatrení a prijmú všetky kroky potrebné na zabezpečenie ich vykonávania. Ak sa členské štáty rozhodnú, že nestanovia pravidlá na administratívne sankcie za porušenia, ktoré podliehajú vnútroštátnemu trestnému právu; oznámia Komisii príslušné ustanovenia trestného práva. Administratívne sankcie a iné administratívne opatrenia musia byť účinné, primerané a odrádzajúce.</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sidR="00E15760">
              <w:rPr>
                <w:rFonts w:ascii="Times New Roman" w:hAnsi="Times New Roman"/>
                <w:sz w:val="16"/>
                <w:szCs w:val="16"/>
              </w:rPr>
              <w:t xml:space="preserve">371/ 2014 a </w:t>
            </w:r>
            <w:r w:rsidRPr="00D45EC6" w:rsidR="00E15760">
              <w:rPr>
                <w:rFonts w:ascii="Times New Roman" w:hAnsi="Times New Roman"/>
                <w:b/>
                <w:sz w:val="16"/>
                <w:szCs w:val="16"/>
              </w:rPr>
              <w:t>návrh zákona Čl.I</w:t>
            </w:r>
            <w:r w:rsidRPr="00D45EC6" w:rsidR="00E15760">
              <w:rPr>
                <w:rFonts w:ascii="Times New Roman" w:hAnsi="Times New Roman"/>
                <w:sz w:val="16"/>
                <w:szCs w:val="16"/>
              </w:rPr>
              <w:t xml:space="preserve"> </w:t>
            </w: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P="00DF77B0">
            <w:pPr>
              <w:autoSpaceDE w:val="0"/>
              <w:autoSpaceDN w:val="0"/>
              <w:bidi w:val="0"/>
              <w:spacing w:after="0" w:line="240" w:lineRule="auto"/>
              <w:rPr>
                <w:rFonts w:ascii="Times New Roman" w:hAnsi="Times New Roman"/>
                <w:sz w:val="16"/>
                <w:szCs w:val="16"/>
              </w:rPr>
            </w:pPr>
          </w:p>
          <w:p w:rsidR="001C2FA3" w:rsidP="00DF77B0">
            <w:pPr>
              <w:autoSpaceDE w:val="0"/>
              <w:autoSpaceDN w:val="0"/>
              <w:bidi w:val="0"/>
              <w:spacing w:after="0" w:line="240" w:lineRule="auto"/>
              <w:rPr>
                <w:rFonts w:ascii="Times New Roman" w:hAnsi="Times New Roman"/>
                <w:sz w:val="16"/>
                <w:szCs w:val="16"/>
              </w:rPr>
            </w:pPr>
          </w:p>
          <w:p w:rsidR="001C2FA3"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r w:rsidRPr="00D45EC6" w:rsidR="00E15760">
              <w:rPr>
                <w:rFonts w:ascii="Times New Roman" w:hAnsi="Times New Roman"/>
                <w:sz w:val="16"/>
                <w:szCs w:val="16"/>
              </w:rPr>
              <w:t>371/ 2014</w:t>
            </w:r>
          </w:p>
          <w:p w:rsidR="00E15760"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b/>
                <w:sz w:val="16"/>
                <w:szCs w:val="16"/>
              </w:rPr>
            </w:pPr>
            <w:r w:rsidRPr="00D45EC6" w:rsidR="00664BD7">
              <w:rPr>
                <w:rFonts w:ascii="Times New Roman" w:hAnsi="Times New Roman"/>
                <w:b/>
                <w:sz w:val="16"/>
                <w:szCs w:val="16"/>
              </w:rPr>
              <w:t xml:space="preserve">návrh zákona </w:t>
            </w:r>
            <w:r w:rsidR="001C2FA3">
              <w:rPr>
                <w:rFonts w:ascii="Times New Roman" w:hAnsi="Times New Roman"/>
                <w:b/>
                <w:sz w:val="16"/>
                <w:szCs w:val="16"/>
              </w:rPr>
              <w:t>o úveroch na bývanie</w:t>
            </w:r>
            <w:r w:rsidRPr="00D45EC6" w:rsidR="00664BD7">
              <w:rPr>
                <w:rFonts w:ascii="Times New Roman" w:hAnsi="Times New Roman"/>
                <w:b/>
                <w:sz w:val="16"/>
                <w:szCs w:val="16"/>
              </w:rPr>
              <w:t>čl.II</w:t>
            </w: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664BD7"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664BD7" w:rsidRPr="00D45EC6" w:rsidP="00DF77B0">
            <w:pPr>
              <w:autoSpaceDE w:val="0"/>
              <w:autoSpaceDN w:val="0"/>
              <w:bidi w:val="0"/>
              <w:spacing w:after="0" w:line="240" w:lineRule="auto"/>
              <w:rPr>
                <w:rFonts w:ascii="Times New Roman" w:hAnsi="Times New Roman"/>
                <w:sz w:val="16"/>
                <w:szCs w:val="16"/>
              </w:rPr>
            </w:pPr>
          </w:p>
          <w:p w:rsidR="00664BD7"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566/ 2001</w:t>
            </w: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98 ods.1</w:t>
            </w: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ods.2</w:t>
            </w: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ods.3</w:t>
            </w: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xml:space="preserve">§ </w:t>
            </w:r>
            <w:r w:rsidR="001C2FA3">
              <w:rPr>
                <w:rFonts w:ascii="Times New Roman" w:hAnsi="Times New Roman"/>
                <w:sz w:val="16"/>
                <w:szCs w:val="16"/>
              </w:rPr>
              <w:t>65</w:t>
            </w:r>
            <w:r w:rsidRPr="00D45EC6" w:rsidR="00664BD7">
              <w:rPr>
                <w:rFonts w:ascii="Times New Roman" w:hAnsi="Times New Roman"/>
                <w:sz w:val="16"/>
                <w:szCs w:val="16"/>
              </w:rPr>
              <w:t>a</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ods.1</w:t>
            </w: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E15760" w:rsidRPr="00D45EC6" w:rsidP="00DF77B0">
            <w:pPr>
              <w:autoSpaceDE w:val="0"/>
              <w:autoSpaceDN w:val="0"/>
              <w:bidi w:val="0"/>
              <w:spacing w:after="0" w:line="240" w:lineRule="auto"/>
              <w:rPr>
                <w:rFonts w:ascii="Times New Roman" w:hAnsi="Times New Roman"/>
                <w:sz w:val="16"/>
                <w:szCs w:val="16"/>
              </w:rPr>
            </w:pPr>
          </w:p>
          <w:p w:rsidR="00E15760"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r w:rsidRPr="00D45EC6" w:rsidR="00664BD7">
              <w:rPr>
                <w:rFonts w:ascii="Times New Roman" w:hAnsi="Times New Roman"/>
                <w:sz w:val="16"/>
                <w:szCs w:val="16"/>
              </w:rPr>
              <w:t>ods.2</w:t>
            </w: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664BD7" w:rsidRPr="00D45EC6" w:rsidP="00DF77B0">
            <w:pPr>
              <w:autoSpaceDE w:val="0"/>
              <w:autoSpaceDN w:val="0"/>
              <w:bidi w:val="0"/>
              <w:spacing w:after="0" w:line="240" w:lineRule="auto"/>
              <w:rPr>
                <w:rFonts w:ascii="Times New Roman" w:hAnsi="Times New Roman"/>
                <w:sz w:val="16"/>
                <w:szCs w:val="16"/>
              </w:rPr>
            </w:pPr>
          </w:p>
          <w:p w:rsidR="00664BD7" w:rsidRPr="00D45EC6" w:rsidP="00DF77B0">
            <w:pPr>
              <w:autoSpaceDE w:val="0"/>
              <w:autoSpaceDN w:val="0"/>
              <w:bidi w:val="0"/>
              <w:spacing w:after="0" w:line="240" w:lineRule="auto"/>
              <w:rPr>
                <w:rFonts w:ascii="Times New Roman" w:hAnsi="Times New Roman"/>
                <w:sz w:val="16"/>
                <w:szCs w:val="16"/>
              </w:rPr>
            </w:pPr>
          </w:p>
          <w:p w:rsidR="00664BD7" w:rsidRPr="00D45EC6" w:rsidP="00DF77B0">
            <w:pPr>
              <w:autoSpaceDE w:val="0"/>
              <w:autoSpaceDN w:val="0"/>
              <w:bidi w:val="0"/>
              <w:spacing w:after="0" w:line="240" w:lineRule="auto"/>
              <w:rPr>
                <w:rFonts w:ascii="Times New Roman" w:hAnsi="Times New Roman"/>
                <w:sz w:val="16"/>
                <w:szCs w:val="16"/>
              </w:rPr>
            </w:pPr>
          </w:p>
          <w:p w:rsidR="00664BD7" w:rsidRPr="00D45EC6" w:rsidP="00DF77B0">
            <w:pPr>
              <w:autoSpaceDE w:val="0"/>
              <w:autoSpaceDN w:val="0"/>
              <w:bidi w:val="0"/>
              <w:spacing w:after="0" w:line="240" w:lineRule="auto"/>
              <w:rPr>
                <w:rFonts w:ascii="Times New Roman" w:hAnsi="Times New Roman"/>
                <w:sz w:val="16"/>
                <w:szCs w:val="16"/>
              </w:rPr>
            </w:pPr>
          </w:p>
          <w:p w:rsidR="00664BD7"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ods.6</w:t>
            </w:r>
          </w:p>
          <w:p w:rsidR="00664BD7" w:rsidRPr="00D45EC6" w:rsidP="00DF77B0">
            <w:pPr>
              <w:autoSpaceDE w:val="0"/>
              <w:autoSpaceDN w:val="0"/>
              <w:bidi w:val="0"/>
              <w:spacing w:after="0" w:line="240" w:lineRule="auto"/>
              <w:rPr>
                <w:rFonts w:ascii="Times New Roman" w:hAnsi="Times New Roman"/>
                <w:sz w:val="16"/>
                <w:szCs w:val="16"/>
              </w:rPr>
            </w:pPr>
          </w:p>
          <w:p w:rsidR="00664BD7" w:rsidRPr="00D45EC6" w:rsidP="00DF77B0">
            <w:pPr>
              <w:autoSpaceDE w:val="0"/>
              <w:autoSpaceDN w:val="0"/>
              <w:bidi w:val="0"/>
              <w:spacing w:after="0" w:line="240" w:lineRule="auto"/>
              <w:rPr>
                <w:rFonts w:ascii="Times New Roman" w:hAnsi="Times New Roman"/>
                <w:sz w:val="16"/>
                <w:szCs w:val="16"/>
              </w:rPr>
            </w:pPr>
          </w:p>
          <w:p w:rsidR="00664BD7" w:rsidRPr="00D45EC6" w:rsidP="00DF77B0">
            <w:pPr>
              <w:autoSpaceDE w:val="0"/>
              <w:autoSpaceDN w:val="0"/>
              <w:bidi w:val="0"/>
              <w:spacing w:after="0" w:line="240" w:lineRule="auto"/>
              <w:rPr>
                <w:rFonts w:ascii="Times New Roman" w:hAnsi="Times New Roman"/>
                <w:sz w:val="16"/>
                <w:szCs w:val="16"/>
              </w:rPr>
            </w:pPr>
          </w:p>
          <w:p w:rsidR="00664BD7" w:rsidRPr="00D45EC6" w:rsidP="00DF77B0">
            <w:pPr>
              <w:autoSpaceDE w:val="0"/>
              <w:autoSpaceDN w:val="0"/>
              <w:bidi w:val="0"/>
              <w:spacing w:after="0" w:line="240" w:lineRule="auto"/>
              <w:rPr>
                <w:rFonts w:ascii="Times New Roman" w:hAnsi="Times New Roman"/>
                <w:sz w:val="16"/>
                <w:szCs w:val="16"/>
              </w:rPr>
            </w:pPr>
          </w:p>
          <w:p w:rsidR="00664BD7"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§144 ods.29</w:t>
            </w: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144 ods.1 pís.r) až z)</w:t>
            </w:r>
          </w:p>
          <w:p w:rsidR="004A749C" w:rsidRPr="00D45EC6" w:rsidP="00DF77B0">
            <w:pPr>
              <w:autoSpaceDE w:val="0"/>
              <w:autoSpaceDN w:val="0"/>
              <w:bidi w:val="0"/>
              <w:spacing w:after="0" w:line="240" w:lineRule="auto"/>
              <w:rPr>
                <w:rFonts w:ascii="Times New Roman" w:hAnsi="Times New Roman"/>
                <w:sz w:val="16"/>
                <w:szCs w:val="16"/>
              </w:rPr>
            </w:pP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622BCB">
            <w:pPr>
              <w:bidi w:val="0"/>
              <w:spacing w:after="0" w:line="240" w:lineRule="auto"/>
              <w:rPr>
                <w:rFonts w:ascii="Times New Roman" w:hAnsi="Times New Roman"/>
                <w:bCs/>
                <w:sz w:val="16"/>
                <w:szCs w:val="16"/>
              </w:rPr>
            </w:pPr>
            <w:r w:rsidRPr="00D45EC6">
              <w:rPr>
                <w:rFonts w:ascii="Times New Roman" w:hAnsi="Times New Roman"/>
                <w:bCs/>
                <w:sz w:val="16"/>
                <w:szCs w:val="16"/>
              </w:rPr>
              <w:t>Ak rada zistí nedostatky v činnosti vybranej  inštitúcie spočívajúce v nedodržiavaní podmienok určených v rozhodnutí rady uložených vybranej  inštitúcii, v nedodržiavaní alebo v obchádzaní ustanovení tohto zákona, právne záväzných aktov Európskej únie, ktoré sa vzťahujú na riešenie krízových situácií bánk, môže rada podľa závažnosti, rozsahu, dĺžky trvania, následkov a povahy zistených nedostatkov uložiť</w:t>
            </w:r>
          </w:p>
          <w:p w:rsidR="004A749C" w:rsidRPr="00D45EC6" w:rsidP="00622BCB">
            <w:pPr>
              <w:bidi w:val="0"/>
              <w:spacing w:after="0" w:line="240" w:lineRule="auto"/>
              <w:rPr>
                <w:rFonts w:ascii="Times New Roman" w:hAnsi="Times New Roman"/>
                <w:bCs/>
                <w:sz w:val="16"/>
                <w:szCs w:val="16"/>
              </w:rPr>
            </w:pPr>
            <w:r w:rsidRPr="00D45EC6">
              <w:rPr>
                <w:rFonts w:ascii="Times New Roman" w:hAnsi="Times New Roman"/>
                <w:bCs/>
                <w:sz w:val="16"/>
                <w:szCs w:val="16"/>
              </w:rPr>
              <w:t>a)</w:t>
              <w:tab/>
              <w:t>vybranej inštitúcii predkladať osobitné výkazy, hlásenia a správy,</w:t>
            </w:r>
          </w:p>
          <w:p w:rsidR="004A749C" w:rsidRPr="00D45EC6" w:rsidP="00622BCB">
            <w:pPr>
              <w:bidi w:val="0"/>
              <w:spacing w:after="0" w:line="240" w:lineRule="auto"/>
              <w:rPr>
                <w:rFonts w:ascii="Times New Roman" w:hAnsi="Times New Roman"/>
                <w:bCs/>
                <w:sz w:val="16"/>
                <w:szCs w:val="16"/>
              </w:rPr>
            </w:pPr>
            <w:r w:rsidRPr="00D45EC6">
              <w:rPr>
                <w:rFonts w:ascii="Times New Roman" w:hAnsi="Times New Roman"/>
                <w:bCs/>
                <w:sz w:val="16"/>
                <w:szCs w:val="16"/>
              </w:rPr>
              <w:t>b)</w:t>
              <w:tab/>
              <w:t>vybranej  inštitúcii skončiť nepovolenú činnosť,</w:t>
            </w:r>
          </w:p>
          <w:p w:rsidR="004A749C" w:rsidRPr="00D45EC6" w:rsidP="00622BCB">
            <w:pPr>
              <w:bidi w:val="0"/>
              <w:spacing w:after="0" w:line="240" w:lineRule="auto"/>
              <w:rPr>
                <w:rFonts w:ascii="Times New Roman" w:hAnsi="Times New Roman"/>
                <w:bCs/>
                <w:sz w:val="16"/>
                <w:szCs w:val="16"/>
              </w:rPr>
            </w:pPr>
            <w:r w:rsidRPr="00D45EC6">
              <w:rPr>
                <w:rFonts w:ascii="Times New Roman" w:hAnsi="Times New Roman"/>
                <w:bCs/>
                <w:sz w:val="16"/>
                <w:szCs w:val="16"/>
              </w:rPr>
              <w:t>c) povinnosť zverejniť verejné vyhlásenie, v ktorom sa uvedie zodpovedná fyzická osoba, vybraná inštitúcia, finančná vybraná inštitúcia, materský podnik únie alebo iná právnická osoba, ako aj povaha porušenia,</w:t>
            </w:r>
          </w:p>
          <w:p w:rsidR="004A749C" w:rsidRPr="00D45EC6" w:rsidP="00622BCB">
            <w:pPr>
              <w:bidi w:val="0"/>
              <w:spacing w:after="0" w:line="240" w:lineRule="auto"/>
              <w:rPr>
                <w:rFonts w:ascii="Times New Roman" w:hAnsi="Times New Roman"/>
                <w:bCs/>
                <w:sz w:val="16"/>
                <w:szCs w:val="16"/>
              </w:rPr>
            </w:pPr>
            <w:r w:rsidRPr="00D45EC6">
              <w:rPr>
                <w:rFonts w:ascii="Times New Roman" w:hAnsi="Times New Roman"/>
                <w:bCs/>
                <w:sz w:val="16"/>
                <w:szCs w:val="16"/>
              </w:rPr>
              <w:t>d)</w:t>
              <w:tab/>
              <w:t>dočasný zákaz vykonávať riadiace funkcie vybranej inštitúcie, ktorémukoľvek členovi riadiaceho orgánu alebo vrcholového manažmentu vybranej  inštitúcie alebo pre ktorúkoľvek inú fyzickú osobu, zodpovednú za porušenie,</w:t>
            </w:r>
          </w:p>
          <w:p w:rsidR="004A749C" w:rsidRPr="00D45EC6" w:rsidP="00622BCB">
            <w:pPr>
              <w:bidi w:val="0"/>
              <w:spacing w:after="0" w:line="240" w:lineRule="auto"/>
              <w:rPr>
                <w:rFonts w:ascii="Times New Roman" w:hAnsi="Times New Roman"/>
                <w:bCs/>
                <w:sz w:val="16"/>
                <w:szCs w:val="16"/>
              </w:rPr>
            </w:pPr>
            <w:r w:rsidRPr="00D45EC6">
              <w:rPr>
                <w:rFonts w:ascii="Times New Roman" w:hAnsi="Times New Roman"/>
                <w:bCs/>
                <w:sz w:val="16"/>
                <w:szCs w:val="16"/>
              </w:rPr>
              <w:t>e)</w:t>
              <w:tab/>
              <w:t>pokutu vybranej  inštitúcii od 3 300 eur do 332 000 eur a pri opakovanom alebo závažnom nedostatku až do výšky 10% celkového čistého obratu za predchádzajúci rok, ak právnická osoba je dcérskou spoločnosťou materskej spoločnosti; relevantným čistým obratom je obrat vyplývajúci z konsolidovaných účtovných závierok hlavnej materskej spoločnosti za predchádzajúci hospodársky rok,</w:t>
            </w:r>
          </w:p>
          <w:p w:rsidR="004A749C" w:rsidRPr="00D45EC6" w:rsidP="00622BCB">
            <w:pPr>
              <w:bidi w:val="0"/>
              <w:spacing w:after="0" w:line="240" w:lineRule="auto"/>
              <w:rPr>
                <w:rFonts w:ascii="Times New Roman" w:hAnsi="Times New Roman"/>
                <w:bCs/>
                <w:sz w:val="16"/>
                <w:szCs w:val="16"/>
              </w:rPr>
            </w:pPr>
            <w:r w:rsidRPr="00D45EC6">
              <w:rPr>
                <w:rFonts w:ascii="Times New Roman" w:hAnsi="Times New Roman"/>
                <w:bCs/>
                <w:sz w:val="16"/>
                <w:szCs w:val="16"/>
              </w:rPr>
              <w:t>f)</w:t>
              <w:tab/>
              <w:t>pokutu do výšky dvojnásobku sumy výnosu vyplývajúceho z porušenia, ak tento výnos možno určiť,</w:t>
            </w:r>
          </w:p>
          <w:p w:rsidR="004A749C" w:rsidRPr="00D45EC6" w:rsidP="00622BCB">
            <w:pPr>
              <w:bidi w:val="0"/>
              <w:spacing w:after="0" w:line="240" w:lineRule="auto"/>
              <w:rPr>
                <w:rFonts w:ascii="Times New Roman" w:hAnsi="Times New Roman"/>
                <w:bCs/>
                <w:sz w:val="16"/>
                <w:szCs w:val="16"/>
              </w:rPr>
            </w:pPr>
            <w:r w:rsidRPr="00D45EC6">
              <w:rPr>
                <w:rFonts w:ascii="Times New Roman" w:hAnsi="Times New Roman"/>
                <w:bCs/>
                <w:sz w:val="16"/>
                <w:szCs w:val="16"/>
              </w:rPr>
              <w:t>g)</w:t>
              <w:tab/>
              <w:t>opravu účtovnej alebo inej evidencie podľa rady alebo audítora,</w:t>
            </w:r>
          </w:p>
          <w:p w:rsidR="004A749C" w:rsidRPr="00D45EC6" w:rsidP="00622BCB">
            <w:pPr>
              <w:bidi w:val="0"/>
              <w:spacing w:after="0" w:line="240" w:lineRule="auto"/>
              <w:rPr>
                <w:rFonts w:ascii="Times New Roman" w:hAnsi="Times New Roman"/>
                <w:bCs/>
                <w:sz w:val="16"/>
                <w:szCs w:val="16"/>
              </w:rPr>
            </w:pPr>
            <w:r w:rsidRPr="00D45EC6">
              <w:rPr>
                <w:rFonts w:ascii="Times New Roman" w:hAnsi="Times New Roman"/>
                <w:bCs/>
                <w:sz w:val="16"/>
                <w:szCs w:val="16"/>
              </w:rPr>
              <w:t>h)</w:t>
              <w:tab/>
              <w:t>uverejnenie opravy neúplnej, nesprávnej alebo nepravdivej informácie, ktorú vybraná inštitúcia uverejnila na základe zákonom uloženej povinnosti,</w:t>
            </w:r>
          </w:p>
          <w:p w:rsidR="004A749C" w:rsidRPr="00D45EC6" w:rsidP="00622BCB">
            <w:pPr>
              <w:bidi w:val="0"/>
              <w:spacing w:after="0" w:line="240" w:lineRule="auto"/>
              <w:rPr>
                <w:rFonts w:ascii="Times New Roman" w:hAnsi="Times New Roman"/>
                <w:bCs/>
                <w:sz w:val="16"/>
                <w:szCs w:val="16"/>
              </w:rPr>
            </w:pPr>
            <w:r w:rsidRPr="00D45EC6">
              <w:rPr>
                <w:rFonts w:ascii="Times New Roman" w:hAnsi="Times New Roman"/>
                <w:bCs/>
                <w:sz w:val="16"/>
                <w:szCs w:val="16"/>
              </w:rPr>
              <w:t>i)</w:t>
              <w:tab/>
              <w:t>zúčtovanie strát z hospodárenia so základným imaním po zúčtovaní strát s nerozdeleným ziskom z minulých rokov, s fondmi tvorenými zo zisku a s kapitálovými fondmi,</w:t>
            </w:r>
          </w:p>
          <w:p w:rsidR="004A749C" w:rsidRPr="00D45EC6" w:rsidP="00622BCB">
            <w:pPr>
              <w:bidi w:val="0"/>
              <w:spacing w:after="0" w:line="240" w:lineRule="auto"/>
              <w:rPr>
                <w:rFonts w:ascii="Times New Roman" w:hAnsi="Times New Roman"/>
                <w:bCs/>
                <w:sz w:val="16"/>
                <w:szCs w:val="16"/>
              </w:rPr>
            </w:pPr>
            <w:r w:rsidRPr="00D45EC6">
              <w:rPr>
                <w:rFonts w:ascii="Times New Roman" w:hAnsi="Times New Roman"/>
                <w:bCs/>
                <w:sz w:val="16"/>
                <w:szCs w:val="16"/>
              </w:rPr>
              <w:t>j)</w:t>
              <w:tab/>
              <w:t>vybranej  inštitúcii prijať opatrenia na zlepšenie riadenia rizík,</w:t>
            </w:r>
          </w:p>
          <w:p w:rsidR="004A749C" w:rsidRPr="00D45EC6" w:rsidP="00622BCB">
            <w:pPr>
              <w:bidi w:val="0"/>
              <w:spacing w:after="0" w:line="240" w:lineRule="auto"/>
              <w:rPr>
                <w:rFonts w:ascii="Times New Roman" w:hAnsi="Times New Roman"/>
                <w:bCs/>
                <w:sz w:val="16"/>
                <w:szCs w:val="16"/>
              </w:rPr>
            </w:pPr>
            <w:r w:rsidRPr="00D45EC6">
              <w:rPr>
                <w:rFonts w:ascii="Times New Roman" w:hAnsi="Times New Roman"/>
                <w:bCs/>
                <w:sz w:val="16"/>
                <w:szCs w:val="16"/>
              </w:rPr>
              <w:t>k)</w:t>
              <w:tab/>
              <w:t>vybranej  inštitúcii znížiť významné riziká, ktoré podstupuje pri výkone svojich činností,</w:t>
            </w:r>
          </w:p>
          <w:p w:rsidR="004A749C" w:rsidRPr="00D45EC6" w:rsidP="00622BCB">
            <w:pPr>
              <w:bidi w:val="0"/>
              <w:spacing w:after="0" w:line="240" w:lineRule="auto"/>
              <w:rPr>
                <w:rFonts w:ascii="Times New Roman" w:hAnsi="Times New Roman"/>
                <w:bCs/>
                <w:sz w:val="16"/>
                <w:szCs w:val="16"/>
              </w:rPr>
            </w:pPr>
            <w:r w:rsidRPr="00D45EC6">
              <w:rPr>
                <w:rFonts w:ascii="Times New Roman" w:hAnsi="Times New Roman"/>
                <w:bCs/>
                <w:sz w:val="16"/>
                <w:szCs w:val="16"/>
              </w:rPr>
              <w:t>l)</w:t>
              <w:tab/>
              <w:t>vybranej  inštitúcii udržiavať stanove</w:t>
            </w:r>
            <w:r w:rsidRPr="00D45EC6" w:rsidR="00A15BFC">
              <w:rPr>
                <w:rFonts w:ascii="Times New Roman" w:hAnsi="Times New Roman"/>
                <w:bCs/>
                <w:sz w:val="16"/>
                <w:szCs w:val="16"/>
              </w:rPr>
              <w:t>ný rozsah aktív v určenej výške,</w:t>
            </w:r>
          </w:p>
          <w:p w:rsidR="004A749C" w:rsidRPr="00D45EC6" w:rsidP="00622BCB">
            <w:pPr>
              <w:bidi w:val="0"/>
              <w:spacing w:after="0" w:line="240" w:lineRule="auto"/>
              <w:rPr>
                <w:rFonts w:ascii="Times New Roman" w:hAnsi="Times New Roman"/>
                <w:bCs/>
                <w:sz w:val="16"/>
                <w:szCs w:val="16"/>
              </w:rPr>
            </w:pPr>
            <w:r w:rsidRPr="00D45EC6" w:rsidR="00A15BFC">
              <w:rPr>
                <w:rFonts w:ascii="Times New Roman" w:hAnsi="Times New Roman"/>
                <w:b/>
                <w:bCs/>
                <w:sz w:val="16"/>
                <w:szCs w:val="16"/>
              </w:rPr>
              <w:t>m) vybranej inštitúcii obmedziť alebo pozastaviť výkon niektorej činnosti alebo služby alebo výkon niektorého druhu obchodov.</w:t>
            </w:r>
          </w:p>
          <w:p w:rsidR="004A749C" w:rsidRPr="00D45EC6" w:rsidP="00622BCB">
            <w:pPr>
              <w:bidi w:val="0"/>
              <w:spacing w:after="0" w:line="240" w:lineRule="auto"/>
              <w:rPr>
                <w:rFonts w:ascii="Times New Roman" w:hAnsi="Times New Roman"/>
                <w:bCs/>
                <w:sz w:val="16"/>
                <w:szCs w:val="16"/>
              </w:rPr>
            </w:pPr>
            <w:r w:rsidRPr="00D45EC6" w:rsidR="00E15760">
              <w:rPr>
                <w:rFonts w:ascii="Times New Roman" w:hAnsi="Times New Roman"/>
                <w:b/>
                <w:bCs/>
                <w:sz w:val="16"/>
                <w:szCs w:val="16"/>
              </w:rPr>
              <w:t>Ak rada zistí nedostatky podľa odseku 1, môže navrhnúť Národnej banke Slovenska, aby odobrala vybranej inštitúcii povolenie na výkon činnosti</w:t>
            </w:r>
            <w:r w:rsidRPr="00D45EC6" w:rsidR="00E15760">
              <w:rPr>
                <w:rFonts w:ascii="Times New Roman" w:hAnsi="Times New Roman"/>
                <w:bCs/>
                <w:sz w:val="16"/>
                <w:szCs w:val="16"/>
              </w:rPr>
              <w:t>.</w:t>
            </w:r>
          </w:p>
          <w:p w:rsidR="00E15760" w:rsidRPr="00D45EC6" w:rsidP="00622BCB">
            <w:pPr>
              <w:bidi w:val="0"/>
              <w:spacing w:after="0" w:line="240" w:lineRule="auto"/>
              <w:rPr>
                <w:rFonts w:ascii="Times New Roman" w:hAnsi="Times New Roman"/>
                <w:bCs/>
                <w:sz w:val="16"/>
                <w:szCs w:val="16"/>
              </w:rPr>
            </w:pPr>
          </w:p>
          <w:p w:rsidR="004A749C" w:rsidRPr="00D45EC6" w:rsidP="00622BCB">
            <w:pPr>
              <w:bidi w:val="0"/>
              <w:spacing w:after="0" w:line="240" w:lineRule="auto"/>
              <w:rPr>
                <w:rFonts w:ascii="Times New Roman" w:hAnsi="Times New Roman"/>
                <w:bCs/>
                <w:sz w:val="16"/>
                <w:szCs w:val="16"/>
              </w:rPr>
            </w:pPr>
            <w:r w:rsidRPr="00D45EC6">
              <w:rPr>
                <w:rFonts w:ascii="Times New Roman" w:hAnsi="Times New Roman"/>
                <w:bCs/>
                <w:sz w:val="16"/>
                <w:szCs w:val="16"/>
              </w:rPr>
              <w:t xml:space="preserve">Rada môže uložiť členovi štatutárneho orgánu, členovi dozornej rady, vybranej  inštitúcie, vedúcemu pobočky zahraničnej vybranej  inštitúcie, zástupcovi vedúceho pobočky zahraničnej vybranej  inštitúcie, prokuristovi, vedúcemu zamestnancovi vybranej inštitúcie alebo pobočky zahraničnej vybranej inštitúcie za porušenie povinností, ktoré mu vyplývajú z tohto zákona alebo iných všeobecne záväzných právnych predpisov, ktoré sa vzťahujú na riešenie krízových situácií alebo za porušenie podmienok alebo povinností uložených rozhodnutím vydaným radou pokutu podľa závažnosti, miery zavinenia a povahy porušenia až do výšky 5 000 000 eur. </w:t>
            </w:r>
          </w:p>
          <w:p w:rsidR="004A749C" w:rsidRPr="00D45EC6" w:rsidP="00DF77B0">
            <w:pPr>
              <w:bidi w:val="0"/>
              <w:spacing w:after="0" w:line="240" w:lineRule="auto"/>
              <w:rPr>
                <w:rFonts w:ascii="Times New Roman" w:hAnsi="Times New Roman"/>
                <w:bCs/>
                <w:sz w:val="16"/>
                <w:szCs w:val="16"/>
              </w:rPr>
            </w:pPr>
          </w:p>
          <w:p w:rsidR="001C2FA3" w:rsidRPr="00472667" w:rsidP="001C2FA3">
            <w:pPr>
              <w:autoSpaceDE w:val="0"/>
              <w:autoSpaceDN w:val="0"/>
              <w:bidi w:val="0"/>
              <w:spacing w:after="0" w:line="240" w:lineRule="auto"/>
              <w:rPr>
                <w:rFonts w:ascii="Times New Roman" w:hAnsi="Times New Roman"/>
                <w:b/>
                <w:sz w:val="16"/>
                <w:szCs w:val="16"/>
              </w:rPr>
            </w:pPr>
            <w:r w:rsidRPr="00472667">
              <w:rPr>
                <w:rFonts w:ascii="Times New Roman" w:hAnsi="Times New Roman"/>
                <w:b/>
                <w:sz w:val="16"/>
                <w:szCs w:val="16"/>
              </w:rPr>
              <w:t xml:space="preserve">Ak Národná banka Slovenska zistí nedostatky v činnosti banky spočívajúce     v nedodržiavaní alebo obchádzaní ustanovení tohto zákona, právne záväzných aktov Európskej únie, ktoré sa vzťahujú na výkon bankových činností alebo iných všeobecne záväzných právnych predpisov, ktoré sa vzťahujú na výkon bankových činností, alebo ak má Národná banka Slovenska dôvodné podozrenie, že nedostatok v činnosti môže v blízkej budúcnosti nastať najmä z dôvodu zhoršujúcej sa finančnej situácie banky, môže Národná banka Slovenska uložiť banke opatrenie včasnej intervencie, ktorým je povinnosť. </w:t>
            </w:r>
          </w:p>
          <w:p w:rsidR="001C2FA3" w:rsidRPr="00472667" w:rsidP="001C2FA3">
            <w:pPr>
              <w:autoSpaceDE w:val="0"/>
              <w:autoSpaceDN w:val="0"/>
              <w:bidi w:val="0"/>
              <w:spacing w:after="0" w:line="240" w:lineRule="auto"/>
              <w:rPr>
                <w:rFonts w:ascii="Times New Roman" w:hAnsi="Times New Roman"/>
                <w:b/>
                <w:sz w:val="16"/>
                <w:szCs w:val="16"/>
              </w:rPr>
            </w:pPr>
            <w:r w:rsidRPr="00472667">
              <w:rPr>
                <w:rFonts w:ascii="Times New Roman" w:hAnsi="Times New Roman"/>
                <w:b/>
                <w:sz w:val="16"/>
                <w:szCs w:val="16"/>
              </w:rPr>
              <w:t xml:space="preserve">a) vykonať jedno alebo viaceré opatrenia uvedené v ozdravnom pláne alebo aktualizovať ozdravný plán a vykonať jedno alebo viaceré opatrenia uvedené v aktualizovanom ozdravnom pláne, </w:t>
            </w:r>
          </w:p>
          <w:p w:rsidR="001C2FA3" w:rsidP="001C2FA3">
            <w:pPr>
              <w:autoSpaceDE w:val="0"/>
              <w:autoSpaceDN w:val="0"/>
              <w:bidi w:val="0"/>
              <w:spacing w:after="0" w:line="240" w:lineRule="auto"/>
              <w:rPr>
                <w:rFonts w:ascii="Times New Roman" w:hAnsi="Times New Roman"/>
                <w:b/>
                <w:sz w:val="16"/>
                <w:szCs w:val="16"/>
              </w:rPr>
            </w:pPr>
          </w:p>
          <w:p w:rsidR="001C2FA3" w:rsidRPr="00472667" w:rsidP="001C2FA3">
            <w:pPr>
              <w:autoSpaceDE w:val="0"/>
              <w:autoSpaceDN w:val="0"/>
              <w:bidi w:val="0"/>
              <w:spacing w:after="0" w:line="240" w:lineRule="auto"/>
              <w:rPr>
                <w:rFonts w:ascii="Times New Roman" w:hAnsi="Times New Roman"/>
                <w:b/>
                <w:sz w:val="16"/>
                <w:szCs w:val="16"/>
              </w:rPr>
            </w:pPr>
            <w:r w:rsidRPr="00472667">
              <w:rPr>
                <w:rFonts w:ascii="Times New Roman" w:hAnsi="Times New Roman"/>
                <w:b/>
                <w:sz w:val="16"/>
                <w:szCs w:val="16"/>
              </w:rPr>
              <w:t xml:space="preserve">b) vypracovať analýzu svojej situácie, identifikovať opatrenia na prekonanie zistených problémov a vypracovať plán opatrení na ich prijatie vrátane časového harmonogramu, </w:t>
            </w:r>
          </w:p>
          <w:p w:rsidR="001C2FA3" w:rsidRPr="00472667" w:rsidP="001C2FA3">
            <w:pPr>
              <w:autoSpaceDE w:val="0"/>
              <w:autoSpaceDN w:val="0"/>
              <w:bidi w:val="0"/>
              <w:spacing w:after="0" w:line="240" w:lineRule="auto"/>
              <w:rPr>
                <w:rFonts w:ascii="Times New Roman" w:hAnsi="Times New Roman"/>
                <w:b/>
                <w:sz w:val="16"/>
                <w:szCs w:val="16"/>
              </w:rPr>
            </w:pPr>
            <w:r w:rsidRPr="00472667">
              <w:rPr>
                <w:rFonts w:ascii="Times New Roman" w:hAnsi="Times New Roman"/>
                <w:b/>
                <w:sz w:val="16"/>
                <w:szCs w:val="16"/>
              </w:rPr>
              <w:t xml:space="preserve">c) zvolať valné zhromaždenie banky a určiť program valného zhromaždenia podľa návrhov Národnej banky Slovenska; ak banka nezvolá valné zhromaždenie, Národná banka Slovenska je oprávnená zvolať valné zhromaždenie a určiť jeho program, pričom na tento postup sa primerane vzťahujú ustanovenia osobitného zákona1), </w:t>
            </w:r>
          </w:p>
          <w:p w:rsidR="001C2FA3" w:rsidP="001C2FA3">
            <w:pPr>
              <w:autoSpaceDE w:val="0"/>
              <w:autoSpaceDN w:val="0"/>
              <w:bidi w:val="0"/>
              <w:spacing w:after="0" w:line="240" w:lineRule="auto"/>
              <w:rPr>
                <w:rFonts w:ascii="Times New Roman" w:hAnsi="Times New Roman"/>
                <w:b/>
                <w:sz w:val="16"/>
                <w:szCs w:val="16"/>
              </w:rPr>
            </w:pPr>
            <w:r w:rsidRPr="00472667">
              <w:rPr>
                <w:rFonts w:ascii="Times New Roman" w:hAnsi="Times New Roman"/>
                <w:b/>
                <w:sz w:val="16"/>
                <w:szCs w:val="16"/>
              </w:rPr>
              <w:t xml:space="preserve">d) odvolať člena predstavenstva, člena dozornej rady, prokuristu alebo vedúceho zamestnanca, ak nespĺňajú požiadavky podľa § 7 ods. 14 a 15 a § 25, </w:t>
            </w:r>
          </w:p>
          <w:p w:rsidR="001C2FA3" w:rsidP="001C2FA3">
            <w:pPr>
              <w:autoSpaceDE w:val="0"/>
              <w:autoSpaceDN w:val="0"/>
              <w:bidi w:val="0"/>
              <w:spacing w:after="0" w:line="240" w:lineRule="auto"/>
              <w:rPr>
                <w:rFonts w:ascii="Times New Roman" w:hAnsi="Times New Roman"/>
                <w:b/>
                <w:sz w:val="16"/>
                <w:szCs w:val="16"/>
              </w:rPr>
            </w:pPr>
            <w:r w:rsidRPr="00472667">
              <w:rPr>
                <w:rFonts w:ascii="Times New Roman" w:hAnsi="Times New Roman"/>
                <w:b/>
                <w:sz w:val="16"/>
                <w:szCs w:val="16"/>
              </w:rPr>
              <w:t xml:space="preserve">e) vypracovať plán rokovaní o reštrukturalizácii záväzkov s veriteľmi banky, </w:t>
            </w:r>
          </w:p>
          <w:p w:rsidR="001C2FA3" w:rsidP="001C2FA3">
            <w:pPr>
              <w:autoSpaceDE w:val="0"/>
              <w:autoSpaceDN w:val="0"/>
              <w:bidi w:val="0"/>
              <w:spacing w:after="0" w:line="240" w:lineRule="auto"/>
              <w:rPr>
                <w:rFonts w:ascii="Times New Roman" w:hAnsi="Times New Roman"/>
                <w:b/>
                <w:sz w:val="16"/>
                <w:szCs w:val="16"/>
              </w:rPr>
            </w:pPr>
            <w:r w:rsidRPr="00472667">
              <w:rPr>
                <w:rFonts w:ascii="Times New Roman" w:hAnsi="Times New Roman"/>
                <w:b/>
                <w:sz w:val="16"/>
                <w:szCs w:val="16"/>
              </w:rPr>
              <w:t xml:space="preserve">f) vykonať zmeny v obchodnej stratégii banky, </w:t>
            </w:r>
          </w:p>
          <w:p w:rsidR="001C2FA3" w:rsidRPr="00472667" w:rsidP="001C2FA3">
            <w:pPr>
              <w:autoSpaceDE w:val="0"/>
              <w:autoSpaceDN w:val="0"/>
              <w:bidi w:val="0"/>
              <w:spacing w:after="0" w:line="240" w:lineRule="auto"/>
              <w:rPr>
                <w:rFonts w:ascii="Times New Roman" w:hAnsi="Times New Roman"/>
                <w:b/>
                <w:sz w:val="16"/>
                <w:szCs w:val="16"/>
              </w:rPr>
            </w:pPr>
            <w:r w:rsidRPr="00472667">
              <w:rPr>
                <w:rFonts w:ascii="Times New Roman" w:hAnsi="Times New Roman"/>
                <w:b/>
                <w:sz w:val="16"/>
                <w:szCs w:val="16"/>
              </w:rPr>
              <w:t xml:space="preserve">g) vykonať zmeny v organizačnej štruktúre banky a vo výkone bankových činností, alebo </w:t>
            </w:r>
          </w:p>
          <w:p w:rsidR="001C2FA3" w:rsidRPr="00472667" w:rsidP="001C2FA3">
            <w:pPr>
              <w:autoSpaceDE w:val="0"/>
              <w:autoSpaceDN w:val="0"/>
              <w:bidi w:val="0"/>
              <w:spacing w:after="0" w:line="240" w:lineRule="auto"/>
              <w:rPr>
                <w:rFonts w:ascii="Times New Roman" w:hAnsi="Times New Roman"/>
                <w:b/>
                <w:sz w:val="16"/>
                <w:szCs w:val="16"/>
              </w:rPr>
            </w:pPr>
            <w:r w:rsidRPr="00472667">
              <w:rPr>
                <w:rFonts w:ascii="Times New Roman" w:hAnsi="Times New Roman"/>
                <w:b/>
                <w:sz w:val="16"/>
                <w:szCs w:val="16"/>
              </w:rPr>
              <w:t>h) predložiť rezolučnej rade všetky informácie, ktoré sú potrebné na aktualizáciu plánu riešenia krízových situácií banky alebo na prípravu rezolučného konania a vykonanie ocenenia aktív a záväzkov banky podľa osobitného predpisu.</w:t>
            </w:r>
            <w:r w:rsidRPr="00472667">
              <w:rPr>
                <w:rFonts w:ascii="Times New Roman" w:hAnsi="Times New Roman"/>
                <w:b/>
                <w:sz w:val="16"/>
                <w:szCs w:val="16"/>
                <w:vertAlign w:val="superscript"/>
              </w:rPr>
              <w:t>60a</w:t>
            </w:r>
            <w:r w:rsidRPr="00472667">
              <w:rPr>
                <w:rFonts w:ascii="Times New Roman" w:hAnsi="Times New Roman"/>
                <w:b/>
                <w:sz w:val="16"/>
                <w:szCs w:val="16"/>
              </w:rPr>
              <w:t xml:space="preserve">) </w:t>
            </w:r>
          </w:p>
          <w:p w:rsidR="001C2FA3" w:rsidRPr="00472667" w:rsidP="001C2FA3">
            <w:pPr>
              <w:autoSpaceDE w:val="0"/>
              <w:autoSpaceDN w:val="0"/>
              <w:bidi w:val="0"/>
              <w:spacing w:after="0" w:line="240" w:lineRule="auto"/>
              <w:rPr>
                <w:rFonts w:ascii="Times New Roman" w:hAnsi="Times New Roman"/>
                <w:b/>
                <w:sz w:val="16"/>
                <w:szCs w:val="16"/>
              </w:rPr>
            </w:pPr>
          </w:p>
          <w:p w:rsidR="001C2FA3" w:rsidRPr="00472667" w:rsidP="001C2FA3">
            <w:pPr>
              <w:autoSpaceDE w:val="0"/>
              <w:autoSpaceDN w:val="0"/>
              <w:bidi w:val="0"/>
              <w:spacing w:after="0" w:line="240" w:lineRule="auto"/>
              <w:rPr>
                <w:rFonts w:ascii="Times New Roman" w:hAnsi="Times New Roman"/>
                <w:b/>
                <w:sz w:val="16"/>
                <w:szCs w:val="16"/>
              </w:rPr>
            </w:pPr>
            <w:r w:rsidRPr="00472667">
              <w:rPr>
                <w:rFonts w:ascii="Times New Roman" w:hAnsi="Times New Roman"/>
                <w:b/>
                <w:sz w:val="16"/>
                <w:szCs w:val="16"/>
              </w:rPr>
              <w:t xml:space="preserve">Pri posudzovaní, či dochádza k zhoršovaniu finančnej situácie podľa odseku 1, Národná banka Slovenska prihliada najmä na zhoršujúcu sa situáciu banky vo vzťahu k riziku likvidity, zvyšovaniu finančnej páky, objemu nesplácaných úverov alebo zvyšujúcemu sa riziku koncentrácie a úrovni primeranosti vlastných zdrojov, ktorá presahuje požiadavku na vlastné zdroje o menej ako 1,5 percentuálneho bodu. </w:t>
            </w:r>
          </w:p>
          <w:p w:rsidR="001C2FA3" w:rsidRPr="00472667" w:rsidP="001C2FA3">
            <w:pPr>
              <w:autoSpaceDE w:val="0"/>
              <w:autoSpaceDN w:val="0"/>
              <w:bidi w:val="0"/>
              <w:spacing w:after="0" w:line="240" w:lineRule="auto"/>
              <w:rPr>
                <w:rFonts w:ascii="Times New Roman" w:hAnsi="Times New Roman"/>
                <w:b/>
                <w:sz w:val="16"/>
                <w:szCs w:val="16"/>
              </w:rPr>
            </w:pPr>
          </w:p>
          <w:p w:rsidR="001C2FA3" w:rsidRPr="00D45EC6" w:rsidP="001C2FA3">
            <w:pPr>
              <w:autoSpaceDE w:val="0"/>
              <w:autoSpaceDN w:val="0"/>
              <w:bidi w:val="0"/>
              <w:spacing w:after="0" w:line="240" w:lineRule="auto"/>
              <w:rPr>
                <w:rFonts w:ascii="Times New Roman" w:hAnsi="Times New Roman"/>
                <w:b/>
                <w:sz w:val="16"/>
                <w:szCs w:val="16"/>
              </w:rPr>
            </w:pPr>
            <w:r w:rsidRPr="00D45EC6">
              <w:rPr>
                <w:rFonts w:ascii="Times New Roman" w:hAnsi="Times New Roman"/>
                <w:b/>
                <w:sz w:val="16"/>
                <w:szCs w:val="16"/>
              </w:rPr>
              <w:t>Ak sa výrazne zhoršuje finančná situácia banky alebo Národná banka Slovenska zistila vážne nedostatky v činnosti banky a opatrenia včasnej intervencie podľa odseku 1 nevedú k náprave a odstráneniu nedostatkov, môže Národná banka Slovenska odvolať člena predstavenstva, člena dozornej rady alebo vedúceho zamestnanca.</w:t>
            </w:r>
          </w:p>
          <w:p w:rsidR="00664BD7" w:rsidRPr="00D45EC6" w:rsidP="00664BD7">
            <w:pPr>
              <w:bidi w:val="0"/>
              <w:spacing w:after="0" w:line="240" w:lineRule="auto"/>
              <w:rPr>
                <w:rFonts w:ascii="Times New Roman" w:hAnsi="Times New Roman"/>
                <w:b/>
                <w:sz w:val="16"/>
                <w:szCs w:val="16"/>
              </w:rPr>
            </w:pPr>
          </w:p>
          <w:p w:rsidR="004A749C" w:rsidRPr="00D45EC6" w:rsidP="00DF77B0">
            <w:pPr>
              <w:bidi w:val="0"/>
              <w:spacing w:after="0" w:line="240" w:lineRule="auto"/>
              <w:rPr>
                <w:rFonts w:ascii="Times New Roman" w:hAnsi="Times New Roman"/>
                <w:sz w:val="16"/>
                <w:szCs w:val="16"/>
              </w:rPr>
            </w:pPr>
            <w:r w:rsidRPr="00D45EC6">
              <w:rPr>
                <w:rFonts w:ascii="Times New Roman" w:hAnsi="Times New Roman"/>
                <w:sz w:val="16"/>
                <w:szCs w:val="16"/>
                <w:lang w:eastAsia="cs-CZ"/>
              </w:rPr>
              <w:t xml:space="preserve">Národná banka Slovenska je oprávnená  uložiť opatrenia podľa odseku 1 písm. r) až y) aj ak obchodník s cennými papiermi   pravdepodobne v blízkej budúcnosti poruší ktorúkoľvek z povinností vyplávajúcich z tohto zákona, právne záväzných aktov Európskej únie, ktoré sa vzťahujú na výkon investičných služieb a činností, iných všeobecne záväzných právnych predpisov, ktoré sa vzťahujú na výkon investičných služieb a činností, najmä ak na základe zistenia Národnej banky Slovenska úroveň primeranosť vlastných zdrojov presahuje požiadavku na vlastné zdroje o menej ako 1,5 percentuálneho bodu z dôvodu zhoršujúcej sa finančnej situácie obchodníka s cennými papiermi, zvyšovania finančnej páky alebo zvyšujúcemu sa riziku koncentrácie. </w:t>
            </w:r>
          </w:p>
          <w:p w:rsidR="004A749C" w:rsidRPr="00D45EC6" w:rsidP="00DF77B0">
            <w:pPr>
              <w:autoSpaceDE w:val="0"/>
              <w:autoSpaceDN w:val="0"/>
              <w:bidi w:val="0"/>
              <w:spacing w:after="0" w:line="240" w:lineRule="auto"/>
              <w:rPr>
                <w:rFonts w:ascii="Times New Roman" w:hAnsi="Times New Roman"/>
                <w:b/>
                <w:sz w:val="16"/>
                <w:szCs w:val="16"/>
              </w:rPr>
            </w:pP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Ak Národná banka Slovenska zistí nedostatky v činnosti obchodníka s cennými papiermi alebo pobočky zahraničného obchodníka s cennými papiermi spočívajúce v nedodržiavaní podmienok určených v povolení podľa § 55 alebo § 56 alebo v rozhodnutí o predchádzajúcom súhlase, v nedodržiavaní podmienok alebo povinností vyplývajúcich z iných rozhodnutí Národnej banky Slovenska uložených obchodníkovi s cennými papiermi alebo pobočke zahraničného obchodníka s cennými papiermi, v nedodržiavaní podmienok podľa § 55 ods. 2 a 7 a § 56 ods. 2 a 9, alebo v nedodržiavaní alebo v obchádzaní iných ustanovení tohto zákona, osobitných zákonov 110e) alebo iných všeobecne záväzných právnych predpisov, ktoré sa vzťahujú na výkon činností obchodníka s cennými papiermi, môže Národná banka Slovenska podľa závažnosti, rozsahu, dĺžky trvania, následkov a povahy zistených nedostatkov</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r)</w:t>
              <w:tab/>
              <w:t xml:space="preserve">uložiť obchodníkovi s cennými papiermi povinnosť uskutočniť opatrenie uvedené v ozdravnom pláne obchodníka s cennými papiermi tak, aby došlo k náprave v lehote ustanovenej Národnou bankou Slovenska, </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s)</w:t>
              <w:tab/>
              <w:t>uložiť obchodníkovi s cennými papiermi  povinnosť vykonať  aktualizáciu ozdravného plánu obchodníka s cennými papiermi,</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t)</w:t>
              <w:tab/>
              <w:t xml:space="preserve">uložiť obchodníkovi s cennými papiermi povinnosť zvolať valné zhromaždenie obchodníka s cennými papiermi, ak ho obchodník s cennými papiermi nezvolá v spojitosti s predchádzaním alebo riešením krízovej situácie, </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u)</w:t>
              <w:tab/>
              <w:t xml:space="preserve">uložiť obchodníkovi s cennými papiermi povinnosť odvolať v určitej lehote člena predstavenstva, člena dozornej rady, prokuristu, vedúceho zamestnanca obchodníka s cennými papiermi, </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v)</w:t>
              <w:tab/>
              <w:t>uložiť obchodníkovi s cennými papiermi povinnosť vypracovať plán rokovaní o reštrukturalizácii dlhu s veriteľmi obchodníka s cennými papiermi,</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x)</w:t>
              <w:tab/>
              <w:t>uložiť obchodníkovi s cennými papiermi povinnosť vykonať zmeny v obchodnej stratégii obchodníka s cennými papiermi,</w:t>
            </w: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y)</w:t>
              <w:tab/>
              <w:t>uložiť  obchodníkovi s cennými papiermi povinnosť vykonať zmeny v organizačnej štruktúre obchodníka s cennými papiermi a výkone jeho činností,</w:t>
            </w:r>
          </w:p>
          <w:p w:rsidR="004A749C" w:rsidRPr="00D45EC6" w:rsidP="00DF77B0">
            <w:pPr>
              <w:bidi w:val="0"/>
              <w:spacing w:after="0" w:line="240" w:lineRule="auto"/>
              <w:rPr>
                <w:rFonts w:ascii="Times New Roman" w:hAnsi="Times New Roman"/>
                <w:sz w:val="16"/>
                <w:szCs w:val="16"/>
              </w:rPr>
            </w:pPr>
            <w:r w:rsidRPr="00D45EC6">
              <w:rPr>
                <w:rFonts w:ascii="Times New Roman" w:hAnsi="Times New Roman"/>
                <w:sz w:val="16"/>
                <w:szCs w:val="16"/>
              </w:rPr>
              <w:t>z)</w:t>
              <w:tab/>
              <w:t>uložiť obchodníkovi s cennými papiermi povinnosť predložiť rade všetky informácie, ktoré sú potrebné na aktualizáciu plánu riešenia krízových situácií obchodníka s cennými papiermi alebo prípravu rezolučného konania a vykonanie ocenenia aktív a záväzkov obchodníkovi s cennými papiermi  podľa osobitného predpisu.</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6513C6" w:rsidRPr="00615D50" w:rsidP="00DF77B0">
            <w:pPr>
              <w:autoSpaceDE w:val="0"/>
              <w:autoSpaceDN w:val="0"/>
              <w:bidi w:val="0"/>
              <w:spacing w:after="0" w:line="240" w:lineRule="auto"/>
              <w:rPr>
                <w:rFonts w:ascii="Times New Roman" w:hAnsi="Times New Roman"/>
                <w:b/>
                <w:sz w:val="16"/>
                <w:szCs w:val="16"/>
              </w:rPr>
            </w:pPr>
            <w:r>
              <w:rPr>
                <w:rFonts w:ascii="Times New Roman" w:hAnsi="Times New Roman"/>
                <w:b/>
                <w:sz w:val="16"/>
                <w:szCs w:val="16"/>
              </w:rPr>
              <w:t>čl. 110 ods.2</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6513C6"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2.   Členské štáty zabezpečia, aby sa v prípade, keď sa na inštitúcie, finančné inštitúcie a materské spoločnosti v Únii vzťahujú povinnosti uvedené v prvom odseku, mohli v prípade ich porušenia na členov riadiaceho orgánu a iné fyzické osoby, ktoré sú podľa vnútroštátneho práva zodpovedné za porušenie, uplatňovať administratívne sankcie, a to podľa podmienok stanovených vo vnútroštátnom práve.</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6513C6" w:rsidRPr="00D45EC6" w:rsidP="00DF77B0">
            <w:pPr>
              <w:autoSpaceDE w:val="0"/>
              <w:autoSpaceDN w:val="0"/>
              <w:bidi w:val="0"/>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13C6" w:rsidRPr="00D45EC6" w:rsidP="00DF77B0">
            <w:pPr>
              <w:autoSpaceDE w:val="0"/>
              <w:autoSpaceDN w:val="0"/>
              <w:bidi w:val="0"/>
              <w:spacing w:after="0" w:line="240" w:lineRule="auto"/>
              <w:rPr>
                <w:rFonts w:ascii="Times New Roman" w:hAnsi="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941C9" w:rsidP="00DF77B0">
            <w:pPr>
              <w:autoSpaceDE w:val="0"/>
              <w:autoSpaceDN w:val="0"/>
              <w:bidi w:val="0"/>
              <w:spacing w:after="0" w:line="240" w:lineRule="auto"/>
              <w:rPr>
                <w:rFonts w:ascii="Times New Roman" w:hAnsi="Times New Roman"/>
                <w:sz w:val="16"/>
                <w:szCs w:val="16"/>
              </w:rPr>
            </w:pPr>
            <w:r w:rsidRPr="00D45EC6" w:rsidR="006513C6">
              <w:rPr>
                <w:rFonts w:ascii="Times New Roman" w:hAnsi="Times New Roman"/>
                <w:sz w:val="16"/>
                <w:szCs w:val="16"/>
              </w:rPr>
              <w:t xml:space="preserve">§ 97 ods.1 </w:t>
            </w:r>
          </w:p>
          <w:p w:rsidR="008941C9" w:rsidP="00DF77B0">
            <w:pPr>
              <w:autoSpaceDE w:val="0"/>
              <w:autoSpaceDN w:val="0"/>
              <w:bidi w:val="0"/>
              <w:spacing w:after="0" w:line="240" w:lineRule="auto"/>
              <w:rPr>
                <w:rFonts w:ascii="Times New Roman" w:hAnsi="Times New Roman"/>
                <w:sz w:val="16"/>
                <w:szCs w:val="16"/>
              </w:rPr>
            </w:pPr>
          </w:p>
          <w:p w:rsidR="008941C9" w:rsidP="00DF77B0">
            <w:pPr>
              <w:autoSpaceDE w:val="0"/>
              <w:autoSpaceDN w:val="0"/>
              <w:bidi w:val="0"/>
              <w:spacing w:after="0" w:line="240" w:lineRule="auto"/>
              <w:rPr>
                <w:rFonts w:ascii="Times New Roman" w:hAnsi="Times New Roman"/>
                <w:sz w:val="16"/>
                <w:szCs w:val="16"/>
              </w:rPr>
            </w:pPr>
          </w:p>
          <w:p w:rsidR="008941C9" w:rsidP="00DF77B0">
            <w:pPr>
              <w:autoSpaceDE w:val="0"/>
              <w:autoSpaceDN w:val="0"/>
              <w:bidi w:val="0"/>
              <w:spacing w:after="0" w:line="240" w:lineRule="auto"/>
              <w:rPr>
                <w:rFonts w:ascii="Times New Roman" w:hAnsi="Times New Roman"/>
                <w:sz w:val="16"/>
                <w:szCs w:val="16"/>
              </w:rPr>
            </w:pPr>
          </w:p>
          <w:p w:rsidR="008941C9" w:rsidP="00DF77B0">
            <w:pPr>
              <w:autoSpaceDE w:val="0"/>
              <w:autoSpaceDN w:val="0"/>
              <w:bidi w:val="0"/>
              <w:spacing w:after="0" w:line="240" w:lineRule="auto"/>
              <w:rPr>
                <w:rFonts w:ascii="Times New Roman" w:hAnsi="Times New Roman"/>
                <w:sz w:val="16"/>
                <w:szCs w:val="16"/>
              </w:rPr>
            </w:pPr>
          </w:p>
          <w:p w:rsidR="008941C9" w:rsidP="00DF77B0">
            <w:pPr>
              <w:autoSpaceDE w:val="0"/>
              <w:autoSpaceDN w:val="0"/>
              <w:bidi w:val="0"/>
              <w:spacing w:after="0" w:line="240" w:lineRule="auto"/>
              <w:rPr>
                <w:rFonts w:ascii="Times New Roman" w:hAnsi="Times New Roman"/>
                <w:sz w:val="16"/>
                <w:szCs w:val="16"/>
              </w:rPr>
            </w:pPr>
          </w:p>
          <w:p w:rsidR="008941C9" w:rsidP="00DF77B0">
            <w:pPr>
              <w:autoSpaceDE w:val="0"/>
              <w:autoSpaceDN w:val="0"/>
              <w:bidi w:val="0"/>
              <w:spacing w:after="0" w:line="240" w:lineRule="auto"/>
              <w:rPr>
                <w:rFonts w:ascii="Times New Roman" w:hAnsi="Times New Roman"/>
                <w:sz w:val="16"/>
                <w:szCs w:val="16"/>
              </w:rPr>
            </w:pPr>
          </w:p>
          <w:p w:rsidR="008941C9" w:rsidP="00DF77B0">
            <w:pPr>
              <w:autoSpaceDE w:val="0"/>
              <w:autoSpaceDN w:val="0"/>
              <w:bidi w:val="0"/>
              <w:spacing w:after="0" w:line="240" w:lineRule="auto"/>
              <w:rPr>
                <w:rFonts w:ascii="Times New Roman" w:hAnsi="Times New Roman"/>
                <w:sz w:val="16"/>
                <w:szCs w:val="16"/>
              </w:rPr>
            </w:pPr>
          </w:p>
          <w:p w:rsidR="008941C9" w:rsidP="00DF77B0">
            <w:pPr>
              <w:autoSpaceDE w:val="0"/>
              <w:autoSpaceDN w:val="0"/>
              <w:bidi w:val="0"/>
              <w:spacing w:after="0" w:line="240" w:lineRule="auto"/>
              <w:rPr>
                <w:rFonts w:ascii="Times New Roman" w:hAnsi="Times New Roman"/>
                <w:sz w:val="16"/>
                <w:szCs w:val="16"/>
              </w:rPr>
            </w:pPr>
          </w:p>
          <w:p w:rsidR="006513C6"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ods.2</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8941C9" w:rsidRPr="008941C9" w:rsidP="008941C9">
            <w:pPr>
              <w:bidi w:val="0"/>
              <w:spacing w:after="0" w:line="240" w:lineRule="auto"/>
              <w:rPr>
                <w:rFonts w:ascii="Times New Roman" w:hAnsi="Times New Roman"/>
                <w:b/>
                <w:bCs/>
                <w:sz w:val="16"/>
                <w:szCs w:val="16"/>
              </w:rPr>
            </w:pPr>
            <w:r w:rsidRPr="008941C9">
              <w:rPr>
                <w:rFonts w:ascii="Times New Roman" w:hAnsi="Times New Roman"/>
                <w:b/>
                <w:bCs/>
                <w:sz w:val="16"/>
                <w:szCs w:val="16"/>
              </w:rPr>
              <w:t xml:space="preserve">Rada použije peňažné prostriedky Fondu ochrany vkladov v súlade s osobitným predpisom 1) na zabezpečenie priebežného prístupu vkladateľov k svojím vkladom, ak </w:t>
            </w:r>
            <w:r w:rsidR="00B26DAF">
              <w:rPr>
                <w:rFonts w:ascii="Times New Roman" w:hAnsi="Times New Roman"/>
                <w:b/>
                <w:bCs/>
                <w:sz w:val="16"/>
                <w:szCs w:val="16"/>
              </w:rPr>
              <w:t xml:space="preserve"> uložením</w:t>
            </w:r>
          </w:p>
          <w:p w:rsidR="008941C9" w:rsidRPr="008941C9" w:rsidP="008941C9">
            <w:pPr>
              <w:bidi w:val="0"/>
              <w:spacing w:after="0" w:line="240" w:lineRule="auto"/>
              <w:rPr>
                <w:rFonts w:ascii="Times New Roman" w:hAnsi="Times New Roman"/>
                <w:b/>
                <w:bCs/>
                <w:sz w:val="16"/>
                <w:szCs w:val="16"/>
              </w:rPr>
            </w:pPr>
            <w:r w:rsidRPr="008941C9">
              <w:rPr>
                <w:rFonts w:ascii="Times New Roman" w:hAnsi="Times New Roman"/>
                <w:b/>
                <w:bCs/>
                <w:sz w:val="16"/>
                <w:szCs w:val="16"/>
              </w:rPr>
              <w:t>a) opatrenia kapitalizácie budú kryté vklady znížené v rovnakom rozsahu ako iné záväzky s rovnakou prioritou podľa osobitného predpisu 62) do výšky podľa § 60 ods. 1 písm. a),</w:t>
            </w:r>
          </w:p>
          <w:p w:rsidR="008941C9" w:rsidRPr="008941C9" w:rsidP="008941C9">
            <w:pPr>
              <w:bidi w:val="0"/>
              <w:spacing w:after="0" w:line="240" w:lineRule="auto"/>
              <w:rPr>
                <w:rFonts w:ascii="Times New Roman" w:hAnsi="Times New Roman"/>
                <w:b/>
                <w:bCs/>
                <w:sz w:val="16"/>
                <w:szCs w:val="16"/>
              </w:rPr>
            </w:pPr>
          </w:p>
          <w:p w:rsidR="008941C9" w:rsidRPr="008941C9" w:rsidP="008941C9">
            <w:pPr>
              <w:bidi w:val="0"/>
              <w:spacing w:after="0" w:line="240" w:lineRule="auto"/>
              <w:rPr>
                <w:rFonts w:ascii="Times New Roman" w:hAnsi="Times New Roman"/>
                <w:b/>
                <w:bCs/>
                <w:sz w:val="16"/>
                <w:szCs w:val="16"/>
              </w:rPr>
            </w:pPr>
            <w:r w:rsidRPr="008941C9">
              <w:rPr>
                <w:rFonts w:ascii="Times New Roman" w:hAnsi="Times New Roman"/>
                <w:b/>
                <w:bCs/>
                <w:sz w:val="16"/>
                <w:szCs w:val="16"/>
              </w:rPr>
              <w:t>b) iných opatrení ako opatrenia kapitalizácie vzniknú straty krytým vkladateľom na svojich vkladoch  v rovnakom rozsahu, ako straty ostatných veriteľov s rovnakou úrovňou priority podľa osobitného predpisu. 62)</w:t>
            </w:r>
          </w:p>
          <w:p w:rsidR="006513C6" w:rsidRPr="00D45EC6" w:rsidP="008941C9">
            <w:pPr>
              <w:bidi w:val="0"/>
              <w:spacing w:after="0" w:line="240" w:lineRule="auto"/>
              <w:rPr>
                <w:rFonts w:ascii="Times New Roman" w:hAnsi="Times New Roman"/>
                <w:b/>
                <w:bCs/>
                <w:sz w:val="16"/>
                <w:szCs w:val="16"/>
              </w:rPr>
            </w:pPr>
            <w:r w:rsidRPr="008941C9" w:rsidR="008941C9">
              <w:rPr>
                <w:rFonts w:ascii="Times New Roman" w:hAnsi="Times New Roman"/>
                <w:b/>
                <w:bCs/>
                <w:sz w:val="16"/>
                <w:szCs w:val="16"/>
              </w:rPr>
              <w:t>Pri uložení opatrenia kapitalizácie sa nevyžaduje použitie peňažných prostriedkov Fondu ochrany vkladov na krytie nákladov vzniknutých doplnením vlastných zdrojov vybranej inštitúcie podľa § 58 ods. 1 písm. a) alebo uplatnením opatrenia preklenovacej inštitúcie podľa § 55</w:t>
            </w:r>
            <w:r w:rsidR="008941C9">
              <w:rPr>
                <w:rFonts w:ascii="Times New Roman" w:hAnsi="Times New Roman"/>
                <w:b/>
                <w:bCs/>
                <w:sz w:val="16"/>
                <w:szCs w:val="16"/>
              </w:rPr>
              <w:t>.</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6513C6" w:rsidRPr="00D45EC6" w:rsidP="00DF77B0">
            <w:pPr>
              <w:autoSpaceDE w:val="0"/>
              <w:autoSpaceDN w:val="0"/>
              <w:bidi w:val="0"/>
              <w:spacing w:after="0" w:line="240" w:lineRule="auto"/>
              <w:rPr>
                <w:rFonts w:ascii="Times New Roman" w:hAnsi="Times New Roman"/>
                <w:sz w:val="16"/>
                <w:szCs w:val="16"/>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13C6"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111</w:t>
            </w:r>
          </w:p>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O.2</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xml:space="preserve">  Členské štáty zabezpečia, aby v prípadoch uvedených v odseku 1 administratívne sankcie a iné administratívne opatrenia, ktoré sa môžu uplatniť, zahrnovali aspoň:</w:t>
            </w:r>
          </w:p>
          <w:p w:rsidR="00636B92" w:rsidRPr="00D45EC6" w:rsidP="00DF77B0">
            <w:pPr>
              <w:autoSpaceDE w:val="0"/>
              <w:autoSpaceDN w:val="0"/>
              <w:bidi w:val="0"/>
              <w:spacing w:after="0" w:line="240" w:lineRule="auto"/>
              <w:rPr>
                <w:rFonts w:ascii="Times New Roman" w:hAnsi="Times New Roman"/>
                <w:sz w:val="16"/>
                <w:szCs w:val="16"/>
              </w:rPr>
            </w:pPr>
          </w:p>
          <w:p w:rsidR="00636B92"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a)verejné vyhlásenie, v ktorom sa uvedie zodpovedná fyzická osoba, inštitúcia, finančná inštitúcia, materský podnik Únie alebo iná právnická osoba, ako aj povaha porušenia;</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b)príkaz, aby zodpovedná fyzická alebo právnická osoba upustila od konania a zdržala sa opakovania tohto konania;</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c)dočasný zákaz vykonávať riadiace funkcie v inštitúciách alebo subjektoch uvedených v článku 1 ods. 1 písm. b), c) alebo d) pre ktoréhokoľvek člena riadiaceho orgánu alebo vrcholového manažmentu inštitúcie alebo subjektu uvedeného v článku 1 ods. 1 písm. b), c) alebo d) alebo pre ktorúkoľvek inú fyzickú osobu, ktorá je braná na zodpovednosť;</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d)v prípade právnickej osoby administratívne pokuty do výšky 10 % celkového ročného čistého obratu tejto právnickej osoby za predchádzajúci obchodný rok. V prípade, že právnická osoba je dcérskou spoločnosťou materskej spoločnosti, relevantným obratom je obrat vyplývajúci z konsolidovaných účtovných závierok hlavnej materskej spoločnosti za predchádzajúci hospodársky rok;</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e)v prípade fyzickej osoby administratívne pokuty do 5 000 000 EUR alebo v členských štátoch, v ktorých euro nie je oficiálnou menou, zodpovedajúca hodnota v národnej mene k 2. júlu 2014;</w:t>
            </w:r>
          </w:p>
          <w:p w:rsidR="004A749C" w:rsidRPr="00D45EC6" w:rsidP="005D51B6">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f)administratívne pokuty do výšky dvojnásobku sumy prínosu vyplývajúcej z porušenia v prípade, keď tento prínos možno určiť.</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b/>
                <w:sz w:val="16"/>
                <w:szCs w:val="16"/>
              </w:rPr>
            </w:pPr>
            <w:r w:rsidRPr="00D45EC6" w:rsidR="00F04EFD">
              <w:rPr>
                <w:rFonts w:ascii="Times New Roman" w:hAnsi="Times New Roman"/>
                <w:b/>
                <w:sz w:val="16"/>
                <w:szCs w:val="16"/>
              </w:rPr>
              <w:t>návrh zákona čl.I</w:t>
            </w:r>
          </w:p>
          <w:p w:rsidR="00636B92" w:rsidRPr="00D45EC6" w:rsidP="00DF77B0">
            <w:pPr>
              <w:autoSpaceDE w:val="0"/>
              <w:autoSpaceDN w:val="0"/>
              <w:bidi w:val="0"/>
              <w:spacing w:after="0" w:line="240" w:lineRule="auto"/>
              <w:rPr>
                <w:rFonts w:ascii="Times New Roman" w:hAnsi="Times New Roman"/>
                <w:sz w:val="16"/>
                <w:szCs w:val="16"/>
              </w:rPr>
            </w:pPr>
          </w:p>
          <w:p w:rsidR="006513C6" w:rsidRPr="00D45EC6" w:rsidP="00DF77B0">
            <w:pPr>
              <w:autoSpaceDE w:val="0"/>
              <w:autoSpaceDN w:val="0"/>
              <w:bidi w:val="0"/>
              <w:spacing w:after="0" w:line="240" w:lineRule="auto"/>
              <w:rPr>
                <w:rFonts w:ascii="Times New Roman" w:hAnsi="Times New Roman"/>
                <w:b/>
                <w:sz w:val="16"/>
                <w:szCs w:val="16"/>
              </w:rPr>
            </w:pPr>
            <w:r w:rsidRPr="00D45EC6">
              <w:rPr>
                <w:rFonts w:ascii="Times New Roman" w:hAnsi="Times New Roman"/>
                <w:sz w:val="16"/>
                <w:szCs w:val="16"/>
              </w:rPr>
              <w:t>483/ 2001 a</w:t>
            </w:r>
            <w:r w:rsidRPr="00D45EC6">
              <w:rPr>
                <w:rFonts w:ascii="Times New Roman" w:hAnsi="Times New Roman"/>
                <w:b/>
                <w:sz w:val="16"/>
                <w:szCs w:val="16"/>
              </w:rPr>
              <w:t> návrh zákona čl.II</w:t>
            </w:r>
            <w:r w:rsidR="008941C9">
              <w:rPr>
                <w:rFonts w:ascii="Times New Roman" w:hAnsi="Times New Roman"/>
                <w:b/>
                <w:sz w:val="16"/>
                <w:szCs w:val="16"/>
              </w:rPr>
              <w: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98</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ods.2</w:t>
            </w:r>
          </w:p>
          <w:p w:rsidR="006513C6" w:rsidRPr="00D45EC6" w:rsidP="00DF77B0">
            <w:pPr>
              <w:autoSpaceDE w:val="0"/>
              <w:autoSpaceDN w:val="0"/>
              <w:bidi w:val="0"/>
              <w:spacing w:after="0" w:line="240" w:lineRule="auto"/>
              <w:rPr>
                <w:rFonts w:ascii="Times New Roman" w:hAnsi="Times New Roman"/>
                <w:sz w:val="16"/>
                <w:szCs w:val="16"/>
              </w:rPr>
            </w:pPr>
          </w:p>
          <w:p w:rsidR="00636B92" w:rsidRPr="00D45EC6" w:rsidP="00DF77B0">
            <w:pPr>
              <w:autoSpaceDE w:val="0"/>
              <w:autoSpaceDN w:val="0"/>
              <w:bidi w:val="0"/>
              <w:spacing w:after="0" w:line="240" w:lineRule="auto"/>
              <w:rPr>
                <w:rFonts w:ascii="Times New Roman" w:hAnsi="Times New Roman"/>
                <w:sz w:val="16"/>
                <w:szCs w:val="16"/>
              </w:rPr>
            </w:pPr>
          </w:p>
          <w:p w:rsidR="006513C6"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xml:space="preserve"> § 50 ods. 1 </w:t>
            </w:r>
          </w:p>
          <w:p w:rsidR="006513C6" w:rsidRPr="00D45EC6" w:rsidP="00DF77B0">
            <w:pPr>
              <w:autoSpaceDE w:val="0"/>
              <w:autoSpaceDN w:val="0"/>
              <w:bidi w:val="0"/>
              <w:spacing w:after="0" w:line="240" w:lineRule="auto"/>
              <w:rPr>
                <w:rFonts w:ascii="Times New Roman" w:hAnsi="Times New Roman"/>
                <w:sz w:val="16"/>
                <w:szCs w:val="16"/>
              </w:rPr>
            </w:pPr>
          </w:p>
          <w:p w:rsidR="006513C6" w:rsidRPr="00D45EC6" w:rsidP="00DF77B0">
            <w:pPr>
              <w:autoSpaceDE w:val="0"/>
              <w:autoSpaceDN w:val="0"/>
              <w:bidi w:val="0"/>
              <w:spacing w:after="0" w:line="240" w:lineRule="auto"/>
              <w:rPr>
                <w:rFonts w:ascii="Times New Roman" w:hAnsi="Times New Roman"/>
                <w:sz w:val="16"/>
                <w:szCs w:val="16"/>
              </w:rPr>
            </w:pPr>
          </w:p>
          <w:p w:rsidR="006513C6" w:rsidRPr="00D45EC6" w:rsidP="00DF77B0">
            <w:pPr>
              <w:autoSpaceDE w:val="0"/>
              <w:autoSpaceDN w:val="0"/>
              <w:bidi w:val="0"/>
              <w:spacing w:after="0" w:line="240" w:lineRule="auto"/>
              <w:rPr>
                <w:rFonts w:ascii="Times New Roman" w:hAnsi="Times New Roman"/>
                <w:sz w:val="16"/>
                <w:szCs w:val="16"/>
              </w:rPr>
            </w:pPr>
          </w:p>
          <w:p w:rsidR="006513C6" w:rsidRPr="00D45EC6" w:rsidP="00DF77B0">
            <w:pPr>
              <w:autoSpaceDE w:val="0"/>
              <w:autoSpaceDN w:val="0"/>
              <w:bidi w:val="0"/>
              <w:spacing w:after="0" w:line="240" w:lineRule="auto"/>
              <w:rPr>
                <w:rFonts w:ascii="Times New Roman" w:hAnsi="Times New Roman"/>
                <w:sz w:val="16"/>
                <w:szCs w:val="16"/>
              </w:rPr>
            </w:pPr>
          </w:p>
          <w:p w:rsidR="006513C6" w:rsidRPr="00D45EC6" w:rsidP="00DF77B0">
            <w:pPr>
              <w:autoSpaceDE w:val="0"/>
              <w:autoSpaceDN w:val="0"/>
              <w:bidi w:val="0"/>
              <w:spacing w:after="0" w:line="240" w:lineRule="auto"/>
              <w:rPr>
                <w:rFonts w:ascii="Times New Roman" w:hAnsi="Times New Roman"/>
                <w:sz w:val="16"/>
                <w:szCs w:val="16"/>
              </w:rPr>
            </w:pPr>
          </w:p>
          <w:p w:rsidR="006513C6" w:rsidRPr="00D45EC6" w:rsidP="00DF77B0">
            <w:pPr>
              <w:autoSpaceDE w:val="0"/>
              <w:autoSpaceDN w:val="0"/>
              <w:bidi w:val="0"/>
              <w:spacing w:after="0" w:line="240" w:lineRule="auto"/>
              <w:rPr>
                <w:rFonts w:ascii="Times New Roman" w:hAnsi="Times New Roman"/>
                <w:sz w:val="16"/>
                <w:szCs w:val="16"/>
              </w:rPr>
            </w:pPr>
          </w:p>
          <w:p w:rsidR="006513C6" w:rsidRPr="00D45EC6" w:rsidP="00DF77B0">
            <w:pPr>
              <w:autoSpaceDE w:val="0"/>
              <w:autoSpaceDN w:val="0"/>
              <w:bidi w:val="0"/>
              <w:spacing w:after="0" w:line="240" w:lineRule="auto"/>
              <w:rPr>
                <w:rFonts w:ascii="Times New Roman" w:hAnsi="Times New Roman"/>
                <w:sz w:val="16"/>
                <w:szCs w:val="16"/>
              </w:rPr>
            </w:pPr>
          </w:p>
          <w:p w:rsidR="006513C6" w:rsidRPr="00D45EC6" w:rsidP="00DF77B0">
            <w:pPr>
              <w:autoSpaceDE w:val="0"/>
              <w:autoSpaceDN w:val="0"/>
              <w:bidi w:val="0"/>
              <w:spacing w:after="0" w:line="240" w:lineRule="auto"/>
              <w:rPr>
                <w:rFonts w:ascii="Times New Roman" w:hAnsi="Times New Roman"/>
                <w:sz w:val="16"/>
                <w:szCs w:val="16"/>
              </w:rPr>
            </w:pPr>
          </w:p>
          <w:p w:rsidR="006513C6" w:rsidRPr="00D45EC6" w:rsidP="00DF77B0">
            <w:pPr>
              <w:autoSpaceDE w:val="0"/>
              <w:autoSpaceDN w:val="0"/>
              <w:bidi w:val="0"/>
              <w:spacing w:after="0" w:line="240" w:lineRule="auto"/>
              <w:rPr>
                <w:rFonts w:ascii="Times New Roman" w:hAnsi="Times New Roman"/>
                <w:sz w:val="16"/>
                <w:szCs w:val="16"/>
              </w:rPr>
            </w:pPr>
          </w:p>
          <w:p w:rsidR="006513C6"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xml:space="preserve">pís.t) </w:t>
            </w:r>
          </w:p>
          <w:p w:rsidR="006513C6" w:rsidRPr="00D45EC6" w:rsidP="00DF77B0">
            <w:pPr>
              <w:autoSpaceDE w:val="0"/>
              <w:autoSpaceDN w:val="0"/>
              <w:bidi w:val="0"/>
              <w:spacing w:after="0" w:line="240" w:lineRule="auto"/>
              <w:rPr>
                <w:rFonts w:ascii="Times New Roman" w:hAnsi="Times New Roman"/>
                <w:sz w:val="16"/>
                <w:szCs w:val="16"/>
              </w:rPr>
            </w:pPr>
          </w:p>
          <w:p w:rsidR="006513C6" w:rsidRPr="00D45EC6" w:rsidP="00DF77B0">
            <w:pPr>
              <w:autoSpaceDE w:val="0"/>
              <w:autoSpaceDN w:val="0"/>
              <w:bidi w:val="0"/>
              <w:spacing w:after="0" w:line="240" w:lineRule="auto"/>
              <w:rPr>
                <w:rFonts w:ascii="Times New Roman" w:hAnsi="Times New Roman"/>
                <w:sz w:val="16"/>
                <w:szCs w:val="16"/>
              </w:rPr>
            </w:pPr>
          </w:p>
          <w:p w:rsidR="00636B92" w:rsidRPr="00D45EC6" w:rsidP="00DF77B0">
            <w:pPr>
              <w:autoSpaceDE w:val="0"/>
              <w:autoSpaceDN w:val="0"/>
              <w:bidi w:val="0"/>
              <w:spacing w:after="0" w:line="240" w:lineRule="auto"/>
              <w:rPr>
                <w:rFonts w:ascii="Times New Roman" w:hAnsi="Times New Roman"/>
                <w:sz w:val="16"/>
                <w:szCs w:val="16"/>
              </w:rPr>
            </w:pPr>
            <w:r w:rsidRPr="00D45EC6" w:rsidR="006513C6">
              <w:rPr>
                <w:rFonts w:ascii="Times New Roman" w:hAnsi="Times New Roman"/>
                <w:sz w:val="16"/>
                <w:szCs w:val="16"/>
              </w:rPr>
              <w:t>pís.u)</w:t>
            </w:r>
            <w:r w:rsidRPr="00D45EC6">
              <w:rPr>
                <w:rFonts w:ascii="Times New Roman" w:hAnsi="Times New Roman"/>
                <w:sz w:val="16"/>
                <w:szCs w:val="16"/>
              </w:rPr>
              <w:t xml:space="preserve"> </w:t>
            </w:r>
          </w:p>
          <w:p w:rsidR="00636B92" w:rsidRPr="00D45EC6" w:rsidP="00DF77B0">
            <w:pPr>
              <w:autoSpaceDE w:val="0"/>
              <w:autoSpaceDN w:val="0"/>
              <w:bidi w:val="0"/>
              <w:spacing w:after="0" w:line="240" w:lineRule="auto"/>
              <w:rPr>
                <w:rFonts w:ascii="Times New Roman" w:hAnsi="Times New Roman"/>
                <w:sz w:val="16"/>
                <w:szCs w:val="16"/>
              </w:rPr>
            </w:pPr>
          </w:p>
          <w:p w:rsidR="00636B92" w:rsidRPr="00D45EC6" w:rsidP="00DF77B0">
            <w:pPr>
              <w:autoSpaceDE w:val="0"/>
              <w:autoSpaceDN w:val="0"/>
              <w:bidi w:val="0"/>
              <w:spacing w:after="0" w:line="240" w:lineRule="auto"/>
              <w:rPr>
                <w:rFonts w:ascii="Times New Roman" w:hAnsi="Times New Roman"/>
                <w:sz w:val="16"/>
                <w:szCs w:val="16"/>
              </w:rPr>
            </w:pPr>
          </w:p>
          <w:p w:rsidR="006513C6" w:rsidRPr="00D45EC6" w:rsidP="00DF77B0">
            <w:pPr>
              <w:autoSpaceDE w:val="0"/>
              <w:autoSpaceDN w:val="0"/>
              <w:bidi w:val="0"/>
              <w:spacing w:after="0" w:line="240" w:lineRule="auto"/>
              <w:rPr>
                <w:rFonts w:ascii="Times New Roman" w:hAnsi="Times New Roman"/>
                <w:sz w:val="16"/>
                <w:szCs w:val="16"/>
              </w:rPr>
            </w:pPr>
            <w:r w:rsidRPr="00D45EC6" w:rsidR="00636B92">
              <w:rPr>
                <w:rFonts w:ascii="Times New Roman" w:hAnsi="Times New Roman"/>
                <w:sz w:val="16"/>
                <w:szCs w:val="16"/>
              </w:rPr>
              <w:t>pís.d)</w:t>
            </w:r>
          </w:p>
          <w:p w:rsidR="00636B92" w:rsidRPr="00D45EC6" w:rsidP="00DF77B0">
            <w:pPr>
              <w:autoSpaceDE w:val="0"/>
              <w:autoSpaceDN w:val="0"/>
              <w:bidi w:val="0"/>
              <w:spacing w:after="0" w:line="240" w:lineRule="auto"/>
              <w:rPr>
                <w:rFonts w:ascii="Times New Roman" w:hAnsi="Times New Roman"/>
                <w:sz w:val="16"/>
                <w:szCs w:val="16"/>
              </w:rPr>
            </w:pPr>
          </w:p>
          <w:p w:rsidR="00636B92" w:rsidRPr="00D45EC6" w:rsidP="00DF77B0">
            <w:pPr>
              <w:autoSpaceDE w:val="0"/>
              <w:autoSpaceDN w:val="0"/>
              <w:bidi w:val="0"/>
              <w:spacing w:after="0" w:line="240" w:lineRule="auto"/>
              <w:rPr>
                <w:rFonts w:ascii="Times New Roman" w:hAnsi="Times New Roman"/>
                <w:sz w:val="16"/>
                <w:szCs w:val="16"/>
              </w:rPr>
            </w:pPr>
          </w:p>
          <w:p w:rsidR="00636B92" w:rsidRPr="00D45EC6" w:rsidP="00DF77B0">
            <w:pPr>
              <w:autoSpaceDE w:val="0"/>
              <w:autoSpaceDN w:val="0"/>
              <w:bidi w:val="0"/>
              <w:spacing w:after="0" w:line="240" w:lineRule="auto"/>
              <w:rPr>
                <w:rFonts w:ascii="Times New Roman" w:hAnsi="Times New Roman"/>
                <w:sz w:val="16"/>
                <w:szCs w:val="16"/>
              </w:rPr>
            </w:pPr>
          </w:p>
          <w:p w:rsidR="00636B92" w:rsidRPr="00D45EC6" w:rsidP="00DF77B0">
            <w:pPr>
              <w:autoSpaceDE w:val="0"/>
              <w:autoSpaceDN w:val="0"/>
              <w:bidi w:val="0"/>
              <w:spacing w:after="0" w:line="240" w:lineRule="auto"/>
              <w:rPr>
                <w:rFonts w:ascii="Times New Roman" w:hAnsi="Times New Roman"/>
                <w:sz w:val="16"/>
                <w:szCs w:val="16"/>
              </w:rPr>
            </w:pPr>
          </w:p>
          <w:p w:rsidR="00636B92" w:rsidRPr="00D45EC6" w:rsidP="00DF77B0">
            <w:pPr>
              <w:autoSpaceDE w:val="0"/>
              <w:autoSpaceDN w:val="0"/>
              <w:bidi w:val="0"/>
              <w:spacing w:after="0" w:line="240" w:lineRule="auto"/>
              <w:rPr>
                <w:rFonts w:ascii="Times New Roman" w:hAnsi="Times New Roman"/>
                <w:sz w:val="16"/>
                <w:szCs w:val="16"/>
              </w:rPr>
            </w:pPr>
          </w:p>
          <w:p w:rsidR="00636B92" w:rsidRPr="00D45EC6" w:rsidP="00DF77B0">
            <w:pPr>
              <w:autoSpaceDE w:val="0"/>
              <w:autoSpaceDN w:val="0"/>
              <w:bidi w:val="0"/>
              <w:spacing w:after="0" w:line="240" w:lineRule="auto"/>
              <w:rPr>
                <w:rFonts w:ascii="Times New Roman" w:hAnsi="Times New Roman"/>
                <w:sz w:val="16"/>
                <w:szCs w:val="16"/>
              </w:rPr>
            </w:pPr>
          </w:p>
          <w:p w:rsidR="00636B92"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ods.2 posl. veta</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bidi w:val="0"/>
              <w:spacing w:after="0" w:line="240" w:lineRule="auto"/>
              <w:rPr>
                <w:rFonts w:ascii="Times New Roman" w:hAnsi="Times New Roman"/>
                <w:b/>
                <w:bCs/>
                <w:sz w:val="16"/>
                <w:szCs w:val="16"/>
              </w:rPr>
            </w:pPr>
            <w:r w:rsidRPr="00D45EC6" w:rsidR="00F04EFD">
              <w:rPr>
                <w:rFonts w:ascii="Times New Roman" w:hAnsi="Times New Roman"/>
                <w:b/>
                <w:bCs/>
                <w:sz w:val="16"/>
                <w:szCs w:val="16"/>
              </w:rPr>
              <w:t>Ak rada zistí nedostatky podľa odseku 1, môže navrhnúť Národnej banke Slovenska, aby odobrala vybranej inštitúcii povolenie na výkon činnosti.</w:t>
            </w:r>
          </w:p>
          <w:p w:rsidR="006513C6" w:rsidRPr="00D45EC6" w:rsidP="00DF77B0">
            <w:pPr>
              <w:bidi w:val="0"/>
              <w:spacing w:after="0" w:line="240" w:lineRule="auto"/>
              <w:rPr>
                <w:rFonts w:ascii="Times New Roman" w:hAnsi="Times New Roman"/>
                <w:b/>
                <w:bCs/>
                <w:sz w:val="16"/>
                <w:szCs w:val="16"/>
              </w:rPr>
            </w:pPr>
          </w:p>
          <w:p w:rsidR="00636B92" w:rsidRPr="00D45EC6" w:rsidP="00DF77B0">
            <w:pPr>
              <w:bidi w:val="0"/>
              <w:spacing w:after="0" w:line="240" w:lineRule="auto"/>
              <w:rPr>
                <w:rFonts w:ascii="Times New Roman" w:hAnsi="Times New Roman"/>
                <w:b/>
                <w:bCs/>
                <w:sz w:val="16"/>
                <w:szCs w:val="16"/>
              </w:rPr>
            </w:pPr>
          </w:p>
          <w:p w:rsidR="006513C6" w:rsidRPr="00D45EC6" w:rsidP="00DF77B0">
            <w:pPr>
              <w:bidi w:val="0"/>
              <w:spacing w:after="0" w:line="240" w:lineRule="auto"/>
              <w:rPr>
                <w:rFonts w:ascii="Times New Roman" w:hAnsi="Times New Roman"/>
                <w:bCs/>
                <w:sz w:val="16"/>
                <w:szCs w:val="16"/>
              </w:rPr>
            </w:pPr>
            <w:r w:rsidRPr="00D45EC6">
              <w:rPr>
                <w:rFonts w:ascii="Times New Roman" w:hAnsi="Times New Roman"/>
                <w:bCs/>
                <w:sz w:val="16"/>
                <w:szCs w:val="16"/>
              </w:rPr>
              <w:t>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 8 ods. 2, 4 a 6 alebo v nedodržiavaní alebo v obchádzaní iných ustanovení tohto zákona, právne záväzných aktov Európskej únie, ktoré sa vzťahujú na výkon bankových činností, osobitných zákonov 46)alebo iných všeobecne záväzných právnych predpisov, ktoré sa vzťahujú na výkon bankových činností, môže Národná banka Slovenska podľa závažnosti, rozsahu, dĺžky trvania, následkov a povahy zistených nedostatkov</w:t>
            </w:r>
          </w:p>
          <w:p w:rsidR="008941C9" w:rsidRPr="008941C9" w:rsidP="008941C9">
            <w:pPr>
              <w:pStyle w:val="ListParagraph"/>
              <w:bidi w:val="0"/>
              <w:spacing w:after="120"/>
              <w:ind w:left="0"/>
              <w:jc w:val="both"/>
              <w:rPr>
                <w:rFonts w:ascii="Times New Roman" w:hAnsi="Times New Roman"/>
                <w:b/>
                <w:sz w:val="16"/>
                <w:szCs w:val="16"/>
              </w:rPr>
            </w:pPr>
            <w:r w:rsidRPr="008941C9">
              <w:rPr>
                <w:rFonts w:ascii="Times New Roman" w:hAnsi="Times New Roman"/>
                <w:b/>
                <w:sz w:val="16"/>
                <w:szCs w:val="16"/>
              </w:rPr>
              <w:t>uložiť banke povinnosť zverejniť verejné vyhlásenie, v ktorom sa uvedie banka zodpovedná za nedostatok v činnosti, ako aj povaha porušenia,</w:t>
            </w:r>
          </w:p>
          <w:p w:rsidR="00636B92" w:rsidP="008941C9">
            <w:pPr>
              <w:bidi w:val="0"/>
              <w:spacing w:after="0" w:line="240" w:lineRule="auto"/>
              <w:rPr>
                <w:rFonts w:ascii="Times New Roman" w:hAnsi="Times New Roman"/>
                <w:b/>
                <w:sz w:val="16"/>
                <w:szCs w:val="16"/>
              </w:rPr>
            </w:pPr>
            <w:r w:rsidRPr="008941C9" w:rsidR="008941C9">
              <w:rPr>
                <w:rFonts w:ascii="Times New Roman" w:hAnsi="Times New Roman"/>
                <w:b/>
                <w:sz w:val="16"/>
                <w:szCs w:val="16"/>
              </w:rPr>
              <w:t>uložiť banke povinnosť, aby upustila od konania alebo zdržala sa konania, ktoré je v rozpore s týmto zákonom alebo osobitnými predpismi,</w:t>
            </w:r>
          </w:p>
          <w:p w:rsidR="008941C9" w:rsidRPr="00D45EC6" w:rsidP="008941C9">
            <w:pPr>
              <w:bidi w:val="0"/>
              <w:spacing w:after="0" w:line="240" w:lineRule="auto"/>
              <w:rPr>
                <w:rFonts w:ascii="Times New Roman" w:hAnsi="Times New Roman"/>
                <w:b/>
                <w:sz w:val="16"/>
                <w:szCs w:val="16"/>
              </w:rPr>
            </w:pPr>
          </w:p>
          <w:p w:rsidR="00636B92" w:rsidP="006513C6">
            <w:pPr>
              <w:bidi w:val="0"/>
              <w:spacing w:after="0" w:line="240" w:lineRule="auto"/>
              <w:rPr>
                <w:rFonts w:ascii="Times New Roman" w:hAnsi="Times New Roman"/>
                <w:b/>
                <w:sz w:val="16"/>
                <w:szCs w:val="16"/>
              </w:rPr>
            </w:pPr>
            <w:r w:rsidRPr="008941C9" w:rsidR="008941C9">
              <w:rPr>
                <w:rFonts w:ascii="Times New Roman" w:hAnsi="Times New Roman"/>
                <w:b/>
                <w:sz w:val="16"/>
                <w:szCs w:val="16"/>
              </w:rPr>
              <w:t>uložiť pokutu banke alebo pobočke zahraničnej banky od 3 300 eur do 332 000 eur a pri opakovanom alebo závažnom nedostatku do výšky 10% celkového ročného obratu za predchádzajúci kalendárny rok; ak je banka dcérskou spoločnosťou za základ celkového ročného obratu v predchádzajúcom kalendárnom roku sa použije hrubý príjem z konsolidovanej závierky materskej spoločnosti</w:t>
            </w:r>
            <w:r w:rsidR="008941C9">
              <w:rPr>
                <w:rFonts w:ascii="Times New Roman" w:hAnsi="Times New Roman"/>
                <w:b/>
                <w:sz w:val="16"/>
                <w:szCs w:val="16"/>
              </w:rPr>
              <w:t>,</w:t>
            </w:r>
          </w:p>
          <w:p w:rsidR="008941C9" w:rsidRPr="00D45EC6" w:rsidP="006513C6">
            <w:pPr>
              <w:bidi w:val="0"/>
              <w:spacing w:after="0" w:line="240" w:lineRule="auto"/>
              <w:rPr>
                <w:rFonts w:ascii="Times New Roman" w:hAnsi="Times New Roman"/>
                <w:b/>
                <w:sz w:val="16"/>
                <w:szCs w:val="16"/>
              </w:rPr>
            </w:pPr>
          </w:p>
          <w:p w:rsidR="00636B92" w:rsidRPr="00D45EC6" w:rsidP="006513C6">
            <w:pPr>
              <w:bidi w:val="0"/>
              <w:spacing w:after="0" w:line="240" w:lineRule="auto"/>
              <w:rPr>
                <w:rFonts w:ascii="Times New Roman" w:hAnsi="Times New Roman"/>
                <w:b/>
                <w:sz w:val="16"/>
                <w:szCs w:val="16"/>
              </w:rPr>
            </w:pPr>
            <w:r w:rsidRPr="008941C9" w:rsidR="008941C9">
              <w:rPr>
                <w:rFonts w:ascii="Times New Roman" w:hAnsi="Times New Roman"/>
                <w:b/>
                <w:sz w:val="16"/>
                <w:szCs w:val="16"/>
              </w:rPr>
              <w:t>Týmto osobám môže Národná banka Slovenska za porušenia podľa prvej vety dočasne zakázať vykonávať funkciu v banke alebo pobočke zahraničnej banky alebo pri závažnom porušení uložiť pokutu až do výšky 5 000 000 eur.</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Č. 114</w:t>
            </w:r>
          </w:p>
          <w:p w:rsidR="004A749C" w:rsidRPr="00615D50" w:rsidP="00DF77B0">
            <w:pPr>
              <w:autoSpaceDE w:val="0"/>
              <w:autoSpaceDN w:val="0"/>
              <w:bidi w:val="0"/>
              <w:spacing w:after="0" w:line="240" w:lineRule="auto"/>
              <w:rPr>
                <w:rFonts w:ascii="Times New Roman" w:hAnsi="Times New Roman"/>
                <w:b/>
                <w:sz w:val="16"/>
                <w:szCs w:val="16"/>
              </w:rPr>
            </w:pPr>
            <w:r w:rsidRPr="00615D50">
              <w:rPr>
                <w:rFonts w:ascii="Times New Roman" w:hAnsi="Times New Roman"/>
                <w:b/>
                <w:sz w:val="16"/>
                <w:szCs w:val="16"/>
              </w:rPr>
              <w:t>O.1</w:t>
            </w: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b/>
                <w:sz w:val="16"/>
                <w:szCs w:val="16"/>
              </w:rPr>
            </w:pPr>
            <w:r w:rsidRPr="00D45EC6">
              <w:rPr>
                <w:rFonts w:ascii="Times New Roman" w:hAnsi="Times New Roman"/>
                <w:b/>
                <w:sz w:val="16"/>
                <w:szCs w:val="16"/>
              </w:rPr>
              <w:t>Účinné uplatňovanie sankcií a výkon právomocí ukladať sankcie príslušnými orgánmi a orgánmi pre riešenie krízových situácií</w:t>
            </w: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Členské štáty zabezpečia, aby príslušné orgány pri určovaní typu administratívnych sankcií alebo iných administratívnych opatrení a výšky administratívnych pokút zohľadňovali všetky relevantné okolnosti, a podľa možnosti aj:</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a)závažnosť a dĺžku trvania porušenia;</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b)mieru zodpovednosti zodpovednej fyzickej alebo právnickej osoby;</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c)finančnú silu zodpovednej fyzickej alebo právnickej osoby, napríklad podľa celkového obratu zodpovednej právnickej osoby alebo ročného príjmu zodpovednej fyzickej osoby;</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d)sumu ziskov, ktoré zodpovedná fyzická alebo právnická osoba získala, alebo strát, ktorým sa vyhla, ak ich možno vyčísliť;</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e)straty tretích strán spôsobených porušením, ak ich možno vyčísliť;</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f)úroveň spolupráce zodpovednej fyzickej alebo právnickej osoby s príslušným orgánom a orgánom pre riešenie krízových situácií;</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g)predchádzajúce porušenia, ktorých sa dopustila zodpovedná fyzická alebo právnická osoba;</w:t>
            </w:r>
          </w:p>
          <w:p w:rsidR="004A749C" w:rsidRPr="00D45EC6" w:rsidP="005D51B6">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h)všetky možné systémové dôsledky porušenia.</w:t>
            </w: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75DBC" w:rsidRPr="00D45EC6" w:rsidP="00075DBC">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xml:space="preserve">371/ 2014 a </w:t>
            </w:r>
            <w:r w:rsidRPr="00D45EC6">
              <w:rPr>
                <w:rFonts w:ascii="Times New Roman" w:hAnsi="Times New Roman"/>
                <w:b/>
                <w:sz w:val="16"/>
                <w:szCs w:val="16"/>
              </w:rPr>
              <w:t>návrh zákona Čl.I</w:t>
            </w:r>
            <w:r w:rsidRPr="00D45EC6">
              <w:rPr>
                <w:rFonts w:ascii="Times New Roman" w:hAnsi="Times New Roman"/>
                <w:sz w:val="16"/>
                <w:szCs w:val="16"/>
              </w:rPr>
              <w:t xml:space="preserve"> </w:t>
            </w:r>
          </w:p>
          <w:p w:rsidR="004A749C" w:rsidRPr="00D45EC6" w:rsidP="00DF77B0">
            <w:pPr>
              <w:autoSpaceDE w:val="0"/>
              <w:autoSpaceDN w:val="0"/>
              <w:bidi w:val="0"/>
              <w:spacing w:after="0" w:line="240" w:lineRule="auto"/>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98</w:t>
            </w: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ods.1</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3A7404">
            <w:pPr>
              <w:bidi w:val="0"/>
              <w:spacing w:after="0" w:line="240" w:lineRule="auto"/>
              <w:rPr>
                <w:rFonts w:ascii="Times New Roman" w:hAnsi="Times New Roman"/>
                <w:sz w:val="16"/>
                <w:szCs w:val="16"/>
              </w:rPr>
            </w:pPr>
            <w:r w:rsidRPr="00D45EC6">
              <w:rPr>
                <w:rFonts w:ascii="Times New Roman" w:hAnsi="Times New Roman"/>
                <w:sz w:val="16"/>
                <w:szCs w:val="16"/>
              </w:rPr>
              <w:t>Ak rada zistí nedostatky v činnosti vybranej  inštitúcie spočívajúce v nedodržiavaní podmienok určených v rozhodnutí rady uložených vybranej  inštitúcii, v nedodržiavaní alebo v obchádzaní ustanovení tohto zákona, právne záväzných aktov Európskej únie, ktoré sa vzťahujú na riešenie krízových situácií bánk, môže rada podľa závažnosti, rozsahu, dĺžky trvania, následkov a povahy zistených nedostatkov uložiť</w:t>
            </w:r>
          </w:p>
          <w:p w:rsidR="004A749C" w:rsidRPr="00D45EC6" w:rsidP="003A7404">
            <w:pPr>
              <w:bidi w:val="0"/>
              <w:spacing w:after="0" w:line="240" w:lineRule="auto"/>
              <w:rPr>
                <w:rFonts w:ascii="Times New Roman" w:hAnsi="Times New Roman"/>
                <w:sz w:val="16"/>
                <w:szCs w:val="16"/>
              </w:rPr>
            </w:pPr>
            <w:r w:rsidRPr="00D45EC6">
              <w:rPr>
                <w:rFonts w:ascii="Times New Roman" w:hAnsi="Times New Roman"/>
                <w:sz w:val="16"/>
                <w:szCs w:val="16"/>
              </w:rPr>
              <w:t>a)</w:t>
              <w:tab/>
              <w:t>vybranej inštitúcii predkladať osobitné výkazy, hlásenia a správy,</w:t>
            </w:r>
          </w:p>
          <w:p w:rsidR="004A749C" w:rsidRPr="00D45EC6" w:rsidP="003A7404">
            <w:pPr>
              <w:bidi w:val="0"/>
              <w:spacing w:after="0" w:line="240" w:lineRule="auto"/>
              <w:rPr>
                <w:rFonts w:ascii="Times New Roman" w:hAnsi="Times New Roman"/>
                <w:sz w:val="16"/>
                <w:szCs w:val="16"/>
              </w:rPr>
            </w:pPr>
            <w:r w:rsidRPr="00D45EC6">
              <w:rPr>
                <w:rFonts w:ascii="Times New Roman" w:hAnsi="Times New Roman"/>
                <w:sz w:val="16"/>
                <w:szCs w:val="16"/>
              </w:rPr>
              <w:t>b)</w:t>
              <w:tab/>
              <w:t>vybranej  inštitúcii skončiť nepovolenú činnosť,</w:t>
            </w:r>
          </w:p>
          <w:p w:rsidR="004A749C" w:rsidRPr="00D45EC6" w:rsidP="003A7404">
            <w:pPr>
              <w:bidi w:val="0"/>
              <w:spacing w:after="0" w:line="240" w:lineRule="auto"/>
              <w:rPr>
                <w:rFonts w:ascii="Times New Roman" w:hAnsi="Times New Roman"/>
                <w:sz w:val="16"/>
                <w:szCs w:val="16"/>
              </w:rPr>
            </w:pPr>
            <w:r w:rsidRPr="00D45EC6">
              <w:rPr>
                <w:rFonts w:ascii="Times New Roman" w:hAnsi="Times New Roman"/>
                <w:sz w:val="16"/>
                <w:szCs w:val="16"/>
              </w:rPr>
              <w:t>c)</w:t>
              <w:tab/>
              <w:t>povinnosť zverejniť verejné vyhlásenie, v ktorom sa uvedie zodpovedná fyzická osoba, vybraná inštitúcia, finančná vybraná inštitúcia, materský podnik únie alebo iná právnická osoba, ako aj povaha porušenia,</w:t>
            </w:r>
          </w:p>
          <w:p w:rsidR="006E51F6" w:rsidRPr="00D45EC6" w:rsidP="003A7404">
            <w:pPr>
              <w:bidi w:val="0"/>
              <w:spacing w:after="0" w:line="240" w:lineRule="auto"/>
              <w:rPr>
                <w:rFonts w:ascii="Times New Roman" w:hAnsi="Times New Roman"/>
                <w:sz w:val="16"/>
                <w:szCs w:val="16"/>
              </w:rPr>
            </w:pPr>
            <w:r w:rsidRPr="00D45EC6" w:rsidR="004A749C">
              <w:rPr>
                <w:rFonts w:ascii="Times New Roman" w:hAnsi="Times New Roman"/>
                <w:sz w:val="16"/>
                <w:szCs w:val="16"/>
              </w:rPr>
              <w:t>d)</w:t>
              <w:tab/>
            </w:r>
            <w:r w:rsidRPr="00D45EC6">
              <w:rPr>
                <w:rFonts w:ascii="Times New Roman" w:hAnsi="Times New Roman"/>
                <w:b/>
                <w:sz w:val="16"/>
                <w:szCs w:val="16"/>
              </w:rPr>
              <w:t>dočasný zákaz vykonávať riadiace funkcie vybranej inštitúcie ktorémukoľvek členovi štatutárneho orgánu, dozornej rady alebo vedúcemu zamestnancovi vybranej inštitúcie alebo pre ktorúkoľvek inú fyzickú osobu zodpovednú za porušenie,</w:t>
            </w:r>
          </w:p>
          <w:p w:rsidR="004A749C" w:rsidRPr="00D45EC6" w:rsidP="003A7404">
            <w:pPr>
              <w:bidi w:val="0"/>
              <w:spacing w:after="0" w:line="240" w:lineRule="auto"/>
              <w:rPr>
                <w:rFonts w:ascii="Times New Roman" w:hAnsi="Times New Roman"/>
                <w:sz w:val="16"/>
                <w:szCs w:val="16"/>
              </w:rPr>
            </w:pPr>
            <w:r w:rsidRPr="00D45EC6">
              <w:rPr>
                <w:rFonts w:ascii="Times New Roman" w:hAnsi="Times New Roman"/>
                <w:sz w:val="16"/>
                <w:szCs w:val="16"/>
              </w:rPr>
              <w:t>e)</w:t>
              <w:tab/>
              <w:t>pokutu vybranej  inštitúcii od 3 300 eur do 332 000 eur a pri opakovanom alebo závažnom nedostatku až do výšky 10% celkového čistého obratu za predchádzajúci rok, ak právnická osoba je dcérskou spoločnosťou materskej spoločnosti; relevantným čistým obratom je obrat vyplývajúci z konsolidovaných účtovných závierok hlavnej materskej spoločnosti za predchádzajúci hospodársky rok,</w:t>
            </w:r>
          </w:p>
          <w:p w:rsidR="004A749C" w:rsidRPr="00D45EC6" w:rsidP="003A7404">
            <w:pPr>
              <w:bidi w:val="0"/>
              <w:spacing w:after="0" w:line="240" w:lineRule="auto"/>
              <w:rPr>
                <w:rFonts w:ascii="Times New Roman" w:hAnsi="Times New Roman"/>
                <w:sz w:val="16"/>
                <w:szCs w:val="16"/>
              </w:rPr>
            </w:pPr>
            <w:r w:rsidRPr="00D45EC6">
              <w:rPr>
                <w:rFonts w:ascii="Times New Roman" w:hAnsi="Times New Roman"/>
                <w:sz w:val="16"/>
                <w:szCs w:val="16"/>
              </w:rPr>
              <w:t>f)</w:t>
              <w:tab/>
              <w:t>pokutu do výšky dvojnásobku sumy výnosu vyplývajúceho z porušenia, ak tento výnos možno určiť,</w:t>
            </w:r>
          </w:p>
          <w:p w:rsidR="004A749C" w:rsidRPr="00D45EC6" w:rsidP="003A7404">
            <w:pPr>
              <w:bidi w:val="0"/>
              <w:spacing w:after="0" w:line="240" w:lineRule="auto"/>
              <w:rPr>
                <w:rFonts w:ascii="Times New Roman" w:hAnsi="Times New Roman"/>
                <w:sz w:val="16"/>
                <w:szCs w:val="16"/>
              </w:rPr>
            </w:pPr>
            <w:r w:rsidRPr="00D45EC6">
              <w:rPr>
                <w:rFonts w:ascii="Times New Roman" w:hAnsi="Times New Roman"/>
                <w:sz w:val="16"/>
                <w:szCs w:val="16"/>
              </w:rPr>
              <w:t>g)</w:t>
              <w:tab/>
              <w:t>opravu účtovnej alebo inej evidencie podľa rady alebo audítora,</w:t>
            </w:r>
          </w:p>
          <w:p w:rsidR="004A749C" w:rsidRPr="00D45EC6" w:rsidP="003A7404">
            <w:pPr>
              <w:bidi w:val="0"/>
              <w:spacing w:after="0" w:line="240" w:lineRule="auto"/>
              <w:rPr>
                <w:rFonts w:ascii="Times New Roman" w:hAnsi="Times New Roman"/>
                <w:sz w:val="16"/>
                <w:szCs w:val="16"/>
              </w:rPr>
            </w:pPr>
            <w:r w:rsidRPr="00D45EC6">
              <w:rPr>
                <w:rFonts w:ascii="Times New Roman" w:hAnsi="Times New Roman"/>
                <w:sz w:val="16"/>
                <w:szCs w:val="16"/>
              </w:rPr>
              <w:t>h)</w:t>
              <w:tab/>
              <w:t>uverejnenie opravy neúplnej, nesprávnej alebo nepravdivej informácie, ktorú vybraná inštitúcia uverejnila na základe zákonom uloženej povinnosti,</w:t>
            </w:r>
          </w:p>
          <w:p w:rsidR="004A749C" w:rsidRPr="00D45EC6" w:rsidP="003A7404">
            <w:pPr>
              <w:bidi w:val="0"/>
              <w:spacing w:after="0" w:line="240" w:lineRule="auto"/>
              <w:rPr>
                <w:rFonts w:ascii="Times New Roman" w:hAnsi="Times New Roman"/>
                <w:sz w:val="16"/>
                <w:szCs w:val="16"/>
              </w:rPr>
            </w:pPr>
            <w:r w:rsidRPr="00D45EC6">
              <w:rPr>
                <w:rFonts w:ascii="Times New Roman" w:hAnsi="Times New Roman"/>
                <w:sz w:val="16"/>
                <w:szCs w:val="16"/>
              </w:rPr>
              <w:t>i)</w:t>
              <w:tab/>
              <w:t>zúčtovanie strát z hospodárenia so základným imaním po zúčtovaní strát s nerozdeleným ziskom z minulých rokov, s fondmi tvorenými zo zisku a s kapitálovými fondmi,</w:t>
            </w:r>
          </w:p>
          <w:p w:rsidR="004A749C" w:rsidRPr="00D45EC6" w:rsidP="003A7404">
            <w:pPr>
              <w:bidi w:val="0"/>
              <w:spacing w:after="0" w:line="240" w:lineRule="auto"/>
              <w:rPr>
                <w:rFonts w:ascii="Times New Roman" w:hAnsi="Times New Roman"/>
                <w:sz w:val="16"/>
                <w:szCs w:val="16"/>
              </w:rPr>
            </w:pPr>
            <w:r w:rsidRPr="00D45EC6">
              <w:rPr>
                <w:rFonts w:ascii="Times New Roman" w:hAnsi="Times New Roman"/>
                <w:sz w:val="16"/>
                <w:szCs w:val="16"/>
              </w:rPr>
              <w:t>j)</w:t>
              <w:tab/>
              <w:t>vybranej  inštitúcii prijať opatrenia na zlepšenie riadenia rizík,</w:t>
            </w:r>
          </w:p>
          <w:p w:rsidR="004A749C" w:rsidRPr="00D45EC6" w:rsidP="003A7404">
            <w:pPr>
              <w:bidi w:val="0"/>
              <w:spacing w:after="0" w:line="240" w:lineRule="auto"/>
              <w:rPr>
                <w:rFonts w:ascii="Times New Roman" w:hAnsi="Times New Roman"/>
                <w:sz w:val="16"/>
                <w:szCs w:val="16"/>
              </w:rPr>
            </w:pPr>
            <w:r w:rsidRPr="00D45EC6">
              <w:rPr>
                <w:rFonts w:ascii="Times New Roman" w:hAnsi="Times New Roman"/>
                <w:sz w:val="16"/>
                <w:szCs w:val="16"/>
              </w:rPr>
              <w:t>k)</w:t>
              <w:tab/>
              <w:t>vybranej  inštitúcii znížiť významné riziká, ktoré podstupuje pri výkone svojich činností,</w:t>
            </w:r>
          </w:p>
          <w:p w:rsidR="004A749C" w:rsidRPr="00D45EC6" w:rsidP="005D51B6">
            <w:pPr>
              <w:bidi w:val="0"/>
              <w:spacing w:after="0" w:line="240" w:lineRule="auto"/>
              <w:rPr>
                <w:rFonts w:ascii="Times New Roman" w:hAnsi="Times New Roman"/>
                <w:sz w:val="16"/>
                <w:szCs w:val="16"/>
              </w:rPr>
            </w:pPr>
            <w:r w:rsidRPr="00D45EC6">
              <w:rPr>
                <w:rFonts w:ascii="Times New Roman" w:hAnsi="Times New Roman"/>
                <w:sz w:val="16"/>
                <w:szCs w:val="16"/>
              </w:rPr>
              <w:t>l)</w:t>
              <w:tab/>
              <w:t>vybranej  inštitúcii udržiavať stanove</w:t>
            </w:r>
            <w:r w:rsidRPr="00D45EC6" w:rsidR="00075DBC">
              <w:rPr>
                <w:rFonts w:ascii="Times New Roman" w:hAnsi="Times New Roman"/>
                <w:sz w:val="16"/>
                <w:szCs w:val="16"/>
              </w:rPr>
              <w:t>ný rozsah aktív v určenej výške,</w:t>
            </w:r>
          </w:p>
          <w:p w:rsidR="00075DBC" w:rsidRPr="00D45EC6" w:rsidP="005D51B6">
            <w:pPr>
              <w:bidi w:val="0"/>
              <w:spacing w:after="0" w:line="240" w:lineRule="auto"/>
              <w:rPr>
                <w:rFonts w:ascii="Times New Roman" w:hAnsi="Times New Roman"/>
                <w:sz w:val="16"/>
                <w:szCs w:val="16"/>
              </w:rPr>
            </w:pPr>
            <w:r w:rsidRPr="00D45EC6">
              <w:rPr>
                <w:rFonts w:ascii="Times New Roman" w:hAnsi="Times New Roman"/>
                <w:b/>
                <w:bCs/>
                <w:sz w:val="16"/>
                <w:szCs w:val="16"/>
              </w:rPr>
              <w:t>m) vybranej inštitúcii obmedziť alebo pozastaviť výkon niektorej činnosti alebo služby alebo výkon niektorého druhu obchodov.</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tabs>
                <w:tab w:val="left" w:pos="1035"/>
              </w:tabs>
              <w:autoSpaceDE w:val="0"/>
              <w:autoSpaceDN w:val="0"/>
              <w:bidi w:val="0"/>
              <w:spacing w:after="0" w:line="240" w:lineRule="auto"/>
              <w:rPr>
                <w:rFonts w:ascii="Times New Roman" w:hAnsi="Times New Roman"/>
                <w:b/>
                <w:bCs/>
                <w:sz w:val="16"/>
                <w:szCs w:val="16"/>
              </w:rPr>
            </w:pPr>
            <w:r w:rsidRPr="00615D50">
              <w:rPr>
                <w:rFonts w:ascii="Times New Roman" w:hAnsi="Times New Roman"/>
                <w:b/>
                <w:bCs/>
                <w:sz w:val="16"/>
                <w:szCs w:val="16"/>
              </w:rPr>
              <w:t>PRÍLOHA</w:t>
            </w:r>
          </w:p>
          <w:p w:rsidR="004A749C" w:rsidRPr="00615D50" w:rsidP="00DF77B0">
            <w:pPr>
              <w:autoSpaceDE w:val="0"/>
              <w:autoSpaceDN w:val="0"/>
              <w:bidi w:val="0"/>
              <w:spacing w:after="0" w:line="240" w:lineRule="auto"/>
              <w:rPr>
                <w:rFonts w:ascii="Times New Roman" w:hAnsi="Times New Roman"/>
                <w:b/>
                <w:sz w:val="16"/>
                <w:szCs w:val="16"/>
              </w:rPr>
            </w:pP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AC13D4">
            <w:pPr>
              <w:tabs>
                <w:tab w:val="left" w:pos="1035"/>
              </w:tabs>
              <w:autoSpaceDE w:val="0"/>
              <w:autoSpaceDN w:val="0"/>
              <w:bidi w:val="0"/>
              <w:spacing w:after="0" w:line="240" w:lineRule="auto"/>
              <w:rPr>
                <w:rFonts w:ascii="Times New Roman" w:hAnsi="Times New Roman"/>
                <w:b/>
                <w:bCs/>
                <w:sz w:val="16"/>
                <w:szCs w:val="16"/>
              </w:rPr>
            </w:pPr>
            <w:r w:rsidRPr="00D45EC6">
              <w:rPr>
                <w:rFonts w:ascii="Times New Roman" w:hAnsi="Times New Roman"/>
                <w:b/>
                <w:bCs/>
                <w:sz w:val="16"/>
                <w:szCs w:val="16"/>
              </w:rPr>
              <w:t>PRÍLOHA</w:t>
            </w:r>
          </w:p>
          <w:p w:rsidR="004A749C" w:rsidRPr="00D45EC6" w:rsidP="00AC13D4">
            <w:pPr>
              <w:tabs>
                <w:tab w:val="left" w:pos="1035"/>
              </w:tabs>
              <w:autoSpaceDE w:val="0"/>
              <w:autoSpaceDN w:val="0"/>
              <w:bidi w:val="0"/>
              <w:spacing w:after="0" w:line="240" w:lineRule="auto"/>
              <w:rPr>
                <w:rFonts w:ascii="Times New Roman" w:hAnsi="Times New Roman"/>
                <w:b/>
                <w:bCs/>
                <w:sz w:val="16"/>
                <w:szCs w:val="16"/>
              </w:rPr>
            </w:pPr>
            <w:r w:rsidRPr="00D45EC6">
              <w:rPr>
                <w:rFonts w:ascii="Times New Roman" w:hAnsi="Times New Roman"/>
                <w:b/>
                <w:bCs/>
                <w:sz w:val="16"/>
                <w:szCs w:val="16"/>
              </w:rPr>
              <w:t>ODDIEL A</w:t>
            </w:r>
          </w:p>
          <w:p w:rsidR="004A749C" w:rsidRPr="00D45EC6" w:rsidP="00AC13D4">
            <w:pPr>
              <w:tabs>
                <w:tab w:val="left" w:pos="1035"/>
              </w:tabs>
              <w:autoSpaceDE w:val="0"/>
              <w:autoSpaceDN w:val="0"/>
              <w:bidi w:val="0"/>
              <w:spacing w:after="0" w:line="240" w:lineRule="auto"/>
              <w:rPr>
                <w:rFonts w:ascii="Times New Roman" w:hAnsi="Times New Roman"/>
                <w:b/>
                <w:bCs/>
                <w:sz w:val="16"/>
                <w:szCs w:val="16"/>
              </w:rPr>
            </w:pPr>
            <w:r w:rsidRPr="00D45EC6">
              <w:rPr>
                <w:rFonts w:ascii="Times New Roman" w:hAnsi="Times New Roman"/>
                <w:b/>
                <w:bCs/>
                <w:sz w:val="16"/>
                <w:szCs w:val="16"/>
              </w:rPr>
              <w:t>Informácie, ktoré majú byť zahrnuté do plánov ozdravenia</w:t>
            </w:r>
          </w:p>
          <w:p w:rsidR="004A749C" w:rsidRPr="00D45EC6" w:rsidP="00AC13D4">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Plán ozdravenia obsahuje tieto informácie:</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4"/>
              <w:gridCol w:w="609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5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AC13D4">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1.</w:t>
                  </w:r>
                </w:p>
              </w:tc>
              <w:tc>
                <w:tcPr>
                  <w:tcW w:w="916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AC13D4">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Zhrnutie kľúčových prvkov plánu a zhrnutie celkovej ozdravnej kapacity;</w:t>
                  </w:r>
                </w:p>
              </w:tc>
            </w:tr>
          </w:tbl>
          <w:p w:rsidR="004A749C" w:rsidRPr="00D45EC6" w:rsidP="00AC13D4">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46"/>
              <w:gridCol w:w="611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0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AC13D4">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2.</w:t>
                  </w:r>
                </w:p>
              </w:tc>
              <w:tc>
                <w:tcPr>
                  <w:tcW w:w="920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AC13D4">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zhrnutie podstatných zmien inštitúcie od naposledy predloženého plánu ozdravenia;</w:t>
                  </w:r>
                </w:p>
              </w:tc>
            </w:tr>
          </w:tbl>
          <w:p w:rsidR="004A749C" w:rsidRPr="00D45EC6" w:rsidP="00AC13D4">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46"/>
              <w:gridCol w:w="611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AC13D4">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3.</w:t>
                  </w:r>
                </w:p>
              </w:tc>
              <w:tc>
                <w:tcPr>
                  <w:tcW w:w="920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AC13D4">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plán komunikácie a poskytovania informácií, v ktorom sa opisuje, ako sa spoločnosť bude snažiť zvládnuť všetky potenciálne nepriaznivé reakcie trhu;</w:t>
                  </w:r>
                </w:p>
              </w:tc>
            </w:tr>
          </w:tbl>
          <w:p w:rsidR="004A749C" w:rsidRPr="00D45EC6" w:rsidP="00AC13D4">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46"/>
              <w:gridCol w:w="611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AC13D4">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4.</w:t>
                  </w:r>
                </w:p>
              </w:tc>
              <w:tc>
                <w:tcPr>
                  <w:tcW w:w="920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AC13D4">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rozsah opatrení v oblasti kapitálu a likvidity požadovaných na zachovanie alebo obnovu životaschopnosti a finančnej pozície inštitúcie;</w:t>
                  </w:r>
                </w:p>
              </w:tc>
            </w:tr>
          </w:tbl>
          <w:p w:rsidR="004A749C" w:rsidRPr="00D45EC6" w:rsidP="00AC13D4">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85"/>
              <w:gridCol w:w="608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6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AC13D4">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5.</w:t>
                  </w:r>
                </w:p>
              </w:tc>
              <w:tc>
                <w:tcPr>
                  <w:tcW w:w="91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AC13D4">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odhad časového rámca pre realizáciu každého vecného aspektu plánu;</w:t>
                  </w:r>
                </w:p>
              </w:tc>
            </w:tr>
          </w:tbl>
          <w:p w:rsidR="004A749C" w:rsidRPr="00D45EC6" w:rsidP="00AC13D4">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46"/>
              <w:gridCol w:w="611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AC13D4">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6.</w:t>
                  </w:r>
                </w:p>
              </w:tc>
              <w:tc>
                <w:tcPr>
                  <w:tcW w:w="920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AC13D4">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podrobný opis akýchkoľvek podstatných prekážok účinného a včasného vykonania plánu vrátane zváženia vplyvu na zvyšok skupiny, zákazníkov a zmluvné strany;</w:t>
                  </w:r>
                </w:p>
              </w:tc>
            </w:tr>
          </w:tbl>
          <w:p w:rsidR="004A749C" w:rsidRPr="00D45EC6" w:rsidP="00AC13D4">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513"/>
              <w:gridCol w:w="5852"/>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71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AC13D4">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7.</w:t>
                  </w:r>
                </w:p>
              </w:tc>
              <w:tc>
                <w:tcPr>
                  <w:tcW w:w="879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AC13D4">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identifikovanie kritických funkcií;</w:t>
                  </w:r>
                </w:p>
              </w:tc>
            </w:tr>
          </w:tbl>
          <w:p w:rsidR="004A749C" w:rsidRPr="00D45EC6" w:rsidP="00AC13D4">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46"/>
              <w:gridCol w:w="611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AC13D4">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8.</w:t>
                  </w:r>
                </w:p>
              </w:tc>
              <w:tc>
                <w:tcPr>
                  <w:tcW w:w="920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AC13D4">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podrobný opis postupov stanovenia hodnoty a predajnosti operácií, hlavných oblastí obchodnej činnosti a aktív inštitúcie;</w:t>
                  </w:r>
                </w:p>
              </w:tc>
            </w:tr>
          </w:tbl>
          <w:p w:rsidR="004A749C" w:rsidRPr="00D45EC6" w:rsidP="00AC13D4">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46"/>
              <w:gridCol w:w="611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AC13D4">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9.</w:t>
                  </w:r>
                </w:p>
              </w:tc>
              <w:tc>
                <w:tcPr>
                  <w:tcW w:w="920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AC13D4">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podrobný opis toho, ako sa plánovanie ozdravenia integruje do riadiacej štruktúry inštitúcie, ako aj politiky a postupov, ktorými sa riadi schvaľovanie plánu ozdravenia a identifikácia osôb v organizácii zodpovedných za prípravu a vykonávanie plánu;</w:t>
                  </w:r>
                </w:p>
              </w:tc>
            </w:tr>
          </w:tbl>
          <w:p w:rsidR="004A749C" w:rsidRPr="00D45EC6" w:rsidP="00AC13D4">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35"/>
              <w:gridCol w:w="60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AC13D4">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10.</w:t>
                  </w:r>
                </w:p>
              </w:tc>
              <w:tc>
                <w:tcPr>
                  <w:tcW w:w="906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AC13D4">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mechanizmy a opatrenia na zachovanie alebo obnovenie vlastných zdrojov inštitúcie;</w:t>
                  </w:r>
                </w:p>
              </w:tc>
            </w:tr>
          </w:tbl>
          <w:p w:rsidR="004A749C" w:rsidRPr="00D45EC6" w:rsidP="00AC13D4">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35"/>
              <w:gridCol w:w="60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AC13D4">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11.</w:t>
                  </w:r>
                </w:p>
              </w:tc>
              <w:tc>
                <w:tcPr>
                  <w:tcW w:w="906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AC13D4">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mechanizmy a opatrenia na zabezpečenie toho, aby mala inštitúcia vhodný prístup k zdrojom núdzového financovania, vrátane potenciálnych zdrojov likvidity, posúdenia dostupného kolaterálu a posúdenia možnosti prevodu likvidity v rámci subjektov skupiny a oblastí obchodnej činnosti, na zabezpečenie toho, aby mohla naďalej vykonávať svoje operácie a dodržiavať svoje záväzky, keď sa stanú splatnými;</w:t>
                  </w:r>
                </w:p>
              </w:tc>
            </w:tr>
          </w:tbl>
          <w:p w:rsidR="004A749C" w:rsidRPr="00D45EC6" w:rsidP="00AC13D4">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81"/>
              <w:gridCol w:w="598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1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AC13D4">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12.</w:t>
                  </w:r>
                </w:p>
              </w:tc>
              <w:tc>
                <w:tcPr>
                  <w:tcW w:w="899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AC13D4">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mechanizmy a opatrenia na zníženie rizika a využitie pákového efektu;</w:t>
                  </w:r>
                </w:p>
              </w:tc>
            </w:tr>
          </w:tbl>
          <w:p w:rsidR="004A749C" w:rsidRPr="00D45EC6" w:rsidP="00AC13D4">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62"/>
              <w:gridCol w:w="590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63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AC13D4">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13.</w:t>
                  </w:r>
                </w:p>
              </w:tc>
              <w:tc>
                <w:tcPr>
                  <w:tcW w:w="88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AC13D4">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mechanizmy a opatrenia na reštrukturalizáciu záväzkov;</w:t>
                  </w:r>
                </w:p>
              </w:tc>
            </w:tr>
          </w:tbl>
          <w:p w:rsidR="004A749C" w:rsidRPr="00D45EC6" w:rsidP="00AC13D4">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72"/>
              <w:gridCol w:w="599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9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AC13D4">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14.</w:t>
                  </w:r>
                </w:p>
              </w:tc>
              <w:tc>
                <w:tcPr>
                  <w:tcW w:w="901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AC13D4">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mechanizmy a opatrenia na reštrukturalizáciu oblastí obchodnej činnosti;</w:t>
                  </w:r>
                </w:p>
              </w:tc>
            </w:tr>
          </w:tbl>
          <w:p w:rsidR="004A749C" w:rsidRPr="00D45EC6" w:rsidP="00AC13D4">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35"/>
              <w:gridCol w:w="60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15.</w:t>
                  </w:r>
                </w:p>
              </w:tc>
              <w:tc>
                <w:tcPr>
                  <w:tcW w:w="906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mechanizmy a opatrenia potrebné na zachovanie nepretržitého prístupu k infraštruktúram finančných trhov;</w:t>
                  </w:r>
                </w:p>
              </w:tc>
            </w:tr>
          </w:tbl>
          <w:p w:rsidR="004A749C" w:rsidRPr="00D45EC6" w:rsidP="00DF77B0">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35"/>
              <w:gridCol w:w="60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16.</w:t>
                  </w:r>
                </w:p>
              </w:tc>
              <w:tc>
                <w:tcPr>
                  <w:tcW w:w="906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mechanizmy a opatrenia potrebné na zachovanie nepretržitého fungovania prevádzkových procesov inštitúcie vrátane infraštruktúry a služieb IT;</w:t>
                  </w:r>
                </w:p>
              </w:tc>
            </w:tr>
          </w:tbl>
          <w:p w:rsidR="004A749C" w:rsidRPr="00D45EC6" w:rsidP="00DF77B0">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35"/>
              <w:gridCol w:w="60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17.</w:t>
                  </w:r>
                </w:p>
              </w:tc>
              <w:tc>
                <w:tcPr>
                  <w:tcW w:w="906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prípravné mechanizmy na zjednodušenie odpredaja aktív alebo oblastí obchodnej činnosti v časovom rámci vhodnom na obnovenie finančného zdravia;</w:t>
                  </w:r>
                </w:p>
              </w:tc>
            </w:tr>
          </w:tbl>
          <w:p w:rsidR="004A749C" w:rsidRPr="00D45EC6" w:rsidP="00DF77B0">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35"/>
              <w:gridCol w:w="60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18.</w:t>
                  </w:r>
                </w:p>
              </w:tc>
              <w:tc>
                <w:tcPr>
                  <w:tcW w:w="906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iné činnosti alebo stratégie riadenia zamerané na obnovenie finančného zdravia a predpokladaný finančný účinok týchto opatrení alebo stratégií;</w:t>
                  </w:r>
                </w:p>
              </w:tc>
            </w:tr>
          </w:tbl>
          <w:p w:rsidR="004A749C" w:rsidRPr="00D45EC6" w:rsidP="00DF77B0">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35"/>
              <w:gridCol w:w="60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19.</w:t>
                  </w:r>
                </w:p>
              </w:tc>
              <w:tc>
                <w:tcPr>
                  <w:tcW w:w="906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prípravné opatrenia, ktoré inštitúcia prijala, alebo plány, ktoré má prijať, na zjednodušenie vykonávania plánu ozdravenia vrátane opatrení potrebných na umožnenie včasnej rekapitalizácie inštitúcie;</w:t>
                  </w:r>
                </w:p>
              </w:tc>
            </w:tr>
          </w:tbl>
          <w:p w:rsidR="004A749C" w:rsidRPr="00D45EC6" w:rsidP="00DF77B0">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35"/>
              <w:gridCol w:w="60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20.</w:t>
                  </w:r>
                </w:p>
              </w:tc>
              <w:tc>
                <w:tcPr>
                  <w:tcW w:w="906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sústavu ukazovateľov, ktorými sa určia body, v ktorých možno prijať primerané opatrenia uvedené v pláne.</w:t>
                  </w:r>
                </w:p>
              </w:tc>
            </w:tr>
          </w:tbl>
          <w:p w:rsidR="004A749C" w:rsidRPr="00D45EC6" w:rsidP="00DF77B0">
            <w:pPr>
              <w:autoSpaceDE w:val="0"/>
              <w:autoSpaceDN w:val="0"/>
              <w:bidi w:val="0"/>
              <w:spacing w:after="0" w:line="240" w:lineRule="auto"/>
              <w:rPr>
                <w:rFonts w:ascii="Times New Roman" w:hAnsi="Times New Roman"/>
                <w:sz w:val="16"/>
                <w:szCs w:val="16"/>
              </w:rPr>
            </w:pP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75DBC" w:rsidRPr="00D45EC6" w:rsidP="00075DBC">
            <w:pPr>
              <w:autoSpaceDE w:val="0"/>
              <w:autoSpaceDN w:val="0"/>
              <w:bidi w:val="0"/>
              <w:spacing w:after="0" w:line="240" w:lineRule="auto"/>
              <w:rPr>
                <w:rFonts w:ascii="Times New Roman" w:hAnsi="Times New Roman"/>
                <w:sz w:val="16"/>
                <w:szCs w:val="16"/>
              </w:rPr>
            </w:pPr>
            <w:r w:rsidR="00155314">
              <w:rPr>
                <w:rFonts w:ascii="Times New Roman" w:hAnsi="Times New Roman"/>
                <w:sz w:val="16"/>
                <w:szCs w:val="16"/>
              </w:rPr>
              <w:t>483/ 2001</w:t>
            </w:r>
            <w:r w:rsidRPr="00D45EC6">
              <w:rPr>
                <w:rFonts w:ascii="Times New Roman" w:hAnsi="Times New Roman"/>
                <w:sz w:val="16"/>
                <w:szCs w:val="16"/>
              </w:rPr>
              <w:t xml:space="preserve"> a </w:t>
            </w:r>
            <w:r w:rsidRPr="00D45EC6">
              <w:rPr>
                <w:rFonts w:ascii="Times New Roman" w:hAnsi="Times New Roman"/>
                <w:b/>
                <w:sz w:val="16"/>
                <w:szCs w:val="16"/>
              </w:rPr>
              <w:t>návrh zákona Čl.I</w:t>
            </w:r>
            <w:r w:rsidR="00293AFD">
              <w:rPr>
                <w:rFonts w:ascii="Times New Roman" w:hAnsi="Times New Roman"/>
                <w:b/>
                <w:sz w:val="16"/>
                <w:szCs w:val="16"/>
              </w:rPr>
              <w:t>II</w:t>
            </w:r>
            <w:r w:rsidRPr="00D45EC6">
              <w:rPr>
                <w:rFonts w:ascii="Times New Roman" w:hAnsi="Times New Roman"/>
                <w:sz w:val="16"/>
                <w:szCs w:val="16"/>
              </w:rPr>
              <w:t xml:space="preserve"> </w:t>
            </w: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b/>
                <w:sz w:val="16"/>
                <w:szCs w:val="16"/>
              </w:rPr>
            </w:pPr>
            <w:r w:rsidRPr="00D45EC6" w:rsidR="007B4D7B">
              <w:rPr>
                <w:rFonts w:ascii="Times New Roman" w:hAnsi="Times New Roman"/>
                <w:sz w:val="16"/>
                <w:szCs w:val="16"/>
              </w:rPr>
              <w:t>566/ 2001 a </w:t>
            </w:r>
            <w:r w:rsidR="00293AFD">
              <w:rPr>
                <w:rFonts w:ascii="Times New Roman" w:hAnsi="Times New Roman"/>
                <w:b/>
                <w:sz w:val="16"/>
                <w:szCs w:val="16"/>
              </w:rPr>
              <w:t>návrh zákona čl.IV</w:t>
            </w: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33o ods.2</w:t>
            </w: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71 df ods.3</w:t>
            </w: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p w:rsidR="004A749C" w:rsidRPr="00D45EC6" w:rsidP="00DF77B0">
            <w:pPr>
              <w:autoSpaceDE w:val="0"/>
              <w:autoSpaceDN w:val="0"/>
              <w:bidi w:val="0"/>
              <w:spacing w:after="0" w:line="240" w:lineRule="auto"/>
              <w:rPr>
                <w:rFonts w:ascii="Times New Roman" w:hAnsi="Times New Roman"/>
                <w:sz w:val="16"/>
                <w:szCs w:val="16"/>
              </w:rPr>
            </w:pP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94712F" w:rsidRPr="00D45EC6" w:rsidP="0094712F">
            <w:pPr>
              <w:bidi w:val="0"/>
              <w:spacing w:after="0" w:line="240" w:lineRule="auto"/>
              <w:rPr>
                <w:rFonts w:ascii="Times New Roman" w:hAnsi="Times New Roman"/>
                <w:sz w:val="16"/>
                <w:szCs w:val="16"/>
              </w:rPr>
            </w:pPr>
            <w:r w:rsidRPr="00D45EC6">
              <w:rPr>
                <w:rFonts w:ascii="Times New Roman" w:hAnsi="Times New Roman"/>
                <w:sz w:val="16"/>
                <w:szCs w:val="16"/>
              </w:rPr>
              <w:t>Náležitosťami ozdravného plánu sú najmä</w:t>
            </w:r>
          </w:p>
          <w:p w:rsidR="00155314" w:rsidRPr="00155314" w:rsidP="00155314">
            <w:pPr>
              <w:bidi w:val="0"/>
              <w:spacing w:after="0" w:line="240" w:lineRule="auto"/>
              <w:rPr>
                <w:rFonts w:ascii="Times New Roman" w:hAnsi="Times New Roman"/>
                <w:b/>
                <w:sz w:val="16"/>
                <w:szCs w:val="16"/>
              </w:rPr>
            </w:pPr>
            <w:r w:rsidRPr="00155314">
              <w:rPr>
                <w:rFonts w:ascii="Times New Roman" w:hAnsi="Times New Roman"/>
                <w:b/>
                <w:sz w:val="16"/>
                <w:szCs w:val="16"/>
              </w:rPr>
              <w:t xml:space="preserve">a) zhrnutie hlavných častí ozdravného plánu a zhrnutie celkovej ozdravnej kapacity; na účely tohto zákona sa ozdravnou kapacitou rozumie schopnosť banky obnoviť svoju finančnú situáciu po jej výraznom zhoršení,  </w:t>
            </w:r>
          </w:p>
          <w:p w:rsidR="00155314" w:rsidP="00155314">
            <w:pPr>
              <w:bidi w:val="0"/>
              <w:spacing w:after="0" w:line="240" w:lineRule="auto"/>
              <w:rPr>
                <w:rFonts w:ascii="Times New Roman" w:hAnsi="Times New Roman"/>
                <w:b/>
                <w:sz w:val="16"/>
                <w:szCs w:val="16"/>
              </w:rPr>
            </w:pPr>
            <w:r w:rsidRPr="00155314">
              <w:rPr>
                <w:rFonts w:ascii="Times New Roman" w:hAnsi="Times New Roman"/>
                <w:b/>
                <w:sz w:val="16"/>
                <w:szCs w:val="16"/>
              </w:rPr>
              <w:t>b) zhrnutie podstatných zmien vykonaných v banke od posledného ozdravného plánu predloženého Národnej banke Slovenska,</w:t>
            </w:r>
          </w:p>
          <w:p w:rsidR="0094712F" w:rsidRPr="00D45EC6" w:rsidP="00155314">
            <w:pPr>
              <w:bidi w:val="0"/>
              <w:spacing w:after="0" w:line="240" w:lineRule="auto"/>
              <w:rPr>
                <w:rFonts w:ascii="Times New Roman" w:hAnsi="Times New Roman"/>
                <w:sz w:val="16"/>
                <w:szCs w:val="16"/>
              </w:rPr>
            </w:pPr>
            <w:r w:rsidRPr="00D45EC6">
              <w:rPr>
                <w:rFonts w:ascii="Times New Roman" w:hAnsi="Times New Roman"/>
                <w:sz w:val="16"/>
                <w:szCs w:val="16"/>
              </w:rPr>
              <w:t>c) plán komunikácie a poskytovania informácií, v ktorom sa opisuje, aké opatrenia banka prijme na zvládnutie prípadných nepriaznivých reakcií trhu,</w:t>
            </w:r>
          </w:p>
          <w:p w:rsidR="00155314" w:rsidRPr="00155314" w:rsidP="00155314">
            <w:pPr>
              <w:bidi w:val="0"/>
              <w:spacing w:after="0" w:line="240" w:lineRule="auto"/>
              <w:rPr>
                <w:rFonts w:ascii="Times New Roman" w:hAnsi="Times New Roman"/>
                <w:b/>
                <w:sz w:val="16"/>
                <w:szCs w:val="16"/>
              </w:rPr>
            </w:pPr>
            <w:r w:rsidRPr="00155314">
              <w:rPr>
                <w:rFonts w:ascii="Times New Roman" w:hAnsi="Times New Roman"/>
                <w:b/>
                <w:sz w:val="16"/>
                <w:szCs w:val="16"/>
              </w:rPr>
              <w:t xml:space="preserve">d) rozsah opatrení v oblasti kapitálu a likvidity požadovaných na zachovanie alebo obnovu finančnej situácie banky a jej schopnosti pokračovať v činnosti,  </w:t>
            </w:r>
          </w:p>
          <w:p w:rsidR="00155314" w:rsidRPr="00155314" w:rsidP="00155314">
            <w:pPr>
              <w:bidi w:val="0"/>
              <w:spacing w:after="0" w:line="240" w:lineRule="auto"/>
              <w:rPr>
                <w:rFonts w:ascii="Times New Roman" w:hAnsi="Times New Roman"/>
                <w:b/>
                <w:sz w:val="16"/>
                <w:szCs w:val="16"/>
              </w:rPr>
            </w:pPr>
            <w:r w:rsidRPr="00155314">
              <w:rPr>
                <w:rFonts w:ascii="Times New Roman" w:hAnsi="Times New Roman"/>
                <w:b/>
                <w:sz w:val="16"/>
                <w:szCs w:val="16"/>
              </w:rPr>
              <w:t xml:space="preserve">e) odhad časového rámca pre realizáciu podstatných aspektov ozdravného plánu,  </w:t>
            </w:r>
          </w:p>
          <w:p w:rsidR="00155314" w:rsidP="00155314">
            <w:pPr>
              <w:bidi w:val="0"/>
              <w:spacing w:after="0" w:line="240" w:lineRule="auto"/>
              <w:rPr>
                <w:rFonts w:ascii="Times New Roman" w:hAnsi="Times New Roman"/>
                <w:b/>
                <w:sz w:val="16"/>
                <w:szCs w:val="16"/>
              </w:rPr>
            </w:pPr>
            <w:r w:rsidRPr="00155314">
              <w:rPr>
                <w:rFonts w:ascii="Times New Roman" w:hAnsi="Times New Roman"/>
                <w:b/>
                <w:sz w:val="16"/>
                <w:szCs w:val="16"/>
              </w:rPr>
              <w:t>f) podrobný opis akýchkoľvek podstatných prekážok účinného a včasného vykonania ozdravného plánu vrátane zhodnotenia dopadu na ostatných členov skupiny, klientov a zmluvné protistrany</w:t>
            </w:r>
          </w:p>
          <w:p w:rsidR="0094712F" w:rsidRPr="00D45EC6" w:rsidP="00155314">
            <w:pPr>
              <w:bidi w:val="0"/>
              <w:spacing w:after="0" w:line="240" w:lineRule="auto"/>
              <w:rPr>
                <w:rFonts w:ascii="Times New Roman" w:hAnsi="Times New Roman"/>
                <w:sz w:val="16"/>
                <w:szCs w:val="16"/>
              </w:rPr>
            </w:pPr>
            <w:r w:rsidRPr="00D45EC6">
              <w:rPr>
                <w:rFonts w:ascii="Times New Roman" w:hAnsi="Times New Roman"/>
                <w:sz w:val="16"/>
                <w:szCs w:val="16"/>
              </w:rPr>
              <w:t>g) identifikovanie kritických funkcií banky,</w:t>
            </w:r>
          </w:p>
          <w:p w:rsidR="0094712F" w:rsidRPr="00D45EC6" w:rsidP="0094712F">
            <w:pPr>
              <w:bidi w:val="0"/>
              <w:spacing w:after="0" w:line="240" w:lineRule="auto"/>
              <w:rPr>
                <w:rFonts w:ascii="Times New Roman" w:hAnsi="Times New Roman"/>
                <w:sz w:val="16"/>
                <w:szCs w:val="16"/>
              </w:rPr>
            </w:pPr>
            <w:r w:rsidRPr="00D45EC6">
              <w:rPr>
                <w:rFonts w:ascii="Times New Roman" w:hAnsi="Times New Roman"/>
                <w:b/>
                <w:sz w:val="16"/>
                <w:szCs w:val="16"/>
              </w:rPr>
              <w:t>h</w:t>
            </w:r>
            <w:r w:rsidR="00155314">
              <w:rPr>
                <w:rFonts w:ascii="Times New Roman" w:hAnsi="Times New Roman"/>
                <w:b/>
                <w:sz w:val="16"/>
                <w:szCs w:val="16"/>
              </w:rPr>
              <w:t>)</w:t>
            </w:r>
            <w:r w:rsidR="00155314">
              <w:t xml:space="preserve"> </w:t>
            </w:r>
            <w:r w:rsidRPr="00155314" w:rsidR="00155314">
              <w:rPr>
                <w:rFonts w:ascii="Times New Roman" w:hAnsi="Times New Roman"/>
                <w:b/>
                <w:sz w:val="16"/>
                <w:szCs w:val="16"/>
              </w:rPr>
              <w:t xml:space="preserve"> podrobný opis postupov určenia hodnoty a možností predaja alebo prevodu hlavných oblastí obchodných činností a aktív banky</w:t>
            </w:r>
            <w:r w:rsidRPr="00D45EC6">
              <w:rPr>
                <w:rFonts w:ascii="Times New Roman" w:hAnsi="Times New Roman"/>
                <w:b/>
                <w:sz w:val="16"/>
                <w:szCs w:val="16"/>
              </w:rPr>
              <w:t>,</w:t>
            </w:r>
            <w:r w:rsidRPr="00D45EC6">
              <w:rPr>
                <w:rFonts w:ascii="Times New Roman" w:hAnsi="Times New Roman"/>
                <w:sz w:val="16"/>
                <w:szCs w:val="16"/>
              </w:rPr>
              <w:t xml:space="preserve">  </w:t>
            </w:r>
          </w:p>
          <w:p w:rsidR="0094712F" w:rsidRPr="00D45EC6" w:rsidP="0094712F">
            <w:pPr>
              <w:bidi w:val="0"/>
              <w:spacing w:after="0" w:line="240" w:lineRule="auto"/>
              <w:rPr>
                <w:rFonts w:ascii="Times New Roman" w:hAnsi="Times New Roman"/>
                <w:sz w:val="16"/>
                <w:szCs w:val="16"/>
              </w:rPr>
            </w:pPr>
            <w:r w:rsidRPr="00D45EC6">
              <w:rPr>
                <w:rFonts w:ascii="Times New Roman" w:hAnsi="Times New Roman"/>
                <w:sz w:val="16"/>
                <w:szCs w:val="16"/>
              </w:rPr>
              <w:t>i) podrobný opis toho, ako je plánovanie ozdravenia integrované do systému riadenia banky, postupy schvaľovania ozdravného plánu a označenie osôb zodpovedných za vypracovanie a vykonávanie ozdravného plánu,</w:t>
            </w:r>
          </w:p>
          <w:p w:rsidR="0094712F" w:rsidRPr="00D45EC6" w:rsidP="0094712F">
            <w:pPr>
              <w:bidi w:val="0"/>
              <w:spacing w:after="0" w:line="240" w:lineRule="auto"/>
              <w:rPr>
                <w:rFonts w:ascii="Times New Roman" w:hAnsi="Times New Roman"/>
                <w:sz w:val="16"/>
                <w:szCs w:val="16"/>
              </w:rPr>
            </w:pPr>
            <w:r w:rsidRPr="00D45EC6">
              <w:rPr>
                <w:rFonts w:ascii="Times New Roman" w:hAnsi="Times New Roman"/>
                <w:sz w:val="16"/>
                <w:szCs w:val="16"/>
              </w:rPr>
              <w:t>j) opatrenia na zachovanie alebo obnovenie vlastných zdrojov banky,</w:t>
            </w:r>
          </w:p>
          <w:p w:rsidR="0094712F" w:rsidRPr="00D45EC6" w:rsidP="0094712F">
            <w:pPr>
              <w:bidi w:val="0"/>
              <w:spacing w:after="0" w:line="240" w:lineRule="auto"/>
              <w:rPr>
                <w:rFonts w:ascii="Times New Roman" w:hAnsi="Times New Roman"/>
                <w:sz w:val="16"/>
                <w:szCs w:val="16"/>
              </w:rPr>
            </w:pPr>
            <w:r w:rsidRPr="00D45EC6">
              <w:rPr>
                <w:rFonts w:ascii="Times New Roman" w:hAnsi="Times New Roman"/>
                <w:sz w:val="16"/>
                <w:szCs w:val="16"/>
              </w:rPr>
              <w:t>k)opatrenia na zabezpečenie dostatočného prístupu banky k zdrojom núdzového financovania, ktoré banke umožnia pokračovať v jej činnostiach a včas plniť záväzky banky, najmä posúdenie</w:t>
            </w:r>
          </w:p>
          <w:p w:rsidR="0094712F" w:rsidRPr="00D45EC6" w:rsidP="0094712F">
            <w:pPr>
              <w:bidi w:val="0"/>
              <w:spacing w:after="0" w:line="240" w:lineRule="auto"/>
              <w:rPr>
                <w:rFonts w:ascii="Times New Roman" w:hAnsi="Times New Roman"/>
                <w:sz w:val="16"/>
                <w:szCs w:val="16"/>
              </w:rPr>
            </w:pPr>
            <w:r w:rsidRPr="00D45EC6">
              <w:rPr>
                <w:rFonts w:ascii="Times New Roman" w:hAnsi="Times New Roman"/>
                <w:sz w:val="16"/>
                <w:szCs w:val="16"/>
              </w:rPr>
              <w:t>1.</w:t>
              <w:tab/>
              <w:t xml:space="preserve">možných zdrojov likvidity, </w:t>
            </w:r>
          </w:p>
          <w:p w:rsidR="0094712F" w:rsidRPr="00D45EC6" w:rsidP="0094712F">
            <w:pPr>
              <w:bidi w:val="0"/>
              <w:spacing w:after="0" w:line="240" w:lineRule="auto"/>
              <w:rPr>
                <w:rFonts w:ascii="Times New Roman" w:hAnsi="Times New Roman"/>
                <w:sz w:val="16"/>
                <w:szCs w:val="16"/>
              </w:rPr>
            </w:pPr>
            <w:r w:rsidRPr="00D45EC6">
              <w:rPr>
                <w:rFonts w:ascii="Times New Roman" w:hAnsi="Times New Roman"/>
                <w:sz w:val="16"/>
                <w:szCs w:val="16"/>
              </w:rPr>
              <w:t>2.</w:t>
              <w:tab/>
              <w:t>dostupnej zábezpeky,</w:t>
            </w:r>
          </w:p>
          <w:p w:rsidR="0094712F" w:rsidRPr="00D45EC6" w:rsidP="0094712F">
            <w:pPr>
              <w:bidi w:val="0"/>
              <w:spacing w:after="0" w:line="240" w:lineRule="auto"/>
              <w:rPr>
                <w:rFonts w:ascii="Times New Roman" w:hAnsi="Times New Roman"/>
                <w:sz w:val="16"/>
                <w:szCs w:val="16"/>
              </w:rPr>
            </w:pPr>
            <w:r w:rsidRPr="00D45EC6">
              <w:rPr>
                <w:rFonts w:ascii="Times New Roman" w:hAnsi="Times New Roman"/>
                <w:sz w:val="16"/>
                <w:szCs w:val="16"/>
              </w:rPr>
              <w:t>3.</w:t>
              <w:tab/>
              <w:t xml:space="preserve">možnosti prevodu likvidity medzi členmi skupiny a oblasťami obchodnej činnosti, </w:t>
            </w:r>
          </w:p>
          <w:p w:rsidR="0094712F" w:rsidRPr="00D45EC6" w:rsidP="0094712F">
            <w:pPr>
              <w:bidi w:val="0"/>
              <w:spacing w:after="0" w:line="240" w:lineRule="auto"/>
              <w:rPr>
                <w:rFonts w:ascii="Times New Roman" w:hAnsi="Times New Roman"/>
                <w:sz w:val="16"/>
                <w:szCs w:val="16"/>
              </w:rPr>
            </w:pPr>
            <w:r w:rsidRPr="00D45EC6">
              <w:rPr>
                <w:rFonts w:ascii="Times New Roman" w:hAnsi="Times New Roman"/>
                <w:sz w:val="16"/>
                <w:szCs w:val="16"/>
              </w:rPr>
              <w:t>l) opatrenia na zníženie rizika a finančnej páky,</w:t>
            </w:r>
          </w:p>
          <w:p w:rsidR="0094712F" w:rsidRPr="00D45EC6" w:rsidP="0094712F">
            <w:pPr>
              <w:bidi w:val="0"/>
              <w:spacing w:after="0" w:line="240" w:lineRule="auto"/>
              <w:rPr>
                <w:rFonts w:ascii="Times New Roman" w:hAnsi="Times New Roman"/>
                <w:sz w:val="16"/>
                <w:szCs w:val="16"/>
              </w:rPr>
            </w:pPr>
            <w:r w:rsidRPr="00D45EC6">
              <w:rPr>
                <w:rFonts w:ascii="Times New Roman" w:hAnsi="Times New Roman"/>
                <w:sz w:val="16"/>
                <w:szCs w:val="16"/>
              </w:rPr>
              <w:t>m) opatrenia na reštrukturalizáciu záväzkov,</w:t>
            </w:r>
          </w:p>
          <w:p w:rsidR="0094712F" w:rsidRPr="00D45EC6" w:rsidP="0094712F">
            <w:pPr>
              <w:bidi w:val="0"/>
              <w:spacing w:after="0" w:line="240" w:lineRule="auto"/>
              <w:rPr>
                <w:rFonts w:ascii="Times New Roman" w:hAnsi="Times New Roman"/>
                <w:sz w:val="16"/>
                <w:szCs w:val="16"/>
              </w:rPr>
            </w:pPr>
            <w:r w:rsidRPr="00D45EC6">
              <w:rPr>
                <w:rFonts w:ascii="Times New Roman" w:hAnsi="Times New Roman"/>
                <w:sz w:val="16"/>
                <w:szCs w:val="16"/>
              </w:rPr>
              <w:t>n) opatrenia na reštrukturalizáciu oblastí obchodnej činnosti,</w:t>
            </w:r>
          </w:p>
          <w:p w:rsidR="0094712F" w:rsidRPr="00D45EC6" w:rsidP="0094712F">
            <w:pPr>
              <w:bidi w:val="0"/>
              <w:spacing w:after="0" w:line="240" w:lineRule="auto"/>
              <w:rPr>
                <w:rFonts w:ascii="Times New Roman" w:hAnsi="Times New Roman"/>
                <w:sz w:val="16"/>
                <w:szCs w:val="16"/>
              </w:rPr>
            </w:pPr>
            <w:r w:rsidRPr="00D45EC6">
              <w:rPr>
                <w:rFonts w:ascii="Times New Roman" w:hAnsi="Times New Roman"/>
                <w:sz w:val="16"/>
                <w:szCs w:val="16"/>
              </w:rPr>
              <w:t>o) opatrenia potrebné na zachovanie nepretržitého prístupu k infraštruktúram finančného trhu,</w:t>
            </w:r>
          </w:p>
          <w:p w:rsidR="0094712F" w:rsidRPr="00155314" w:rsidP="0094712F">
            <w:pPr>
              <w:bidi w:val="0"/>
              <w:spacing w:after="0" w:line="240" w:lineRule="auto"/>
              <w:rPr>
                <w:rFonts w:ascii="Times New Roman" w:hAnsi="Times New Roman"/>
                <w:b/>
                <w:sz w:val="16"/>
                <w:szCs w:val="16"/>
              </w:rPr>
            </w:pPr>
            <w:r w:rsidRPr="00155314" w:rsidR="00155314">
              <w:rPr>
                <w:rFonts w:ascii="Times New Roman" w:hAnsi="Times New Roman"/>
                <w:b/>
                <w:sz w:val="16"/>
                <w:szCs w:val="16"/>
              </w:rPr>
              <w:t>p) opatrenia potrebné na zachovanie nepretržitého fungovania prevádzkových procesov banky vrátane infraštruktúry a informačných technológií</w:t>
            </w:r>
            <w:r w:rsidRPr="00155314">
              <w:rPr>
                <w:rFonts w:ascii="Times New Roman" w:hAnsi="Times New Roman"/>
                <w:b/>
                <w:sz w:val="16"/>
                <w:szCs w:val="16"/>
              </w:rPr>
              <w:t xml:space="preserve">, </w:t>
            </w:r>
          </w:p>
          <w:p w:rsidR="0094712F" w:rsidRPr="00D45EC6" w:rsidP="0094712F">
            <w:pPr>
              <w:bidi w:val="0"/>
              <w:spacing w:after="0" w:line="240" w:lineRule="auto"/>
              <w:rPr>
                <w:rFonts w:ascii="Times New Roman" w:hAnsi="Times New Roman"/>
                <w:sz w:val="16"/>
                <w:szCs w:val="16"/>
              </w:rPr>
            </w:pPr>
            <w:r w:rsidRPr="00D45EC6">
              <w:rPr>
                <w:rFonts w:ascii="Times New Roman" w:hAnsi="Times New Roman"/>
                <w:sz w:val="16"/>
                <w:szCs w:val="16"/>
              </w:rPr>
              <w:t>q) prípravné opatrenia na zjednodušenie predaja aktív alebo oblastí obchodnej činnosti tak, aby došlo k včasnému obnoveniu finančnej stability banky,</w:t>
            </w:r>
          </w:p>
          <w:p w:rsidR="0094712F" w:rsidRPr="00D45EC6" w:rsidP="0094712F">
            <w:pPr>
              <w:bidi w:val="0"/>
              <w:spacing w:after="0" w:line="240" w:lineRule="auto"/>
              <w:rPr>
                <w:rFonts w:ascii="Times New Roman" w:hAnsi="Times New Roman"/>
                <w:sz w:val="16"/>
                <w:szCs w:val="16"/>
              </w:rPr>
            </w:pPr>
            <w:r w:rsidRPr="00D45EC6">
              <w:rPr>
                <w:rFonts w:ascii="Times New Roman" w:hAnsi="Times New Roman"/>
                <w:sz w:val="16"/>
                <w:szCs w:val="16"/>
              </w:rPr>
              <w:t>r) iné činnosti alebo stratégie riadenia zamerané na obnovenie finančnej stability a predpokladaný finančný účinok týchto opatrení alebo stratégií,</w:t>
            </w:r>
          </w:p>
          <w:p w:rsidR="0094712F" w:rsidRPr="00D45EC6" w:rsidP="0094712F">
            <w:pPr>
              <w:bidi w:val="0"/>
              <w:spacing w:after="0" w:line="240" w:lineRule="auto"/>
              <w:rPr>
                <w:rFonts w:ascii="Times New Roman" w:hAnsi="Times New Roman"/>
                <w:sz w:val="16"/>
                <w:szCs w:val="16"/>
              </w:rPr>
            </w:pPr>
            <w:r w:rsidRPr="00D45EC6">
              <w:rPr>
                <w:rFonts w:ascii="Times New Roman" w:hAnsi="Times New Roman"/>
                <w:sz w:val="16"/>
                <w:szCs w:val="16"/>
              </w:rPr>
              <w:t>s) prípravné opatrenia, ktoré banka prijala, alebo plány, ktoré má prijať, na zjednodušenie vykonávania ozdravného plánu vrátane opatrení potrebných na umožnenie včasnej rekapitalizácie banky,</w:t>
            </w:r>
          </w:p>
          <w:p w:rsidR="0094712F" w:rsidRPr="00D45EC6" w:rsidP="0094712F">
            <w:pPr>
              <w:bidi w:val="0"/>
              <w:spacing w:after="0" w:line="240" w:lineRule="auto"/>
              <w:rPr>
                <w:rFonts w:ascii="Times New Roman" w:hAnsi="Times New Roman"/>
                <w:sz w:val="16"/>
                <w:szCs w:val="16"/>
              </w:rPr>
            </w:pPr>
            <w:r w:rsidRPr="00D45EC6">
              <w:rPr>
                <w:rFonts w:ascii="Times New Roman" w:hAnsi="Times New Roman"/>
                <w:sz w:val="16"/>
                <w:szCs w:val="16"/>
              </w:rPr>
              <w:t xml:space="preserve">t) sústavu ukazovateľov, na základe ktorých sa určia  momenty, v ktorých banka môže prijať opatrenia uvedené v ozdravnom  pláne; tieto ukazovatele majú kvalitatívny alebo kvantitatívny charakter týkajúci sa finančnej situácie banky a musia byť jednoducho sledovateľné bankou, </w:t>
            </w:r>
          </w:p>
          <w:p w:rsidR="00155314" w:rsidRPr="00155314" w:rsidP="0094712F">
            <w:pPr>
              <w:autoSpaceDE w:val="0"/>
              <w:autoSpaceDN w:val="0"/>
              <w:bidi w:val="0"/>
              <w:spacing w:after="0" w:line="240" w:lineRule="auto"/>
              <w:rPr>
                <w:rFonts w:ascii="Times New Roman" w:hAnsi="Times New Roman"/>
                <w:b/>
                <w:sz w:val="16"/>
                <w:szCs w:val="16"/>
              </w:rPr>
            </w:pPr>
            <w:r w:rsidRPr="00155314">
              <w:rPr>
                <w:rFonts w:ascii="Times New Roman" w:hAnsi="Times New Roman"/>
                <w:b/>
                <w:sz w:val="16"/>
                <w:szCs w:val="16"/>
              </w:rPr>
              <w:t xml:space="preserve">u) opatrenia, ktoré je banka pripravená prijať, ak sú </w:t>
            </w:r>
            <w:r>
              <w:rPr>
                <w:rFonts w:ascii="Times New Roman" w:hAnsi="Times New Roman"/>
                <w:b/>
                <w:sz w:val="16"/>
                <w:szCs w:val="16"/>
              </w:rPr>
              <w:t>splnené podmienky podľa § 65a,</w:t>
            </w:r>
          </w:p>
          <w:p w:rsidR="004A749C" w:rsidRPr="00D45EC6" w:rsidP="0094712F">
            <w:pPr>
              <w:autoSpaceDE w:val="0"/>
              <w:autoSpaceDN w:val="0"/>
              <w:bidi w:val="0"/>
              <w:spacing w:after="0" w:line="240" w:lineRule="auto"/>
              <w:rPr>
                <w:rFonts w:ascii="Times New Roman" w:hAnsi="Times New Roman"/>
                <w:sz w:val="16"/>
                <w:szCs w:val="16"/>
              </w:rPr>
            </w:pPr>
            <w:r w:rsidRPr="00D45EC6" w:rsidR="0094712F">
              <w:rPr>
                <w:rFonts w:ascii="Times New Roman" w:hAnsi="Times New Roman"/>
                <w:sz w:val="16"/>
                <w:szCs w:val="16"/>
              </w:rPr>
              <w:t xml:space="preserve">v) analýzu akým spôsobom a kedy môže banka na základe okolností uvedených v ozdravnom pláne požiadať o použitie likviditných operácií centrálnej banky a určenie aktív, ktoré by banka mohla </w:t>
            </w:r>
          </w:p>
          <w:p w:rsidR="0094712F" w:rsidRPr="00D45EC6" w:rsidP="0094712F">
            <w:pPr>
              <w:autoSpaceDE w:val="0"/>
              <w:autoSpaceDN w:val="0"/>
              <w:bidi w:val="0"/>
              <w:spacing w:after="0" w:line="240" w:lineRule="auto"/>
              <w:rPr>
                <w:rFonts w:ascii="Times New Roman" w:hAnsi="Times New Roman"/>
                <w:sz w:val="16"/>
                <w:szCs w:val="16"/>
              </w:rPr>
            </w:pPr>
          </w:p>
          <w:p w:rsidR="004A749C" w:rsidRPr="00D45EC6" w:rsidP="00A87052">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Náležitosťami ozdravného plánu sú najmä</w:t>
            </w:r>
          </w:p>
          <w:p w:rsidR="004A749C" w:rsidRPr="00D45EC6" w:rsidP="00A87052">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xml:space="preserve"> a)</w:t>
              <w:tab/>
              <w:t xml:space="preserve">zhrnutie </w:t>
            </w:r>
            <w:r w:rsidRPr="00293AFD" w:rsidR="00293AFD">
              <w:rPr>
                <w:rFonts w:ascii="Times New Roman" w:hAnsi="Times New Roman"/>
                <w:b/>
                <w:sz w:val="16"/>
                <w:szCs w:val="16"/>
              </w:rPr>
              <w:t>hlavných častí</w:t>
            </w:r>
            <w:r w:rsidRPr="00293AFD" w:rsidR="00293AFD">
              <w:rPr>
                <w:rFonts w:ascii="Times New Roman" w:hAnsi="Times New Roman"/>
                <w:sz w:val="16"/>
                <w:szCs w:val="16"/>
              </w:rPr>
              <w:t xml:space="preserve"> </w:t>
            </w:r>
            <w:r w:rsidRPr="00D45EC6">
              <w:rPr>
                <w:rFonts w:ascii="Times New Roman" w:hAnsi="Times New Roman"/>
                <w:sz w:val="16"/>
                <w:szCs w:val="16"/>
              </w:rPr>
              <w:t>ozdravného plánu a zhrnutie celkovej ozdravnej kapacity; na účely tohto zákona sa ozdravnou kapacitou rozumie schopnosť obchodníka s cennými papiermi obnoviť svoju finančnú situáciu po výraznom zhoršení jeho finančnej situácie,</w:t>
            </w:r>
          </w:p>
          <w:p w:rsidR="004A749C" w:rsidRPr="00D45EC6" w:rsidP="00A87052">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b)</w:t>
              <w:tab/>
              <w:t xml:space="preserve">zhrnutie podstatných zmien vykonaných v obchodníkovi s cennými papiermi od </w:t>
            </w:r>
            <w:r w:rsidRPr="00293AFD" w:rsidR="00293AFD">
              <w:rPr>
                <w:rFonts w:ascii="Times New Roman" w:hAnsi="Times New Roman"/>
                <w:b/>
                <w:sz w:val="16"/>
                <w:szCs w:val="16"/>
              </w:rPr>
              <w:t>posledného ozdravného plánu predloženého Národnej banke Slovenska</w:t>
            </w:r>
            <w:r w:rsidRPr="00D45EC6">
              <w:rPr>
                <w:rFonts w:ascii="Times New Roman" w:hAnsi="Times New Roman"/>
                <w:sz w:val="16"/>
                <w:szCs w:val="16"/>
              </w:rPr>
              <w:t xml:space="preserve">, </w:t>
            </w:r>
          </w:p>
          <w:p w:rsidR="004A749C" w:rsidRPr="00D45EC6" w:rsidP="00A87052">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c)</w:t>
              <w:tab/>
              <w:t>plán komunikácie a poskytovania informácií, v ktorom sa opisuje, aké opatrenia prijme obchodník s cennými papiermi na zvládnutie prípadných nepriaznivých reakcií trhu,</w:t>
            </w:r>
          </w:p>
          <w:p w:rsidR="004A749C" w:rsidRPr="00D45EC6" w:rsidP="00A87052">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d)</w:t>
              <w:tab/>
              <w:t xml:space="preserve">rozsah opatrení v oblasti kapitálu a likvidity požadovaných na zachovanie alebo obnovu </w:t>
            </w:r>
            <w:r w:rsidRPr="00293AFD">
              <w:rPr>
                <w:rFonts w:ascii="Times New Roman" w:hAnsi="Times New Roman"/>
                <w:strike/>
                <w:sz w:val="16"/>
                <w:szCs w:val="16"/>
              </w:rPr>
              <w:t>stability</w:t>
            </w:r>
            <w:r w:rsidRPr="00D45EC6">
              <w:rPr>
                <w:rFonts w:ascii="Times New Roman" w:hAnsi="Times New Roman"/>
                <w:sz w:val="16"/>
                <w:szCs w:val="16"/>
              </w:rPr>
              <w:t xml:space="preserve"> a finančnej situácie obchodníka s cennými papiermi</w:t>
            </w:r>
            <w:r w:rsidR="00293AFD">
              <w:rPr>
                <w:rFonts w:ascii="Times New Roman" w:hAnsi="Times New Roman"/>
                <w:sz w:val="16"/>
                <w:szCs w:val="16"/>
              </w:rPr>
              <w:t xml:space="preserve"> </w:t>
            </w:r>
            <w:r w:rsidRPr="00293AFD" w:rsidR="00293AFD">
              <w:rPr>
                <w:rFonts w:ascii="Times New Roman" w:hAnsi="Times New Roman"/>
                <w:b/>
                <w:sz w:val="16"/>
                <w:szCs w:val="16"/>
              </w:rPr>
              <w:t>a jeho schopnosti pokračovať v činnosti</w:t>
            </w:r>
            <w:r w:rsidRPr="00D45EC6">
              <w:rPr>
                <w:rFonts w:ascii="Times New Roman" w:hAnsi="Times New Roman"/>
                <w:sz w:val="16"/>
                <w:szCs w:val="16"/>
              </w:rPr>
              <w:t>,</w:t>
            </w:r>
          </w:p>
          <w:p w:rsidR="004A749C" w:rsidRPr="00D45EC6" w:rsidP="00A87052">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e)</w:t>
              <w:tab/>
              <w:t xml:space="preserve">odhad časového rámca </w:t>
            </w:r>
            <w:r w:rsidRPr="00293AFD" w:rsidR="00293AFD">
              <w:rPr>
                <w:rFonts w:ascii="Times New Roman" w:hAnsi="Times New Roman"/>
                <w:b/>
                <w:sz w:val="16"/>
                <w:szCs w:val="16"/>
              </w:rPr>
              <w:t>pre realizáciu podstatných aspektov</w:t>
            </w:r>
            <w:r w:rsidRPr="00293AFD" w:rsidR="00293AFD">
              <w:rPr>
                <w:rFonts w:ascii="Times New Roman" w:hAnsi="Times New Roman"/>
                <w:sz w:val="16"/>
                <w:szCs w:val="16"/>
              </w:rPr>
              <w:t xml:space="preserve"> </w:t>
            </w:r>
            <w:r w:rsidRPr="00D45EC6">
              <w:rPr>
                <w:rFonts w:ascii="Times New Roman" w:hAnsi="Times New Roman"/>
                <w:sz w:val="16"/>
                <w:szCs w:val="16"/>
              </w:rPr>
              <w:t>ozdravného plánu,</w:t>
            </w:r>
          </w:p>
          <w:p w:rsidR="004A749C" w:rsidRPr="00D45EC6" w:rsidP="00A87052">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f)</w:t>
              <w:tab/>
              <w:t xml:space="preserve">podrobný opis akýchkoľvek podstatných prekážok účinného a včasného vykonania ozdravného plánu vrátane zhodnotenia </w:t>
            </w:r>
            <w:r w:rsidRPr="00293AFD" w:rsidR="00293AFD">
              <w:rPr>
                <w:rFonts w:ascii="Times New Roman" w:hAnsi="Times New Roman"/>
                <w:sz w:val="16"/>
                <w:szCs w:val="16"/>
              </w:rPr>
              <w:t xml:space="preserve">dopadu na ostatných členov </w:t>
            </w:r>
            <w:r w:rsidRPr="00D45EC6">
              <w:rPr>
                <w:rFonts w:ascii="Times New Roman" w:hAnsi="Times New Roman"/>
                <w:sz w:val="16"/>
                <w:szCs w:val="16"/>
              </w:rPr>
              <w:t xml:space="preserve">skupiny, klientov a zmluvné protistrany; skupinou sa na účely § 71df až 71dl rozumie materská spoločnosť a dcérska spoločnosť, </w:t>
            </w:r>
          </w:p>
          <w:p w:rsidR="004A749C" w:rsidRPr="00D45EC6" w:rsidP="00A87052">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g)</w:t>
              <w:tab/>
              <w:t>identifikovanie kritických funkcií obchodníka s cennými papiermi,</w:t>
            </w:r>
          </w:p>
          <w:p w:rsidR="004A749C" w:rsidRPr="00D45EC6" w:rsidP="00A87052">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h)</w:t>
              <w:tab/>
              <w:t xml:space="preserve">podrobný opis postupov určenia hodnoty </w:t>
            </w:r>
            <w:r w:rsidRPr="00D45EC6" w:rsidR="007B4D7B">
              <w:rPr>
                <w:rFonts w:ascii="Times New Roman" w:hAnsi="Times New Roman"/>
                <w:b/>
                <w:color w:val="20231E"/>
                <w:sz w:val="16"/>
                <w:szCs w:val="16"/>
              </w:rPr>
              <w:t xml:space="preserve">a možností predaja alebo prevodu hlavných oblastí obchodných činností </w:t>
            </w:r>
            <w:r w:rsidRPr="00D45EC6">
              <w:rPr>
                <w:rFonts w:ascii="Times New Roman" w:hAnsi="Times New Roman"/>
                <w:sz w:val="16"/>
                <w:szCs w:val="16"/>
              </w:rPr>
              <w:t>a aktív obchodníka s cennými papiermi,</w:t>
            </w:r>
          </w:p>
          <w:p w:rsidR="004A749C" w:rsidRPr="00D45EC6" w:rsidP="00A87052">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i)</w:t>
              <w:tab/>
              <w:t>podrobný opis toho ako je plánovanie ozdravenia integrované do systému riadenia obchodníka s cennými papiermi, postupy schvaľovania ozdravného plánu a označenie osôb zodpovedných za vypracovanie a vykonávanie ozdravného plánu,</w:t>
            </w:r>
          </w:p>
          <w:p w:rsidR="004A749C" w:rsidRPr="00D45EC6" w:rsidP="00A87052">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j)</w:t>
              <w:tab/>
              <w:t>opatrenia na zachovanie alebo obnovenie vlastných zdrojov obchodníka s cennými papiermi,</w:t>
            </w:r>
          </w:p>
          <w:p w:rsidR="004A749C" w:rsidRPr="00D45EC6" w:rsidP="00A87052">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k)</w:t>
              <w:tab/>
              <w:t>opatrenia na zabezpečenie dostatočného prístupu obchodníka s cennými papiermi k zdrojom núdzového financovania, ktoré mu umožnia pokračovať v jej činnostiach a včas plniť záväzky, najmä posúdenie</w:t>
            </w:r>
          </w:p>
          <w:p w:rsidR="004A749C" w:rsidRPr="00D45EC6" w:rsidP="00A87052">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1.</w:t>
              <w:tab/>
              <w:t xml:space="preserve">možných zdrojov likvidity, </w:t>
            </w:r>
          </w:p>
          <w:p w:rsidR="004A749C" w:rsidRPr="00D45EC6" w:rsidP="00A87052">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2.</w:t>
              <w:tab/>
              <w:t>dostupnej zábezpeky,</w:t>
            </w:r>
          </w:p>
          <w:p w:rsidR="004A749C" w:rsidRPr="00D45EC6" w:rsidP="00A87052">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3.</w:t>
              <w:tab/>
              <w:t xml:space="preserve">možnosti prevodu likvidity medzi členmi skupiny a oblasťami obchodnej činnosti, </w:t>
              <w:tab/>
              <w:tab/>
            </w:r>
          </w:p>
          <w:p w:rsidR="004A749C" w:rsidRPr="00D45EC6" w:rsidP="00A87052">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l)</w:t>
              <w:tab/>
              <w:t>opatrenia na zníženie rizika a finančnej páky,</w:t>
            </w:r>
          </w:p>
          <w:p w:rsidR="004A749C" w:rsidRPr="00D45EC6" w:rsidP="00A87052">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m)</w:t>
              <w:tab/>
              <w:t>opatrenia na reštrukturalizáciu záväzkov,</w:t>
            </w:r>
          </w:p>
          <w:p w:rsidR="004A749C" w:rsidRPr="00D45EC6" w:rsidP="00A87052">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w:t>
              <w:tab/>
              <w:t>opatrenia na reštrukturalizáciu oblastí obchodnej činnosti,</w:t>
            </w:r>
          </w:p>
          <w:p w:rsidR="004A749C" w:rsidRPr="00D45EC6" w:rsidP="00A87052">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w:t>
              <w:tab/>
              <w:t>opatrenia potrebné na zachovanie nepretržitého prístupu k infraštruktúram finančného trhu,</w:t>
            </w:r>
          </w:p>
          <w:p w:rsidR="004A749C" w:rsidRPr="00D45EC6" w:rsidP="00A87052">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p)</w:t>
              <w:tab/>
            </w:r>
            <w:r w:rsidRPr="00EE404F">
              <w:rPr>
                <w:rFonts w:ascii="Times New Roman" w:hAnsi="Times New Roman"/>
                <w:strike/>
                <w:sz w:val="16"/>
                <w:szCs w:val="16"/>
              </w:rPr>
              <w:t>mechanizmy a</w:t>
            </w:r>
            <w:r w:rsidRPr="00D45EC6">
              <w:rPr>
                <w:rFonts w:ascii="Times New Roman" w:hAnsi="Times New Roman"/>
                <w:sz w:val="16"/>
                <w:szCs w:val="16"/>
              </w:rPr>
              <w:t xml:space="preserve"> opatrenia potrebné na zachovanie nepretržitého fungovania prevádzkových procesov obchodníka s cennými papiermi vrátane infraštruktúry a </w:t>
            </w:r>
            <w:r w:rsidRPr="00EE404F">
              <w:rPr>
                <w:rFonts w:ascii="Times New Roman" w:hAnsi="Times New Roman"/>
                <w:strike/>
                <w:sz w:val="16"/>
                <w:szCs w:val="16"/>
              </w:rPr>
              <w:t>služieb týkajúcich sa</w:t>
            </w:r>
            <w:r w:rsidRPr="00D45EC6">
              <w:rPr>
                <w:rFonts w:ascii="Times New Roman" w:hAnsi="Times New Roman"/>
                <w:sz w:val="16"/>
                <w:szCs w:val="16"/>
              </w:rPr>
              <w:t xml:space="preserve"> informačných technológií,</w:t>
            </w:r>
          </w:p>
          <w:p w:rsidR="004A749C" w:rsidRPr="00D45EC6" w:rsidP="00A87052">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q)</w:t>
              <w:tab/>
              <w:t>prípravné opatrenia na zjednodušenie predaja aktív alebo oblastí obchodnej činnosti tak, aby došlo k včasnému obnoveniu finančnej stability obchodníka s cennými papiermi,</w:t>
            </w:r>
          </w:p>
          <w:p w:rsidR="004A749C" w:rsidRPr="00D45EC6" w:rsidP="00A87052">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r)</w:t>
              <w:tab/>
              <w:t>iné činnosti alebo stratégie riadenia zamerané na obnovenie finančného zdravia a predpokladaný finančný účinok týchto opatrení alebo stratégií,</w:t>
            </w:r>
          </w:p>
          <w:p w:rsidR="004A749C" w:rsidRPr="00D45EC6" w:rsidP="00A87052">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s)</w:t>
              <w:tab/>
              <w:t>prípravné opatrenia, ktoré obchodník s cennými papiermi prijal, alebo plány, ktoré má prijať, na zjednodušenie vykonávania ozdravného plánu vrátane opatrení potrebných na umožnenie včasnej rekapitalizácie obchodníka s cennými papiermi,</w:t>
            </w:r>
          </w:p>
          <w:p w:rsidR="004A749C" w:rsidRPr="00D45EC6" w:rsidP="00A87052">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t)sústavu ukazovateľov, na základe ktorých sa určia momenty, v ktorých obchodník s cennými papiermi môže prijať opatrenia uvedené v ozdravnom pláne; ukazovatele majú kvalitatívny alebo kvantitatívny charakter týkajúci sa finančnej situácie obchodníka s cennými papiermi a musia byť jednoducho sledovateľné obchodníkom s cennými papiermi,</w:t>
            </w:r>
          </w:p>
          <w:p w:rsidR="004A749C" w:rsidRPr="00D45EC6" w:rsidP="00A87052">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u)</w:t>
              <w:tab/>
              <w:t xml:space="preserve">opatrenia, ktoré by mohla prijať obchodník s cennými papiermi, ak sú splnené podmienky podľa §  144 ods. 24 </w:t>
            </w:r>
            <w:r w:rsidRPr="00EE404F">
              <w:rPr>
                <w:rFonts w:ascii="Times New Roman" w:hAnsi="Times New Roman"/>
                <w:strike/>
                <w:sz w:val="16"/>
                <w:szCs w:val="16"/>
              </w:rPr>
              <w:t>alebo ods. 29</w:t>
            </w:r>
            <w:r w:rsidRPr="00D45EC6">
              <w:rPr>
                <w:rFonts w:ascii="Times New Roman" w:hAnsi="Times New Roman"/>
                <w:sz w:val="16"/>
                <w:szCs w:val="16"/>
              </w:rPr>
              <w:t>,</w:t>
            </w:r>
          </w:p>
          <w:p w:rsidR="004A749C" w:rsidRPr="00D45EC6" w:rsidP="00AC13D4">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v)</w:t>
              <w:tab/>
              <w:t>analýzu akým spôsobom a kedy môže  obchodník s cennými papiermi na základe okolností uvedených v ozdravnom pláne požiadať o použitie likviditných operácií centrálnej banky a určenie aktíva, ktoré by obchodník s cennými papiermi mohol použiť ako zábezpeku.</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tabs>
                <w:tab w:val="left" w:pos="1035"/>
              </w:tabs>
              <w:autoSpaceDE w:val="0"/>
              <w:autoSpaceDN w:val="0"/>
              <w:bidi w:val="0"/>
              <w:spacing w:after="0" w:line="240" w:lineRule="auto"/>
              <w:rPr>
                <w:rFonts w:ascii="Times New Roman" w:hAnsi="Times New Roman"/>
                <w:b/>
                <w:bCs/>
                <w:sz w:val="16"/>
                <w:szCs w:val="16"/>
              </w:rPr>
            </w:pPr>
            <w:r w:rsidRPr="00615D50">
              <w:rPr>
                <w:rFonts w:ascii="Times New Roman" w:hAnsi="Times New Roman"/>
                <w:b/>
                <w:bCs/>
                <w:sz w:val="16"/>
                <w:szCs w:val="16"/>
              </w:rPr>
              <w:t>PRÍLOHA</w:t>
            </w:r>
          </w:p>
          <w:p w:rsidR="004A749C" w:rsidRPr="00615D50" w:rsidP="00DF77B0">
            <w:pPr>
              <w:autoSpaceDE w:val="0"/>
              <w:autoSpaceDN w:val="0"/>
              <w:bidi w:val="0"/>
              <w:spacing w:after="0" w:line="240" w:lineRule="auto"/>
              <w:rPr>
                <w:rFonts w:ascii="Times New Roman" w:hAnsi="Times New Roman"/>
                <w:b/>
                <w:sz w:val="16"/>
                <w:szCs w:val="16"/>
              </w:rPr>
            </w:pP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tabs>
                <w:tab w:val="left" w:pos="1035"/>
              </w:tabs>
              <w:autoSpaceDE w:val="0"/>
              <w:autoSpaceDN w:val="0"/>
              <w:bidi w:val="0"/>
              <w:spacing w:after="0" w:line="240" w:lineRule="auto"/>
              <w:rPr>
                <w:rFonts w:ascii="Times New Roman" w:hAnsi="Times New Roman"/>
                <w:b/>
                <w:bCs/>
                <w:sz w:val="16"/>
                <w:szCs w:val="16"/>
              </w:rPr>
            </w:pPr>
            <w:r w:rsidRPr="00D45EC6">
              <w:rPr>
                <w:rFonts w:ascii="Times New Roman" w:hAnsi="Times New Roman"/>
                <w:b/>
                <w:bCs/>
                <w:sz w:val="16"/>
                <w:szCs w:val="16"/>
              </w:rPr>
              <w:t>ODDIEL B</w:t>
            </w:r>
          </w:p>
          <w:p w:rsidR="004A749C" w:rsidRPr="00D45EC6" w:rsidP="00DF77B0">
            <w:pPr>
              <w:tabs>
                <w:tab w:val="left" w:pos="1035"/>
              </w:tabs>
              <w:autoSpaceDE w:val="0"/>
              <w:autoSpaceDN w:val="0"/>
              <w:bidi w:val="0"/>
              <w:spacing w:after="0" w:line="240" w:lineRule="auto"/>
              <w:rPr>
                <w:rFonts w:ascii="Times New Roman" w:hAnsi="Times New Roman"/>
                <w:b/>
                <w:bCs/>
                <w:sz w:val="16"/>
                <w:szCs w:val="16"/>
              </w:rPr>
            </w:pPr>
            <w:r w:rsidRPr="00D45EC6">
              <w:rPr>
                <w:rFonts w:ascii="Times New Roman" w:hAnsi="Times New Roman"/>
                <w:b/>
                <w:bCs/>
                <w:sz w:val="16"/>
                <w:szCs w:val="16"/>
              </w:rPr>
              <w:t>Informácie, ktoré môžu orgány pre riešenie krízových situácií požadovať od inštitúcií na účely vypracovania a dodržiavania plánov riešenia krízových situácií</w:t>
            </w:r>
          </w:p>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Orgány pre riešenie krízových situácií môžu od inštitúcií požadovať, aby na účely vypracovania a dodržiavania plánov riešenia krízových situácií poskytli aspoň tieto informácie:</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46"/>
              <w:gridCol w:w="611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1.</w:t>
                  </w:r>
                </w:p>
              </w:tc>
              <w:tc>
                <w:tcPr>
                  <w:tcW w:w="920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podrobný opis organizačnej štruktúry inštitúcie vrátane zoznamu všetkých právnických osôb;</w:t>
                  </w:r>
                </w:p>
              </w:tc>
            </w:tr>
          </w:tbl>
          <w:p w:rsidR="004A749C" w:rsidRPr="00D45EC6" w:rsidP="00DF77B0">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46"/>
              <w:gridCol w:w="611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2.</w:t>
                  </w:r>
                </w:p>
              </w:tc>
              <w:tc>
                <w:tcPr>
                  <w:tcW w:w="920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identifikácia priamych vlastníkov a percentuálneho podielu hlasovacích a nehlasovacích práv každej právnickej osoby;</w:t>
                  </w:r>
                </w:p>
              </w:tc>
            </w:tr>
          </w:tbl>
          <w:p w:rsidR="004A749C" w:rsidRPr="00D45EC6" w:rsidP="00DF77B0">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46"/>
              <w:gridCol w:w="611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3.</w:t>
                  </w:r>
                </w:p>
              </w:tc>
              <w:tc>
                <w:tcPr>
                  <w:tcW w:w="920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informácie o lokalite, jurisdikcii, štáte zriadenia, udelení licencie a obsadení kľúčových pozícií každej právnickej osoby;</w:t>
                  </w:r>
                </w:p>
              </w:tc>
            </w:tr>
          </w:tbl>
          <w:p w:rsidR="004A749C" w:rsidRPr="00D45EC6" w:rsidP="00DF77B0">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46"/>
              <w:gridCol w:w="611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4.</w:t>
                  </w:r>
                </w:p>
              </w:tc>
              <w:tc>
                <w:tcPr>
                  <w:tcW w:w="920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priradenie kritických operácii inštitúcie a hlavných oblastí obchodnej činnosti, vrátane podstatných aktív a záväzkov spojených s takýmito operáciami a oblasťami obchodnej činnosti, k jednotlivým právnickým osobám;</w:t>
                  </w:r>
                </w:p>
              </w:tc>
            </w:tr>
          </w:tbl>
          <w:p w:rsidR="004A749C" w:rsidRPr="00D45EC6" w:rsidP="00DF77B0">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46"/>
              <w:gridCol w:w="611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5.</w:t>
                  </w:r>
                </w:p>
              </w:tc>
              <w:tc>
                <w:tcPr>
                  <w:tcW w:w="920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podrobný opis zložiek záväzkov inštitúcie a všetkých jej právnických osôb, pričom sa zabezpečí rozdelenie, minimálne podľa druhov a výšky krátkodobých a dlhodobých dlhov, zabezpečených, nezabezpečených a podriadených záväzkov;</w:t>
                  </w:r>
                </w:p>
              </w:tc>
            </w:tr>
          </w:tbl>
          <w:p w:rsidR="004A749C" w:rsidRPr="00D45EC6" w:rsidP="00DF77B0">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4"/>
              <w:gridCol w:w="609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5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6.</w:t>
                  </w:r>
                </w:p>
              </w:tc>
              <w:tc>
                <w:tcPr>
                  <w:tcW w:w="916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podrobnosti o tých záväzkoch inštitúcie, ktoré sú prípustnými záväzkami;</w:t>
                  </w:r>
                </w:p>
              </w:tc>
            </w:tr>
          </w:tbl>
          <w:p w:rsidR="004A749C" w:rsidRPr="00D45EC6" w:rsidP="00DF77B0">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46"/>
              <w:gridCol w:w="611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7.</w:t>
                  </w:r>
                </w:p>
              </w:tc>
              <w:tc>
                <w:tcPr>
                  <w:tcW w:w="920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identifikácia postupov potrebných na stanovenie toho, komu inštitúcia založila kolaterál, v koho vlastníctve sa kolaterál nachádza, a jurisdikcie, ktorá sa na kolaterál vzťahuje;</w:t>
                  </w:r>
                </w:p>
              </w:tc>
            </w:tr>
          </w:tbl>
          <w:p w:rsidR="004A749C" w:rsidRPr="00D45EC6" w:rsidP="00DF77B0">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46"/>
              <w:gridCol w:w="611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8.</w:t>
                  </w:r>
                </w:p>
              </w:tc>
              <w:tc>
                <w:tcPr>
                  <w:tcW w:w="920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opis podsúvahových expozícií inštitúcie a jej právnických osôb vrátane priradenia ku kritickým operáciám a hlavným oblastiam obchodnej činnosti;</w:t>
                  </w:r>
                </w:p>
              </w:tc>
            </w:tr>
          </w:tbl>
          <w:p w:rsidR="004A749C" w:rsidRPr="00D45EC6" w:rsidP="00DF77B0">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46"/>
              <w:gridCol w:w="611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9.</w:t>
                  </w:r>
                </w:p>
              </w:tc>
              <w:tc>
                <w:tcPr>
                  <w:tcW w:w="920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informácie o podstatných zabezpečovacích transakciách hedges. inštitúcie vrátane priradenia ku príslušnej právnickej osobe;</w:t>
                  </w:r>
                </w:p>
              </w:tc>
            </w:tr>
          </w:tbl>
          <w:p w:rsidR="004A749C" w:rsidRPr="00D45EC6" w:rsidP="00DF77B0">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35"/>
              <w:gridCol w:w="60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10.</w:t>
                  </w:r>
                </w:p>
              </w:tc>
              <w:tc>
                <w:tcPr>
                  <w:tcW w:w="906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identifikácia hlavných alebo najkritickejších zmluvných strán inštitúcie, ako aj analýza vplyvu neplnenia hlavných zmluvných strán na finančnú situáciu inštitúcie;</w:t>
                  </w:r>
                </w:p>
              </w:tc>
            </w:tr>
          </w:tbl>
          <w:p w:rsidR="004A749C" w:rsidRPr="00D45EC6" w:rsidP="00DF77B0">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35"/>
              <w:gridCol w:w="60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11.</w:t>
                  </w:r>
                </w:p>
              </w:tc>
              <w:tc>
                <w:tcPr>
                  <w:tcW w:w="906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informácie o každom systéme, v ktorom inštitúcia vykonáva podstatný objem obchodov podľa počtu alebo hodnoty. vrátane priradenia k jednotlivým právnickým osobám inštitúcie, kritickým operáciám a hlavným oblastiam obchodnej činnosti;</w:t>
                  </w:r>
                </w:p>
              </w:tc>
            </w:tr>
          </w:tbl>
          <w:p w:rsidR="004A749C" w:rsidRPr="00D45EC6" w:rsidP="00DF77B0">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35"/>
              <w:gridCol w:w="60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12.</w:t>
                  </w:r>
                </w:p>
              </w:tc>
              <w:tc>
                <w:tcPr>
                  <w:tcW w:w="906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informácie o každom platobnom alebo zúčtovacom systéme, ako aj systéme vyrovnania, ktorého je inštitúcia priamym alebo nepriamym členom vrátane priradenia k jednotlivým právnickým osobám inštitúcie, kritickým operáciám a hlavným oblastiam obchodnej činnosti;</w:t>
                  </w:r>
                </w:p>
              </w:tc>
            </w:tr>
          </w:tbl>
          <w:p w:rsidR="004A749C" w:rsidRPr="00D45EC6" w:rsidP="00DF77B0">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35"/>
              <w:gridCol w:w="60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13.</w:t>
                  </w:r>
                </w:p>
              </w:tc>
              <w:tc>
                <w:tcPr>
                  <w:tcW w:w="906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podrobný súpis a opis kľúčových riadiacich informačných systémov, vrátane systémov pre riadenie rizík, účtovanie a finančné a regulačné vykazovanie používaných inštitúciou, vrátane priradenia k jednotlivým právnickým osobám inštitúcie, kritickým operáciám a hlavným oblastiam obchodnej činnosti;</w:t>
                  </w:r>
                </w:p>
              </w:tc>
            </w:tr>
          </w:tbl>
          <w:p w:rsidR="004A749C" w:rsidRPr="00D45EC6" w:rsidP="00DF77B0">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35"/>
              <w:gridCol w:w="60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14.</w:t>
                  </w:r>
                </w:p>
              </w:tc>
              <w:tc>
                <w:tcPr>
                  <w:tcW w:w="906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totožnosť vlastníkov systémov uvedených v bode 13, dohôd o úrovni s nimi spojených služieb a všetkých softvérov a systémov alebo licencií vrátane priradenia k jednotlivým právnickým osobám inštitúcie, kritickým operáciám a hlavným oblastiam obchodnej činnosti;</w:t>
                  </w:r>
                </w:p>
              </w:tc>
            </w:tr>
          </w:tbl>
          <w:p w:rsidR="004A749C" w:rsidRPr="00D45EC6" w:rsidP="00DF77B0">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35"/>
              <w:gridCol w:w="60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15.</w:t>
                  </w:r>
                </w:p>
              </w:tc>
              <w:tc>
                <w:tcPr>
                  <w:tcW w:w="906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identifikácia a priradenie jednotlivých právnických osôb a vzájomných prepojení a závislostí medzi rôznymi právnickými osobami napr.:</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87"/>
                    <w:gridCol w:w="5522"/>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2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w:t>
                        </w:r>
                      </w:p>
                    </w:tc>
                    <w:tc>
                      <w:tcPr>
                        <w:tcW w:w="842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spoločný alebo zdieľaný personál, zariadenia a systémy,</w:t>
                        </w:r>
                      </w:p>
                    </w:tc>
                  </w:tr>
                </w:tbl>
                <w:p w:rsidR="004A749C" w:rsidRPr="00D45EC6" w:rsidP="00DF77B0">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64"/>
                    <w:gridCol w:w="554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9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w:t>
                        </w:r>
                      </w:p>
                    </w:tc>
                    <w:tc>
                      <w:tcPr>
                        <w:tcW w:w="845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mechanizmy v oblasti kapitálu, financovania alebo likvidity,</w:t>
                        </w:r>
                      </w:p>
                    </w:tc>
                  </w:tr>
                </w:tbl>
                <w:p w:rsidR="004A749C" w:rsidRPr="00D45EC6" w:rsidP="00DF77B0">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83"/>
                    <w:gridCol w:w="5426"/>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67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w:t>
                        </w:r>
                      </w:p>
                    </w:tc>
                    <w:tc>
                      <w:tcPr>
                        <w:tcW w:w="82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existujúce alebo možné úverové expozície,</w:t>
                        </w:r>
                      </w:p>
                    </w:tc>
                  </w:tr>
                </w:tbl>
                <w:p w:rsidR="004A749C" w:rsidRPr="00D45EC6" w:rsidP="00DF77B0">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8"/>
                    <w:gridCol w:w="564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w:t>
                        </w:r>
                      </w:p>
                    </w:tc>
                    <w:tc>
                      <w:tcPr>
                        <w:tcW w:w="860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dohody o podpornom ručení (cross guarantee agreement), krížové kolaterálové úpravy (cross-collateral arrangements), ustanovenia cross-default a dohody o cross-affiliate netting,</w:t>
                        </w:r>
                      </w:p>
                    </w:tc>
                  </w:tr>
                </w:tbl>
                <w:p w:rsidR="004A749C" w:rsidRPr="00D45EC6" w:rsidP="00DF77B0">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92"/>
                    <w:gridCol w:w="5617"/>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8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w:t>
                        </w:r>
                      </w:p>
                    </w:tc>
                    <w:tc>
                      <w:tcPr>
                        <w:tcW w:w="856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prevody rizika a dohody o obchodovaní back-to-back, dohody o úrovni služieb;</w:t>
                        </w:r>
                      </w:p>
                    </w:tc>
                  </w:tr>
                </w:tbl>
                <w:p w:rsidR="004A749C" w:rsidRPr="00D45EC6" w:rsidP="00DF77B0">
                  <w:pPr>
                    <w:tabs>
                      <w:tab w:val="left" w:pos="1035"/>
                    </w:tabs>
                    <w:autoSpaceDE w:val="0"/>
                    <w:autoSpaceDN w:val="0"/>
                    <w:bidi w:val="0"/>
                    <w:spacing w:after="0" w:line="240" w:lineRule="auto"/>
                    <w:rPr>
                      <w:rFonts w:ascii="Times New Roman" w:hAnsi="Times New Roman"/>
                      <w:sz w:val="16"/>
                      <w:szCs w:val="16"/>
                    </w:rPr>
                  </w:pPr>
                </w:p>
              </w:tc>
            </w:tr>
          </w:tbl>
          <w:p w:rsidR="004A749C" w:rsidRPr="00D45EC6" w:rsidP="00DF77B0">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35"/>
              <w:gridCol w:w="60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16.</w:t>
                  </w:r>
                </w:p>
              </w:tc>
              <w:tc>
                <w:tcPr>
                  <w:tcW w:w="906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informácie o príslušnom orgáne a orgáne pre riešenie krízových situácií pre každú právnickú osobu;</w:t>
                  </w:r>
                </w:p>
              </w:tc>
            </w:tr>
          </w:tbl>
          <w:p w:rsidR="004A749C" w:rsidRPr="00D45EC6" w:rsidP="00DF77B0">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35"/>
              <w:gridCol w:w="60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17.</w:t>
                  </w:r>
                </w:p>
              </w:tc>
              <w:tc>
                <w:tcPr>
                  <w:tcW w:w="906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informácie o členovi riadiaceho orgánu zodpovednom za poskytovanie informácií potrebných na prípravu plánu riešenia krízových situácií inštitúcie, ako aj o osobách, ktoré nie sú členom vedenia, zodpovedných za jednotlivé právnické osoby, kritické operácie a oblasti obchodnej činnosti,</w:t>
                  </w:r>
                </w:p>
              </w:tc>
            </w:tr>
          </w:tbl>
          <w:p w:rsidR="004A749C" w:rsidRPr="00D45EC6" w:rsidP="00DF77B0">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35"/>
              <w:gridCol w:w="60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18.</w:t>
                  </w:r>
                </w:p>
              </w:tc>
              <w:tc>
                <w:tcPr>
                  <w:tcW w:w="906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opis mechanizmov, ktoré má inštitúcia zavedené na zabezpečenie toho, aby v prípade riešenia krízových situácií orgán pre riešenie krízových situácií dostal informácie určené orgánom pre riešenie krízových situácií, ktoré sú potrebné na uplatnenie nástrojov na riešenie krízových situácií a príslušných právomocí;</w:t>
                  </w:r>
                </w:p>
              </w:tc>
            </w:tr>
          </w:tbl>
          <w:p w:rsidR="004A749C" w:rsidRPr="00D45EC6" w:rsidP="00DF77B0">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35"/>
              <w:gridCol w:w="60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19.</w:t>
                  </w:r>
                </w:p>
              </w:tc>
              <w:tc>
                <w:tcPr>
                  <w:tcW w:w="906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informácie o všetkých dohodách uzatvorených inštitúciami a ich právnickými osobami s tretími stranami, na strane ktorých môže byť ukončenie dohody vyvolané rozhodnutím orgánov uplatniť nástroj na riešenie krízových situácií, a informácie o tom, či následky ukončenia môžu ovplyvniť uplatnenie nástroja na riešenie krízových situácií;</w:t>
                  </w:r>
                </w:p>
              </w:tc>
            </w:tr>
          </w:tbl>
          <w:p w:rsidR="004A749C" w:rsidRPr="00D45EC6" w:rsidP="00DF77B0">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82"/>
              <w:gridCol w:w="598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1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20.</w:t>
                  </w:r>
                </w:p>
              </w:tc>
              <w:tc>
                <w:tcPr>
                  <w:tcW w:w="899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opis možných zdrojov likvidity na podporu riešenia krízových situácií;</w:t>
                  </w:r>
                </w:p>
              </w:tc>
            </w:tr>
          </w:tbl>
          <w:p w:rsidR="004A749C" w:rsidRPr="00D45EC6" w:rsidP="00DF77B0">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35"/>
              <w:gridCol w:w="60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21.</w:t>
                  </w:r>
                </w:p>
              </w:tc>
              <w:tc>
                <w:tcPr>
                  <w:tcW w:w="906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informácie o zaťažení aktív, likvidných aktívach, podsúvahových činnostiach, zabezpečovacích stratégiách a účtovnej praxi.</w:t>
                  </w:r>
                </w:p>
              </w:tc>
            </w:tr>
          </w:tbl>
          <w:p w:rsidR="004A749C" w:rsidRPr="00D45EC6" w:rsidP="00DF77B0">
            <w:pPr>
              <w:autoSpaceDE w:val="0"/>
              <w:autoSpaceDN w:val="0"/>
              <w:bidi w:val="0"/>
              <w:spacing w:after="0" w:line="240" w:lineRule="auto"/>
              <w:rPr>
                <w:rFonts w:ascii="Times New Roman" w:hAnsi="Times New Roman"/>
                <w:sz w:val="16"/>
                <w:szCs w:val="16"/>
              </w:rPr>
            </w:pP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04725" w:rsidRPr="00D45EC6" w:rsidP="00804725">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xml:space="preserve">371/ 2014 a </w:t>
            </w:r>
            <w:r w:rsidRPr="00D45EC6">
              <w:rPr>
                <w:rFonts w:ascii="Times New Roman" w:hAnsi="Times New Roman"/>
                <w:b/>
                <w:sz w:val="16"/>
                <w:szCs w:val="16"/>
              </w:rPr>
              <w:t>návrh zákona Čl.I</w:t>
            </w:r>
            <w:r w:rsidRPr="00D45EC6">
              <w:rPr>
                <w:rFonts w:ascii="Times New Roman" w:hAnsi="Times New Roman"/>
                <w:sz w:val="16"/>
                <w:szCs w:val="16"/>
              </w:rPr>
              <w:t xml:space="preserve"> </w:t>
            </w:r>
          </w:p>
          <w:p w:rsidR="004A749C" w:rsidRPr="00D45EC6" w:rsidP="00DF77B0">
            <w:pPr>
              <w:autoSpaceDE w:val="0"/>
              <w:autoSpaceDN w:val="0"/>
              <w:bidi w:val="0"/>
              <w:spacing w:after="0" w:line="240" w:lineRule="auto"/>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22 ods.2</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A87052">
            <w:pPr>
              <w:bidi w:val="0"/>
              <w:spacing w:after="0" w:line="240" w:lineRule="auto"/>
              <w:contextualSpacing/>
              <w:rPr>
                <w:rFonts w:ascii="Times New Roman" w:hAnsi="Times New Roman"/>
                <w:bCs/>
                <w:sz w:val="16"/>
                <w:szCs w:val="16"/>
                <w:lang w:eastAsia="ar-SA"/>
              </w:rPr>
            </w:pPr>
            <w:r w:rsidRPr="00D45EC6">
              <w:rPr>
                <w:rFonts w:ascii="Times New Roman" w:hAnsi="Times New Roman"/>
                <w:bCs/>
                <w:sz w:val="16"/>
                <w:szCs w:val="16"/>
                <w:lang w:eastAsia="ar-SA"/>
              </w:rPr>
              <w:t>Na účely odseku 1 môže rada požadovať najmä</w:t>
            </w:r>
          </w:p>
          <w:p w:rsidR="004A749C" w:rsidRPr="00D45EC6" w:rsidP="00A87052">
            <w:pPr>
              <w:bidi w:val="0"/>
              <w:spacing w:after="0" w:line="240" w:lineRule="auto"/>
              <w:contextualSpacing/>
              <w:rPr>
                <w:rFonts w:ascii="Times New Roman" w:hAnsi="Times New Roman"/>
                <w:bCs/>
                <w:sz w:val="16"/>
                <w:szCs w:val="16"/>
                <w:lang w:eastAsia="ar-SA"/>
              </w:rPr>
            </w:pPr>
            <w:r w:rsidRPr="00D45EC6">
              <w:rPr>
                <w:rFonts w:ascii="Times New Roman" w:hAnsi="Times New Roman"/>
                <w:bCs/>
                <w:sz w:val="16"/>
                <w:szCs w:val="16"/>
                <w:lang w:eastAsia="ar-SA"/>
              </w:rPr>
              <w:t>a)podrobný opis organizačnej štruktúry vybranej inštitúcie vrátane zoznamu všetkých právnických osôb, v ktorých má vybraná inštitúcia podiel na základnom imaní,</w:t>
            </w:r>
          </w:p>
          <w:p w:rsidR="004A749C" w:rsidRPr="00D45EC6" w:rsidP="00A87052">
            <w:pPr>
              <w:bidi w:val="0"/>
              <w:spacing w:after="0" w:line="240" w:lineRule="auto"/>
              <w:contextualSpacing/>
              <w:rPr>
                <w:rFonts w:ascii="Times New Roman" w:hAnsi="Times New Roman"/>
                <w:bCs/>
                <w:sz w:val="16"/>
                <w:szCs w:val="16"/>
                <w:lang w:eastAsia="ar-SA"/>
              </w:rPr>
            </w:pPr>
            <w:r w:rsidRPr="00D45EC6">
              <w:rPr>
                <w:rFonts w:ascii="Times New Roman" w:hAnsi="Times New Roman"/>
                <w:bCs/>
                <w:sz w:val="16"/>
                <w:szCs w:val="16"/>
                <w:lang w:eastAsia="ar-SA"/>
              </w:rPr>
              <w:t>b)</w:t>
            </w:r>
          </w:p>
          <w:p w:rsidR="004A749C" w:rsidRPr="00D45EC6" w:rsidP="00A87052">
            <w:pPr>
              <w:bidi w:val="0"/>
              <w:spacing w:after="0" w:line="240" w:lineRule="auto"/>
              <w:contextualSpacing/>
              <w:rPr>
                <w:rFonts w:ascii="Times New Roman" w:hAnsi="Times New Roman"/>
                <w:bCs/>
                <w:sz w:val="16"/>
                <w:szCs w:val="16"/>
                <w:lang w:eastAsia="ar-SA"/>
              </w:rPr>
            </w:pPr>
            <w:r w:rsidRPr="00D45EC6">
              <w:rPr>
                <w:rFonts w:ascii="Times New Roman" w:hAnsi="Times New Roman"/>
                <w:bCs/>
                <w:sz w:val="16"/>
                <w:szCs w:val="16"/>
                <w:lang w:eastAsia="ar-SA"/>
              </w:rPr>
              <w:t>informáciu o výške podielu na základnom imaní a podielu na hlasovacích a iných právach každej právnickej osoby vo vybranej inštitúcií informácie o sídle, štáte usadenia, udelení príslušného povolenia a členoch predstavenstva a vedúcich zamestnancoch každej takejto právnickej osoby,</w:t>
            </w:r>
          </w:p>
          <w:p w:rsidR="004A749C" w:rsidRPr="00D45EC6" w:rsidP="00A87052">
            <w:pPr>
              <w:bidi w:val="0"/>
              <w:spacing w:after="0" w:line="240" w:lineRule="auto"/>
              <w:contextualSpacing/>
              <w:rPr>
                <w:rFonts w:ascii="Times New Roman" w:hAnsi="Times New Roman"/>
                <w:bCs/>
                <w:sz w:val="16"/>
                <w:szCs w:val="16"/>
                <w:lang w:eastAsia="ar-SA"/>
              </w:rPr>
            </w:pPr>
            <w:r w:rsidRPr="00D45EC6">
              <w:rPr>
                <w:rFonts w:ascii="Times New Roman" w:hAnsi="Times New Roman"/>
                <w:bCs/>
                <w:sz w:val="16"/>
                <w:szCs w:val="16"/>
                <w:lang w:eastAsia="ar-SA"/>
              </w:rPr>
              <w:t>c)</w:t>
            </w:r>
          </w:p>
          <w:p w:rsidR="004A749C" w:rsidRPr="00D45EC6" w:rsidP="00A87052">
            <w:pPr>
              <w:bidi w:val="0"/>
              <w:spacing w:after="0" w:line="240" w:lineRule="auto"/>
              <w:contextualSpacing/>
              <w:rPr>
                <w:rFonts w:ascii="Times New Roman" w:hAnsi="Times New Roman"/>
                <w:bCs/>
                <w:sz w:val="16"/>
                <w:szCs w:val="16"/>
                <w:lang w:eastAsia="ar-SA"/>
              </w:rPr>
            </w:pPr>
            <w:r w:rsidRPr="00D45EC6">
              <w:rPr>
                <w:rFonts w:ascii="Times New Roman" w:hAnsi="Times New Roman"/>
                <w:bCs/>
                <w:sz w:val="16"/>
                <w:szCs w:val="16"/>
                <w:lang w:eastAsia="ar-SA"/>
              </w:rPr>
              <w:t>identifikáciu priradenia najdôležitejších operácii vybranej inštitúcie a hlavných oblastí obchodnej činnosti, vrátane podstatných aktív a záväzkov spojených s takýmito operáciami a oblasťami obchodnej činnosti, k jednotlivým právnickým osobám,</w:t>
            </w:r>
          </w:p>
          <w:p w:rsidR="004A749C" w:rsidRPr="00D45EC6" w:rsidP="00A87052">
            <w:pPr>
              <w:bidi w:val="0"/>
              <w:spacing w:after="0" w:line="240" w:lineRule="auto"/>
              <w:contextualSpacing/>
              <w:rPr>
                <w:rFonts w:ascii="Times New Roman" w:hAnsi="Times New Roman"/>
                <w:bCs/>
                <w:sz w:val="16"/>
                <w:szCs w:val="16"/>
                <w:lang w:eastAsia="ar-SA"/>
              </w:rPr>
            </w:pPr>
            <w:r w:rsidRPr="00D45EC6">
              <w:rPr>
                <w:rFonts w:ascii="Times New Roman" w:hAnsi="Times New Roman"/>
                <w:bCs/>
                <w:sz w:val="16"/>
                <w:szCs w:val="16"/>
                <w:lang w:eastAsia="ar-SA"/>
              </w:rPr>
              <w:t>d)</w:t>
            </w:r>
          </w:p>
          <w:p w:rsidR="004A749C" w:rsidRPr="00D45EC6" w:rsidP="00A87052">
            <w:pPr>
              <w:bidi w:val="0"/>
              <w:spacing w:after="0" w:line="240" w:lineRule="auto"/>
              <w:contextualSpacing/>
              <w:rPr>
                <w:rFonts w:ascii="Times New Roman" w:hAnsi="Times New Roman"/>
                <w:bCs/>
                <w:sz w:val="16"/>
                <w:szCs w:val="16"/>
                <w:lang w:eastAsia="ar-SA"/>
              </w:rPr>
            </w:pPr>
            <w:r w:rsidRPr="00D45EC6">
              <w:rPr>
                <w:rFonts w:ascii="Times New Roman" w:hAnsi="Times New Roman"/>
                <w:bCs/>
                <w:sz w:val="16"/>
                <w:szCs w:val="16"/>
                <w:lang w:eastAsia="ar-SA"/>
              </w:rPr>
              <w:t>podrobný opis záväzkov vybranej inštitúcie voči všetkým právnickým osobám, pričom sa uvedie rozdelenie, minimálne podľa druhov a výšky krátkodobých záväzkov a dlhodobých záväzkov, vrátane zabezpečených, nezabezpečených alebo podriadených záväzkov,</w:t>
            </w:r>
          </w:p>
          <w:p w:rsidR="004A749C" w:rsidRPr="00D45EC6" w:rsidP="00A87052">
            <w:pPr>
              <w:bidi w:val="0"/>
              <w:spacing w:after="0" w:line="240" w:lineRule="auto"/>
              <w:contextualSpacing/>
              <w:rPr>
                <w:rFonts w:ascii="Times New Roman" w:hAnsi="Times New Roman"/>
                <w:bCs/>
                <w:sz w:val="16"/>
                <w:szCs w:val="16"/>
                <w:lang w:eastAsia="ar-SA"/>
              </w:rPr>
            </w:pPr>
            <w:r w:rsidRPr="00D45EC6">
              <w:rPr>
                <w:rFonts w:ascii="Times New Roman" w:hAnsi="Times New Roman"/>
                <w:bCs/>
                <w:sz w:val="16"/>
                <w:szCs w:val="16"/>
                <w:lang w:eastAsia="ar-SA"/>
              </w:rPr>
              <w:t>e)</w:t>
            </w:r>
          </w:p>
          <w:p w:rsidR="004A749C" w:rsidRPr="00D45EC6" w:rsidP="00A87052">
            <w:pPr>
              <w:bidi w:val="0"/>
              <w:spacing w:after="0" w:line="240" w:lineRule="auto"/>
              <w:contextualSpacing/>
              <w:rPr>
                <w:rFonts w:ascii="Times New Roman" w:hAnsi="Times New Roman"/>
                <w:bCs/>
                <w:sz w:val="16"/>
                <w:szCs w:val="16"/>
                <w:lang w:eastAsia="ar-SA"/>
              </w:rPr>
            </w:pPr>
            <w:r w:rsidRPr="00D45EC6">
              <w:rPr>
                <w:rFonts w:ascii="Times New Roman" w:hAnsi="Times New Roman"/>
                <w:bCs/>
                <w:sz w:val="16"/>
                <w:szCs w:val="16"/>
                <w:lang w:eastAsia="ar-SA"/>
              </w:rPr>
              <w:t xml:space="preserve">podrobnosti o tých záväzkoch vybranej inštitúcie, ktoré sú oprávnenými záväzkami, </w:t>
            </w:r>
          </w:p>
          <w:p w:rsidR="004A749C" w:rsidRPr="00D45EC6" w:rsidP="00A87052">
            <w:pPr>
              <w:bidi w:val="0"/>
              <w:spacing w:after="0" w:line="240" w:lineRule="auto"/>
              <w:contextualSpacing/>
              <w:rPr>
                <w:rFonts w:ascii="Times New Roman" w:hAnsi="Times New Roman"/>
                <w:bCs/>
                <w:sz w:val="16"/>
                <w:szCs w:val="16"/>
                <w:lang w:eastAsia="ar-SA"/>
              </w:rPr>
            </w:pPr>
            <w:r w:rsidRPr="00D45EC6">
              <w:rPr>
                <w:rFonts w:ascii="Times New Roman" w:hAnsi="Times New Roman"/>
                <w:bCs/>
                <w:sz w:val="16"/>
                <w:szCs w:val="16"/>
                <w:lang w:eastAsia="ar-SA"/>
              </w:rPr>
              <w:t>f)</w:t>
            </w:r>
          </w:p>
          <w:p w:rsidR="004A749C" w:rsidRPr="00D45EC6" w:rsidP="00A87052">
            <w:pPr>
              <w:bidi w:val="0"/>
              <w:spacing w:after="0" w:line="240" w:lineRule="auto"/>
              <w:contextualSpacing/>
              <w:rPr>
                <w:rFonts w:ascii="Times New Roman" w:hAnsi="Times New Roman"/>
                <w:bCs/>
                <w:sz w:val="16"/>
                <w:szCs w:val="16"/>
                <w:lang w:eastAsia="ar-SA"/>
              </w:rPr>
            </w:pPr>
            <w:r w:rsidRPr="00D45EC6">
              <w:rPr>
                <w:rFonts w:ascii="Times New Roman" w:hAnsi="Times New Roman"/>
                <w:bCs/>
                <w:sz w:val="16"/>
                <w:szCs w:val="16"/>
                <w:lang w:eastAsia="ar-SA"/>
              </w:rPr>
              <w:t>identifikáciu postupov potrebných na určenie toho, komu vybraná inštitúcia poskytla zábezpeku, v koho vlastníctve sa predmet zabezpečenia nachádza, a právneho poriadku, ktorý sa na zábezpeku vzťahuje,</w:t>
            </w:r>
          </w:p>
          <w:p w:rsidR="004A749C" w:rsidRPr="00D45EC6" w:rsidP="00A87052">
            <w:pPr>
              <w:bidi w:val="0"/>
              <w:spacing w:after="0" w:line="240" w:lineRule="auto"/>
              <w:contextualSpacing/>
              <w:rPr>
                <w:rFonts w:ascii="Times New Roman" w:hAnsi="Times New Roman"/>
                <w:bCs/>
                <w:sz w:val="16"/>
                <w:szCs w:val="16"/>
                <w:lang w:eastAsia="ar-SA"/>
              </w:rPr>
            </w:pPr>
            <w:r w:rsidRPr="00D45EC6">
              <w:rPr>
                <w:rFonts w:ascii="Times New Roman" w:hAnsi="Times New Roman"/>
                <w:bCs/>
                <w:sz w:val="16"/>
                <w:szCs w:val="16"/>
                <w:lang w:eastAsia="ar-SA"/>
              </w:rPr>
              <w:t>g)</w:t>
            </w:r>
          </w:p>
          <w:p w:rsidR="004A749C" w:rsidRPr="00D45EC6" w:rsidP="00A87052">
            <w:pPr>
              <w:bidi w:val="0"/>
              <w:spacing w:after="0" w:line="240" w:lineRule="auto"/>
              <w:contextualSpacing/>
              <w:rPr>
                <w:rFonts w:ascii="Times New Roman" w:hAnsi="Times New Roman"/>
                <w:bCs/>
                <w:sz w:val="16"/>
                <w:szCs w:val="16"/>
                <w:lang w:eastAsia="ar-SA"/>
              </w:rPr>
            </w:pPr>
            <w:r w:rsidRPr="00D45EC6">
              <w:rPr>
                <w:rFonts w:ascii="Times New Roman" w:hAnsi="Times New Roman"/>
                <w:bCs/>
                <w:sz w:val="16"/>
                <w:szCs w:val="16"/>
                <w:lang w:eastAsia="ar-SA"/>
              </w:rPr>
              <w:t>opis podsúvahových expozícií vybranej inštitúcie voči právnickým osobám, vrátane ich priradenia ku najdôležitejším operáciám a hlavným oblastiam obchodnej činnosti,</w:t>
            </w:r>
          </w:p>
          <w:p w:rsidR="004A749C" w:rsidRPr="00D45EC6" w:rsidP="00A87052">
            <w:pPr>
              <w:bidi w:val="0"/>
              <w:spacing w:after="0" w:line="240" w:lineRule="auto"/>
              <w:contextualSpacing/>
              <w:rPr>
                <w:rFonts w:ascii="Times New Roman" w:hAnsi="Times New Roman"/>
                <w:bCs/>
                <w:sz w:val="16"/>
                <w:szCs w:val="16"/>
                <w:lang w:eastAsia="ar-SA"/>
              </w:rPr>
            </w:pPr>
            <w:r w:rsidRPr="00D45EC6">
              <w:rPr>
                <w:rFonts w:ascii="Times New Roman" w:hAnsi="Times New Roman"/>
                <w:bCs/>
                <w:sz w:val="16"/>
                <w:szCs w:val="16"/>
                <w:lang w:eastAsia="ar-SA"/>
              </w:rPr>
              <w:t>h)</w:t>
            </w:r>
          </w:p>
          <w:p w:rsidR="004A749C" w:rsidRPr="00D45EC6" w:rsidP="00A87052">
            <w:pPr>
              <w:bidi w:val="0"/>
              <w:spacing w:after="0" w:line="240" w:lineRule="auto"/>
              <w:contextualSpacing/>
              <w:rPr>
                <w:rFonts w:ascii="Times New Roman" w:hAnsi="Times New Roman"/>
                <w:bCs/>
                <w:sz w:val="16"/>
                <w:szCs w:val="16"/>
                <w:lang w:eastAsia="ar-SA"/>
              </w:rPr>
            </w:pPr>
            <w:r w:rsidRPr="00D45EC6">
              <w:rPr>
                <w:rFonts w:ascii="Times New Roman" w:hAnsi="Times New Roman"/>
                <w:bCs/>
                <w:sz w:val="16"/>
                <w:szCs w:val="16"/>
                <w:lang w:eastAsia="ar-SA"/>
              </w:rPr>
              <w:t>informácie o podstatných zabezpečovacích obchodoch vybranej inštitúcie, vrátane ich priradenia k príslušnej právnickej osobe,</w:t>
            </w:r>
          </w:p>
          <w:p w:rsidR="004A749C" w:rsidRPr="00D45EC6" w:rsidP="00A87052">
            <w:pPr>
              <w:bidi w:val="0"/>
              <w:spacing w:after="0" w:line="240" w:lineRule="auto"/>
              <w:contextualSpacing/>
              <w:rPr>
                <w:rFonts w:ascii="Times New Roman" w:hAnsi="Times New Roman"/>
                <w:bCs/>
                <w:sz w:val="16"/>
                <w:szCs w:val="16"/>
                <w:lang w:eastAsia="ar-SA"/>
              </w:rPr>
            </w:pPr>
            <w:r w:rsidRPr="00D45EC6">
              <w:rPr>
                <w:rFonts w:ascii="Times New Roman" w:hAnsi="Times New Roman"/>
                <w:bCs/>
                <w:sz w:val="16"/>
                <w:szCs w:val="16"/>
                <w:lang w:eastAsia="ar-SA"/>
              </w:rPr>
              <w:t>i)</w:t>
            </w:r>
          </w:p>
          <w:p w:rsidR="004A749C" w:rsidRPr="00D45EC6" w:rsidP="00A87052">
            <w:pPr>
              <w:bidi w:val="0"/>
              <w:spacing w:after="0" w:line="240" w:lineRule="auto"/>
              <w:contextualSpacing/>
              <w:rPr>
                <w:rFonts w:ascii="Times New Roman" w:hAnsi="Times New Roman"/>
                <w:bCs/>
                <w:sz w:val="16"/>
                <w:szCs w:val="16"/>
                <w:lang w:eastAsia="ar-SA"/>
              </w:rPr>
            </w:pPr>
            <w:r w:rsidRPr="00D45EC6">
              <w:rPr>
                <w:rFonts w:ascii="Times New Roman" w:hAnsi="Times New Roman"/>
                <w:bCs/>
                <w:sz w:val="16"/>
                <w:szCs w:val="16"/>
                <w:lang w:eastAsia="ar-SA"/>
              </w:rPr>
              <w:t>identifikáciu hlavných alebo najdôležitejších zmluvných strán vybranej inštitúcie, ako aj analýzu vplyvu zlyhania hlavných zmluvných strán na finančnú situáciu vybranej inštitúcie,</w:t>
            </w:r>
          </w:p>
          <w:p w:rsidR="004A749C" w:rsidRPr="00D45EC6" w:rsidP="00A87052">
            <w:pPr>
              <w:bidi w:val="0"/>
              <w:spacing w:after="0" w:line="240" w:lineRule="auto"/>
              <w:contextualSpacing/>
              <w:rPr>
                <w:rFonts w:ascii="Times New Roman" w:hAnsi="Times New Roman"/>
                <w:bCs/>
                <w:sz w:val="16"/>
                <w:szCs w:val="16"/>
                <w:lang w:eastAsia="ar-SA"/>
              </w:rPr>
            </w:pPr>
            <w:r w:rsidRPr="00D45EC6">
              <w:rPr>
                <w:rFonts w:ascii="Times New Roman" w:hAnsi="Times New Roman"/>
                <w:bCs/>
                <w:sz w:val="16"/>
                <w:szCs w:val="16"/>
                <w:lang w:eastAsia="ar-SA"/>
              </w:rPr>
              <w:t>j)</w:t>
            </w:r>
          </w:p>
          <w:p w:rsidR="004A749C" w:rsidRPr="00D45EC6" w:rsidP="00A87052">
            <w:pPr>
              <w:bidi w:val="0"/>
              <w:spacing w:after="0" w:line="240" w:lineRule="auto"/>
              <w:contextualSpacing/>
              <w:rPr>
                <w:rFonts w:ascii="Times New Roman" w:hAnsi="Times New Roman"/>
                <w:bCs/>
                <w:sz w:val="16"/>
                <w:szCs w:val="16"/>
                <w:lang w:eastAsia="ar-SA"/>
              </w:rPr>
            </w:pPr>
            <w:r w:rsidRPr="00D45EC6">
              <w:rPr>
                <w:rFonts w:ascii="Times New Roman" w:hAnsi="Times New Roman"/>
                <w:bCs/>
                <w:sz w:val="16"/>
                <w:szCs w:val="16"/>
                <w:lang w:eastAsia="ar-SA"/>
              </w:rPr>
              <w:t>informáciu o každom systéme, v ktorom vybraná inštitúcia vykonáva z hľadiska počtu alebo hodnoty významný objem obchodov, vrátane priradenia k jednotlivým právnickým osobám vybranej inštitúcie, najdôležitejším operáciám a hlavným oblastiam obchodnej činnosti,</w:t>
            </w:r>
          </w:p>
          <w:p w:rsidR="004A749C" w:rsidRPr="00D45EC6" w:rsidP="00A87052">
            <w:pPr>
              <w:bidi w:val="0"/>
              <w:spacing w:after="0" w:line="240" w:lineRule="auto"/>
              <w:contextualSpacing/>
              <w:rPr>
                <w:rFonts w:ascii="Times New Roman" w:hAnsi="Times New Roman"/>
                <w:bCs/>
                <w:sz w:val="16"/>
                <w:szCs w:val="16"/>
                <w:lang w:eastAsia="ar-SA"/>
              </w:rPr>
            </w:pPr>
            <w:r w:rsidRPr="00D45EC6">
              <w:rPr>
                <w:rFonts w:ascii="Times New Roman" w:hAnsi="Times New Roman"/>
                <w:bCs/>
                <w:sz w:val="16"/>
                <w:szCs w:val="16"/>
                <w:lang w:eastAsia="ar-SA"/>
              </w:rPr>
              <w:t>k)</w:t>
            </w:r>
          </w:p>
          <w:p w:rsidR="004A749C" w:rsidRPr="00D45EC6" w:rsidP="00A87052">
            <w:pPr>
              <w:bidi w:val="0"/>
              <w:spacing w:after="0" w:line="240" w:lineRule="auto"/>
              <w:contextualSpacing/>
              <w:rPr>
                <w:rFonts w:ascii="Times New Roman" w:hAnsi="Times New Roman"/>
                <w:bCs/>
                <w:sz w:val="16"/>
                <w:szCs w:val="16"/>
                <w:lang w:eastAsia="ar-SA"/>
              </w:rPr>
            </w:pPr>
            <w:r w:rsidRPr="00D45EC6">
              <w:rPr>
                <w:rFonts w:ascii="Times New Roman" w:hAnsi="Times New Roman"/>
                <w:bCs/>
                <w:sz w:val="16"/>
                <w:szCs w:val="16"/>
                <w:lang w:eastAsia="ar-SA"/>
              </w:rPr>
              <w:t>informáciu o platobnom systéme alebo systéme zúčtovania a vyrovnania obchodov, ktorého je vybraná inštitúcia priamym členom alebo nepriamym členom vrátane priradenia k jednotlivým právnickým osobám vybranej inštitúcie, najdôležitejším operáciám a hlavným oblastiam obchodnej činnosti,</w:t>
            </w:r>
          </w:p>
          <w:p w:rsidR="004A749C" w:rsidRPr="00D45EC6" w:rsidP="00A87052">
            <w:pPr>
              <w:bidi w:val="0"/>
              <w:spacing w:after="0" w:line="240" w:lineRule="auto"/>
              <w:contextualSpacing/>
              <w:rPr>
                <w:rFonts w:ascii="Times New Roman" w:hAnsi="Times New Roman"/>
                <w:bCs/>
                <w:sz w:val="16"/>
                <w:szCs w:val="16"/>
                <w:lang w:eastAsia="ar-SA"/>
              </w:rPr>
            </w:pPr>
            <w:r w:rsidRPr="00D45EC6">
              <w:rPr>
                <w:rFonts w:ascii="Times New Roman" w:hAnsi="Times New Roman"/>
                <w:bCs/>
                <w:sz w:val="16"/>
                <w:szCs w:val="16"/>
                <w:lang w:eastAsia="ar-SA"/>
              </w:rPr>
              <w:t>l)</w:t>
            </w:r>
          </w:p>
          <w:p w:rsidR="004A749C" w:rsidRPr="00D45EC6" w:rsidP="00A87052">
            <w:pPr>
              <w:bidi w:val="0"/>
              <w:spacing w:after="0" w:line="240" w:lineRule="auto"/>
              <w:contextualSpacing/>
              <w:rPr>
                <w:rFonts w:ascii="Times New Roman" w:hAnsi="Times New Roman"/>
                <w:bCs/>
                <w:sz w:val="16"/>
                <w:szCs w:val="16"/>
                <w:lang w:eastAsia="ar-SA"/>
              </w:rPr>
            </w:pPr>
            <w:r w:rsidRPr="00D45EC6">
              <w:rPr>
                <w:rFonts w:ascii="Times New Roman" w:hAnsi="Times New Roman"/>
                <w:bCs/>
                <w:sz w:val="16"/>
                <w:szCs w:val="16"/>
                <w:lang w:eastAsia="ar-SA"/>
              </w:rPr>
              <w:t>podrobný súpis a opis kľúčových riadiacich informačných systémov, systémov pre riadenie rizík,  účtovných systémov a systémov výkazníctva používaných vybranou inštitúciou, vrátane priradenia k jednotlivým právnickým osobám vybranej inštitúcie, najdôležitejším operáciám a hlavným oblastiam obchodnej činnosti,</w:t>
            </w:r>
          </w:p>
          <w:p w:rsidR="004A749C" w:rsidRPr="00D45EC6" w:rsidP="00A87052">
            <w:pPr>
              <w:bidi w:val="0"/>
              <w:spacing w:after="0" w:line="240" w:lineRule="auto"/>
              <w:contextualSpacing/>
              <w:rPr>
                <w:rFonts w:ascii="Times New Roman" w:hAnsi="Times New Roman"/>
                <w:bCs/>
                <w:sz w:val="16"/>
                <w:szCs w:val="16"/>
                <w:lang w:eastAsia="ar-SA"/>
              </w:rPr>
            </w:pPr>
            <w:r w:rsidRPr="00D45EC6">
              <w:rPr>
                <w:rFonts w:ascii="Times New Roman" w:hAnsi="Times New Roman"/>
                <w:bCs/>
                <w:sz w:val="16"/>
                <w:szCs w:val="16"/>
                <w:lang w:eastAsia="ar-SA"/>
              </w:rPr>
              <w:t>m)</w:t>
            </w:r>
          </w:p>
          <w:p w:rsidR="004A749C" w:rsidRPr="00D45EC6" w:rsidP="00A87052">
            <w:pPr>
              <w:bidi w:val="0"/>
              <w:spacing w:after="0" w:line="240" w:lineRule="auto"/>
              <w:contextualSpacing/>
              <w:rPr>
                <w:rFonts w:ascii="Times New Roman" w:hAnsi="Times New Roman"/>
                <w:bCs/>
                <w:sz w:val="16"/>
                <w:szCs w:val="16"/>
                <w:lang w:eastAsia="ar-SA"/>
              </w:rPr>
            </w:pPr>
            <w:r w:rsidRPr="00D45EC6">
              <w:rPr>
                <w:rFonts w:ascii="Times New Roman" w:hAnsi="Times New Roman"/>
                <w:bCs/>
                <w:sz w:val="16"/>
                <w:szCs w:val="16"/>
                <w:lang w:eastAsia="ar-SA"/>
              </w:rPr>
              <w:t>identifikáciu vlastníkov systémov uvedených v písmene l), dohôd o  službách s nimi spojených a všetkých softvérov a systémov alebo licencií vrátane priradenia k jednotlivým právnickým osobám v skupine, najdôležitejším operáciám a oblastiam obchodnej činnosti,</w:t>
            </w:r>
          </w:p>
          <w:p w:rsidR="004A749C" w:rsidRPr="00D45EC6" w:rsidP="00A87052">
            <w:pPr>
              <w:bidi w:val="0"/>
              <w:spacing w:after="0" w:line="240" w:lineRule="auto"/>
              <w:contextualSpacing/>
              <w:rPr>
                <w:rFonts w:ascii="Times New Roman" w:hAnsi="Times New Roman"/>
                <w:bCs/>
                <w:sz w:val="16"/>
                <w:szCs w:val="16"/>
                <w:lang w:eastAsia="ar-SA"/>
              </w:rPr>
            </w:pPr>
            <w:r w:rsidRPr="00D45EC6">
              <w:rPr>
                <w:rFonts w:ascii="Times New Roman" w:hAnsi="Times New Roman"/>
                <w:bCs/>
                <w:sz w:val="16"/>
                <w:szCs w:val="16"/>
                <w:lang w:eastAsia="ar-SA"/>
              </w:rPr>
              <w:t>n)</w:t>
            </w:r>
          </w:p>
          <w:p w:rsidR="004A749C" w:rsidRPr="00D45EC6" w:rsidP="00A87052">
            <w:pPr>
              <w:bidi w:val="0"/>
              <w:spacing w:after="0" w:line="240" w:lineRule="auto"/>
              <w:contextualSpacing/>
              <w:rPr>
                <w:rFonts w:ascii="Times New Roman" w:hAnsi="Times New Roman"/>
                <w:bCs/>
                <w:sz w:val="16"/>
                <w:szCs w:val="16"/>
                <w:lang w:eastAsia="ar-SA"/>
              </w:rPr>
            </w:pPr>
            <w:r w:rsidRPr="00D45EC6">
              <w:rPr>
                <w:rFonts w:ascii="Times New Roman" w:hAnsi="Times New Roman"/>
                <w:bCs/>
                <w:sz w:val="16"/>
                <w:szCs w:val="16"/>
                <w:lang w:eastAsia="ar-SA"/>
              </w:rPr>
              <w:t>identifikáciu a priradenie jednotlivých právnických osôb v rámci skupiny a ich vzájomných prepojení v skupine, najmä v týchto oblastiach:</w:t>
            </w:r>
          </w:p>
          <w:p w:rsidR="004A749C" w:rsidRPr="00D45EC6" w:rsidP="00A87052">
            <w:pPr>
              <w:bidi w:val="0"/>
              <w:spacing w:after="0" w:line="240" w:lineRule="auto"/>
              <w:contextualSpacing/>
              <w:rPr>
                <w:rFonts w:ascii="Times New Roman" w:hAnsi="Times New Roman"/>
                <w:bCs/>
                <w:sz w:val="16"/>
                <w:szCs w:val="16"/>
                <w:lang w:eastAsia="ar-SA"/>
              </w:rPr>
            </w:pPr>
            <w:r w:rsidRPr="00D45EC6">
              <w:rPr>
                <w:rFonts w:ascii="Times New Roman" w:hAnsi="Times New Roman"/>
                <w:bCs/>
                <w:sz w:val="16"/>
                <w:szCs w:val="16"/>
                <w:lang w:eastAsia="ar-SA"/>
              </w:rPr>
              <w:t>spoloční alebo zdieľaní zamestnanci,</w:t>
            </w:r>
          </w:p>
          <w:p w:rsidR="004A749C" w:rsidRPr="00D45EC6" w:rsidP="00A87052">
            <w:pPr>
              <w:bidi w:val="0"/>
              <w:spacing w:after="0" w:line="240" w:lineRule="auto"/>
              <w:contextualSpacing/>
              <w:rPr>
                <w:rFonts w:ascii="Times New Roman" w:hAnsi="Times New Roman"/>
                <w:bCs/>
                <w:sz w:val="16"/>
                <w:szCs w:val="16"/>
                <w:lang w:eastAsia="ar-SA"/>
              </w:rPr>
            </w:pPr>
            <w:r w:rsidRPr="00D45EC6">
              <w:rPr>
                <w:rFonts w:ascii="Times New Roman" w:hAnsi="Times New Roman"/>
                <w:bCs/>
                <w:sz w:val="16"/>
                <w:szCs w:val="16"/>
                <w:lang w:eastAsia="ar-SA"/>
              </w:rPr>
              <w:t>spoločné alebo zdieľané zariadenia a systémy,</w:t>
            </w:r>
          </w:p>
          <w:p w:rsidR="004A749C" w:rsidRPr="00D45EC6" w:rsidP="00A87052">
            <w:pPr>
              <w:bidi w:val="0"/>
              <w:spacing w:after="0" w:line="240" w:lineRule="auto"/>
              <w:contextualSpacing/>
              <w:rPr>
                <w:rFonts w:ascii="Times New Roman" w:hAnsi="Times New Roman"/>
                <w:bCs/>
                <w:sz w:val="16"/>
                <w:szCs w:val="16"/>
                <w:lang w:eastAsia="ar-SA"/>
              </w:rPr>
            </w:pPr>
            <w:r w:rsidRPr="00D45EC6">
              <w:rPr>
                <w:rFonts w:ascii="Times New Roman" w:hAnsi="Times New Roman"/>
                <w:bCs/>
                <w:sz w:val="16"/>
                <w:szCs w:val="16"/>
                <w:lang w:eastAsia="ar-SA"/>
              </w:rPr>
              <w:t>mechanizmy dohody v oblasti kapitálu, financovania alebo likvidity,</w:t>
            </w:r>
          </w:p>
          <w:p w:rsidR="004A749C" w:rsidRPr="00D45EC6" w:rsidP="00A87052">
            <w:pPr>
              <w:bidi w:val="0"/>
              <w:spacing w:after="0" w:line="240" w:lineRule="auto"/>
              <w:contextualSpacing/>
              <w:rPr>
                <w:rFonts w:ascii="Times New Roman" w:hAnsi="Times New Roman"/>
                <w:bCs/>
                <w:sz w:val="16"/>
                <w:szCs w:val="16"/>
                <w:lang w:eastAsia="ar-SA"/>
              </w:rPr>
            </w:pPr>
            <w:r w:rsidRPr="00D45EC6">
              <w:rPr>
                <w:rFonts w:ascii="Times New Roman" w:hAnsi="Times New Roman"/>
                <w:bCs/>
                <w:sz w:val="16"/>
                <w:szCs w:val="16"/>
                <w:lang w:eastAsia="ar-SA"/>
              </w:rPr>
              <w:t>existujúce alebo možné úverové expozície,</w:t>
            </w:r>
          </w:p>
          <w:p w:rsidR="004A749C" w:rsidRPr="00D45EC6" w:rsidP="00A87052">
            <w:pPr>
              <w:bidi w:val="0"/>
              <w:spacing w:after="0" w:line="240" w:lineRule="auto"/>
              <w:contextualSpacing/>
              <w:rPr>
                <w:rFonts w:ascii="Times New Roman" w:hAnsi="Times New Roman"/>
                <w:bCs/>
                <w:sz w:val="16"/>
                <w:szCs w:val="16"/>
                <w:lang w:eastAsia="ar-SA"/>
              </w:rPr>
            </w:pPr>
            <w:r w:rsidRPr="00D45EC6">
              <w:rPr>
                <w:rFonts w:ascii="Times New Roman" w:hAnsi="Times New Roman"/>
                <w:bCs/>
                <w:sz w:val="16"/>
                <w:szCs w:val="16"/>
                <w:lang w:eastAsia="ar-SA"/>
              </w:rPr>
              <w:t>dohody o spoločnom zabezpečení, dohody o spoločných zábezpekách, ustanovenia o okamžitej splatnosti všetkých záväzkov (cross-default) a dohody o vzájomnom započítaní pohľadávok (cross-affiliate netting),</w:t>
            </w:r>
          </w:p>
          <w:p w:rsidR="004A749C" w:rsidRPr="00D45EC6" w:rsidP="00A87052">
            <w:pPr>
              <w:bidi w:val="0"/>
              <w:spacing w:after="0" w:line="240" w:lineRule="auto"/>
              <w:contextualSpacing/>
              <w:rPr>
                <w:rFonts w:ascii="Times New Roman" w:hAnsi="Times New Roman"/>
                <w:bCs/>
                <w:sz w:val="16"/>
                <w:szCs w:val="16"/>
                <w:lang w:eastAsia="ar-SA"/>
              </w:rPr>
            </w:pPr>
            <w:r w:rsidRPr="00D45EC6">
              <w:rPr>
                <w:rFonts w:ascii="Times New Roman" w:hAnsi="Times New Roman"/>
                <w:bCs/>
                <w:sz w:val="16"/>
                <w:szCs w:val="16"/>
                <w:lang w:eastAsia="ar-SA"/>
              </w:rPr>
              <w:t>dohody o prevodoch rizika, dohody o vzájomnom poskytnutí pôžičky (back-to-back) a dohody o úrovni služieb,</w:t>
            </w:r>
          </w:p>
          <w:p w:rsidR="004A749C" w:rsidRPr="00D45EC6" w:rsidP="00A87052">
            <w:pPr>
              <w:bidi w:val="0"/>
              <w:spacing w:after="0" w:line="240" w:lineRule="auto"/>
              <w:contextualSpacing/>
              <w:rPr>
                <w:rFonts w:ascii="Times New Roman" w:hAnsi="Times New Roman"/>
                <w:bCs/>
                <w:sz w:val="16"/>
                <w:szCs w:val="16"/>
                <w:lang w:eastAsia="ar-SA"/>
              </w:rPr>
            </w:pPr>
            <w:r w:rsidRPr="00D45EC6">
              <w:rPr>
                <w:rFonts w:ascii="Times New Roman" w:hAnsi="Times New Roman"/>
                <w:bCs/>
                <w:sz w:val="16"/>
                <w:szCs w:val="16"/>
                <w:lang w:eastAsia="ar-SA"/>
              </w:rPr>
              <w:t>o)</w:t>
            </w:r>
          </w:p>
          <w:p w:rsidR="004A749C" w:rsidRPr="00D45EC6" w:rsidP="00A87052">
            <w:pPr>
              <w:bidi w:val="0"/>
              <w:spacing w:after="0" w:line="240" w:lineRule="auto"/>
              <w:contextualSpacing/>
              <w:rPr>
                <w:rFonts w:ascii="Times New Roman" w:hAnsi="Times New Roman"/>
                <w:bCs/>
                <w:sz w:val="16"/>
                <w:szCs w:val="16"/>
                <w:lang w:eastAsia="ar-SA"/>
              </w:rPr>
            </w:pPr>
            <w:r w:rsidRPr="00D45EC6">
              <w:rPr>
                <w:rFonts w:ascii="Times New Roman" w:hAnsi="Times New Roman"/>
                <w:bCs/>
                <w:sz w:val="16"/>
                <w:szCs w:val="16"/>
                <w:lang w:eastAsia="ar-SA"/>
              </w:rPr>
              <w:t>informácie o príslušnom orgáne dohľadu a príslušnom rezolučnom orgáne každej osoby v skupine,</w:t>
            </w:r>
          </w:p>
          <w:p w:rsidR="004A749C" w:rsidRPr="00D45EC6" w:rsidP="00A87052">
            <w:pPr>
              <w:bidi w:val="0"/>
              <w:spacing w:after="0" w:line="240" w:lineRule="auto"/>
              <w:contextualSpacing/>
              <w:rPr>
                <w:rFonts w:ascii="Times New Roman" w:hAnsi="Times New Roman"/>
                <w:bCs/>
                <w:sz w:val="16"/>
                <w:szCs w:val="16"/>
                <w:lang w:eastAsia="ar-SA"/>
              </w:rPr>
            </w:pPr>
            <w:r w:rsidRPr="00D45EC6">
              <w:rPr>
                <w:rFonts w:ascii="Times New Roman" w:hAnsi="Times New Roman"/>
                <w:bCs/>
                <w:sz w:val="16"/>
                <w:szCs w:val="16"/>
                <w:lang w:eastAsia="ar-SA"/>
              </w:rPr>
              <w:t>p)</w:t>
            </w:r>
          </w:p>
          <w:p w:rsidR="004A749C" w:rsidRPr="00D45EC6" w:rsidP="00A87052">
            <w:pPr>
              <w:bidi w:val="0"/>
              <w:spacing w:after="0" w:line="240" w:lineRule="auto"/>
              <w:contextualSpacing/>
              <w:rPr>
                <w:rFonts w:ascii="Times New Roman" w:hAnsi="Times New Roman"/>
                <w:bCs/>
                <w:sz w:val="16"/>
                <w:szCs w:val="16"/>
                <w:lang w:eastAsia="ar-SA"/>
              </w:rPr>
            </w:pPr>
            <w:r w:rsidRPr="00D45EC6">
              <w:rPr>
                <w:rFonts w:ascii="Times New Roman" w:hAnsi="Times New Roman"/>
                <w:bCs/>
                <w:sz w:val="16"/>
                <w:szCs w:val="16"/>
                <w:lang w:eastAsia="ar-SA"/>
              </w:rPr>
              <w:t>informácie o členovi riadiaceho orgánu zodpovednom za poskytovanie informácií potrebných na prípravu plánu riešenia krízových situácií vybranej inštitúcie, ako aj o osobách, ktoré nie sú členmi riadiaceho orgánu, zodpovedných za jednotlivé osoby v skupine, najdôležitejšie operácie a oblasti obchodnej činnosti,</w:t>
            </w:r>
          </w:p>
          <w:p w:rsidR="004A749C" w:rsidRPr="00D45EC6" w:rsidP="00A87052">
            <w:pPr>
              <w:bidi w:val="0"/>
              <w:spacing w:after="0" w:line="240" w:lineRule="auto"/>
              <w:contextualSpacing/>
              <w:rPr>
                <w:rFonts w:ascii="Times New Roman" w:hAnsi="Times New Roman"/>
                <w:bCs/>
                <w:sz w:val="16"/>
                <w:szCs w:val="16"/>
                <w:lang w:eastAsia="ar-SA"/>
              </w:rPr>
            </w:pPr>
            <w:r w:rsidRPr="00D45EC6">
              <w:rPr>
                <w:rFonts w:ascii="Times New Roman" w:hAnsi="Times New Roman"/>
                <w:bCs/>
                <w:sz w:val="16"/>
                <w:szCs w:val="16"/>
                <w:lang w:eastAsia="ar-SA"/>
              </w:rPr>
              <w:t>q)</w:t>
            </w:r>
          </w:p>
          <w:p w:rsidR="004A749C" w:rsidRPr="00D45EC6" w:rsidP="00A87052">
            <w:pPr>
              <w:bidi w:val="0"/>
              <w:spacing w:after="0" w:line="240" w:lineRule="auto"/>
              <w:contextualSpacing/>
              <w:rPr>
                <w:rFonts w:ascii="Times New Roman" w:hAnsi="Times New Roman"/>
                <w:bCs/>
                <w:sz w:val="16"/>
                <w:szCs w:val="16"/>
                <w:lang w:eastAsia="ar-SA"/>
              </w:rPr>
            </w:pPr>
            <w:r w:rsidRPr="00D45EC6">
              <w:rPr>
                <w:rFonts w:ascii="Times New Roman" w:hAnsi="Times New Roman"/>
                <w:bCs/>
                <w:sz w:val="16"/>
                <w:szCs w:val="16"/>
                <w:lang w:eastAsia="ar-SA"/>
              </w:rPr>
              <w:t xml:space="preserve">opis mechanizmov, ktoré má vybraná inštitúcia zavedené na zabezpečenie toho, aby  pri riešení krízových situácií rada dostala informácie, ktoré sú potrebné na </w:t>
            </w:r>
            <w:r w:rsidRPr="00D45EC6" w:rsidR="00804725">
              <w:rPr>
                <w:rFonts w:ascii="Times New Roman" w:hAnsi="Times New Roman"/>
                <w:b/>
                <w:bCs/>
                <w:sz w:val="16"/>
                <w:szCs w:val="16"/>
                <w:lang w:eastAsia="ar-SA"/>
              </w:rPr>
              <w:t>rozhodnutie o uložení</w:t>
            </w:r>
            <w:r w:rsidRPr="00D45EC6" w:rsidR="00804725">
              <w:rPr>
                <w:rFonts w:ascii="Times New Roman" w:hAnsi="Times New Roman"/>
                <w:bCs/>
                <w:sz w:val="16"/>
                <w:szCs w:val="16"/>
                <w:lang w:eastAsia="ar-SA"/>
              </w:rPr>
              <w:t xml:space="preserve"> </w:t>
            </w:r>
            <w:r w:rsidRPr="00D45EC6">
              <w:rPr>
                <w:rFonts w:ascii="Times New Roman" w:hAnsi="Times New Roman"/>
                <w:bCs/>
                <w:sz w:val="16"/>
                <w:szCs w:val="16"/>
                <w:lang w:eastAsia="ar-SA"/>
              </w:rPr>
              <w:t>opatrení na riešenie krízových situácií a právomocí rady,</w:t>
            </w:r>
          </w:p>
          <w:p w:rsidR="004A749C" w:rsidRPr="00D45EC6" w:rsidP="00A87052">
            <w:pPr>
              <w:bidi w:val="0"/>
              <w:spacing w:after="0" w:line="240" w:lineRule="auto"/>
              <w:contextualSpacing/>
              <w:rPr>
                <w:rFonts w:ascii="Times New Roman" w:hAnsi="Times New Roman"/>
                <w:bCs/>
                <w:sz w:val="16"/>
                <w:szCs w:val="16"/>
                <w:lang w:eastAsia="ar-SA"/>
              </w:rPr>
            </w:pPr>
            <w:r w:rsidRPr="00D45EC6">
              <w:rPr>
                <w:rFonts w:ascii="Times New Roman" w:hAnsi="Times New Roman"/>
                <w:bCs/>
                <w:sz w:val="16"/>
                <w:szCs w:val="16"/>
                <w:lang w:eastAsia="ar-SA"/>
              </w:rPr>
              <w:t>r)</w:t>
            </w:r>
          </w:p>
          <w:p w:rsidR="004A749C" w:rsidRPr="00D45EC6" w:rsidP="00A87052">
            <w:pPr>
              <w:bidi w:val="0"/>
              <w:spacing w:after="0" w:line="240" w:lineRule="auto"/>
              <w:contextualSpacing/>
              <w:rPr>
                <w:rFonts w:ascii="Times New Roman" w:hAnsi="Times New Roman"/>
                <w:bCs/>
                <w:sz w:val="16"/>
                <w:szCs w:val="16"/>
                <w:lang w:eastAsia="ar-SA"/>
              </w:rPr>
            </w:pPr>
            <w:r w:rsidRPr="00D45EC6">
              <w:rPr>
                <w:rFonts w:ascii="Times New Roman" w:hAnsi="Times New Roman"/>
                <w:bCs/>
                <w:sz w:val="16"/>
                <w:szCs w:val="16"/>
                <w:lang w:eastAsia="ar-SA"/>
              </w:rPr>
              <w:t xml:space="preserve">informácie o všetkých dohodách uzatvorených vybranými inštitúciami a právnickými osobami v skupine s tretími stranami, ktoré obsahujú ustanovenia o ukončení dohody v súvislosti so začatím rezolučného konania a informácie o tom, či následky ukončenia dohody môžu ovplyvniť </w:t>
            </w:r>
            <w:r w:rsidRPr="00D45EC6" w:rsidR="00804725">
              <w:rPr>
                <w:rFonts w:ascii="Times New Roman" w:hAnsi="Times New Roman"/>
                <w:b/>
                <w:sz w:val="16"/>
                <w:szCs w:val="16"/>
              </w:rPr>
              <w:t>uloženie</w:t>
            </w:r>
            <w:r w:rsidRPr="00D45EC6">
              <w:rPr>
                <w:rFonts w:ascii="Times New Roman" w:hAnsi="Times New Roman"/>
                <w:bCs/>
                <w:sz w:val="16"/>
                <w:szCs w:val="16"/>
                <w:lang w:eastAsia="ar-SA"/>
              </w:rPr>
              <w:t xml:space="preserve"> opatrenia na riešenie krízových situácií,</w:t>
            </w:r>
          </w:p>
          <w:p w:rsidR="004A749C" w:rsidRPr="00D45EC6" w:rsidP="00A87052">
            <w:pPr>
              <w:bidi w:val="0"/>
              <w:spacing w:after="0" w:line="240" w:lineRule="auto"/>
              <w:contextualSpacing/>
              <w:rPr>
                <w:rFonts w:ascii="Times New Roman" w:hAnsi="Times New Roman"/>
                <w:bCs/>
                <w:sz w:val="16"/>
                <w:szCs w:val="16"/>
                <w:lang w:eastAsia="ar-SA"/>
              </w:rPr>
            </w:pPr>
            <w:r w:rsidRPr="00D45EC6">
              <w:rPr>
                <w:rFonts w:ascii="Times New Roman" w:hAnsi="Times New Roman"/>
                <w:bCs/>
                <w:sz w:val="16"/>
                <w:szCs w:val="16"/>
                <w:lang w:eastAsia="ar-SA"/>
              </w:rPr>
              <w:t>s)</w:t>
            </w:r>
          </w:p>
          <w:p w:rsidR="004A749C" w:rsidRPr="00D45EC6" w:rsidP="00A87052">
            <w:pPr>
              <w:bidi w:val="0"/>
              <w:spacing w:after="0" w:line="240" w:lineRule="auto"/>
              <w:contextualSpacing/>
              <w:rPr>
                <w:rFonts w:ascii="Times New Roman" w:hAnsi="Times New Roman"/>
                <w:bCs/>
                <w:sz w:val="16"/>
                <w:szCs w:val="16"/>
                <w:lang w:eastAsia="ar-SA"/>
              </w:rPr>
            </w:pPr>
            <w:r w:rsidRPr="00D45EC6">
              <w:rPr>
                <w:rFonts w:ascii="Times New Roman" w:hAnsi="Times New Roman"/>
                <w:bCs/>
                <w:sz w:val="16"/>
                <w:szCs w:val="16"/>
                <w:lang w:eastAsia="ar-SA"/>
              </w:rPr>
              <w:t>opis možných finančných zdrojov na podporu riešenia krízových situácií,</w:t>
            </w:r>
          </w:p>
          <w:p w:rsidR="004A749C" w:rsidRPr="00D45EC6" w:rsidP="00A87052">
            <w:pPr>
              <w:bidi w:val="0"/>
              <w:spacing w:after="0" w:line="240" w:lineRule="auto"/>
              <w:contextualSpacing/>
              <w:rPr>
                <w:rFonts w:ascii="Times New Roman" w:hAnsi="Times New Roman"/>
                <w:bCs/>
                <w:sz w:val="16"/>
                <w:szCs w:val="16"/>
                <w:lang w:eastAsia="ar-SA"/>
              </w:rPr>
            </w:pPr>
            <w:r w:rsidRPr="00D45EC6">
              <w:rPr>
                <w:rFonts w:ascii="Times New Roman" w:hAnsi="Times New Roman"/>
                <w:bCs/>
                <w:sz w:val="16"/>
                <w:szCs w:val="16"/>
                <w:lang w:eastAsia="ar-SA"/>
              </w:rPr>
              <w:t>t)</w:t>
            </w:r>
          </w:p>
          <w:p w:rsidR="004A749C" w:rsidRPr="00D45EC6" w:rsidP="00A87052">
            <w:pPr>
              <w:bidi w:val="0"/>
              <w:spacing w:after="0" w:line="240" w:lineRule="auto"/>
              <w:contextualSpacing/>
              <w:rPr>
                <w:rFonts w:ascii="Times New Roman" w:hAnsi="Times New Roman"/>
                <w:bCs/>
                <w:sz w:val="16"/>
                <w:szCs w:val="16"/>
                <w:lang w:eastAsia="ar-SA"/>
              </w:rPr>
            </w:pPr>
            <w:r w:rsidRPr="00D45EC6">
              <w:rPr>
                <w:rFonts w:ascii="Times New Roman" w:hAnsi="Times New Roman"/>
                <w:bCs/>
                <w:sz w:val="16"/>
                <w:szCs w:val="16"/>
                <w:lang w:eastAsia="ar-SA"/>
              </w:rPr>
              <w:t xml:space="preserve">informácie o zaťažení aktív, likvidných aktívach, činnostiach súvisiacich s podsúvahovými položkami, zabezpečovacích stratégiách a o súvisiacej obchodnej evidencii. </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sz w:val="16"/>
                <w:szCs w:val="16"/>
              </w:rPr>
            </w:pPr>
          </w:p>
        </w:tc>
      </w:tr>
      <w:tr>
        <w:tblPrEx>
          <w:tblW w:w="14885" w:type="dxa"/>
          <w:tblInd w:w="-356" w:type="dxa"/>
          <w:tblLayout w:type="fixed"/>
          <w:tblCellMar>
            <w:top w:w="0" w:type="dxa"/>
            <w:left w:w="70" w:type="dxa"/>
            <w:bottom w:w="0" w:type="dxa"/>
            <w:right w:w="70" w:type="dxa"/>
          </w:tblCellMar>
        </w:tblPrEx>
        <w:tc>
          <w:tcPr>
            <w:tcW w:w="568"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tabs>
                <w:tab w:val="left" w:pos="1035"/>
              </w:tabs>
              <w:autoSpaceDE w:val="0"/>
              <w:autoSpaceDN w:val="0"/>
              <w:bidi w:val="0"/>
              <w:spacing w:after="0" w:line="240" w:lineRule="auto"/>
              <w:rPr>
                <w:rFonts w:ascii="Times New Roman" w:hAnsi="Times New Roman"/>
                <w:b/>
                <w:bCs/>
                <w:sz w:val="16"/>
                <w:szCs w:val="16"/>
              </w:rPr>
            </w:pPr>
            <w:r w:rsidRPr="00615D50">
              <w:rPr>
                <w:rFonts w:ascii="Times New Roman" w:hAnsi="Times New Roman"/>
                <w:b/>
                <w:bCs/>
                <w:sz w:val="16"/>
                <w:szCs w:val="16"/>
              </w:rPr>
              <w:t>PRÍLOHA</w:t>
            </w:r>
          </w:p>
          <w:p w:rsidR="004A749C" w:rsidRPr="00615D50" w:rsidP="00DF77B0">
            <w:pPr>
              <w:autoSpaceDE w:val="0"/>
              <w:autoSpaceDN w:val="0"/>
              <w:bidi w:val="0"/>
              <w:spacing w:after="0" w:line="240" w:lineRule="auto"/>
              <w:rPr>
                <w:rFonts w:ascii="Times New Roman" w:hAnsi="Times New Roman"/>
                <w:b/>
                <w:sz w:val="16"/>
                <w:szCs w:val="16"/>
              </w:rPr>
            </w:pPr>
          </w:p>
        </w:tc>
        <w:tc>
          <w:tcPr>
            <w:tcW w:w="6521"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tabs>
                <w:tab w:val="left" w:pos="1035"/>
              </w:tabs>
              <w:autoSpaceDE w:val="0"/>
              <w:autoSpaceDN w:val="0"/>
              <w:bidi w:val="0"/>
              <w:spacing w:after="0" w:line="240" w:lineRule="auto"/>
              <w:rPr>
                <w:rFonts w:ascii="Times New Roman" w:hAnsi="Times New Roman"/>
                <w:b/>
                <w:bCs/>
                <w:sz w:val="16"/>
                <w:szCs w:val="16"/>
              </w:rPr>
            </w:pPr>
            <w:r w:rsidRPr="00D45EC6">
              <w:rPr>
                <w:rFonts w:ascii="Times New Roman" w:hAnsi="Times New Roman"/>
                <w:b/>
                <w:bCs/>
                <w:sz w:val="16"/>
                <w:szCs w:val="16"/>
              </w:rPr>
              <w:t>ODDIEL C</w:t>
            </w:r>
          </w:p>
          <w:p w:rsidR="004A749C" w:rsidRPr="00D45EC6" w:rsidP="00DF77B0">
            <w:pPr>
              <w:tabs>
                <w:tab w:val="left" w:pos="1035"/>
              </w:tabs>
              <w:autoSpaceDE w:val="0"/>
              <w:autoSpaceDN w:val="0"/>
              <w:bidi w:val="0"/>
              <w:spacing w:after="0" w:line="240" w:lineRule="auto"/>
              <w:rPr>
                <w:rFonts w:ascii="Times New Roman" w:hAnsi="Times New Roman"/>
                <w:b/>
                <w:bCs/>
                <w:sz w:val="16"/>
                <w:szCs w:val="16"/>
              </w:rPr>
            </w:pPr>
            <w:r w:rsidRPr="00D45EC6">
              <w:rPr>
                <w:rFonts w:ascii="Times New Roman" w:hAnsi="Times New Roman"/>
                <w:b/>
                <w:bCs/>
                <w:sz w:val="16"/>
                <w:szCs w:val="16"/>
              </w:rPr>
              <w:t>Záležitosti, ktoré musí orgán pre riešenie krízových situácií posúdiť pri posudzovaní riešiteľnosti krízovej situácie inštitúcie alebo skupiny</w:t>
            </w:r>
          </w:p>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Orgán pre riešenie krízových situácií zohľadňuje pri posudzovaní riešiteľnosti krízovej situácie inštitúcie alebo skupiny tieto skutočnosti:</w:t>
            </w:r>
          </w:p>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Pri posudzovaní riešiteľnosti krízovej situácie skupiny sa odkazy na inštitúciu považujú za také, že sa vzťahujú na každú inštitúciu alebo každý subjekt uvedený v článku 1 ods. 1 písm. c) alebo d) v rámci skupiny:</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46"/>
              <w:gridCol w:w="611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1.</w:t>
                  </w:r>
                </w:p>
              </w:tc>
              <w:tc>
                <w:tcPr>
                  <w:tcW w:w="920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rozsah, v ktorom inštitúcia dokáže priradiť hlavné oblasti obchodnej činnosti a kritické operácie ku konkrétnym právnickým osobám;</w:t>
                  </w:r>
                </w:p>
              </w:tc>
            </w:tr>
          </w:tbl>
          <w:p w:rsidR="004A749C" w:rsidRPr="00D45EC6" w:rsidP="00DF77B0">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46"/>
              <w:gridCol w:w="611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2.</w:t>
                  </w:r>
                </w:p>
              </w:tc>
              <w:tc>
                <w:tcPr>
                  <w:tcW w:w="920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rozsah, v ktorom sú právne a podnikové štruktúry zladené s hlavnými oblasťami obchodnej činnosti a kritickými operáciami;</w:t>
                  </w:r>
                </w:p>
              </w:tc>
            </w:tr>
          </w:tbl>
          <w:p w:rsidR="004A749C" w:rsidRPr="00D45EC6" w:rsidP="00DF77B0">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46"/>
              <w:gridCol w:w="611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3.</w:t>
                  </w:r>
                </w:p>
              </w:tc>
              <w:tc>
                <w:tcPr>
                  <w:tcW w:w="920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rozsah, v ktorom sú zavedené mechanizmy, ktoré zaručujú, aby bol k dispozícii základný personál, infraštruktúra, financovanie, likvidita a kapitál na podporu a zachovanie hlavných oblastí obchodnej činnosti a kritických operácií;</w:t>
                  </w:r>
                </w:p>
              </w:tc>
            </w:tr>
          </w:tbl>
          <w:p w:rsidR="004A749C" w:rsidRPr="00D45EC6" w:rsidP="00DF77B0">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46"/>
              <w:gridCol w:w="611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4.</w:t>
                  </w:r>
                </w:p>
              </w:tc>
              <w:tc>
                <w:tcPr>
                  <w:tcW w:w="920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rozsah, v ktorom možno v prípade riešenia krízových situácií inštitúcie plne vynucovať dohody o službách uzavreté inštitúciou;</w:t>
                  </w:r>
                </w:p>
              </w:tc>
            </w:tr>
          </w:tbl>
          <w:p w:rsidR="004A749C" w:rsidRPr="00D45EC6" w:rsidP="00DF77B0">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46"/>
              <w:gridCol w:w="611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5.</w:t>
                  </w:r>
                </w:p>
              </w:tc>
              <w:tc>
                <w:tcPr>
                  <w:tcW w:w="920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rozsah, v ktorom je riadiaca štruktúra inštitúcie primeraná na riadenie a zabezpečenie zhody s vnútornými politikami inštitúcie so zreteľom na dohody o úrovni služieb;</w:t>
                  </w:r>
                </w:p>
              </w:tc>
            </w:tr>
          </w:tbl>
          <w:p w:rsidR="004A749C" w:rsidRPr="00D45EC6" w:rsidP="00DF77B0">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46"/>
              <w:gridCol w:w="611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6.</w:t>
                  </w:r>
                </w:p>
              </w:tc>
              <w:tc>
                <w:tcPr>
                  <w:tcW w:w="920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rozsah, v ktorom má inštitúcia pre prípad oddelenia kritických funkcií alebo hlavných oblastí obchodnej činnosti vypracovaný postup na prevod služieb poskytovaných na základe dohôd o úrovni služieb na tretie strany;</w:t>
                  </w:r>
                </w:p>
              </w:tc>
            </w:tr>
          </w:tbl>
          <w:p w:rsidR="004A749C" w:rsidRPr="00D45EC6" w:rsidP="00DF77B0">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46"/>
              <w:gridCol w:w="611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7.</w:t>
                  </w:r>
                </w:p>
              </w:tc>
              <w:tc>
                <w:tcPr>
                  <w:tcW w:w="920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rozsah, v ktorom sú zavedené núdzové plány a opatrenia na zabezpečenie kontinuity prístupu k platobným systémom a systémom vyrovnania;</w:t>
                  </w:r>
                </w:p>
              </w:tc>
            </w:tr>
          </w:tbl>
          <w:p w:rsidR="004A749C" w:rsidRPr="00D45EC6" w:rsidP="00DF77B0">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46"/>
              <w:gridCol w:w="611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8.</w:t>
                  </w:r>
                </w:p>
              </w:tc>
              <w:tc>
                <w:tcPr>
                  <w:tcW w:w="920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primeranosť riadiacich informačných systémov na zabezpečenie toho, aby orgány pre riešenie krízových situácií dokázali získať presné a úplné informácie týkajúce sa hlavných oblastí obchodnej činnosti a kritických operácií s cieľom uľahčiť rýchle rozhodovanie;</w:t>
                  </w:r>
                </w:p>
              </w:tc>
            </w:tr>
          </w:tbl>
          <w:p w:rsidR="004A749C" w:rsidRPr="00D45EC6" w:rsidP="00DF77B0">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46"/>
              <w:gridCol w:w="611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9.</w:t>
                  </w:r>
                </w:p>
              </w:tc>
              <w:tc>
                <w:tcPr>
                  <w:tcW w:w="920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schopnosť riadiacich informačných systémov poskytovať informácie dôležité na účinné riešenie krízových situácií inštitúcie vždy, dokonca aj v rýchlo sa meniacich podmienkach;</w:t>
                  </w:r>
                </w:p>
              </w:tc>
            </w:tr>
          </w:tbl>
          <w:p w:rsidR="004A749C" w:rsidRPr="00D45EC6" w:rsidP="00DF77B0">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35"/>
              <w:gridCol w:w="60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10.</w:t>
                  </w:r>
                </w:p>
              </w:tc>
              <w:tc>
                <w:tcPr>
                  <w:tcW w:w="906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rozsah, v ktorom inštitúcia vyskúšala svoje riadiace informačné systémy na základe scenárov stresových situácií stanovených orgánmi pre riešenie krízových situácií;</w:t>
                  </w:r>
                </w:p>
              </w:tc>
            </w:tr>
          </w:tbl>
          <w:p w:rsidR="004A749C" w:rsidRPr="00D45EC6" w:rsidP="00DF77B0">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35"/>
              <w:gridCol w:w="60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11.</w:t>
                  </w:r>
                </w:p>
              </w:tc>
              <w:tc>
                <w:tcPr>
                  <w:tcW w:w="906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rozsah, v ktorom inštitúcia dokáže zabezpečiť kontinuitu svojich riadiacich informačných systémov, a to tak pre dotknutú inštitúciu, ako aj novú inštitúciu v prípade, keď sa kritické operácie a hlavné oblasti obchodnej činnosti oddelia od zvyšných operácií a oblastí obchodnej činnosti;</w:t>
                  </w:r>
                </w:p>
              </w:tc>
            </w:tr>
          </w:tbl>
          <w:p w:rsidR="004A749C" w:rsidRPr="00D45EC6" w:rsidP="00DF77B0">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35"/>
              <w:gridCol w:w="60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12.</w:t>
                  </w:r>
                </w:p>
              </w:tc>
              <w:tc>
                <w:tcPr>
                  <w:tcW w:w="906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rozsah, v ktorom inštitúcia vypracovala vhodné postupy na zabezpečenie toho, aby poskytovala orgánom pre riešenie krízových situácií informácie potrebné na identifikáciu vkladateľov a súm krytých systémami ochrany vkladov;</w:t>
                  </w:r>
                </w:p>
              </w:tc>
            </w:tr>
          </w:tbl>
          <w:p w:rsidR="004A749C" w:rsidRPr="00D45EC6" w:rsidP="00DF77B0">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35"/>
              <w:gridCol w:w="60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13.</w:t>
                  </w:r>
                </w:p>
              </w:tc>
              <w:tc>
                <w:tcPr>
                  <w:tcW w:w="906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keď skupina používa záruky v rámci skupiny, rozsah, v ktorom sa tieto záruky poskytujú za trhových podmienok a rozsah, v ktorom sú systémy riadenia rizík vzťahujúce sa na tieto záruky stabilné;</w:t>
                  </w:r>
                </w:p>
              </w:tc>
            </w:tr>
          </w:tbl>
          <w:p w:rsidR="004A749C" w:rsidRPr="00D45EC6" w:rsidP="00DF77B0">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35"/>
              <w:gridCol w:w="60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14.</w:t>
                  </w:r>
                </w:p>
              </w:tc>
              <w:tc>
                <w:tcPr>
                  <w:tcW w:w="906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keď skupina vykonáva transakcie back-to-back, rozsah, v ktorom sa tieto transakcie vykonávajú za trhových podmienok a rozsah, v ktorom sú systémy riadenia rizík vzťahujúce sa na tieto transakcie stabilné;</w:t>
                  </w:r>
                </w:p>
              </w:tc>
            </w:tr>
          </w:tbl>
          <w:p w:rsidR="004A749C" w:rsidRPr="00D45EC6" w:rsidP="00DF77B0">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35"/>
              <w:gridCol w:w="60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15.</w:t>
                  </w:r>
                </w:p>
              </w:tc>
              <w:tc>
                <w:tcPr>
                  <w:tcW w:w="906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rozsah, v ktorom používanie záruk v rámci skupiny alebo transakcií back-to-back rozširuje „nákazu“ v rámci skupiny;</w:t>
                  </w:r>
                </w:p>
              </w:tc>
            </w:tr>
          </w:tbl>
          <w:p w:rsidR="004A749C" w:rsidRPr="00D45EC6" w:rsidP="00DF77B0">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35"/>
              <w:gridCol w:w="60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16.</w:t>
                  </w:r>
                </w:p>
              </w:tc>
              <w:tc>
                <w:tcPr>
                  <w:tcW w:w="906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rozsah, v ktorom právna štruktúra skupiny bráni uplatňovaniu nástrojov na riešenie krízových situácií v dôsledku počtu právnických osôb, zložitosti štruktúry skupiny alebo problémov pri priraďovaní oblastí obchodnej činnosti subjektom skupiny;</w:t>
                  </w:r>
                </w:p>
              </w:tc>
            </w:tr>
          </w:tbl>
          <w:p w:rsidR="004A749C" w:rsidRPr="00D45EC6" w:rsidP="00DF77B0">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559"/>
              <w:gridCol w:w="5806"/>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78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17.</w:t>
                  </w:r>
                </w:p>
              </w:tc>
              <w:tc>
                <w:tcPr>
                  <w:tcW w:w="872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objem a typ prípustných záväzkov inštitúcie;</w:t>
                  </w:r>
                </w:p>
              </w:tc>
            </w:tr>
          </w:tbl>
          <w:p w:rsidR="004A749C" w:rsidRPr="00D45EC6" w:rsidP="00DF77B0">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35"/>
              <w:gridCol w:w="60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18.</w:t>
                  </w:r>
                </w:p>
              </w:tc>
              <w:tc>
                <w:tcPr>
                  <w:tcW w:w="906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keď posúdenie zahŕňa holdingovú spoločnosť so zmiešanou činnosťou, rozsah, v ktorom by riešenie krízových situácií subjektov skupiny, ktoré sú inštitúciami alebo finančnými inštitúciami, mohlo mať nepriaznivý vplyv na nefinančnú časť skupiny;</w:t>
                  </w:r>
                </w:p>
              </w:tc>
            </w:tr>
          </w:tbl>
          <w:p w:rsidR="004A749C" w:rsidRPr="00D45EC6" w:rsidP="00DF77B0">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546"/>
              <w:gridCol w:w="581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7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19.</w:t>
                  </w:r>
                </w:p>
              </w:tc>
              <w:tc>
                <w:tcPr>
                  <w:tcW w:w="874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existencia a solídnosť dohôd o úrovni služieb;</w:t>
                  </w:r>
                </w:p>
              </w:tc>
            </w:tr>
          </w:tbl>
          <w:p w:rsidR="004A749C" w:rsidRPr="00D45EC6" w:rsidP="00DF77B0">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35"/>
              <w:gridCol w:w="60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20.</w:t>
                  </w:r>
                </w:p>
              </w:tc>
              <w:tc>
                <w:tcPr>
                  <w:tcW w:w="906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či orgány tretích krajín majú nástroje na riešenie krízových situácií, ktoré sú potrebné na podporu opatrení na riešenie krízových situácií, ktoré prijali orgány pre riešenie krízových situácií z Únie, a aké možnosti existujú pre koordinované opatrenia medzi orgánmi tretích krajín a Únie;</w:t>
                  </w:r>
                </w:p>
              </w:tc>
            </w:tr>
          </w:tbl>
          <w:p w:rsidR="004A749C" w:rsidRPr="00D45EC6" w:rsidP="00DF77B0">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35"/>
              <w:gridCol w:w="60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21.</w:t>
                  </w:r>
                </w:p>
              </w:tc>
              <w:tc>
                <w:tcPr>
                  <w:tcW w:w="906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realizovateľnosť používania nástrojov na riešenie krízových situácií takým spôsobom, ktorý spĺňa ciele riešenia krízových situácií, a to vzhľadom na dostupné nástroje a štruktúru inštitúcie;</w:t>
                  </w:r>
                </w:p>
              </w:tc>
            </w:tr>
          </w:tbl>
          <w:p w:rsidR="004A749C" w:rsidRPr="00D45EC6" w:rsidP="00DF77B0">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35"/>
              <w:gridCol w:w="60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22.</w:t>
                  </w:r>
                </w:p>
              </w:tc>
              <w:tc>
                <w:tcPr>
                  <w:tcW w:w="906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rozsah, v ktorom štruktúra skupiny umožňuje orgánu pre riešenie krízových situácií, aby vyriešil krízovú situáciu celej skupiny alebo jedného či viacerých jej subjektov bez toho, aby to spôsobilo významný priamy alebo nepriamy nepriaznivý vplyv na finančný systém, dôveru na trhu alebo na hospodárstvo, a to s cieľom maximalizovať hodnotu skupiny ako celku;</w:t>
                  </w:r>
                </w:p>
              </w:tc>
            </w:tr>
          </w:tbl>
          <w:p w:rsidR="004A749C" w:rsidRPr="00D45EC6" w:rsidP="00DF77B0">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35"/>
              <w:gridCol w:w="60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23.</w:t>
                  </w:r>
                </w:p>
              </w:tc>
              <w:tc>
                <w:tcPr>
                  <w:tcW w:w="906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mechanizmy a prostriedky, ktorými by sa v prípade skupín, ktorých dcérske spoločnosti sú zriadené v iných jurisdikciách, mohlo uľahčiť riešenie krízových situácií;</w:t>
                  </w:r>
                </w:p>
              </w:tc>
            </w:tr>
          </w:tbl>
          <w:p w:rsidR="004A749C" w:rsidRPr="00D45EC6" w:rsidP="00DF77B0">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35"/>
              <w:gridCol w:w="60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24.</w:t>
                  </w:r>
                </w:p>
              </w:tc>
              <w:tc>
                <w:tcPr>
                  <w:tcW w:w="906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do akej miery je dôveryhodné používanie nástrojov na riešenie krízových situácií spôsobom, ktorý spĺňa ciele riešenia krízových situácií, vzhľadom na možný vplyv na veriteľov, zmluvné strany, zákazníkov a zamestnancov a možné opatrenia, ktoré môžu prijať orgány tretích krajín;</w:t>
                  </w:r>
                </w:p>
              </w:tc>
            </w:tr>
          </w:tbl>
          <w:p w:rsidR="004A749C" w:rsidRPr="00D45EC6" w:rsidP="00DF77B0">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35"/>
              <w:gridCol w:w="60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25.</w:t>
                  </w:r>
                </w:p>
              </w:tc>
              <w:tc>
                <w:tcPr>
                  <w:tcW w:w="906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rozsah, v ktorom možno primerane hodnotiť vplyv riešenia krízových situácií inštitúcií na finančný systém a na dôveru na finančnom trhu;</w:t>
                  </w:r>
                </w:p>
              </w:tc>
            </w:tr>
          </w:tbl>
          <w:p w:rsidR="004A749C" w:rsidRPr="00D45EC6" w:rsidP="00DF77B0">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35"/>
              <w:gridCol w:w="60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26.</w:t>
                  </w:r>
                </w:p>
              </w:tc>
              <w:tc>
                <w:tcPr>
                  <w:tcW w:w="906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rozsah, v ktorom by riešenie krízových situácií inštitúcií mohlo mať významný priamy alebo nepriamy nepriaznivý vplyv na finančný systém, dôveru na trhu alebo hospodárstvo;</w:t>
                  </w:r>
                </w:p>
              </w:tc>
            </w:tr>
          </w:tbl>
          <w:p w:rsidR="004A749C" w:rsidRPr="00D45EC6" w:rsidP="00DF77B0">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35"/>
              <w:gridCol w:w="60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27.</w:t>
                  </w:r>
                </w:p>
              </w:tc>
              <w:tc>
                <w:tcPr>
                  <w:tcW w:w="906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rozsah, v ktorom by sa šírenie nákazy do iných inštitúcií alebo finančných trhov mohlo obmedziť prostredníctvom uplatnenia nástrojov na riešenie krízových situácií a príslušných právomocí.</w:t>
                  </w:r>
                </w:p>
              </w:tc>
            </w:tr>
          </w:tbl>
          <w:p w:rsidR="004A749C" w:rsidRPr="00D45EC6" w:rsidP="00DF77B0">
            <w:pPr>
              <w:tabs>
                <w:tab w:val="left" w:pos="1035"/>
              </w:tabs>
              <w:autoSpaceDE w:val="0"/>
              <w:autoSpaceDN w:val="0"/>
              <w:bidi w:val="0"/>
              <w:spacing w:after="0" w:line="240" w:lineRule="auto"/>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35"/>
              <w:gridCol w:w="60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28.</w:t>
                  </w:r>
                </w:p>
              </w:tc>
              <w:tc>
                <w:tcPr>
                  <w:tcW w:w="906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A749C" w:rsidRPr="00D45EC6" w:rsidP="00DF77B0">
                  <w:pPr>
                    <w:tabs>
                      <w:tab w:val="left" w:pos="1035"/>
                    </w:tabs>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rozsah, v ktorom by riešenie krízových situácií inštitúcií mohlo mať významný vplyv na fungovanie platobných systémov a systémov vyrovnania.</w:t>
                  </w:r>
                </w:p>
              </w:tc>
            </w:tr>
          </w:tbl>
          <w:p w:rsidR="004A749C" w:rsidRPr="00D45EC6" w:rsidP="00DF77B0">
            <w:pPr>
              <w:autoSpaceDE w:val="0"/>
              <w:autoSpaceDN w:val="0"/>
              <w:bidi w:val="0"/>
              <w:spacing w:after="0" w:line="240" w:lineRule="auto"/>
              <w:rPr>
                <w:rFonts w:ascii="Times New Roman" w:hAnsi="Times New Roman"/>
                <w:sz w:val="16"/>
                <w:szCs w:val="16"/>
              </w:rPr>
            </w:pPr>
          </w:p>
        </w:tc>
        <w:tc>
          <w:tcPr>
            <w:tcW w:w="283"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04725" w:rsidRPr="00D45EC6" w:rsidP="00804725">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xml:space="preserve">371/ 2014 a </w:t>
            </w:r>
            <w:r w:rsidRPr="00D45EC6">
              <w:rPr>
                <w:rFonts w:ascii="Times New Roman" w:hAnsi="Times New Roman"/>
                <w:b/>
                <w:sz w:val="16"/>
                <w:szCs w:val="16"/>
              </w:rPr>
              <w:t>návrh zákona Čl.I</w:t>
            </w:r>
            <w:r w:rsidRPr="00D45EC6">
              <w:rPr>
                <w:rFonts w:ascii="Times New Roman" w:hAnsi="Times New Roman"/>
                <w:sz w:val="16"/>
                <w:szCs w:val="16"/>
              </w:rPr>
              <w:t xml:space="preserve"> </w:t>
            </w:r>
          </w:p>
          <w:p w:rsidR="004A749C" w:rsidRPr="00D45EC6" w:rsidP="00DF77B0">
            <w:pPr>
              <w:autoSpaceDE w:val="0"/>
              <w:autoSpaceDN w:val="0"/>
              <w:bidi w:val="0"/>
              <w:spacing w:after="0" w:line="240" w:lineRule="auto"/>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 28 ods.5</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A87052">
            <w:pPr>
              <w:widowControl w:val="0"/>
              <w:suppressLineNumbers/>
              <w:suppressAutoHyphens/>
              <w:bidi w:val="0"/>
              <w:spacing w:after="0" w:line="240" w:lineRule="auto"/>
              <w:jc w:val="both"/>
              <w:rPr>
                <w:rFonts w:ascii="Times New Roman" w:eastAsia="SimSun" w:hAnsi="Times New Roman" w:hint="default"/>
                <w:kern w:val="1"/>
                <w:sz w:val="16"/>
                <w:szCs w:val="16"/>
                <w:lang w:eastAsia="hi-IN" w:bidi="hi-IN"/>
              </w:rPr>
            </w:pPr>
            <w:r w:rsidRPr="00D45EC6">
              <w:rPr>
                <w:rFonts w:ascii="Times New Roman" w:eastAsia="SimSun" w:hAnsi="Times New Roman" w:hint="default"/>
                <w:kern w:val="1"/>
                <w:sz w:val="16"/>
                <w:szCs w:val="16"/>
                <w:lang w:eastAsia="hi-IN" w:bidi="hi-IN"/>
              </w:rPr>
              <w:t>Rada pri posudzovaní</w:t>
            </w:r>
            <w:r w:rsidRPr="00D45EC6">
              <w:rPr>
                <w:rFonts w:ascii="Times New Roman" w:eastAsia="SimSun" w:hAnsi="Times New Roman" w:hint="default"/>
                <w:kern w:val="1"/>
                <w:sz w:val="16"/>
                <w:szCs w:val="16"/>
                <w:lang w:eastAsia="hi-IN" w:bidi="hi-IN"/>
              </w:rPr>
              <w:t xml:space="preserve"> rieš</w:t>
            </w:r>
            <w:r w:rsidRPr="00D45EC6">
              <w:rPr>
                <w:rFonts w:ascii="Times New Roman" w:eastAsia="SimSun" w:hAnsi="Times New Roman" w:hint="default"/>
                <w:kern w:val="1"/>
                <w:sz w:val="16"/>
                <w:szCs w:val="16"/>
                <w:lang w:eastAsia="hi-IN" w:bidi="hi-IN"/>
              </w:rPr>
              <w:t>iteľ</w:t>
            </w:r>
            <w:r w:rsidRPr="00D45EC6">
              <w:rPr>
                <w:rFonts w:ascii="Times New Roman" w:eastAsia="SimSun" w:hAnsi="Times New Roman" w:hint="default"/>
                <w:kern w:val="1"/>
                <w:sz w:val="16"/>
                <w:szCs w:val="16"/>
                <w:lang w:eastAsia="hi-IN" w:bidi="hi-IN"/>
              </w:rPr>
              <w:t>nosti  krí</w:t>
            </w:r>
            <w:r w:rsidRPr="00D45EC6">
              <w:rPr>
                <w:rFonts w:ascii="Times New Roman" w:eastAsia="SimSun" w:hAnsi="Times New Roman" w:hint="default"/>
                <w:kern w:val="1"/>
                <w:sz w:val="16"/>
                <w:szCs w:val="16"/>
                <w:lang w:eastAsia="hi-IN" w:bidi="hi-IN"/>
              </w:rPr>
              <w:t>zovej situá</w:t>
            </w:r>
            <w:r w:rsidRPr="00D45EC6">
              <w:rPr>
                <w:rFonts w:ascii="Times New Roman" w:eastAsia="SimSun" w:hAnsi="Times New Roman" w:hint="default"/>
                <w:kern w:val="1"/>
                <w:sz w:val="16"/>
                <w:szCs w:val="16"/>
                <w:lang w:eastAsia="hi-IN" w:bidi="hi-IN"/>
              </w:rPr>
              <w:t>cie skupiny zohľ</w:t>
            </w:r>
            <w:r w:rsidRPr="00D45EC6">
              <w:rPr>
                <w:rFonts w:ascii="Times New Roman" w:eastAsia="SimSun" w:hAnsi="Times New Roman" w:hint="default"/>
                <w:kern w:val="1"/>
                <w:sz w:val="16"/>
                <w:szCs w:val="16"/>
                <w:lang w:eastAsia="hi-IN" w:bidi="hi-IN"/>
              </w:rPr>
              <w:t>adň</w:t>
            </w:r>
            <w:r w:rsidRPr="00D45EC6">
              <w:rPr>
                <w:rFonts w:ascii="Times New Roman" w:eastAsia="SimSun" w:hAnsi="Times New Roman" w:hint="default"/>
                <w:kern w:val="1"/>
                <w:sz w:val="16"/>
                <w:szCs w:val="16"/>
                <w:lang w:eastAsia="hi-IN" w:bidi="hi-IN"/>
              </w:rPr>
              <w:t>uje najmä</w:t>
            </w:r>
            <w:r w:rsidRPr="00D45EC6">
              <w:rPr>
                <w:rFonts w:ascii="Times New Roman" w:eastAsia="SimSun" w:hAnsi="Times New Roman" w:hint="default"/>
                <w:kern w:val="1"/>
                <w:sz w:val="16"/>
                <w:szCs w:val="16"/>
                <w:lang w:eastAsia="hi-IN" w:bidi="hi-IN"/>
              </w:rPr>
              <w:t xml:space="preserve"> tieto skutoč</w:t>
            </w:r>
            <w:r w:rsidRPr="00D45EC6">
              <w:rPr>
                <w:rFonts w:ascii="Times New Roman" w:eastAsia="SimSun" w:hAnsi="Times New Roman" w:hint="default"/>
                <w:kern w:val="1"/>
                <w:sz w:val="16"/>
                <w:szCs w:val="16"/>
                <w:lang w:eastAsia="hi-IN" w:bidi="hi-IN"/>
              </w:rPr>
              <w:t>nosti:</w:t>
            </w:r>
          </w:p>
          <w:p w:rsidR="004A749C" w:rsidRPr="00D45EC6" w:rsidP="00A87052">
            <w:pPr>
              <w:widowControl w:val="0"/>
              <w:suppressLineNumbers/>
              <w:suppressAutoHyphens/>
              <w:bidi w:val="0"/>
              <w:spacing w:after="0" w:line="240" w:lineRule="auto"/>
              <w:jc w:val="both"/>
              <w:rPr>
                <w:rFonts w:ascii="Times New Roman" w:eastAsia="SimSun" w:hAnsi="Times New Roman" w:hint="default"/>
                <w:kern w:val="1"/>
                <w:sz w:val="16"/>
                <w:szCs w:val="16"/>
                <w:lang w:eastAsia="hi-IN" w:bidi="hi-IN"/>
              </w:rPr>
            </w:pPr>
          </w:p>
          <w:p w:rsidR="004A749C" w:rsidRPr="00D45EC6" w:rsidP="002D4F51">
            <w:pPr>
              <w:numPr>
                <w:numId w:val="12"/>
              </w:numPr>
              <w:suppressAutoHyphens/>
              <w:bidi w:val="0"/>
              <w:spacing w:after="0" w:line="240" w:lineRule="auto"/>
              <w:ind w:left="426" w:hanging="425"/>
              <w:jc w:val="both"/>
              <w:textAlignment w:val="baseline"/>
              <w:rPr>
                <w:rFonts w:ascii="Times New Roman" w:eastAsia="SimSun" w:hAnsi="Times New Roman" w:hint="default"/>
                <w:kern w:val="1"/>
                <w:sz w:val="16"/>
                <w:szCs w:val="16"/>
                <w:lang w:eastAsia="hi-IN" w:bidi="hi-IN"/>
              </w:rPr>
            </w:pPr>
            <w:r w:rsidRPr="00D45EC6">
              <w:rPr>
                <w:rFonts w:ascii="Times New Roman" w:eastAsia="SimSun" w:hAnsi="Times New Roman" w:hint="default"/>
                <w:kern w:val="1"/>
                <w:sz w:val="16"/>
                <w:szCs w:val="16"/>
                <w:lang w:eastAsia="hi-IN" w:bidi="hi-IN"/>
              </w:rPr>
              <w:t>rozsah, v ktorom osoba v skupine dokáž</w:t>
            </w:r>
            <w:r w:rsidRPr="00D45EC6">
              <w:rPr>
                <w:rFonts w:ascii="Times New Roman" w:eastAsia="SimSun" w:hAnsi="Times New Roman" w:hint="default"/>
                <w:kern w:val="1"/>
                <w:sz w:val="16"/>
                <w:szCs w:val="16"/>
                <w:lang w:eastAsia="hi-IN" w:bidi="hi-IN"/>
              </w:rPr>
              <w:t>e priradiť</w:t>
            </w:r>
            <w:r w:rsidRPr="00D45EC6">
              <w:rPr>
                <w:rFonts w:ascii="Times New Roman" w:eastAsia="SimSun" w:hAnsi="Times New Roman" w:hint="default"/>
                <w:kern w:val="1"/>
                <w:sz w:val="16"/>
                <w:szCs w:val="16"/>
                <w:lang w:eastAsia="hi-IN" w:bidi="hi-IN"/>
              </w:rPr>
              <w:t xml:space="preserve"> hlavné</w:t>
            </w:r>
            <w:r w:rsidRPr="00D45EC6">
              <w:rPr>
                <w:rFonts w:ascii="Times New Roman" w:eastAsia="SimSun" w:hAnsi="Times New Roman" w:hint="default"/>
                <w:kern w:val="1"/>
                <w:sz w:val="16"/>
                <w:szCs w:val="16"/>
                <w:lang w:eastAsia="hi-IN" w:bidi="hi-IN"/>
              </w:rPr>
              <w:t xml:space="preserve"> oblasti obchodnej č</w:t>
            </w:r>
            <w:r w:rsidRPr="00D45EC6">
              <w:rPr>
                <w:rFonts w:ascii="Times New Roman" w:eastAsia="SimSun" w:hAnsi="Times New Roman" w:hint="default"/>
                <w:kern w:val="1"/>
                <w:sz w:val="16"/>
                <w:szCs w:val="16"/>
                <w:lang w:eastAsia="hi-IN" w:bidi="hi-IN"/>
              </w:rPr>
              <w:t>innosti a najdô</w:t>
            </w:r>
            <w:r w:rsidRPr="00D45EC6">
              <w:rPr>
                <w:rFonts w:ascii="Times New Roman" w:eastAsia="SimSun" w:hAnsi="Times New Roman" w:hint="default"/>
                <w:kern w:val="1"/>
                <w:sz w:val="16"/>
                <w:szCs w:val="16"/>
                <w:lang w:eastAsia="hi-IN" w:bidi="hi-IN"/>
              </w:rPr>
              <w:t>lež</w:t>
            </w:r>
            <w:r w:rsidRPr="00D45EC6">
              <w:rPr>
                <w:rFonts w:ascii="Times New Roman" w:eastAsia="SimSun" w:hAnsi="Times New Roman" w:hint="default"/>
                <w:kern w:val="1"/>
                <w:sz w:val="16"/>
                <w:szCs w:val="16"/>
                <w:lang w:eastAsia="hi-IN" w:bidi="hi-IN"/>
              </w:rPr>
              <w:t>itejš</w:t>
            </w:r>
            <w:r w:rsidRPr="00D45EC6">
              <w:rPr>
                <w:rFonts w:ascii="Times New Roman" w:eastAsia="SimSun" w:hAnsi="Times New Roman" w:hint="default"/>
                <w:kern w:val="1"/>
                <w:sz w:val="16"/>
                <w:szCs w:val="16"/>
                <w:lang w:eastAsia="hi-IN" w:bidi="hi-IN"/>
              </w:rPr>
              <w:t>ie operá</w:t>
            </w:r>
            <w:r w:rsidRPr="00D45EC6">
              <w:rPr>
                <w:rFonts w:ascii="Times New Roman" w:eastAsia="SimSun" w:hAnsi="Times New Roman" w:hint="default"/>
                <w:kern w:val="1"/>
                <w:sz w:val="16"/>
                <w:szCs w:val="16"/>
                <w:lang w:eastAsia="hi-IN" w:bidi="hi-IN"/>
              </w:rPr>
              <w:t>cie ku konkré</w:t>
            </w:r>
            <w:r w:rsidRPr="00D45EC6">
              <w:rPr>
                <w:rFonts w:ascii="Times New Roman" w:eastAsia="SimSun" w:hAnsi="Times New Roman" w:hint="default"/>
                <w:kern w:val="1"/>
                <w:sz w:val="16"/>
                <w:szCs w:val="16"/>
                <w:lang w:eastAsia="hi-IN" w:bidi="hi-IN"/>
              </w:rPr>
              <w:t>tnym prá</w:t>
            </w:r>
            <w:r w:rsidRPr="00D45EC6">
              <w:rPr>
                <w:rFonts w:ascii="Times New Roman" w:eastAsia="SimSun" w:hAnsi="Times New Roman" w:hint="default"/>
                <w:kern w:val="1"/>
                <w:sz w:val="16"/>
                <w:szCs w:val="16"/>
                <w:lang w:eastAsia="hi-IN" w:bidi="hi-IN"/>
              </w:rPr>
              <w:t>vnický</w:t>
            </w:r>
            <w:r w:rsidRPr="00D45EC6">
              <w:rPr>
                <w:rFonts w:ascii="Times New Roman" w:eastAsia="SimSun" w:hAnsi="Times New Roman" w:hint="default"/>
                <w:kern w:val="1"/>
                <w:sz w:val="16"/>
                <w:szCs w:val="16"/>
                <w:lang w:eastAsia="hi-IN" w:bidi="hi-IN"/>
              </w:rPr>
              <w:t>m osobá</w:t>
            </w:r>
            <w:r w:rsidRPr="00D45EC6">
              <w:rPr>
                <w:rFonts w:ascii="Times New Roman" w:eastAsia="SimSun" w:hAnsi="Times New Roman" w:hint="default"/>
                <w:kern w:val="1"/>
                <w:sz w:val="16"/>
                <w:szCs w:val="16"/>
                <w:lang w:eastAsia="hi-IN" w:bidi="hi-IN"/>
              </w:rPr>
              <w:t>m,</w:t>
            </w:r>
          </w:p>
          <w:p w:rsidR="004A749C" w:rsidRPr="00D45EC6" w:rsidP="00A87052">
            <w:pPr>
              <w:suppressAutoHyphens/>
              <w:bidi w:val="0"/>
              <w:spacing w:after="0" w:line="240" w:lineRule="auto"/>
              <w:ind w:left="426"/>
              <w:jc w:val="both"/>
              <w:textAlignment w:val="baseline"/>
              <w:rPr>
                <w:rFonts w:ascii="Times New Roman" w:eastAsia="SimSun" w:hAnsi="Times New Roman"/>
                <w:kern w:val="1"/>
                <w:sz w:val="16"/>
                <w:szCs w:val="16"/>
                <w:lang w:eastAsia="hi-IN" w:bidi="hi-IN"/>
              </w:rPr>
            </w:pPr>
          </w:p>
          <w:p w:rsidR="004A749C" w:rsidRPr="00D45EC6" w:rsidP="002D4F51">
            <w:pPr>
              <w:numPr>
                <w:numId w:val="12"/>
              </w:numPr>
              <w:suppressAutoHyphens/>
              <w:bidi w:val="0"/>
              <w:spacing w:after="0" w:line="240" w:lineRule="auto"/>
              <w:ind w:left="426" w:hanging="425"/>
              <w:jc w:val="both"/>
              <w:textAlignment w:val="baseline"/>
              <w:rPr>
                <w:rFonts w:ascii="Times New Roman" w:eastAsia="SimSun" w:hAnsi="Times New Roman" w:hint="default"/>
                <w:kern w:val="1"/>
                <w:sz w:val="16"/>
                <w:szCs w:val="16"/>
                <w:lang w:eastAsia="hi-IN" w:bidi="hi-IN"/>
              </w:rPr>
            </w:pPr>
            <w:r w:rsidRPr="00D45EC6">
              <w:rPr>
                <w:rFonts w:ascii="Times New Roman" w:eastAsia="SimSun" w:hAnsi="Times New Roman" w:hint="default"/>
                <w:kern w:val="1"/>
                <w:sz w:val="16"/>
                <w:szCs w:val="16"/>
                <w:lang w:eastAsia="hi-IN" w:bidi="hi-IN"/>
              </w:rPr>
              <w:t>rozsah, v ktorom sú</w:t>
            </w:r>
            <w:r w:rsidRPr="00D45EC6">
              <w:rPr>
                <w:rFonts w:ascii="Times New Roman" w:eastAsia="SimSun" w:hAnsi="Times New Roman" w:hint="default"/>
                <w:kern w:val="1"/>
                <w:sz w:val="16"/>
                <w:szCs w:val="16"/>
                <w:lang w:eastAsia="hi-IN" w:bidi="hi-IN"/>
              </w:rPr>
              <w:t xml:space="preserve"> prá</w:t>
            </w:r>
            <w:r w:rsidRPr="00D45EC6">
              <w:rPr>
                <w:rFonts w:ascii="Times New Roman" w:eastAsia="SimSun" w:hAnsi="Times New Roman" w:hint="default"/>
                <w:kern w:val="1"/>
                <w:sz w:val="16"/>
                <w:szCs w:val="16"/>
                <w:lang w:eastAsia="hi-IN" w:bidi="hi-IN"/>
              </w:rPr>
              <w:t>vne a podnikové</w:t>
            </w:r>
            <w:r w:rsidRPr="00D45EC6">
              <w:rPr>
                <w:rFonts w:ascii="Times New Roman" w:eastAsia="SimSun" w:hAnsi="Times New Roman" w:hint="default"/>
                <w:kern w:val="1"/>
                <w:sz w:val="16"/>
                <w:szCs w:val="16"/>
                <w:lang w:eastAsia="hi-IN" w:bidi="hi-IN"/>
              </w:rPr>
              <w:t xml:space="preserve"> š</w:t>
            </w:r>
            <w:r w:rsidRPr="00D45EC6">
              <w:rPr>
                <w:rFonts w:ascii="Times New Roman" w:eastAsia="SimSun" w:hAnsi="Times New Roman" w:hint="default"/>
                <w:kern w:val="1"/>
                <w:sz w:val="16"/>
                <w:szCs w:val="16"/>
                <w:lang w:eastAsia="hi-IN" w:bidi="hi-IN"/>
              </w:rPr>
              <w:t>truktú</w:t>
            </w:r>
            <w:r w:rsidRPr="00D45EC6">
              <w:rPr>
                <w:rFonts w:ascii="Times New Roman" w:eastAsia="SimSun" w:hAnsi="Times New Roman" w:hint="default"/>
                <w:kern w:val="1"/>
                <w:sz w:val="16"/>
                <w:szCs w:val="16"/>
                <w:lang w:eastAsia="hi-IN" w:bidi="hi-IN"/>
              </w:rPr>
              <w:t>ry zladené</w:t>
            </w:r>
            <w:r w:rsidRPr="00D45EC6">
              <w:rPr>
                <w:rFonts w:ascii="Times New Roman" w:eastAsia="SimSun" w:hAnsi="Times New Roman" w:hint="default"/>
                <w:kern w:val="1"/>
                <w:sz w:val="16"/>
                <w:szCs w:val="16"/>
                <w:lang w:eastAsia="hi-IN" w:bidi="hi-IN"/>
              </w:rPr>
              <w:t xml:space="preserve"> s hlavný</w:t>
            </w:r>
            <w:r w:rsidRPr="00D45EC6">
              <w:rPr>
                <w:rFonts w:ascii="Times New Roman" w:eastAsia="SimSun" w:hAnsi="Times New Roman" w:hint="default"/>
                <w:kern w:val="1"/>
                <w:sz w:val="16"/>
                <w:szCs w:val="16"/>
                <w:lang w:eastAsia="hi-IN" w:bidi="hi-IN"/>
              </w:rPr>
              <w:t>mi oblasť</w:t>
            </w:r>
            <w:r w:rsidRPr="00D45EC6">
              <w:rPr>
                <w:rFonts w:ascii="Times New Roman" w:eastAsia="SimSun" w:hAnsi="Times New Roman" w:hint="default"/>
                <w:kern w:val="1"/>
                <w:sz w:val="16"/>
                <w:szCs w:val="16"/>
                <w:lang w:eastAsia="hi-IN" w:bidi="hi-IN"/>
              </w:rPr>
              <w:t>ami obchodnej č</w:t>
            </w:r>
            <w:r w:rsidRPr="00D45EC6">
              <w:rPr>
                <w:rFonts w:ascii="Times New Roman" w:eastAsia="SimSun" w:hAnsi="Times New Roman" w:hint="default"/>
                <w:kern w:val="1"/>
                <w:sz w:val="16"/>
                <w:szCs w:val="16"/>
                <w:lang w:eastAsia="hi-IN" w:bidi="hi-IN"/>
              </w:rPr>
              <w:t>innosti a najdô</w:t>
            </w:r>
            <w:r w:rsidRPr="00D45EC6">
              <w:rPr>
                <w:rFonts w:ascii="Times New Roman" w:eastAsia="SimSun" w:hAnsi="Times New Roman" w:hint="default"/>
                <w:kern w:val="1"/>
                <w:sz w:val="16"/>
                <w:szCs w:val="16"/>
                <w:lang w:eastAsia="hi-IN" w:bidi="hi-IN"/>
              </w:rPr>
              <w:t>lež</w:t>
            </w:r>
            <w:r w:rsidRPr="00D45EC6">
              <w:rPr>
                <w:rFonts w:ascii="Times New Roman" w:eastAsia="SimSun" w:hAnsi="Times New Roman" w:hint="default"/>
                <w:kern w:val="1"/>
                <w:sz w:val="16"/>
                <w:szCs w:val="16"/>
                <w:lang w:eastAsia="hi-IN" w:bidi="hi-IN"/>
              </w:rPr>
              <w:t>itejší</w:t>
            </w:r>
            <w:r w:rsidRPr="00D45EC6">
              <w:rPr>
                <w:rFonts w:ascii="Times New Roman" w:eastAsia="SimSun" w:hAnsi="Times New Roman" w:hint="default"/>
                <w:kern w:val="1"/>
                <w:sz w:val="16"/>
                <w:szCs w:val="16"/>
                <w:lang w:eastAsia="hi-IN" w:bidi="hi-IN"/>
              </w:rPr>
              <w:t>mi operá</w:t>
            </w:r>
            <w:r w:rsidRPr="00D45EC6">
              <w:rPr>
                <w:rFonts w:ascii="Times New Roman" w:eastAsia="SimSun" w:hAnsi="Times New Roman" w:hint="default"/>
                <w:kern w:val="1"/>
                <w:sz w:val="16"/>
                <w:szCs w:val="16"/>
                <w:lang w:eastAsia="hi-IN" w:bidi="hi-IN"/>
              </w:rPr>
              <w:t>ciami,</w:t>
            </w:r>
          </w:p>
          <w:p w:rsidR="004A749C" w:rsidRPr="00D45EC6" w:rsidP="00A87052">
            <w:pPr>
              <w:suppressAutoHyphens/>
              <w:bidi w:val="0"/>
              <w:spacing w:after="0" w:line="240" w:lineRule="auto"/>
              <w:ind w:left="426"/>
              <w:jc w:val="both"/>
              <w:textAlignment w:val="baseline"/>
              <w:rPr>
                <w:rFonts w:ascii="Times New Roman" w:eastAsia="SimSun" w:hAnsi="Times New Roman"/>
                <w:kern w:val="1"/>
                <w:sz w:val="16"/>
                <w:szCs w:val="16"/>
                <w:lang w:eastAsia="hi-IN" w:bidi="hi-IN"/>
              </w:rPr>
            </w:pPr>
          </w:p>
          <w:p w:rsidR="004A749C" w:rsidRPr="00D45EC6" w:rsidP="002D4F51">
            <w:pPr>
              <w:numPr>
                <w:numId w:val="12"/>
              </w:numPr>
              <w:suppressAutoHyphens/>
              <w:bidi w:val="0"/>
              <w:spacing w:after="0" w:line="240" w:lineRule="auto"/>
              <w:ind w:left="426" w:hanging="425"/>
              <w:jc w:val="both"/>
              <w:textAlignment w:val="baseline"/>
              <w:rPr>
                <w:rFonts w:ascii="Times New Roman" w:eastAsia="SimSun" w:hAnsi="Times New Roman" w:hint="default"/>
                <w:kern w:val="1"/>
                <w:sz w:val="16"/>
                <w:szCs w:val="16"/>
                <w:lang w:eastAsia="hi-IN" w:bidi="hi-IN"/>
              </w:rPr>
            </w:pPr>
            <w:r w:rsidRPr="00D45EC6">
              <w:rPr>
                <w:rFonts w:ascii="Times New Roman" w:eastAsia="SimSun" w:hAnsi="Times New Roman" w:hint="default"/>
                <w:kern w:val="1"/>
                <w:sz w:val="16"/>
                <w:szCs w:val="16"/>
                <w:lang w:eastAsia="hi-IN" w:bidi="hi-IN"/>
              </w:rPr>
              <w:t>rozsah, v ktorom sú</w:t>
            </w:r>
            <w:r w:rsidRPr="00D45EC6">
              <w:rPr>
                <w:rFonts w:ascii="Times New Roman" w:eastAsia="SimSun" w:hAnsi="Times New Roman" w:hint="default"/>
                <w:kern w:val="1"/>
                <w:sz w:val="16"/>
                <w:szCs w:val="16"/>
                <w:lang w:eastAsia="hi-IN" w:bidi="hi-IN"/>
              </w:rPr>
              <w:t xml:space="preserve"> zavedené</w:t>
            </w:r>
            <w:r w:rsidRPr="00D45EC6">
              <w:rPr>
                <w:rFonts w:ascii="Times New Roman" w:eastAsia="SimSun" w:hAnsi="Times New Roman" w:hint="default"/>
                <w:kern w:val="1"/>
                <w:sz w:val="16"/>
                <w:szCs w:val="16"/>
                <w:lang w:eastAsia="hi-IN" w:bidi="hi-IN"/>
              </w:rPr>
              <w:t xml:space="preserve"> mechanizmy, ktoré</w:t>
            </w:r>
            <w:r w:rsidRPr="00D45EC6">
              <w:rPr>
                <w:rFonts w:ascii="Times New Roman" w:eastAsia="SimSun" w:hAnsi="Times New Roman" w:hint="default"/>
                <w:kern w:val="1"/>
                <w:sz w:val="16"/>
                <w:szCs w:val="16"/>
                <w:lang w:eastAsia="hi-IN" w:bidi="hi-IN"/>
              </w:rPr>
              <w:t xml:space="preserve"> zaruč</w:t>
            </w:r>
            <w:r w:rsidRPr="00D45EC6">
              <w:rPr>
                <w:rFonts w:ascii="Times New Roman" w:eastAsia="SimSun" w:hAnsi="Times New Roman" w:hint="default"/>
                <w:kern w:val="1"/>
                <w:sz w:val="16"/>
                <w:szCs w:val="16"/>
                <w:lang w:eastAsia="hi-IN" w:bidi="hi-IN"/>
              </w:rPr>
              <w:t>ujú</w:t>
            </w:r>
            <w:r w:rsidRPr="00D45EC6">
              <w:rPr>
                <w:rFonts w:ascii="Times New Roman" w:eastAsia="SimSun" w:hAnsi="Times New Roman" w:hint="default"/>
                <w:kern w:val="1"/>
                <w:sz w:val="16"/>
                <w:szCs w:val="16"/>
                <w:lang w:eastAsia="hi-IN" w:bidi="hi-IN"/>
              </w:rPr>
              <w:t>, aby osoba v skupine mala k dispozí</w:t>
            </w:r>
            <w:r w:rsidRPr="00D45EC6">
              <w:rPr>
                <w:rFonts w:ascii="Times New Roman" w:eastAsia="SimSun" w:hAnsi="Times New Roman" w:hint="default"/>
                <w:kern w:val="1"/>
                <w:sz w:val="16"/>
                <w:szCs w:val="16"/>
                <w:lang w:eastAsia="hi-IN" w:bidi="hi-IN"/>
              </w:rPr>
              <w:t>cii zamestnancov, infraš</w:t>
            </w:r>
            <w:r w:rsidRPr="00D45EC6">
              <w:rPr>
                <w:rFonts w:ascii="Times New Roman" w:eastAsia="SimSun" w:hAnsi="Times New Roman" w:hint="default"/>
                <w:kern w:val="1"/>
                <w:sz w:val="16"/>
                <w:szCs w:val="16"/>
                <w:lang w:eastAsia="hi-IN" w:bidi="hi-IN"/>
              </w:rPr>
              <w:t>truktú</w:t>
            </w:r>
            <w:r w:rsidRPr="00D45EC6">
              <w:rPr>
                <w:rFonts w:ascii="Times New Roman" w:eastAsia="SimSun" w:hAnsi="Times New Roman" w:hint="default"/>
                <w:kern w:val="1"/>
                <w:sz w:val="16"/>
                <w:szCs w:val="16"/>
                <w:lang w:eastAsia="hi-IN" w:bidi="hi-IN"/>
              </w:rPr>
              <w:t>ru, financovanie, likviditu a kapitá</w:t>
            </w:r>
            <w:r w:rsidRPr="00D45EC6">
              <w:rPr>
                <w:rFonts w:ascii="Times New Roman" w:eastAsia="SimSun" w:hAnsi="Times New Roman" w:hint="default"/>
                <w:kern w:val="1"/>
                <w:sz w:val="16"/>
                <w:szCs w:val="16"/>
                <w:lang w:eastAsia="hi-IN" w:bidi="hi-IN"/>
              </w:rPr>
              <w:t>l na podporu a zachovanie hlavný</w:t>
            </w:r>
            <w:r w:rsidRPr="00D45EC6">
              <w:rPr>
                <w:rFonts w:ascii="Times New Roman" w:eastAsia="SimSun" w:hAnsi="Times New Roman" w:hint="default"/>
                <w:kern w:val="1"/>
                <w:sz w:val="16"/>
                <w:szCs w:val="16"/>
                <w:lang w:eastAsia="hi-IN" w:bidi="hi-IN"/>
              </w:rPr>
              <w:t>ch oblastí</w:t>
            </w:r>
            <w:r w:rsidRPr="00D45EC6">
              <w:rPr>
                <w:rFonts w:ascii="Times New Roman" w:eastAsia="SimSun" w:hAnsi="Times New Roman" w:hint="default"/>
                <w:kern w:val="1"/>
                <w:sz w:val="16"/>
                <w:szCs w:val="16"/>
                <w:lang w:eastAsia="hi-IN" w:bidi="hi-IN"/>
              </w:rPr>
              <w:t xml:space="preserve"> obchodnej č</w:t>
            </w:r>
            <w:r w:rsidRPr="00D45EC6">
              <w:rPr>
                <w:rFonts w:ascii="Times New Roman" w:eastAsia="SimSun" w:hAnsi="Times New Roman" w:hint="default"/>
                <w:kern w:val="1"/>
                <w:sz w:val="16"/>
                <w:szCs w:val="16"/>
                <w:lang w:eastAsia="hi-IN" w:bidi="hi-IN"/>
              </w:rPr>
              <w:t>innosti a </w:t>
            </w:r>
            <w:r w:rsidRPr="00D45EC6">
              <w:rPr>
                <w:rFonts w:ascii="Times New Roman" w:eastAsia="SimSun" w:hAnsi="Times New Roman" w:hint="default"/>
                <w:kern w:val="1"/>
                <w:sz w:val="16"/>
                <w:szCs w:val="16"/>
                <w:lang w:eastAsia="hi-IN" w:bidi="hi-IN"/>
              </w:rPr>
              <w:t>najdô</w:t>
            </w:r>
            <w:r w:rsidRPr="00D45EC6">
              <w:rPr>
                <w:rFonts w:ascii="Times New Roman" w:eastAsia="SimSun" w:hAnsi="Times New Roman" w:hint="default"/>
                <w:kern w:val="1"/>
                <w:sz w:val="16"/>
                <w:szCs w:val="16"/>
                <w:lang w:eastAsia="hi-IN" w:bidi="hi-IN"/>
              </w:rPr>
              <w:t>lež</w:t>
            </w:r>
            <w:r w:rsidRPr="00D45EC6">
              <w:rPr>
                <w:rFonts w:ascii="Times New Roman" w:eastAsia="SimSun" w:hAnsi="Times New Roman" w:hint="default"/>
                <w:kern w:val="1"/>
                <w:sz w:val="16"/>
                <w:szCs w:val="16"/>
                <w:lang w:eastAsia="hi-IN" w:bidi="hi-IN"/>
              </w:rPr>
              <w:t>itejší</w:t>
            </w:r>
            <w:r w:rsidRPr="00D45EC6">
              <w:rPr>
                <w:rFonts w:ascii="Times New Roman" w:eastAsia="SimSun" w:hAnsi="Times New Roman" w:hint="default"/>
                <w:kern w:val="1"/>
                <w:sz w:val="16"/>
                <w:szCs w:val="16"/>
                <w:lang w:eastAsia="hi-IN" w:bidi="hi-IN"/>
              </w:rPr>
              <w:t>ch operá</w:t>
            </w:r>
            <w:r w:rsidRPr="00D45EC6">
              <w:rPr>
                <w:rFonts w:ascii="Times New Roman" w:eastAsia="SimSun" w:hAnsi="Times New Roman" w:hint="default"/>
                <w:kern w:val="1"/>
                <w:sz w:val="16"/>
                <w:szCs w:val="16"/>
                <w:lang w:eastAsia="hi-IN" w:bidi="hi-IN"/>
              </w:rPr>
              <w:t>cií,</w:t>
            </w:r>
          </w:p>
          <w:p w:rsidR="004A749C" w:rsidRPr="00D45EC6" w:rsidP="00A87052">
            <w:pPr>
              <w:suppressAutoHyphens/>
              <w:bidi w:val="0"/>
              <w:spacing w:after="0" w:line="240" w:lineRule="auto"/>
              <w:ind w:left="426"/>
              <w:jc w:val="both"/>
              <w:textAlignment w:val="baseline"/>
              <w:rPr>
                <w:rFonts w:ascii="Times New Roman" w:eastAsia="SimSun" w:hAnsi="Times New Roman"/>
                <w:kern w:val="1"/>
                <w:sz w:val="16"/>
                <w:szCs w:val="16"/>
                <w:lang w:eastAsia="hi-IN" w:bidi="hi-IN"/>
              </w:rPr>
            </w:pPr>
          </w:p>
          <w:p w:rsidR="004A749C" w:rsidRPr="00D45EC6" w:rsidP="002D4F51">
            <w:pPr>
              <w:numPr>
                <w:numId w:val="12"/>
              </w:numPr>
              <w:suppressAutoHyphens/>
              <w:bidi w:val="0"/>
              <w:spacing w:after="0" w:line="240" w:lineRule="auto"/>
              <w:ind w:left="426" w:hanging="425"/>
              <w:jc w:val="both"/>
              <w:textAlignment w:val="baseline"/>
              <w:rPr>
                <w:rFonts w:ascii="Times New Roman" w:eastAsia="SimSun" w:hAnsi="Times New Roman" w:hint="default"/>
                <w:kern w:val="1"/>
                <w:sz w:val="16"/>
                <w:szCs w:val="16"/>
                <w:lang w:eastAsia="hi-IN" w:bidi="hi-IN"/>
              </w:rPr>
            </w:pPr>
            <w:r w:rsidRPr="00D45EC6">
              <w:rPr>
                <w:rFonts w:ascii="Times New Roman" w:eastAsia="SimSun" w:hAnsi="Times New Roman" w:hint="default"/>
                <w:kern w:val="1"/>
                <w:sz w:val="16"/>
                <w:szCs w:val="16"/>
                <w:lang w:eastAsia="hi-IN" w:bidi="hi-IN"/>
              </w:rPr>
              <w:t>rozsah, v ktorom mož</w:t>
            </w:r>
            <w:r w:rsidRPr="00D45EC6">
              <w:rPr>
                <w:rFonts w:ascii="Times New Roman" w:eastAsia="SimSun" w:hAnsi="Times New Roman" w:hint="default"/>
                <w:kern w:val="1"/>
                <w:sz w:val="16"/>
                <w:szCs w:val="16"/>
                <w:lang w:eastAsia="hi-IN" w:bidi="hi-IN"/>
              </w:rPr>
              <w:t>no pri rieš</w:t>
            </w:r>
            <w:r w:rsidRPr="00D45EC6">
              <w:rPr>
                <w:rFonts w:ascii="Times New Roman" w:eastAsia="SimSun" w:hAnsi="Times New Roman" w:hint="default"/>
                <w:kern w:val="1"/>
                <w:sz w:val="16"/>
                <w:szCs w:val="16"/>
                <w:lang w:eastAsia="hi-IN" w:bidi="hi-IN"/>
              </w:rPr>
              <w:t>ení</w:t>
            </w:r>
            <w:r w:rsidRPr="00D45EC6">
              <w:rPr>
                <w:rFonts w:ascii="Times New Roman" w:eastAsia="SimSun" w:hAnsi="Times New Roman" w:hint="default"/>
                <w:kern w:val="1"/>
                <w:sz w:val="16"/>
                <w:szCs w:val="16"/>
                <w:lang w:eastAsia="hi-IN" w:bidi="hi-IN"/>
              </w:rPr>
              <w:t xml:space="preserve"> krí</w:t>
            </w:r>
            <w:r w:rsidRPr="00D45EC6">
              <w:rPr>
                <w:rFonts w:ascii="Times New Roman" w:eastAsia="SimSun" w:hAnsi="Times New Roman" w:hint="default"/>
                <w:kern w:val="1"/>
                <w:sz w:val="16"/>
                <w:szCs w:val="16"/>
                <w:lang w:eastAsia="hi-IN" w:bidi="hi-IN"/>
              </w:rPr>
              <w:t>zový</w:t>
            </w:r>
            <w:r w:rsidRPr="00D45EC6">
              <w:rPr>
                <w:rFonts w:ascii="Times New Roman" w:eastAsia="SimSun" w:hAnsi="Times New Roman" w:hint="default"/>
                <w:kern w:val="1"/>
                <w:sz w:val="16"/>
                <w:szCs w:val="16"/>
                <w:lang w:eastAsia="hi-IN" w:bidi="hi-IN"/>
              </w:rPr>
              <w:t>ch situá</w:t>
            </w:r>
            <w:r w:rsidRPr="00D45EC6">
              <w:rPr>
                <w:rFonts w:ascii="Times New Roman" w:eastAsia="SimSun" w:hAnsi="Times New Roman" w:hint="default"/>
                <w:kern w:val="1"/>
                <w:sz w:val="16"/>
                <w:szCs w:val="16"/>
                <w:lang w:eastAsia="hi-IN" w:bidi="hi-IN"/>
              </w:rPr>
              <w:t>cií</w:t>
            </w:r>
            <w:r w:rsidRPr="00D45EC6">
              <w:rPr>
                <w:rFonts w:ascii="Times New Roman" w:eastAsia="SimSun" w:hAnsi="Times New Roman" w:hint="default"/>
                <w:kern w:val="1"/>
                <w:sz w:val="16"/>
                <w:szCs w:val="16"/>
                <w:lang w:eastAsia="hi-IN" w:bidi="hi-IN"/>
              </w:rPr>
              <w:t xml:space="preserve"> os</w:t>
            </w:r>
            <w:r w:rsidRPr="00D45EC6">
              <w:rPr>
                <w:rFonts w:ascii="Times New Roman" w:eastAsia="SimSun" w:hAnsi="Times New Roman" w:hint="default"/>
                <w:kern w:val="1"/>
                <w:sz w:val="16"/>
                <w:szCs w:val="16"/>
                <w:lang w:eastAsia="hi-IN" w:bidi="hi-IN"/>
              </w:rPr>
              <w:t>oby v skupine plne vynucovať</w:t>
            </w:r>
            <w:r w:rsidRPr="00D45EC6">
              <w:rPr>
                <w:rFonts w:ascii="Times New Roman" w:eastAsia="SimSun" w:hAnsi="Times New Roman" w:hint="default"/>
                <w:kern w:val="1"/>
                <w:sz w:val="16"/>
                <w:szCs w:val="16"/>
                <w:lang w:eastAsia="hi-IN" w:bidi="hi-IN"/>
              </w:rPr>
              <w:t xml:space="preserve"> dohody o služ</w:t>
            </w:r>
            <w:r w:rsidRPr="00D45EC6">
              <w:rPr>
                <w:rFonts w:ascii="Times New Roman" w:eastAsia="SimSun" w:hAnsi="Times New Roman" w:hint="default"/>
                <w:kern w:val="1"/>
                <w:sz w:val="16"/>
                <w:szCs w:val="16"/>
                <w:lang w:eastAsia="hi-IN" w:bidi="hi-IN"/>
              </w:rPr>
              <w:t>bá</w:t>
            </w:r>
            <w:r w:rsidRPr="00D45EC6">
              <w:rPr>
                <w:rFonts w:ascii="Times New Roman" w:eastAsia="SimSun" w:hAnsi="Times New Roman" w:hint="default"/>
                <w:kern w:val="1"/>
                <w:sz w:val="16"/>
                <w:szCs w:val="16"/>
                <w:lang w:eastAsia="hi-IN" w:bidi="hi-IN"/>
              </w:rPr>
              <w:t>ch uzavreté</w:t>
            </w:r>
            <w:r w:rsidRPr="00D45EC6">
              <w:rPr>
                <w:rFonts w:ascii="Times New Roman" w:eastAsia="SimSun" w:hAnsi="Times New Roman" w:hint="default"/>
                <w:kern w:val="1"/>
                <w:sz w:val="16"/>
                <w:szCs w:val="16"/>
                <w:lang w:eastAsia="hi-IN" w:bidi="hi-IN"/>
              </w:rPr>
              <w:t xml:space="preserve"> osobou v skupine,</w:t>
            </w:r>
          </w:p>
          <w:p w:rsidR="004A749C" w:rsidRPr="00D45EC6" w:rsidP="00A87052">
            <w:pPr>
              <w:suppressAutoHyphens/>
              <w:bidi w:val="0"/>
              <w:spacing w:after="0" w:line="240" w:lineRule="auto"/>
              <w:ind w:left="426"/>
              <w:jc w:val="both"/>
              <w:textAlignment w:val="baseline"/>
              <w:rPr>
                <w:rFonts w:ascii="Times New Roman" w:eastAsia="SimSun" w:hAnsi="Times New Roman"/>
                <w:kern w:val="1"/>
                <w:sz w:val="16"/>
                <w:szCs w:val="16"/>
                <w:lang w:eastAsia="hi-IN" w:bidi="hi-IN"/>
              </w:rPr>
            </w:pPr>
          </w:p>
          <w:p w:rsidR="004A749C" w:rsidRPr="00D45EC6" w:rsidP="002D4F51">
            <w:pPr>
              <w:numPr>
                <w:numId w:val="12"/>
              </w:numPr>
              <w:suppressAutoHyphens/>
              <w:bidi w:val="0"/>
              <w:spacing w:after="0" w:line="240" w:lineRule="auto"/>
              <w:ind w:left="426" w:hanging="425"/>
              <w:jc w:val="both"/>
              <w:textAlignment w:val="baseline"/>
              <w:rPr>
                <w:rFonts w:ascii="Times New Roman" w:eastAsia="SimSun" w:hAnsi="Times New Roman" w:hint="default"/>
                <w:kern w:val="1"/>
                <w:sz w:val="16"/>
                <w:szCs w:val="16"/>
                <w:lang w:eastAsia="hi-IN" w:bidi="hi-IN"/>
              </w:rPr>
            </w:pPr>
            <w:r w:rsidRPr="00D45EC6">
              <w:rPr>
                <w:rFonts w:ascii="Times New Roman" w:eastAsia="SimSun" w:hAnsi="Times New Roman" w:hint="default"/>
                <w:kern w:val="1"/>
                <w:sz w:val="16"/>
                <w:szCs w:val="16"/>
                <w:lang w:eastAsia="hi-IN" w:bidi="hi-IN"/>
              </w:rPr>
              <w:t>rozsah, v ktorom je riadiaca š</w:t>
            </w:r>
            <w:r w:rsidRPr="00D45EC6">
              <w:rPr>
                <w:rFonts w:ascii="Times New Roman" w:eastAsia="SimSun" w:hAnsi="Times New Roman" w:hint="default"/>
                <w:kern w:val="1"/>
                <w:sz w:val="16"/>
                <w:szCs w:val="16"/>
                <w:lang w:eastAsia="hi-IN" w:bidi="hi-IN"/>
              </w:rPr>
              <w:t>truktú</w:t>
            </w:r>
            <w:r w:rsidRPr="00D45EC6">
              <w:rPr>
                <w:rFonts w:ascii="Times New Roman" w:eastAsia="SimSun" w:hAnsi="Times New Roman" w:hint="default"/>
                <w:kern w:val="1"/>
                <w:sz w:val="16"/>
                <w:szCs w:val="16"/>
                <w:lang w:eastAsia="hi-IN" w:bidi="hi-IN"/>
              </w:rPr>
              <w:t>ra osoby v skupine primeraná</w:t>
            </w:r>
            <w:r w:rsidRPr="00D45EC6">
              <w:rPr>
                <w:rFonts w:ascii="Times New Roman" w:eastAsia="SimSun" w:hAnsi="Times New Roman" w:hint="default"/>
                <w:kern w:val="1"/>
                <w:sz w:val="16"/>
                <w:szCs w:val="16"/>
                <w:lang w:eastAsia="hi-IN" w:bidi="hi-IN"/>
              </w:rPr>
              <w:t xml:space="preserve"> na riadenie a zabezpeč</w:t>
            </w:r>
            <w:r w:rsidRPr="00D45EC6">
              <w:rPr>
                <w:rFonts w:ascii="Times New Roman" w:eastAsia="SimSun" w:hAnsi="Times New Roman" w:hint="default"/>
                <w:kern w:val="1"/>
                <w:sz w:val="16"/>
                <w:szCs w:val="16"/>
                <w:lang w:eastAsia="hi-IN" w:bidi="hi-IN"/>
              </w:rPr>
              <w:t>enie zhody s vnú</w:t>
            </w:r>
            <w:r w:rsidRPr="00D45EC6">
              <w:rPr>
                <w:rFonts w:ascii="Times New Roman" w:eastAsia="SimSun" w:hAnsi="Times New Roman" w:hint="default"/>
                <w:kern w:val="1"/>
                <w:sz w:val="16"/>
                <w:szCs w:val="16"/>
                <w:lang w:eastAsia="hi-IN" w:bidi="hi-IN"/>
              </w:rPr>
              <w:t>torný</w:t>
            </w:r>
            <w:r w:rsidRPr="00D45EC6">
              <w:rPr>
                <w:rFonts w:ascii="Times New Roman" w:eastAsia="SimSun" w:hAnsi="Times New Roman" w:hint="default"/>
                <w:kern w:val="1"/>
                <w:sz w:val="16"/>
                <w:szCs w:val="16"/>
                <w:lang w:eastAsia="hi-IN" w:bidi="hi-IN"/>
              </w:rPr>
              <w:t>mi politikami osoby v skupine so zreteľ</w:t>
            </w:r>
            <w:r w:rsidRPr="00D45EC6">
              <w:rPr>
                <w:rFonts w:ascii="Times New Roman" w:eastAsia="SimSun" w:hAnsi="Times New Roman" w:hint="default"/>
                <w:kern w:val="1"/>
                <w:sz w:val="16"/>
                <w:szCs w:val="16"/>
                <w:lang w:eastAsia="hi-IN" w:bidi="hi-IN"/>
              </w:rPr>
              <w:t>om na dohody o ú</w:t>
            </w:r>
            <w:r w:rsidRPr="00D45EC6">
              <w:rPr>
                <w:rFonts w:ascii="Times New Roman" w:eastAsia="SimSun" w:hAnsi="Times New Roman" w:hint="default"/>
                <w:kern w:val="1"/>
                <w:sz w:val="16"/>
                <w:szCs w:val="16"/>
                <w:lang w:eastAsia="hi-IN" w:bidi="hi-IN"/>
              </w:rPr>
              <w:t>rovni služ</w:t>
            </w:r>
            <w:r w:rsidRPr="00D45EC6">
              <w:rPr>
                <w:rFonts w:ascii="Times New Roman" w:eastAsia="SimSun" w:hAnsi="Times New Roman" w:hint="default"/>
                <w:kern w:val="1"/>
                <w:sz w:val="16"/>
                <w:szCs w:val="16"/>
                <w:lang w:eastAsia="hi-IN" w:bidi="hi-IN"/>
              </w:rPr>
              <w:t>ieb,</w:t>
            </w:r>
          </w:p>
          <w:p w:rsidR="004A749C" w:rsidRPr="00D45EC6" w:rsidP="00A87052">
            <w:pPr>
              <w:suppressAutoHyphens/>
              <w:bidi w:val="0"/>
              <w:spacing w:after="0" w:line="240" w:lineRule="auto"/>
              <w:ind w:left="426"/>
              <w:jc w:val="both"/>
              <w:textAlignment w:val="baseline"/>
              <w:rPr>
                <w:rFonts w:ascii="Times New Roman" w:eastAsia="SimSun" w:hAnsi="Times New Roman"/>
                <w:kern w:val="1"/>
                <w:sz w:val="16"/>
                <w:szCs w:val="16"/>
                <w:lang w:eastAsia="hi-IN" w:bidi="hi-IN"/>
              </w:rPr>
            </w:pPr>
          </w:p>
          <w:p w:rsidR="004A749C" w:rsidRPr="00D45EC6" w:rsidP="002D4F51">
            <w:pPr>
              <w:numPr>
                <w:numId w:val="12"/>
              </w:numPr>
              <w:suppressAutoHyphens/>
              <w:bidi w:val="0"/>
              <w:spacing w:after="0" w:line="240" w:lineRule="auto"/>
              <w:ind w:left="426" w:hanging="425"/>
              <w:jc w:val="both"/>
              <w:textAlignment w:val="baseline"/>
              <w:rPr>
                <w:rFonts w:ascii="Times New Roman" w:eastAsia="SimSun" w:hAnsi="Times New Roman" w:hint="default"/>
                <w:kern w:val="1"/>
                <w:sz w:val="16"/>
                <w:szCs w:val="16"/>
                <w:lang w:eastAsia="hi-IN" w:bidi="hi-IN"/>
              </w:rPr>
            </w:pPr>
            <w:r w:rsidRPr="00D45EC6">
              <w:rPr>
                <w:rFonts w:ascii="Times New Roman" w:eastAsia="SimSun" w:hAnsi="Times New Roman" w:hint="default"/>
                <w:kern w:val="1"/>
                <w:sz w:val="16"/>
                <w:szCs w:val="16"/>
                <w:lang w:eastAsia="hi-IN" w:bidi="hi-IN"/>
              </w:rPr>
              <w:t>rozsah, v ktorom má</w:t>
            </w:r>
            <w:r w:rsidRPr="00D45EC6">
              <w:rPr>
                <w:rFonts w:ascii="Times New Roman" w:eastAsia="SimSun" w:hAnsi="Times New Roman" w:hint="default"/>
                <w:kern w:val="1"/>
                <w:sz w:val="16"/>
                <w:szCs w:val="16"/>
                <w:lang w:eastAsia="hi-IN" w:bidi="hi-IN"/>
              </w:rPr>
              <w:t xml:space="preserve"> osoba v skupine pri oddelení</w:t>
            </w:r>
            <w:r w:rsidRPr="00D45EC6">
              <w:rPr>
                <w:rFonts w:ascii="Times New Roman" w:eastAsia="SimSun" w:hAnsi="Times New Roman" w:hint="default"/>
                <w:kern w:val="1"/>
                <w:sz w:val="16"/>
                <w:szCs w:val="16"/>
                <w:lang w:eastAsia="hi-IN" w:bidi="hi-IN"/>
              </w:rPr>
              <w:t xml:space="preserve"> kritický</w:t>
            </w:r>
            <w:r w:rsidRPr="00D45EC6">
              <w:rPr>
                <w:rFonts w:ascii="Times New Roman" w:eastAsia="SimSun" w:hAnsi="Times New Roman" w:hint="default"/>
                <w:kern w:val="1"/>
                <w:sz w:val="16"/>
                <w:szCs w:val="16"/>
                <w:lang w:eastAsia="hi-IN" w:bidi="hi-IN"/>
              </w:rPr>
              <w:t>ch funkcií</w:t>
            </w:r>
            <w:r w:rsidRPr="00D45EC6">
              <w:rPr>
                <w:rFonts w:ascii="Times New Roman" w:eastAsia="SimSun" w:hAnsi="Times New Roman" w:hint="default"/>
                <w:kern w:val="1"/>
                <w:sz w:val="16"/>
                <w:szCs w:val="16"/>
                <w:lang w:eastAsia="hi-IN" w:bidi="hi-IN"/>
              </w:rPr>
              <w:t xml:space="preserve"> alebo hlavný</w:t>
            </w:r>
            <w:r w:rsidRPr="00D45EC6">
              <w:rPr>
                <w:rFonts w:ascii="Times New Roman" w:eastAsia="SimSun" w:hAnsi="Times New Roman" w:hint="default"/>
                <w:kern w:val="1"/>
                <w:sz w:val="16"/>
                <w:szCs w:val="16"/>
                <w:lang w:eastAsia="hi-IN" w:bidi="hi-IN"/>
              </w:rPr>
              <w:t>ch oblastí</w:t>
            </w:r>
            <w:r w:rsidRPr="00D45EC6">
              <w:rPr>
                <w:rFonts w:ascii="Times New Roman" w:eastAsia="SimSun" w:hAnsi="Times New Roman" w:hint="default"/>
                <w:kern w:val="1"/>
                <w:sz w:val="16"/>
                <w:szCs w:val="16"/>
                <w:lang w:eastAsia="hi-IN" w:bidi="hi-IN"/>
              </w:rPr>
              <w:t xml:space="preserve"> obchodnej č</w:t>
            </w:r>
            <w:r w:rsidRPr="00D45EC6">
              <w:rPr>
                <w:rFonts w:ascii="Times New Roman" w:eastAsia="SimSun" w:hAnsi="Times New Roman" w:hint="default"/>
                <w:kern w:val="1"/>
                <w:sz w:val="16"/>
                <w:szCs w:val="16"/>
                <w:lang w:eastAsia="hi-IN" w:bidi="hi-IN"/>
              </w:rPr>
              <w:t>innosti vypracovaný</w:t>
            </w:r>
            <w:r w:rsidRPr="00D45EC6">
              <w:rPr>
                <w:rFonts w:ascii="Times New Roman" w:eastAsia="SimSun" w:hAnsi="Times New Roman" w:hint="default"/>
                <w:kern w:val="1"/>
                <w:sz w:val="16"/>
                <w:szCs w:val="16"/>
                <w:lang w:eastAsia="hi-IN" w:bidi="hi-IN"/>
              </w:rPr>
              <w:t xml:space="preserve"> postup na prevod služ</w:t>
            </w:r>
            <w:r w:rsidRPr="00D45EC6">
              <w:rPr>
                <w:rFonts w:ascii="Times New Roman" w:eastAsia="SimSun" w:hAnsi="Times New Roman" w:hint="default"/>
                <w:kern w:val="1"/>
                <w:sz w:val="16"/>
                <w:szCs w:val="16"/>
                <w:lang w:eastAsia="hi-IN" w:bidi="hi-IN"/>
              </w:rPr>
              <w:t>ieb poskytovaný</w:t>
            </w:r>
            <w:r w:rsidRPr="00D45EC6">
              <w:rPr>
                <w:rFonts w:ascii="Times New Roman" w:eastAsia="SimSun" w:hAnsi="Times New Roman" w:hint="default"/>
                <w:kern w:val="1"/>
                <w:sz w:val="16"/>
                <w:szCs w:val="16"/>
                <w:lang w:eastAsia="hi-IN" w:bidi="hi-IN"/>
              </w:rPr>
              <w:t>ch na zá</w:t>
            </w:r>
            <w:r w:rsidRPr="00D45EC6">
              <w:rPr>
                <w:rFonts w:ascii="Times New Roman" w:eastAsia="SimSun" w:hAnsi="Times New Roman" w:hint="default"/>
                <w:kern w:val="1"/>
                <w:sz w:val="16"/>
                <w:szCs w:val="16"/>
                <w:lang w:eastAsia="hi-IN" w:bidi="hi-IN"/>
              </w:rPr>
              <w:t>klade dohô</w:t>
            </w:r>
            <w:r w:rsidRPr="00D45EC6">
              <w:rPr>
                <w:rFonts w:ascii="Times New Roman" w:eastAsia="SimSun" w:hAnsi="Times New Roman" w:hint="default"/>
                <w:kern w:val="1"/>
                <w:sz w:val="16"/>
                <w:szCs w:val="16"/>
                <w:lang w:eastAsia="hi-IN" w:bidi="hi-IN"/>
              </w:rPr>
              <w:t>d o ú</w:t>
            </w:r>
            <w:r w:rsidRPr="00D45EC6">
              <w:rPr>
                <w:rFonts w:ascii="Times New Roman" w:eastAsia="SimSun" w:hAnsi="Times New Roman" w:hint="default"/>
                <w:kern w:val="1"/>
                <w:sz w:val="16"/>
                <w:szCs w:val="16"/>
                <w:lang w:eastAsia="hi-IN" w:bidi="hi-IN"/>
              </w:rPr>
              <w:t>rovni služ</w:t>
            </w:r>
            <w:r w:rsidRPr="00D45EC6">
              <w:rPr>
                <w:rFonts w:ascii="Times New Roman" w:eastAsia="SimSun" w:hAnsi="Times New Roman" w:hint="default"/>
                <w:kern w:val="1"/>
                <w:sz w:val="16"/>
                <w:szCs w:val="16"/>
                <w:lang w:eastAsia="hi-IN" w:bidi="hi-IN"/>
              </w:rPr>
              <w:t>ieb na tretie strany,</w:t>
            </w:r>
          </w:p>
          <w:p w:rsidR="004A749C" w:rsidRPr="00D45EC6" w:rsidP="00A87052">
            <w:pPr>
              <w:suppressAutoHyphens/>
              <w:bidi w:val="0"/>
              <w:spacing w:after="0" w:line="240" w:lineRule="auto"/>
              <w:ind w:left="426"/>
              <w:jc w:val="both"/>
              <w:textAlignment w:val="baseline"/>
              <w:rPr>
                <w:rFonts w:ascii="Times New Roman" w:eastAsia="SimSun" w:hAnsi="Times New Roman"/>
                <w:kern w:val="1"/>
                <w:sz w:val="16"/>
                <w:szCs w:val="16"/>
                <w:lang w:eastAsia="hi-IN" w:bidi="hi-IN"/>
              </w:rPr>
            </w:pPr>
          </w:p>
          <w:p w:rsidR="004A749C" w:rsidRPr="00D45EC6" w:rsidP="002D4F51">
            <w:pPr>
              <w:numPr>
                <w:numId w:val="12"/>
              </w:numPr>
              <w:suppressAutoHyphens/>
              <w:bidi w:val="0"/>
              <w:spacing w:after="0" w:line="240" w:lineRule="auto"/>
              <w:ind w:left="426" w:hanging="425"/>
              <w:jc w:val="both"/>
              <w:textAlignment w:val="baseline"/>
              <w:rPr>
                <w:rFonts w:ascii="Times New Roman" w:eastAsia="SimSun" w:hAnsi="Times New Roman" w:hint="default"/>
                <w:kern w:val="1"/>
                <w:sz w:val="16"/>
                <w:szCs w:val="16"/>
                <w:lang w:eastAsia="hi-IN" w:bidi="hi-IN"/>
              </w:rPr>
            </w:pPr>
            <w:r w:rsidRPr="00D45EC6">
              <w:rPr>
                <w:rFonts w:ascii="Times New Roman" w:eastAsia="SimSun" w:hAnsi="Times New Roman" w:hint="default"/>
                <w:kern w:val="1"/>
                <w:sz w:val="16"/>
                <w:szCs w:val="16"/>
                <w:lang w:eastAsia="hi-IN" w:bidi="hi-IN"/>
              </w:rPr>
              <w:t>rozsah, v ktorom sú</w:t>
            </w:r>
            <w:r w:rsidRPr="00D45EC6">
              <w:rPr>
                <w:rFonts w:ascii="Times New Roman" w:eastAsia="SimSun" w:hAnsi="Times New Roman" w:hint="default"/>
                <w:kern w:val="1"/>
                <w:sz w:val="16"/>
                <w:szCs w:val="16"/>
                <w:lang w:eastAsia="hi-IN" w:bidi="hi-IN"/>
              </w:rPr>
              <w:t xml:space="preserve"> zavedené</w:t>
            </w:r>
            <w:r w:rsidRPr="00D45EC6">
              <w:rPr>
                <w:rFonts w:ascii="Times New Roman" w:eastAsia="SimSun" w:hAnsi="Times New Roman" w:hint="default"/>
                <w:kern w:val="1"/>
                <w:sz w:val="16"/>
                <w:szCs w:val="16"/>
                <w:lang w:eastAsia="hi-IN" w:bidi="hi-IN"/>
              </w:rPr>
              <w:t xml:space="preserve"> nú</w:t>
            </w:r>
            <w:r w:rsidRPr="00D45EC6">
              <w:rPr>
                <w:rFonts w:ascii="Times New Roman" w:eastAsia="SimSun" w:hAnsi="Times New Roman" w:hint="default"/>
                <w:kern w:val="1"/>
                <w:sz w:val="16"/>
                <w:szCs w:val="16"/>
                <w:lang w:eastAsia="hi-IN" w:bidi="hi-IN"/>
              </w:rPr>
              <w:t>dzov</w:t>
            </w:r>
            <w:r w:rsidRPr="00D45EC6">
              <w:rPr>
                <w:rFonts w:ascii="Times New Roman" w:eastAsia="SimSun" w:hAnsi="Times New Roman" w:hint="default"/>
                <w:kern w:val="1"/>
                <w:sz w:val="16"/>
                <w:szCs w:val="16"/>
                <w:lang w:eastAsia="hi-IN" w:bidi="hi-IN"/>
              </w:rPr>
              <w:t>é</w:t>
            </w:r>
            <w:r w:rsidRPr="00D45EC6">
              <w:rPr>
                <w:rFonts w:ascii="Times New Roman" w:eastAsia="SimSun" w:hAnsi="Times New Roman" w:hint="default"/>
                <w:kern w:val="1"/>
                <w:sz w:val="16"/>
                <w:szCs w:val="16"/>
                <w:lang w:eastAsia="hi-IN" w:bidi="hi-IN"/>
              </w:rPr>
              <w:t xml:space="preserve"> plá</w:t>
            </w:r>
            <w:r w:rsidRPr="00D45EC6">
              <w:rPr>
                <w:rFonts w:ascii="Times New Roman" w:eastAsia="SimSun" w:hAnsi="Times New Roman" w:hint="default"/>
                <w:kern w:val="1"/>
                <w:sz w:val="16"/>
                <w:szCs w:val="16"/>
                <w:lang w:eastAsia="hi-IN" w:bidi="hi-IN"/>
              </w:rPr>
              <w:t>ny a opatrenia na zabezpeč</w:t>
            </w:r>
            <w:r w:rsidRPr="00D45EC6">
              <w:rPr>
                <w:rFonts w:ascii="Times New Roman" w:eastAsia="SimSun" w:hAnsi="Times New Roman" w:hint="default"/>
                <w:kern w:val="1"/>
                <w:sz w:val="16"/>
                <w:szCs w:val="16"/>
                <w:lang w:eastAsia="hi-IN" w:bidi="hi-IN"/>
              </w:rPr>
              <w:t>enie kontinuity prí</w:t>
            </w:r>
            <w:r w:rsidRPr="00D45EC6">
              <w:rPr>
                <w:rFonts w:ascii="Times New Roman" w:eastAsia="SimSun" w:hAnsi="Times New Roman" w:hint="default"/>
                <w:kern w:val="1"/>
                <w:sz w:val="16"/>
                <w:szCs w:val="16"/>
                <w:lang w:eastAsia="hi-IN" w:bidi="hi-IN"/>
              </w:rPr>
              <w:t>stupu k platobný</w:t>
            </w:r>
            <w:r w:rsidRPr="00D45EC6">
              <w:rPr>
                <w:rFonts w:ascii="Times New Roman" w:eastAsia="SimSun" w:hAnsi="Times New Roman" w:hint="default"/>
                <w:kern w:val="1"/>
                <w:sz w:val="16"/>
                <w:szCs w:val="16"/>
                <w:lang w:eastAsia="hi-IN" w:bidi="hi-IN"/>
              </w:rPr>
              <w:t>m systé</w:t>
            </w:r>
            <w:r w:rsidRPr="00D45EC6">
              <w:rPr>
                <w:rFonts w:ascii="Times New Roman" w:eastAsia="SimSun" w:hAnsi="Times New Roman" w:hint="default"/>
                <w:kern w:val="1"/>
                <w:sz w:val="16"/>
                <w:szCs w:val="16"/>
                <w:lang w:eastAsia="hi-IN" w:bidi="hi-IN"/>
              </w:rPr>
              <w:t>mom a systé</w:t>
            </w:r>
            <w:r w:rsidRPr="00D45EC6">
              <w:rPr>
                <w:rFonts w:ascii="Times New Roman" w:eastAsia="SimSun" w:hAnsi="Times New Roman" w:hint="default"/>
                <w:kern w:val="1"/>
                <w:sz w:val="16"/>
                <w:szCs w:val="16"/>
                <w:lang w:eastAsia="hi-IN" w:bidi="hi-IN"/>
              </w:rPr>
              <w:t>mom zúč</w:t>
            </w:r>
            <w:r w:rsidRPr="00D45EC6">
              <w:rPr>
                <w:rFonts w:ascii="Times New Roman" w:eastAsia="SimSun" w:hAnsi="Times New Roman" w:hint="default"/>
                <w:kern w:val="1"/>
                <w:sz w:val="16"/>
                <w:szCs w:val="16"/>
                <w:lang w:eastAsia="hi-IN" w:bidi="hi-IN"/>
              </w:rPr>
              <w:t>tovania a vyrovnania obchodov,</w:t>
            </w:r>
          </w:p>
          <w:p w:rsidR="004A749C" w:rsidRPr="00D45EC6" w:rsidP="00A87052">
            <w:pPr>
              <w:suppressAutoHyphens/>
              <w:bidi w:val="0"/>
              <w:spacing w:after="0" w:line="240" w:lineRule="auto"/>
              <w:ind w:left="426"/>
              <w:jc w:val="both"/>
              <w:textAlignment w:val="baseline"/>
              <w:rPr>
                <w:rFonts w:ascii="Times New Roman" w:eastAsia="SimSun" w:hAnsi="Times New Roman"/>
                <w:kern w:val="1"/>
                <w:sz w:val="16"/>
                <w:szCs w:val="16"/>
                <w:lang w:eastAsia="hi-IN" w:bidi="hi-IN"/>
              </w:rPr>
            </w:pPr>
          </w:p>
          <w:p w:rsidR="004A749C" w:rsidRPr="00D45EC6" w:rsidP="002D4F51">
            <w:pPr>
              <w:numPr>
                <w:numId w:val="12"/>
              </w:numPr>
              <w:suppressAutoHyphens/>
              <w:bidi w:val="0"/>
              <w:spacing w:after="0" w:line="240" w:lineRule="auto"/>
              <w:ind w:left="426" w:hanging="425"/>
              <w:jc w:val="both"/>
              <w:textAlignment w:val="baseline"/>
              <w:rPr>
                <w:rFonts w:ascii="Times New Roman" w:eastAsia="SimSun" w:hAnsi="Times New Roman" w:hint="default"/>
                <w:kern w:val="1"/>
                <w:sz w:val="16"/>
                <w:szCs w:val="16"/>
                <w:lang w:eastAsia="hi-IN" w:bidi="hi-IN"/>
              </w:rPr>
            </w:pPr>
            <w:r w:rsidRPr="00D45EC6">
              <w:rPr>
                <w:rFonts w:ascii="Times New Roman" w:eastAsia="SimSun" w:hAnsi="Times New Roman" w:hint="default"/>
                <w:kern w:val="1"/>
                <w:sz w:val="16"/>
                <w:szCs w:val="16"/>
                <w:lang w:eastAsia="hi-IN" w:bidi="hi-IN"/>
              </w:rPr>
              <w:t>primeranosť</w:t>
            </w:r>
            <w:r w:rsidRPr="00D45EC6">
              <w:rPr>
                <w:rFonts w:ascii="Times New Roman" w:eastAsia="SimSun" w:hAnsi="Times New Roman" w:hint="default"/>
                <w:kern w:val="1"/>
                <w:sz w:val="16"/>
                <w:szCs w:val="16"/>
                <w:lang w:eastAsia="hi-IN" w:bidi="hi-IN"/>
              </w:rPr>
              <w:t xml:space="preserve"> riadiacich informač</w:t>
            </w:r>
            <w:r w:rsidRPr="00D45EC6">
              <w:rPr>
                <w:rFonts w:ascii="Times New Roman" w:eastAsia="SimSun" w:hAnsi="Times New Roman" w:hint="default"/>
                <w:kern w:val="1"/>
                <w:sz w:val="16"/>
                <w:szCs w:val="16"/>
                <w:lang w:eastAsia="hi-IN" w:bidi="hi-IN"/>
              </w:rPr>
              <w:t>ný</w:t>
            </w:r>
            <w:r w:rsidRPr="00D45EC6">
              <w:rPr>
                <w:rFonts w:ascii="Times New Roman" w:eastAsia="SimSun" w:hAnsi="Times New Roman" w:hint="default"/>
                <w:kern w:val="1"/>
                <w:sz w:val="16"/>
                <w:szCs w:val="16"/>
                <w:lang w:eastAsia="hi-IN" w:bidi="hi-IN"/>
              </w:rPr>
              <w:t>ch systé</w:t>
            </w:r>
            <w:r w:rsidRPr="00D45EC6">
              <w:rPr>
                <w:rFonts w:ascii="Times New Roman" w:eastAsia="SimSun" w:hAnsi="Times New Roman" w:hint="default"/>
                <w:kern w:val="1"/>
                <w:sz w:val="16"/>
                <w:szCs w:val="16"/>
                <w:lang w:eastAsia="hi-IN" w:bidi="hi-IN"/>
              </w:rPr>
              <w:t>mov na zabezpeč</w:t>
            </w:r>
            <w:r w:rsidRPr="00D45EC6">
              <w:rPr>
                <w:rFonts w:ascii="Times New Roman" w:eastAsia="SimSun" w:hAnsi="Times New Roman" w:hint="default"/>
                <w:kern w:val="1"/>
                <w:sz w:val="16"/>
                <w:szCs w:val="16"/>
                <w:lang w:eastAsia="hi-IN" w:bidi="hi-IN"/>
              </w:rPr>
              <w:t>enie toho, aby prí</w:t>
            </w:r>
            <w:r w:rsidRPr="00D45EC6">
              <w:rPr>
                <w:rFonts w:ascii="Times New Roman" w:eastAsia="SimSun" w:hAnsi="Times New Roman" w:hint="default"/>
                <w:kern w:val="1"/>
                <w:sz w:val="16"/>
                <w:szCs w:val="16"/>
                <w:lang w:eastAsia="hi-IN" w:bidi="hi-IN"/>
              </w:rPr>
              <w:t>sluš</w:t>
            </w:r>
            <w:r w:rsidRPr="00D45EC6">
              <w:rPr>
                <w:rFonts w:ascii="Times New Roman" w:eastAsia="SimSun" w:hAnsi="Times New Roman" w:hint="default"/>
                <w:kern w:val="1"/>
                <w:sz w:val="16"/>
                <w:szCs w:val="16"/>
                <w:lang w:eastAsia="hi-IN" w:bidi="hi-IN"/>
              </w:rPr>
              <w:t>né</w:t>
            </w:r>
            <w:r w:rsidRPr="00D45EC6">
              <w:rPr>
                <w:rFonts w:ascii="Times New Roman" w:eastAsia="SimSun" w:hAnsi="Times New Roman" w:hint="default"/>
                <w:kern w:val="1"/>
                <w:sz w:val="16"/>
                <w:szCs w:val="16"/>
                <w:lang w:eastAsia="hi-IN" w:bidi="hi-IN"/>
              </w:rPr>
              <w:t xml:space="preserve"> rezoluč</w:t>
            </w:r>
            <w:r w:rsidRPr="00D45EC6">
              <w:rPr>
                <w:rFonts w:ascii="Times New Roman" w:eastAsia="SimSun" w:hAnsi="Times New Roman" w:hint="default"/>
                <w:kern w:val="1"/>
                <w:sz w:val="16"/>
                <w:szCs w:val="16"/>
                <w:lang w:eastAsia="hi-IN" w:bidi="hi-IN"/>
              </w:rPr>
              <w:t>né</w:t>
            </w:r>
            <w:r w:rsidRPr="00D45EC6">
              <w:rPr>
                <w:rFonts w:ascii="Times New Roman" w:eastAsia="SimSun" w:hAnsi="Times New Roman" w:hint="default"/>
                <w:kern w:val="1"/>
                <w:sz w:val="16"/>
                <w:szCs w:val="16"/>
                <w:lang w:eastAsia="hi-IN" w:bidi="hi-IN"/>
              </w:rPr>
              <w:t xml:space="preserve"> orgá</w:t>
            </w:r>
            <w:r w:rsidRPr="00D45EC6">
              <w:rPr>
                <w:rFonts w:ascii="Times New Roman" w:eastAsia="SimSun" w:hAnsi="Times New Roman" w:hint="default"/>
                <w:kern w:val="1"/>
                <w:sz w:val="16"/>
                <w:szCs w:val="16"/>
                <w:lang w:eastAsia="hi-IN" w:bidi="hi-IN"/>
              </w:rPr>
              <w:t>ny doká</w:t>
            </w:r>
            <w:r w:rsidRPr="00D45EC6">
              <w:rPr>
                <w:rFonts w:ascii="Times New Roman" w:eastAsia="SimSun" w:hAnsi="Times New Roman" w:hint="default"/>
                <w:kern w:val="1"/>
                <w:sz w:val="16"/>
                <w:szCs w:val="16"/>
                <w:lang w:eastAsia="hi-IN" w:bidi="hi-IN"/>
              </w:rPr>
              <w:t>zali zí</w:t>
            </w:r>
            <w:r w:rsidRPr="00D45EC6">
              <w:rPr>
                <w:rFonts w:ascii="Times New Roman" w:eastAsia="SimSun" w:hAnsi="Times New Roman" w:hint="default"/>
                <w:kern w:val="1"/>
                <w:sz w:val="16"/>
                <w:szCs w:val="16"/>
                <w:lang w:eastAsia="hi-IN" w:bidi="hi-IN"/>
              </w:rPr>
              <w:t>skať</w:t>
            </w:r>
            <w:r w:rsidRPr="00D45EC6">
              <w:rPr>
                <w:rFonts w:ascii="Times New Roman" w:eastAsia="SimSun" w:hAnsi="Times New Roman" w:hint="default"/>
                <w:kern w:val="1"/>
                <w:sz w:val="16"/>
                <w:szCs w:val="16"/>
                <w:lang w:eastAsia="hi-IN" w:bidi="hi-IN"/>
              </w:rPr>
              <w:t xml:space="preserve"> presné</w:t>
            </w:r>
            <w:r w:rsidRPr="00D45EC6">
              <w:rPr>
                <w:rFonts w:ascii="Times New Roman" w:eastAsia="SimSun" w:hAnsi="Times New Roman" w:hint="default"/>
                <w:kern w:val="1"/>
                <w:sz w:val="16"/>
                <w:szCs w:val="16"/>
                <w:lang w:eastAsia="hi-IN" w:bidi="hi-IN"/>
              </w:rPr>
              <w:t xml:space="preserve"> a ú</w:t>
            </w:r>
            <w:r w:rsidRPr="00D45EC6">
              <w:rPr>
                <w:rFonts w:ascii="Times New Roman" w:eastAsia="SimSun" w:hAnsi="Times New Roman" w:hint="default"/>
                <w:kern w:val="1"/>
                <w:sz w:val="16"/>
                <w:szCs w:val="16"/>
                <w:lang w:eastAsia="hi-IN" w:bidi="hi-IN"/>
              </w:rPr>
              <w:t>plné</w:t>
            </w:r>
            <w:r w:rsidRPr="00D45EC6">
              <w:rPr>
                <w:rFonts w:ascii="Times New Roman" w:eastAsia="SimSun" w:hAnsi="Times New Roman" w:hint="default"/>
                <w:kern w:val="1"/>
                <w:sz w:val="16"/>
                <w:szCs w:val="16"/>
                <w:lang w:eastAsia="hi-IN" w:bidi="hi-IN"/>
              </w:rPr>
              <w:t xml:space="preserve"> i</w:t>
            </w:r>
            <w:r w:rsidRPr="00D45EC6">
              <w:rPr>
                <w:rFonts w:ascii="Times New Roman" w:eastAsia="SimSun" w:hAnsi="Times New Roman" w:hint="default"/>
                <w:kern w:val="1"/>
                <w:sz w:val="16"/>
                <w:szCs w:val="16"/>
                <w:lang w:eastAsia="hi-IN" w:bidi="hi-IN"/>
              </w:rPr>
              <w:t>nformá</w:t>
            </w:r>
            <w:r w:rsidRPr="00D45EC6">
              <w:rPr>
                <w:rFonts w:ascii="Times New Roman" w:eastAsia="SimSun" w:hAnsi="Times New Roman" w:hint="default"/>
                <w:kern w:val="1"/>
                <w:sz w:val="16"/>
                <w:szCs w:val="16"/>
                <w:lang w:eastAsia="hi-IN" w:bidi="hi-IN"/>
              </w:rPr>
              <w:t>cie tý</w:t>
            </w:r>
            <w:r w:rsidRPr="00D45EC6">
              <w:rPr>
                <w:rFonts w:ascii="Times New Roman" w:eastAsia="SimSun" w:hAnsi="Times New Roman" w:hint="default"/>
                <w:kern w:val="1"/>
                <w:sz w:val="16"/>
                <w:szCs w:val="16"/>
                <w:lang w:eastAsia="hi-IN" w:bidi="hi-IN"/>
              </w:rPr>
              <w:t>kajú</w:t>
            </w:r>
            <w:r w:rsidRPr="00D45EC6">
              <w:rPr>
                <w:rFonts w:ascii="Times New Roman" w:eastAsia="SimSun" w:hAnsi="Times New Roman" w:hint="default"/>
                <w:kern w:val="1"/>
                <w:sz w:val="16"/>
                <w:szCs w:val="16"/>
                <w:lang w:eastAsia="hi-IN" w:bidi="hi-IN"/>
              </w:rPr>
              <w:t>ce sa hlavný</w:t>
            </w:r>
            <w:r w:rsidRPr="00D45EC6">
              <w:rPr>
                <w:rFonts w:ascii="Times New Roman" w:eastAsia="SimSun" w:hAnsi="Times New Roman" w:hint="default"/>
                <w:kern w:val="1"/>
                <w:sz w:val="16"/>
                <w:szCs w:val="16"/>
                <w:lang w:eastAsia="hi-IN" w:bidi="hi-IN"/>
              </w:rPr>
              <w:t>ch oblastí</w:t>
            </w:r>
            <w:r w:rsidRPr="00D45EC6">
              <w:rPr>
                <w:rFonts w:ascii="Times New Roman" w:eastAsia="SimSun" w:hAnsi="Times New Roman" w:hint="default"/>
                <w:kern w:val="1"/>
                <w:sz w:val="16"/>
                <w:szCs w:val="16"/>
                <w:lang w:eastAsia="hi-IN" w:bidi="hi-IN"/>
              </w:rPr>
              <w:t xml:space="preserve"> obchodnej č</w:t>
            </w:r>
            <w:r w:rsidRPr="00D45EC6">
              <w:rPr>
                <w:rFonts w:ascii="Times New Roman" w:eastAsia="SimSun" w:hAnsi="Times New Roman" w:hint="default"/>
                <w:kern w:val="1"/>
                <w:sz w:val="16"/>
                <w:szCs w:val="16"/>
                <w:lang w:eastAsia="hi-IN" w:bidi="hi-IN"/>
              </w:rPr>
              <w:t>innosti a najdô</w:t>
            </w:r>
            <w:r w:rsidRPr="00D45EC6">
              <w:rPr>
                <w:rFonts w:ascii="Times New Roman" w:eastAsia="SimSun" w:hAnsi="Times New Roman" w:hint="default"/>
                <w:kern w:val="1"/>
                <w:sz w:val="16"/>
                <w:szCs w:val="16"/>
                <w:lang w:eastAsia="hi-IN" w:bidi="hi-IN"/>
              </w:rPr>
              <w:t>lež</w:t>
            </w:r>
            <w:r w:rsidRPr="00D45EC6">
              <w:rPr>
                <w:rFonts w:ascii="Times New Roman" w:eastAsia="SimSun" w:hAnsi="Times New Roman" w:hint="default"/>
                <w:kern w:val="1"/>
                <w:sz w:val="16"/>
                <w:szCs w:val="16"/>
                <w:lang w:eastAsia="hi-IN" w:bidi="hi-IN"/>
              </w:rPr>
              <w:t>itejší</w:t>
            </w:r>
            <w:r w:rsidRPr="00D45EC6">
              <w:rPr>
                <w:rFonts w:ascii="Times New Roman" w:eastAsia="SimSun" w:hAnsi="Times New Roman" w:hint="default"/>
                <w:kern w:val="1"/>
                <w:sz w:val="16"/>
                <w:szCs w:val="16"/>
                <w:lang w:eastAsia="hi-IN" w:bidi="hi-IN"/>
              </w:rPr>
              <w:t>ch operá</w:t>
            </w:r>
            <w:r w:rsidRPr="00D45EC6">
              <w:rPr>
                <w:rFonts w:ascii="Times New Roman" w:eastAsia="SimSun" w:hAnsi="Times New Roman" w:hint="default"/>
                <w:kern w:val="1"/>
                <w:sz w:val="16"/>
                <w:szCs w:val="16"/>
                <w:lang w:eastAsia="hi-IN" w:bidi="hi-IN"/>
              </w:rPr>
              <w:t>cií</w:t>
            </w:r>
            <w:r w:rsidRPr="00D45EC6">
              <w:rPr>
                <w:rFonts w:ascii="Times New Roman" w:eastAsia="SimSun" w:hAnsi="Times New Roman" w:hint="default"/>
                <w:kern w:val="1"/>
                <w:sz w:val="16"/>
                <w:szCs w:val="16"/>
                <w:lang w:eastAsia="hi-IN" w:bidi="hi-IN"/>
              </w:rPr>
              <w:t xml:space="preserve"> s cieľ</w:t>
            </w:r>
            <w:r w:rsidRPr="00D45EC6">
              <w:rPr>
                <w:rFonts w:ascii="Times New Roman" w:eastAsia="SimSun" w:hAnsi="Times New Roman" w:hint="default"/>
                <w:kern w:val="1"/>
                <w:sz w:val="16"/>
                <w:szCs w:val="16"/>
                <w:lang w:eastAsia="hi-IN" w:bidi="hi-IN"/>
              </w:rPr>
              <w:t>om uľ</w:t>
            </w:r>
            <w:r w:rsidRPr="00D45EC6">
              <w:rPr>
                <w:rFonts w:ascii="Times New Roman" w:eastAsia="SimSun" w:hAnsi="Times New Roman" w:hint="default"/>
                <w:kern w:val="1"/>
                <w:sz w:val="16"/>
                <w:szCs w:val="16"/>
                <w:lang w:eastAsia="hi-IN" w:bidi="hi-IN"/>
              </w:rPr>
              <w:t>ahč</w:t>
            </w:r>
            <w:r w:rsidRPr="00D45EC6">
              <w:rPr>
                <w:rFonts w:ascii="Times New Roman" w:eastAsia="SimSun" w:hAnsi="Times New Roman" w:hint="default"/>
                <w:kern w:val="1"/>
                <w:sz w:val="16"/>
                <w:szCs w:val="16"/>
                <w:lang w:eastAsia="hi-IN" w:bidi="hi-IN"/>
              </w:rPr>
              <w:t>iť</w:t>
            </w:r>
            <w:r w:rsidRPr="00D45EC6">
              <w:rPr>
                <w:rFonts w:ascii="Times New Roman" w:eastAsia="SimSun" w:hAnsi="Times New Roman" w:hint="default"/>
                <w:kern w:val="1"/>
                <w:sz w:val="16"/>
                <w:szCs w:val="16"/>
                <w:lang w:eastAsia="hi-IN" w:bidi="hi-IN"/>
              </w:rPr>
              <w:t xml:space="preserve"> rý</w:t>
            </w:r>
            <w:r w:rsidRPr="00D45EC6">
              <w:rPr>
                <w:rFonts w:ascii="Times New Roman" w:eastAsia="SimSun" w:hAnsi="Times New Roman" w:hint="default"/>
                <w:kern w:val="1"/>
                <w:sz w:val="16"/>
                <w:szCs w:val="16"/>
                <w:lang w:eastAsia="hi-IN" w:bidi="hi-IN"/>
              </w:rPr>
              <w:t>chle rozhodovanie,</w:t>
            </w:r>
          </w:p>
          <w:p w:rsidR="004A749C" w:rsidRPr="00D45EC6" w:rsidP="00A87052">
            <w:pPr>
              <w:suppressAutoHyphens/>
              <w:bidi w:val="0"/>
              <w:spacing w:after="0" w:line="240" w:lineRule="auto"/>
              <w:ind w:left="426"/>
              <w:jc w:val="both"/>
              <w:textAlignment w:val="baseline"/>
              <w:rPr>
                <w:rFonts w:ascii="Times New Roman" w:eastAsia="SimSun" w:hAnsi="Times New Roman"/>
                <w:kern w:val="1"/>
                <w:sz w:val="16"/>
                <w:szCs w:val="16"/>
                <w:lang w:eastAsia="hi-IN" w:bidi="hi-IN"/>
              </w:rPr>
            </w:pPr>
          </w:p>
          <w:p w:rsidR="004A749C" w:rsidRPr="00D45EC6" w:rsidP="002D4F51">
            <w:pPr>
              <w:numPr>
                <w:numId w:val="12"/>
              </w:numPr>
              <w:suppressAutoHyphens/>
              <w:bidi w:val="0"/>
              <w:spacing w:after="0" w:line="240" w:lineRule="auto"/>
              <w:ind w:left="426" w:hanging="425"/>
              <w:jc w:val="both"/>
              <w:textAlignment w:val="baseline"/>
              <w:rPr>
                <w:rFonts w:ascii="Times New Roman" w:eastAsia="SimSun" w:hAnsi="Times New Roman" w:hint="default"/>
                <w:kern w:val="1"/>
                <w:sz w:val="16"/>
                <w:szCs w:val="16"/>
                <w:lang w:eastAsia="hi-IN" w:bidi="hi-IN"/>
              </w:rPr>
            </w:pPr>
            <w:r w:rsidRPr="00D45EC6">
              <w:rPr>
                <w:rFonts w:ascii="Times New Roman" w:eastAsia="SimSun" w:hAnsi="Times New Roman" w:hint="default"/>
                <w:kern w:val="1"/>
                <w:sz w:val="16"/>
                <w:szCs w:val="16"/>
                <w:lang w:eastAsia="hi-IN" w:bidi="hi-IN"/>
              </w:rPr>
              <w:t>schopnosť</w:t>
            </w:r>
            <w:r w:rsidRPr="00D45EC6">
              <w:rPr>
                <w:rFonts w:ascii="Times New Roman" w:eastAsia="SimSun" w:hAnsi="Times New Roman" w:hint="default"/>
                <w:kern w:val="1"/>
                <w:sz w:val="16"/>
                <w:szCs w:val="16"/>
                <w:lang w:eastAsia="hi-IN" w:bidi="hi-IN"/>
              </w:rPr>
              <w:t xml:space="preserve"> riadiacich informač</w:t>
            </w:r>
            <w:r w:rsidRPr="00D45EC6">
              <w:rPr>
                <w:rFonts w:ascii="Times New Roman" w:eastAsia="SimSun" w:hAnsi="Times New Roman" w:hint="default"/>
                <w:kern w:val="1"/>
                <w:sz w:val="16"/>
                <w:szCs w:val="16"/>
                <w:lang w:eastAsia="hi-IN" w:bidi="hi-IN"/>
              </w:rPr>
              <w:t>ný</w:t>
            </w:r>
            <w:r w:rsidRPr="00D45EC6">
              <w:rPr>
                <w:rFonts w:ascii="Times New Roman" w:eastAsia="SimSun" w:hAnsi="Times New Roman" w:hint="default"/>
                <w:kern w:val="1"/>
                <w:sz w:val="16"/>
                <w:szCs w:val="16"/>
                <w:lang w:eastAsia="hi-IN" w:bidi="hi-IN"/>
              </w:rPr>
              <w:t>ch systé</w:t>
            </w:r>
            <w:r w:rsidRPr="00D45EC6">
              <w:rPr>
                <w:rFonts w:ascii="Times New Roman" w:eastAsia="SimSun" w:hAnsi="Times New Roman" w:hint="default"/>
                <w:kern w:val="1"/>
                <w:sz w:val="16"/>
                <w:szCs w:val="16"/>
                <w:lang w:eastAsia="hi-IN" w:bidi="hi-IN"/>
              </w:rPr>
              <w:t>mov poskytovať</w:t>
            </w:r>
            <w:r w:rsidRPr="00D45EC6">
              <w:rPr>
                <w:rFonts w:ascii="Times New Roman" w:eastAsia="SimSun" w:hAnsi="Times New Roman" w:hint="default"/>
                <w:kern w:val="1"/>
                <w:sz w:val="16"/>
                <w:szCs w:val="16"/>
                <w:lang w:eastAsia="hi-IN" w:bidi="hi-IN"/>
              </w:rPr>
              <w:t xml:space="preserve"> informá</w:t>
            </w:r>
            <w:r w:rsidRPr="00D45EC6">
              <w:rPr>
                <w:rFonts w:ascii="Times New Roman" w:eastAsia="SimSun" w:hAnsi="Times New Roman" w:hint="default"/>
                <w:kern w:val="1"/>
                <w:sz w:val="16"/>
                <w:szCs w:val="16"/>
                <w:lang w:eastAsia="hi-IN" w:bidi="hi-IN"/>
              </w:rPr>
              <w:t>cie dô</w:t>
            </w:r>
            <w:r w:rsidRPr="00D45EC6">
              <w:rPr>
                <w:rFonts w:ascii="Times New Roman" w:eastAsia="SimSun" w:hAnsi="Times New Roman" w:hint="default"/>
                <w:kern w:val="1"/>
                <w:sz w:val="16"/>
                <w:szCs w:val="16"/>
                <w:lang w:eastAsia="hi-IN" w:bidi="hi-IN"/>
              </w:rPr>
              <w:t>lež</w:t>
            </w:r>
            <w:r w:rsidRPr="00D45EC6">
              <w:rPr>
                <w:rFonts w:ascii="Times New Roman" w:eastAsia="SimSun" w:hAnsi="Times New Roman" w:hint="default"/>
                <w:kern w:val="1"/>
                <w:sz w:val="16"/>
                <w:szCs w:val="16"/>
                <w:lang w:eastAsia="hi-IN" w:bidi="hi-IN"/>
              </w:rPr>
              <w:t>ité</w:t>
            </w:r>
            <w:r w:rsidRPr="00D45EC6">
              <w:rPr>
                <w:rFonts w:ascii="Times New Roman" w:eastAsia="SimSun" w:hAnsi="Times New Roman" w:hint="default"/>
                <w:kern w:val="1"/>
                <w:sz w:val="16"/>
                <w:szCs w:val="16"/>
                <w:lang w:eastAsia="hi-IN" w:bidi="hi-IN"/>
              </w:rPr>
              <w:t xml:space="preserve"> na úč</w:t>
            </w:r>
            <w:r w:rsidRPr="00D45EC6">
              <w:rPr>
                <w:rFonts w:ascii="Times New Roman" w:eastAsia="SimSun" w:hAnsi="Times New Roman" w:hint="default"/>
                <w:kern w:val="1"/>
                <w:sz w:val="16"/>
                <w:szCs w:val="16"/>
                <w:lang w:eastAsia="hi-IN" w:bidi="hi-IN"/>
              </w:rPr>
              <w:t>inné</w:t>
            </w:r>
            <w:r w:rsidRPr="00D45EC6">
              <w:rPr>
                <w:rFonts w:ascii="Times New Roman" w:eastAsia="SimSun" w:hAnsi="Times New Roman" w:hint="default"/>
                <w:kern w:val="1"/>
                <w:sz w:val="16"/>
                <w:szCs w:val="16"/>
                <w:lang w:eastAsia="hi-IN" w:bidi="hi-IN"/>
              </w:rPr>
              <w:t xml:space="preserve"> rieš</w:t>
            </w:r>
            <w:r w:rsidRPr="00D45EC6">
              <w:rPr>
                <w:rFonts w:ascii="Times New Roman" w:eastAsia="SimSun" w:hAnsi="Times New Roman" w:hint="default"/>
                <w:kern w:val="1"/>
                <w:sz w:val="16"/>
                <w:szCs w:val="16"/>
                <w:lang w:eastAsia="hi-IN" w:bidi="hi-IN"/>
              </w:rPr>
              <w:t>enie krí</w:t>
            </w:r>
            <w:r w:rsidRPr="00D45EC6">
              <w:rPr>
                <w:rFonts w:ascii="Times New Roman" w:eastAsia="SimSun" w:hAnsi="Times New Roman" w:hint="default"/>
                <w:kern w:val="1"/>
                <w:sz w:val="16"/>
                <w:szCs w:val="16"/>
                <w:lang w:eastAsia="hi-IN" w:bidi="hi-IN"/>
              </w:rPr>
              <w:t>zový</w:t>
            </w:r>
            <w:r w:rsidRPr="00D45EC6">
              <w:rPr>
                <w:rFonts w:ascii="Times New Roman" w:eastAsia="SimSun" w:hAnsi="Times New Roman" w:hint="default"/>
                <w:kern w:val="1"/>
                <w:sz w:val="16"/>
                <w:szCs w:val="16"/>
                <w:lang w:eastAsia="hi-IN" w:bidi="hi-IN"/>
              </w:rPr>
              <w:t>ch situá</w:t>
            </w:r>
            <w:r w:rsidRPr="00D45EC6">
              <w:rPr>
                <w:rFonts w:ascii="Times New Roman" w:eastAsia="SimSun" w:hAnsi="Times New Roman" w:hint="default"/>
                <w:kern w:val="1"/>
                <w:sz w:val="16"/>
                <w:szCs w:val="16"/>
                <w:lang w:eastAsia="hi-IN" w:bidi="hi-IN"/>
              </w:rPr>
              <w:t>cií</w:t>
            </w:r>
            <w:r w:rsidRPr="00D45EC6">
              <w:rPr>
                <w:rFonts w:ascii="Times New Roman" w:eastAsia="SimSun" w:hAnsi="Times New Roman" w:hint="default"/>
                <w:kern w:val="1"/>
                <w:sz w:val="16"/>
                <w:szCs w:val="16"/>
                <w:lang w:eastAsia="hi-IN" w:bidi="hi-IN"/>
              </w:rPr>
              <w:t xml:space="preserve"> osoby v skupine </w:t>
            </w:r>
            <w:r w:rsidRPr="00D45EC6">
              <w:rPr>
                <w:rFonts w:ascii="Times New Roman" w:eastAsia="SimSun" w:hAnsi="Times New Roman" w:hint="default"/>
                <w:kern w:val="1"/>
                <w:sz w:val="16"/>
                <w:szCs w:val="16"/>
                <w:lang w:eastAsia="hi-IN" w:bidi="hi-IN"/>
              </w:rPr>
              <w:t>vž</w:t>
            </w:r>
            <w:r w:rsidRPr="00D45EC6">
              <w:rPr>
                <w:rFonts w:ascii="Times New Roman" w:eastAsia="SimSun" w:hAnsi="Times New Roman" w:hint="default"/>
                <w:kern w:val="1"/>
                <w:sz w:val="16"/>
                <w:szCs w:val="16"/>
                <w:lang w:eastAsia="hi-IN" w:bidi="hi-IN"/>
              </w:rPr>
              <w:t>dy, dokonca aj v rý</w:t>
            </w:r>
            <w:r w:rsidRPr="00D45EC6">
              <w:rPr>
                <w:rFonts w:ascii="Times New Roman" w:eastAsia="SimSun" w:hAnsi="Times New Roman" w:hint="default"/>
                <w:kern w:val="1"/>
                <w:sz w:val="16"/>
                <w:szCs w:val="16"/>
                <w:lang w:eastAsia="hi-IN" w:bidi="hi-IN"/>
              </w:rPr>
              <w:t>chlo sa meniacich podmienkach,</w:t>
            </w:r>
          </w:p>
          <w:p w:rsidR="004A749C" w:rsidRPr="00D45EC6" w:rsidP="00A87052">
            <w:pPr>
              <w:suppressAutoHyphens/>
              <w:bidi w:val="0"/>
              <w:spacing w:after="0" w:line="240" w:lineRule="auto"/>
              <w:ind w:left="426"/>
              <w:jc w:val="both"/>
              <w:textAlignment w:val="baseline"/>
              <w:rPr>
                <w:rFonts w:ascii="Times New Roman" w:eastAsia="SimSun" w:hAnsi="Times New Roman"/>
                <w:kern w:val="1"/>
                <w:sz w:val="16"/>
                <w:szCs w:val="16"/>
                <w:lang w:eastAsia="hi-IN" w:bidi="hi-IN"/>
              </w:rPr>
            </w:pPr>
          </w:p>
          <w:p w:rsidR="004A749C" w:rsidRPr="00D45EC6" w:rsidP="002D4F51">
            <w:pPr>
              <w:numPr>
                <w:numId w:val="12"/>
              </w:numPr>
              <w:suppressAutoHyphens/>
              <w:bidi w:val="0"/>
              <w:spacing w:after="0" w:line="240" w:lineRule="auto"/>
              <w:ind w:left="426" w:hanging="425"/>
              <w:jc w:val="both"/>
              <w:textAlignment w:val="baseline"/>
              <w:rPr>
                <w:rFonts w:ascii="Times New Roman" w:eastAsia="SimSun" w:hAnsi="Times New Roman" w:hint="default"/>
                <w:kern w:val="1"/>
                <w:sz w:val="16"/>
                <w:szCs w:val="16"/>
                <w:lang w:eastAsia="hi-IN" w:bidi="hi-IN"/>
              </w:rPr>
            </w:pPr>
            <w:r w:rsidRPr="00D45EC6">
              <w:rPr>
                <w:rFonts w:ascii="Times New Roman" w:eastAsia="SimSun" w:hAnsi="Times New Roman" w:hint="default"/>
                <w:kern w:val="1"/>
                <w:sz w:val="16"/>
                <w:szCs w:val="16"/>
                <w:lang w:eastAsia="hi-IN" w:bidi="hi-IN"/>
              </w:rPr>
              <w:t>rozsah, v ktorom osoba v skupine vyskúš</w:t>
            </w:r>
            <w:r w:rsidRPr="00D45EC6">
              <w:rPr>
                <w:rFonts w:ascii="Times New Roman" w:eastAsia="SimSun" w:hAnsi="Times New Roman" w:hint="default"/>
                <w:kern w:val="1"/>
                <w:sz w:val="16"/>
                <w:szCs w:val="16"/>
                <w:lang w:eastAsia="hi-IN" w:bidi="hi-IN"/>
              </w:rPr>
              <w:t>ala svoje riadiace informač</w:t>
            </w:r>
            <w:r w:rsidRPr="00D45EC6">
              <w:rPr>
                <w:rFonts w:ascii="Times New Roman" w:eastAsia="SimSun" w:hAnsi="Times New Roman" w:hint="default"/>
                <w:kern w:val="1"/>
                <w:sz w:val="16"/>
                <w:szCs w:val="16"/>
                <w:lang w:eastAsia="hi-IN" w:bidi="hi-IN"/>
              </w:rPr>
              <w:t>né</w:t>
            </w:r>
            <w:r w:rsidRPr="00D45EC6">
              <w:rPr>
                <w:rFonts w:ascii="Times New Roman" w:eastAsia="SimSun" w:hAnsi="Times New Roman" w:hint="default"/>
                <w:kern w:val="1"/>
                <w:sz w:val="16"/>
                <w:szCs w:val="16"/>
                <w:lang w:eastAsia="hi-IN" w:bidi="hi-IN"/>
              </w:rPr>
              <w:t xml:space="preserve"> systé</w:t>
            </w:r>
            <w:r w:rsidRPr="00D45EC6">
              <w:rPr>
                <w:rFonts w:ascii="Times New Roman" w:eastAsia="SimSun" w:hAnsi="Times New Roman" w:hint="default"/>
                <w:kern w:val="1"/>
                <w:sz w:val="16"/>
                <w:szCs w:val="16"/>
                <w:lang w:eastAsia="hi-IN" w:bidi="hi-IN"/>
              </w:rPr>
              <w:t>my na zá</w:t>
            </w:r>
            <w:r w:rsidRPr="00D45EC6">
              <w:rPr>
                <w:rFonts w:ascii="Times New Roman" w:eastAsia="SimSun" w:hAnsi="Times New Roman" w:hint="default"/>
                <w:kern w:val="1"/>
                <w:sz w:val="16"/>
                <w:szCs w:val="16"/>
                <w:lang w:eastAsia="hi-IN" w:bidi="hi-IN"/>
              </w:rPr>
              <w:t>klade scená</w:t>
            </w:r>
            <w:r w:rsidRPr="00D45EC6">
              <w:rPr>
                <w:rFonts w:ascii="Times New Roman" w:eastAsia="SimSun" w:hAnsi="Times New Roman" w:hint="default"/>
                <w:kern w:val="1"/>
                <w:sz w:val="16"/>
                <w:szCs w:val="16"/>
                <w:lang w:eastAsia="hi-IN" w:bidi="hi-IN"/>
              </w:rPr>
              <w:t>rov stresový</w:t>
            </w:r>
            <w:r w:rsidRPr="00D45EC6">
              <w:rPr>
                <w:rFonts w:ascii="Times New Roman" w:eastAsia="SimSun" w:hAnsi="Times New Roman" w:hint="default"/>
                <w:kern w:val="1"/>
                <w:sz w:val="16"/>
                <w:szCs w:val="16"/>
                <w:lang w:eastAsia="hi-IN" w:bidi="hi-IN"/>
              </w:rPr>
              <w:t>ch situá</w:t>
            </w:r>
            <w:r w:rsidRPr="00D45EC6">
              <w:rPr>
                <w:rFonts w:ascii="Times New Roman" w:eastAsia="SimSun" w:hAnsi="Times New Roman" w:hint="default"/>
                <w:kern w:val="1"/>
                <w:sz w:val="16"/>
                <w:szCs w:val="16"/>
                <w:lang w:eastAsia="hi-IN" w:bidi="hi-IN"/>
              </w:rPr>
              <w:t>cií</w:t>
            </w:r>
            <w:r w:rsidRPr="00D45EC6">
              <w:rPr>
                <w:rFonts w:ascii="Times New Roman" w:eastAsia="SimSun" w:hAnsi="Times New Roman" w:hint="default"/>
                <w:kern w:val="1"/>
                <w:sz w:val="16"/>
                <w:szCs w:val="16"/>
                <w:lang w:eastAsia="hi-IN" w:bidi="hi-IN"/>
              </w:rPr>
              <w:t xml:space="preserve"> urč</w:t>
            </w:r>
            <w:r w:rsidRPr="00D45EC6">
              <w:rPr>
                <w:rFonts w:ascii="Times New Roman" w:eastAsia="SimSun" w:hAnsi="Times New Roman" w:hint="default"/>
                <w:kern w:val="1"/>
                <w:sz w:val="16"/>
                <w:szCs w:val="16"/>
                <w:lang w:eastAsia="hi-IN" w:bidi="hi-IN"/>
              </w:rPr>
              <w:t>ený</w:t>
            </w:r>
            <w:r w:rsidRPr="00D45EC6">
              <w:rPr>
                <w:rFonts w:ascii="Times New Roman" w:eastAsia="SimSun" w:hAnsi="Times New Roman" w:hint="default"/>
                <w:kern w:val="1"/>
                <w:sz w:val="16"/>
                <w:szCs w:val="16"/>
                <w:lang w:eastAsia="hi-IN" w:bidi="hi-IN"/>
              </w:rPr>
              <w:t>ch prí</w:t>
            </w:r>
            <w:r w:rsidRPr="00D45EC6">
              <w:rPr>
                <w:rFonts w:ascii="Times New Roman" w:eastAsia="SimSun" w:hAnsi="Times New Roman" w:hint="default"/>
                <w:kern w:val="1"/>
                <w:sz w:val="16"/>
                <w:szCs w:val="16"/>
                <w:lang w:eastAsia="hi-IN" w:bidi="hi-IN"/>
              </w:rPr>
              <w:t>sluš</w:t>
            </w:r>
            <w:r w:rsidRPr="00D45EC6">
              <w:rPr>
                <w:rFonts w:ascii="Times New Roman" w:eastAsia="SimSun" w:hAnsi="Times New Roman" w:hint="default"/>
                <w:kern w:val="1"/>
                <w:sz w:val="16"/>
                <w:szCs w:val="16"/>
                <w:lang w:eastAsia="hi-IN" w:bidi="hi-IN"/>
              </w:rPr>
              <w:t>ný</w:t>
            </w:r>
            <w:r w:rsidRPr="00D45EC6">
              <w:rPr>
                <w:rFonts w:ascii="Times New Roman" w:eastAsia="SimSun" w:hAnsi="Times New Roman" w:hint="default"/>
                <w:kern w:val="1"/>
                <w:sz w:val="16"/>
                <w:szCs w:val="16"/>
                <w:lang w:eastAsia="hi-IN" w:bidi="hi-IN"/>
              </w:rPr>
              <w:t>mi rezoluč</w:t>
            </w:r>
            <w:r w:rsidRPr="00D45EC6">
              <w:rPr>
                <w:rFonts w:ascii="Times New Roman" w:eastAsia="SimSun" w:hAnsi="Times New Roman" w:hint="default"/>
                <w:kern w:val="1"/>
                <w:sz w:val="16"/>
                <w:szCs w:val="16"/>
                <w:lang w:eastAsia="hi-IN" w:bidi="hi-IN"/>
              </w:rPr>
              <w:t>ný</w:t>
            </w:r>
            <w:r w:rsidRPr="00D45EC6">
              <w:rPr>
                <w:rFonts w:ascii="Times New Roman" w:eastAsia="SimSun" w:hAnsi="Times New Roman" w:hint="default"/>
                <w:kern w:val="1"/>
                <w:sz w:val="16"/>
                <w:szCs w:val="16"/>
                <w:lang w:eastAsia="hi-IN" w:bidi="hi-IN"/>
              </w:rPr>
              <w:t>mi orgá</w:t>
            </w:r>
            <w:r w:rsidRPr="00D45EC6">
              <w:rPr>
                <w:rFonts w:ascii="Times New Roman" w:eastAsia="SimSun" w:hAnsi="Times New Roman" w:hint="default"/>
                <w:kern w:val="1"/>
                <w:sz w:val="16"/>
                <w:szCs w:val="16"/>
                <w:lang w:eastAsia="hi-IN" w:bidi="hi-IN"/>
              </w:rPr>
              <w:t>nmi,</w:t>
            </w:r>
          </w:p>
          <w:p w:rsidR="004A749C" w:rsidRPr="00D45EC6" w:rsidP="00A87052">
            <w:pPr>
              <w:suppressAutoHyphens/>
              <w:bidi w:val="0"/>
              <w:spacing w:after="0" w:line="240" w:lineRule="auto"/>
              <w:ind w:left="426"/>
              <w:jc w:val="both"/>
              <w:textAlignment w:val="baseline"/>
              <w:rPr>
                <w:rFonts w:ascii="Times New Roman" w:eastAsia="SimSun" w:hAnsi="Times New Roman"/>
                <w:kern w:val="1"/>
                <w:sz w:val="16"/>
                <w:szCs w:val="16"/>
                <w:lang w:eastAsia="hi-IN" w:bidi="hi-IN"/>
              </w:rPr>
            </w:pPr>
          </w:p>
          <w:p w:rsidR="004A749C" w:rsidRPr="00D45EC6" w:rsidP="002D4F51">
            <w:pPr>
              <w:numPr>
                <w:numId w:val="12"/>
              </w:numPr>
              <w:suppressAutoHyphens/>
              <w:bidi w:val="0"/>
              <w:spacing w:after="0" w:line="240" w:lineRule="auto"/>
              <w:ind w:left="426" w:hanging="425"/>
              <w:jc w:val="both"/>
              <w:textAlignment w:val="baseline"/>
              <w:rPr>
                <w:rFonts w:ascii="Times New Roman" w:eastAsia="SimSun" w:hAnsi="Times New Roman" w:hint="default"/>
                <w:kern w:val="1"/>
                <w:sz w:val="16"/>
                <w:szCs w:val="16"/>
                <w:lang w:eastAsia="hi-IN" w:bidi="hi-IN"/>
              </w:rPr>
            </w:pPr>
            <w:r w:rsidRPr="00D45EC6">
              <w:rPr>
                <w:rFonts w:ascii="Times New Roman" w:eastAsia="SimSun" w:hAnsi="Times New Roman" w:hint="default"/>
                <w:kern w:val="1"/>
                <w:sz w:val="16"/>
                <w:szCs w:val="16"/>
                <w:lang w:eastAsia="hi-IN" w:bidi="hi-IN"/>
              </w:rPr>
              <w:t>rozsah, v ktorom osoba v skupine doká</w:t>
            </w:r>
            <w:r w:rsidRPr="00D45EC6">
              <w:rPr>
                <w:rFonts w:ascii="Times New Roman" w:eastAsia="SimSun" w:hAnsi="Times New Roman" w:hint="default"/>
                <w:kern w:val="1"/>
                <w:sz w:val="16"/>
                <w:szCs w:val="16"/>
                <w:lang w:eastAsia="hi-IN" w:bidi="hi-IN"/>
              </w:rPr>
              <w:t>ž</w:t>
            </w:r>
            <w:r w:rsidRPr="00D45EC6">
              <w:rPr>
                <w:rFonts w:ascii="Times New Roman" w:eastAsia="SimSun" w:hAnsi="Times New Roman" w:hint="default"/>
                <w:kern w:val="1"/>
                <w:sz w:val="16"/>
                <w:szCs w:val="16"/>
                <w:lang w:eastAsia="hi-IN" w:bidi="hi-IN"/>
              </w:rPr>
              <w:t>e zabezpeč</w:t>
            </w:r>
            <w:r w:rsidRPr="00D45EC6">
              <w:rPr>
                <w:rFonts w:ascii="Times New Roman" w:eastAsia="SimSun" w:hAnsi="Times New Roman" w:hint="default"/>
                <w:kern w:val="1"/>
                <w:sz w:val="16"/>
                <w:szCs w:val="16"/>
                <w:lang w:eastAsia="hi-IN" w:bidi="hi-IN"/>
              </w:rPr>
              <w:t>iť</w:t>
            </w:r>
            <w:r w:rsidRPr="00D45EC6">
              <w:rPr>
                <w:rFonts w:ascii="Times New Roman" w:eastAsia="SimSun" w:hAnsi="Times New Roman" w:hint="default"/>
                <w:kern w:val="1"/>
                <w:sz w:val="16"/>
                <w:szCs w:val="16"/>
                <w:lang w:eastAsia="hi-IN" w:bidi="hi-IN"/>
              </w:rPr>
              <w:t xml:space="preserve"> kontinuitu svojich riadiacich informač</w:t>
            </w:r>
            <w:r w:rsidRPr="00D45EC6">
              <w:rPr>
                <w:rFonts w:ascii="Times New Roman" w:eastAsia="SimSun" w:hAnsi="Times New Roman" w:hint="default"/>
                <w:kern w:val="1"/>
                <w:sz w:val="16"/>
                <w:szCs w:val="16"/>
                <w:lang w:eastAsia="hi-IN" w:bidi="hi-IN"/>
              </w:rPr>
              <w:t>ný</w:t>
            </w:r>
            <w:r w:rsidRPr="00D45EC6">
              <w:rPr>
                <w:rFonts w:ascii="Times New Roman" w:eastAsia="SimSun" w:hAnsi="Times New Roman" w:hint="default"/>
                <w:kern w:val="1"/>
                <w:sz w:val="16"/>
                <w:szCs w:val="16"/>
                <w:lang w:eastAsia="hi-IN" w:bidi="hi-IN"/>
              </w:rPr>
              <w:t>ch systé</w:t>
            </w:r>
            <w:r w:rsidRPr="00D45EC6">
              <w:rPr>
                <w:rFonts w:ascii="Times New Roman" w:eastAsia="SimSun" w:hAnsi="Times New Roman" w:hint="default"/>
                <w:kern w:val="1"/>
                <w:sz w:val="16"/>
                <w:szCs w:val="16"/>
                <w:lang w:eastAsia="hi-IN" w:bidi="hi-IN"/>
              </w:rPr>
              <w:t>mov, a to tak pre dotknutú</w:t>
            </w:r>
            <w:r w:rsidRPr="00D45EC6">
              <w:rPr>
                <w:rFonts w:ascii="Times New Roman" w:eastAsia="SimSun" w:hAnsi="Times New Roman" w:hint="default"/>
                <w:kern w:val="1"/>
                <w:sz w:val="16"/>
                <w:szCs w:val="16"/>
                <w:lang w:eastAsia="hi-IN" w:bidi="hi-IN"/>
              </w:rPr>
              <w:t xml:space="preserve"> osobu v skupine, ako aj novú</w:t>
            </w:r>
            <w:r w:rsidRPr="00D45EC6">
              <w:rPr>
                <w:rFonts w:ascii="Times New Roman" w:eastAsia="SimSun" w:hAnsi="Times New Roman" w:hint="default"/>
                <w:kern w:val="1"/>
                <w:sz w:val="16"/>
                <w:szCs w:val="16"/>
                <w:lang w:eastAsia="hi-IN" w:bidi="hi-IN"/>
              </w:rPr>
              <w:t xml:space="preserve"> osobu v skupine, ak sa najdô</w:t>
            </w:r>
            <w:r w:rsidRPr="00D45EC6">
              <w:rPr>
                <w:rFonts w:ascii="Times New Roman" w:eastAsia="SimSun" w:hAnsi="Times New Roman" w:hint="default"/>
                <w:kern w:val="1"/>
                <w:sz w:val="16"/>
                <w:szCs w:val="16"/>
                <w:lang w:eastAsia="hi-IN" w:bidi="hi-IN"/>
              </w:rPr>
              <w:t>lež</w:t>
            </w:r>
            <w:r w:rsidRPr="00D45EC6">
              <w:rPr>
                <w:rFonts w:ascii="Times New Roman" w:eastAsia="SimSun" w:hAnsi="Times New Roman" w:hint="default"/>
                <w:kern w:val="1"/>
                <w:sz w:val="16"/>
                <w:szCs w:val="16"/>
                <w:lang w:eastAsia="hi-IN" w:bidi="hi-IN"/>
              </w:rPr>
              <w:t>itejš</w:t>
            </w:r>
            <w:r w:rsidRPr="00D45EC6">
              <w:rPr>
                <w:rFonts w:ascii="Times New Roman" w:eastAsia="SimSun" w:hAnsi="Times New Roman" w:hint="default"/>
                <w:kern w:val="1"/>
                <w:sz w:val="16"/>
                <w:szCs w:val="16"/>
                <w:lang w:eastAsia="hi-IN" w:bidi="hi-IN"/>
              </w:rPr>
              <w:t>ie operá</w:t>
            </w:r>
            <w:r w:rsidRPr="00D45EC6">
              <w:rPr>
                <w:rFonts w:ascii="Times New Roman" w:eastAsia="SimSun" w:hAnsi="Times New Roman" w:hint="default"/>
                <w:kern w:val="1"/>
                <w:sz w:val="16"/>
                <w:szCs w:val="16"/>
                <w:lang w:eastAsia="hi-IN" w:bidi="hi-IN"/>
              </w:rPr>
              <w:t>cie a hlavné</w:t>
            </w:r>
            <w:r w:rsidRPr="00D45EC6">
              <w:rPr>
                <w:rFonts w:ascii="Times New Roman" w:eastAsia="SimSun" w:hAnsi="Times New Roman" w:hint="default"/>
                <w:kern w:val="1"/>
                <w:sz w:val="16"/>
                <w:szCs w:val="16"/>
                <w:lang w:eastAsia="hi-IN" w:bidi="hi-IN"/>
              </w:rPr>
              <w:t xml:space="preserve"> oblasti obchodnej č</w:t>
            </w:r>
            <w:r w:rsidRPr="00D45EC6">
              <w:rPr>
                <w:rFonts w:ascii="Times New Roman" w:eastAsia="SimSun" w:hAnsi="Times New Roman" w:hint="default"/>
                <w:kern w:val="1"/>
                <w:sz w:val="16"/>
                <w:szCs w:val="16"/>
                <w:lang w:eastAsia="hi-IN" w:bidi="hi-IN"/>
              </w:rPr>
              <w:t>innosti oddelia od zvyš</w:t>
            </w:r>
            <w:r w:rsidRPr="00D45EC6">
              <w:rPr>
                <w:rFonts w:ascii="Times New Roman" w:eastAsia="SimSun" w:hAnsi="Times New Roman" w:hint="default"/>
                <w:kern w:val="1"/>
                <w:sz w:val="16"/>
                <w:szCs w:val="16"/>
                <w:lang w:eastAsia="hi-IN" w:bidi="hi-IN"/>
              </w:rPr>
              <w:t>ný</w:t>
            </w:r>
            <w:r w:rsidRPr="00D45EC6">
              <w:rPr>
                <w:rFonts w:ascii="Times New Roman" w:eastAsia="SimSun" w:hAnsi="Times New Roman" w:hint="default"/>
                <w:kern w:val="1"/>
                <w:sz w:val="16"/>
                <w:szCs w:val="16"/>
                <w:lang w:eastAsia="hi-IN" w:bidi="hi-IN"/>
              </w:rPr>
              <w:t>ch operá</w:t>
            </w:r>
            <w:r w:rsidRPr="00D45EC6">
              <w:rPr>
                <w:rFonts w:ascii="Times New Roman" w:eastAsia="SimSun" w:hAnsi="Times New Roman" w:hint="default"/>
                <w:kern w:val="1"/>
                <w:sz w:val="16"/>
                <w:szCs w:val="16"/>
                <w:lang w:eastAsia="hi-IN" w:bidi="hi-IN"/>
              </w:rPr>
              <w:t>cií</w:t>
            </w:r>
            <w:r w:rsidRPr="00D45EC6">
              <w:rPr>
                <w:rFonts w:ascii="Times New Roman" w:eastAsia="SimSun" w:hAnsi="Times New Roman" w:hint="default"/>
                <w:kern w:val="1"/>
                <w:sz w:val="16"/>
                <w:szCs w:val="16"/>
                <w:lang w:eastAsia="hi-IN" w:bidi="hi-IN"/>
              </w:rPr>
              <w:t xml:space="preserve"> a oblastí</w:t>
            </w:r>
            <w:r w:rsidRPr="00D45EC6">
              <w:rPr>
                <w:rFonts w:ascii="Times New Roman" w:eastAsia="SimSun" w:hAnsi="Times New Roman" w:hint="default"/>
                <w:kern w:val="1"/>
                <w:sz w:val="16"/>
                <w:szCs w:val="16"/>
                <w:lang w:eastAsia="hi-IN" w:bidi="hi-IN"/>
              </w:rPr>
              <w:t xml:space="preserve"> obchodnej č</w:t>
            </w:r>
            <w:r w:rsidRPr="00D45EC6">
              <w:rPr>
                <w:rFonts w:ascii="Times New Roman" w:eastAsia="SimSun" w:hAnsi="Times New Roman" w:hint="default"/>
                <w:kern w:val="1"/>
                <w:sz w:val="16"/>
                <w:szCs w:val="16"/>
                <w:lang w:eastAsia="hi-IN" w:bidi="hi-IN"/>
              </w:rPr>
              <w:t>inn</w:t>
            </w:r>
            <w:r w:rsidRPr="00D45EC6">
              <w:rPr>
                <w:rFonts w:ascii="Times New Roman" w:eastAsia="SimSun" w:hAnsi="Times New Roman" w:hint="default"/>
                <w:kern w:val="1"/>
                <w:sz w:val="16"/>
                <w:szCs w:val="16"/>
                <w:lang w:eastAsia="hi-IN" w:bidi="hi-IN"/>
              </w:rPr>
              <w:t>o</w:t>
            </w:r>
            <w:r w:rsidRPr="00D45EC6">
              <w:rPr>
                <w:rFonts w:ascii="Times New Roman" w:eastAsia="SimSun" w:hAnsi="Times New Roman" w:hint="default"/>
                <w:kern w:val="1"/>
                <w:sz w:val="16"/>
                <w:szCs w:val="16"/>
                <w:lang w:eastAsia="hi-IN" w:bidi="hi-IN"/>
              </w:rPr>
              <w:t>sti,</w:t>
            </w:r>
          </w:p>
          <w:p w:rsidR="004A749C" w:rsidRPr="00D45EC6" w:rsidP="00A87052">
            <w:pPr>
              <w:suppressAutoHyphens/>
              <w:bidi w:val="0"/>
              <w:spacing w:after="0" w:line="240" w:lineRule="auto"/>
              <w:ind w:left="426"/>
              <w:jc w:val="both"/>
              <w:textAlignment w:val="baseline"/>
              <w:rPr>
                <w:rFonts w:ascii="Times New Roman" w:eastAsia="SimSun" w:hAnsi="Times New Roman"/>
                <w:kern w:val="1"/>
                <w:sz w:val="16"/>
                <w:szCs w:val="16"/>
                <w:lang w:eastAsia="hi-IN" w:bidi="hi-IN"/>
              </w:rPr>
            </w:pPr>
          </w:p>
          <w:p w:rsidR="004A749C" w:rsidRPr="00D45EC6" w:rsidP="002D4F51">
            <w:pPr>
              <w:numPr>
                <w:numId w:val="12"/>
              </w:numPr>
              <w:suppressAutoHyphens/>
              <w:bidi w:val="0"/>
              <w:spacing w:after="0" w:line="240" w:lineRule="auto"/>
              <w:ind w:left="426" w:hanging="425"/>
              <w:jc w:val="both"/>
              <w:textAlignment w:val="baseline"/>
              <w:rPr>
                <w:rFonts w:ascii="Times New Roman" w:eastAsia="SimSun" w:hAnsi="Times New Roman" w:hint="default"/>
                <w:kern w:val="1"/>
                <w:sz w:val="16"/>
                <w:szCs w:val="16"/>
                <w:lang w:eastAsia="hi-IN" w:bidi="hi-IN"/>
              </w:rPr>
            </w:pPr>
            <w:r w:rsidRPr="00D45EC6">
              <w:rPr>
                <w:rFonts w:ascii="Times New Roman" w:eastAsia="SimSun" w:hAnsi="Times New Roman" w:hint="default"/>
                <w:kern w:val="1"/>
                <w:sz w:val="16"/>
                <w:szCs w:val="16"/>
                <w:lang w:eastAsia="hi-IN" w:bidi="hi-IN"/>
              </w:rPr>
              <w:t>rozsah, v ktorom osoba v skupine vypracovala vhodné</w:t>
            </w:r>
            <w:r w:rsidRPr="00D45EC6">
              <w:rPr>
                <w:rFonts w:ascii="Times New Roman" w:eastAsia="SimSun" w:hAnsi="Times New Roman" w:hint="default"/>
                <w:kern w:val="1"/>
                <w:sz w:val="16"/>
                <w:szCs w:val="16"/>
                <w:lang w:eastAsia="hi-IN" w:bidi="hi-IN"/>
              </w:rPr>
              <w:t xml:space="preserve"> postupy na zabezpeč</w:t>
            </w:r>
            <w:r w:rsidRPr="00D45EC6">
              <w:rPr>
                <w:rFonts w:ascii="Times New Roman" w:eastAsia="SimSun" w:hAnsi="Times New Roman" w:hint="default"/>
                <w:kern w:val="1"/>
                <w:sz w:val="16"/>
                <w:szCs w:val="16"/>
                <w:lang w:eastAsia="hi-IN" w:bidi="hi-IN"/>
              </w:rPr>
              <w:t>enie toho, aby poskytovala prí</w:t>
            </w:r>
            <w:r w:rsidRPr="00D45EC6">
              <w:rPr>
                <w:rFonts w:ascii="Times New Roman" w:eastAsia="SimSun" w:hAnsi="Times New Roman" w:hint="default"/>
                <w:kern w:val="1"/>
                <w:sz w:val="16"/>
                <w:szCs w:val="16"/>
                <w:lang w:eastAsia="hi-IN" w:bidi="hi-IN"/>
              </w:rPr>
              <w:t>sluš</w:t>
            </w:r>
            <w:r w:rsidRPr="00D45EC6">
              <w:rPr>
                <w:rFonts w:ascii="Times New Roman" w:eastAsia="SimSun" w:hAnsi="Times New Roman" w:hint="default"/>
                <w:kern w:val="1"/>
                <w:sz w:val="16"/>
                <w:szCs w:val="16"/>
                <w:lang w:eastAsia="hi-IN" w:bidi="hi-IN"/>
              </w:rPr>
              <w:t>ný</w:t>
            </w:r>
            <w:r w:rsidRPr="00D45EC6">
              <w:rPr>
                <w:rFonts w:ascii="Times New Roman" w:eastAsia="SimSun" w:hAnsi="Times New Roman" w:hint="default"/>
                <w:kern w:val="1"/>
                <w:sz w:val="16"/>
                <w:szCs w:val="16"/>
                <w:lang w:eastAsia="hi-IN" w:bidi="hi-IN"/>
              </w:rPr>
              <w:t>m rezoluč</w:t>
            </w:r>
            <w:r w:rsidRPr="00D45EC6">
              <w:rPr>
                <w:rFonts w:ascii="Times New Roman" w:eastAsia="SimSun" w:hAnsi="Times New Roman" w:hint="default"/>
                <w:kern w:val="1"/>
                <w:sz w:val="16"/>
                <w:szCs w:val="16"/>
                <w:lang w:eastAsia="hi-IN" w:bidi="hi-IN"/>
              </w:rPr>
              <w:t>ný</w:t>
            </w:r>
            <w:r w:rsidRPr="00D45EC6">
              <w:rPr>
                <w:rFonts w:ascii="Times New Roman" w:eastAsia="SimSun" w:hAnsi="Times New Roman" w:hint="default"/>
                <w:kern w:val="1"/>
                <w:sz w:val="16"/>
                <w:szCs w:val="16"/>
                <w:lang w:eastAsia="hi-IN" w:bidi="hi-IN"/>
              </w:rPr>
              <w:t>m orgá</w:t>
            </w:r>
            <w:r w:rsidRPr="00D45EC6">
              <w:rPr>
                <w:rFonts w:ascii="Times New Roman" w:eastAsia="SimSun" w:hAnsi="Times New Roman" w:hint="default"/>
                <w:kern w:val="1"/>
                <w:sz w:val="16"/>
                <w:szCs w:val="16"/>
                <w:lang w:eastAsia="hi-IN" w:bidi="hi-IN"/>
              </w:rPr>
              <w:t>nom informá</w:t>
            </w:r>
            <w:r w:rsidRPr="00D45EC6">
              <w:rPr>
                <w:rFonts w:ascii="Times New Roman" w:eastAsia="SimSun" w:hAnsi="Times New Roman" w:hint="default"/>
                <w:kern w:val="1"/>
                <w:sz w:val="16"/>
                <w:szCs w:val="16"/>
                <w:lang w:eastAsia="hi-IN" w:bidi="hi-IN"/>
              </w:rPr>
              <w:t>cie potrebné</w:t>
            </w:r>
            <w:r w:rsidRPr="00D45EC6">
              <w:rPr>
                <w:rFonts w:ascii="Times New Roman" w:eastAsia="SimSun" w:hAnsi="Times New Roman" w:hint="default"/>
                <w:kern w:val="1"/>
                <w:sz w:val="16"/>
                <w:szCs w:val="16"/>
                <w:lang w:eastAsia="hi-IN" w:bidi="hi-IN"/>
              </w:rPr>
              <w:t xml:space="preserve"> na identifiká</w:t>
            </w:r>
            <w:r w:rsidRPr="00D45EC6">
              <w:rPr>
                <w:rFonts w:ascii="Times New Roman" w:eastAsia="SimSun" w:hAnsi="Times New Roman" w:hint="default"/>
                <w:kern w:val="1"/>
                <w:sz w:val="16"/>
                <w:szCs w:val="16"/>
                <w:lang w:eastAsia="hi-IN" w:bidi="hi-IN"/>
              </w:rPr>
              <w:t>ciu vkladateľ</w:t>
            </w:r>
            <w:r w:rsidRPr="00D45EC6">
              <w:rPr>
                <w:rFonts w:ascii="Times New Roman" w:eastAsia="SimSun" w:hAnsi="Times New Roman" w:hint="default"/>
                <w:kern w:val="1"/>
                <w:sz w:val="16"/>
                <w:szCs w:val="16"/>
                <w:lang w:eastAsia="hi-IN" w:bidi="hi-IN"/>
              </w:rPr>
              <w:t>ov a sú</w:t>
            </w:r>
            <w:r w:rsidRPr="00D45EC6">
              <w:rPr>
                <w:rFonts w:ascii="Times New Roman" w:eastAsia="SimSun" w:hAnsi="Times New Roman" w:hint="default"/>
                <w:kern w:val="1"/>
                <w:sz w:val="16"/>
                <w:szCs w:val="16"/>
                <w:lang w:eastAsia="hi-IN" w:bidi="hi-IN"/>
              </w:rPr>
              <w:t>m chrá</w:t>
            </w:r>
            <w:r w:rsidRPr="00D45EC6">
              <w:rPr>
                <w:rFonts w:ascii="Times New Roman" w:eastAsia="SimSun" w:hAnsi="Times New Roman" w:hint="default"/>
                <w:kern w:val="1"/>
                <w:sz w:val="16"/>
                <w:szCs w:val="16"/>
                <w:lang w:eastAsia="hi-IN" w:bidi="hi-IN"/>
              </w:rPr>
              <w:t>nený</w:t>
            </w:r>
            <w:r w:rsidRPr="00D45EC6">
              <w:rPr>
                <w:rFonts w:ascii="Times New Roman" w:eastAsia="SimSun" w:hAnsi="Times New Roman" w:hint="default"/>
                <w:kern w:val="1"/>
                <w:sz w:val="16"/>
                <w:szCs w:val="16"/>
                <w:lang w:eastAsia="hi-IN" w:bidi="hi-IN"/>
              </w:rPr>
              <w:t>ch vkladov systé</w:t>
            </w:r>
            <w:r w:rsidRPr="00D45EC6">
              <w:rPr>
                <w:rFonts w:ascii="Times New Roman" w:eastAsia="SimSun" w:hAnsi="Times New Roman" w:hint="default"/>
                <w:kern w:val="1"/>
                <w:sz w:val="16"/>
                <w:szCs w:val="16"/>
                <w:lang w:eastAsia="hi-IN" w:bidi="hi-IN"/>
              </w:rPr>
              <w:t>mom ochrany vkladov,</w:t>
            </w:r>
          </w:p>
          <w:p w:rsidR="004A749C" w:rsidRPr="00D45EC6" w:rsidP="00A87052">
            <w:pPr>
              <w:suppressAutoHyphens/>
              <w:bidi w:val="0"/>
              <w:spacing w:after="0" w:line="240" w:lineRule="auto"/>
              <w:ind w:left="426"/>
              <w:jc w:val="both"/>
              <w:textAlignment w:val="baseline"/>
              <w:rPr>
                <w:rFonts w:ascii="Times New Roman" w:eastAsia="SimSun" w:hAnsi="Times New Roman"/>
                <w:kern w:val="1"/>
                <w:sz w:val="16"/>
                <w:szCs w:val="16"/>
                <w:lang w:eastAsia="hi-IN" w:bidi="hi-IN"/>
              </w:rPr>
            </w:pPr>
          </w:p>
          <w:p w:rsidR="004A749C" w:rsidRPr="00D45EC6" w:rsidP="002D4F51">
            <w:pPr>
              <w:numPr>
                <w:numId w:val="12"/>
              </w:numPr>
              <w:suppressAutoHyphens/>
              <w:bidi w:val="0"/>
              <w:spacing w:after="0" w:line="240" w:lineRule="auto"/>
              <w:ind w:left="426" w:hanging="425"/>
              <w:jc w:val="both"/>
              <w:textAlignment w:val="baseline"/>
              <w:rPr>
                <w:rFonts w:ascii="Times New Roman" w:eastAsia="SimSun" w:hAnsi="Times New Roman" w:hint="default"/>
                <w:kern w:val="1"/>
                <w:sz w:val="16"/>
                <w:szCs w:val="16"/>
                <w:lang w:eastAsia="hi-IN" w:bidi="hi-IN"/>
              </w:rPr>
            </w:pPr>
            <w:r w:rsidRPr="00D45EC6">
              <w:rPr>
                <w:rFonts w:ascii="Times New Roman" w:eastAsia="SimSun" w:hAnsi="Times New Roman"/>
                <w:kern w:val="1"/>
                <w:sz w:val="16"/>
                <w:szCs w:val="16"/>
                <w:lang w:eastAsia="hi-IN" w:bidi="hi-IN"/>
              </w:rPr>
              <w:t>rozsah, v ktoro</w:t>
            </w:r>
            <w:r w:rsidRPr="00D45EC6">
              <w:rPr>
                <w:rFonts w:ascii="Times New Roman" w:eastAsia="SimSun" w:hAnsi="Times New Roman" w:hint="default"/>
                <w:kern w:val="1"/>
                <w:sz w:val="16"/>
                <w:szCs w:val="16"/>
                <w:lang w:eastAsia="hi-IN" w:bidi="hi-IN"/>
              </w:rPr>
              <w:t>m sa tieto zá</w:t>
            </w:r>
            <w:r w:rsidRPr="00D45EC6">
              <w:rPr>
                <w:rFonts w:ascii="Times New Roman" w:eastAsia="SimSun" w:hAnsi="Times New Roman" w:hint="default"/>
                <w:kern w:val="1"/>
                <w:sz w:val="16"/>
                <w:szCs w:val="16"/>
                <w:lang w:eastAsia="hi-IN" w:bidi="hi-IN"/>
              </w:rPr>
              <w:t>ruky poskytujú</w:t>
            </w:r>
            <w:r w:rsidRPr="00D45EC6">
              <w:rPr>
                <w:rFonts w:ascii="Times New Roman" w:eastAsia="SimSun" w:hAnsi="Times New Roman" w:hint="default"/>
                <w:kern w:val="1"/>
                <w:sz w:val="16"/>
                <w:szCs w:val="16"/>
                <w:lang w:eastAsia="hi-IN" w:bidi="hi-IN"/>
              </w:rPr>
              <w:t xml:space="preserve"> za trhový</w:t>
            </w:r>
            <w:r w:rsidRPr="00D45EC6">
              <w:rPr>
                <w:rFonts w:ascii="Times New Roman" w:eastAsia="SimSun" w:hAnsi="Times New Roman" w:hint="default"/>
                <w:kern w:val="1"/>
                <w:sz w:val="16"/>
                <w:szCs w:val="16"/>
                <w:lang w:eastAsia="hi-IN" w:bidi="hi-IN"/>
              </w:rPr>
              <w:t>ch podmienok a rozsah, v ktorom sú</w:t>
            </w:r>
            <w:r w:rsidRPr="00D45EC6">
              <w:rPr>
                <w:rFonts w:ascii="Times New Roman" w:eastAsia="SimSun" w:hAnsi="Times New Roman" w:hint="default"/>
                <w:kern w:val="1"/>
                <w:sz w:val="16"/>
                <w:szCs w:val="16"/>
                <w:lang w:eastAsia="hi-IN" w:bidi="hi-IN"/>
              </w:rPr>
              <w:t xml:space="preserve"> systé</w:t>
            </w:r>
            <w:r w:rsidRPr="00D45EC6">
              <w:rPr>
                <w:rFonts w:ascii="Times New Roman" w:eastAsia="SimSun" w:hAnsi="Times New Roman" w:hint="default"/>
                <w:kern w:val="1"/>
                <w:sz w:val="16"/>
                <w:szCs w:val="16"/>
                <w:lang w:eastAsia="hi-IN" w:bidi="hi-IN"/>
              </w:rPr>
              <w:t>my riadenia rizí</w:t>
            </w:r>
            <w:r w:rsidRPr="00D45EC6">
              <w:rPr>
                <w:rFonts w:ascii="Times New Roman" w:eastAsia="SimSun" w:hAnsi="Times New Roman" w:hint="default"/>
                <w:kern w:val="1"/>
                <w:sz w:val="16"/>
                <w:szCs w:val="16"/>
                <w:lang w:eastAsia="hi-IN" w:bidi="hi-IN"/>
              </w:rPr>
              <w:t>k vzť</w:t>
            </w:r>
            <w:r w:rsidRPr="00D45EC6">
              <w:rPr>
                <w:rFonts w:ascii="Times New Roman" w:eastAsia="SimSun" w:hAnsi="Times New Roman" w:hint="default"/>
                <w:kern w:val="1"/>
                <w:sz w:val="16"/>
                <w:szCs w:val="16"/>
                <w:lang w:eastAsia="hi-IN" w:bidi="hi-IN"/>
              </w:rPr>
              <w:t>ahujú</w:t>
            </w:r>
            <w:r w:rsidRPr="00D45EC6">
              <w:rPr>
                <w:rFonts w:ascii="Times New Roman" w:eastAsia="SimSun" w:hAnsi="Times New Roman" w:hint="default"/>
                <w:kern w:val="1"/>
                <w:sz w:val="16"/>
                <w:szCs w:val="16"/>
                <w:lang w:eastAsia="hi-IN" w:bidi="hi-IN"/>
              </w:rPr>
              <w:t>ce sa na tieto zá</w:t>
            </w:r>
            <w:r w:rsidRPr="00D45EC6">
              <w:rPr>
                <w:rFonts w:ascii="Times New Roman" w:eastAsia="SimSun" w:hAnsi="Times New Roman" w:hint="default"/>
                <w:kern w:val="1"/>
                <w:sz w:val="16"/>
                <w:szCs w:val="16"/>
                <w:lang w:eastAsia="hi-IN" w:bidi="hi-IN"/>
              </w:rPr>
              <w:t>ruky dostatoč</w:t>
            </w:r>
            <w:r w:rsidRPr="00D45EC6">
              <w:rPr>
                <w:rFonts w:ascii="Times New Roman" w:eastAsia="SimSun" w:hAnsi="Times New Roman" w:hint="default"/>
                <w:kern w:val="1"/>
                <w:sz w:val="16"/>
                <w:szCs w:val="16"/>
                <w:lang w:eastAsia="hi-IN" w:bidi="hi-IN"/>
              </w:rPr>
              <w:t>né</w:t>
            </w:r>
            <w:r w:rsidRPr="00D45EC6">
              <w:rPr>
                <w:rFonts w:ascii="Times New Roman" w:eastAsia="SimSun" w:hAnsi="Times New Roman" w:hint="default"/>
                <w:kern w:val="1"/>
                <w:sz w:val="16"/>
                <w:szCs w:val="16"/>
                <w:lang w:eastAsia="hi-IN" w:bidi="hi-IN"/>
              </w:rPr>
              <w:t>; to platí</w:t>
            </w:r>
            <w:r w:rsidRPr="00D45EC6">
              <w:rPr>
                <w:rFonts w:ascii="Times New Roman" w:eastAsia="SimSun" w:hAnsi="Times New Roman" w:hint="default"/>
                <w:kern w:val="1"/>
                <w:sz w:val="16"/>
                <w:szCs w:val="16"/>
                <w:lang w:eastAsia="hi-IN" w:bidi="hi-IN"/>
              </w:rPr>
              <w:t>, ak skupina použí</w:t>
            </w:r>
            <w:r w:rsidRPr="00D45EC6">
              <w:rPr>
                <w:rFonts w:ascii="Times New Roman" w:eastAsia="SimSun" w:hAnsi="Times New Roman" w:hint="default"/>
                <w:kern w:val="1"/>
                <w:sz w:val="16"/>
                <w:szCs w:val="16"/>
                <w:lang w:eastAsia="hi-IN" w:bidi="hi-IN"/>
              </w:rPr>
              <w:t>va zá</w:t>
            </w:r>
            <w:r w:rsidRPr="00D45EC6">
              <w:rPr>
                <w:rFonts w:ascii="Times New Roman" w:eastAsia="SimSun" w:hAnsi="Times New Roman" w:hint="default"/>
                <w:kern w:val="1"/>
                <w:sz w:val="16"/>
                <w:szCs w:val="16"/>
                <w:lang w:eastAsia="hi-IN" w:bidi="hi-IN"/>
              </w:rPr>
              <w:t>ruky v rá</w:t>
            </w:r>
            <w:r w:rsidRPr="00D45EC6">
              <w:rPr>
                <w:rFonts w:ascii="Times New Roman" w:eastAsia="SimSun" w:hAnsi="Times New Roman" w:hint="default"/>
                <w:kern w:val="1"/>
                <w:sz w:val="16"/>
                <w:szCs w:val="16"/>
                <w:lang w:eastAsia="hi-IN" w:bidi="hi-IN"/>
              </w:rPr>
              <w:t>mci skupiny,</w:t>
            </w:r>
          </w:p>
          <w:p w:rsidR="004A749C" w:rsidRPr="00D45EC6" w:rsidP="00A87052">
            <w:pPr>
              <w:suppressAutoHyphens/>
              <w:bidi w:val="0"/>
              <w:spacing w:after="0" w:line="240" w:lineRule="auto"/>
              <w:ind w:left="426"/>
              <w:jc w:val="both"/>
              <w:textAlignment w:val="baseline"/>
              <w:rPr>
                <w:rFonts w:ascii="Times New Roman" w:eastAsia="SimSun" w:hAnsi="Times New Roman"/>
                <w:kern w:val="1"/>
                <w:sz w:val="16"/>
                <w:szCs w:val="16"/>
                <w:lang w:eastAsia="hi-IN" w:bidi="hi-IN"/>
              </w:rPr>
            </w:pPr>
          </w:p>
          <w:p w:rsidR="004A749C" w:rsidRPr="00D45EC6" w:rsidP="002D4F51">
            <w:pPr>
              <w:numPr>
                <w:numId w:val="12"/>
              </w:numPr>
              <w:suppressAutoHyphens/>
              <w:bidi w:val="0"/>
              <w:spacing w:after="0" w:line="240" w:lineRule="auto"/>
              <w:ind w:left="426" w:hanging="425"/>
              <w:jc w:val="both"/>
              <w:textAlignment w:val="baseline"/>
              <w:rPr>
                <w:rFonts w:ascii="Times New Roman" w:eastAsia="SimSun" w:hAnsi="Times New Roman" w:hint="default"/>
                <w:kern w:val="1"/>
                <w:sz w:val="16"/>
                <w:szCs w:val="16"/>
                <w:lang w:eastAsia="hi-IN" w:bidi="hi-IN"/>
              </w:rPr>
            </w:pPr>
            <w:r w:rsidRPr="00D45EC6">
              <w:rPr>
                <w:rFonts w:ascii="Times New Roman" w:eastAsia="SimSun" w:hAnsi="Times New Roman" w:hint="default"/>
                <w:kern w:val="1"/>
                <w:sz w:val="16"/>
                <w:szCs w:val="16"/>
                <w:lang w:eastAsia="hi-IN" w:bidi="hi-IN"/>
              </w:rPr>
              <w:t>rozsah, v ktorom sa tieto dohody vykoná</w:t>
            </w:r>
            <w:r w:rsidRPr="00D45EC6">
              <w:rPr>
                <w:rFonts w:ascii="Times New Roman" w:eastAsia="SimSun" w:hAnsi="Times New Roman" w:hint="default"/>
                <w:kern w:val="1"/>
                <w:sz w:val="16"/>
                <w:szCs w:val="16"/>
                <w:lang w:eastAsia="hi-IN" w:bidi="hi-IN"/>
              </w:rPr>
              <w:t>vajú</w:t>
            </w:r>
            <w:r w:rsidRPr="00D45EC6">
              <w:rPr>
                <w:rFonts w:ascii="Times New Roman" w:eastAsia="SimSun" w:hAnsi="Times New Roman" w:hint="default"/>
                <w:kern w:val="1"/>
                <w:sz w:val="16"/>
                <w:szCs w:val="16"/>
                <w:lang w:eastAsia="hi-IN" w:bidi="hi-IN"/>
              </w:rPr>
              <w:t xml:space="preserve"> za trhový</w:t>
            </w:r>
            <w:r w:rsidRPr="00D45EC6">
              <w:rPr>
                <w:rFonts w:ascii="Times New Roman" w:eastAsia="SimSun" w:hAnsi="Times New Roman" w:hint="default"/>
                <w:kern w:val="1"/>
                <w:sz w:val="16"/>
                <w:szCs w:val="16"/>
                <w:lang w:eastAsia="hi-IN" w:bidi="hi-IN"/>
              </w:rPr>
              <w:t>ch podmie</w:t>
            </w:r>
            <w:r w:rsidRPr="00D45EC6">
              <w:rPr>
                <w:rFonts w:ascii="Times New Roman" w:eastAsia="SimSun" w:hAnsi="Times New Roman" w:hint="default"/>
                <w:kern w:val="1"/>
                <w:sz w:val="16"/>
                <w:szCs w:val="16"/>
                <w:lang w:eastAsia="hi-IN" w:bidi="hi-IN"/>
              </w:rPr>
              <w:t>nok a rozsah, v ktorom sú</w:t>
            </w:r>
            <w:r w:rsidRPr="00D45EC6">
              <w:rPr>
                <w:rFonts w:ascii="Times New Roman" w:eastAsia="SimSun" w:hAnsi="Times New Roman" w:hint="default"/>
                <w:kern w:val="1"/>
                <w:sz w:val="16"/>
                <w:szCs w:val="16"/>
                <w:lang w:eastAsia="hi-IN" w:bidi="hi-IN"/>
              </w:rPr>
              <w:t xml:space="preserve"> systé</w:t>
            </w:r>
            <w:r w:rsidRPr="00D45EC6">
              <w:rPr>
                <w:rFonts w:ascii="Times New Roman" w:eastAsia="SimSun" w:hAnsi="Times New Roman" w:hint="default"/>
                <w:kern w:val="1"/>
                <w:sz w:val="16"/>
                <w:szCs w:val="16"/>
                <w:lang w:eastAsia="hi-IN" w:bidi="hi-IN"/>
              </w:rPr>
              <w:t>my riadenia rizí</w:t>
            </w:r>
            <w:r w:rsidRPr="00D45EC6">
              <w:rPr>
                <w:rFonts w:ascii="Times New Roman" w:eastAsia="SimSun" w:hAnsi="Times New Roman" w:hint="default"/>
                <w:kern w:val="1"/>
                <w:sz w:val="16"/>
                <w:szCs w:val="16"/>
                <w:lang w:eastAsia="hi-IN" w:bidi="hi-IN"/>
              </w:rPr>
              <w:t>k vzť</w:t>
            </w:r>
            <w:r w:rsidRPr="00D45EC6">
              <w:rPr>
                <w:rFonts w:ascii="Times New Roman" w:eastAsia="SimSun" w:hAnsi="Times New Roman" w:hint="default"/>
                <w:kern w:val="1"/>
                <w:sz w:val="16"/>
                <w:szCs w:val="16"/>
                <w:lang w:eastAsia="hi-IN" w:bidi="hi-IN"/>
              </w:rPr>
              <w:t>ahujú</w:t>
            </w:r>
            <w:r w:rsidRPr="00D45EC6">
              <w:rPr>
                <w:rFonts w:ascii="Times New Roman" w:eastAsia="SimSun" w:hAnsi="Times New Roman" w:hint="default"/>
                <w:kern w:val="1"/>
                <w:sz w:val="16"/>
                <w:szCs w:val="16"/>
                <w:lang w:eastAsia="hi-IN" w:bidi="hi-IN"/>
              </w:rPr>
              <w:t>ce sa na tieto dohody dostatoč</w:t>
            </w:r>
            <w:r w:rsidRPr="00D45EC6">
              <w:rPr>
                <w:rFonts w:ascii="Times New Roman" w:eastAsia="SimSun" w:hAnsi="Times New Roman" w:hint="default"/>
                <w:kern w:val="1"/>
                <w:sz w:val="16"/>
                <w:szCs w:val="16"/>
                <w:lang w:eastAsia="hi-IN" w:bidi="hi-IN"/>
              </w:rPr>
              <w:t>né</w:t>
            </w:r>
            <w:r w:rsidRPr="00D45EC6">
              <w:rPr>
                <w:rFonts w:ascii="Times New Roman" w:eastAsia="SimSun" w:hAnsi="Times New Roman" w:hint="default"/>
                <w:kern w:val="1"/>
                <w:sz w:val="16"/>
                <w:szCs w:val="16"/>
                <w:lang w:eastAsia="hi-IN" w:bidi="hi-IN"/>
              </w:rPr>
              <w:t>; to platí</w:t>
            </w:r>
            <w:r w:rsidRPr="00D45EC6">
              <w:rPr>
                <w:rFonts w:ascii="Times New Roman" w:eastAsia="SimSun" w:hAnsi="Times New Roman" w:hint="default"/>
                <w:kern w:val="1"/>
                <w:sz w:val="16"/>
                <w:szCs w:val="16"/>
                <w:lang w:eastAsia="hi-IN" w:bidi="hi-IN"/>
              </w:rPr>
              <w:t>, ak skupina využí</w:t>
            </w:r>
            <w:r w:rsidRPr="00D45EC6">
              <w:rPr>
                <w:rFonts w:ascii="Times New Roman" w:eastAsia="SimSun" w:hAnsi="Times New Roman" w:hint="default"/>
                <w:kern w:val="1"/>
                <w:sz w:val="16"/>
                <w:szCs w:val="16"/>
                <w:lang w:eastAsia="hi-IN" w:bidi="hi-IN"/>
              </w:rPr>
              <w:t>va dohody o </w:t>
            </w:r>
            <w:r w:rsidRPr="00D45EC6">
              <w:rPr>
                <w:rFonts w:ascii="Times New Roman" w:eastAsia="SimSun" w:hAnsi="Times New Roman" w:hint="default"/>
                <w:kern w:val="1"/>
                <w:sz w:val="16"/>
                <w:szCs w:val="16"/>
                <w:lang w:eastAsia="hi-IN" w:bidi="hi-IN"/>
              </w:rPr>
              <w:t>vzá</w:t>
            </w:r>
            <w:r w:rsidRPr="00D45EC6">
              <w:rPr>
                <w:rFonts w:ascii="Times New Roman" w:eastAsia="SimSun" w:hAnsi="Times New Roman" w:hint="default"/>
                <w:kern w:val="1"/>
                <w:sz w:val="16"/>
                <w:szCs w:val="16"/>
                <w:lang w:eastAsia="hi-IN" w:bidi="hi-IN"/>
              </w:rPr>
              <w:t>jomnom poskytovaní</w:t>
            </w:r>
            <w:r w:rsidRPr="00D45EC6">
              <w:rPr>
                <w:rFonts w:ascii="Times New Roman" w:eastAsia="SimSun" w:hAnsi="Times New Roman" w:hint="default"/>
                <w:kern w:val="1"/>
                <w:sz w:val="16"/>
                <w:szCs w:val="16"/>
                <w:lang w:eastAsia="hi-IN" w:bidi="hi-IN"/>
              </w:rPr>
              <w:t xml:space="preserve"> pôž</w:t>
            </w:r>
            <w:r w:rsidRPr="00D45EC6">
              <w:rPr>
                <w:rFonts w:ascii="Times New Roman" w:eastAsia="SimSun" w:hAnsi="Times New Roman" w:hint="default"/>
                <w:kern w:val="1"/>
                <w:sz w:val="16"/>
                <w:szCs w:val="16"/>
                <w:lang w:eastAsia="hi-IN" w:bidi="hi-IN"/>
              </w:rPr>
              <w:t>ič</w:t>
            </w:r>
            <w:r w:rsidRPr="00D45EC6">
              <w:rPr>
                <w:rFonts w:ascii="Times New Roman" w:eastAsia="SimSun" w:hAnsi="Times New Roman" w:hint="default"/>
                <w:kern w:val="1"/>
                <w:sz w:val="16"/>
                <w:szCs w:val="16"/>
                <w:lang w:eastAsia="hi-IN" w:bidi="hi-IN"/>
              </w:rPr>
              <w:t>iek (back-to-back),</w:t>
            </w:r>
          </w:p>
          <w:p w:rsidR="004A749C" w:rsidRPr="00D45EC6" w:rsidP="00A87052">
            <w:pPr>
              <w:suppressAutoHyphens/>
              <w:bidi w:val="0"/>
              <w:spacing w:after="0" w:line="240" w:lineRule="auto"/>
              <w:ind w:left="426"/>
              <w:jc w:val="both"/>
              <w:textAlignment w:val="baseline"/>
              <w:rPr>
                <w:rFonts w:ascii="Times New Roman" w:eastAsia="SimSun" w:hAnsi="Times New Roman"/>
                <w:kern w:val="1"/>
                <w:sz w:val="16"/>
                <w:szCs w:val="16"/>
                <w:lang w:eastAsia="hi-IN" w:bidi="hi-IN"/>
              </w:rPr>
            </w:pPr>
          </w:p>
          <w:p w:rsidR="004A749C" w:rsidRPr="00D45EC6" w:rsidP="00EE404F">
            <w:pPr>
              <w:numPr>
                <w:numId w:val="12"/>
              </w:numPr>
              <w:suppressAutoHyphens/>
              <w:bidi w:val="0"/>
              <w:spacing w:after="0" w:line="240" w:lineRule="auto"/>
              <w:ind w:left="355"/>
              <w:jc w:val="both"/>
              <w:textAlignment w:val="baseline"/>
              <w:rPr>
                <w:rFonts w:ascii="Times New Roman" w:eastAsia="SimSun" w:hAnsi="Times New Roman" w:hint="default"/>
                <w:kern w:val="1"/>
                <w:sz w:val="16"/>
                <w:szCs w:val="16"/>
                <w:lang w:eastAsia="hi-IN" w:bidi="hi-IN"/>
              </w:rPr>
            </w:pPr>
            <w:r w:rsidRPr="00D45EC6">
              <w:rPr>
                <w:rFonts w:ascii="Times New Roman" w:eastAsia="SimSun" w:hAnsi="Times New Roman" w:hint="default"/>
                <w:kern w:val="1"/>
                <w:sz w:val="16"/>
                <w:szCs w:val="16"/>
                <w:lang w:eastAsia="hi-IN" w:bidi="hi-IN"/>
              </w:rPr>
              <w:t>rozsah, v ktorom použí</w:t>
            </w:r>
            <w:r w:rsidRPr="00D45EC6">
              <w:rPr>
                <w:rFonts w:ascii="Times New Roman" w:eastAsia="SimSun" w:hAnsi="Times New Roman" w:hint="default"/>
                <w:kern w:val="1"/>
                <w:sz w:val="16"/>
                <w:szCs w:val="16"/>
                <w:lang w:eastAsia="hi-IN" w:bidi="hi-IN"/>
              </w:rPr>
              <w:t>vanie zá</w:t>
            </w:r>
            <w:r w:rsidRPr="00D45EC6">
              <w:rPr>
                <w:rFonts w:ascii="Times New Roman" w:eastAsia="SimSun" w:hAnsi="Times New Roman" w:hint="default"/>
                <w:kern w:val="1"/>
                <w:sz w:val="16"/>
                <w:szCs w:val="16"/>
                <w:lang w:eastAsia="hi-IN" w:bidi="hi-IN"/>
              </w:rPr>
              <w:t>ruk podľ</w:t>
            </w:r>
            <w:r w:rsidRPr="00D45EC6">
              <w:rPr>
                <w:rFonts w:ascii="Times New Roman" w:eastAsia="SimSun" w:hAnsi="Times New Roman" w:hint="default"/>
                <w:kern w:val="1"/>
                <w:sz w:val="16"/>
                <w:szCs w:val="16"/>
                <w:lang w:eastAsia="hi-IN" w:bidi="hi-IN"/>
              </w:rPr>
              <w:t>a pí</w:t>
            </w:r>
            <w:r w:rsidRPr="00D45EC6">
              <w:rPr>
                <w:rFonts w:ascii="Times New Roman" w:eastAsia="SimSun" w:hAnsi="Times New Roman" w:hint="default"/>
                <w:kern w:val="1"/>
                <w:sz w:val="16"/>
                <w:szCs w:val="16"/>
                <w:lang w:eastAsia="hi-IN" w:bidi="hi-IN"/>
              </w:rPr>
              <w:t>smena m) alebo dohô</w:t>
            </w:r>
            <w:r w:rsidRPr="00D45EC6">
              <w:rPr>
                <w:rFonts w:ascii="Times New Roman" w:eastAsia="SimSun" w:hAnsi="Times New Roman" w:hint="default"/>
                <w:kern w:val="1"/>
                <w:sz w:val="16"/>
                <w:szCs w:val="16"/>
                <w:lang w:eastAsia="hi-IN" w:bidi="hi-IN"/>
              </w:rPr>
              <w:t>d podľ</w:t>
            </w:r>
            <w:r w:rsidRPr="00D45EC6">
              <w:rPr>
                <w:rFonts w:ascii="Times New Roman" w:eastAsia="SimSun" w:hAnsi="Times New Roman" w:hint="default"/>
                <w:kern w:val="1"/>
                <w:sz w:val="16"/>
                <w:szCs w:val="16"/>
                <w:lang w:eastAsia="hi-IN" w:bidi="hi-IN"/>
              </w:rPr>
              <w:t>a pí</w:t>
            </w:r>
            <w:r w:rsidRPr="00D45EC6">
              <w:rPr>
                <w:rFonts w:ascii="Times New Roman" w:eastAsia="SimSun" w:hAnsi="Times New Roman" w:hint="default"/>
                <w:kern w:val="1"/>
                <w:sz w:val="16"/>
                <w:szCs w:val="16"/>
                <w:lang w:eastAsia="hi-IN" w:bidi="hi-IN"/>
              </w:rPr>
              <w:t>smena</w:t>
            </w:r>
            <w:r w:rsidRPr="00D45EC6">
              <w:rPr>
                <w:rFonts w:ascii="Times New Roman" w:eastAsia="SimSun" w:hAnsi="Times New Roman" w:hint="default"/>
                <w:kern w:val="1"/>
                <w:sz w:val="16"/>
                <w:szCs w:val="16"/>
                <w:lang w:eastAsia="hi-IN" w:bidi="hi-IN"/>
              </w:rPr>
              <w:t xml:space="preserve"> n) prispieva k </w:t>
            </w:r>
            <w:r w:rsidRPr="00D45EC6">
              <w:rPr>
                <w:rFonts w:ascii="Times New Roman" w:eastAsia="SimSun" w:hAnsi="Times New Roman" w:hint="default"/>
                <w:kern w:val="1"/>
                <w:sz w:val="16"/>
                <w:szCs w:val="16"/>
                <w:lang w:eastAsia="hi-IN" w:bidi="hi-IN"/>
              </w:rPr>
              <w:t>rozš</w:t>
            </w:r>
            <w:r w:rsidRPr="00D45EC6">
              <w:rPr>
                <w:rFonts w:ascii="Times New Roman" w:eastAsia="SimSun" w:hAnsi="Times New Roman" w:hint="default"/>
                <w:kern w:val="1"/>
                <w:sz w:val="16"/>
                <w:szCs w:val="16"/>
                <w:lang w:eastAsia="hi-IN" w:bidi="hi-IN"/>
              </w:rPr>
              <w:t xml:space="preserve">irovaniu </w:t>
            </w:r>
            <w:r w:rsidRPr="00EE404F" w:rsidR="00EE404F">
              <w:rPr>
                <w:rFonts w:ascii="Times New Roman" w:eastAsia="SimSun" w:hAnsi="Times New Roman" w:hint="default"/>
                <w:b/>
                <w:kern w:val="1"/>
                <w:sz w:val="16"/>
                <w:szCs w:val="16"/>
                <w:lang w:eastAsia="hi-IN" w:bidi="hi-IN"/>
              </w:rPr>
              <w:t>ší</w:t>
            </w:r>
            <w:r w:rsidRPr="00EE404F" w:rsidR="00EE404F">
              <w:rPr>
                <w:rFonts w:ascii="Times New Roman" w:eastAsia="SimSun" w:hAnsi="Times New Roman" w:hint="default"/>
                <w:b/>
                <w:kern w:val="1"/>
                <w:sz w:val="16"/>
                <w:szCs w:val="16"/>
                <w:lang w:eastAsia="hi-IN" w:bidi="hi-IN"/>
              </w:rPr>
              <w:t>reniu krí</w:t>
            </w:r>
            <w:r w:rsidRPr="00EE404F" w:rsidR="00EE404F">
              <w:rPr>
                <w:rFonts w:ascii="Times New Roman" w:eastAsia="SimSun" w:hAnsi="Times New Roman" w:hint="default"/>
                <w:b/>
                <w:kern w:val="1"/>
                <w:sz w:val="16"/>
                <w:szCs w:val="16"/>
                <w:lang w:eastAsia="hi-IN" w:bidi="hi-IN"/>
              </w:rPr>
              <w:t>zovej situá</w:t>
            </w:r>
            <w:r w:rsidRPr="00EE404F" w:rsidR="00EE404F">
              <w:rPr>
                <w:rFonts w:ascii="Times New Roman" w:eastAsia="SimSun" w:hAnsi="Times New Roman" w:hint="default"/>
                <w:b/>
                <w:kern w:val="1"/>
                <w:sz w:val="16"/>
                <w:szCs w:val="16"/>
                <w:lang w:eastAsia="hi-IN" w:bidi="hi-IN"/>
              </w:rPr>
              <w:t xml:space="preserve">cie </w:t>
            </w:r>
            <w:r w:rsidRPr="00D45EC6">
              <w:rPr>
                <w:rFonts w:ascii="Times New Roman" w:eastAsia="SimSun" w:hAnsi="Times New Roman" w:hint="default"/>
                <w:kern w:val="1"/>
                <w:sz w:val="16"/>
                <w:szCs w:val="16"/>
                <w:lang w:eastAsia="hi-IN" w:bidi="hi-IN"/>
              </w:rPr>
              <w:t>v rá</w:t>
            </w:r>
            <w:r w:rsidRPr="00D45EC6">
              <w:rPr>
                <w:rFonts w:ascii="Times New Roman" w:eastAsia="SimSun" w:hAnsi="Times New Roman" w:hint="default"/>
                <w:kern w:val="1"/>
                <w:sz w:val="16"/>
                <w:szCs w:val="16"/>
                <w:lang w:eastAsia="hi-IN" w:bidi="hi-IN"/>
              </w:rPr>
              <w:t>mci skupiny,</w:t>
            </w:r>
          </w:p>
          <w:p w:rsidR="004A749C" w:rsidRPr="00D45EC6" w:rsidP="00A87052">
            <w:pPr>
              <w:suppressAutoHyphens/>
              <w:bidi w:val="0"/>
              <w:spacing w:after="0" w:line="240" w:lineRule="auto"/>
              <w:ind w:left="426"/>
              <w:jc w:val="both"/>
              <w:textAlignment w:val="baseline"/>
              <w:rPr>
                <w:rFonts w:ascii="Times New Roman" w:eastAsia="SimSun" w:hAnsi="Times New Roman"/>
                <w:kern w:val="1"/>
                <w:sz w:val="16"/>
                <w:szCs w:val="16"/>
                <w:lang w:eastAsia="hi-IN" w:bidi="hi-IN"/>
              </w:rPr>
            </w:pPr>
          </w:p>
          <w:p w:rsidR="004A749C" w:rsidRPr="00D45EC6" w:rsidP="002D4F51">
            <w:pPr>
              <w:numPr>
                <w:numId w:val="12"/>
              </w:numPr>
              <w:suppressAutoHyphens/>
              <w:bidi w:val="0"/>
              <w:spacing w:after="0" w:line="240" w:lineRule="auto"/>
              <w:ind w:left="426" w:hanging="425"/>
              <w:jc w:val="both"/>
              <w:textAlignment w:val="baseline"/>
              <w:rPr>
                <w:rFonts w:ascii="Times New Roman" w:eastAsia="SimSun" w:hAnsi="Times New Roman" w:hint="default"/>
                <w:kern w:val="1"/>
                <w:sz w:val="16"/>
                <w:szCs w:val="16"/>
                <w:lang w:eastAsia="hi-IN" w:bidi="hi-IN"/>
              </w:rPr>
            </w:pPr>
            <w:r w:rsidRPr="00D45EC6">
              <w:rPr>
                <w:rFonts w:ascii="Times New Roman" w:eastAsia="SimSun" w:hAnsi="Times New Roman" w:hint="default"/>
                <w:kern w:val="1"/>
                <w:sz w:val="16"/>
                <w:szCs w:val="16"/>
                <w:lang w:eastAsia="hi-IN" w:bidi="hi-IN"/>
              </w:rPr>
              <w:t>rozsah, v ktorom prá</w:t>
            </w:r>
            <w:r w:rsidRPr="00D45EC6">
              <w:rPr>
                <w:rFonts w:ascii="Times New Roman" w:eastAsia="SimSun" w:hAnsi="Times New Roman" w:hint="default"/>
                <w:kern w:val="1"/>
                <w:sz w:val="16"/>
                <w:szCs w:val="16"/>
                <w:lang w:eastAsia="hi-IN" w:bidi="hi-IN"/>
              </w:rPr>
              <w:t>vna š</w:t>
            </w:r>
            <w:r w:rsidRPr="00D45EC6">
              <w:rPr>
                <w:rFonts w:ascii="Times New Roman" w:eastAsia="SimSun" w:hAnsi="Times New Roman" w:hint="default"/>
                <w:kern w:val="1"/>
                <w:sz w:val="16"/>
                <w:szCs w:val="16"/>
                <w:lang w:eastAsia="hi-IN" w:bidi="hi-IN"/>
              </w:rPr>
              <w:t>truktú</w:t>
            </w:r>
            <w:r w:rsidRPr="00D45EC6">
              <w:rPr>
                <w:rFonts w:ascii="Times New Roman" w:eastAsia="SimSun" w:hAnsi="Times New Roman" w:hint="default"/>
                <w:kern w:val="1"/>
                <w:sz w:val="16"/>
                <w:szCs w:val="16"/>
                <w:lang w:eastAsia="hi-IN" w:bidi="hi-IN"/>
              </w:rPr>
              <w:t>ra skupiny brá</w:t>
            </w:r>
            <w:r w:rsidRPr="00D45EC6">
              <w:rPr>
                <w:rFonts w:ascii="Times New Roman" w:eastAsia="SimSun" w:hAnsi="Times New Roman" w:hint="default"/>
                <w:kern w:val="1"/>
                <w:sz w:val="16"/>
                <w:szCs w:val="16"/>
                <w:lang w:eastAsia="hi-IN" w:bidi="hi-IN"/>
              </w:rPr>
              <w:t>ni uplatň</w:t>
            </w:r>
            <w:r w:rsidRPr="00D45EC6">
              <w:rPr>
                <w:rFonts w:ascii="Times New Roman" w:eastAsia="SimSun" w:hAnsi="Times New Roman" w:hint="default"/>
                <w:kern w:val="1"/>
                <w:sz w:val="16"/>
                <w:szCs w:val="16"/>
                <w:lang w:eastAsia="hi-IN" w:bidi="hi-IN"/>
              </w:rPr>
              <w:t>ovaniu opatrení</w:t>
            </w:r>
            <w:r w:rsidRPr="00D45EC6">
              <w:rPr>
                <w:rFonts w:ascii="Times New Roman" w:eastAsia="SimSun" w:hAnsi="Times New Roman" w:hint="default"/>
                <w:kern w:val="1"/>
                <w:sz w:val="16"/>
                <w:szCs w:val="16"/>
                <w:lang w:eastAsia="hi-IN" w:bidi="hi-IN"/>
              </w:rPr>
              <w:t xml:space="preserve"> na rieš</w:t>
            </w:r>
            <w:r w:rsidRPr="00D45EC6">
              <w:rPr>
                <w:rFonts w:ascii="Times New Roman" w:eastAsia="SimSun" w:hAnsi="Times New Roman" w:hint="default"/>
                <w:kern w:val="1"/>
                <w:sz w:val="16"/>
                <w:szCs w:val="16"/>
                <w:lang w:eastAsia="hi-IN" w:bidi="hi-IN"/>
              </w:rPr>
              <w:t>enie krí</w:t>
            </w:r>
            <w:r w:rsidRPr="00D45EC6">
              <w:rPr>
                <w:rFonts w:ascii="Times New Roman" w:eastAsia="SimSun" w:hAnsi="Times New Roman" w:hint="default"/>
                <w:kern w:val="1"/>
                <w:sz w:val="16"/>
                <w:szCs w:val="16"/>
                <w:lang w:eastAsia="hi-IN" w:bidi="hi-IN"/>
              </w:rPr>
              <w:t>zový</w:t>
            </w:r>
            <w:r w:rsidRPr="00D45EC6">
              <w:rPr>
                <w:rFonts w:ascii="Times New Roman" w:eastAsia="SimSun" w:hAnsi="Times New Roman" w:hint="default"/>
                <w:kern w:val="1"/>
                <w:sz w:val="16"/>
                <w:szCs w:val="16"/>
                <w:lang w:eastAsia="hi-IN" w:bidi="hi-IN"/>
              </w:rPr>
              <w:t>ch situá</w:t>
            </w:r>
            <w:r w:rsidRPr="00D45EC6">
              <w:rPr>
                <w:rFonts w:ascii="Times New Roman" w:eastAsia="SimSun" w:hAnsi="Times New Roman" w:hint="default"/>
                <w:kern w:val="1"/>
                <w:sz w:val="16"/>
                <w:szCs w:val="16"/>
                <w:lang w:eastAsia="hi-IN" w:bidi="hi-IN"/>
              </w:rPr>
              <w:t>cií</w:t>
            </w:r>
            <w:r w:rsidRPr="00D45EC6">
              <w:rPr>
                <w:rFonts w:ascii="Times New Roman" w:eastAsia="SimSun" w:hAnsi="Times New Roman" w:hint="default"/>
                <w:kern w:val="1"/>
                <w:sz w:val="16"/>
                <w:szCs w:val="16"/>
                <w:lang w:eastAsia="hi-IN" w:bidi="hi-IN"/>
              </w:rPr>
              <w:t xml:space="preserve"> v dô</w:t>
            </w:r>
            <w:r w:rsidRPr="00D45EC6">
              <w:rPr>
                <w:rFonts w:ascii="Times New Roman" w:eastAsia="SimSun" w:hAnsi="Times New Roman" w:hint="default"/>
                <w:kern w:val="1"/>
                <w:sz w:val="16"/>
                <w:szCs w:val="16"/>
                <w:lang w:eastAsia="hi-IN" w:bidi="hi-IN"/>
              </w:rPr>
              <w:t>sledku poč</w:t>
            </w:r>
            <w:r w:rsidRPr="00D45EC6">
              <w:rPr>
                <w:rFonts w:ascii="Times New Roman" w:eastAsia="SimSun" w:hAnsi="Times New Roman" w:hint="default"/>
                <w:kern w:val="1"/>
                <w:sz w:val="16"/>
                <w:szCs w:val="16"/>
                <w:lang w:eastAsia="hi-IN" w:bidi="hi-IN"/>
              </w:rPr>
              <w:t>tu prá</w:t>
            </w:r>
            <w:r w:rsidRPr="00D45EC6">
              <w:rPr>
                <w:rFonts w:ascii="Times New Roman" w:eastAsia="SimSun" w:hAnsi="Times New Roman" w:hint="default"/>
                <w:kern w:val="1"/>
                <w:sz w:val="16"/>
                <w:szCs w:val="16"/>
                <w:lang w:eastAsia="hi-IN" w:bidi="hi-IN"/>
              </w:rPr>
              <w:t>vnický</w:t>
            </w:r>
            <w:r w:rsidRPr="00D45EC6">
              <w:rPr>
                <w:rFonts w:ascii="Times New Roman" w:eastAsia="SimSun" w:hAnsi="Times New Roman" w:hint="default"/>
                <w:kern w:val="1"/>
                <w:sz w:val="16"/>
                <w:szCs w:val="16"/>
                <w:lang w:eastAsia="hi-IN" w:bidi="hi-IN"/>
              </w:rPr>
              <w:t>ch osô</w:t>
            </w:r>
            <w:r w:rsidRPr="00D45EC6">
              <w:rPr>
                <w:rFonts w:ascii="Times New Roman" w:eastAsia="SimSun" w:hAnsi="Times New Roman" w:hint="default"/>
                <w:kern w:val="1"/>
                <w:sz w:val="16"/>
                <w:szCs w:val="16"/>
                <w:lang w:eastAsia="hi-IN" w:bidi="hi-IN"/>
              </w:rPr>
              <w:t>b, zlož</w:t>
            </w:r>
            <w:r w:rsidRPr="00D45EC6">
              <w:rPr>
                <w:rFonts w:ascii="Times New Roman" w:eastAsia="SimSun" w:hAnsi="Times New Roman" w:hint="default"/>
                <w:kern w:val="1"/>
                <w:sz w:val="16"/>
                <w:szCs w:val="16"/>
                <w:lang w:eastAsia="hi-IN" w:bidi="hi-IN"/>
              </w:rPr>
              <w:t>itosti š</w:t>
            </w:r>
            <w:r w:rsidRPr="00D45EC6">
              <w:rPr>
                <w:rFonts w:ascii="Times New Roman" w:eastAsia="SimSun" w:hAnsi="Times New Roman" w:hint="default"/>
                <w:kern w:val="1"/>
                <w:sz w:val="16"/>
                <w:szCs w:val="16"/>
                <w:lang w:eastAsia="hi-IN" w:bidi="hi-IN"/>
              </w:rPr>
              <w:t>truktú</w:t>
            </w:r>
            <w:r w:rsidRPr="00D45EC6">
              <w:rPr>
                <w:rFonts w:ascii="Times New Roman" w:eastAsia="SimSun" w:hAnsi="Times New Roman" w:hint="default"/>
                <w:kern w:val="1"/>
                <w:sz w:val="16"/>
                <w:szCs w:val="16"/>
                <w:lang w:eastAsia="hi-IN" w:bidi="hi-IN"/>
              </w:rPr>
              <w:t>ry skupiny alebo problé</w:t>
            </w:r>
            <w:r w:rsidRPr="00D45EC6">
              <w:rPr>
                <w:rFonts w:ascii="Times New Roman" w:eastAsia="SimSun" w:hAnsi="Times New Roman" w:hint="default"/>
                <w:kern w:val="1"/>
                <w:sz w:val="16"/>
                <w:szCs w:val="16"/>
                <w:lang w:eastAsia="hi-IN" w:bidi="hi-IN"/>
              </w:rPr>
              <w:t>mov pri priraď</w:t>
            </w:r>
            <w:r w:rsidRPr="00D45EC6">
              <w:rPr>
                <w:rFonts w:ascii="Times New Roman" w:eastAsia="SimSun" w:hAnsi="Times New Roman" w:hint="default"/>
                <w:kern w:val="1"/>
                <w:sz w:val="16"/>
                <w:szCs w:val="16"/>
                <w:lang w:eastAsia="hi-IN" w:bidi="hi-IN"/>
              </w:rPr>
              <w:t>ovaní</w:t>
            </w:r>
            <w:r w:rsidRPr="00D45EC6">
              <w:rPr>
                <w:rFonts w:ascii="Times New Roman" w:eastAsia="SimSun" w:hAnsi="Times New Roman" w:hint="default"/>
                <w:kern w:val="1"/>
                <w:sz w:val="16"/>
                <w:szCs w:val="16"/>
                <w:lang w:eastAsia="hi-IN" w:bidi="hi-IN"/>
              </w:rPr>
              <w:t xml:space="preserve"> oblastí</w:t>
            </w:r>
            <w:r w:rsidRPr="00D45EC6">
              <w:rPr>
                <w:rFonts w:ascii="Times New Roman" w:eastAsia="SimSun" w:hAnsi="Times New Roman" w:hint="default"/>
                <w:kern w:val="1"/>
                <w:sz w:val="16"/>
                <w:szCs w:val="16"/>
                <w:lang w:eastAsia="hi-IN" w:bidi="hi-IN"/>
              </w:rPr>
              <w:t xml:space="preserve"> obchodnej č</w:t>
            </w:r>
            <w:r w:rsidRPr="00D45EC6">
              <w:rPr>
                <w:rFonts w:ascii="Times New Roman" w:eastAsia="SimSun" w:hAnsi="Times New Roman" w:hint="default"/>
                <w:kern w:val="1"/>
                <w:sz w:val="16"/>
                <w:szCs w:val="16"/>
                <w:lang w:eastAsia="hi-IN" w:bidi="hi-IN"/>
              </w:rPr>
              <w:t>innosti osobá</w:t>
            </w:r>
            <w:r w:rsidRPr="00D45EC6">
              <w:rPr>
                <w:rFonts w:ascii="Times New Roman" w:eastAsia="SimSun" w:hAnsi="Times New Roman" w:hint="default"/>
                <w:kern w:val="1"/>
                <w:sz w:val="16"/>
                <w:szCs w:val="16"/>
                <w:lang w:eastAsia="hi-IN" w:bidi="hi-IN"/>
              </w:rPr>
              <w:t>m v skupine,</w:t>
            </w:r>
          </w:p>
          <w:p w:rsidR="004A749C" w:rsidRPr="00D45EC6" w:rsidP="00A87052">
            <w:pPr>
              <w:suppressAutoHyphens/>
              <w:bidi w:val="0"/>
              <w:spacing w:after="0" w:line="240" w:lineRule="auto"/>
              <w:ind w:left="426"/>
              <w:jc w:val="both"/>
              <w:textAlignment w:val="baseline"/>
              <w:rPr>
                <w:rFonts w:ascii="Times New Roman" w:eastAsia="SimSun" w:hAnsi="Times New Roman"/>
                <w:kern w:val="1"/>
                <w:sz w:val="16"/>
                <w:szCs w:val="16"/>
                <w:lang w:eastAsia="hi-IN" w:bidi="hi-IN"/>
              </w:rPr>
            </w:pPr>
          </w:p>
          <w:p w:rsidR="004A749C" w:rsidRPr="00D45EC6" w:rsidP="002D4F51">
            <w:pPr>
              <w:numPr>
                <w:numId w:val="12"/>
              </w:numPr>
              <w:suppressAutoHyphens/>
              <w:bidi w:val="0"/>
              <w:spacing w:after="0" w:line="240" w:lineRule="auto"/>
              <w:ind w:left="426" w:hanging="425"/>
              <w:jc w:val="both"/>
              <w:textAlignment w:val="baseline"/>
              <w:rPr>
                <w:rFonts w:ascii="Times New Roman" w:eastAsia="SimSun" w:hAnsi="Times New Roman" w:hint="default"/>
                <w:kern w:val="1"/>
                <w:sz w:val="16"/>
                <w:szCs w:val="16"/>
                <w:lang w:eastAsia="hi-IN" w:bidi="hi-IN"/>
              </w:rPr>
            </w:pPr>
            <w:r w:rsidRPr="00D45EC6">
              <w:rPr>
                <w:rFonts w:ascii="Times New Roman" w:eastAsia="SimSun" w:hAnsi="Times New Roman" w:hint="default"/>
                <w:kern w:val="1"/>
                <w:sz w:val="16"/>
                <w:szCs w:val="16"/>
                <w:lang w:eastAsia="hi-IN" w:bidi="hi-IN"/>
              </w:rPr>
              <w:t>objem a typ oprá</w:t>
            </w:r>
            <w:r w:rsidRPr="00D45EC6">
              <w:rPr>
                <w:rFonts w:ascii="Times New Roman" w:eastAsia="SimSun" w:hAnsi="Times New Roman" w:hint="default"/>
                <w:kern w:val="1"/>
                <w:sz w:val="16"/>
                <w:szCs w:val="16"/>
                <w:lang w:eastAsia="hi-IN" w:bidi="hi-IN"/>
              </w:rPr>
              <w:t>vnený</w:t>
            </w:r>
            <w:r w:rsidRPr="00D45EC6">
              <w:rPr>
                <w:rFonts w:ascii="Times New Roman" w:eastAsia="SimSun" w:hAnsi="Times New Roman" w:hint="default"/>
                <w:kern w:val="1"/>
                <w:sz w:val="16"/>
                <w:szCs w:val="16"/>
                <w:lang w:eastAsia="hi-IN" w:bidi="hi-IN"/>
              </w:rPr>
              <w:t>ch zá</w:t>
            </w:r>
            <w:r w:rsidRPr="00D45EC6">
              <w:rPr>
                <w:rFonts w:ascii="Times New Roman" w:eastAsia="SimSun" w:hAnsi="Times New Roman" w:hint="default"/>
                <w:kern w:val="1"/>
                <w:sz w:val="16"/>
                <w:szCs w:val="16"/>
                <w:lang w:eastAsia="hi-IN" w:bidi="hi-IN"/>
              </w:rPr>
              <w:t>vä</w:t>
            </w:r>
            <w:r w:rsidRPr="00D45EC6">
              <w:rPr>
                <w:rFonts w:ascii="Times New Roman" w:eastAsia="SimSun" w:hAnsi="Times New Roman" w:hint="default"/>
                <w:kern w:val="1"/>
                <w:sz w:val="16"/>
                <w:szCs w:val="16"/>
                <w:lang w:eastAsia="hi-IN" w:bidi="hi-IN"/>
              </w:rPr>
              <w:t>zkov osoby v skupine,</w:t>
            </w:r>
          </w:p>
          <w:p w:rsidR="004A749C" w:rsidRPr="00D45EC6" w:rsidP="00A87052">
            <w:pPr>
              <w:suppressAutoHyphens/>
              <w:bidi w:val="0"/>
              <w:spacing w:after="0" w:line="240" w:lineRule="auto"/>
              <w:ind w:left="426"/>
              <w:jc w:val="both"/>
              <w:textAlignment w:val="baseline"/>
              <w:rPr>
                <w:rFonts w:ascii="Times New Roman" w:eastAsia="SimSun" w:hAnsi="Times New Roman"/>
                <w:kern w:val="1"/>
                <w:sz w:val="16"/>
                <w:szCs w:val="16"/>
                <w:lang w:eastAsia="hi-IN" w:bidi="hi-IN"/>
              </w:rPr>
            </w:pPr>
          </w:p>
          <w:p w:rsidR="004A749C" w:rsidRPr="00D45EC6" w:rsidP="002D4F51">
            <w:pPr>
              <w:numPr>
                <w:numId w:val="12"/>
              </w:numPr>
              <w:suppressAutoHyphens/>
              <w:bidi w:val="0"/>
              <w:spacing w:after="0" w:line="240" w:lineRule="auto"/>
              <w:ind w:left="426" w:hanging="425"/>
              <w:jc w:val="both"/>
              <w:textAlignment w:val="baseline"/>
              <w:rPr>
                <w:rFonts w:ascii="Times New Roman" w:eastAsia="SimSun" w:hAnsi="Times New Roman" w:hint="default"/>
                <w:kern w:val="1"/>
                <w:sz w:val="16"/>
                <w:szCs w:val="16"/>
                <w:lang w:eastAsia="hi-IN" w:bidi="hi-IN"/>
              </w:rPr>
            </w:pPr>
            <w:r w:rsidRPr="00D45EC6">
              <w:rPr>
                <w:rFonts w:ascii="Times New Roman" w:eastAsia="SimSun" w:hAnsi="Times New Roman" w:hint="default"/>
                <w:kern w:val="1"/>
                <w:sz w:val="16"/>
                <w:szCs w:val="16"/>
                <w:lang w:eastAsia="hi-IN" w:bidi="hi-IN"/>
              </w:rPr>
              <w:t>rozsah, v ktorom by rieš</w:t>
            </w:r>
            <w:r w:rsidRPr="00D45EC6">
              <w:rPr>
                <w:rFonts w:ascii="Times New Roman" w:eastAsia="SimSun" w:hAnsi="Times New Roman" w:hint="default"/>
                <w:kern w:val="1"/>
                <w:sz w:val="16"/>
                <w:szCs w:val="16"/>
                <w:lang w:eastAsia="hi-IN" w:bidi="hi-IN"/>
              </w:rPr>
              <w:t>enie krí</w:t>
            </w:r>
            <w:r w:rsidRPr="00D45EC6">
              <w:rPr>
                <w:rFonts w:ascii="Times New Roman" w:eastAsia="SimSun" w:hAnsi="Times New Roman" w:hint="default"/>
                <w:kern w:val="1"/>
                <w:sz w:val="16"/>
                <w:szCs w:val="16"/>
                <w:lang w:eastAsia="hi-IN" w:bidi="hi-IN"/>
              </w:rPr>
              <w:t>zový</w:t>
            </w:r>
            <w:r w:rsidRPr="00D45EC6">
              <w:rPr>
                <w:rFonts w:ascii="Times New Roman" w:eastAsia="SimSun" w:hAnsi="Times New Roman" w:hint="default"/>
                <w:kern w:val="1"/>
                <w:sz w:val="16"/>
                <w:szCs w:val="16"/>
                <w:lang w:eastAsia="hi-IN" w:bidi="hi-IN"/>
              </w:rPr>
              <w:t>ch situá</w:t>
            </w:r>
            <w:r w:rsidRPr="00D45EC6">
              <w:rPr>
                <w:rFonts w:ascii="Times New Roman" w:eastAsia="SimSun" w:hAnsi="Times New Roman" w:hint="default"/>
                <w:kern w:val="1"/>
                <w:sz w:val="16"/>
                <w:szCs w:val="16"/>
                <w:lang w:eastAsia="hi-IN" w:bidi="hi-IN"/>
              </w:rPr>
              <w:t>cií</w:t>
            </w:r>
            <w:r w:rsidRPr="00D45EC6">
              <w:rPr>
                <w:rFonts w:ascii="Times New Roman" w:eastAsia="SimSun" w:hAnsi="Times New Roman" w:hint="default"/>
                <w:kern w:val="1"/>
                <w:sz w:val="16"/>
                <w:szCs w:val="16"/>
                <w:lang w:eastAsia="hi-IN" w:bidi="hi-IN"/>
              </w:rPr>
              <w:t xml:space="preserve"> osô</w:t>
            </w:r>
            <w:r w:rsidRPr="00D45EC6">
              <w:rPr>
                <w:rFonts w:ascii="Times New Roman" w:eastAsia="SimSun" w:hAnsi="Times New Roman" w:hint="default"/>
                <w:kern w:val="1"/>
                <w:sz w:val="16"/>
                <w:szCs w:val="16"/>
                <w:lang w:eastAsia="hi-IN" w:bidi="hi-IN"/>
              </w:rPr>
              <w:t>b v skupine, ktoré</w:t>
            </w:r>
            <w:r w:rsidRPr="00D45EC6">
              <w:rPr>
                <w:rFonts w:ascii="Times New Roman" w:eastAsia="SimSun" w:hAnsi="Times New Roman" w:hint="default"/>
                <w:kern w:val="1"/>
                <w:sz w:val="16"/>
                <w:szCs w:val="16"/>
                <w:lang w:eastAsia="hi-IN" w:bidi="hi-IN"/>
              </w:rPr>
              <w:t xml:space="preserve"> sú</w:t>
            </w:r>
            <w:r w:rsidRPr="00D45EC6">
              <w:rPr>
                <w:rFonts w:ascii="Times New Roman" w:eastAsia="SimSun" w:hAnsi="Times New Roman" w:hint="default"/>
                <w:kern w:val="1"/>
                <w:sz w:val="16"/>
                <w:szCs w:val="16"/>
                <w:lang w:eastAsia="hi-IN" w:bidi="hi-IN"/>
              </w:rPr>
              <w:t xml:space="preserve"> vybraný</w:t>
            </w:r>
            <w:r w:rsidRPr="00D45EC6">
              <w:rPr>
                <w:rFonts w:ascii="Times New Roman" w:eastAsia="SimSun" w:hAnsi="Times New Roman" w:hint="default"/>
                <w:kern w:val="1"/>
                <w:sz w:val="16"/>
                <w:szCs w:val="16"/>
                <w:lang w:eastAsia="hi-IN" w:bidi="hi-IN"/>
              </w:rPr>
              <w:t>mi inš</w:t>
            </w:r>
            <w:r w:rsidRPr="00D45EC6">
              <w:rPr>
                <w:rFonts w:ascii="Times New Roman" w:eastAsia="SimSun" w:hAnsi="Times New Roman" w:hint="default"/>
                <w:kern w:val="1"/>
                <w:sz w:val="16"/>
                <w:szCs w:val="16"/>
                <w:lang w:eastAsia="hi-IN" w:bidi="hi-IN"/>
              </w:rPr>
              <w:t>titú</w:t>
            </w:r>
            <w:r w:rsidRPr="00D45EC6">
              <w:rPr>
                <w:rFonts w:ascii="Times New Roman" w:eastAsia="SimSun" w:hAnsi="Times New Roman" w:hint="default"/>
                <w:kern w:val="1"/>
                <w:sz w:val="16"/>
                <w:szCs w:val="16"/>
                <w:lang w:eastAsia="hi-IN" w:bidi="hi-IN"/>
              </w:rPr>
              <w:t>ciami alebo iný</w:t>
            </w:r>
            <w:r w:rsidRPr="00D45EC6">
              <w:rPr>
                <w:rFonts w:ascii="Times New Roman" w:eastAsia="SimSun" w:hAnsi="Times New Roman" w:hint="default"/>
                <w:kern w:val="1"/>
                <w:sz w:val="16"/>
                <w:szCs w:val="16"/>
                <w:lang w:eastAsia="hi-IN" w:bidi="hi-IN"/>
              </w:rPr>
              <w:t>mi finanč</w:t>
            </w:r>
            <w:r w:rsidRPr="00D45EC6">
              <w:rPr>
                <w:rFonts w:ascii="Times New Roman" w:eastAsia="SimSun" w:hAnsi="Times New Roman" w:hint="default"/>
                <w:kern w:val="1"/>
                <w:sz w:val="16"/>
                <w:szCs w:val="16"/>
                <w:lang w:eastAsia="hi-IN" w:bidi="hi-IN"/>
              </w:rPr>
              <w:t>ný</w:t>
            </w:r>
            <w:r w:rsidRPr="00D45EC6">
              <w:rPr>
                <w:rFonts w:ascii="Times New Roman" w:eastAsia="SimSun" w:hAnsi="Times New Roman" w:hint="default"/>
                <w:kern w:val="1"/>
                <w:sz w:val="16"/>
                <w:szCs w:val="16"/>
                <w:lang w:eastAsia="hi-IN" w:bidi="hi-IN"/>
              </w:rPr>
              <w:t>mi inš</w:t>
            </w:r>
            <w:r w:rsidRPr="00D45EC6">
              <w:rPr>
                <w:rFonts w:ascii="Times New Roman" w:eastAsia="SimSun" w:hAnsi="Times New Roman" w:hint="default"/>
                <w:kern w:val="1"/>
                <w:sz w:val="16"/>
                <w:szCs w:val="16"/>
                <w:lang w:eastAsia="hi-IN" w:bidi="hi-IN"/>
              </w:rPr>
              <w:t>titú</w:t>
            </w:r>
            <w:r w:rsidRPr="00D45EC6">
              <w:rPr>
                <w:rFonts w:ascii="Times New Roman" w:eastAsia="SimSun" w:hAnsi="Times New Roman" w:hint="default"/>
                <w:kern w:val="1"/>
                <w:sz w:val="16"/>
                <w:szCs w:val="16"/>
                <w:lang w:eastAsia="hi-IN" w:bidi="hi-IN"/>
              </w:rPr>
              <w:t xml:space="preserve">ciami, </w:t>
            </w:r>
            <w:r w:rsidRPr="00D45EC6">
              <w:rPr>
                <w:rFonts w:ascii="Times New Roman" w:eastAsia="SimSun" w:hAnsi="Times New Roman" w:hint="default"/>
                <w:kern w:val="1"/>
                <w:sz w:val="16"/>
                <w:szCs w:val="16"/>
                <w:lang w:eastAsia="hi-IN" w:bidi="hi-IN"/>
              </w:rPr>
              <w:t>mohlo mať</w:t>
            </w:r>
            <w:r w:rsidRPr="00D45EC6">
              <w:rPr>
                <w:rFonts w:ascii="Times New Roman" w:eastAsia="SimSun" w:hAnsi="Times New Roman" w:hint="default"/>
                <w:kern w:val="1"/>
                <w:sz w:val="16"/>
                <w:szCs w:val="16"/>
                <w:lang w:eastAsia="hi-IN" w:bidi="hi-IN"/>
              </w:rPr>
              <w:t xml:space="preserve"> nepriaznivý</w:t>
            </w:r>
            <w:r w:rsidRPr="00D45EC6">
              <w:rPr>
                <w:rFonts w:ascii="Times New Roman" w:eastAsia="SimSun" w:hAnsi="Times New Roman" w:hint="default"/>
                <w:kern w:val="1"/>
                <w:sz w:val="16"/>
                <w:szCs w:val="16"/>
                <w:lang w:eastAsia="hi-IN" w:bidi="hi-IN"/>
              </w:rPr>
              <w:t xml:space="preserve"> vplyv na nefinanč</w:t>
            </w:r>
            <w:r w:rsidRPr="00D45EC6">
              <w:rPr>
                <w:rFonts w:ascii="Times New Roman" w:eastAsia="SimSun" w:hAnsi="Times New Roman" w:hint="default"/>
                <w:kern w:val="1"/>
                <w:sz w:val="16"/>
                <w:szCs w:val="16"/>
                <w:lang w:eastAsia="hi-IN" w:bidi="hi-IN"/>
              </w:rPr>
              <w:t>nú</w:t>
            </w:r>
            <w:r w:rsidRPr="00D45EC6">
              <w:rPr>
                <w:rFonts w:ascii="Times New Roman" w:eastAsia="SimSun" w:hAnsi="Times New Roman" w:hint="default"/>
                <w:kern w:val="1"/>
                <w:sz w:val="16"/>
                <w:szCs w:val="16"/>
                <w:lang w:eastAsia="hi-IN" w:bidi="hi-IN"/>
              </w:rPr>
              <w:t xml:space="preserve"> č</w:t>
            </w:r>
            <w:r w:rsidRPr="00D45EC6">
              <w:rPr>
                <w:rFonts w:ascii="Times New Roman" w:eastAsia="SimSun" w:hAnsi="Times New Roman" w:hint="default"/>
                <w:kern w:val="1"/>
                <w:sz w:val="16"/>
                <w:szCs w:val="16"/>
                <w:lang w:eastAsia="hi-IN" w:bidi="hi-IN"/>
              </w:rPr>
              <w:t>asť</w:t>
            </w:r>
            <w:r w:rsidRPr="00D45EC6">
              <w:rPr>
                <w:rFonts w:ascii="Times New Roman" w:eastAsia="SimSun" w:hAnsi="Times New Roman" w:hint="default"/>
                <w:kern w:val="1"/>
                <w:sz w:val="16"/>
                <w:szCs w:val="16"/>
                <w:lang w:eastAsia="hi-IN" w:bidi="hi-IN"/>
              </w:rPr>
              <w:t xml:space="preserve"> skupiny; to platí</w:t>
            </w:r>
            <w:r w:rsidRPr="00D45EC6">
              <w:rPr>
                <w:rFonts w:ascii="Times New Roman" w:eastAsia="SimSun" w:hAnsi="Times New Roman" w:hint="default"/>
                <w:kern w:val="1"/>
                <w:sz w:val="16"/>
                <w:szCs w:val="16"/>
                <w:lang w:eastAsia="hi-IN" w:bidi="hi-IN"/>
              </w:rPr>
              <w:t>, ak posú</w:t>
            </w:r>
            <w:r w:rsidRPr="00D45EC6">
              <w:rPr>
                <w:rFonts w:ascii="Times New Roman" w:eastAsia="SimSun" w:hAnsi="Times New Roman" w:hint="default"/>
                <w:kern w:val="1"/>
                <w:sz w:val="16"/>
                <w:szCs w:val="16"/>
                <w:lang w:eastAsia="hi-IN" w:bidi="hi-IN"/>
              </w:rPr>
              <w:t>denie zahŕň</w:t>
            </w:r>
            <w:r w:rsidRPr="00D45EC6">
              <w:rPr>
                <w:rFonts w:ascii="Times New Roman" w:eastAsia="SimSun" w:hAnsi="Times New Roman" w:hint="default"/>
                <w:kern w:val="1"/>
                <w:sz w:val="16"/>
                <w:szCs w:val="16"/>
                <w:lang w:eastAsia="hi-IN" w:bidi="hi-IN"/>
              </w:rPr>
              <w:t>a holdingovú</w:t>
            </w:r>
            <w:r w:rsidRPr="00D45EC6">
              <w:rPr>
                <w:rFonts w:ascii="Times New Roman" w:eastAsia="SimSun" w:hAnsi="Times New Roman" w:hint="default"/>
                <w:kern w:val="1"/>
                <w:sz w:val="16"/>
                <w:szCs w:val="16"/>
                <w:lang w:eastAsia="hi-IN" w:bidi="hi-IN"/>
              </w:rPr>
              <w:t xml:space="preserve"> spoloč</w:t>
            </w:r>
            <w:r w:rsidRPr="00D45EC6">
              <w:rPr>
                <w:rFonts w:ascii="Times New Roman" w:eastAsia="SimSun" w:hAnsi="Times New Roman" w:hint="default"/>
                <w:kern w:val="1"/>
                <w:sz w:val="16"/>
                <w:szCs w:val="16"/>
                <w:lang w:eastAsia="hi-IN" w:bidi="hi-IN"/>
              </w:rPr>
              <w:t>nosť</w:t>
            </w:r>
            <w:r w:rsidRPr="00D45EC6">
              <w:rPr>
                <w:rFonts w:ascii="Times New Roman" w:eastAsia="SimSun" w:hAnsi="Times New Roman" w:hint="default"/>
                <w:kern w:val="1"/>
                <w:sz w:val="16"/>
                <w:szCs w:val="16"/>
                <w:lang w:eastAsia="hi-IN" w:bidi="hi-IN"/>
              </w:rPr>
              <w:t xml:space="preserve"> so zmieš</w:t>
            </w:r>
            <w:r w:rsidRPr="00D45EC6">
              <w:rPr>
                <w:rFonts w:ascii="Times New Roman" w:eastAsia="SimSun" w:hAnsi="Times New Roman" w:hint="default"/>
                <w:kern w:val="1"/>
                <w:sz w:val="16"/>
                <w:szCs w:val="16"/>
                <w:lang w:eastAsia="hi-IN" w:bidi="hi-IN"/>
              </w:rPr>
              <w:t>anou č</w:t>
            </w:r>
            <w:r w:rsidRPr="00D45EC6">
              <w:rPr>
                <w:rFonts w:ascii="Times New Roman" w:eastAsia="SimSun" w:hAnsi="Times New Roman" w:hint="default"/>
                <w:kern w:val="1"/>
                <w:sz w:val="16"/>
                <w:szCs w:val="16"/>
                <w:lang w:eastAsia="hi-IN" w:bidi="hi-IN"/>
              </w:rPr>
              <w:t>innosť</w:t>
            </w:r>
            <w:r w:rsidRPr="00D45EC6">
              <w:rPr>
                <w:rFonts w:ascii="Times New Roman" w:eastAsia="SimSun" w:hAnsi="Times New Roman" w:hint="default"/>
                <w:kern w:val="1"/>
                <w:sz w:val="16"/>
                <w:szCs w:val="16"/>
                <w:lang w:eastAsia="hi-IN" w:bidi="hi-IN"/>
              </w:rPr>
              <w:t>ou,</w:t>
            </w:r>
          </w:p>
          <w:p w:rsidR="004A749C" w:rsidRPr="00D45EC6" w:rsidP="00A87052">
            <w:pPr>
              <w:suppressAutoHyphens/>
              <w:bidi w:val="0"/>
              <w:spacing w:after="0" w:line="240" w:lineRule="auto"/>
              <w:ind w:left="426"/>
              <w:jc w:val="both"/>
              <w:textAlignment w:val="baseline"/>
              <w:rPr>
                <w:rFonts w:ascii="Times New Roman" w:eastAsia="SimSun" w:hAnsi="Times New Roman"/>
                <w:kern w:val="1"/>
                <w:sz w:val="16"/>
                <w:szCs w:val="16"/>
                <w:lang w:eastAsia="hi-IN" w:bidi="hi-IN"/>
              </w:rPr>
            </w:pPr>
          </w:p>
          <w:p w:rsidR="004A749C" w:rsidRPr="00D45EC6" w:rsidP="002D4F51">
            <w:pPr>
              <w:numPr>
                <w:numId w:val="12"/>
              </w:numPr>
              <w:suppressAutoHyphens/>
              <w:bidi w:val="0"/>
              <w:spacing w:after="0" w:line="240" w:lineRule="auto"/>
              <w:ind w:left="426" w:hanging="425"/>
              <w:jc w:val="both"/>
              <w:textAlignment w:val="baseline"/>
              <w:rPr>
                <w:rFonts w:ascii="Times New Roman" w:eastAsia="SimSun" w:hAnsi="Times New Roman" w:hint="default"/>
                <w:kern w:val="1"/>
                <w:sz w:val="16"/>
                <w:szCs w:val="16"/>
                <w:lang w:eastAsia="hi-IN" w:bidi="hi-IN"/>
              </w:rPr>
            </w:pPr>
            <w:r w:rsidRPr="00D45EC6">
              <w:rPr>
                <w:rFonts w:ascii="Times New Roman" w:eastAsia="SimSun" w:hAnsi="Times New Roman" w:hint="default"/>
                <w:kern w:val="1"/>
                <w:sz w:val="16"/>
                <w:szCs w:val="16"/>
                <w:lang w:eastAsia="hi-IN" w:bidi="hi-IN"/>
              </w:rPr>
              <w:t>existenciu a dostatoč</w:t>
            </w:r>
            <w:r w:rsidRPr="00D45EC6">
              <w:rPr>
                <w:rFonts w:ascii="Times New Roman" w:eastAsia="SimSun" w:hAnsi="Times New Roman" w:hint="default"/>
                <w:kern w:val="1"/>
                <w:sz w:val="16"/>
                <w:szCs w:val="16"/>
                <w:lang w:eastAsia="hi-IN" w:bidi="hi-IN"/>
              </w:rPr>
              <w:t>nosť</w:t>
            </w:r>
            <w:r w:rsidRPr="00D45EC6">
              <w:rPr>
                <w:rFonts w:ascii="Times New Roman" w:eastAsia="SimSun" w:hAnsi="Times New Roman" w:hint="default"/>
                <w:kern w:val="1"/>
                <w:sz w:val="16"/>
                <w:szCs w:val="16"/>
                <w:lang w:eastAsia="hi-IN" w:bidi="hi-IN"/>
              </w:rPr>
              <w:t xml:space="preserve"> dohô</w:t>
            </w:r>
            <w:r w:rsidRPr="00D45EC6">
              <w:rPr>
                <w:rFonts w:ascii="Times New Roman" w:eastAsia="SimSun" w:hAnsi="Times New Roman" w:hint="default"/>
                <w:kern w:val="1"/>
                <w:sz w:val="16"/>
                <w:szCs w:val="16"/>
                <w:lang w:eastAsia="hi-IN" w:bidi="hi-IN"/>
              </w:rPr>
              <w:t>d o ú</w:t>
            </w:r>
            <w:r w:rsidRPr="00D45EC6">
              <w:rPr>
                <w:rFonts w:ascii="Times New Roman" w:eastAsia="SimSun" w:hAnsi="Times New Roman" w:hint="default"/>
                <w:kern w:val="1"/>
                <w:sz w:val="16"/>
                <w:szCs w:val="16"/>
                <w:lang w:eastAsia="hi-IN" w:bidi="hi-IN"/>
              </w:rPr>
              <w:t>rovni služ</w:t>
            </w:r>
            <w:r w:rsidRPr="00D45EC6">
              <w:rPr>
                <w:rFonts w:ascii="Times New Roman" w:eastAsia="SimSun" w:hAnsi="Times New Roman" w:hint="default"/>
                <w:kern w:val="1"/>
                <w:sz w:val="16"/>
                <w:szCs w:val="16"/>
                <w:lang w:eastAsia="hi-IN" w:bidi="hi-IN"/>
              </w:rPr>
              <w:t>ieb,</w:t>
            </w:r>
          </w:p>
          <w:p w:rsidR="004A749C" w:rsidRPr="00D45EC6" w:rsidP="00A87052">
            <w:pPr>
              <w:suppressAutoHyphens/>
              <w:bidi w:val="0"/>
              <w:spacing w:after="0" w:line="240" w:lineRule="auto"/>
              <w:ind w:left="426"/>
              <w:jc w:val="both"/>
              <w:textAlignment w:val="baseline"/>
              <w:rPr>
                <w:rFonts w:ascii="Times New Roman" w:eastAsia="SimSun" w:hAnsi="Times New Roman"/>
                <w:kern w:val="1"/>
                <w:sz w:val="16"/>
                <w:szCs w:val="16"/>
                <w:lang w:eastAsia="hi-IN" w:bidi="hi-IN"/>
              </w:rPr>
            </w:pPr>
          </w:p>
          <w:p w:rsidR="004A749C" w:rsidRPr="00D45EC6" w:rsidP="002D4F51">
            <w:pPr>
              <w:numPr>
                <w:numId w:val="12"/>
              </w:numPr>
              <w:suppressAutoHyphens/>
              <w:bidi w:val="0"/>
              <w:spacing w:after="0" w:line="240" w:lineRule="auto"/>
              <w:ind w:left="426" w:hanging="425"/>
              <w:jc w:val="both"/>
              <w:textAlignment w:val="baseline"/>
              <w:rPr>
                <w:rFonts w:ascii="Times New Roman" w:eastAsia="SimSun" w:hAnsi="Times New Roman" w:hint="default"/>
                <w:kern w:val="1"/>
                <w:sz w:val="16"/>
                <w:szCs w:val="16"/>
                <w:lang w:eastAsia="hi-IN" w:bidi="hi-IN"/>
              </w:rPr>
            </w:pPr>
            <w:r w:rsidRPr="00D45EC6">
              <w:rPr>
                <w:rFonts w:ascii="Times New Roman" w:eastAsia="SimSun" w:hAnsi="Times New Roman" w:hint="default"/>
                <w:kern w:val="1"/>
                <w:sz w:val="16"/>
                <w:szCs w:val="16"/>
                <w:lang w:eastAsia="hi-IN" w:bidi="hi-IN"/>
              </w:rPr>
              <w:t>č</w:t>
            </w:r>
            <w:r w:rsidRPr="00D45EC6">
              <w:rPr>
                <w:rFonts w:ascii="Times New Roman" w:eastAsia="SimSun" w:hAnsi="Times New Roman" w:hint="default"/>
                <w:kern w:val="1"/>
                <w:sz w:val="16"/>
                <w:szCs w:val="16"/>
                <w:lang w:eastAsia="hi-IN" w:bidi="hi-IN"/>
              </w:rPr>
              <w:t>i rezoluč</w:t>
            </w:r>
            <w:r w:rsidRPr="00D45EC6">
              <w:rPr>
                <w:rFonts w:ascii="Times New Roman" w:eastAsia="SimSun" w:hAnsi="Times New Roman" w:hint="default"/>
                <w:kern w:val="1"/>
                <w:sz w:val="16"/>
                <w:szCs w:val="16"/>
                <w:lang w:eastAsia="hi-IN" w:bidi="hi-IN"/>
              </w:rPr>
              <w:t>né</w:t>
            </w:r>
            <w:r w:rsidRPr="00D45EC6">
              <w:rPr>
                <w:rFonts w:ascii="Times New Roman" w:eastAsia="SimSun" w:hAnsi="Times New Roman" w:hint="default"/>
                <w:kern w:val="1"/>
                <w:sz w:val="16"/>
                <w:szCs w:val="16"/>
                <w:lang w:eastAsia="hi-IN" w:bidi="hi-IN"/>
              </w:rPr>
              <w:t xml:space="preserve"> orgá</w:t>
            </w:r>
            <w:r w:rsidRPr="00D45EC6">
              <w:rPr>
                <w:rFonts w:ascii="Times New Roman" w:eastAsia="SimSun" w:hAnsi="Times New Roman" w:hint="default"/>
                <w:kern w:val="1"/>
                <w:sz w:val="16"/>
                <w:szCs w:val="16"/>
                <w:lang w:eastAsia="hi-IN" w:bidi="hi-IN"/>
              </w:rPr>
              <w:t>ny tretí</w:t>
            </w:r>
            <w:r w:rsidRPr="00D45EC6">
              <w:rPr>
                <w:rFonts w:ascii="Times New Roman" w:eastAsia="SimSun" w:hAnsi="Times New Roman" w:hint="default"/>
                <w:kern w:val="1"/>
                <w:sz w:val="16"/>
                <w:szCs w:val="16"/>
                <w:lang w:eastAsia="hi-IN" w:bidi="hi-IN"/>
              </w:rPr>
              <w:t>ch krají</w:t>
            </w:r>
            <w:r w:rsidRPr="00D45EC6">
              <w:rPr>
                <w:rFonts w:ascii="Times New Roman" w:eastAsia="SimSun" w:hAnsi="Times New Roman" w:hint="default"/>
                <w:kern w:val="1"/>
                <w:sz w:val="16"/>
                <w:szCs w:val="16"/>
                <w:lang w:eastAsia="hi-IN" w:bidi="hi-IN"/>
              </w:rPr>
              <w:t>n majú</w:t>
            </w:r>
            <w:r w:rsidRPr="00D45EC6">
              <w:rPr>
                <w:rFonts w:ascii="Times New Roman" w:eastAsia="SimSun" w:hAnsi="Times New Roman" w:hint="default"/>
                <w:kern w:val="1"/>
                <w:sz w:val="16"/>
                <w:szCs w:val="16"/>
                <w:lang w:eastAsia="hi-IN" w:bidi="hi-IN"/>
              </w:rPr>
              <w:t xml:space="preserve"> opatrenia na rieš</w:t>
            </w:r>
            <w:r w:rsidRPr="00D45EC6">
              <w:rPr>
                <w:rFonts w:ascii="Times New Roman" w:eastAsia="SimSun" w:hAnsi="Times New Roman" w:hint="default"/>
                <w:kern w:val="1"/>
                <w:sz w:val="16"/>
                <w:szCs w:val="16"/>
                <w:lang w:eastAsia="hi-IN" w:bidi="hi-IN"/>
              </w:rPr>
              <w:t>enie krí</w:t>
            </w:r>
            <w:r w:rsidRPr="00D45EC6">
              <w:rPr>
                <w:rFonts w:ascii="Times New Roman" w:eastAsia="SimSun" w:hAnsi="Times New Roman" w:hint="default"/>
                <w:kern w:val="1"/>
                <w:sz w:val="16"/>
                <w:szCs w:val="16"/>
                <w:lang w:eastAsia="hi-IN" w:bidi="hi-IN"/>
              </w:rPr>
              <w:t>z</w:t>
            </w:r>
            <w:r w:rsidRPr="00D45EC6">
              <w:rPr>
                <w:rFonts w:ascii="Times New Roman" w:eastAsia="SimSun" w:hAnsi="Times New Roman" w:hint="default"/>
                <w:kern w:val="1"/>
                <w:sz w:val="16"/>
                <w:szCs w:val="16"/>
                <w:lang w:eastAsia="hi-IN" w:bidi="hi-IN"/>
              </w:rPr>
              <w:t>ový</w:t>
            </w:r>
            <w:r w:rsidRPr="00D45EC6">
              <w:rPr>
                <w:rFonts w:ascii="Times New Roman" w:eastAsia="SimSun" w:hAnsi="Times New Roman" w:hint="default"/>
                <w:kern w:val="1"/>
                <w:sz w:val="16"/>
                <w:szCs w:val="16"/>
                <w:lang w:eastAsia="hi-IN" w:bidi="hi-IN"/>
              </w:rPr>
              <w:t>ch situá</w:t>
            </w:r>
            <w:r w:rsidRPr="00D45EC6">
              <w:rPr>
                <w:rFonts w:ascii="Times New Roman" w:eastAsia="SimSun" w:hAnsi="Times New Roman" w:hint="default"/>
                <w:kern w:val="1"/>
                <w:sz w:val="16"/>
                <w:szCs w:val="16"/>
                <w:lang w:eastAsia="hi-IN" w:bidi="hi-IN"/>
              </w:rPr>
              <w:t>cií</w:t>
            </w:r>
            <w:r w:rsidRPr="00D45EC6">
              <w:rPr>
                <w:rFonts w:ascii="Times New Roman" w:eastAsia="SimSun" w:hAnsi="Times New Roman" w:hint="default"/>
                <w:kern w:val="1"/>
                <w:sz w:val="16"/>
                <w:szCs w:val="16"/>
                <w:lang w:eastAsia="hi-IN" w:bidi="hi-IN"/>
              </w:rPr>
              <w:t>, ktoré</w:t>
            </w:r>
            <w:r w:rsidRPr="00D45EC6">
              <w:rPr>
                <w:rFonts w:ascii="Times New Roman" w:eastAsia="SimSun" w:hAnsi="Times New Roman" w:hint="default"/>
                <w:kern w:val="1"/>
                <w:sz w:val="16"/>
                <w:szCs w:val="16"/>
                <w:lang w:eastAsia="hi-IN" w:bidi="hi-IN"/>
              </w:rPr>
              <w:t xml:space="preserve"> sú</w:t>
            </w:r>
            <w:r w:rsidRPr="00D45EC6">
              <w:rPr>
                <w:rFonts w:ascii="Times New Roman" w:eastAsia="SimSun" w:hAnsi="Times New Roman" w:hint="default"/>
                <w:kern w:val="1"/>
                <w:sz w:val="16"/>
                <w:szCs w:val="16"/>
                <w:lang w:eastAsia="hi-IN" w:bidi="hi-IN"/>
              </w:rPr>
              <w:t xml:space="preserve"> potrebné</w:t>
            </w:r>
            <w:r w:rsidRPr="00D45EC6">
              <w:rPr>
                <w:rFonts w:ascii="Times New Roman" w:eastAsia="SimSun" w:hAnsi="Times New Roman" w:hint="default"/>
                <w:kern w:val="1"/>
                <w:sz w:val="16"/>
                <w:szCs w:val="16"/>
                <w:lang w:eastAsia="hi-IN" w:bidi="hi-IN"/>
              </w:rPr>
              <w:t xml:space="preserve"> na podporu opatrení</w:t>
            </w:r>
            <w:r w:rsidRPr="00D45EC6">
              <w:rPr>
                <w:rFonts w:ascii="Times New Roman" w:eastAsia="SimSun" w:hAnsi="Times New Roman" w:hint="default"/>
                <w:kern w:val="1"/>
                <w:sz w:val="16"/>
                <w:szCs w:val="16"/>
                <w:lang w:eastAsia="hi-IN" w:bidi="hi-IN"/>
              </w:rPr>
              <w:t xml:space="preserve"> na rieš</w:t>
            </w:r>
            <w:r w:rsidRPr="00D45EC6">
              <w:rPr>
                <w:rFonts w:ascii="Times New Roman" w:eastAsia="SimSun" w:hAnsi="Times New Roman" w:hint="default"/>
                <w:kern w:val="1"/>
                <w:sz w:val="16"/>
                <w:szCs w:val="16"/>
                <w:lang w:eastAsia="hi-IN" w:bidi="hi-IN"/>
              </w:rPr>
              <w:t>enie krí</w:t>
            </w:r>
            <w:r w:rsidRPr="00D45EC6">
              <w:rPr>
                <w:rFonts w:ascii="Times New Roman" w:eastAsia="SimSun" w:hAnsi="Times New Roman" w:hint="default"/>
                <w:kern w:val="1"/>
                <w:sz w:val="16"/>
                <w:szCs w:val="16"/>
                <w:lang w:eastAsia="hi-IN" w:bidi="hi-IN"/>
              </w:rPr>
              <w:t>zový</w:t>
            </w:r>
            <w:r w:rsidRPr="00D45EC6">
              <w:rPr>
                <w:rFonts w:ascii="Times New Roman" w:eastAsia="SimSun" w:hAnsi="Times New Roman" w:hint="default"/>
                <w:kern w:val="1"/>
                <w:sz w:val="16"/>
                <w:szCs w:val="16"/>
                <w:lang w:eastAsia="hi-IN" w:bidi="hi-IN"/>
              </w:rPr>
              <w:t>ch situá</w:t>
            </w:r>
            <w:r w:rsidRPr="00D45EC6">
              <w:rPr>
                <w:rFonts w:ascii="Times New Roman" w:eastAsia="SimSun" w:hAnsi="Times New Roman" w:hint="default"/>
                <w:kern w:val="1"/>
                <w:sz w:val="16"/>
                <w:szCs w:val="16"/>
                <w:lang w:eastAsia="hi-IN" w:bidi="hi-IN"/>
              </w:rPr>
              <w:t>cií</w:t>
            </w:r>
            <w:r w:rsidRPr="00D45EC6">
              <w:rPr>
                <w:rFonts w:ascii="Times New Roman" w:eastAsia="SimSun" w:hAnsi="Times New Roman" w:hint="default"/>
                <w:kern w:val="1"/>
                <w:sz w:val="16"/>
                <w:szCs w:val="16"/>
                <w:lang w:eastAsia="hi-IN" w:bidi="hi-IN"/>
              </w:rPr>
              <w:t>, ktoré</w:t>
            </w:r>
            <w:r w:rsidRPr="00D45EC6">
              <w:rPr>
                <w:rFonts w:ascii="Times New Roman" w:eastAsia="SimSun" w:hAnsi="Times New Roman" w:hint="default"/>
                <w:kern w:val="1"/>
                <w:sz w:val="16"/>
                <w:szCs w:val="16"/>
                <w:lang w:eastAsia="hi-IN" w:bidi="hi-IN"/>
              </w:rPr>
              <w:t xml:space="preserve"> prijali prí</w:t>
            </w:r>
            <w:r w:rsidRPr="00D45EC6">
              <w:rPr>
                <w:rFonts w:ascii="Times New Roman" w:eastAsia="SimSun" w:hAnsi="Times New Roman" w:hint="default"/>
                <w:kern w:val="1"/>
                <w:sz w:val="16"/>
                <w:szCs w:val="16"/>
                <w:lang w:eastAsia="hi-IN" w:bidi="hi-IN"/>
              </w:rPr>
              <w:t>sluš</w:t>
            </w:r>
            <w:r w:rsidRPr="00D45EC6">
              <w:rPr>
                <w:rFonts w:ascii="Times New Roman" w:eastAsia="SimSun" w:hAnsi="Times New Roman" w:hint="default"/>
                <w:kern w:val="1"/>
                <w:sz w:val="16"/>
                <w:szCs w:val="16"/>
                <w:lang w:eastAsia="hi-IN" w:bidi="hi-IN"/>
              </w:rPr>
              <w:t>né</w:t>
            </w:r>
            <w:r w:rsidRPr="00D45EC6">
              <w:rPr>
                <w:rFonts w:ascii="Times New Roman" w:eastAsia="SimSun" w:hAnsi="Times New Roman" w:hint="default"/>
                <w:kern w:val="1"/>
                <w:sz w:val="16"/>
                <w:szCs w:val="16"/>
                <w:lang w:eastAsia="hi-IN" w:bidi="hi-IN"/>
              </w:rPr>
              <w:t xml:space="preserve"> rezoluč</w:t>
            </w:r>
            <w:r w:rsidRPr="00D45EC6">
              <w:rPr>
                <w:rFonts w:ascii="Times New Roman" w:eastAsia="SimSun" w:hAnsi="Times New Roman" w:hint="default"/>
                <w:kern w:val="1"/>
                <w:sz w:val="16"/>
                <w:szCs w:val="16"/>
                <w:lang w:eastAsia="hi-IN" w:bidi="hi-IN"/>
              </w:rPr>
              <w:t>né</w:t>
            </w:r>
            <w:r w:rsidRPr="00D45EC6">
              <w:rPr>
                <w:rFonts w:ascii="Times New Roman" w:eastAsia="SimSun" w:hAnsi="Times New Roman" w:hint="default"/>
                <w:kern w:val="1"/>
                <w:sz w:val="16"/>
                <w:szCs w:val="16"/>
                <w:lang w:eastAsia="hi-IN" w:bidi="hi-IN"/>
              </w:rPr>
              <w:t xml:space="preserve"> orgá</w:t>
            </w:r>
            <w:r w:rsidRPr="00D45EC6">
              <w:rPr>
                <w:rFonts w:ascii="Times New Roman" w:eastAsia="SimSun" w:hAnsi="Times New Roman" w:hint="default"/>
                <w:kern w:val="1"/>
                <w:sz w:val="16"/>
                <w:szCs w:val="16"/>
                <w:lang w:eastAsia="hi-IN" w:bidi="hi-IN"/>
              </w:rPr>
              <w:t>ny č</w:t>
            </w:r>
            <w:r w:rsidRPr="00D45EC6">
              <w:rPr>
                <w:rFonts w:ascii="Times New Roman" w:eastAsia="SimSun" w:hAnsi="Times New Roman" w:hint="default"/>
                <w:kern w:val="1"/>
                <w:sz w:val="16"/>
                <w:szCs w:val="16"/>
                <w:lang w:eastAsia="hi-IN" w:bidi="hi-IN"/>
              </w:rPr>
              <w:t>lenský</w:t>
            </w:r>
            <w:r w:rsidRPr="00D45EC6">
              <w:rPr>
                <w:rFonts w:ascii="Times New Roman" w:eastAsia="SimSun" w:hAnsi="Times New Roman" w:hint="default"/>
                <w:kern w:val="1"/>
                <w:sz w:val="16"/>
                <w:szCs w:val="16"/>
                <w:lang w:eastAsia="hi-IN" w:bidi="hi-IN"/>
              </w:rPr>
              <w:t>ch š</w:t>
            </w:r>
            <w:r w:rsidRPr="00D45EC6">
              <w:rPr>
                <w:rFonts w:ascii="Times New Roman" w:eastAsia="SimSun" w:hAnsi="Times New Roman" w:hint="default"/>
                <w:kern w:val="1"/>
                <w:sz w:val="16"/>
                <w:szCs w:val="16"/>
                <w:lang w:eastAsia="hi-IN" w:bidi="hi-IN"/>
              </w:rPr>
              <w:t>tá</w:t>
            </w:r>
            <w:r w:rsidRPr="00D45EC6">
              <w:rPr>
                <w:rFonts w:ascii="Times New Roman" w:eastAsia="SimSun" w:hAnsi="Times New Roman" w:hint="default"/>
                <w:kern w:val="1"/>
                <w:sz w:val="16"/>
                <w:szCs w:val="16"/>
                <w:lang w:eastAsia="hi-IN" w:bidi="hi-IN"/>
              </w:rPr>
              <w:t>tov, a aké</w:t>
            </w:r>
            <w:r w:rsidRPr="00D45EC6">
              <w:rPr>
                <w:rFonts w:ascii="Times New Roman" w:eastAsia="SimSun" w:hAnsi="Times New Roman" w:hint="default"/>
                <w:kern w:val="1"/>
                <w:sz w:val="16"/>
                <w:szCs w:val="16"/>
                <w:lang w:eastAsia="hi-IN" w:bidi="hi-IN"/>
              </w:rPr>
              <w:t xml:space="preserve"> mož</w:t>
            </w:r>
            <w:r w:rsidRPr="00D45EC6">
              <w:rPr>
                <w:rFonts w:ascii="Times New Roman" w:eastAsia="SimSun" w:hAnsi="Times New Roman" w:hint="default"/>
                <w:kern w:val="1"/>
                <w:sz w:val="16"/>
                <w:szCs w:val="16"/>
                <w:lang w:eastAsia="hi-IN" w:bidi="hi-IN"/>
              </w:rPr>
              <w:t>nosti existujú</w:t>
            </w:r>
            <w:r w:rsidRPr="00D45EC6">
              <w:rPr>
                <w:rFonts w:ascii="Times New Roman" w:eastAsia="SimSun" w:hAnsi="Times New Roman" w:hint="default"/>
                <w:kern w:val="1"/>
                <w:sz w:val="16"/>
                <w:szCs w:val="16"/>
                <w:lang w:eastAsia="hi-IN" w:bidi="hi-IN"/>
              </w:rPr>
              <w:t xml:space="preserve"> pre koordinované</w:t>
            </w:r>
            <w:r w:rsidRPr="00D45EC6">
              <w:rPr>
                <w:rFonts w:ascii="Times New Roman" w:eastAsia="SimSun" w:hAnsi="Times New Roman" w:hint="default"/>
                <w:kern w:val="1"/>
                <w:sz w:val="16"/>
                <w:szCs w:val="16"/>
                <w:lang w:eastAsia="hi-IN" w:bidi="hi-IN"/>
              </w:rPr>
              <w:t xml:space="preserve"> opatrenia medzi rezoluč</w:t>
            </w:r>
            <w:r w:rsidRPr="00D45EC6">
              <w:rPr>
                <w:rFonts w:ascii="Times New Roman" w:eastAsia="SimSun" w:hAnsi="Times New Roman" w:hint="default"/>
                <w:kern w:val="1"/>
                <w:sz w:val="16"/>
                <w:szCs w:val="16"/>
                <w:lang w:eastAsia="hi-IN" w:bidi="hi-IN"/>
              </w:rPr>
              <w:t>ný</w:t>
            </w:r>
            <w:r w:rsidRPr="00D45EC6">
              <w:rPr>
                <w:rFonts w:ascii="Times New Roman" w:eastAsia="SimSun" w:hAnsi="Times New Roman" w:hint="default"/>
                <w:kern w:val="1"/>
                <w:sz w:val="16"/>
                <w:szCs w:val="16"/>
                <w:lang w:eastAsia="hi-IN" w:bidi="hi-IN"/>
              </w:rPr>
              <w:t>mi orgá</w:t>
            </w:r>
            <w:r w:rsidRPr="00D45EC6">
              <w:rPr>
                <w:rFonts w:ascii="Times New Roman" w:eastAsia="SimSun" w:hAnsi="Times New Roman" w:hint="default"/>
                <w:kern w:val="1"/>
                <w:sz w:val="16"/>
                <w:szCs w:val="16"/>
                <w:lang w:eastAsia="hi-IN" w:bidi="hi-IN"/>
              </w:rPr>
              <w:t>nmi tretí</w:t>
            </w:r>
            <w:r w:rsidRPr="00D45EC6">
              <w:rPr>
                <w:rFonts w:ascii="Times New Roman" w:eastAsia="SimSun" w:hAnsi="Times New Roman" w:hint="default"/>
                <w:kern w:val="1"/>
                <w:sz w:val="16"/>
                <w:szCs w:val="16"/>
                <w:lang w:eastAsia="hi-IN" w:bidi="hi-IN"/>
              </w:rPr>
              <w:t>ch krají</w:t>
            </w:r>
            <w:r w:rsidRPr="00D45EC6">
              <w:rPr>
                <w:rFonts w:ascii="Times New Roman" w:eastAsia="SimSun" w:hAnsi="Times New Roman" w:hint="default"/>
                <w:kern w:val="1"/>
                <w:sz w:val="16"/>
                <w:szCs w:val="16"/>
                <w:lang w:eastAsia="hi-IN" w:bidi="hi-IN"/>
              </w:rPr>
              <w:t>n a </w:t>
            </w:r>
            <w:r w:rsidRPr="00D45EC6">
              <w:rPr>
                <w:rFonts w:ascii="Times New Roman" w:eastAsia="SimSun" w:hAnsi="Times New Roman" w:hint="default"/>
                <w:kern w:val="1"/>
                <w:sz w:val="16"/>
                <w:szCs w:val="16"/>
                <w:lang w:eastAsia="hi-IN" w:bidi="hi-IN"/>
              </w:rPr>
              <w:t>rezoluč</w:t>
            </w:r>
            <w:r w:rsidRPr="00D45EC6">
              <w:rPr>
                <w:rFonts w:ascii="Times New Roman" w:eastAsia="SimSun" w:hAnsi="Times New Roman" w:hint="default"/>
                <w:kern w:val="1"/>
                <w:sz w:val="16"/>
                <w:szCs w:val="16"/>
                <w:lang w:eastAsia="hi-IN" w:bidi="hi-IN"/>
              </w:rPr>
              <w:t>ný</w:t>
            </w:r>
            <w:r w:rsidRPr="00D45EC6">
              <w:rPr>
                <w:rFonts w:ascii="Times New Roman" w:eastAsia="SimSun" w:hAnsi="Times New Roman" w:hint="default"/>
                <w:kern w:val="1"/>
                <w:sz w:val="16"/>
                <w:szCs w:val="16"/>
                <w:lang w:eastAsia="hi-IN" w:bidi="hi-IN"/>
              </w:rPr>
              <w:t>mi orgá</w:t>
            </w:r>
            <w:r w:rsidRPr="00D45EC6">
              <w:rPr>
                <w:rFonts w:ascii="Times New Roman" w:eastAsia="SimSun" w:hAnsi="Times New Roman" w:hint="default"/>
                <w:kern w:val="1"/>
                <w:sz w:val="16"/>
                <w:szCs w:val="16"/>
                <w:lang w:eastAsia="hi-IN" w:bidi="hi-IN"/>
              </w:rPr>
              <w:t>n</w:t>
            </w:r>
            <w:r w:rsidRPr="00D45EC6">
              <w:rPr>
                <w:rFonts w:ascii="Times New Roman" w:eastAsia="SimSun" w:hAnsi="Times New Roman" w:hint="default"/>
                <w:kern w:val="1"/>
                <w:sz w:val="16"/>
                <w:szCs w:val="16"/>
                <w:lang w:eastAsia="hi-IN" w:bidi="hi-IN"/>
              </w:rPr>
              <w:t>mi č</w:t>
            </w:r>
            <w:r w:rsidRPr="00D45EC6">
              <w:rPr>
                <w:rFonts w:ascii="Times New Roman" w:eastAsia="SimSun" w:hAnsi="Times New Roman" w:hint="default"/>
                <w:kern w:val="1"/>
                <w:sz w:val="16"/>
                <w:szCs w:val="16"/>
                <w:lang w:eastAsia="hi-IN" w:bidi="hi-IN"/>
              </w:rPr>
              <w:t>lenský</w:t>
            </w:r>
            <w:r w:rsidRPr="00D45EC6">
              <w:rPr>
                <w:rFonts w:ascii="Times New Roman" w:eastAsia="SimSun" w:hAnsi="Times New Roman" w:hint="default"/>
                <w:kern w:val="1"/>
                <w:sz w:val="16"/>
                <w:szCs w:val="16"/>
                <w:lang w:eastAsia="hi-IN" w:bidi="hi-IN"/>
              </w:rPr>
              <w:t>ch š</w:t>
            </w:r>
            <w:r w:rsidRPr="00D45EC6">
              <w:rPr>
                <w:rFonts w:ascii="Times New Roman" w:eastAsia="SimSun" w:hAnsi="Times New Roman" w:hint="default"/>
                <w:kern w:val="1"/>
                <w:sz w:val="16"/>
                <w:szCs w:val="16"/>
                <w:lang w:eastAsia="hi-IN" w:bidi="hi-IN"/>
              </w:rPr>
              <w:t>tá</w:t>
            </w:r>
            <w:r w:rsidRPr="00D45EC6">
              <w:rPr>
                <w:rFonts w:ascii="Times New Roman" w:eastAsia="SimSun" w:hAnsi="Times New Roman" w:hint="default"/>
                <w:kern w:val="1"/>
                <w:sz w:val="16"/>
                <w:szCs w:val="16"/>
                <w:lang w:eastAsia="hi-IN" w:bidi="hi-IN"/>
              </w:rPr>
              <w:t>tov,</w:t>
            </w:r>
          </w:p>
          <w:p w:rsidR="004A749C" w:rsidRPr="00D45EC6" w:rsidP="00A87052">
            <w:pPr>
              <w:suppressAutoHyphens/>
              <w:bidi w:val="0"/>
              <w:spacing w:after="0" w:line="240" w:lineRule="auto"/>
              <w:ind w:left="426"/>
              <w:jc w:val="both"/>
              <w:textAlignment w:val="baseline"/>
              <w:rPr>
                <w:rFonts w:ascii="Times New Roman" w:eastAsia="SimSun" w:hAnsi="Times New Roman"/>
                <w:kern w:val="1"/>
                <w:sz w:val="16"/>
                <w:szCs w:val="16"/>
                <w:lang w:eastAsia="hi-IN" w:bidi="hi-IN"/>
              </w:rPr>
            </w:pPr>
          </w:p>
          <w:p w:rsidR="004A749C" w:rsidRPr="00D45EC6" w:rsidP="002D4F51">
            <w:pPr>
              <w:numPr>
                <w:numId w:val="12"/>
              </w:numPr>
              <w:suppressAutoHyphens/>
              <w:bidi w:val="0"/>
              <w:spacing w:after="0" w:line="240" w:lineRule="auto"/>
              <w:ind w:left="426" w:hanging="425"/>
              <w:jc w:val="both"/>
              <w:textAlignment w:val="baseline"/>
              <w:rPr>
                <w:rFonts w:ascii="Times New Roman" w:eastAsia="SimSun" w:hAnsi="Times New Roman" w:hint="default"/>
                <w:kern w:val="1"/>
                <w:sz w:val="16"/>
                <w:szCs w:val="16"/>
                <w:lang w:eastAsia="hi-IN" w:bidi="hi-IN"/>
              </w:rPr>
            </w:pPr>
            <w:r w:rsidRPr="00D45EC6">
              <w:rPr>
                <w:rFonts w:ascii="Times New Roman" w:eastAsia="SimSun" w:hAnsi="Times New Roman" w:hint="default"/>
                <w:kern w:val="1"/>
                <w:sz w:val="16"/>
                <w:szCs w:val="16"/>
                <w:lang w:eastAsia="hi-IN" w:bidi="hi-IN"/>
              </w:rPr>
              <w:t>realizovateľ</w:t>
            </w:r>
            <w:r w:rsidRPr="00D45EC6">
              <w:rPr>
                <w:rFonts w:ascii="Times New Roman" w:eastAsia="SimSun" w:hAnsi="Times New Roman" w:hint="default"/>
                <w:kern w:val="1"/>
                <w:sz w:val="16"/>
                <w:szCs w:val="16"/>
                <w:lang w:eastAsia="hi-IN" w:bidi="hi-IN"/>
              </w:rPr>
              <w:t>nosť</w:t>
            </w:r>
            <w:r w:rsidRPr="00D45EC6">
              <w:rPr>
                <w:rFonts w:ascii="Times New Roman" w:eastAsia="SimSun" w:hAnsi="Times New Roman" w:hint="default"/>
                <w:kern w:val="1"/>
                <w:sz w:val="16"/>
                <w:szCs w:val="16"/>
                <w:lang w:eastAsia="hi-IN" w:bidi="hi-IN"/>
              </w:rPr>
              <w:t xml:space="preserve"> opatrení</w:t>
            </w:r>
            <w:r w:rsidRPr="00D45EC6">
              <w:rPr>
                <w:rFonts w:ascii="Times New Roman" w:eastAsia="SimSun" w:hAnsi="Times New Roman" w:hint="default"/>
                <w:kern w:val="1"/>
                <w:sz w:val="16"/>
                <w:szCs w:val="16"/>
                <w:lang w:eastAsia="hi-IN" w:bidi="hi-IN"/>
              </w:rPr>
              <w:t xml:space="preserve"> na rieš</w:t>
            </w:r>
            <w:r w:rsidRPr="00D45EC6">
              <w:rPr>
                <w:rFonts w:ascii="Times New Roman" w:eastAsia="SimSun" w:hAnsi="Times New Roman" w:hint="default"/>
                <w:kern w:val="1"/>
                <w:sz w:val="16"/>
                <w:szCs w:val="16"/>
                <w:lang w:eastAsia="hi-IN" w:bidi="hi-IN"/>
              </w:rPr>
              <w:t>enie krí</w:t>
            </w:r>
            <w:r w:rsidRPr="00D45EC6">
              <w:rPr>
                <w:rFonts w:ascii="Times New Roman" w:eastAsia="SimSun" w:hAnsi="Times New Roman" w:hint="default"/>
                <w:kern w:val="1"/>
                <w:sz w:val="16"/>
                <w:szCs w:val="16"/>
                <w:lang w:eastAsia="hi-IN" w:bidi="hi-IN"/>
              </w:rPr>
              <w:t>zový</w:t>
            </w:r>
            <w:r w:rsidRPr="00D45EC6">
              <w:rPr>
                <w:rFonts w:ascii="Times New Roman" w:eastAsia="SimSun" w:hAnsi="Times New Roman" w:hint="default"/>
                <w:kern w:val="1"/>
                <w:sz w:val="16"/>
                <w:szCs w:val="16"/>
                <w:lang w:eastAsia="hi-IN" w:bidi="hi-IN"/>
              </w:rPr>
              <w:t>ch situá</w:t>
            </w:r>
            <w:r w:rsidRPr="00D45EC6">
              <w:rPr>
                <w:rFonts w:ascii="Times New Roman" w:eastAsia="SimSun" w:hAnsi="Times New Roman" w:hint="default"/>
                <w:kern w:val="1"/>
                <w:sz w:val="16"/>
                <w:szCs w:val="16"/>
                <w:lang w:eastAsia="hi-IN" w:bidi="hi-IN"/>
              </w:rPr>
              <w:t>cií</w:t>
            </w:r>
            <w:r w:rsidRPr="00D45EC6">
              <w:rPr>
                <w:rFonts w:ascii="Times New Roman" w:eastAsia="SimSun" w:hAnsi="Times New Roman" w:hint="default"/>
                <w:kern w:val="1"/>
                <w:sz w:val="16"/>
                <w:szCs w:val="16"/>
                <w:lang w:eastAsia="hi-IN" w:bidi="hi-IN"/>
              </w:rPr>
              <w:t xml:space="preserve"> taký</w:t>
            </w:r>
            <w:r w:rsidRPr="00D45EC6">
              <w:rPr>
                <w:rFonts w:ascii="Times New Roman" w:eastAsia="SimSun" w:hAnsi="Times New Roman" w:hint="default"/>
                <w:kern w:val="1"/>
                <w:sz w:val="16"/>
                <w:szCs w:val="16"/>
                <w:lang w:eastAsia="hi-IN" w:bidi="hi-IN"/>
              </w:rPr>
              <w:t>m spô</w:t>
            </w:r>
            <w:r w:rsidRPr="00D45EC6">
              <w:rPr>
                <w:rFonts w:ascii="Times New Roman" w:eastAsia="SimSun" w:hAnsi="Times New Roman" w:hint="default"/>
                <w:kern w:val="1"/>
                <w:sz w:val="16"/>
                <w:szCs w:val="16"/>
                <w:lang w:eastAsia="hi-IN" w:bidi="hi-IN"/>
              </w:rPr>
              <w:t>sobom, ktorý</w:t>
            </w:r>
            <w:r w:rsidRPr="00D45EC6">
              <w:rPr>
                <w:rFonts w:ascii="Times New Roman" w:eastAsia="SimSun" w:hAnsi="Times New Roman" w:hint="default"/>
                <w:kern w:val="1"/>
                <w:sz w:val="16"/>
                <w:szCs w:val="16"/>
                <w:lang w:eastAsia="hi-IN" w:bidi="hi-IN"/>
              </w:rPr>
              <w:t xml:space="preserve"> spĺň</w:t>
            </w:r>
            <w:r w:rsidRPr="00D45EC6">
              <w:rPr>
                <w:rFonts w:ascii="Times New Roman" w:eastAsia="SimSun" w:hAnsi="Times New Roman" w:hint="default"/>
                <w:kern w:val="1"/>
                <w:sz w:val="16"/>
                <w:szCs w:val="16"/>
                <w:lang w:eastAsia="hi-IN" w:bidi="hi-IN"/>
              </w:rPr>
              <w:t>a ciele tohto zá</w:t>
            </w:r>
            <w:r w:rsidRPr="00D45EC6">
              <w:rPr>
                <w:rFonts w:ascii="Times New Roman" w:eastAsia="SimSun" w:hAnsi="Times New Roman" w:hint="default"/>
                <w:kern w:val="1"/>
                <w:sz w:val="16"/>
                <w:szCs w:val="16"/>
                <w:lang w:eastAsia="hi-IN" w:bidi="hi-IN"/>
              </w:rPr>
              <w:t>kona, a to vzhľ</w:t>
            </w:r>
            <w:r w:rsidRPr="00D45EC6">
              <w:rPr>
                <w:rFonts w:ascii="Times New Roman" w:eastAsia="SimSun" w:hAnsi="Times New Roman" w:hint="default"/>
                <w:kern w:val="1"/>
                <w:sz w:val="16"/>
                <w:szCs w:val="16"/>
                <w:lang w:eastAsia="hi-IN" w:bidi="hi-IN"/>
              </w:rPr>
              <w:t>adom na dostupné</w:t>
            </w:r>
            <w:r w:rsidRPr="00D45EC6">
              <w:rPr>
                <w:rFonts w:ascii="Times New Roman" w:eastAsia="SimSun" w:hAnsi="Times New Roman" w:hint="default"/>
                <w:kern w:val="1"/>
                <w:sz w:val="16"/>
                <w:szCs w:val="16"/>
                <w:lang w:eastAsia="hi-IN" w:bidi="hi-IN"/>
              </w:rPr>
              <w:t xml:space="preserve"> opatrenia a š</w:t>
            </w:r>
            <w:r w:rsidRPr="00D45EC6">
              <w:rPr>
                <w:rFonts w:ascii="Times New Roman" w:eastAsia="SimSun" w:hAnsi="Times New Roman" w:hint="default"/>
                <w:kern w:val="1"/>
                <w:sz w:val="16"/>
                <w:szCs w:val="16"/>
                <w:lang w:eastAsia="hi-IN" w:bidi="hi-IN"/>
              </w:rPr>
              <w:t>truktú</w:t>
            </w:r>
            <w:r w:rsidRPr="00D45EC6">
              <w:rPr>
                <w:rFonts w:ascii="Times New Roman" w:eastAsia="SimSun" w:hAnsi="Times New Roman" w:hint="default"/>
                <w:kern w:val="1"/>
                <w:sz w:val="16"/>
                <w:szCs w:val="16"/>
                <w:lang w:eastAsia="hi-IN" w:bidi="hi-IN"/>
              </w:rPr>
              <w:t>ru osô</w:t>
            </w:r>
            <w:r w:rsidRPr="00D45EC6">
              <w:rPr>
                <w:rFonts w:ascii="Times New Roman" w:eastAsia="SimSun" w:hAnsi="Times New Roman" w:hint="default"/>
                <w:kern w:val="1"/>
                <w:sz w:val="16"/>
                <w:szCs w:val="16"/>
                <w:lang w:eastAsia="hi-IN" w:bidi="hi-IN"/>
              </w:rPr>
              <w:t>b v skupine,</w:t>
            </w:r>
          </w:p>
          <w:p w:rsidR="004A749C" w:rsidRPr="00D45EC6" w:rsidP="00A87052">
            <w:pPr>
              <w:suppressAutoHyphens/>
              <w:bidi w:val="0"/>
              <w:spacing w:after="0" w:line="240" w:lineRule="auto"/>
              <w:ind w:left="426"/>
              <w:jc w:val="both"/>
              <w:textAlignment w:val="baseline"/>
              <w:rPr>
                <w:rFonts w:ascii="Times New Roman" w:eastAsia="SimSun" w:hAnsi="Times New Roman"/>
                <w:kern w:val="1"/>
                <w:sz w:val="16"/>
                <w:szCs w:val="16"/>
                <w:lang w:eastAsia="hi-IN" w:bidi="hi-IN"/>
              </w:rPr>
            </w:pPr>
          </w:p>
          <w:p w:rsidR="004A749C" w:rsidRPr="00D45EC6" w:rsidP="002D4F51">
            <w:pPr>
              <w:numPr>
                <w:numId w:val="12"/>
              </w:numPr>
              <w:suppressAutoHyphens/>
              <w:bidi w:val="0"/>
              <w:spacing w:after="0" w:line="240" w:lineRule="auto"/>
              <w:ind w:left="426" w:hanging="425"/>
              <w:jc w:val="both"/>
              <w:textAlignment w:val="baseline"/>
              <w:rPr>
                <w:rFonts w:ascii="Times New Roman" w:eastAsia="SimSun" w:hAnsi="Times New Roman" w:hint="default"/>
                <w:kern w:val="1"/>
                <w:sz w:val="16"/>
                <w:szCs w:val="16"/>
                <w:lang w:eastAsia="hi-IN" w:bidi="hi-IN"/>
              </w:rPr>
            </w:pPr>
            <w:r w:rsidRPr="00D45EC6">
              <w:rPr>
                <w:rFonts w:ascii="Times New Roman" w:eastAsia="SimSun" w:hAnsi="Times New Roman" w:hint="default"/>
                <w:kern w:val="1"/>
                <w:sz w:val="16"/>
                <w:szCs w:val="16"/>
                <w:lang w:eastAsia="hi-IN" w:bidi="hi-IN"/>
              </w:rPr>
              <w:t>rozsah, v ktorom š</w:t>
            </w:r>
            <w:r w:rsidRPr="00D45EC6">
              <w:rPr>
                <w:rFonts w:ascii="Times New Roman" w:eastAsia="SimSun" w:hAnsi="Times New Roman" w:hint="default"/>
                <w:kern w:val="1"/>
                <w:sz w:val="16"/>
                <w:szCs w:val="16"/>
                <w:lang w:eastAsia="hi-IN" w:bidi="hi-IN"/>
              </w:rPr>
              <w:t>truktú</w:t>
            </w:r>
            <w:r w:rsidRPr="00D45EC6">
              <w:rPr>
                <w:rFonts w:ascii="Times New Roman" w:eastAsia="SimSun" w:hAnsi="Times New Roman" w:hint="default"/>
                <w:kern w:val="1"/>
                <w:sz w:val="16"/>
                <w:szCs w:val="16"/>
                <w:lang w:eastAsia="hi-IN" w:bidi="hi-IN"/>
              </w:rPr>
              <w:t>ra skupiny umožň</w:t>
            </w:r>
            <w:r w:rsidRPr="00D45EC6">
              <w:rPr>
                <w:rFonts w:ascii="Times New Roman" w:eastAsia="SimSun" w:hAnsi="Times New Roman" w:hint="default"/>
                <w:kern w:val="1"/>
                <w:sz w:val="16"/>
                <w:szCs w:val="16"/>
                <w:lang w:eastAsia="hi-IN" w:bidi="hi-IN"/>
              </w:rPr>
              <w:t>uje rade, aby vyri</w:t>
            </w:r>
            <w:r w:rsidRPr="00D45EC6">
              <w:rPr>
                <w:rFonts w:ascii="Times New Roman" w:eastAsia="SimSun" w:hAnsi="Times New Roman" w:hint="default"/>
                <w:kern w:val="1"/>
                <w:sz w:val="16"/>
                <w:szCs w:val="16"/>
                <w:lang w:eastAsia="hi-IN" w:bidi="hi-IN"/>
              </w:rPr>
              <w:t>eš</w:t>
            </w:r>
            <w:r w:rsidRPr="00D45EC6">
              <w:rPr>
                <w:rFonts w:ascii="Times New Roman" w:eastAsia="SimSun" w:hAnsi="Times New Roman" w:hint="default"/>
                <w:kern w:val="1"/>
                <w:sz w:val="16"/>
                <w:szCs w:val="16"/>
                <w:lang w:eastAsia="hi-IN" w:bidi="hi-IN"/>
              </w:rPr>
              <w:t>ila krí</w:t>
            </w:r>
            <w:r w:rsidRPr="00D45EC6">
              <w:rPr>
                <w:rFonts w:ascii="Times New Roman" w:eastAsia="SimSun" w:hAnsi="Times New Roman" w:hint="default"/>
                <w:kern w:val="1"/>
                <w:sz w:val="16"/>
                <w:szCs w:val="16"/>
                <w:lang w:eastAsia="hi-IN" w:bidi="hi-IN"/>
              </w:rPr>
              <w:t>zovú</w:t>
            </w:r>
            <w:r w:rsidRPr="00D45EC6">
              <w:rPr>
                <w:rFonts w:ascii="Times New Roman" w:eastAsia="SimSun" w:hAnsi="Times New Roman" w:hint="default"/>
                <w:kern w:val="1"/>
                <w:sz w:val="16"/>
                <w:szCs w:val="16"/>
                <w:lang w:eastAsia="hi-IN" w:bidi="hi-IN"/>
              </w:rPr>
              <w:t xml:space="preserve"> situá</w:t>
            </w:r>
            <w:r w:rsidRPr="00D45EC6">
              <w:rPr>
                <w:rFonts w:ascii="Times New Roman" w:eastAsia="SimSun" w:hAnsi="Times New Roman" w:hint="default"/>
                <w:kern w:val="1"/>
                <w:sz w:val="16"/>
                <w:szCs w:val="16"/>
                <w:lang w:eastAsia="hi-IN" w:bidi="hi-IN"/>
              </w:rPr>
              <w:t>ciu celej skupiny alebo jednej alebo viacerý</w:t>
            </w:r>
            <w:r w:rsidRPr="00D45EC6">
              <w:rPr>
                <w:rFonts w:ascii="Times New Roman" w:eastAsia="SimSun" w:hAnsi="Times New Roman" w:hint="default"/>
                <w:kern w:val="1"/>
                <w:sz w:val="16"/>
                <w:szCs w:val="16"/>
                <w:lang w:eastAsia="hi-IN" w:bidi="hi-IN"/>
              </w:rPr>
              <w:t>ch jej osô</w:t>
            </w:r>
            <w:r w:rsidRPr="00D45EC6">
              <w:rPr>
                <w:rFonts w:ascii="Times New Roman" w:eastAsia="SimSun" w:hAnsi="Times New Roman" w:hint="default"/>
                <w:kern w:val="1"/>
                <w:sz w:val="16"/>
                <w:szCs w:val="16"/>
                <w:lang w:eastAsia="hi-IN" w:bidi="hi-IN"/>
              </w:rPr>
              <w:t>b bez toho, aby to spô</w:t>
            </w:r>
            <w:r w:rsidRPr="00D45EC6">
              <w:rPr>
                <w:rFonts w:ascii="Times New Roman" w:eastAsia="SimSun" w:hAnsi="Times New Roman" w:hint="default"/>
                <w:kern w:val="1"/>
                <w:sz w:val="16"/>
                <w:szCs w:val="16"/>
                <w:lang w:eastAsia="hi-IN" w:bidi="hi-IN"/>
              </w:rPr>
              <w:t>sobilo vý</w:t>
            </w:r>
            <w:r w:rsidRPr="00D45EC6">
              <w:rPr>
                <w:rFonts w:ascii="Times New Roman" w:eastAsia="SimSun" w:hAnsi="Times New Roman" w:hint="default"/>
                <w:kern w:val="1"/>
                <w:sz w:val="16"/>
                <w:szCs w:val="16"/>
                <w:lang w:eastAsia="hi-IN" w:bidi="hi-IN"/>
              </w:rPr>
              <w:t>znamný</w:t>
            </w:r>
            <w:r w:rsidRPr="00D45EC6">
              <w:rPr>
                <w:rFonts w:ascii="Times New Roman" w:eastAsia="SimSun" w:hAnsi="Times New Roman" w:hint="default"/>
                <w:kern w:val="1"/>
                <w:sz w:val="16"/>
                <w:szCs w:val="16"/>
                <w:lang w:eastAsia="hi-IN" w:bidi="hi-IN"/>
              </w:rPr>
              <w:t xml:space="preserve"> priamy alebo nepriamy nepriaznivý</w:t>
            </w:r>
            <w:r w:rsidRPr="00D45EC6">
              <w:rPr>
                <w:rFonts w:ascii="Times New Roman" w:eastAsia="SimSun" w:hAnsi="Times New Roman" w:hint="default"/>
                <w:kern w:val="1"/>
                <w:sz w:val="16"/>
                <w:szCs w:val="16"/>
                <w:lang w:eastAsia="hi-IN" w:bidi="hi-IN"/>
              </w:rPr>
              <w:t xml:space="preserve"> vplyv na finanč</w:t>
            </w:r>
            <w:r w:rsidRPr="00D45EC6">
              <w:rPr>
                <w:rFonts w:ascii="Times New Roman" w:eastAsia="SimSun" w:hAnsi="Times New Roman" w:hint="default"/>
                <w:kern w:val="1"/>
                <w:sz w:val="16"/>
                <w:szCs w:val="16"/>
                <w:lang w:eastAsia="hi-IN" w:bidi="hi-IN"/>
              </w:rPr>
              <w:t>ný</w:t>
            </w:r>
            <w:r w:rsidRPr="00D45EC6">
              <w:rPr>
                <w:rFonts w:ascii="Times New Roman" w:eastAsia="SimSun" w:hAnsi="Times New Roman" w:hint="default"/>
                <w:kern w:val="1"/>
                <w:sz w:val="16"/>
                <w:szCs w:val="16"/>
                <w:lang w:eastAsia="hi-IN" w:bidi="hi-IN"/>
              </w:rPr>
              <w:t xml:space="preserve"> systé</w:t>
            </w:r>
            <w:r w:rsidRPr="00D45EC6">
              <w:rPr>
                <w:rFonts w:ascii="Times New Roman" w:eastAsia="SimSun" w:hAnsi="Times New Roman" w:hint="default"/>
                <w:kern w:val="1"/>
                <w:sz w:val="16"/>
                <w:szCs w:val="16"/>
                <w:lang w:eastAsia="hi-IN" w:bidi="hi-IN"/>
              </w:rPr>
              <w:t>m, dô</w:t>
            </w:r>
            <w:r w:rsidRPr="00D45EC6">
              <w:rPr>
                <w:rFonts w:ascii="Times New Roman" w:eastAsia="SimSun" w:hAnsi="Times New Roman" w:hint="default"/>
                <w:kern w:val="1"/>
                <w:sz w:val="16"/>
                <w:szCs w:val="16"/>
                <w:lang w:eastAsia="hi-IN" w:bidi="hi-IN"/>
              </w:rPr>
              <w:t>veru na trhu alebo na hospodá</w:t>
            </w:r>
            <w:r w:rsidRPr="00D45EC6">
              <w:rPr>
                <w:rFonts w:ascii="Times New Roman" w:eastAsia="SimSun" w:hAnsi="Times New Roman" w:hint="default"/>
                <w:kern w:val="1"/>
                <w:sz w:val="16"/>
                <w:szCs w:val="16"/>
                <w:lang w:eastAsia="hi-IN" w:bidi="hi-IN"/>
              </w:rPr>
              <w:t>rstvo, a to s cieľ</w:t>
            </w:r>
            <w:r w:rsidRPr="00D45EC6">
              <w:rPr>
                <w:rFonts w:ascii="Times New Roman" w:eastAsia="SimSun" w:hAnsi="Times New Roman" w:hint="default"/>
                <w:kern w:val="1"/>
                <w:sz w:val="16"/>
                <w:szCs w:val="16"/>
                <w:lang w:eastAsia="hi-IN" w:bidi="hi-IN"/>
              </w:rPr>
              <w:t>om maximalizovať</w:t>
            </w:r>
            <w:r w:rsidRPr="00D45EC6">
              <w:rPr>
                <w:rFonts w:ascii="Times New Roman" w:eastAsia="SimSun" w:hAnsi="Times New Roman" w:hint="default"/>
                <w:kern w:val="1"/>
                <w:sz w:val="16"/>
                <w:szCs w:val="16"/>
                <w:lang w:eastAsia="hi-IN" w:bidi="hi-IN"/>
              </w:rPr>
              <w:t xml:space="preserve"> hodnotu skupiny ak</w:t>
            </w:r>
            <w:r w:rsidRPr="00D45EC6">
              <w:rPr>
                <w:rFonts w:ascii="Times New Roman" w:eastAsia="SimSun" w:hAnsi="Times New Roman" w:hint="default"/>
                <w:kern w:val="1"/>
                <w:sz w:val="16"/>
                <w:szCs w:val="16"/>
                <w:lang w:eastAsia="hi-IN" w:bidi="hi-IN"/>
              </w:rPr>
              <w:t>o</w:t>
            </w:r>
            <w:r w:rsidRPr="00D45EC6">
              <w:rPr>
                <w:rFonts w:ascii="Times New Roman" w:eastAsia="SimSun" w:hAnsi="Times New Roman" w:hint="default"/>
                <w:kern w:val="1"/>
                <w:sz w:val="16"/>
                <w:szCs w:val="16"/>
                <w:lang w:eastAsia="hi-IN" w:bidi="hi-IN"/>
              </w:rPr>
              <w:t xml:space="preserve"> celku,</w:t>
            </w:r>
          </w:p>
          <w:p w:rsidR="004A749C" w:rsidRPr="00D45EC6" w:rsidP="00A87052">
            <w:pPr>
              <w:suppressAutoHyphens/>
              <w:bidi w:val="0"/>
              <w:spacing w:after="0" w:line="240" w:lineRule="auto"/>
              <w:ind w:left="426"/>
              <w:jc w:val="both"/>
              <w:textAlignment w:val="baseline"/>
              <w:rPr>
                <w:rFonts w:ascii="Times New Roman" w:eastAsia="SimSun" w:hAnsi="Times New Roman"/>
                <w:kern w:val="1"/>
                <w:sz w:val="16"/>
                <w:szCs w:val="16"/>
                <w:lang w:eastAsia="hi-IN" w:bidi="hi-IN"/>
              </w:rPr>
            </w:pPr>
          </w:p>
          <w:p w:rsidR="004A749C" w:rsidRPr="00D45EC6" w:rsidP="002D4F51">
            <w:pPr>
              <w:numPr>
                <w:numId w:val="12"/>
              </w:numPr>
              <w:suppressAutoHyphens/>
              <w:bidi w:val="0"/>
              <w:spacing w:after="0" w:line="240" w:lineRule="auto"/>
              <w:ind w:left="426" w:hanging="425"/>
              <w:jc w:val="both"/>
              <w:textAlignment w:val="baseline"/>
              <w:rPr>
                <w:rFonts w:ascii="Times New Roman" w:eastAsia="SimSun" w:hAnsi="Times New Roman" w:hint="default"/>
                <w:kern w:val="1"/>
                <w:sz w:val="16"/>
                <w:szCs w:val="16"/>
                <w:lang w:eastAsia="hi-IN" w:bidi="hi-IN"/>
              </w:rPr>
            </w:pPr>
            <w:r w:rsidRPr="00D45EC6">
              <w:rPr>
                <w:rFonts w:ascii="Times New Roman" w:eastAsia="SimSun" w:hAnsi="Times New Roman" w:hint="default"/>
                <w:kern w:val="1"/>
                <w:sz w:val="16"/>
                <w:szCs w:val="16"/>
                <w:lang w:eastAsia="hi-IN" w:bidi="hi-IN"/>
              </w:rPr>
              <w:t>mechanizmy a prostriedky, ktorý</w:t>
            </w:r>
            <w:r w:rsidRPr="00D45EC6">
              <w:rPr>
                <w:rFonts w:ascii="Times New Roman" w:eastAsia="SimSun" w:hAnsi="Times New Roman" w:hint="default"/>
                <w:kern w:val="1"/>
                <w:sz w:val="16"/>
                <w:szCs w:val="16"/>
                <w:lang w:eastAsia="hi-IN" w:bidi="hi-IN"/>
              </w:rPr>
              <w:t>mi by sa pri skupiná</w:t>
            </w:r>
            <w:r w:rsidRPr="00D45EC6">
              <w:rPr>
                <w:rFonts w:ascii="Times New Roman" w:eastAsia="SimSun" w:hAnsi="Times New Roman" w:hint="default"/>
                <w:kern w:val="1"/>
                <w:sz w:val="16"/>
                <w:szCs w:val="16"/>
                <w:lang w:eastAsia="hi-IN" w:bidi="hi-IN"/>
              </w:rPr>
              <w:t>ch, ktorý</w:t>
            </w:r>
            <w:r w:rsidRPr="00D45EC6">
              <w:rPr>
                <w:rFonts w:ascii="Times New Roman" w:eastAsia="SimSun" w:hAnsi="Times New Roman" w:hint="default"/>
                <w:kern w:val="1"/>
                <w:sz w:val="16"/>
                <w:szCs w:val="16"/>
                <w:lang w:eastAsia="hi-IN" w:bidi="hi-IN"/>
              </w:rPr>
              <w:t>ch dcé</w:t>
            </w:r>
            <w:r w:rsidRPr="00D45EC6">
              <w:rPr>
                <w:rFonts w:ascii="Times New Roman" w:eastAsia="SimSun" w:hAnsi="Times New Roman" w:hint="default"/>
                <w:kern w:val="1"/>
                <w:sz w:val="16"/>
                <w:szCs w:val="16"/>
                <w:lang w:eastAsia="hi-IN" w:bidi="hi-IN"/>
              </w:rPr>
              <w:t>rske spoloč</w:t>
            </w:r>
            <w:r w:rsidRPr="00D45EC6">
              <w:rPr>
                <w:rFonts w:ascii="Times New Roman" w:eastAsia="SimSun" w:hAnsi="Times New Roman" w:hint="default"/>
                <w:kern w:val="1"/>
                <w:sz w:val="16"/>
                <w:szCs w:val="16"/>
                <w:lang w:eastAsia="hi-IN" w:bidi="hi-IN"/>
              </w:rPr>
              <w:t>nosti majú</w:t>
            </w:r>
            <w:r w:rsidRPr="00D45EC6">
              <w:rPr>
                <w:rFonts w:ascii="Times New Roman" w:eastAsia="SimSun" w:hAnsi="Times New Roman" w:hint="default"/>
                <w:kern w:val="1"/>
                <w:sz w:val="16"/>
                <w:szCs w:val="16"/>
                <w:lang w:eastAsia="hi-IN" w:bidi="hi-IN"/>
              </w:rPr>
              <w:t xml:space="preserve"> sí</w:t>
            </w:r>
            <w:r w:rsidRPr="00D45EC6">
              <w:rPr>
                <w:rFonts w:ascii="Times New Roman" w:eastAsia="SimSun" w:hAnsi="Times New Roman" w:hint="default"/>
                <w:kern w:val="1"/>
                <w:sz w:val="16"/>
                <w:szCs w:val="16"/>
                <w:lang w:eastAsia="hi-IN" w:bidi="hi-IN"/>
              </w:rPr>
              <w:t>dlo v </w:t>
            </w:r>
            <w:r w:rsidRPr="00D45EC6">
              <w:rPr>
                <w:rFonts w:ascii="Times New Roman" w:eastAsia="SimSun" w:hAnsi="Times New Roman" w:hint="default"/>
                <w:kern w:val="1"/>
                <w:sz w:val="16"/>
                <w:szCs w:val="16"/>
                <w:lang w:eastAsia="hi-IN" w:bidi="hi-IN"/>
              </w:rPr>
              <w:t>iný</w:t>
            </w:r>
            <w:r w:rsidRPr="00D45EC6">
              <w:rPr>
                <w:rFonts w:ascii="Times New Roman" w:eastAsia="SimSun" w:hAnsi="Times New Roman" w:hint="default"/>
                <w:kern w:val="1"/>
                <w:sz w:val="16"/>
                <w:szCs w:val="16"/>
                <w:lang w:eastAsia="hi-IN" w:bidi="hi-IN"/>
              </w:rPr>
              <w:t>ch č</w:t>
            </w:r>
            <w:r w:rsidRPr="00D45EC6">
              <w:rPr>
                <w:rFonts w:ascii="Times New Roman" w:eastAsia="SimSun" w:hAnsi="Times New Roman" w:hint="default"/>
                <w:kern w:val="1"/>
                <w:sz w:val="16"/>
                <w:szCs w:val="16"/>
                <w:lang w:eastAsia="hi-IN" w:bidi="hi-IN"/>
              </w:rPr>
              <w:t>lenský</w:t>
            </w:r>
            <w:r w:rsidRPr="00D45EC6">
              <w:rPr>
                <w:rFonts w:ascii="Times New Roman" w:eastAsia="SimSun" w:hAnsi="Times New Roman" w:hint="default"/>
                <w:kern w:val="1"/>
                <w:sz w:val="16"/>
                <w:szCs w:val="16"/>
                <w:lang w:eastAsia="hi-IN" w:bidi="hi-IN"/>
              </w:rPr>
              <w:t>ch š</w:t>
            </w:r>
            <w:r w:rsidRPr="00D45EC6">
              <w:rPr>
                <w:rFonts w:ascii="Times New Roman" w:eastAsia="SimSun" w:hAnsi="Times New Roman" w:hint="default"/>
                <w:kern w:val="1"/>
                <w:sz w:val="16"/>
                <w:szCs w:val="16"/>
                <w:lang w:eastAsia="hi-IN" w:bidi="hi-IN"/>
              </w:rPr>
              <w:t>tá</w:t>
            </w:r>
            <w:r w:rsidRPr="00D45EC6">
              <w:rPr>
                <w:rFonts w:ascii="Times New Roman" w:eastAsia="SimSun" w:hAnsi="Times New Roman" w:hint="default"/>
                <w:kern w:val="1"/>
                <w:sz w:val="16"/>
                <w:szCs w:val="16"/>
                <w:lang w:eastAsia="hi-IN" w:bidi="hi-IN"/>
              </w:rPr>
              <w:t>toch, mohlo uľ</w:t>
            </w:r>
            <w:r w:rsidRPr="00D45EC6">
              <w:rPr>
                <w:rFonts w:ascii="Times New Roman" w:eastAsia="SimSun" w:hAnsi="Times New Roman" w:hint="default"/>
                <w:kern w:val="1"/>
                <w:sz w:val="16"/>
                <w:szCs w:val="16"/>
                <w:lang w:eastAsia="hi-IN" w:bidi="hi-IN"/>
              </w:rPr>
              <w:t>ahč</w:t>
            </w:r>
            <w:r w:rsidRPr="00D45EC6">
              <w:rPr>
                <w:rFonts w:ascii="Times New Roman" w:eastAsia="SimSun" w:hAnsi="Times New Roman" w:hint="default"/>
                <w:kern w:val="1"/>
                <w:sz w:val="16"/>
                <w:szCs w:val="16"/>
                <w:lang w:eastAsia="hi-IN" w:bidi="hi-IN"/>
              </w:rPr>
              <w:t>iť</w:t>
            </w:r>
            <w:r w:rsidRPr="00D45EC6">
              <w:rPr>
                <w:rFonts w:ascii="Times New Roman" w:eastAsia="SimSun" w:hAnsi="Times New Roman" w:hint="default"/>
                <w:kern w:val="1"/>
                <w:sz w:val="16"/>
                <w:szCs w:val="16"/>
                <w:lang w:eastAsia="hi-IN" w:bidi="hi-IN"/>
              </w:rPr>
              <w:t xml:space="preserve"> rieš</w:t>
            </w:r>
            <w:r w:rsidRPr="00D45EC6">
              <w:rPr>
                <w:rFonts w:ascii="Times New Roman" w:eastAsia="SimSun" w:hAnsi="Times New Roman" w:hint="default"/>
                <w:kern w:val="1"/>
                <w:sz w:val="16"/>
                <w:szCs w:val="16"/>
                <w:lang w:eastAsia="hi-IN" w:bidi="hi-IN"/>
              </w:rPr>
              <w:t>enie krí</w:t>
            </w:r>
            <w:r w:rsidRPr="00D45EC6">
              <w:rPr>
                <w:rFonts w:ascii="Times New Roman" w:eastAsia="SimSun" w:hAnsi="Times New Roman" w:hint="default"/>
                <w:kern w:val="1"/>
                <w:sz w:val="16"/>
                <w:szCs w:val="16"/>
                <w:lang w:eastAsia="hi-IN" w:bidi="hi-IN"/>
              </w:rPr>
              <w:t>zový</w:t>
            </w:r>
            <w:r w:rsidRPr="00D45EC6">
              <w:rPr>
                <w:rFonts w:ascii="Times New Roman" w:eastAsia="SimSun" w:hAnsi="Times New Roman" w:hint="default"/>
                <w:kern w:val="1"/>
                <w:sz w:val="16"/>
                <w:szCs w:val="16"/>
                <w:lang w:eastAsia="hi-IN" w:bidi="hi-IN"/>
              </w:rPr>
              <w:t>ch situá</w:t>
            </w:r>
            <w:r w:rsidRPr="00D45EC6">
              <w:rPr>
                <w:rFonts w:ascii="Times New Roman" w:eastAsia="SimSun" w:hAnsi="Times New Roman" w:hint="default"/>
                <w:kern w:val="1"/>
                <w:sz w:val="16"/>
                <w:szCs w:val="16"/>
                <w:lang w:eastAsia="hi-IN" w:bidi="hi-IN"/>
              </w:rPr>
              <w:t>cií,</w:t>
            </w:r>
          </w:p>
          <w:p w:rsidR="004A749C" w:rsidRPr="00D45EC6" w:rsidP="00A87052">
            <w:pPr>
              <w:suppressAutoHyphens/>
              <w:bidi w:val="0"/>
              <w:spacing w:after="0" w:line="240" w:lineRule="auto"/>
              <w:ind w:left="426"/>
              <w:jc w:val="both"/>
              <w:textAlignment w:val="baseline"/>
              <w:rPr>
                <w:rFonts w:ascii="Times New Roman" w:eastAsia="SimSun" w:hAnsi="Times New Roman"/>
                <w:kern w:val="1"/>
                <w:sz w:val="16"/>
                <w:szCs w:val="16"/>
                <w:lang w:eastAsia="hi-IN" w:bidi="hi-IN"/>
              </w:rPr>
            </w:pPr>
          </w:p>
          <w:p w:rsidR="004A749C" w:rsidRPr="00D45EC6" w:rsidP="002D4F51">
            <w:pPr>
              <w:numPr>
                <w:numId w:val="12"/>
              </w:numPr>
              <w:suppressAutoHyphens/>
              <w:bidi w:val="0"/>
              <w:spacing w:after="0" w:line="240" w:lineRule="auto"/>
              <w:ind w:left="426" w:hanging="425"/>
              <w:jc w:val="both"/>
              <w:textAlignment w:val="baseline"/>
              <w:rPr>
                <w:rFonts w:ascii="Times New Roman" w:eastAsia="SimSun" w:hAnsi="Times New Roman" w:hint="default"/>
                <w:kern w:val="1"/>
                <w:sz w:val="16"/>
                <w:szCs w:val="16"/>
                <w:lang w:eastAsia="hi-IN" w:bidi="hi-IN"/>
              </w:rPr>
            </w:pPr>
            <w:r w:rsidRPr="00D45EC6">
              <w:rPr>
                <w:rFonts w:ascii="Times New Roman" w:eastAsia="SimSun" w:hAnsi="Times New Roman" w:hint="default"/>
                <w:kern w:val="1"/>
                <w:sz w:val="16"/>
                <w:szCs w:val="16"/>
                <w:lang w:eastAsia="hi-IN" w:bidi="hi-IN"/>
              </w:rPr>
              <w:t>do akej miery je dô</w:t>
            </w:r>
            <w:r w:rsidRPr="00D45EC6">
              <w:rPr>
                <w:rFonts w:ascii="Times New Roman" w:eastAsia="SimSun" w:hAnsi="Times New Roman" w:hint="default"/>
                <w:kern w:val="1"/>
                <w:sz w:val="16"/>
                <w:szCs w:val="16"/>
                <w:lang w:eastAsia="hi-IN" w:bidi="hi-IN"/>
              </w:rPr>
              <w:t>veryhodné</w:t>
            </w:r>
            <w:r w:rsidRPr="00D45EC6">
              <w:rPr>
                <w:rFonts w:ascii="Times New Roman" w:eastAsia="SimSun" w:hAnsi="Times New Roman" w:hint="default"/>
                <w:kern w:val="1"/>
                <w:sz w:val="16"/>
                <w:szCs w:val="16"/>
                <w:lang w:eastAsia="hi-IN" w:bidi="hi-IN"/>
              </w:rPr>
              <w:t xml:space="preserve"> použí</w:t>
            </w:r>
            <w:r w:rsidRPr="00D45EC6">
              <w:rPr>
                <w:rFonts w:ascii="Times New Roman" w:eastAsia="SimSun" w:hAnsi="Times New Roman" w:hint="default"/>
                <w:kern w:val="1"/>
                <w:sz w:val="16"/>
                <w:szCs w:val="16"/>
                <w:lang w:eastAsia="hi-IN" w:bidi="hi-IN"/>
              </w:rPr>
              <w:t>vanie opatrení</w:t>
            </w:r>
            <w:r w:rsidRPr="00D45EC6">
              <w:rPr>
                <w:rFonts w:ascii="Times New Roman" w:eastAsia="SimSun" w:hAnsi="Times New Roman" w:hint="default"/>
                <w:kern w:val="1"/>
                <w:sz w:val="16"/>
                <w:szCs w:val="16"/>
                <w:lang w:eastAsia="hi-IN" w:bidi="hi-IN"/>
              </w:rPr>
              <w:t xml:space="preserve"> na rieš</w:t>
            </w:r>
            <w:r w:rsidRPr="00D45EC6">
              <w:rPr>
                <w:rFonts w:ascii="Times New Roman" w:eastAsia="SimSun" w:hAnsi="Times New Roman" w:hint="default"/>
                <w:kern w:val="1"/>
                <w:sz w:val="16"/>
                <w:szCs w:val="16"/>
                <w:lang w:eastAsia="hi-IN" w:bidi="hi-IN"/>
              </w:rPr>
              <w:t>enie krí</w:t>
            </w:r>
            <w:r w:rsidRPr="00D45EC6">
              <w:rPr>
                <w:rFonts w:ascii="Times New Roman" w:eastAsia="SimSun" w:hAnsi="Times New Roman" w:hint="default"/>
                <w:kern w:val="1"/>
                <w:sz w:val="16"/>
                <w:szCs w:val="16"/>
                <w:lang w:eastAsia="hi-IN" w:bidi="hi-IN"/>
              </w:rPr>
              <w:t>zový</w:t>
            </w:r>
            <w:r w:rsidRPr="00D45EC6">
              <w:rPr>
                <w:rFonts w:ascii="Times New Roman" w:eastAsia="SimSun" w:hAnsi="Times New Roman" w:hint="default"/>
                <w:kern w:val="1"/>
                <w:sz w:val="16"/>
                <w:szCs w:val="16"/>
                <w:lang w:eastAsia="hi-IN" w:bidi="hi-IN"/>
              </w:rPr>
              <w:t>ch situá</w:t>
            </w:r>
            <w:r w:rsidRPr="00D45EC6">
              <w:rPr>
                <w:rFonts w:ascii="Times New Roman" w:eastAsia="SimSun" w:hAnsi="Times New Roman" w:hint="default"/>
                <w:kern w:val="1"/>
                <w:sz w:val="16"/>
                <w:szCs w:val="16"/>
                <w:lang w:eastAsia="hi-IN" w:bidi="hi-IN"/>
              </w:rPr>
              <w:t>cií</w:t>
            </w:r>
            <w:r w:rsidRPr="00D45EC6">
              <w:rPr>
                <w:rFonts w:ascii="Times New Roman" w:eastAsia="SimSun" w:hAnsi="Times New Roman" w:hint="default"/>
                <w:kern w:val="1"/>
                <w:sz w:val="16"/>
                <w:szCs w:val="16"/>
                <w:lang w:eastAsia="hi-IN" w:bidi="hi-IN"/>
              </w:rPr>
              <w:t xml:space="preserve"> spô</w:t>
            </w:r>
            <w:r w:rsidRPr="00D45EC6">
              <w:rPr>
                <w:rFonts w:ascii="Times New Roman" w:eastAsia="SimSun" w:hAnsi="Times New Roman" w:hint="default"/>
                <w:kern w:val="1"/>
                <w:sz w:val="16"/>
                <w:szCs w:val="16"/>
                <w:lang w:eastAsia="hi-IN" w:bidi="hi-IN"/>
              </w:rPr>
              <w:t>sobom, ktorý</w:t>
            </w:r>
            <w:r w:rsidRPr="00D45EC6">
              <w:rPr>
                <w:rFonts w:ascii="Times New Roman" w:eastAsia="SimSun" w:hAnsi="Times New Roman" w:hint="default"/>
                <w:kern w:val="1"/>
                <w:sz w:val="16"/>
                <w:szCs w:val="16"/>
                <w:lang w:eastAsia="hi-IN" w:bidi="hi-IN"/>
              </w:rPr>
              <w:t xml:space="preserve"> spĺň</w:t>
            </w:r>
            <w:r w:rsidRPr="00D45EC6">
              <w:rPr>
                <w:rFonts w:ascii="Times New Roman" w:eastAsia="SimSun" w:hAnsi="Times New Roman" w:hint="default"/>
                <w:kern w:val="1"/>
                <w:sz w:val="16"/>
                <w:szCs w:val="16"/>
                <w:lang w:eastAsia="hi-IN" w:bidi="hi-IN"/>
              </w:rPr>
              <w:t>a ciele tohto zá</w:t>
            </w:r>
            <w:r w:rsidRPr="00D45EC6">
              <w:rPr>
                <w:rFonts w:ascii="Times New Roman" w:eastAsia="SimSun" w:hAnsi="Times New Roman" w:hint="default"/>
                <w:kern w:val="1"/>
                <w:sz w:val="16"/>
                <w:szCs w:val="16"/>
                <w:lang w:eastAsia="hi-IN" w:bidi="hi-IN"/>
              </w:rPr>
              <w:t>kona, vzhľ</w:t>
            </w:r>
            <w:r w:rsidRPr="00D45EC6">
              <w:rPr>
                <w:rFonts w:ascii="Times New Roman" w:eastAsia="SimSun" w:hAnsi="Times New Roman" w:hint="default"/>
                <w:kern w:val="1"/>
                <w:sz w:val="16"/>
                <w:szCs w:val="16"/>
                <w:lang w:eastAsia="hi-IN" w:bidi="hi-IN"/>
              </w:rPr>
              <w:t>adom na mož</w:t>
            </w:r>
            <w:r w:rsidRPr="00D45EC6">
              <w:rPr>
                <w:rFonts w:ascii="Times New Roman" w:eastAsia="SimSun" w:hAnsi="Times New Roman" w:hint="default"/>
                <w:kern w:val="1"/>
                <w:sz w:val="16"/>
                <w:szCs w:val="16"/>
                <w:lang w:eastAsia="hi-IN" w:bidi="hi-IN"/>
              </w:rPr>
              <w:t>ný</w:t>
            </w:r>
            <w:r w:rsidRPr="00D45EC6">
              <w:rPr>
                <w:rFonts w:ascii="Times New Roman" w:eastAsia="SimSun" w:hAnsi="Times New Roman" w:hint="default"/>
                <w:kern w:val="1"/>
                <w:sz w:val="16"/>
                <w:szCs w:val="16"/>
                <w:lang w:eastAsia="hi-IN" w:bidi="hi-IN"/>
              </w:rPr>
              <w:t xml:space="preserve"> vplyv na veriteľ</w:t>
            </w:r>
            <w:r w:rsidRPr="00D45EC6">
              <w:rPr>
                <w:rFonts w:ascii="Times New Roman" w:eastAsia="SimSun" w:hAnsi="Times New Roman" w:hint="default"/>
                <w:kern w:val="1"/>
                <w:sz w:val="16"/>
                <w:szCs w:val="16"/>
                <w:lang w:eastAsia="hi-IN" w:bidi="hi-IN"/>
              </w:rPr>
              <w:t>ov, zmluvné</w:t>
            </w:r>
            <w:r w:rsidRPr="00D45EC6">
              <w:rPr>
                <w:rFonts w:ascii="Times New Roman" w:eastAsia="SimSun" w:hAnsi="Times New Roman" w:hint="default"/>
                <w:kern w:val="1"/>
                <w:sz w:val="16"/>
                <w:szCs w:val="16"/>
                <w:lang w:eastAsia="hi-IN" w:bidi="hi-IN"/>
              </w:rPr>
              <w:t xml:space="preserve"> strany, klientov a zamestnancov a mož</w:t>
            </w:r>
            <w:r w:rsidRPr="00D45EC6">
              <w:rPr>
                <w:rFonts w:ascii="Times New Roman" w:eastAsia="SimSun" w:hAnsi="Times New Roman" w:hint="default"/>
                <w:kern w:val="1"/>
                <w:sz w:val="16"/>
                <w:szCs w:val="16"/>
                <w:lang w:eastAsia="hi-IN" w:bidi="hi-IN"/>
              </w:rPr>
              <w:t>né</w:t>
            </w:r>
            <w:r w:rsidRPr="00D45EC6">
              <w:rPr>
                <w:rFonts w:ascii="Times New Roman" w:eastAsia="SimSun" w:hAnsi="Times New Roman" w:hint="default"/>
                <w:kern w:val="1"/>
                <w:sz w:val="16"/>
                <w:szCs w:val="16"/>
                <w:lang w:eastAsia="hi-IN" w:bidi="hi-IN"/>
              </w:rPr>
              <w:t xml:space="preserve"> opatrenia, ktoré</w:t>
            </w:r>
            <w:r w:rsidRPr="00D45EC6">
              <w:rPr>
                <w:rFonts w:ascii="Times New Roman" w:eastAsia="SimSun" w:hAnsi="Times New Roman" w:hint="default"/>
                <w:kern w:val="1"/>
                <w:sz w:val="16"/>
                <w:szCs w:val="16"/>
                <w:lang w:eastAsia="hi-IN" w:bidi="hi-IN"/>
              </w:rPr>
              <w:t xml:space="preserve"> môž</w:t>
            </w:r>
            <w:r w:rsidRPr="00D45EC6">
              <w:rPr>
                <w:rFonts w:ascii="Times New Roman" w:eastAsia="SimSun" w:hAnsi="Times New Roman" w:hint="default"/>
                <w:kern w:val="1"/>
                <w:sz w:val="16"/>
                <w:szCs w:val="16"/>
                <w:lang w:eastAsia="hi-IN" w:bidi="hi-IN"/>
              </w:rPr>
              <w:t>u prijať</w:t>
            </w:r>
            <w:r w:rsidRPr="00D45EC6">
              <w:rPr>
                <w:rFonts w:ascii="Times New Roman" w:eastAsia="SimSun" w:hAnsi="Times New Roman" w:hint="default"/>
                <w:kern w:val="1"/>
                <w:sz w:val="16"/>
                <w:szCs w:val="16"/>
                <w:lang w:eastAsia="hi-IN" w:bidi="hi-IN"/>
              </w:rPr>
              <w:t xml:space="preserve"> rezoluč</w:t>
            </w:r>
            <w:r w:rsidRPr="00D45EC6">
              <w:rPr>
                <w:rFonts w:ascii="Times New Roman" w:eastAsia="SimSun" w:hAnsi="Times New Roman" w:hint="default"/>
                <w:kern w:val="1"/>
                <w:sz w:val="16"/>
                <w:szCs w:val="16"/>
                <w:lang w:eastAsia="hi-IN" w:bidi="hi-IN"/>
              </w:rPr>
              <w:t>né</w:t>
            </w:r>
            <w:r w:rsidRPr="00D45EC6">
              <w:rPr>
                <w:rFonts w:ascii="Times New Roman" w:eastAsia="SimSun" w:hAnsi="Times New Roman" w:hint="default"/>
                <w:kern w:val="1"/>
                <w:sz w:val="16"/>
                <w:szCs w:val="16"/>
                <w:lang w:eastAsia="hi-IN" w:bidi="hi-IN"/>
              </w:rPr>
              <w:t xml:space="preserve"> orgá</w:t>
            </w:r>
            <w:r w:rsidRPr="00D45EC6">
              <w:rPr>
                <w:rFonts w:ascii="Times New Roman" w:eastAsia="SimSun" w:hAnsi="Times New Roman" w:hint="default"/>
                <w:kern w:val="1"/>
                <w:sz w:val="16"/>
                <w:szCs w:val="16"/>
                <w:lang w:eastAsia="hi-IN" w:bidi="hi-IN"/>
              </w:rPr>
              <w:t>ny tretí</w:t>
            </w:r>
            <w:r w:rsidRPr="00D45EC6">
              <w:rPr>
                <w:rFonts w:ascii="Times New Roman" w:eastAsia="SimSun" w:hAnsi="Times New Roman" w:hint="default"/>
                <w:kern w:val="1"/>
                <w:sz w:val="16"/>
                <w:szCs w:val="16"/>
                <w:lang w:eastAsia="hi-IN" w:bidi="hi-IN"/>
              </w:rPr>
              <w:t>ch krají</w:t>
            </w:r>
            <w:r w:rsidRPr="00D45EC6">
              <w:rPr>
                <w:rFonts w:ascii="Times New Roman" w:eastAsia="SimSun" w:hAnsi="Times New Roman" w:hint="default"/>
                <w:kern w:val="1"/>
                <w:sz w:val="16"/>
                <w:szCs w:val="16"/>
                <w:lang w:eastAsia="hi-IN" w:bidi="hi-IN"/>
              </w:rPr>
              <w:t>n,</w:t>
            </w:r>
          </w:p>
          <w:p w:rsidR="004A749C" w:rsidRPr="00D45EC6" w:rsidP="00A87052">
            <w:pPr>
              <w:suppressAutoHyphens/>
              <w:bidi w:val="0"/>
              <w:spacing w:after="0" w:line="240" w:lineRule="auto"/>
              <w:ind w:left="426"/>
              <w:jc w:val="both"/>
              <w:textAlignment w:val="baseline"/>
              <w:rPr>
                <w:rFonts w:ascii="Times New Roman" w:eastAsia="SimSun" w:hAnsi="Times New Roman"/>
                <w:kern w:val="1"/>
                <w:sz w:val="16"/>
                <w:szCs w:val="16"/>
                <w:lang w:eastAsia="hi-IN" w:bidi="hi-IN"/>
              </w:rPr>
            </w:pPr>
          </w:p>
          <w:p w:rsidR="004A749C" w:rsidRPr="00D45EC6" w:rsidP="002D4F51">
            <w:pPr>
              <w:numPr>
                <w:numId w:val="12"/>
              </w:numPr>
              <w:suppressAutoHyphens/>
              <w:bidi w:val="0"/>
              <w:spacing w:after="0" w:line="240" w:lineRule="auto"/>
              <w:ind w:left="426" w:hanging="425"/>
              <w:jc w:val="both"/>
              <w:textAlignment w:val="baseline"/>
              <w:rPr>
                <w:rFonts w:ascii="Times New Roman" w:eastAsia="SimSun" w:hAnsi="Times New Roman" w:hint="default"/>
                <w:kern w:val="1"/>
                <w:sz w:val="16"/>
                <w:szCs w:val="16"/>
                <w:lang w:eastAsia="hi-IN" w:bidi="hi-IN"/>
              </w:rPr>
            </w:pPr>
            <w:r w:rsidRPr="00D45EC6">
              <w:rPr>
                <w:rFonts w:ascii="Times New Roman" w:eastAsia="SimSun" w:hAnsi="Times New Roman" w:hint="default"/>
                <w:kern w:val="1"/>
                <w:sz w:val="16"/>
                <w:szCs w:val="16"/>
                <w:lang w:eastAsia="hi-IN" w:bidi="hi-IN"/>
              </w:rPr>
              <w:t>rozsah, v ktorom mož</w:t>
            </w:r>
            <w:r w:rsidRPr="00D45EC6">
              <w:rPr>
                <w:rFonts w:ascii="Times New Roman" w:eastAsia="SimSun" w:hAnsi="Times New Roman" w:hint="default"/>
                <w:kern w:val="1"/>
                <w:sz w:val="16"/>
                <w:szCs w:val="16"/>
                <w:lang w:eastAsia="hi-IN" w:bidi="hi-IN"/>
              </w:rPr>
              <w:t>no primerane hodnotiť</w:t>
            </w:r>
            <w:r w:rsidRPr="00D45EC6">
              <w:rPr>
                <w:rFonts w:ascii="Times New Roman" w:eastAsia="SimSun" w:hAnsi="Times New Roman" w:hint="default"/>
                <w:kern w:val="1"/>
                <w:sz w:val="16"/>
                <w:szCs w:val="16"/>
                <w:lang w:eastAsia="hi-IN" w:bidi="hi-IN"/>
              </w:rPr>
              <w:t xml:space="preserve"> vplyv rieš</w:t>
            </w:r>
            <w:r w:rsidRPr="00D45EC6">
              <w:rPr>
                <w:rFonts w:ascii="Times New Roman" w:eastAsia="SimSun" w:hAnsi="Times New Roman" w:hint="default"/>
                <w:kern w:val="1"/>
                <w:sz w:val="16"/>
                <w:szCs w:val="16"/>
                <w:lang w:eastAsia="hi-IN" w:bidi="hi-IN"/>
              </w:rPr>
              <w:t xml:space="preserve">enia </w:t>
            </w:r>
            <w:r w:rsidRPr="00D45EC6">
              <w:rPr>
                <w:rFonts w:ascii="Times New Roman" w:eastAsia="SimSun" w:hAnsi="Times New Roman" w:hint="default"/>
                <w:kern w:val="1"/>
                <w:sz w:val="16"/>
                <w:szCs w:val="16"/>
                <w:lang w:eastAsia="hi-IN" w:bidi="hi-IN"/>
              </w:rPr>
              <w:t>krí</w:t>
            </w:r>
            <w:r w:rsidRPr="00D45EC6">
              <w:rPr>
                <w:rFonts w:ascii="Times New Roman" w:eastAsia="SimSun" w:hAnsi="Times New Roman" w:hint="default"/>
                <w:kern w:val="1"/>
                <w:sz w:val="16"/>
                <w:szCs w:val="16"/>
                <w:lang w:eastAsia="hi-IN" w:bidi="hi-IN"/>
              </w:rPr>
              <w:t>zový</w:t>
            </w:r>
            <w:r w:rsidRPr="00D45EC6">
              <w:rPr>
                <w:rFonts w:ascii="Times New Roman" w:eastAsia="SimSun" w:hAnsi="Times New Roman" w:hint="default"/>
                <w:kern w:val="1"/>
                <w:sz w:val="16"/>
                <w:szCs w:val="16"/>
                <w:lang w:eastAsia="hi-IN" w:bidi="hi-IN"/>
              </w:rPr>
              <w:t>ch situá</w:t>
            </w:r>
            <w:r w:rsidRPr="00D45EC6">
              <w:rPr>
                <w:rFonts w:ascii="Times New Roman" w:eastAsia="SimSun" w:hAnsi="Times New Roman" w:hint="default"/>
                <w:kern w:val="1"/>
                <w:sz w:val="16"/>
                <w:szCs w:val="16"/>
                <w:lang w:eastAsia="hi-IN" w:bidi="hi-IN"/>
              </w:rPr>
              <w:t>cií</w:t>
            </w:r>
            <w:r w:rsidRPr="00D45EC6">
              <w:rPr>
                <w:rFonts w:ascii="Times New Roman" w:eastAsia="SimSun" w:hAnsi="Times New Roman" w:hint="default"/>
                <w:kern w:val="1"/>
                <w:sz w:val="16"/>
                <w:szCs w:val="16"/>
                <w:lang w:eastAsia="hi-IN" w:bidi="hi-IN"/>
              </w:rPr>
              <w:t xml:space="preserve"> osô</w:t>
            </w:r>
            <w:r w:rsidRPr="00D45EC6">
              <w:rPr>
                <w:rFonts w:ascii="Times New Roman" w:eastAsia="SimSun" w:hAnsi="Times New Roman" w:hint="default"/>
                <w:kern w:val="1"/>
                <w:sz w:val="16"/>
                <w:szCs w:val="16"/>
                <w:lang w:eastAsia="hi-IN" w:bidi="hi-IN"/>
              </w:rPr>
              <w:t>b v skupine na finanč</w:t>
            </w:r>
            <w:r w:rsidRPr="00D45EC6">
              <w:rPr>
                <w:rFonts w:ascii="Times New Roman" w:eastAsia="SimSun" w:hAnsi="Times New Roman" w:hint="default"/>
                <w:kern w:val="1"/>
                <w:sz w:val="16"/>
                <w:szCs w:val="16"/>
                <w:lang w:eastAsia="hi-IN" w:bidi="hi-IN"/>
              </w:rPr>
              <w:t>ný</w:t>
            </w:r>
            <w:r w:rsidRPr="00D45EC6">
              <w:rPr>
                <w:rFonts w:ascii="Times New Roman" w:eastAsia="SimSun" w:hAnsi="Times New Roman" w:hint="default"/>
                <w:kern w:val="1"/>
                <w:sz w:val="16"/>
                <w:szCs w:val="16"/>
                <w:lang w:eastAsia="hi-IN" w:bidi="hi-IN"/>
              </w:rPr>
              <w:t xml:space="preserve"> systé</w:t>
            </w:r>
            <w:r w:rsidRPr="00D45EC6">
              <w:rPr>
                <w:rFonts w:ascii="Times New Roman" w:eastAsia="SimSun" w:hAnsi="Times New Roman" w:hint="default"/>
                <w:kern w:val="1"/>
                <w:sz w:val="16"/>
                <w:szCs w:val="16"/>
                <w:lang w:eastAsia="hi-IN" w:bidi="hi-IN"/>
              </w:rPr>
              <w:t>m a na dô</w:t>
            </w:r>
            <w:r w:rsidRPr="00D45EC6">
              <w:rPr>
                <w:rFonts w:ascii="Times New Roman" w:eastAsia="SimSun" w:hAnsi="Times New Roman" w:hint="default"/>
                <w:kern w:val="1"/>
                <w:sz w:val="16"/>
                <w:szCs w:val="16"/>
                <w:lang w:eastAsia="hi-IN" w:bidi="hi-IN"/>
              </w:rPr>
              <w:t>veru na finanč</w:t>
            </w:r>
            <w:r w:rsidRPr="00D45EC6">
              <w:rPr>
                <w:rFonts w:ascii="Times New Roman" w:eastAsia="SimSun" w:hAnsi="Times New Roman" w:hint="default"/>
                <w:kern w:val="1"/>
                <w:sz w:val="16"/>
                <w:szCs w:val="16"/>
                <w:lang w:eastAsia="hi-IN" w:bidi="hi-IN"/>
              </w:rPr>
              <w:t>nom trhu,</w:t>
            </w:r>
          </w:p>
          <w:p w:rsidR="004A749C" w:rsidRPr="00D45EC6" w:rsidP="00A87052">
            <w:pPr>
              <w:suppressAutoHyphens/>
              <w:bidi w:val="0"/>
              <w:spacing w:after="0" w:line="240" w:lineRule="auto"/>
              <w:ind w:left="426"/>
              <w:jc w:val="both"/>
              <w:textAlignment w:val="baseline"/>
              <w:rPr>
                <w:rFonts w:ascii="Times New Roman" w:eastAsia="SimSun" w:hAnsi="Times New Roman"/>
                <w:kern w:val="1"/>
                <w:sz w:val="16"/>
                <w:szCs w:val="16"/>
                <w:lang w:eastAsia="hi-IN" w:bidi="hi-IN"/>
              </w:rPr>
            </w:pPr>
          </w:p>
          <w:p w:rsidR="004A749C" w:rsidRPr="00D45EC6" w:rsidP="002D4F51">
            <w:pPr>
              <w:numPr>
                <w:numId w:val="12"/>
              </w:numPr>
              <w:suppressAutoHyphens/>
              <w:bidi w:val="0"/>
              <w:spacing w:after="0" w:line="240" w:lineRule="auto"/>
              <w:ind w:left="426" w:hanging="425"/>
              <w:jc w:val="both"/>
              <w:textAlignment w:val="baseline"/>
              <w:rPr>
                <w:rFonts w:ascii="Times New Roman" w:eastAsia="SimSun" w:hAnsi="Times New Roman" w:hint="default"/>
                <w:kern w:val="1"/>
                <w:sz w:val="16"/>
                <w:szCs w:val="16"/>
                <w:lang w:eastAsia="hi-IN" w:bidi="hi-IN"/>
              </w:rPr>
            </w:pPr>
            <w:r w:rsidRPr="00D45EC6">
              <w:rPr>
                <w:rFonts w:ascii="Times New Roman" w:eastAsia="SimSun" w:hAnsi="Times New Roman" w:hint="default"/>
                <w:kern w:val="1"/>
                <w:sz w:val="16"/>
                <w:szCs w:val="16"/>
                <w:lang w:eastAsia="hi-IN" w:bidi="hi-IN"/>
              </w:rPr>
              <w:t>rozsah, v ktorom by rieš</w:t>
            </w:r>
            <w:r w:rsidRPr="00D45EC6">
              <w:rPr>
                <w:rFonts w:ascii="Times New Roman" w:eastAsia="SimSun" w:hAnsi="Times New Roman" w:hint="default"/>
                <w:kern w:val="1"/>
                <w:sz w:val="16"/>
                <w:szCs w:val="16"/>
                <w:lang w:eastAsia="hi-IN" w:bidi="hi-IN"/>
              </w:rPr>
              <w:t>enie krí</w:t>
            </w:r>
            <w:r w:rsidRPr="00D45EC6">
              <w:rPr>
                <w:rFonts w:ascii="Times New Roman" w:eastAsia="SimSun" w:hAnsi="Times New Roman" w:hint="default"/>
                <w:kern w:val="1"/>
                <w:sz w:val="16"/>
                <w:szCs w:val="16"/>
                <w:lang w:eastAsia="hi-IN" w:bidi="hi-IN"/>
              </w:rPr>
              <w:t>zový</w:t>
            </w:r>
            <w:r w:rsidRPr="00D45EC6">
              <w:rPr>
                <w:rFonts w:ascii="Times New Roman" w:eastAsia="SimSun" w:hAnsi="Times New Roman" w:hint="default"/>
                <w:kern w:val="1"/>
                <w:sz w:val="16"/>
                <w:szCs w:val="16"/>
                <w:lang w:eastAsia="hi-IN" w:bidi="hi-IN"/>
              </w:rPr>
              <w:t>ch situá</w:t>
            </w:r>
            <w:r w:rsidRPr="00D45EC6">
              <w:rPr>
                <w:rFonts w:ascii="Times New Roman" w:eastAsia="SimSun" w:hAnsi="Times New Roman" w:hint="default"/>
                <w:kern w:val="1"/>
                <w:sz w:val="16"/>
                <w:szCs w:val="16"/>
                <w:lang w:eastAsia="hi-IN" w:bidi="hi-IN"/>
              </w:rPr>
              <w:t>cií</w:t>
            </w:r>
            <w:r w:rsidRPr="00D45EC6">
              <w:rPr>
                <w:rFonts w:ascii="Times New Roman" w:eastAsia="SimSun" w:hAnsi="Times New Roman" w:hint="default"/>
                <w:kern w:val="1"/>
                <w:sz w:val="16"/>
                <w:szCs w:val="16"/>
                <w:lang w:eastAsia="hi-IN" w:bidi="hi-IN"/>
              </w:rPr>
              <w:t xml:space="preserve"> osô</w:t>
            </w:r>
            <w:r w:rsidRPr="00D45EC6">
              <w:rPr>
                <w:rFonts w:ascii="Times New Roman" w:eastAsia="SimSun" w:hAnsi="Times New Roman" w:hint="default"/>
                <w:kern w:val="1"/>
                <w:sz w:val="16"/>
                <w:szCs w:val="16"/>
                <w:lang w:eastAsia="hi-IN" w:bidi="hi-IN"/>
              </w:rPr>
              <w:t>b v skupine mohlo mať</w:t>
            </w:r>
            <w:r w:rsidRPr="00D45EC6">
              <w:rPr>
                <w:rFonts w:ascii="Times New Roman" w:eastAsia="SimSun" w:hAnsi="Times New Roman" w:hint="default"/>
                <w:kern w:val="1"/>
                <w:sz w:val="16"/>
                <w:szCs w:val="16"/>
                <w:lang w:eastAsia="hi-IN" w:bidi="hi-IN"/>
              </w:rPr>
              <w:t xml:space="preserve"> vý</w:t>
            </w:r>
            <w:r w:rsidRPr="00D45EC6">
              <w:rPr>
                <w:rFonts w:ascii="Times New Roman" w:eastAsia="SimSun" w:hAnsi="Times New Roman" w:hint="default"/>
                <w:kern w:val="1"/>
                <w:sz w:val="16"/>
                <w:szCs w:val="16"/>
                <w:lang w:eastAsia="hi-IN" w:bidi="hi-IN"/>
              </w:rPr>
              <w:t>znamný</w:t>
            </w:r>
            <w:r w:rsidRPr="00D45EC6">
              <w:rPr>
                <w:rFonts w:ascii="Times New Roman" w:eastAsia="SimSun" w:hAnsi="Times New Roman" w:hint="default"/>
                <w:kern w:val="1"/>
                <w:sz w:val="16"/>
                <w:szCs w:val="16"/>
                <w:lang w:eastAsia="hi-IN" w:bidi="hi-IN"/>
              </w:rPr>
              <w:t xml:space="preserve"> priamy alebo nepriamy nepriaznivý</w:t>
            </w:r>
            <w:r w:rsidRPr="00D45EC6">
              <w:rPr>
                <w:rFonts w:ascii="Times New Roman" w:eastAsia="SimSun" w:hAnsi="Times New Roman" w:hint="default"/>
                <w:kern w:val="1"/>
                <w:sz w:val="16"/>
                <w:szCs w:val="16"/>
                <w:lang w:eastAsia="hi-IN" w:bidi="hi-IN"/>
              </w:rPr>
              <w:t xml:space="preserve"> vplyv na finanč</w:t>
            </w:r>
            <w:r w:rsidRPr="00D45EC6">
              <w:rPr>
                <w:rFonts w:ascii="Times New Roman" w:eastAsia="SimSun" w:hAnsi="Times New Roman" w:hint="default"/>
                <w:kern w:val="1"/>
                <w:sz w:val="16"/>
                <w:szCs w:val="16"/>
                <w:lang w:eastAsia="hi-IN" w:bidi="hi-IN"/>
              </w:rPr>
              <w:t>ný</w:t>
            </w:r>
            <w:r w:rsidRPr="00D45EC6">
              <w:rPr>
                <w:rFonts w:ascii="Times New Roman" w:eastAsia="SimSun" w:hAnsi="Times New Roman" w:hint="default"/>
                <w:kern w:val="1"/>
                <w:sz w:val="16"/>
                <w:szCs w:val="16"/>
                <w:lang w:eastAsia="hi-IN" w:bidi="hi-IN"/>
              </w:rPr>
              <w:t xml:space="preserve"> systé</w:t>
            </w:r>
            <w:r w:rsidRPr="00D45EC6">
              <w:rPr>
                <w:rFonts w:ascii="Times New Roman" w:eastAsia="SimSun" w:hAnsi="Times New Roman" w:hint="default"/>
                <w:kern w:val="1"/>
                <w:sz w:val="16"/>
                <w:szCs w:val="16"/>
                <w:lang w:eastAsia="hi-IN" w:bidi="hi-IN"/>
              </w:rPr>
              <w:t>m, dô</w:t>
            </w:r>
            <w:r w:rsidRPr="00D45EC6">
              <w:rPr>
                <w:rFonts w:ascii="Times New Roman" w:eastAsia="SimSun" w:hAnsi="Times New Roman" w:hint="default"/>
                <w:kern w:val="1"/>
                <w:sz w:val="16"/>
                <w:szCs w:val="16"/>
                <w:lang w:eastAsia="hi-IN" w:bidi="hi-IN"/>
              </w:rPr>
              <w:t>veru na trhu alebo hospo</w:t>
            </w:r>
            <w:r w:rsidRPr="00D45EC6">
              <w:rPr>
                <w:rFonts w:ascii="Times New Roman" w:eastAsia="SimSun" w:hAnsi="Times New Roman" w:hint="default"/>
                <w:kern w:val="1"/>
                <w:sz w:val="16"/>
                <w:szCs w:val="16"/>
                <w:lang w:eastAsia="hi-IN" w:bidi="hi-IN"/>
              </w:rPr>
              <w:t>dá</w:t>
            </w:r>
            <w:r w:rsidRPr="00D45EC6">
              <w:rPr>
                <w:rFonts w:ascii="Times New Roman" w:eastAsia="SimSun" w:hAnsi="Times New Roman" w:hint="default"/>
                <w:kern w:val="1"/>
                <w:sz w:val="16"/>
                <w:szCs w:val="16"/>
                <w:lang w:eastAsia="hi-IN" w:bidi="hi-IN"/>
              </w:rPr>
              <w:t>rstvo,</w:t>
            </w:r>
          </w:p>
          <w:p w:rsidR="004A749C" w:rsidRPr="00D45EC6" w:rsidP="00A87052">
            <w:pPr>
              <w:suppressAutoHyphens/>
              <w:bidi w:val="0"/>
              <w:spacing w:after="0" w:line="240" w:lineRule="auto"/>
              <w:ind w:left="426"/>
              <w:jc w:val="both"/>
              <w:textAlignment w:val="baseline"/>
              <w:rPr>
                <w:rFonts w:ascii="Times New Roman" w:eastAsia="SimSun" w:hAnsi="Times New Roman"/>
                <w:kern w:val="1"/>
                <w:sz w:val="16"/>
                <w:szCs w:val="16"/>
                <w:lang w:eastAsia="hi-IN" w:bidi="hi-IN"/>
              </w:rPr>
            </w:pPr>
          </w:p>
          <w:p w:rsidR="004A749C" w:rsidRPr="00D45EC6" w:rsidP="00A87052">
            <w:pPr>
              <w:suppressAutoHyphens/>
              <w:bidi w:val="0"/>
              <w:spacing w:after="0" w:line="240" w:lineRule="auto"/>
              <w:ind w:left="426" w:hanging="425"/>
              <w:jc w:val="both"/>
              <w:textAlignment w:val="baseline"/>
              <w:rPr>
                <w:rFonts w:ascii="Times New Roman" w:eastAsia="SimSun" w:hAnsi="Times New Roman" w:hint="default"/>
                <w:kern w:val="1"/>
                <w:sz w:val="16"/>
                <w:szCs w:val="16"/>
                <w:lang w:eastAsia="hi-IN" w:bidi="hi-IN"/>
              </w:rPr>
            </w:pPr>
            <w:r w:rsidRPr="00D45EC6">
              <w:rPr>
                <w:rFonts w:ascii="Times New Roman" w:eastAsia="SimSun" w:hAnsi="Times New Roman"/>
                <w:kern w:val="1"/>
                <w:sz w:val="16"/>
                <w:szCs w:val="16"/>
                <w:lang w:eastAsia="hi-IN" w:bidi="hi-IN"/>
              </w:rPr>
              <w:t xml:space="preserve">aa) rozsah, v ktorom by </w:t>
            </w:r>
            <w:r w:rsidRPr="00A23910" w:rsidR="00A23910">
              <w:rPr>
                <w:rFonts w:ascii="Times New Roman" w:hAnsi="Times New Roman"/>
                <w:b/>
                <w:sz w:val="16"/>
                <w:szCs w:val="16"/>
              </w:rPr>
              <w:t>šírenie krízovej situácie</w:t>
            </w:r>
            <w:r w:rsidRPr="00A23910" w:rsidR="00A23910">
              <w:rPr>
                <w:rFonts w:ascii="Times New Roman" w:eastAsia="SimSun" w:hAnsi="Times New Roman"/>
                <w:b/>
                <w:sz w:val="16"/>
                <w:szCs w:val="16"/>
              </w:rPr>
              <w:t xml:space="preserve"> </w:t>
            </w:r>
            <w:r w:rsidRPr="00D45EC6">
              <w:rPr>
                <w:rFonts w:ascii="Times New Roman" w:eastAsia="SimSun" w:hAnsi="Times New Roman" w:hint="default"/>
                <w:kern w:val="1"/>
                <w:sz w:val="16"/>
                <w:szCs w:val="16"/>
                <w:lang w:eastAsia="hi-IN" w:bidi="hi-IN"/>
              </w:rPr>
              <w:t>v rá</w:t>
            </w:r>
            <w:r w:rsidRPr="00D45EC6">
              <w:rPr>
                <w:rFonts w:ascii="Times New Roman" w:eastAsia="SimSun" w:hAnsi="Times New Roman" w:hint="default"/>
                <w:kern w:val="1"/>
                <w:sz w:val="16"/>
                <w:szCs w:val="16"/>
                <w:lang w:eastAsia="hi-IN" w:bidi="hi-IN"/>
              </w:rPr>
              <w:t>mci skupiny do iný</w:t>
            </w:r>
            <w:r w:rsidRPr="00D45EC6">
              <w:rPr>
                <w:rFonts w:ascii="Times New Roman" w:eastAsia="SimSun" w:hAnsi="Times New Roman" w:hint="default"/>
                <w:kern w:val="1"/>
                <w:sz w:val="16"/>
                <w:szCs w:val="16"/>
                <w:lang w:eastAsia="hi-IN" w:bidi="hi-IN"/>
              </w:rPr>
              <w:t>ch vybraný</w:t>
            </w:r>
            <w:r w:rsidRPr="00D45EC6">
              <w:rPr>
                <w:rFonts w:ascii="Times New Roman" w:eastAsia="SimSun" w:hAnsi="Times New Roman" w:hint="default"/>
                <w:kern w:val="1"/>
                <w:sz w:val="16"/>
                <w:szCs w:val="16"/>
                <w:lang w:eastAsia="hi-IN" w:bidi="hi-IN"/>
              </w:rPr>
              <w:t>ch inš</w:t>
            </w:r>
            <w:r w:rsidRPr="00D45EC6">
              <w:rPr>
                <w:rFonts w:ascii="Times New Roman" w:eastAsia="SimSun" w:hAnsi="Times New Roman" w:hint="default"/>
                <w:kern w:val="1"/>
                <w:sz w:val="16"/>
                <w:szCs w:val="16"/>
                <w:lang w:eastAsia="hi-IN" w:bidi="hi-IN"/>
              </w:rPr>
              <w:t>titú</w:t>
            </w:r>
            <w:r w:rsidRPr="00D45EC6">
              <w:rPr>
                <w:rFonts w:ascii="Times New Roman" w:eastAsia="SimSun" w:hAnsi="Times New Roman" w:hint="default"/>
                <w:kern w:val="1"/>
                <w:sz w:val="16"/>
                <w:szCs w:val="16"/>
                <w:lang w:eastAsia="hi-IN" w:bidi="hi-IN"/>
              </w:rPr>
              <w:t>cií</w:t>
            </w:r>
            <w:r w:rsidRPr="00D45EC6">
              <w:rPr>
                <w:rFonts w:ascii="Times New Roman" w:eastAsia="SimSun" w:hAnsi="Times New Roman" w:hint="default"/>
                <w:kern w:val="1"/>
                <w:sz w:val="16"/>
                <w:szCs w:val="16"/>
                <w:lang w:eastAsia="hi-IN" w:bidi="hi-IN"/>
              </w:rPr>
              <w:t xml:space="preserve"> alebo finanč</w:t>
            </w:r>
            <w:r w:rsidRPr="00D45EC6">
              <w:rPr>
                <w:rFonts w:ascii="Times New Roman" w:eastAsia="SimSun" w:hAnsi="Times New Roman" w:hint="default"/>
                <w:kern w:val="1"/>
                <w:sz w:val="16"/>
                <w:szCs w:val="16"/>
                <w:lang w:eastAsia="hi-IN" w:bidi="hi-IN"/>
              </w:rPr>
              <w:t>ný</w:t>
            </w:r>
            <w:r w:rsidRPr="00D45EC6">
              <w:rPr>
                <w:rFonts w:ascii="Times New Roman" w:eastAsia="SimSun" w:hAnsi="Times New Roman" w:hint="default"/>
                <w:kern w:val="1"/>
                <w:sz w:val="16"/>
                <w:szCs w:val="16"/>
                <w:lang w:eastAsia="hi-IN" w:bidi="hi-IN"/>
              </w:rPr>
              <w:t>ch trhov mohlo obmedziť</w:t>
            </w:r>
            <w:r w:rsidRPr="00D45EC6">
              <w:rPr>
                <w:rFonts w:ascii="Times New Roman" w:eastAsia="SimSun" w:hAnsi="Times New Roman" w:hint="default"/>
                <w:kern w:val="1"/>
                <w:sz w:val="16"/>
                <w:szCs w:val="16"/>
                <w:lang w:eastAsia="hi-IN" w:bidi="hi-IN"/>
              </w:rPr>
              <w:t xml:space="preserve"> prostrední</w:t>
            </w:r>
            <w:r w:rsidRPr="00D45EC6">
              <w:rPr>
                <w:rFonts w:ascii="Times New Roman" w:eastAsia="SimSun" w:hAnsi="Times New Roman" w:hint="default"/>
                <w:kern w:val="1"/>
                <w:sz w:val="16"/>
                <w:szCs w:val="16"/>
                <w:lang w:eastAsia="hi-IN" w:bidi="hi-IN"/>
              </w:rPr>
              <w:t xml:space="preserve">ctvom </w:t>
            </w:r>
            <w:r w:rsidRPr="00D45EC6" w:rsidR="00804725">
              <w:rPr>
                <w:rFonts w:ascii="Times New Roman" w:eastAsia="SimSun" w:hAnsi="Times New Roman" w:hint="default"/>
                <w:b/>
                <w:kern w:val="1"/>
                <w:sz w:val="16"/>
                <w:szCs w:val="16"/>
                <w:lang w:eastAsia="hi-IN" w:bidi="hi-IN"/>
              </w:rPr>
              <w:t>ulož</w:t>
            </w:r>
            <w:r w:rsidRPr="00D45EC6" w:rsidR="00804725">
              <w:rPr>
                <w:rFonts w:ascii="Times New Roman" w:eastAsia="SimSun" w:hAnsi="Times New Roman" w:hint="default"/>
                <w:b/>
                <w:kern w:val="1"/>
                <w:sz w:val="16"/>
                <w:szCs w:val="16"/>
                <w:lang w:eastAsia="hi-IN" w:bidi="hi-IN"/>
              </w:rPr>
              <w:t>enia</w:t>
            </w:r>
            <w:r w:rsidRPr="00D45EC6">
              <w:rPr>
                <w:rFonts w:ascii="Times New Roman" w:eastAsia="SimSun" w:hAnsi="Times New Roman" w:hint="default"/>
                <w:kern w:val="1"/>
                <w:sz w:val="16"/>
                <w:szCs w:val="16"/>
                <w:lang w:eastAsia="hi-IN" w:bidi="hi-IN"/>
              </w:rPr>
              <w:t xml:space="preserve"> opatrení</w:t>
            </w:r>
            <w:r w:rsidRPr="00D45EC6">
              <w:rPr>
                <w:rFonts w:ascii="Times New Roman" w:eastAsia="SimSun" w:hAnsi="Times New Roman" w:hint="default"/>
                <w:kern w:val="1"/>
                <w:sz w:val="16"/>
                <w:szCs w:val="16"/>
                <w:lang w:eastAsia="hi-IN" w:bidi="hi-IN"/>
              </w:rPr>
              <w:t xml:space="preserve"> na rieš</w:t>
            </w:r>
            <w:r w:rsidRPr="00D45EC6">
              <w:rPr>
                <w:rFonts w:ascii="Times New Roman" w:eastAsia="SimSun" w:hAnsi="Times New Roman" w:hint="default"/>
                <w:kern w:val="1"/>
                <w:sz w:val="16"/>
                <w:szCs w:val="16"/>
                <w:lang w:eastAsia="hi-IN" w:bidi="hi-IN"/>
              </w:rPr>
              <w:t>enie krí</w:t>
            </w:r>
            <w:r w:rsidRPr="00D45EC6">
              <w:rPr>
                <w:rFonts w:ascii="Times New Roman" w:eastAsia="SimSun" w:hAnsi="Times New Roman" w:hint="default"/>
                <w:kern w:val="1"/>
                <w:sz w:val="16"/>
                <w:szCs w:val="16"/>
                <w:lang w:eastAsia="hi-IN" w:bidi="hi-IN"/>
              </w:rPr>
              <w:t>zový</w:t>
            </w:r>
            <w:r w:rsidRPr="00D45EC6">
              <w:rPr>
                <w:rFonts w:ascii="Times New Roman" w:eastAsia="SimSun" w:hAnsi="Times New Roman" w:hint="default"/>
                <w:kern w:val="1"/>
                <w:sz w:val="16"/>
                <w:szCs w:val="16"/>
                <w:lang w:eastAsia="hi-IN" w:bidi="hi-IN"/>
              </w:rPr>
              <w:t>ch situá</w:t>
            </w:r>
            <w:r w:rsidRPr="00D45EC6">
              <w:rPr>
                <w:rFonts w:ascii="Times New Roman" w:eastAsia="SimSun" w:hAnsi="Times New Roman" w:hint="default"/>
                <w:kern w:val="1"/>
                <w:sz w:val="16"/>
                <w:szCs w:val="16"/>
                <w:lang w:eastAsia="hi-IN" w:bidi="hi-IN"/>
              </w:rPr>
              <w:t>cií</w:t>
            </w:r>
            <w:r w:rsidRPr="00D45EC6">
              <w:rPr>
                <w:rFonts w:ascii="Times New Roman" w:eastAsia="SimSun" w:hAnsi="Times New Roman" w:hint="default"/>
                <w:kern w:val="1"/>
                <w:sz w:val="16"/>
                <w:szCs w:val="16"/>
                <w:lang w:eastAsia="hi-IN" w:bidi="hi-IN"/>
              </w:rPr>
              <w:t xml:space="preserve"> a prí</w:t>
            </w:r>
            <w:r w:rsidRPr="00D45EC6">
              <w:rPr>
                <w:rFonts w:ascii="Times New Roman" w:eastAsia="SimSun" w:hAnsi="Times New Roman" w:hint="default"/>
                <w:kern w:val="1"/>
                <w:sz w:val="16"/>
                <w:szCs w:val="16"/>
                <w:lang w:eastAsia="hi-IN" w:bidi="hi-IN"/>
              </w:rPr>
              <w:t>sluš</w:t>
            </w:r>
            <w:r w:rsidRPr="00D45EC6">
              <w:rPr>
                <w:rFonts w:ascii="Times New Roman" w:eastAsia="SimSun" w:hAnsi="Times New Roman" w:hint="default"/>
                <w:kern w:val="1"/>
                <w:sz w:val="16"/>
                <w:szCs w:val="16"/>
                <w:lang w:eastAsia="hi-IN" w:bidi="hi-IN"/>
              </w:rPr>
              <w:t>ný</w:t>
            </w:r>
            <w:r w:rsidRPr="00D45EC6">
              <w:rPr>
                <w:rFonts w:ascii="Times New Roman" w:eastAsia="SimSun" w:hAnsi="Times New Roman" w:hint="default"/>
                <w:kern w:val="1"/>
                <w:sz w:val="16"/>
                <w:szCs w:val="16"/>
                <w:lang w:eastAsia="hi-IN" w:bidi="hi-IN"/>
              </w:rPr>
              <w:t>ch prá</w:t>
            </w:r>
            <w:r w:rsidRPr="00D45EC6">
              <w:rPr>
                <w:rFonts w:ascii="Times New Roman" w:eastAsia="SimSun" w:hAnsi="Times New Roman" w:hint="default"/>
                <w:kern w:val="1"/>
                <w:sz w:val="16"/>
                <w:szCs w:val="16"/>
                <w:lang w:eastAsia="hi-IN" w:bidi="hi-IN"/>
              </w:rPr>
              <w:t>vomocí,</w:t>
            </w:r>
          </w:p>
          <w:p w:rsidR="004A749C" w:rsidRPr="00D45EC6" w:rsidP="00A87052">
            <w:pPr>
              <w:suppressAutoHyphens/>
              <w:bidi w:val="0"/>
              <w:spacing w:after="0" w:line="240" w:lineRule="auto"/>
              <w:ind w:left="426" w:hanging="425"/>
              <w:jc w:val="both"/>
              <w:textAlignment w:val="baseline"/>
              <w:rPr>
                <w:rFonts w:ascii="Times New Roman" w:eastAsia="SimSun" w:hAnsi="Times New Roman" w:hint="default"/>
                <w:kern w:val="1"/>
                <w:sz w:val="16"/>
                <w:szCs w:val="16"/>
                <w:lang w:eastAsia="hi-IN" w:bidi="hi-IN"/>
              </w:rPr>
            </w:pPr>
          </w:p>
          <w:p w:rsidR="004A749C" w:rsidRPr="00D45EC6" w:rsidP="00A87052">
            <w:pPr>
              <w:suppressAutoHyphens/>
              <w:bidi w:val="0"/>
              <w:spacing w:after="0" w:line="240" w:lineRule="auto"/>
              <w:ind w:left="426" w:hanging="425"/>
              <w:jc w:val="both"/>
              <w:textAlignment w:val="baseline"/>
              <w:rPr>
                <w:rFonts w:ascii="Times New Roman" w:eastAsia="SimSun" w:hAnsi="Times New Roman" w:hint="default"/>
                <w:kern w:val="1"/>
                <w:sz w:val="16"/>
                <w:szCs w:val="16"/>
                <w:lang w:eastAsia="hi-IN" w:bidi="hi-IN"/>
              </w:rPr>
            </w:pPr>
            <w:r w:rsidRPr="00D45EC6">
              <w:rPr>
                <w:rFonts w:ascii="Times New Roman" w:eastAsia="SimSun" w:hAnsi="Times New Roman" w:hint="default"/>
                <w:kern w:val="1"/>
                <w:sz w:val="16"/>
                <w:szCs w:val="16"/>
                <w:lang w:eastAsia="hi-IN" w:bidi="hi-IN"/>
              </w:rPr>
              <w:t>a</w:t>
            </w:r>
            <w:r w:rsidRPr="00D45EC6">
              <w:rPr>
                <w:rFonts w:ascii="Times New Roman" w:eastAsia="SimSun" w:hAnsi="Times New Roman" w:hint="default"/>
                <w:kern w:val="1"/>
                <w:sz w:val="16"/>
                <w:szCs w:val="16"/>
                <w:lang w:eastAsia="hi-IN" w:bidi="hi-IN"/>
              </w:rPr>
              <w:t>b) rozsah, v ktorom by rieš</w:t>
            </w:r>
            <w:r w:rsidRPr="00D45EC6">
              <w:rPr>
                <w:rFonts w:ascii="Times New Roman" w:eastAsia="SimSun" w:hAnsi="Times New Roman" w:hint="default"/>
                <w:kern w:val="1"/>
                <w:sz w:val="16"/>
                <w:szCs w:val="16"/>
                <w:lang w:eastAsia="hi-IN" w:bidi="hi-IN"/>
              </w:rPr>
              <w:t>enie krí</w:t>
            </w:r>
            <w:r w:rsidRPr="00D45EC6">
              <w:rPr>
                <w:rFonts w:ascii="Times New Roman" w:eastAsia="SimSun" w:hAnsi="Times New Roman" w:hint="default"/>
                <w:kern w:val="1"/>
                <w:sz w:val="16"/>
                <w:szCs w:val="16"/>
                <w:lang w:eastAsia="hi-IN" w:bidi="hi-IN"/>
              </w:rPr>
              <w:t>zový</w:t>
            </w:r>
            <w:r w:rsidRPr="00D45EC6">
              <w:rPr>
                <w:rFonts w:ascii="Times New Roman" w:eastAsia="SimSun" w:hAnsi="Times New Roman" w:hint="default"/>
                <w:kern w:val="1"/>
                <w:sz w:val="16"/>
                <w:szCs w:val="16"/>
                <w:lang w:eastAsia="hi-IN" w:bidi="hi-IN"/>
              </w:rPr>
              <w:t>ch situá</w:t>
            </w:r>
            <w:r w:rsidRPr="00D45EC6">
              <w:rPr>
                <w:rFonts w:ascii="Times New Roman" w:eastAsia="SimSun" w:hAnsi="Times New Roman" w:hint="default"/>
                <w:kern w:val="1"/>
                <w:sz w:val="16"/>
                <w:szCs w:val="16"/>
                <w:lang w:eastAsia="hi-IN" w:bidi="hi-IN"/>
              </w:rPr>
              <w:t>cií</w:t>
            </w:r>
            <w:r w:rsidRPr="00D45EC6">
              <w:rPr>
                <w:rFonts w:ascii="Times New Roman" w:eastAsia="SimSun" w:hAnsi="Times New Roman" w:hint="default"/>
                <w:kern w:val="1"/>
                <w:sz w:val="16"/>
                <w:szCs w:val="16"/>
                <w:lang w:eastAsia="hi-IN" w:bidi="hi-IN"/>
              </w:rPr>
              <w:t xml:space="preserve"> osô</w:t>
            </w:r>
            <w:r w:rsidRPr="00D45EC6">
              <w:rPr>
                <w:rFonts w:ascii="Times New Roman" w:eastAsia="SimSun" w:hAnsi="Times New Roman" w:hint="default"/>
                <w:kern w:val="1"/>
                <w:sz w:val="16"/>
                <w:szCs w:val="16"/>
                <w:lang w:eastAsia="hi-IN" w:bidi="hi-IN"/>
              </w:rPr>
              <w:t>b v skupine mohlo mať</w:t>
            </w:r>
            <w:r w:rsidRPr="00D45EC6">
              <w:rPr>
                <w:rFonts w:ascii="Times New Roman" w:eastAsia="SimSun" w:hAnsi="Times New Roman" w:hint="default"/>
                <w:kern w:val="1"/>
                <w:sz w:val="16"/>
                <w:szCs w:val="16"/>
                <w:lang w:eastAsia="hi-IN" w:bidi="hi-IN"/>
              </w:rPr>
              <w:t xml:space="preserve"> vý</w:t>
            </w:r>
            <w:r w:rsidRPr="00D45EC6">
              <w:rPr>
                <w:rFonts w:ascii="Times New Roman" w:eastAsia="SimSun" w:hAnsi="Times New Roman" w:hint="default"/>
                <w:kern w:val="1"/>
                <w:sz w:val="16"/>
                <w:szCs w:val="16"/>
                <w:lang w:eastAsia="hi-IN" w:bidi="hi-IN"/>
              </w:rPr>
              <w:t>znamný</w:t>
            </w:r>
            <w:r w:rsidRPr="00D45EC6">
              <w:rPr>
                <w:rFonts w:ascii="Times New Roman" w:eastAsia="SimSun" w:hAnsi="Times New Roman" w:hint="default"/>
                <w:kern w:val="1"/>
                <w:sz w:val="16"/>
                <w:szCs w:val="16"/>
                <w:lang w:eastAsia="hi-IN" w:bidi="hi-IN"/>
              </w:rPr>
              <w:t xml:space="preserve"> vplyv na fungovanie platobný</w:t>
            </w:r>
            <w:r w:rsidRPr="00D45EC6">
              <w:rPr>
                <w:rFonts w:ascii="Times New Roman" w:eastAsia="SimSun" w:hAnsi="Times New Roman" w:hint="default"/>
                <w:kern w:val="1"/>
                <w:sz w:val="16"/>
                <w:szCs w:val="16"/>
                <w:lang w:eastAsia="hi-IN" w:bidi="hi-IN"/>
              </w:rPr>
              <w:t>ch systé</w:t>
            </w:r>
            <w:r w:rsidRPr="00D45EC6">
              <w:rPr>
                <w:rFonts w:ascii="Times New Roman" w:eastAsia="SimSun" w:hAnsi="Times New Roman" w:hint="default"/>
                <w:kern w:val="1"/>
                <w:sz w:val="16"/>
                <w:szCs w:val="16"/>
                <w:lang w:eastAsia="hi-IN" w:bidi="hi-IN"/>
              </w:rPr>
              <w:t>mov a systé</w:t>
            </w:r>
            <w:r w:rsidRPr="00D45EC6">
              <w:rPr>
                <w:rFonts w:ascii="Times New Roman" w:eastAsia="SimSun" w:hAnsi="Times New Roman" w:hint="default"/>
                <w:kern w:val="1"/>
                <w:sz w:val="16"/>
                <w:szCs w:val="16"/>
                <w:lang w:eastAsia="hi-IN" w:bidi="hi-IN"/>
              </w:rPr>
              <w:t>mov zúč</w:t>
            </w:r>
            <w:r w:rsidRPr="00D45EC6">
              <w:rPr>
                <w:rFonts w:ascii="Times New Roman" w:eastAsia="SimSun" w:hAnsi="Times New Roman" w:hint="default"/>
                <w:kern w:val="1"/>
                <w:sz w:val="16"/>
                <w:szCs w:val="16"/>
                <w:lang w:eastAsia="hi-IN" w:bidi="hi-IN"/>
              </w:rPr>
              <w:t>tovania a vyrovnania obchodov.</w:t>
            </w:r>
          </w:p>
          <w:p w:rsidR="004A749C" w:rsidRPr="00D45EC6" w:rsidP="00A87052">
            <w:pPr>
              <w:autoSpaceDE w:val="0"/>
              <w:autoSpaceDN w:val="0"/>
              <w:bidi w:val="0"/>
              <w:spacing w:after="0" w:line="240" w:lineRule="auto"/>
              <w:rPr>
                <w:rFonts w:ascii="Times New Roman" w:hAnsi="Times New Roman"/>
                <w:sz w:val="16"/>
                <w:szCs w:val="16"/>
              </w:rPr>
            </w:pP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4A749C" w:rsidRPr="00D45EC6" w:rsidP="00DF77B0">
            <w:pPr>
              <w:autoSpaceDE w:val="0"/>
              <w:autoSpaceDN w:val="0"/>
              <w:bidi w:val="0"/>
              <w:spacing w:after="0" w:line="240" w:lineRule="auto"/>
              <w:rPr>
                <w:rFonts w:ascii="Times New Roman" w:hAnsi="Times New Roman"/>
                <w:sz w:val="16"/>
                <w:szCs w:val="16"/>
              </w:rPr>
            </w:pPr>
            <w:r w:rsidRPr="00D45EC6">
              <w:rPr>
                <w:rFonts w:ascii="Times New Roman" w:hAnsi="Times New Roman"/>
                <w:sz w:val="16"/>
                <w:szCs w:val="16"/>
              </w:rPr>
              <w:t>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A749C" w:rsidRPr="00615D50" w:rsidP="00DF77B0">
            <w:pPr>
              <w:autoSpaceDE w:val="0"/>
              <w:autoSpaceDN w:val="0"/>
              <w:bidi w:val="0"/>
              <w:spacing w:after="0" w:line="240" w:lineRule="auto"/>
              <w:rPr>
                <w:rFonts w:ascii="Times New Roman" w:hAnsi="Times New Roman"/>
                <w:sz w:val="16"/>
                <w:szCs w:val="16"/>
              </w:rPr>
            </w:pPr>
          </w:p>
        </w:tc>
      </w:tr>
    </w:tbl>
    <w:p w:rsidR="00442EDA" w:rsidP="00FD4F4E">
      <w:pPr>
        <w:autoSpaceDE w:val="0"/>
        <w:autoSpaceDN w:val="0"/>
        <w:bidi w:val="0"/>
        <w:spacing w:after="0"/>
        <w:jc w:val="both"/>
        <w:rPr>
          <w:rFonts w:ascii="Times New Roman" w:hAnsi="Times New Roman"/>
          <w:sz w:val="16"/>
          <w:szCs w:val="16"/>
        </w:rPr>
      </w:pPr>
    </w:p>
    <w:p w:rsidR="00FA54B1" w:rsidRPr="00FA54B1" w:rsidP="00FA54B1">
      <w:pPr>
        <w:bidi w:val="0"/>
        <w:spacing w:after="0" w:line="240" w:lineRule="auto"/>
        <w:rPr>
          <w:rFonts w:ascii="Times New Roman" w:hAnsi="Times New Roman"/>
          <w:sz w:val="16"/>
          <w:szCs w:val="16"/>
        </w:rPr>
      </w:pPr>
      <w:r w:rsidRPr="00FA54B1">
        <w:rPr>
          <w:rFonts w:ascii="Times New Roman" w:hAnsi="Times New Roman"/>
          <w:sz w:val="16"/>
          <w:szCs w:val="16"/>
        </w:rPr>
        <w:t>LEGENDA:</w:t>
      </w:r>
    </w:p>
    <w:tbl>
      <w:tblPr>
        <w:tblStyle w:val="TableNormal"/>
        <w:tblW w:w="13820" w:type="dxa"/>
        <w:tblCellMar>
          <w:top w:w="0" w:type="dxa"/>
          <w:left w:w="70" w:type="dxa"/>
          <w:bottom w:w="0" w:type="dxa"/>
          <w:right w:w="70" w:type="dxa"/>
        </w:tblCellMar>
      </w:tblPr>
      <w:tblGrid>
        <w:gridCol w:w="1913"/>
        <w:gridCol w:w="3686"/>
        <w:gridCol w:w="1842"/>
        <w:gridCol w:w="6379"/>
      </w:tblGrid>
      <w:tr>
        <w:tblPrEx>
          <w:tblW w:w="13820" w:type="dxa"/>
          <w:tblCellMar>
            <w:top w:w="0" w:type="dxa"/>
            <w:left w:w="70" w:type="dxa"/>
            <w:bottom w:w="0" w:type="dxa"/>
            <w:right w:w="70" w:type="dxa"/>
          </w:tblCellMar>
        </w:tblPrEx>
        <w:tc>
          <w:tcPr>
            <w:tcW w:w="1913" w:type="dxa"/>
            <w:tcBorders>
              <w:top w:val="nil"/>
              <w:left w:val="nil"/>
              <w:bottom w:val="nil"/>
              <w:right w:val="nil"/>
            </w:tcBorders>
            <w:textDirection w:val="lrTb"/>
            <w:vAlign w:val="top"/>
          </w:tcPr>
          <w:p w:rsidR="00FA54B1" w:rsidRPr="00FA54B1" w:rsidP="00FA54B1">
            <w:pPr>
              <w:pStyle w:val="Normlny"/>
              <w:autoSpaceDE/>
              <w:autoSpaceDN/>
              <w:bidi w:val="0"/>
              <w:spacing w:line="240" w:lineRule="auto"/>
              <w:rPr>
                <w:rFonts w:ascii="Times New Roman" w:hAnsi="Times New Roman"/>
                <w:sz w:val="16"/>
                <w:szCs w:val="16"/>
                <w:lang w:eastAsia="sk-SK"/>
              </w:rPr>
            </w:pPr>
            <w:r w:rsidRPr="00FA54B1">
              <w:rPr>
                <w:rFonts w:ascii="Times New Roman" w:hAnsi="Times New Roman"/>
                <w:sz w:val="16"/>
                <w:szCs w:val="16"/>
                <w:lang w:eastAsia="sk-SK"/>
              </w:rPr>
              <w:t>V stĺpci (1):</w:t>
            </w:r>
          </w:p>
          <w:p w:rsidR="00FA54B1" w:rsidRPr="00FA54B1" w:rsidP="00FA54B1">
            <w:pPr>
              <w:bidi w:val="0"/>
              <w:spacing w:after="0" w:line="240" w:lineRule="auto"/>
              <w:rPr>
                <w:rFonts w:ascii="Times New Roman" w:hAnsi="Times New Roman"/>
                <w:sz w:val="16"/>
                <w:szCs w:val="16"/>
              </w:rPr>
            </w:pPr>
            <w:r w:rsidRPr="00FA54B1">
              <w:rPr>
                <w:rFonts w:ascii="Times New Roman" w:hAnsi="Times New Roman"/>
                <w:sz w:val="16"/>
                <w:szCs w:val="16"/>
              </w:rPr>
              <w:t>Č – článok</w:t>
            </w:r>
          </w:p>
          <w:p w:rsidR="00FA54B1" w:rsidRPr="00FA54B1" w:rsidP="00FA54B1">
            <w:pPr>
              <w:bidi w:val="0"/>
              <w:spacing w:after="0" w:line="240" w:lineRule="auto"/>
              <w:rPr>
                <w:rFonts w:ascii="Times New Roman" w:hAnsi="Times New Roman"/>
                <w:sz w:val="16"/>
                <w:szCs w:val="16"/>
              </w:rPr>
            </w:pPr>
            <w:r w:rsidRPr="00FA54B1">
              <w:rPr>
                <w:rFonts w:ascii="Times New Roman" w:hAnsi="Times New Roman"/>
                <w:sz w:val="16"/>
                <w:szCs w:val="16"/>
              </w:rPr>
              <w:t>O – odsek</w:t>
            </w:r>
          </w:p>
          <w:p w:rsidR="00FA54B1" w:rsidRPr="00FA54B1" w:rsidP="00FA54B1">
            <w:pPr>
              <w:bidi w:val="0"/>
              <w:spacing w:after="0" w:line="240" w:lineRule="auto"/>
              <w:rPr>
                <w:rFonts w:ascii="Times New Roman" w:hAnsi="Times New Roman"/>
                <w:sz w:val="16"/>
                <w:szCs w:val="16"/>
              </w:rPr>
            </w:pPr>
            <w:r w:rsidRPr="00FA54B1">
              <w:rPr>
                <w:rFonts w:ascii="Times New Roman" w:hAnsi="Times New Roman"/>
                <w:sz w:val="16"/>
                <w:szCs w:val="16"/>
              </w:rPr>
              <w:t>V – veta</w:t>
            </w:r>
          </w:p>
          <w:p w:rsidR="00FA54B1" w:rsidRPr="00FA54B1" w:rsidP="00FA54B1">
            <w:pPr>
              <w:bidi w:val="0"/>
              <w:spacing w:after="0" w:line="240" w:lineRule="auto"/>
              <w:rPr>
                <w:rFonts w:ascii="Times New Roman" w:hAnsi="Times New Roman"/>
                <w:sz w:val="16"/>
                <w:szCs w:val="16"/>
              </w:rPr>
            </w:pPr>
            <w:r w:rsidRPr="00FA54B1">
              <w:rPr>
                <w:rFonts w:ascii="Times New Roman" w:hAnsi="Times New Roman"/>
                <w:sz w:val="16"/>
                <w:szCs w:val="16"/>
              </w:rPr>
              <w:t>P – číslo (písmeno)</w:t>
            </w:r>
          </w:p>
          <w:p w:rsidR="00FA54B1" w:rsidRPr="00FA54B1" w:rsidP="00FA54B1">
            <w:pPr>
              <w:bidi w:val="0"/>
              <w:spacing w:after="0" w:line="240" w:lineRule="auto"/>
              <w:rPr>
                <w:rFonts w:ascii="Times New Roman" w:hAnsi="Times New Roman"/>
                <w:sz w:val="16"/>
                <w:szCs w:val="16"/>
              </w:rPr>
            </w:pPr>
          </w:p>
        </w:tc>
        <w:tc>
          <w:tcPr>
            <w:tcW w:w="3686" w:type="dxa"/>
            <w:tcBorders>
              <w:top w:val="nil"/>
              <w:left w:val="nil"/>
              <w:bottom w:val="nil"/>
              <w:right w:val="nil"/>
            </w:tcBorders>
            <w:textDirection w:val="lrTb"/>
            <w:vAlign w:val="top"/>
          </w:tcPr>
          <w:p w:rsidR="00FA54B1" w:rsidRPr="00FA54B1" w:rsidP="00FA54B1">
            <w:pPr>
              <w:pStyle w:val="Normlny"/>
              <w:autoSpaceDE/>
              <w:autoSpaceDN/>
              <w:bidi w:val="0"/>
              <w:spacing w:line="240" w:lineRule="auto"/>
              <w:rPr>
                <w:rFonts w:ascii="Times New Roman" w:hAnsi="Times New Roman"/>
                <w:sz w:val="16"/>
                <w:szCs w:val="16"/>
                <w:lang w:eastAsia="sk-SK"/>
              </w:rPr>
            </w:pPr>
            <w:r w:rsidRPr="00FA54B1">
              <w:rPr>
                <w:rFonts w:ascii="Times New Roman" w:hAnsi="Times New Roman"/>
                <w:sz w:val="16"/>
                <w:szCs w:val="16"/>
                <w:lang w:eastAsia="sk-SK"/>
              </w:rPr>
              <w:t>V stĺpci (3):</w:t>
            </w:r>
          </w:p>
          <w:p w:rsidR="00FA54B1" w:rsidRPr="00FA54B1" w:rsidP="00FA54B1">
            <w:pPr>
              <w:bidi w:val="0"/>
              <w:spacing w:after="0" w:line="240" w:lineRule="auto"/>
              <w:rPr>
                <w:rFonts w:ascii="Times New Roman" w:hAnsi="Times New Roman"/>
                <w:sz w:val="16"/>
                <w:szCs w:val="16"/>
              </w:rPr>
            </w:pPr>
            <w:r w:rsidRPr="00FA54B1">
              <w:rPr>
                <w:rFonts w:ascii="Times New Roman" w:hAnsi="Times New Roman"/>
                <w:sz w:val="16"/>
                <w:szCs w:val="16"/>
              </w:rPr>
              <w:t>N – bežná transpozícia</w:t>
            </w:r>
          </w:p>
          <w:p w:rsidR="00FA54B1" w:rsidRPr="00FA54B1" w:rsidP="00FA54B1">
            <w:pPr>
              <w:bidi w:val="0"/>
              <w:spacing w:after="0" w:line="240" w:lineRule="auto"/>
              <w:rPr>
                <w:rFonts w:ascii="Times New Roman" w:hAnsi="Times New Roman"/>
                <w:sz w:val="16"/>
                <w:szCs w:val="16"/>
              </w:rPr>
            </w:pPr>
            <w:r w:rsidRPr="00FA54B1">
              <w:rPr>
                <w:rFonts w:ascii="Times New Roman" w:hAnsi="Times New Roman"/>
                <w:sz w:val="16"/>
                <w:szCs w:val="16"/>
              </w:rPr>
              <w:t>O – transpozícia s možnosťou voľby</w:t>
            </w:r>
          </w:p>
          <w:p w:rsidR="00FA54B1" w:rsidRPr="00FA54B1" w:rsidP="00FA54B1">
            <w:pPr>
              <w:bidi w:val="0"/>
              <w:spacing w:after="0" w:line="240" w:lineRule="auto"/>
              <w:rPr>
                <w:rFonts w:ascii="Times New Roman" w:hAnsi="Times New Roman"/>
                <w:sz w:val="16"/>
                <w:szCs w:val="16"/>
              </w:rPr>
            </w:pPr>
            <w:r w:rsidRPr="00FA54B1">
              <w:rPr>
                <w:rFonts w:ascii="Times New Roman" w:hAnsi="Times New Roman"/>
                <w:sz w:val="16"/>
                <w:szCs w:val="16"/>
              </w:rPr>
              <w:t>D – transpozícia podľa úvahy (dobrovoľná)</w:t>
            </w:r>
          </w:p>
          <w:p w:rsidR="00FA54B1" w:rsidRPr="00FA54B1" w:rsidP="00FA54B1">
            <w:pPr>
              <w:bidi w:val="0"/>
              <w:spacing w:after="0" w:line="240" w:lineRule="auto"/>
              <w:rPr>
                <w:rFonts w:ascii="Times New Roman" w:hAnsi="Times New Roman"/>
                <w:sz w:val="16"/>
                <w:szCs w:val="16"/>
              </w:rPr>
            </w:pPr>
            <w:r w:rsidRPr="00FA54B1">
              <w:rPr>
                <w:rFonts w:ascii="Times New Roman" w:hAnsi="Times New Roman"/>
                <w:sz w:val="16"/>
                <w:szCs w:val="16"/>
              </w:rPr>
              <w:t>n.a. – transpozícia sa neuskutočňuje</w:t>
            </w:r>
          </w:p>
        </w:tc>
        <w:tc>
          <w:tcPr>
            <w:tcW w:w="1842" w:type="dxa"/>
            <w:tcBorders>
              <w:top w:val="nil"/>
              <w:left w:val="nil"/>
              <w:bottom w:val="nil"/>
              <w:right w:val="nil"/>
            </w:tcBorders>
            <w:textDirection w:val="lrTb"/>
            <w:vAlign w:val="top"/>
          </w:tcPr>
          <w:p w:rsidR="00FA54B1" w:rsidRPr="00FA54B1" w:rsidP="00FA54B1">
            <w:pPr>
              <w:pStyle w:val="Normlny"/>
              <w:autoSpaceDE/>
              <w:autoSpaceDN/>
              <w:bidi w:val="0"/>
              <w:spacing w:line="240" w:lineRule="auto"/>
              <w:rPr>
                <w:rFonts w:ascii="Times New Roman" w:hAnsi="Times New Roman"/>
                <w:sz w:val="16"/>
                <w:szCs w:val="16"/>
                <w:lang w:eastAsia="sk-SK"/>
              </w:rPr>
            </w:pPr>
            <w:r w:rsidRPr="00FA54B1">
              <w:rPr>
                <w:rFonts w:ascii="Times New Roman" w:hAnsi="Times New Roman"/>
                <w:sz w:val="16"/>
                <w:szCs w:val="16"/>
                <w:lang w:eastAsia="sk-SK"/>
              </w:rPr>
              <w:t>V stĺpci (5):</w:t>
            </w:r>
          </w:p>
          <w:p w:rsidR="00FA54B1" w:rsidRPr="00FA54B1" w:rsidP="00FA54B1">
            <w:pPr>
              <w:bidi w:val="0"/>
              <w:spacing w:after="0" w:line="240" w:lineRule="auto"/>
              <w:rPr>
                <w:rFonts w:ascii="Times New Roman" w:hAnsi="Times New Roman"/>
                <w:sz w:val="16"/>
                <w:szCs w:val="16"/>
              </w:rPr>
            </w:pPr>
            <w:r w:rsidRPr="00FA54B1">
              <w:rPr>
                <w:rFonts w:ascii="Times New Roman" w:hAnsi="Times New Roman"/>
                <w:sz w:val="16"/>
                <w:szCs w:val="16"/>
              </w:rPr>
              <w:t>Č – článok</w:t>
            </w:r>
          </w:p>
          <w:p w:rsidR="00FA54B1" w:rsidRPr="00FA54B1" w:rsidP="00FA54B1">
            <w:pPr>
              <w:bidi w:val="0"/>
              <w:spacing w:after="0" w:line="240" w:lineRule="auto"/>
              <w:rPr>
                <w:rFonts w:ascii="Times New Roman" w:hAnsi="Times New Roman"/>
                <w:sz w:val="16"/>
                <w:szCs w:val="16"/>
              </w:rPr>
            </w:pPr>
            <w:r w:rsidRPr="00FA54B1">
              <w:rPr>
                <w:rFonts w:ascii="Times New Roman" w:hAnsi="Times New Roman"/>
                <w:sz w:val="16"/>
                <w:szCs w:val="16"/>
              </w:rPr>
              <w:t>§ – paragraf</w:t>
            </w:r>
          </w:p>
          <w:p w:rsidR="00FA54B1" w:rsidRPr="00FA54B1" w:rsidP="00FA54B1">
            <w:pPr>
              <w:bidi w:val="0"/>
              <w:spacing w:after="0" w:line="240" w:lineRule="auto"/>
              <w:rPr>
                <w:rFonts w:ascii="Times New Roman" w:hAnsi="Times New Roman"/>
                <w:sz w:val="16"/>
                <w:szCs w:val="16"/>
              </w:rPr>
            </w:pPr>
            <w:r w:rsidRPr="00FA54B1">
              <w:rPr>
                <w:rFonts w:ascii="Times New Roman" w:hAnsi="Times New Roman"/>
                <w:sz w:val="16"/>
                <w:szCs w:val="16"/>
              </w:rPr>
              <w:t>O – odsek</w:t>
            </w:r>
          </w:p>
          <w:p w:rsidR="00FA54B1" w:rsidRPr="00FA54B1" w:rsidP="00FA54B1">
            <w:pPr>
              <w:bidi w:val="0"/>
              <w:spacing w:after="0" w:line="240" w:lineRule="auto"/>
              <w:rPr>
                <w:rFonts w:ascii="Times New Roman" w:hAnsi="Times New Roman"/>
                <w:sz w:val="16"/>
                <w:szCs w:val="16"/>
              </w:rPr>
            </w:pPr>
            <w:r w:rsidRPr="00FA54B1">
              <w:rPr>
                <w:rFonts w:ascii="Times New Roman" w:hAnsi="Times New Roman"/>
                <w:sz w:val="16"/>
                <w:szCs w:val="16"/>
              </w:rPr>
              <w:t>V – veta</w:t>
            </w:r>
          </w:p>
          <w:p w:rsidR="00FA54B1" w:rsidRPr="00FA54B1" w:rsidP="00FA54B1">
            <w:pPr>
              <w:bidi w:val="0"/>
              <w:spacing w:after="0" w:line="240" w:lineRule="auto"/>
              <w:rPr>
                <w:rFonts w:ascii="Times New Roman" w:hAnsi="Times New Roman"/>
                <w:sz w:val="16"/>
                <w:szCs w:val="16"/>
              </w:rPr>
            </w:pPr>
            <w:r w:rsidRPr="00FA54B1">
              <w:rPr>
                <w:rFonts w:ascii="Times New Roman" w:hAnsi="Times New Roman"/>
                <w:sz w:val="16"/>
                <w:szCs w:val="16"/>
              </w:rPr>
              <w:t>P – písmeno (číslo)</w:t>
            </w:r>
          </w:p>
        </w:tc>
        <w:tc>
          <w:tcPr>
            <w:tcW w:w="6379" w:type="dxa"/>
            <w:tcBorders>
              <w:top w:val="nil"/>
              <w:left w:val="nil"/>
              <w:bottom w:val="nil"/>
              <w:right w:val="nil"/>
            </w:tcBorders>
            <w:textDirection w:val="lrTb"/>
            <w:vAlign w:val="top"/>
          </w:tcPr>
          <w:p w:rsidR="00FA54B1" w:rsidRPr="00FA54B1" w:rsidP="00FA54B1">
            <w:pPr>
              <w:pStyle w:val="Normlny"/>
              <w:autoSpaceDE/>
              <w:autoSpaceDN/>
              <w:bidi w:val="0"/>
              <w:spacing w:line="240" w:lineRule="auto"/>
              <w:rPr>
                <w:rFonts w:ascii="Times New Roman" w:hAnsi="Times New Roman"/>
                <w:sz w:val="16"/>
                <w:szCs w:val="16"/>
                <w:lang w:eastAsia="sk-SK"/>
              </w:rPr>
            </w:pPr>
            <w:r w:rsidRPr="00FA54B1">
              <w:rPr>
                <w:rFonts w:ascii="Times New Roman" w:hAnsi="Times New Roman"/>
                <w:sz w:val="16"/>
                <w:szCs w:val="16"/>
                <w:lang w:eastAsia="sk-SK"/>
              </w:rPr>
              <w:t>V stĺpci (7):</w:t>
            </w:r>
          </w:p>
          <w:p w:rsidR="00FA54B1" w:rsidRPr="00FA54B1" w:rsidP="00FA54B1">
            <w:pPr>
              <w:bidi w:val="0"/>
              <w:spacing w:after="0" w:line="240" w:lineRule="auto"/>
              <w:ind w:left="290" w:hanging="290"/>
              <w:rPr>
                <w:rFonts w:ascii="Times New Roman" w:hAnsi="Times New Roman"/>
                <w:sz w:val="16"/>
                <w:szCs w:val="16"/>
              </w:rPr>
            </w:pPr>
            <w:r w:rsidRPr="00FA54B1">
              <w:rPr>
                <w:rFonts w:ascii="Times New Roman" w:hAnsi="Times New Roman"/>
                <w:sz w:val="16"/>
                <w:szCs w:val="16"/>
              </w:rPr>
              <w:t>Ú – úplná zhoda (ak bolo ustanovenie smernice prebraté v celom rozsahu, správne, v príslušnej forme, so zabezpečenou inštitucionálnou  infraštruktúrou, s príslušnými sankciami a vo vzájomnej súvislosti)</w:t>
            </w:r>
          </w:p>
          <w:p w:rsidR="00FA54B1" w:rsidRPr="00FA54B1" w:rsidP="00FA54B1">
            <w:pPr>
              <w:bidi w:val="0"/>
              <w:spacing w:after="0" w:line="240" w:lineRule="auto"/>
              <w:rPr>
                <w:rFonts w:ascii="Times New Roman" w:hAnsi="Times New Roman"/>
                <w:sz w:val="16"/>
                <w:szCs w:val="16"/>
              </w:rPr>
            </w:pPr>
            <w:r w:rsidRPr="00FA54B1">
              <w:rPr>
                <w:rFonts w:ascii="Times New Roman" w:hAnsi="Times New Roman"/>
                <w:sz w:val="16"/>
                <w:szCs w:val="16"/>
              </w:rPr>
              <w:t>Č – čiastočná zhoda (ak minimálne jedna z podmienok úplnej zhody nie je splnená)</w:t>
            </w:r>
          </w:p>
          <w:p w:rsidR="00FA54B1" w:rsidRPr="00FA54B1" w:rsidP="00FA54B1">
            <w:pPr>
              <w:pStyle w:val="BodyTextIndent2"/>
              <w:bidi w:val="0"/>
              <w:spacing w:after="0" w:line="240" w:lineRule="auto"/>
              <w:rPr>
                <w:rFonts w:ascii="Times New Roman" w:hAnsi="Times New Roman"/>
                <w:sz w:val="16"/>
                <w:szCs w:val="16"/>
              </w:rPr>
            </w:pPr>
            <w:r w:rsidRPr="00FA54B1">
              <w:rPr>
                <w:rFonts w:ascii="Times New Roman" w:hAnsi="Times New Roman"/>
                <w:sz w:val="16"/>
                <w:szCs w:val="16"/>
              </w:rPr>
              <w:t>Ž – žiadna zhoda (ak nebola dosiahnutá ani úplná ani čiast. zhoda alebo k prebratiu dôjde v budúcnosti)</w:t>
            </w:r>
          </w:p>
          <w:p w:rsidR="00FA54B1" w:rsidRPr="00FA54B1" w:rsidP="00FA54B1">
            <w:pPr>
              <w:bidi w:val="0"/>
              <w:spacing w:after="0" w:line="240" w:lineRule="auto"/>
              <w:ind w:left="290" w:hanging="290"/>
              <w:rPr>
                <w:rFonts w:ascii="Times New Roman" w:hAnsi="Times New Roman"/>
                <w:sz w:val="16"/>
                <w:szCs w:val="16"/>
              </w:rPr>
            </w:pPr>
            <w:r w:rsidRPr="00FA54B1">
              <w:rPr>
                <w:rFonts w:ascii="Times New Roman" w:hAnsi="Times New Roman"/>
                <w:sz w:val="16"/>
                <w:szCs w:val="16"/>
              </w:rPr>
              <w:t>n.a. – neaplikovateľnosť (ak sa ustanovenie smernice netýka SR alebo nie je potrebné ho prebrať)</w:t>
            </w:r>
          </w:p>
        </w:tc>
      </w:tr>
    </w:tbl>
    <w:p w:rsidR="00FA54B1" w:rsidRPr="00D056CF" w:rsidP="00FA54B1">
      <w:pPr>
        <w:pStyle w:val="Header"/>
        <w:tabs>
          <w:tab w:val="clear" w:pos="4536"/>
          <w:tab w:val="clear" w:pos="9072"/>
        </w:tabs>
        <w:autoSpaceDE/>
        <w:autoSpaceDN/>
        <w:bidi w:val="0"/>
        <w:rPr>
          <w:rFonts w:ascii="Times New Roman" w:hAnsi="Times New Roman"/>
          <w:sz w:val="20"/>
          <w:szCs w:val="20"/>
        </w:rPr>
      </w:pPr>
    </w:p>
    <w:p w:rsidR="00FA54B1" w:rsidRPr="00D056CF" w:rsidP="00FA54B1">
      <w:pPr>
        <w:pStyle w:val="Header"/>
        <w:tabs>
          <w:tab w:val="clear" w:pos="4536"/>
          <w:tab w:val="clear" w:pos="9072"/>
        </w:tabs>
        <w:autoSpaceDE/>
        <w:autoSpaceDN/>
        <w:bidi w:val="0"/>
        <w:rPr>
          <w:rFonts w:ascii="Times New Roman" w:hAnsi="Times New Roman"/>
          <w:sz w:val="20"/>
          <w:szCs w:val="20"/>
        </w:rPr>
      </w:pPr>
    </w:p>
    <w:p w:rsidR="00D1607B" w:rsidRPr="00D1607B" w:rsidP="00D1607B">
      <w:pPr>
        <w:pStyle w:val="Header"/>
        <w:tabs>
          <w:tab w:val="clear" w:pos="4536"/>
          <w:tab w:val="clear" w:pos="9072"/>
        </w:tabs>
        <w:autoSpaceDE/>
        <w:autoSpaceDN/>
        <w:bidi w:val="0"/>
        <w:rPr>
          <w:rFonts w:ascii="Times New Roman" w:hAnsi="Times New Roman"/>
          <w:sz w:val="16"/>
          <w:szCs w:val="16"/>
        </w:rPr>
      </w:pPr>
    </w:p>
    <w:p w:rsidR="00D1607B" w:rsidRPr="00D1607B" w:rsidP="00FD4F4E">
      <w:pPr>
        <w:autoSpaceDE w:val="0"/>
        <w:autoSpaceDN w:val="0"/>
        <w:bidi w:val="0"/>
        <w:spacing w:after="0"/>
        <w:jc w:val="both"/>
        <w:rPr>
          <w:rFonts w:ascii="Times New Roman" w:hAnsi="Times New Roman"/>
          <w:sz w:val="16"/>
          <w:szCs w:val="16"/>
        </w:rPr>
      </w:pPr>
    </w:p>
    <w:sectPr w:rsidSect="001834D6">
      <w:pgSz w:w="15840" w:h="12240" w:orient="landscape"/>
      <w:pgMar w:top="851" w:right="851" w:bottom="851" w:left="851" w:header="709" w:footer="709" w:gutter="0"/>
      <w:lnNumType w:distance="0"/>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EE"/>
    <w:family w:val="modern"/>
    <w:pitch w:val="fixed"/>
    <w:sig w:usb0="00000000" w:usb1="00000000" w:usb2="00000000" w:usb3="00000000" w:csb0="00000003" w:csb1="00000000"/>
  </w:font>
  <w:font w:name="Tms Rmn">
    <w:altName w:val="Times New Roman"/>
    <w:panose1 w:val="02020603040505020304"/>
    <w:charset w:val="00"/>
    <w:family w:val="roman"/>
    <w:pitch w:val="variable"/>
    <w:sig w:usb0="00000000" w:usb1="00000000" w:usb2="00000000" w:usb3="00000000" w:csb0="00000001" w:csb1="00000000"/>
  </w:font>
  <w:font w:name="Helv">
    <w:altName w:val="Arial"/>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altName w:val="Arial"/>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3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Arial Unicode MS"/>
    <w:panose1 w:val="02010600030101010101"/>
    <w:charset w:val="86"/>
    <w:family w:val="auto"/>
    <w:pitch w:val="variable"/>
    <w:sig w:usb0="00000000" w:usb1="00000000" w:usb2="00000000" w:usb3="00000000" w:csb0="00040003" w:csb1="00000000"/>
  </w:font>
  <w:font w:name="PMingLiU">
    <w:altName w:val="LlPs?OcuL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
    <w:panose1 w:val="020B0600000101010101"/>
    <w:charset w:val="81"/>
    <w:family w:val="swiss"/>
    <w:pitch w:val="variable"/>
    <w:sig w:usb0="00000000" w:usb1="00000000" w:usb2="00000000" w:usb3="00000000" w:csb0="0008009F" w:csb1="00000000"/>
  </w:font>
  <w:font w:name="SimHei">
    <w:altName w:val="s?ˇ¦||||||||||||||||||||||||||||"/>
    <w:panose1 w:val="02010609060101010101"/>
    <w:charset w:val="86"/>
    <w:family w:val="modern"/>
    <w:pitch w:val="fixed"/>
    <w:sig w:usb0="00000000" w:usb1="00000000" w:usb2="00000000" w:usb3="00000000" w:csb0="00040001" w:csb1="00000000"/>
  </w:font>
  <w:font w:name="MingLiU">
    <w:altName w:val="?OcuL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ˇ×"/>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altName w:val="Courier"/>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CC"/>
    <w:family w:val="script"/>
    <w:pitch w:val="variable"/>
    <w:sig w:usb0="00000000" w:usb1="00000000" w:usb2="00000000" w:usb3="00000000" w:csb0="000001FD"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Arial"/>
    <w:panose1 w:val="020B0604020202020204"/>
    <w:charset w:val="80"/>
    <w:family w:val="swiss"/>
    <w:pitch w:val="variable"/>
    <w:sig w:usb0="00000000" w:usb1="00000000" w:usb2="00000000" w:usb3="00000000" w:csb0="000301F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Arial"/>
    <w:panose1 w:val="00000000000000000000"/>
    <w:charset w:val="EE"/>
    <w:family w:val="swiss"/>
    <w:pitch w:val="default"/>
    <w:sig w:usb0="00000000" w:usb1="00000000" w:usb2="00000000" w:usb3="00000000" w:csb0="00000003" w:csb1="00000000"/>
  </w:font>
  <w:font w:name="Calibri Light">
    <w:altName w:val="Calibri"/>
    <w:panose1 w:val="00000000000000000000"/>
    <w:charset w:val="EE"/>
    <w:family w:val="swiss"/>
    <w:pitch w:val="variable"/>
    <w:sig w:usb0="00000000" w:usb1="00000000" w:usb2="00000000" w:usb3="00000000" w:csb0="0000019F" w:csb1="00000000"/>
  </w:font>
  <w:font w:name="Segoe UI">
    <w:altName w:val="Century Gothic"/>
    <w:panose1 w:val="00000000000000000000"/>
    <w:charset w:val="EE"/>
    <w:family w:val="swiss"/>
    <w:pitch w:val="variable"/>
    <w:sig w:usb0="00000000" w:usb1="00000000" w:usb2="00000000" w:usb3="00000000" w:csb0="000001FF" w:csb1="00000000"/>
  </w:font>
  <w:font w:name="Marlett">
    <w:panose1 w:val="00000000000000000000"/>
    <w:charset w:val="02"/>
    <w:family w:val="auto"/>
    <w:pitch w:val="variable"/>
    <w:sig w:usb0="00000000" w:usb1="00000000" w:usb2="00000000" w:usb3="00000000" w:csb0="80000000" w:csb1="00000000"/>
  </w:font>
  <w:font w:name="@Batang">
    <w:panose1 w:val="00000000000000000000"/>
    <w:charset w:val="81"/>
    <w:family w:val="roman"/>
    <w:pitch w:val="variable"/>
    <w:sig w:usb0="00000000" w:usb1="00000000" w:usb2="00000000" w:usb3="00000000" w:csb0="0008009F" w:csb1="00000000"/>
  </w:font>
  <w:font w:name="BatangChe">
    <w:panose1 w:val="00000000000000000000"/>
    <w:charset w:val="81"/>
    <w:family w:val="modern"/>
    <w:pitch w:val="fixed"/>
    <w:sig w:usb0="00000000" w:usb1="00000000" w:usb2="00000000" w:usb3="00000000" w:csb0="0008009F" w:csb1="00000000"/>
  </w:font>
  <w:font w:name="@BatangChe">
    <w:panose1 w:val="00000000000000000000"/>
    <w:charset w:val="81"/>
    <w:family w:val="modern"/>
    <w:pitch w:val="fixed"/>
    <w:sig w:usb0="00000000" w:usb1="00000000" w:usb2="00000000" w:usb3="00000000" w:csb0="0008009F" w:csb1="00000000"/>
  </w:font>
  <w:font w:name="Gungsuh">
    <w:panose1 w:val="00000000000000000000"/>
    <w:charset w:val="81"/>
    <w:family w:val="roman"/>
    <w:pitch w:val="variable"/>
    <w:sig w:usb0="00000000" w:usb1="00000000" w:usb2="00000000" w:usb3="00000000" w:csb0="0008009F" w:csb1="00000000"/>
  </w:font>
  <w:font w:name="@Gungsuh">
    <w:panose1 w:val="00000000000000000000"/>
    <w:charset w:val="81"/>
    <w:family w:val="roman"/>
    <w:pitch w:val="variable"/>
    <w:sig w:usb0="00000000" w:usb1="00000000" w:usb2="00000000" w:usb3="00000000" w:csb0="0008009F" w:csb1="00000000"/>
  </w:font>
  <w:font w:name="GungsuhChe">
    <w:panose1 w:val="00000000000000000000"/>
    <w:charset w:val="81"/>
    <w:family w:val="modern"/>
    <w:pitch w:val="fixed"/>
    <w:sig w:usb0="00000000" w:usb1="00000000" w:usb2="00000000" w:usb3="00000000" w:csb0="0008009F" w:csb1="00000000"/>
  </w:font>
  <w:font w:name="@GungsuhChe">
    <w:panose1 w:val="00000000000000000000"/>
    <w:charset w:val="81"/>
    <w:family w:val="modern"/>
    <w:pitch w:val="fixed"/>
    <w:sig w:usb0="00000000" w:usb1="00000000" w:usb2="00000000" w:usb3="00000000" w:csb0="0008009F" w:csb1="00000000"/>
  </w:font>
  <w:font w:name="DaunPenh">
    <w:panose1 w:val="00000000000000000000"/>
    <w:charset w:val="00"/>
    <w:family w:val="auto"/>
    <w:pitch w:val="variable"/>
    <w:sig w:usb0="00000000" w:usb1="00000000" w:usb2="00000000" w:usb3="00000000" w:csb0="00000001" w:csb1="00000000"/>
  </w:font>
  <w:font w:name="DokChampa">
    <w:altName w:val="Arial"/>
    <w:panose1 w:val="00000000000000000000"/>
    <w:charset w:val="DE"/>
    <w:family w:val="swiss"/>
    <w:pitch w:val="variable"/>
    <w:sig w:usb0="00000000" w:usb1="00000000" w:usb2="00000000" w:usb3="00000000" w:csb0="00010001" w:csb1="00000000"/>
  </w:font>
  <w:font w:name="Euphemia">
    <w:panose1 w:val="00000000000000000000"/>
    <w:charset w:val="00"/>
    <w:family w:val="swiss"/>
    <w:pitch w:val="variable"/>
    <w:sig w:usb0="00000000" w:usb1="00000000" w:usb2="00000000" w:usb3="00000000" w:csb0="00000001" w:csb1="00000000"/>
  </w:font>
  <w:font w:name="Vani">
    <w:panose1 w:val="00000000000000000000"/>
    <w:charset w:val="00"/>
    <w:family w:val="swiss"/>
    <w:pitch w:val="variable"/>
    <w:sig w:usb0="00000000" w:usb1="00000000" w:usb2="00000000" w:usb3="00000000" w:csb0="00000001" w:csb1="00000000"/>
  </w:font>
  <w:font w:name="@Gulim">
    <w:panose1 w:val="00000000000000000000"/>
    <w:charset w:val="81"/>
    <w:family w:val="swiss"/>
    <w:pitch w:val="variable"/>
    <w:sig w:usb0="00000000" w:usb1="00000000" w:usb2="00000000" w:usb3="00000000" w:csb0="0008009F" w:csb1="00000000"/>
  </w:font>
  <w:font w:name="GulimChe">
    <w:panose1 w:val="00000000000000000000"/>
    <w:charset w:val="81"/>
    <w:family w:val="modern"/>
    <w:pitch w:val="fixed"/>
    <w:sig w:usb0="00000000" w:usb1="00000000" w:usb2="00000000" w:usb3="00000000" w:csb0="0008009F" w:csb1="00000000"/>
  </w:font>
  <w:font w:name="@GulimChe">
    <w:panose1 w:val="00000000000000000000"/>
    <w:charset w:val="81"/>
    <w:family w:val="modern"/>
    <w:pitch w:val="fixed"/>
    <w:sig w:usb0="00000000" w:usb1="00000000" w:usb2="00000000" w:usb3="00000000" w:csb0="0008009F" w:csb1="00000000"/>
  </w:font>
  <w:font w:name="@Dotum">
    <w:panose1 w:val="00000000000000000000"/>
    <w:charset w:val="81"/>
    <w:family w:val="swiss"/>
    <w:pitch w:val="variable"/>
    <w:sig w:usb0="00000000" w:usb1="00000000" w:usb2="00000000" w:usb3="00000000" w:csb0="0008009F" w:csb1="00000000"/>
  </w:font>
  <w:font w:name="DotumChe">
    <w:panose1 w:val="00000000000000000000"/>
    <w:charset w:val="81"/>
    <w:family w:val="modern"/>
    <w:pitch w:val="fixed"/>
    <w:sig w:usb0="00000000" w:usb1="00000000" w:usb2="00000000" w:usb3="00000000" w:csb0="0008009F" w:csb1="00000000"/>
  </w:font>
  <w:font w:name="@DotumChe">
    <w:panose1 w:val="00000000000000000000"/>
    <w:charset w:val="81"/>
    <w:family w:val="modern"/>
    <w:pitch w:val="fixed"/>
    <w:sig w:usb0="00000000" w:usb1="00000000" w:usb2="00000000" w:usb3="00000000" w:csb0="0008009F" w:csb1="00000000"/>
  </w:font>
  <w:font w:name="Impact">
    <w:panose1 w:val="00000000000000000000"/>
    <w:charset w:val="EE"/>
    <w:family w:val="swiss"/>
    <w:pitch w:val="variable"/>
    <w:sig w:usb0="00000000" w:usb1="00000000" w:usb2="00000000" w:usb3="00000000" w:csb0="0000009F" w:csb1="00000000"/>
  </w:font>
  <w:font w:name="Iskoola Pota">
    <w:altName w:val="Segoe UI"/>
    <w:panose1 w:val="00000000000000000000"/>
    <w:charset w:val="00"/>
    <w:family w:val="swiss"/>
    <w:pitch w:val="variable"/>
    <w:sig w:usb0="00000000" w:usb1="00000000" w:usb2="00000000" w:usb3="00000000" w:csb0="00000001" w:csb1="00000000"/>
  </w:font>
  <w:font w:name="Kalinga">
    <w:panose1 w:val="00000000000000000000"/>
    <w:charset w:val="00"/>
    <w:family w:val="swiss"/>
    <w:pitch w:val="variable"/>
    <w:sig w:usb0="00000000" w:usb1="00000000" w:usb2="00000000" w:usb3="00000000" w:csb0="00000001" w:csb1="00000000"/>
  </w:font>
  <w:font w:name="Kartika">
    <w:panose1 w:val="00000000000000000000"/>
    <w:charset w:val="00"/>
    <w:family w:val="roman"/>
    <w:pitch w:val="variable"/>
    <w:sig w:usb0="00000000" w:usb1="00000000" w:usb2="00000000" w:usb3="00000000" w:csb0="00000001" w:csb1="00000000"/>
  </w:font>
  <w:font w:name="Khmer UI">
    <w:panose1 w:val="00000000000000000000"/>
    <w:charset w:val="00"/>
    <w:family w:val="swiss"/>
    <w:pitch w:val="variable"/>
    <w:sig w:usb0="00000000" w:usb1="00000000" w:usb2="00000000" w:usb3="00000000" w:csb0="00000001" w:csb1="00000000"/>
  </w:font>
  <w:font w:name="Lao UI">
    <w:panose1 w:val="00000000000000000000"/>
    <w:charset w:val="00"/>
    <w:family w:val="swiss"/>
    <w:pitch w:val="variable"/>
    <w:sig w:usb0="00000000" w:usb1="00000000" w:usb2="00000000" w:usb3="00000000" w:csb0="00000001" w:csb1="00000000"/>
  </w:font>
  <w:font w:name="Lucida Console">
    <w:panose1 w:val="00000000000000000000"/>
    <w:charset w:val="EE"/>
    <w:family w:val="modern"/>
    <w:pitch w:val="fixed"/>
    <w:sig w:usb0="00000000" w:usb1="00000000" w:usb2="00000000" w:usb3="00000000" w:csb0="0000001F" w:csb1="00000000"/>
  </w:font>
  <w:font w:name="Malgun Gothic">
    <w:panose1 w:val="00000000000000000000"/>
    <w:charset w:val="81"/>
    <w:family w:val="swiss"/>
    <w:pitch w:val="variable"/>
    <w:sig w:usb0="00000000" w:usb1="00000000" w:usb2="00000000" w:usb3="00000000" w:csb0="0008008D" w:csb1="00000000"/>
  </w:font>
  <w:font w:name="@Malgun Gothic">
    <w:panose1 w:val="00000000000000000000"/>
    <w:charset w:val="81"/>
    <w:family w:val="swiss"/>
    <w:pitch w:val="variable"/>
    <w:sig w:usb0="00000000" w:usb1="00000000" w:usb2="00000000" w:usb3="00000000" w:csb0="0008008D" w:csb1="00000000"/>
  </w:font>
  <w:font w:name="Meiryo">
    <w:panose1 w:val="00000000000000000000"/>
    <w:charset w:val="80"/>
    <w:family w:val="swiss"/>
    <w:pitch w:val="variable"/>
    <w:sig w:usb0="00000000" w:usb1="00000000" w:usb2="00000000" w:usb3="00000000" w:csb0="0002009F" w:csb1="00000000"/>
  </w:font>
  <w:font w:name="@Meiryo">
    <w:panose1 w:val="00000000000000000000"/>
    <w:charset w:val="80"/>
    <w:family w:val="swiss"/>
    <w:pitch w:val="variable"/>
    <w:sig w:usb0="00000000" w:usb1="00000000" w:usb2="00000000" w:usb3="00000000" w:csb0="0002009F" w:csb1="00000000"/>
  </w:font>
  <w:font w:name="Meiryo UI">
    <w:panose1 w:val="00000000000000000000"/>
    <w:charset w:val="80"/>
    <w:family w:val="swiss"/>
    <w:pitch w:val="variable"/>
    <w:sig w:usb0="00000000" w:usb1="00000000" w:usb2="00000000" w:usb3="00000000" w:csb0="0002009F" w:csb1="00000000"/>
  </w:font>
  <w:font w:name="@Meiryo UI">
    <w:panose1 w:val="00000000000000000000"/>
    <w:charset w:val="80"/>
    <w:family w:val="swiss"/>
    <w:pitch w:val="variable"/>
    <w:sig w:usb0="00000000" w:usb1="00000000" w:usb2="00000000" w:usb3="00000000" w:csb0="0002009F" w:csb1="00000000"/>
  </w:font>
  <w:font w:name="Microsoft Himalaya">
    <w:panose1 w:val="00000000000000000000"/>
    <w:charset w:val="00"/>
    <w:family w:val="auto"/>
    <w:pitch w:val="variable"/>
    <w:sig w:usb0="00000000" w:usb1="00000000" w:usb2="00000000" w:usb3="00000000" w:csb0="00000001" w:csb1="00000000"/>
  </w:font>
  <w:font w:name="Microsoft JhengHei">
    <w:panose1 w:val="00000000000000000000"/>
    <w:charset w:val="88"/>
    <w:family w:val="swiss"/>
    <w:pitch w:val="variable"/>
    <w:sig w:usb0="00000000" w:usb1="00000000" w:usb2="00000000" w:usb3="00000000" w:csb0="00100009" w:csb1="00000000"/>
  </w:font>
  <w:font w:name="@Microsoft JhengHei">
    <w:panose1 w:val="00000000000000000000"/>
    <w:charset w:val="88"/>
    <w:family w:val="swiss"/>
    <w:pitch w:val="variable"/>
    <w:sig w:usb0="00000000" w:usb1="00000000" w:usb2="00000000" w:usb3="00000000" w:csb0="00100009" w:csb1="00000000"/>
  </w:font>
  <w:font w:name="Microsoft YaHei">
    <w:panose1 w:val="00000000000000000000"/>
    <w:charset w:val="86"/>
    <w:family w:val="swiss"/>
    <w:pitch w:val="variable"/>
    <w:sig w:usb0="00000000" w:usb1="00000000" w:usb2="00000000" w:usb3="00000000" w:csb0="0004001F" w:csb1="00000000"/>
  </w:font>
  <w:font w:name="@Microsoft YaHei">
    <w:panose1 w:val="00000000000000000000"/>
    <w:charset w:val="86"/>
    <w:family w:val="swiss"/>
    <w:pitch w:val="variable"/>
    <w:sig w:usb0="00000000" w:usb1="00000000" w:usb2="00000000" w:usb3="00000000" w:csb0="0004001F" w:csb1="00000000"/>
  </w:font>
  <w:font w:name="@MingLiU">
    <w:panose1 w:val="00000000000000000000"/>
    <w:charset w:val="88"/>
    <w:family w:val="modern"/>
    <w:pitch w:val="fixed"/>
    <w:sig w:usb0="00000000" w:usb1="00000000" w:usb2="00000000" w:usb3="00000000" w:csb0="00100001" w:csb1="00000000"/>
  </w:font>
  <w:font w:name="@PMingLiU">
    <w:panose1 w:val="00000000000000000000"/>
    <w:charset w:val="88"/>
    <w:family w:val="roman"/>
    <w:pitch w:val="variable"/>
    <w:sig w:usb0="00000000" w:usb1="00000000" w:usb2="00000000" w:usb3="00000000" w:csb0="00100001" w:csb1="00000000"/>
  </w:font>
  <w:font w:name="MingLiU_HKSCS">
    <w:panose1 w:val="00000000000000000000"/>
    <w:charset w:val="88"/>
    <w:family w:val="roman"/>
    <w:pitch w:val="variable"/>
    <w:sig w:usb0="00000000" w:usb1="00000000" w:usb2="00000000" w:usb3="00000000" w:csb0="00100001" w:csb1="00000000"/>
  </w:font>
  <w:font w:name="@MingLiU_HKSCS">
    <w:panose1 w:val="00000000000000000000"/>
    <w:charset w:val="88"/>
    <w:family w:val="roman"/>
    <w:pitch w:val="variable"/>
    <w:sig w:usb0="00000000" w:usb1="00000000" w:usb2="00000000" w:usb3="00000000" w:csb0="00100001" w:csb1="00000000"/>
  </w:font>
  <w:font w:name="MingLiU-ExtB">
    <w:panose1 w:val="00000000000000000000"/>
    <w:charset w:val="88"/>
    <w:family w:val="roman"/>
    <w:pitch w:val="variable"/>
    <w:sig w:usb0="00000000" w:usb1="00000000" w:usb2="00000000" w:usb3="00000000" w:csb0="00100001" w:csb1="00000000"/>
  </w:font>
  <w:font w:name="@MingLiU-ExtB">
    <w:panose1 w:val="00000000000000000000"/>
    <w:charset w:val="88"/>
    <w:family w:val="roman"/>
    <w:pitch w:val="variable"/>
    <w:sig w:usb0="00000000" w:usb1="00000000" w:usb2="00000000" w:usb3="00000000" w:csb0="00100001" w:csb1="00000000"/>
  </w:font>
  <w:font w:name="PMingLiU-ExtB">
    <w:panose1 w:val="00000000000000000000"/>
    <w:charset w:val="88"/>
    <w:family w:val="roman"/>
    <w:pitch w:val="variable"/>
    <w:sig w:usb0="00000000" w:usb1="00000000" w:usb2="00000000" w:usb3="00000000" w:csb0="00100001" w:csb1="00000000"/>
  </w:font>
  <w:font w:name="@PMingLiU-ExtB">
    <w:panose1 w:val="00000000000000000000"/>
    <w:charset w:val="88"/>
    <w:family w:val="roman"/>
    <w:pitch w:val="variable"/>
    <w:sig w:usb0="00000000" w:usb1="00000000" w:usb2="00000000" w:usb3="00000000" w:csb0="00100001" w:csb1="00000000"/>
  </w:font>
  <w:font w:name="MingLiU_HKSCS-ExtB">
    <w:panose1 w:val="00000000000000000000"/>
    <w:charset w:val="88"/>
    <w:family w:val="roman"/>
    <w:pitch w:val="variable"/>
    <w:sig w:usb0="00000000" w:usb1="00000000" w:usb2="00000000" w:usb3="00000000" w:csb0="00100001" w:csb1="00000000"/>
  </w:font>
  <w:font w:name="@MingLiU_HKSCS-ExtB">
    <w:panose1 w:val="00000000000000000000"/>
    <w:charset w:val="88"/>
    <w:family w:val="roman"/>
    <w:pitch w:val="variable"/>
    <w:sig w:usb0="00000000" w:usb1="00000000" w:usb2="00000000" w:usb3="00000000" w:csb0="00100001" w:csb1="00000000"/>
  </w:font>
  <w:font w:name="Mongolian Baiti">
    <w:panose1 w:val="00000000000000000000"/>
    <w:charset w:val="00"/>
    <w:family w:val="script"/>
    <w:pitch w:val="variable"/>
    <w:sig w:usb0="00000000" w:usb1="00000000" w:usb2="00000000" w:usb3="00000000" w:csb0="00000001" w:csb1="00000000"/>
  </w:font>
  <w:font w:name="@MS Gothic">
    <w:panose1 w:val="00000000000000000000"/>
    <w:charset w:val="80"/>
    <w:family w:val="modern"/>
    <w:pitch w:val="fixed"/>
    <w:sig w:usb0="00000000" w:usb1="00000000" w:usb2="00000000" w:usb3="00000000" w:csb0="0002009F" w:csb1="00000000"/>
  </w:font>
  <w:font w:name="MS PGothic">
    <w:panose1 w:val="00000000000000000000"/>
    <w:charset w:val="80"/>
    <w:family w:val="swiss"/>
    <w:pitch w:val="variable"/>
    <w:sig w:usb0="00000000" w:usb1="00000000" w:usb2="00000000" w:usb3="00000000" w:csb0="0002009F" w:csb1="00000000"/>
  </w:font>
  <w:font w:name="@MS PGothic">
    <w:panose1 w:val="00000000000000000000"/>
    <w:charset w:val="80"/>
    <w:family w:val="swiss"/>
    <w:pitch w:val="variable"/>
    <w:sig w:usb0="00000000" w:usb1="00000000" w:usb2="00000000" w:usb3="00000000" w:csb0="0002009F" w:csb1="00000000"/>
  </w:font>
  <w:font w:name="MS UI Gothic">
    <w:panose1 w:val="00000000000000000000"/>
    <w:charset w:val="80"/>
    <w:family w:val="swiss"/>
    <w:pitch w:val="variable"/>
    <w:sig w:usb0="00000000" w:usb1="00000000" w:usb2="00000000" w:usb3="00000000" w:csb0="0002009F" w:csb1="00000000"/>
  </w:font>
  <w:font w:name="@MS UI Gothic">
    <w:panose1 w:val="00000000000000000000"/>
    <w:charset w:val="80"/>
    <w:family w:val="swiss"/>
    <w:pitch w:val="variable"/>
    <w:sig w:usb0="00000000" w:usb1="00000000" w:usb2="00000000" w:usb3="00000000" w:csb0="0002009F" w:csb1="00000000"/>
  </w:font>
  <w:font w:name="@MS Mincho">
    <w:panose1 w:val="00000000000000000000"/>
    <w:charset w:val="80"/>
    <w:family w:val="modern"/>
    <w:pitch w:val="fixed"/>
    <w:sig w:usb0="00000000" w:usb1="00000000" w:usb2="00000000" w:usb3="00000000" w:csb0="0002009F" w:csb1="00000000"/>
  </w:font>
  <w:font w:name="MS PMincho">
    <w:panose1 w:val="00000000000000000000"/>
    <w:charset w:val="80"/>
    <w:family w:val="roman"/>
    <w:pitch w:val="variable"/>
    <w:sig w:usb0="00000000" w:usb1="00000000" w:usb2="00000000" w:usb3="00000000" w:csb0="0002009F" w:csb1="00000000"/>
  </w:font>
  <w:font w:name="@MS PMincho">
    <w:panose1 w:val="00000000000000000000"/>
    <w:charset w:val="80"/>
    <w:family w:val="roman"/>
    <w:pitch w:val="variable"/>
    <w:sig w:usb0="00000000" w:usb1="00000000" w:usb2="00000000" w:usb3="00000000" w:csb0="0002009F" w:csb1="00000000"/>
  </w:font>
  <w:font w:name="MV Boli">
    <w:panose1 w:val="00000000000000000000"/>
    <w:charset w:val="00"/>
    <w:family w:val="auto"/>
    <w:pitch w:val="variable"/>
    <w:sig w:usb0="00000000" w:usb1="00000000" w:usb2="00000000" w:usb3="00000000" w:csb0="00000001" w:csb1="00000000"/>
  </w:font>
  <w:font w:name="Microsoft New Tai Lue">
    <w:panose1 w:val="00000000000000000000"/>
    <w:charset w:val="00"/>
    <w:family w:val="swiss"/>
    <w:pitch w:val="variable"/>
    <w:sig w:usb0="00000000" w:usb1="00000000" w:usb2="00000000" w:usb3="00000000" w:csb0="00000001" w:csb1="00000000"/>
  </w:font>
  <w:font w:name="Nyala">
    <w:panose1 w:val="00000000000000000000"/>
    <w:charset w:val="EE"/>
    <w:family w:val="auto"/>
    <w:pitch w:val="variable"/>
    <w:sig w:usb0="00000000" w:usb1="00000000" w:usb2="00000000" w:usb3="00000000" w:csb0="00000093" w:csb1="00000000"/>
  </w:font>
  <w:font w:name="Microsoft PhagsPa">
    <w:panose1 w:val="00000000000000000000"/>
    <w:charset w:val="00"/>
    <w:family w:val="swiss"/>
    <w:pitch w:val="variable"/>
    <w:sig w:usb0="00000000" w:usb1="00000000" w:usb2="00000000" w:usb3="00000000" w:csb0="00000001" w:csb1="00000000"/>
  </w:font>
  <w:font w:name="Plantagenet Cherokee">
    <w:panose1 w:val="00000000000000000000"/>
    <w:charset w:val="00"/>
    <w:family w:val="roman"/>
    <w:pitch w:val="variable"/>
    <w:sig w:usb0="00000000" w:usb1="00000000" w:usb2="00000000" w:usb3="00000000" w:csb0="00000001" w:csb1="00000000"/>
  </w:font>
  <w:font w:name="Segoe Script">
    <w:panose1 w:val="00000000000000000000"/>
    <w:charset w:val="EE"/>
    <w:family w:val="swiss"/>
    <w:pitch w:val="variable"/>
    <w:sig w:usb0="00000000" w:usb1="00000000" w:usb2="00000000" w:usb3="00000000" w:csb0="0000009F" w:csb1="00000000"/>
  </w:font>
  <w:font w:name="Segoe UI Semibold">
    <w:panose1 w:val="00000000000000000000"/>
    <w:charset w:val="EE"/>
    <w:family w:val="swiss"/>
    <w:pitch w:val="variable"/>
    <w:sig w:usb0="00000000" w:usb1="00000000" w:usb2="00000000" w:usb3="00000000" w:csb0="000001FF" w:csb1="00000000"/>
  </w:font>
  <w:font w:name="Segoe UI Light">
    <w:panose1 w:val="00000000000000000000"/>
    <w:charset w:val="EE"/>
    <w:family w:val="swiss"/>
    <w:pitch w:val="variable"/>
    <w:sig w:usb0="00000000" w:usb1="00000000" w:usb2="00000000" w:usb3="00000000" w:csb0="000001FF" w:csb1="00000000"/>
  </w:font>
  <w:font w:name="Segoe UI Symbol">
    <w:altName w:val="Century Gothic"/>
    <w:panose1 w:val="00000000000000000000"/>
    <w:charset w:val="00"/>
    <w:family w:val="swiss"/>
    <w:pitch w:val="variable"/>
    <w:sig w:usb0="00000000" w:usb1="00000000" w:usb2="00000000" w:usb3="00000000" w:csb0="00000001" w:csb1="00000000"/>
  </w:font>
  <w:font w:name="@SimSun">
    <w:panose1 w:val="00000000000000000000"/>
    <w:charset w:val="86"/>
    <w:family w:val="auto"/>
    <w:pitch w:val="variable"/>
    <w:sig w:usb0="00000000" w:usb1="00000000" w:usb2="00000000" w:usb3="00000000" w:csb0="00040001" w:csb1="00000000"/>
  </w:font>
  <w:font w:name="NSimSun">
    <w:panose1 w:val="00000000000000000000"/>
    <w:charset w:val="86"/>
    <w:family w:val="modern"/>
    <w:pitch w:val="fixed"/>
    <w:sig w:usb0="00000000" w:usb1="00000000" w:usb2="00000000" w:usb3="00000000" w:csb0="00040001" w:csb1="00000000"/>
  </w:font>
  <w:font w:name="@NSimSun">
    <w:panose1 w:val="00000000000000000000"/>
    <w:charset w:val="86"/>
    <w:family w:val="modern"/>
    <w:pitch w:val="fixed"/>
    <w:sig w:usb0="00000000" w:usb1="00000000" w:usb2="00000000" w:usb3="00000000" w:csb0="00040001" w:csb1="00000000"/>
  </w:font>
  <w:font w:name="SimSun-ExtB">
    <w:panose1 w:val="00000000000000000000"/>
    <w:charset w:val="86"/>
    <w:family w:val="modern"/>
    <w:pitch w:val="fixed"/>
    <w:sig w:usb0="00000000" w:usb1="00000000" w:usb2="00000000" w:usb3="00000000" w:csb0="00040001" w:csb1="00000000"/>
  </w:font>
  <w:font w:name="@SimSun-ExtB">
    <w:panose1 w:val="00000000000000000000"/>
    <w:charset w:val="86"/>
    <w:family w:val="modern"/>
    <w:pitch w:val="fixed"/>
    <w:sig w:usb0="00000000" w:usb1="00000000" w:usb2="00000000" w:usb3="00000000" w:csb0="00040001" w:csb1="00000000"/>
  </w:font>
  <w:font w:name="Microsoft Tai Le">
    <w:panose1 w:val="00000000000000000000"/>
    <w:charset w:val="00"/>
    <w:family w:val="swiss"/>
    <w:pitch w:val="variable"/>
    <w:sig w:usb0="00000000" w:usb1="00000000" w:usb2="00000000" w:usb3="00000000" w:csb0="00000001" w:csb1="00000000"/>
  </w:font>
  <w:font w:name="Shonar Bangla">
    <w:panose1 w:val="00000000000000000000"/>
    <w:charset w:val="00"/>
    <w:family w:val="swiss"/>
    <w:pitch w:val="variable"/>
    <w:sig w:usb0="00000000" w:usb1="00000000" w:usb2="00000000" w:usb3="00000000" w:csb0="00000001" w:csb1="00000000"/>
  </w:font>
  <w:font w:name="Microsoft Yi Baiti">
    <w:panose1 w:val="00000000000000000000"/>
    <w:charset w:val="00"/>
    <w:family w:val="script"/>
    <w:pitch w:val="variable"/>
    <w:sig w:usb0="00000000" w:usb1="00000000" w:usb2="00000000" w:usb3="00000000" w:csb0="00000001" w:csb1="00000000"/>
  </w:font>
  <w:font w:name="Microsoft Sans Serif">
    <w:panose1 w:val="00000000000000000000"/>
    <w:charset w:val="EE"/>
    <w:family w:val="swiss"/>
    <w:pitch w:val="variable"/>
    <w:sig w:usb0="00000000" w:usb1="00000000" w:usb2="00000000" w:usb3="00000000" w:csb0="000101FF" w:csb1="00000000"/>
  </w:font>
  <w:font w:name="Aparajita">
    <w:panose1 w:val="00000000000000000000"/>
    <w:charset w:val="00"/>
    <w:family w:val="swiss"/>
    <w:pitch w:val="variable"/>
    <w:sig w:usb0="00000000" w:usb1="00000000" w:usb2="00000000" w:usb3="00000000" w:csb0="00000001" w:csb1="00000000"/>
  </w:font>
  <w:font w:name="Ebrima">
    <w:panose1 w:val="00000000000000000000"/>
    <w:charset w:val="EE"/>
    <w:family w:val="auto"/>
    <w:pitch w:val="variable"/>
    <w:sig w:usb0="00000000" w:usb1="00000000" w:usb2="00000000" w:usb3="00000000" w:csb0="00000093" w:csb1="00000000"/>
  </w:font>
  <w:font w:name="Gisha">
    <w:panose1 w:val="00000000000000000000"/>
    <w:charset w:val="B1"/>
    <w:family w:val="swiss"/>
    <w:pitch w:val="variable"/>
    <w:sig w:usb0="00000000" w:usb1="00000000" w:usb2="00000000" w:usb3="00000000" w:csb0="00000021" w:csb1="00000000"/>
  </w:font>
  <w:font w:name="Kokila">
    <w:panose1 w:val="00000000000000000000"/>
    <w:charset w:val="00"/>
    <w:family w:val="swiss"/>
    <w:pitch w:val="variable"/>
    <w:sig w:usb0="00000000" w:usb1="00000000" w:usb2="00000000" w:usb3="00000000" w:csb0="00000001" w:csb1="00000000"/>
  </w:font>
  <w:font w:name="Leelawadee">
    <w:panose1 w:val="00000000000000000000"/>
    <w:charset w:val="DE"/>
    <w:family w:val="swiss"/>
    <w:pitch w:val="variable"/>
    <w:sig w:usb0="00000000" w:usb1="00000000" w:usb2="00000000" w:usb3="00000000" w:csb0="00010001" w:csb1="00000000"/>
  </w:font>
  <w:font w:name="Microsoft Uighur">
    <w:panose1 w:val="00000000000000000000"/>
    <w:charset w:val="B2"/>
    <w:family w:val="auto"/>
    <w:pitch w:val="variable"/>
    <w:sig w:usb0="00000000" w:usb1="00000000" w:usb2="00000000" w:usb3="00000000" w:csb0="00000041" w:csb1="00000000"/>
  </w:font>
  <w:font w:name="MoolBoran">
    <w:panose1 w:val="00000000000000000000"/>
    <w:charset w:val="00"/>
    <w:family w:val="swiss"/>
    <w:pitch w:val="variable"/>
    <w:sig w:usb0="00000000" w:usb1="00000000" w:usb2="00000000" w:usb3="00000000" w:csb0="00000001" w:csb1="00000000"/>
  </w:font>
  <w:font w:name="Utsaah">
    <w:panose1 w:val="00000000000000000000"/>
    <w:charset w:val="00"/>
    <w:family w:val="swiss"/>
    <w:pitch w:val="variable"/>
    <w:sig w:usb0="00000000" w:usb1="00000000" w:usb2="00000000" w:usb3="00000000" w:csb0="00000001" w:csb1="00000000"/>
  </w:font>
  <w:font w:name="Vijaya">
    <w:panose1 w:val="00000000000000000000"/>
    <w:charset w:val="00"/>
    <w:family w:val="swiss"/>
    <w:pitch w:val="variable"/>
    <w:sig w:usb0="00000000" w:usb1="00000000" w:usb2="00000000" w:usb3="00000000" w:csb0="00000001" w:csb1="00000000"/>
  </w:font>
  <w:font w:name="Andalus">
    <w:panose1 w:val="00000000000000000000"/>
    <w:charset w:val="B2"/>
    <w:family w:val="roman"/>
    <w:pitch w:val="variable"/>
    <w:sig w:usb0="00000000" w:usb1="00000000" w:usb2="00000000" w:usb3="00000000" w:csb0="00000041" w:csb1="00000000"/>
  </w:font>
  <w:font w:name="Arabic Typesetting">
    <w:panose1 w:val="00000000000000000000"/>
    <w:charset w:val="EE"/>
    <w:family w:val="script"/>
    <w:pitch w:val="variable"/>
    <w:sig w:usb0="00000000" w:usb1="00000000" w:usb2="00000000" w:usb3="00000000" w:csb0="000000D3" w:csb1="00000000"/>
  </w:font>
  <w:font w:name="Simplified Arabic">
    <w:panose1 w:val="00000000000000000000"/>
    <w:charset w:val="B2"/>
    <w:family w:val="roman"/>
    <w:pitch w:val="variable"/>
    <w:sig w:usb0="00000000" w:usb1="00000000" w:usb2="00000000" w:usb3="00000000" w:csb0="00000041" w:csb1="00000000"/>
  </w:font>
  <w:font w:name="Simplified Arabic Fixed">
    <w:panose1 w:val="00000000000000000000"/>
    <w:charset w:val="B2"/>
    <w:family w:val="modern"/>
    <w:pitch w:val="fixed"/>
    <w:sig w:usb0="00000000" w:usb1="00000000" w:usb2="00000000" w:usb3="00000000" w:csb0="00000041" w:csb1="00000000"/>
  </w:font>
  <w:font w:name="Sakkal Majalla">
    <w:panose1 w:val="00000000000000000000"/>
    <w:charset w:val="EE"/>
    <w:family w:val="auto"/>
    <w:pitch w:val="variable"/>
    <w:sig w:usb0="00000000" w:usb1="00000000" w:usb2="00000000" w:usb3="00000000" w:csb0="000000D3" w:csb1="00000000"/>
  </w:font>
  <w:font w:name="Traditional Arabic">
    <w:panose1 w:val="00000000000000000000"/>
    <w:charset w:val="B2"/>
    <w:family w:val="roman"/>
    <w:pitch w:val="variable"/>
    <w:sig w:usb0="00000000" w:usb1="00000000" w:usb2="00000000" w:usb3="00000000" w:csb0="00000041" w:csb1="00000000"/>
  </w:font>
  <w:font w:name="Aharoni">
    <w:panose1 w:val="00000000000000000000"/>
    <w:charset w:val="B1"/>
    <w:family w:val="auto"/>
    <w:pitch w:val="variable"/>
    <w:sig w:usb0="00000000" w:usb1="00000000" w:usb2="00000000" w:usb3="00000000" w:csb0="00000020" w:csb1="00000000"/>
  </w:font>
  <w:font w:name="David">
    <w:panose1 w:val="00000000000000000000"/>
    <w:charset w:val="B1"/>
    <w:family w:val="swiss"/>
    <w:pitch w:val="variable"/>
    <w:sig w:usb0="00000000" w:usb1="00000000" w:usb2="00000000" w:usb3="00000000" w:csb0="00000020" w:csb1="00000000"/>
  </w:font>
  <w:font w:name="FrankRuehl">
    <w:panose1 w:val="00000000000000000000"/>
    <w:charset w:val="B1"/>
    <w:family w:val="swiss"/>
    <w:pitch w:val="variable"/>
    <w:sig w:usb0="00000000" w:usb1="00000000" w:usb2="00000000" w:usb3="00000000" w:csb0="00000020" w:csb1="00000000"/>
  </w:font>
  <w:font w:name="Levenim MT">
    <w:panose1 w:val="00000000000000000000"/>
    <w:charset w:val="B1"/>
    <w:family w:val="auto"/>
    <w:pitch w:val="variable"/>
    <w:sig w:usb0="00000000" w:usb1="00000000" w:usb2="00000000" w:usb3="00000000" w:csb0="00000020" w:csb1="00000000"/>
  </w:font>
  <w:font w:name="Miriam">
    <w:panose1 w:val="00000000000000000000"/>
    <w:charset w:val="B1"/>
    <w:family w:val="swiss"/>
    <w:pitch w:val="variable"/>
    <w:sig w:usb0="00000000" w:usb1="00000000" w:usb2="00000000" w:usb3="00000000" w:csb0="00000020" w:csb1="00000000"/>
  </w:font>
  <w:font w:name="Miriam Fixed">
    <w:panose1 w:val="00000000000000000000"/>
    <w:charset w:val="B1"/>
    <w:family w:val="modern"/>
    <w:pitch w:val="fixed"/>
    <w:sig w:usb0="00000000" w:usb1="00000000" w:usb2="00000000" w:usb3="00000000" w:csb0="00000020" w:csb1="00000000"/>
  </w:font>
  <w:font w:name="Narkisim">
    <w:panose1 w:val="00000000000000000000"/>
    <w:charset w:val="B1"/>
    <w:family w:val="swiss"/>
    <w:pitch w:val="variable"/>
    <w:sig w:usb0="00000000" w:usb1="00000000" w:usb2="00000000" w:usb3="00000000" w:csb0="00000020" w:csb1="00000000"/>
  </w:font>
  <w:font w:name="Rod">
    <w:panose1 w:val="00000000000000000000"/>
    <w:charset w:val="B1"/>
    <w:family w:val="modern"/>
    <w:pitch w:val="fixed"/>
    <w:sig w:usb0="00000000" w:usb1="00000000" w:usb2="00000000" w:usb3="00000000" w:csb0="00000020" w:csb1="00000000"/>
  </w:font>
  <w:font w:name="FangSong">
    <w:panose1 w:val="00000000000000000000"/>
    <w:charset w:val="86"/>
    <w:family w:val="modern"/>
    <w:pitch w:val="fixed"/>
    <w:sig w:usb0="00000000" w:usb1="00000000" w:usb2="00000000" w:usb3="00000000" w:csb0="00040001" w:csb1="00000000"/>
  </w:font>
  <w:font w:name="@FangSong">
    <w:panose1 w:val="00000000000000000000"/>
    <w:charset w:val="86"/>
    <w:family w:val="modern"/>
    <w:pitch w:val="fixed"/>
    <w:sig w:usb0="00000000" w:usb1="00000000" w:usb2="00000000" w:usb3="00000000" w:csb0="00040001" w:csb1="00000000"/>
  </w:font>
  <w:font w:name="@SimHei">
    <w:panose1 w:val="00000000000000000000"/>
    <w:charset w:val="86"/>
    <w:family w:val="modern"/>
    <w:pitch w:val="fixed"/>
    <w:sig w:usb0="00000000" w:usb1="00000000" w:usb2="00000000" w:usb3="00000000" w:csb0="00040001" w:csb1="00000000"/>
  </w:font>
  <w:font w:name="KaiTi">
    <w:panose1 w:val="00000000000000000000"/>
    <w:charset w:val="86"/>
    <w:family w:val="modern"/>
    <w:pitch w:val="fixed"/>
    <w:sig w:usb0="00000000" w:usb1="00000000" w:usb2="00000000" w:usb3="00000000" w:csb0="00040001" w:csb1="00000000"/>
  </w:font>
  <w:font w:name="@KaiTi">
    <w:panose1 w:val="00000000000000000000"/>
    <w:charset w:val="86"/>
    <w:family w:val="modern"/>
    <w:pitch w:val="fixed"/>
    <w:sig w:usb0="00000000" w:usb1="00000000" w:usb2="00000000" w:usb3="00000000" w:csb0="00040001" w:csb1="00000000"/>
  </w:font>
  <w:font w:name="AngsanaUPC">
    <w:panose1 w:val="00000000000000000000"/>
    <w:charset w:val="DE"/>
    <w:family w:val="roman"/>
    <w:pitch w:val="variable"/>
    <w:sig w:usb0="00000000" w:usb1="00000000" w:usb2="00000000" w:usb3="00000000" w:csb0="00010001" w:csb1="00000000"/>
  </w:font>
  <w:font w:name="Browallia New">
    <w:panose1 w:val="00000000000000000000"/>
    <w:charset w:val="DE"/>
    <w:family w:val="swiss"/>
    <w:pitch w:val="variable"/>
    <w:sig w:usb0="00000000" w:usb1="00000000" w:usb2="00000000" w:usb3="00000000" w:csb0="00010001" w:csb1="00000000"/>
  </w:font>
  <w:font w:name="BrowalliaUPC">
    <w:panose1 w:val="00000000000000000000"/>
    <w:charset w:val="DE"/>
    <w:family w:val="swiss"/>
    <w:pitch w:val="variable"/>
    <w:sig w:usb0="00000000" w:usb1="00000000" w:usb2="00000000" w:usb3="00000000" w:csb0="00010001" w:csb1="00000000"/>
  </w:font>
  <w:font w:name="CordiaUPC">
    <w:panose1 w:val="00000000000000000000"/>
    <w:charset w:val="DE"/>
    <w:family w:val="swiss"/>
    <w:pitch w:val="variable"/>
    <w:sig w:usb0="00000000" w:usb1="00000000" w:usb2="00000000" w:usb3="00000000" w:csb0="00010001" w:csb1="00000000"/>
  </w:font>
  <w:font w:name="DilleniaUPC">
    <w:panose1 w:val="00000000000000000000"/>
    <w:charset w:val="DE"/>
    <w:family w:val="roman"/>
    <w:pitch w:val="variable"/>
    <w:sig w:usb0="00000000" w:usb1="00000000" w:usb2="00000000" w:usb3="00000000" w:csb0="00010001" w:csb1="00000000"/>
  </w:font>
  <w:font w:name="EucrosiaUPC">
    <w:panose1 w:val="00000000000000000000"/>
    <w:charset w:val="DE"/>
    <w:family w:val="roman"/>
    <w:pitch w:val="variable"/>
    <w:sig w:usb0="00000000" w:usb1="00000000" w:usb2="00000000" w:usb3="00000000" w:csb0="00010001" w:csb1="00000000"/>
  </w:font>
  <w:font w:name="FreesiaUPC">
    <w:panose1 w:val="00000000000000000000"/>
    <w:charset w:val="DE"/>
    <w:family w:val="swiss"/>
    <w:pitch w:val="variable"/>
    <w:sig w:usb0="00000000" w:usb1="00000000" w:usb2="00000000" w:usb3="00000000" w:csb0="00010001" w:csb1="00000000"/>
  </w:font>
  <w:font w:name="IrisUPC">
    <w:panose1 w:val="00000000000000000000"/>
    <w:charset w:val="DE"/>
    <w:family w:val="swiss"/>
    <w:pitch w:val="variable"/>
    <w:sig w:usb0="00000000" w:usb1="00000000" w:usb2="00000000" w:usb3="00000000" w:csb0="00010001" w:csb1="00000000"/>
  </w:font>
  <w:font w:name="JasmineUPC">
    <w:panose1 w:val="00000000000000000000"/>
    <w:charset w:val="DE"/>
    <w:family w:val="roman"/>
    <w:pitch w:val="variable"/>
    <w:sig w:usb0="00000000" w:usb1="00000000" w:usb2="00000000" w:usb3="00000000" w:csb0="00010001" w:csb1="00000000"/>
  </w:font>
  <w:font w:name="KodchiangUPC">
    <w:panose1 w:val="00000000000000000000"/>
    <w:charset w:val="DE"/>
    <w:family w:val="roman"/>
    <w:pitch w:val="variable"/>
    <w:sig w:usb0="00000000" w:usb1="00000000" w:usb2="00000000" w:usb3="00000000" w:csb0="00010001" w:csb1="00000000"/>
  </w:font>
  <w:font w:name="LilyUPC">
    <w:panose1 w:val="00000000000000000000"/>
    <w:charset w:val="DE"/>
    <w:family w:val="swiss"/>
    <w:pitch w:val="variable"/>
    <w:sig w:usb0="00000000" w:usb1="00000000" w:usb2="00000000" w:usb3="00000000" w:csb0="00010001" w:csb1="00000000"/>
  </w:font>
  <w:font w:name="DFKai-SB">
    <w:panose1 w:val="00000000000000000000"/>
    <w:charset w:val="88"/>
    <w:family w:val="script"/>
    <w:pitch w:val="fixed"/>
    <w:sig w:usb0="00000000" w:usb1="00000000" w:usb2="00000000" w:usb3="00000000" w:csb0="00100001" w:csb1="00000000"/>
  </w:font>
  <w:font w:name="@DFKai-SB">
    <w:panose1 w:val="00000000000000000000"/>
    <w:charset w:val="88"/>
    <w:family w:val="script"/>
    <w:pitch w:val="fixed"/>
    <w:sig w:usb0="00000000" w:usb1="00000000" w:usb2="00000000" w:usb3="00000000" w:csb0="00100001" w:csb1="00000000"/>
  </w:font>
  <w:font w:name="Lucida Sans Unicode">
    <w:panose1 w:val="00000000000000000000"/>
    <w:charset w:val="EE"/>
    <w:family w:val="swiss"/>
    <w:pitch w:val="variable"/>
    <w:sig w:usb0="00000000" w:usb1="00000000" w:usb2="00000000" w:usb3="00000000" w:csb0="000000BF" w:csb1="00000000"/>
  </w:font>
  <w:font w:name="Arial Black">
    <w:panose1 w:val="00000000000000000000"/>
    <w:charset w:val="EE"/>
    <w:family w:val="swiss"/>
    <w:pitch w:val="variable"/>
    <w:sig w:usb0="00000000" w:usb1="00000000" w:usb2="00000000" w:usb3="00000000" w:csb0="0000009F" w:csb1="00000000"/>
  </w:font>
  <w:font w:name="Candara">
    <w:panose1 w:val="00000000000000000000"/>
    <w:charset w:val="EE"/>
    <w:family w:val="swiss"/>
    <w:pitch w:val="variable"/>
    <w:sig w:usb0="00000000" w:usb1="00000000" w:usb2="00000000" w:usb3="00000000" w:csb0="0000019F" w:csb1="00000000"/>
  </w:font>
  <w:font w:name="Comic Sans MS">
    <w:panose1 w:val="00000000000000000000"/>
    <w:charset w:val="EE"/>
    <w:family w:val="script"/>
    <w:pitch w:val="variable"/>
    <w:sig w:usb0="00000000" w:usb1="00000000" w:usb2="00000000" w:usb3="00000000" w:csb0="0000009F" w:csb1="00000000"/>
  </w:font>
  <w:font w:name="Consolas">
    <w:panose1 w:val="00000000000000000000"/>
    <w:charset w:val="EE"/>
    <w:family w:val="modern"/>
    <w:pitch w:val="fixed"/>
    <w:sig w:usb0="00000000" w:usb1="00000000" w:usb2="00000000" w:usb3="00000000" w:csb0="0000019F" w:csb1="00000000"/>
  </w:font>
  <w:font w:name="Constantia">
    <w:panose1 w:val="00000000000000000000"/>
    <w:charset w:val="EE"/>
    <w:family w:val="roman"/>
    <w:pitch w:val="variable"/>
    <w:sig w:usb0="00000000" w:usb1="00000000" w:usb2="00000000" w:usb3="00000000" w:csb0="0000019F" w:csb1="00000000"/>
  </w:font>
  <w:font w:name="Corbel">
    <w:panose1 w:val="00000000000000000000"/>
    <w:charset w:val="EE"/>
    <w:family w:val="swiss"/>
    <w:pitch w:val="variable"/>
    <w:sig w:usb0="00000000" w:usb1="00000000" w:usb2="00000000" w:usb3="00000000" w:csb0="0000019F" w:csb1="00000000"/>
  </w:font>
  <w:font w:name="Franklin Gothic Medium">
    <w:panose1 w:val="00000000000000000000"/>
    <w:charset w:val="EE"/>
    <w:family w:val="swiss"/>
    <w:pitch w:val="variable"/>
    <w:sig w:usb0="00000000" w:usb1="00000000" w:usb2="00000000" w:usb3="00000000" w:csb0="0000009F" w:csb1="00000000"/>
  </w:font>
  <w:font w:name="Gabriola">
    <w:panose1 w:val="00000000000000000000"/>
    <w:charset w:val="EE"/>
    <w:family w:val="decorative"/>
    <w:pitch w:val="variable"/>
    <w:sig w:usb0="00000000" w:usb1="00000000" w:usb2="00000000" w:usb3="00000000" w:csb0="0000009F" w:csb1="00000000"/>
  </w:font>
  <w:font w:name="Georgia">
    <w:altName w:val="Georgia"/>
    <w:panose1 w:val="00000000000000000000"/>
    <w:charset w:val="EE"/>
    <w:family w:val="roman"/>
    <w:pitch w:val="variable"/>
    <w:sig w:usb0="00000000" w:usb1="00000000" w:usb2="00000000" w:usb3="00000000" w:csb0="0000009F" w:csb1="00000000"/>
  </w:font>
  <w:font w:name="Palatino Linotype">
    <w:altName w:val="Palatino Linotype"/>
    <w:panose1 w:val="00000000000000000000"/>
    <w:charset w:val="EE"/>
    <w:family w:val="roman"/>
    <w:pitch w:val="variable"/>
    <w:sig w:usb0="00000000" w:usb1="00000000" w:usb2="00000000" w:usb3="00000000" w:csb0="0000019F" w:csb1="00000000"/>
  </w:font>
  <w:font w:name="Segoe Print">
    <w:panose1 w:val="00000000000000000000"/>
    <w:charset w:val="EE"/>
    <w:family w:val="auto"/>
    <w:pitch w:val="variable"/>
    <w:sig w:usb0="00000000" w:usb1="00000000" w:usb2="00000000" w:usb3="00000000" w:csb0="0000009F" w:csb1="00000000"/>
  </w:font>
  <w:font w:name="Trebuchet MS">
    <w:panose1 w:val="00000000000000000000"/>
    <w:charset w:val="EE"/>
    <w:family w:val="swiss"/>
    <w:pitch w:val="variable"/>
    <w:sig w:usb0="00000000" w:usb1="00000000" w:usb2="00000000" w:usb3="00000000" w:csb0="0000009F" w:csb1="00000000"/>
  </w:font>
  <w:font w:name="Verdana">
    <w:altName w:val="Verdana"/>
    <w:panose1 w:val="00000000000000000000"/>
    <w:charset w:val="EE"/>
    <w:family w:val="swiss"/>
    <w:pitch w:val="variable"/>
    <w:sig w:usb0="00000000" w:usb1="00000000" w:usb2="00000000" w:usb3="00000000" w:csb0="0000019F" w:csb1="00000000"/>
  </w:font>
  <w:font w:name="Webdings">
    <w:panose1 w:val="00000000000000000000"/>
    <w:charset w:val="02"/>
    <w:family w:val="roman"/>
    <w:pitch w:val="variable"/>
    <w:sig w:usb0="00000000" w:usb1="00000000" w:usb2="00000000" w:usb3="00000000" w:csb0="80000000" w:csb1="00000000"/>
  </w:font>
  <w:font w:name="Book Antiqua">
    <w:altName w:val="Palatino"/>
    <w:panose1 w:val="00000000000000000000"/>
    <w:charset w:val="EE"/>
    <w:family w:val="roman"/>
    <w:pitch w:val="variable"/>
    <w:sig w:usb0="00000000" w:usb1="00000000" w:usb2="00000000" w:usb3="00000000" w:csb0="0000009F" w:csb1="00000000"/>
  </w:font>
  <w:font w:name="Garamond">
    <w:panose1 w:val="00000000000000000000"/>
    <w:charset w:val="EE"/>
    <w:family w:val="roman"/>
    <w:pitch w:val="variable"/>
    <w:sig w:usb0="00000000" w:usb1="00000000" w:usb2="00000000" w:usb3="00000000" w:csb0="0000009F" w:csb1="00000000"/>
  </w:font>
  <w:font w:name="Monotype Corsiva">
    <w:altName w:val="Corsiva"/>
    <w:panose1 w:val="00000000000000000000"/>
    <w:charset w:val="EE"/>
    <w:family w:val="script"/>
    <w:pitch w:val="variable"/>
    <w:sig w:usb0="00000000" w:usb1="00000000" w:usb2="00000000" w:usb3="00000000" w:csb0="0000009F" w:csb1="00000000"/>
  </w:font>
  <w:font w:name="Century Gothic">
    <w:panose1 w:val="00000000000000000000"/>
    <w:charset w:val="EE"/>
    <w:family w:val="swiss"/>
    <w:pitch w:val="variable"/>
    <w:sig w:usb0="00000000" w:usb1="00000000" w:usb2="00000000" w:usb3="00000000" w:csb0="0000009F" w:csb1="00000000"/>
  </w:font>
  <w:font w:name="Wingdings 2">
    <w:panose1 w:val="00000000000000000000"/>
    <w:charset w:val="02"/>
    <w:family w:val="roman"/>
    <w:pitch w:val="variable"/>
    <w:sig w:usb0="00000000" w:usb1="00000000" w:usb2="00000000" w:usb3="00000000" w:csb0="80000000" w:csb1="00000000"/>
  </w:font>
  <w:font w:name="Wingdings 3">
    <w:panose1 w:val="00000000000000000000"/>
    <w:charset w:val="02"/>
    <w:family w:val="roman"/>
    <w:pitch w:val="variable"/>
    <w:sig w:usb0="00000000" w:usb1="00000000" w:usb2="00000000" w:usb3="00000000" w:csb0="80000000" w:csb1="00000000"/>
  </w:font>
  <w:font w:name="@Arial Unicode MS">
    <w:panose1 w:val="00000000000000000000"/>
    <w:charset w:val="80"/>
    <w:family w:val="swiss"/>
    <w:pitch w:val="variable"/>
    <w:sig w:usb0="00000000" w:usb1="00000000" w:usb2="00000000" w:usb3="00000000" w:csb0="000301FF" w:csb1="00000000"/>
  </w:font>
  <w:font w:name="Bookman Old Style">
    <w:panose1 w:val="00000000000000000000"/>
    <w:charset w:val="EE"/>
    <w:family w:val="roman"/>
    <w:pitch w:val="variable"/>
    <w:sig w:usb0="00000000" w:usb1="00000000" w:usb2="00000000" w:usb3="00000000" w:csb0="0000009F" w:csb1="00000000"/>
  </w:font>
  <w:font w:name="MT Extra">
    <w:panose1 w:val="00000000000000000000"/>
    <w:charset w:val="02"/>
    <w:family w:val="roman"/>
    <w:pitch w:val="variable"/>
    <w:sig w:usb0="00000000" w:usb1="00000000" w:usb2="00000000" w:usb3="00000000" w:csb0="80000000" w:csb1="00000000"/>
  </w:font>
  <w:font w:name="Algerian">
    <w:panose1 w:val="00000000000000000000"/>
    <w:charset w:val="00"/>
    <w:family w:val="decorative"/>
    <w:pitch w:val="variable"/>
    <w:sig w:usb0="00000000" w:usb1="00000000" w:usb2="00000000" w:usb3="00000000" w:csb0="00000001" w:csb1="00000000"/>
  </w:font>
  <w:font w:name="Baskerville Old Face">
    <w:panose1 w:val="00000000000000000000"/>
    <w:charset w:val="00"/>
    <w:family w:val="roman"/>
    <w:pitch w:val="variable"/>
    <w:sig w:usb0="00000000" w:usb1="00000000" w:usb2="00000000" w:usb3="00000000" w:csb0="00000001" w:csb1="00000000"/>
  </w:font>
  <w:font w:name="Bauhaus 93">
    <w:panose1 w:val="00000000000000000000"/>
    <w:charset w:val="00"/>
    <w:family w:val="decorative"/>
    <w:pitch w:val="variable"/>
    <w:sig w:usb0="00000000" w:usb1="00000000" w:usb2="00000000" w:usb3="00000000" w:csb0="00000001" w:csb1="00000000"/>
  </w:font>
  <w:font w:name="Bell MT">
    <w:panose1 w:val="00000000000000000000"/>
    <w:charset w:val="00"/>
    <w:family w:val="roman"/>
    <w:pitch w:val="variable"/>
    <w:sig w:usb0="00000000" w:usb1="00000000" w:usb2="00000000" w:usb3="00000000" w:csb0="00000001" w:csb1="00000000"/>
  </w:font>
  <w:font w:name="Berlin Sans FB">
    <w:panose1 w:val="00000000000000000000"/>
    <w:charset w:val="00"/>
    <w:family w:val="swiss"/>
    <w:pitch w:val="variable"/>
    <w:sig w:usb0="00000000" w:usb1="00000000" w:usb2="00000000" w:usb3="00000000" w:csb0="00000001" w:csb1="00000000"/>
  </w:font>
  <w:font w:name="Bernard MT Condensed">
    <w:panose1 w:val="00000000000000000000"/>
    <w:charset w:val="00"/>
    <w:family w:val="roman"/>
    <w:pitch w:val="variable"/>
    <w:sig w:usb0="00000000" w:usb1="00000000" w:usb2="00000000" w:usb3="00000000" w:csb0="00000001" w:csb1="00000000"/>
  </w:font>
  <w:font w:name="Bodoni MT Poster Compressed">
    <w:panose1 w:val="00000000000000000000"/>
    <w:charset w:val="A2"/>
    <w:family w:val="roman"/>
    <w:pitch w:val="variable"/>
    <w:sig w:usb0="00000000" w:usb1="00000000" w:usb2="00000000" w:usb3="00000000" w:csb0="00000011" w:csb1="00000000"/>
  </w:font>
  <w:font w:name="Britannic Bold">
    <w:panose1 w:val="00000000000000000000"/>
    <w:charset w:val="00"/>
    <w:family w:val="swiss"/>
    <w:pitch w:val="variable"/>
    <w:sig w:usb0="00000000" w:usb1="00000000" w:usb2="00000000" w:usb3="00000000" w:csb0="00000001" w:csb1="00000000"/>
  </w:font>
  <w:font w:name="Broadway">
    <w:panose1 w:val="00000000000000000000"/>
    <w:charset w:val="00"/>
    <w:family w:val="decorative"/>
    <w:pitch w:val="variable"/>
    <w:sig w:usb0="00000000" w:usb1="00000000" w:usb2="00000000" w:usb3="00000000" w:csb0="00000001" w:csb1="00000000"/>
  </w:font>
  <w:font w:name="Brush Script MT">
    <w:panose1 w:val="00000000000000000000"/>
    <w:charset w:val="00"/>
    <w:family w:val="script"/>
    <w:pitch w:val="variable"/>
    <w:sig w:usb0="00000000" w:usb1="00000000" w:usb2="00000000" w:usb3="00000000" w:csb0="00000001" w:csb1="00000000"/>
  </w:font>
  <w:font w:name="Californian FB">
    <w:panose1 w:val="00000000000000000000"/>
    <w:charset w:val="00"/>
    <w:family w:val="roman"/>
    <w:pitch w:val="variable"/>
    <w:sig w:usb0="00000000" w:usb1="00000000" w:usb2="00000000" w:usb3="00000000" w:csb0="00000001" w:csb1="00000000"/>
  </w:font>
  <w:font w:name="Centaur">
    <w:panose1 w:val="00000000000000000000"/>
    <w:charset w:val="00"/>
    <w:family w:val="roman"/>
    <w:pitch w:val="variable"/>
    <w:sig w:usb0="00000000" w:usb1="00000000" w:usb2="00000000" w:usb3="00000000" w:csb0="00000001" w:csb1="00000000"/>
  </w:font>
  <w:font w:name="Chiller">
    <w:panose1 w:val="00000000000000000000"/>
    <w:charset w:val="00"/>
    <w:family w:val="decorative"/>
    <w:pitch w:val="variable"/>
    <w:sig w:usb0="00000000" w:usb1="00000000" w:usb2="00000000" w:usb3="00000000" w:csb0="00000001" w:csb1="00000000"/>
  </w:font>
  <w:font w:name="Colonna MT">
    <w:panose1 w:val="00000000000000000000"/>
    <w:charset w:val="00"/>
    <w:family w:val="decorative"/>
    <w:pitch w:val="variable"/>
    <w:sig w:usb0="00000000" w:usb1="00000000" w:usb2="00000000" w:usb3="00000000" w:csb0="00000001" w:csb1="00000000"/>
  </w:font>
  <w:font w:name="Cooper Black">
    <w:panose1 w:val="00000000000000000000"/>
    <w:charset w:val="00"/>
    <w:family w:val="roman"/>
    <w:pitch w:val="variable"/>
    <w:sig w:usb0="00000000" w:usb1="00000000" w:usb2="00000000" w:usb3="00000000" w:csb0="00000001" w:csb1="00000000"/>
  </w:font>
  <w:font w:name="Footlight MT Light">
    <w:panose1 w:val="00000000000000000000"/>
    <w:charset w:val="00"/>
    <w:family w:val="roman"/>
    <w:pitch w:val="variable"/>
    <w:sig w:usb0="00000000" w:usb1="00000000" w:usb2="00000000" w:usb3="00000000" w:csb0="00000001" w:csb1="00000000"/>
  </w:font>
  <w:font w:name="Freestyle Script">
    <w:panose1 w:val="00000000000000000000"/>
    <w:charset w:val="00"/>
    <w:family w:val="script"/>
    <w:pitch w:val="variable"/>
    <w:sig w:usb0="00000000" w:usb1="00000000" w:usb2="00000000" w:usb3="00000000" w:csb0="00000001" w:csb1="00000000"/>
  </w:font>
  <w:font w:name="Harlow Solid Italic">
    <w:panose1 w:val="00000000000000000000"/>
    <w:charset w:val="00"/>
    <w:family w:val="decorative"/>
    <w:pitch w:val="variable"/>
    <w:sig w:usb0="00000000" w:usb1="00000000" w:usb2="00000000" w:usb3="00000000" w:csb0="00000001" w:csb1="00000000"/>
  </w:font>
  <w:font w:name="Harrington">
    <w:panose1 w:val="00000000000000000000"/>
    <w:charset w:val="00"/>
    <w:family w:val="decorative"/>
    <w:pitch w:val="variable"/>
    <w:sig w:usb0="00000000" w:usb1="00000000" w:usb2="00000000" w:usb3="00000000" w:csb0="00000001" w:csb1="00000000"/>
  </w:font>
  <w:font w:name="High Tower Text">
    <w:panose1 w:val="00000000000000000000"/>
    <w:charset w:val="00"/>
    <w:family w:val="roman"/>
    <w:pitch w:val="variable"/>
    <w:sig w:usb0="00000000" w:usb1="00000000" w:usb2="00000000" w:usb3="00000000" w:csb0="00000001" w:csb1="00000000"/>
  </w:font>
  <w:font w:name="Jokerman">
    <w:panose1 w:val="00000000000000000000"/>
    <w:charset w:val="00"/>
    <w:family w:val="decorative"/>
    <w:pitch w:val="variable"/>
    <w:sig w:usb0="00000000" w:usb1="00000000" w:usb2="00000000" w:usb3="00000000" w:csb0="00000001" w:csb1="00000000"/>
  </w:font>
  <w:font w:name="Juice ITC">
    <w:panose1 w:val="00000000000000000000"/>
    <w:charset w:val="00"/>
    <w:family w:val="decorative"/>
    <w:pitch w:val="variable"/>
    <w:sig w:usb0="00000000" w:usb1="00000000" w:usb2="00000000" w:usb3="00000000" w:csb0="00000001" w:csb1="00000000"/>
  </w:font>
  <w:font w:name="Kristen ITC">
    <w:panose1 w:val="00000000000000000000"/>
    <w:charset w:val="00"/>
    <w:family w:val="script"/>
    <w:pitch w:val="variable"/>
    <w:sig w:usb0="00000000" w:usb1="00000000" w:usb2="00000000" w:usb3="00000000" w:csb0="00000001" w:csb1="00000000"/>
  </w:font>
  <w:font w:name="Kunstler Script">
    <w:panose1 w:val="00000000000000000000"/>
    <w:charset w:val="00"/>
    <w:family w:val="script"/>
    <w:pitch w:val="variable"/>
    <w:sig w:usb0="00000000" w:usb1="00000000" w:usb2="00000000" w:usb3="00000000" w:csb0="00000001" w:csb1="00000000"/>
  </w:font>
  <w:font w:name="Lucida Bright">
    <w:panose1 w:val="00000000000000000000"/>
    <w:charset w:val="EE"/>
    <w:family w:val="roman"/>
    <w:pitch w:val="variable"/>
    <w:sig w:usb0="00000000" w:usb1="00000000" w:usb2="00000000" w:usb3="00000000" w:csb0="00000093" w:csb1="00000000"/>
  </w:font>
  <w:font w:name="Lucida Calligraphy">
    <w:panose1 w:val="00000000000000000000"/>
    <w:charset w:val="00"/>
    <w:family w:val="script"/>
    <w:pitch w:val="variable"/>
    <w:sig w:usb0="00000000" w:usb1="00000000" w:usb2="00000000" w:usb3="00000000" w:csb0="00000001" w:csb1="00000000"/>
  </w:font>
  <w:font w:name="Lucida Fax">
    <w:panose1 w:val="00000000000000000000"/>
    <w:charset w:val="00"/>
    <w:family w:val="roman"/>
    <w:pitch w:val="variable"/>
    <w:sig w:usb0="00000000" w:usb1="00000000" w:usb2="00000000" w:usb3="00000000" w:csb0="00000001" w:csb1="00000000"/>
  </w:font>
  <w:font w:name="Lucida Handwriting">
    <w:panose1 w:val="00000000000000000000"/>
    <w:charset w:val="00"/>
    <w:family w:val="script"/>
    <w:pitch w:val="variable"/>
    <w:sig w:usb0="00000000" w:usb1="00000000" w:usb2="00000000" w:usb3="00000000" w:csb0="00000001" w:csb1="00000000"/>
  </w:font>
  <w:font w:name="Magneto">
    <w:panose1 w:val="00000000000000000000"/>
    <w:charset w:val="00"/>
    <w:family w:val="decorative"/>
    <w:pitch w:val="variable"/>
    <w:sig w:usb0="00000000" w:usb1="00000000" w:usb2="00000000" w:usb3="00000000" w:csb0="00000001" w:csb1="00000000"/>
  </w:font>
  <w:font w:name="Matura MT Script Capitals">
    <w:panose1 w:val="00000000000000000000"/>
    <w:charset w:val="00"/>
    <w:family w:val="script"/>
    <w:pitch w:val="variable"/>
    <w:sig w:usb0="00000000" w:usb1="00000000" w:usb2="00000000" w:usb3="00000000" w:csb0="00000001" w:csb1="00000000"/>
  </w:font>
  <w:font w:name="Mistral">
    <w:panose1 w:val="00000000000000000000"/>
    <w:charset w:val="EE"/>
    <w:family w:val="script"/>
    <w:pitch w:val="variable"/>
    <w:sig w:usb0="00000000" w:usb1="00000000" w:usb2="00000000" w:usb3="00000000" w:csb0="0000009F" w:csb1="00000000"/>
  </w:font>
  <w:font w:name="Modern No. 20">
    <w:panose1 w:val="00000000000000000000"/>
    <w:charset w:val="00"/>
    <w:family w:val="roman"/>
    <w:pitch w:val="variable"/>
    <w:sig w:usb0="00000000" w:usb1="00000000" w:usb2="00000000" w:usb3="00000000" w:csb0="00000001" w:csb1="00000000"/>
  </w:font>
  <w:font w:name="Niagara Engraved">
    <w:panose1 w:val="00000000000000000000"/>
    <w:charset w:val="00"/>
    <w:family w:val="decorative"/>
    <w:pitch w:val="variable"/>
    <w:sig w:usb0="00000000" w:usb1="00000000" w:usb2="00000000" w:usb3="00000000" w:csb0="00000001" w:csb1="00000000"/>
  </w:font>
  <w:font w:name="Niagara Solid">
    <w:panose1 w:val="00000000000000000000"/>
    <w:charset w:val="00"/>
    <w:family w:val="decorative"/>
    <w:pitch w:val="variable"/>
    <w:sig w:usb0="00000000" w:usb1="00000000" w:usb2="00000000" w:usb3="00000000" w:csb0="00000001" w:csb1="00000000"/>
  </w:font>
  <w:font w:name="Old English Text MT">
    <w:panose1 w:val="00000000000000000000"/>
    <w:charset w:val="00"/>
    <w:family w:val="script"/>
    <w:pitch w:val="variable"/>
    <w:sig w:usb0="00000000" w:usb1="00000000" w:usb2="00000000" w:usb3="00000000" w:csb0="00000001" w:csb1="00000000"/>
  </w:font>
  <w:font w:name="Onyx">
    <w:panose1 w:val="00000000000000000000"/>
    <w:charset w:val="00"/>
    <w:family w:val="decorative"/>
    <w:pitch w:val="variable"/>
    <w:sig w:usb0="00000000" w:usb1="00000000" w:usb2="00000000" w:usb3="00000000" w:csb0="00000001" w:csb1="00000000"/>
  </w:font>
  <w:font w:name="Parchment">
    <w:panose1 w:val="00000000000000000000"/>
    <w:charset w:val="00"/>
    <w:family w:val="script"/>
    <w:pitch w:val="variable"/>
    <w:sig w:usb0="00000000" w:usb1="00000000" w:usb2="00000000" w:usb3="00000000" w:csb0="00000001" w:csb1="00000000"/>
  </w:font>
  <w:font w:name="Playbill">
    <w:panose1 w:val="00000000000000000000"/>
    <w:charset w:val="00"/>
    <w:family w:val="decorative"/>
    <w:pitch w:val="variable"/>
    <w:sig w:usb0="00000000" w:usb1="00000000" w:usb2="00000000" w:usb3="00000000" w:csb0="00000001" w:csb1="00000000"/>
  </w:font>
  <w:font w:name="Poor Richard">
    <w:altName w:val="Georgia"/>
    <w:panose1 w:val="00000000000000000000"/>
    <w:charset w:val="00"/>
    <w:family w:val="roman"/>
    <w:pitch w:val="variable"/>
    <w:sig w:usb0="00000000" w:usb1="00000000" w:usb2="00000000" w:usb3="00000000" w:csb0="00000001" w:csb1="00000000"/>
  </w:font>
  <w:font w:name="Ravie">
    <w:panose1 w:val="00000000000000000000"/>
    <w:charset w:val="00"/>
    <w:family w:val="decorative"/>
    <w:pitch w:val="variable"/>
    <w:sig w:usb0="00000000" w:usb1="00000000" w:usb2="00000000" w:usb3="00000000" w:csb0="00000001" w:csb1="00000000"/>
  </w:font>
  <w:font w:name="Informal Roman">
    <w:panose1 w:val="00000000000000000000"/>
    <w:charset w:val="00"/>
    <w:family w:val="script"/>
    <w:pitch w:val="variable"/>
    <w:sig w:usb0="00000000" w:usb1="00000000" w:usb2="00000000" w:usb3="00000000" w:csb0="00000001" w:csb1="00000000"/>
  </w:font>
  <w:font w:name="Showcard Gothic">
    <w:panose1 w:val="00000000000000000000"/>
    <w:charset w:val="00"/>
    <w:family w:val="decorative"/>
    <w:pitch w:val="variable"/>
    <w:sig w:usb0="00000000" w:usb1="00000000" w:usb2="00000000" w:usb3="00000000" w:csb0="00000001" w:csb1="00000000"/>
  </w:font>
  <w:font w:name="Snap ITC">
    <w:panose1 w:val="00000000000000000000"/>
    <w:charset w:val="00"/>
    <w:family w:val="decorative"/>
    <w:pitch w:val="variable"/>
    <w:sig w:usb0="00000000" w:usb1="00000000" w:usb2="00000000" w:usb3="00000000" w:csb0="00000001" w:csb1="00000000"/>
  </w:font>
  <w:font w:name="Stencil">
    <w:panose1 w:val="00000000000000000000"/>
    <w:charset w:val="00"/>
    <w:family w:val="decorative"/>
    <w:pitch w:val="variable"/>
    <w:sig w:usb0="00000000" w:usb1="00000000" w:usb2="00000000" w:usb3="00000000" w:csb0="00000001" w:csb1="00000000"/>
  </w:font>
  <w:font w:name="Tempus Sans ITC">
    <w:panose1 w:val="00000000000000000000"/>
    <w:charset w:val="00"/>
    <w:family w:val="decorative"/>
    <w:pitch w:val="variable"/>
    <w:sig w:usb0="00000000" w:usb1="00000000" w:usb2="00000000" w:usb3="00000000" w:csb0="00000001" w:csb1="00000000"/>
  </w:font>
  <w:font w:name="Viner Hand ITC">
    <w:panose1 w:val="00000000000000000000"/>
    <w:charset w:val="00"/>
    <w:family w:val="script"/>
    <w:pitch w:val="variable"/>
    <w:sig w:usb0="00000000" w:usb1="00000000" w:usb2="00000000" w:usb3="00000000" w:csb0="00000001" w:csb1="00000000"/>
  </w:font>
  <w:font w:name="Vivaldi">
    <w:panose1 w:val="00000000000000000000"/>
    <w:charset w:val="00"/>
    <w:family w:val="script"/>
    <w:pitch w:val="variable"/>
    <w:sig w:usb0="00000000" w:usb1="00000000" w:usb2="00000000" w:usb3="00000000" w:csb0="00000001" w:csb1="00000000"/>
  </w:font>
  <w:font w:name="Vladimir Script">
    <w:panose1 w:val="00000000000000000000"/>
    <w:charset w:val="00"/>
    <w:family w:val="script"/>
    <w:pitch w:val="variable"/>
    <w:sig w:usb0="00000000" w:usb1="00000000" w:usb2="00000000" w:usb3="00000000" w:csb0="00000001" w:csb1="00000000"/>
  </w:font>
  <w:font w:name="Wide Latin">
    <w:panose1 w:val="00000000000000000000"/>
    <w:charset w:val="00"/>
    <w:family w:val="roman"/>
    <w:pitch w:val="variable"/>
    <w:sig w:usb0="00000000" w:usb1="00000000" w:usb2="00000000" w:usb3="00000000" w:csb0="00000001" w:csb1="00000000"/>
  </w:font>
  <w:font w:name="Tw Cen MT">
    <w:panose1 w:val="00000000000000000000"/>
    <w:charset w:val="EE"/>
    <w:family w:val="swiss"/>
    <w:pitch w:val="variable"/>
    <w:sig w:usb0="00000000" w:usb1="00000000" w:usb2="00000000" w:usb3="00000000" w:csb0="00000003" w:csb1="00000000"/>
  </w:font>
  <w:font w:name="Tw Cen MT Condensed">
    <w:panose1 w:val="00000000000000000000"/>
    <w:charset w:val="EE"/>
    <w:family w:val="swiss"/>
    <w:pitch w:val="variable"/>
    <w:sig w:usb0="00000000" w:usb1="00000000" w:usb2="00000000" w:usb3="00000000" w:csb0="00000003" w:csb1="00000000"/>
  </w:font>
  <w:font w:name="Script MT Bold">
    <w:panose1 w:val="00000000000000000000"/>
    <w:charset w:val="00"/>
    <w:family w:val="script"/>
    <w:pitch w:val="variable"/>
    <w:sig w:usb0="00000000" w:usb1="00000000" w:usb2="00000000" w:usb3="00000000" w:csb0="00000001" w:csb1="00000000"/>
  </w:font>
  <w:font w:name="Rockwell Extra Bold">
    <w:panose1 w:val="00000000000000000000"/>
    <w:charset w:val="00"/>
    <w:family w:val="roman"/>
    <w:pitch w:val="variable"/>
    <w:sig w:usb0="00000000" w:usb1="00000000" w:usb2="00000000" w:usb3="00000000" w:csb0="00000001" w:csb1="00000000"/>
  </w:font>
  <w:font w:name="Rockwell Condensed">
    <w:panose1 w:val="00000000000000000000"/>
    <w:charset w:val="00"/>
    <w:family w:val="roman"/>
    <w:pitch w:val="variable"/>
    <w:sig w:usb0="00000000" w:usb1="00000000" w:usb2="00000000" w:usb3="00000000" w:csb0="00000001" w:csb1="00000000"/>
  </w:font>
  <w:font w:name="Rockwell">
    <w:panose1 w:val="00000000000000000000"/>
    <w:charset w:val="EE"/>
    <w:family w:val="roman"/>
    <w:pitch w:val="variable"/>
    <w:sig w:usb0="00000000" w:usb1="00000000" w:usb2="00000000" w:usb3="00000000" w:csb0="00000003" w:csb1="00000000"/>
  </w:font>
  <w:font w:name="Rage Italic">
    <w:panose1 w:val="00000000000000000000"/>
    <w:charset w:val="00"/>
    <w:family w:val="script"/>
    <w:pitch w:val="variable"/>
    <w:sig w:usb0="00000000" w:usb1="00000000" w:usb2="00000000" w:usb3="00000000" w:csb0="00000001" w:csb1="00000000"/>
  </w:font>
  <w:font w:name="Pristina">
    <w:panose1 w:val="00000000000000000000"/>
    <w:charset w:val="00"/>
    <w:family w:val="script"/>
    <w:pitch w:val="variable"/>
    <w:sig w:usb0="00000000" w:usb1="00000000" w:usb2="00000000" w:usb3="00000000" w:csb0="00000001" w:csb1="00000000"/>
  </w:font>
  <w:font w:name="Perpetua Titling MT">
    <w:panose1 w:val="00000000000000000000"/>
    <w:charset w:val="00"/>
    <w:family w:val="roman"/>
    <w:pitch w:val="variable"/>
    <w:sig w:usb0="00000000" w:usb1="00000000" w:usb2="00000000" w:usb3="00000000" w:csb0="00000001" w:csb1="00000000"/>
  </w:font>
  <w:font w:name="Perpetua">
    <w:altName w:val="Courier New"/>
    <w:panose1 w:val="00000000000000000000"/>
    <w:charset w:val="00"/>
    <w:family w:val="roman"/>
    <w:pitch w:val="variable"/>
    <w:sig w:usb0="00000000" w:usb1="00000000" w:usb2="00000000" w:usb3="00000000" w:csb0="00000001" w:csb1="00000000"/>
  </w:font>
  <w:font w:name="Papyrus">
    <w:panose1 w:val="00000000000000000000"/>
    <w:charset w:val="00"/>
    <w:family w:val="script"/>
    <w:pitch w:val="variable"/>
    <w:sig w:usb0="00000000" w:usb1="00000000" w:usb2="00000000" w:usb3="00000000" w:csb0="00000001" w:csb1="00000000"/>
  </w:font>
  <w:font w:name="Palace Script MT">
    <w:panose1 w:val="00000000000000000000"/>
    <w:charset w:val="00"/>
    <w:family w:val="script"/>
    <w:pitch w:val="variable"/>
    <w:sig w:usb0="00000000" w:usb1="00000000" w:usb2="00000000" w:usb3="00000000" w:csb0="00000001" w:csb1="00000000"/>
  </w:font>
  <w:font w:name="OCR A Extended">
    <w:panose1 w:val="00000000000000000000"/>
    <w:charset w:val="00"/>
    <w:family w:val="modern"/>
    <w:pitch w:val="variable"/>
    <w:sig w:usb0="00000000" w:usb1="00000000" w:usb2="00000000" w:usb3="00000000" w:csb0="00000001" w:csb1="00000000"/>
  </w:font>
  <w:font w:name="Maiandra GD">
    <w:panose1 w:val="00000000000000000000"/>
    <w:charset w:val="00"/>
    <w:family w:val="swiss"/>
    <w:pitch w:val="variable"/>
    <w:sig w:usb0="00000000" w:usb1="00000000" w:usb2="00000000" w:usb3="00000000" w:csb0="00000001" w:csb1="00000000"/>
  </w:font>
  <w:font w:name="Lucida Sans Typewriter">
    <w:panose1 w:val="00000000000000000000"/>
    <w:charset w:val="EE"/>
    <w:family w:val="modern"/>
    <w:pitch w:val="fixed"/>
    <w:sig w:usb0="00000000" w:usb1="00000000" w:usb2="00000000" w:usb3="00000000" w:csb0="000000BF" w:csb1="00000000"/>
  </w:font>
  <w:font w:name="Lucida Sans">
    <w:panose1 w:val="00000000000000000000"/>
    <w:charset w:val="B1"/>
    <w:family w:val="swiss"/>
    <w:pitch w:val="variable"/>
    <w:sig w:usb0="00000000" w:usb1="00000000" w:usb2="00000000" w:usb3="00000000" w:csb0="000000BF" w:csb1="00000000"/>
  </w:font>
  <w:font w:name="Imprint MT Shadow">
    <w:panose1 w:val="00000000000000000000"/>
    <w:charset w:val="00"/>
    <w:family w:val="decorative"/>
    <w:pitch w:val="variable"/>
    <w:sig w:usb0="00000000" w:usb1="00000000" w:usb2="00000000" w:usb3="00000000" w:csb0="00000001" w:csb1="00000000"/>
  </w:font>
  <w:font w:name="Haettenschweiler">
    <w:panose1 w:val="00000000000000000000"/>
    <w:charset w:val="EE"/>
    <w:family w:val="swiss"/>
    <w:pitch w:val="variable"/>
    <w:sig w:usb0="00000000" w:usb1="00000000" w:usb2="00000000" w:usb3="00000000" w:csb0="0000009F" w:csb1="00000000"/>
  </w:font>
  <w:font w:name="Goudy Stout">
    <w:panose1 w:val="00000000000000000000"/>
    <w:charset w:val="00"/>
    <w:family w:val="roman"/>
    <w:pitch w:val="variable"/>
    <w:sig w:usb0="00000000" w:usb1="00000000" w:usb2="00000000" w:usb3="00000000" w:csb0="00000001" w:csb1="00000000"/>
  </w:font>
  <w:font w:name="Goudy Old Style">
    <w:panose1 w:val="00000000000000000000"/>
    <w:charset w:val="00"/>
    <w:family w:val="roman"/>
    <w:pitch w:val="variable"/>
    <w:sig w:usb0="00000000" w:usb1="00000000" w:usb2="00000000" w:usb3="00000000" w:csb0="00000001" w:csb1="00000000"/>
  </w:font>
  <w:font w:name="Gloucester MT Extra Condensed">
    <w:panose1 w:val="00000000000000000000"/>
    <w:charset w:val="00"/>
    <w:family w:val="roman"/>
    <w:pitch w:val="variable"/>
    <w:sig w:usb0="00000000" w:usb1="00000000" w:usb2="00000000" w:usb3="00000000" w:csb0="00000001" w:csb1="00000000"/>
  </w:font>
  <w:font w:name="Gill Sans Ultra Bold Condensed">
    <w:panose1 w:val="00000000000000000000"/>
    <w:charset w:val="EE"/>
    <w:family w:val="swiss"/>
    <w:pitch w:val="variable"/>
    <w:sig w:usb0="00000000" w:usb1="00000000" w:usb2="00000000" w:usb3="00000000" w:csb0="00000003" w:csb1="00000000"/>
  </w:font>
  <w:font w:name="Gill Sans Ultra Bold">
    <w:panose1 w:val="00000000000000000000"/>
    <w:charset w:val="EE"/>
    <w:family w:val="swiss"/>
    <w:pitch w:val="variable"/>
    <w:sig w:usb0="00000000" w:usb1="00000000" w:usb2="00000000" w:usb3="00000000" w:csb0="00000003" w:csb1="00000000"/>
  </w:font>
  <w:font w:name="Gill Sans MT Condensed">
    <w:panose1 w:val="00000000000000000000"/>
    <w:charset w:val="EE"/>
    <w:family w:val="swiss"/>
    <w:pitch w:val="variable"/>
    <w:sig w:usb0="00000000" w:usb1="00000000" w:usb2="00000000" w:usb3="00000000" w:csb0="00000003" w:csb1="00000000"/>
  </w:font>
  <w:font w:name="Gill Sans MT">
    <w:panose1 w:val="00000000000000000000"/>
    <w:charset w:val="EE"/>
    <w:family w:val="swiss"/>
    <w:pitch w:val="variable"/>
    <w:sig w:usb0="00000000" w:usb1="00000000" w:usb2="00000000" w:usb3="00000000" w:csb0="00000003" w:csb1="00000000"/>
  </w:font>
  <w:font w:name="Gill Sans MT Ext Condensed Bold">
    <w:panose1 w:val="00000000000000000000"/>
    <w:charset w:val="EE"/>
    <w:family w:val="swiss"/>
    <w:pitch w:val="variable"/>
    <w:sig w:usb0="00000000" w:usb1="00000000" w:usb2="00000000" w:usb3="00000000" w:csb0="00000003" w:csb1="00000000"/>
  </w:font>
  <w:font w:name="Gigi">
    <w:panose1 w:val="00000000000000000000"/>
    <w:charset w:val="00"/>
    <w:family w:val="decorative"/>
    <w:pitch w:val="variable"/>
    <w:sig w:usb0="00000000" w:usb1="00000000" w:usb2="00000000" w:usb3="00000000" w:csb0="00000001" w:csb1="00000000"/>
  </w:font>
  <w:font w:name="French Script MT">
    <w:panose1 w:val="00000000000000000000"/>
    <w:charset w:val="00"/>
    <w:family w:val="script"/>
    <w:pitch w:val="variable"/>
    <w:sig w:usb0="00000000" w:usb1="00000000" w:usb2="00000000" w:usb3="00000000" w:csb0="00000001" w:csb1="00000000"/>
  </w:font>
  <w:font w:name="Franklin Gothic Medium Cond">
    <w:panose1 w:val="00000000000000000000"/>
    <w:charset w:val="EE"/>
    <w:family w:val="swiss"/>
    <w:pitch w:val="variable"/>
    <w:sig w:usb0="00000000" w:usb1="00000000" w:usb2="00000000" w:usb3="00000000" w:csb0="0000009F" w:csb1="00000000"/>
  </w:font>
  <w:font w:name="Franklin Gothic Heavy">
    <w:panose1 w:val="00000000000000000000"/>
    <w:charset w:val="EE"/>
    <w:family w:val="swiss"/>
    <w:pitch w:val="variable"/>
    <w:sig w:usb0="00000000" w:usb1="00000000" w:usb2="00000000" w:usb3="00000000" w:csb0="0000009F" w:csb1="00000000"/>
  </w:font>
  <w:font w:name="Franklin Gothic Demi Cond">
    <w:panose1 w:val="00000000000000000000"/>
    <w:charset w:val="EE"/>
    <w:family w:val="swiss"/>
    <w:pitch w:val="variable"/>
    <w:sig w:usb0="00000000" w:usb1="00000000" w:usb2="00000000" w:usb3="00000000" w:csb0="0000009F" w:csb1="00000000"/>
  </w:font>
  <w:font w:name="Franklin Gothic Demi">
    <w:panose1 w:val="00000000000000000000"/>
    <w:charset w:val="EE"/>
    <w:family w:val="swiss"/>
    <w:pitch w:val="variable"/>
    <w:sig w:usb0="00000000" w:usb1="00000000" w:usb2="00000000" w:usb3="00000000" w:csb0="0000009F" w:csb1="00000000"/>
  </w:font>
  <w:font w:name="Franklin Gothic Book">
    <w:panose1 w:val="00000000000000000000"/>
    <w:charset w:val="EE"/>
    <w:family w:val="swiss"/>
    <w:pitch w:val="variable"/>
    <w:sig w:usb0="00000000" w:usb1="00000000" w:usb2="00000000" w:usb3="00000000" w:csb0="0000009F" w:csb1="00000000"/>
  </w:font>
  <w:font w:name="Forte">
    <w:panose1 w:val="00000000000000000000"/>
    <w:charset w:val="00"/>
    <w:family w:val="script"/>
    <w:pitch w:val="variable"/>
    <w:sig w:usb0="00000000" w:usb1="00000000" w:usb2="00000000" w:usb3="00000000" w:csb0="00000001" w:csb1="00000000"/>
  </w:font>
  <w:font w:name="Felix Titling">
    <w:panose1 w:val="00000000000000000000"/>
    <w:charset w:val="00"/>
    <w:family w:val="decorative"/>
    <w:pitch w:val="variable"/>
    <w:sig w:usb0="00000000" w:usb1="00000000" w:usb2="00000000" w:usb3="00000000" w:csb0="00000001" w:csb1="00000000"/>
  </w:font>
  <w:font w:name="Eras Medium ITC">
    <w:panose1 w:val="00000000000000000000"/>
    <w:charset w:val="00"/>
    <w:family w:val="swiss"/>
    <w:pitch w:val="variable"/>
    <w:sig w:usb0="00000000" w:usb1="00000000" w:usb2="00000000" w:usb3="00000000" w:csb0="00000001" w:csb1="00000000"/>
  </w:font>
  <w:font w:name="Eras Light ITC">
    <w:panose1 w:val="00000000000000000000"/>
    <w:charset w:val="00"/>
    <w:family w:val="swiss"/>
    <w:pitch w:val="variable"/>
    <w:sig w:usb0="00000000" w:usb1="00000000" w:usb2="00000000" w:usb3="00000000" w:csb0="00000001" w:csb1="00000000"/>
  </w:font>
  <w:font w:name="Eras Demi ITC">
    <w:panose1 w:val="00000000000000000000"/>
    <w:charset w:val="00"/>
    <w:family w:val="swiss"/>
    <w:pitch w:val="variable"/>
    <w:sig w:usb0="00000000" w:usb1="00000000" w:usb2="00000000" w:usb3="00000000" w:csb0="00000001" w:csb1="00000000"/>
  </w:font>
  <w:font w:name="Eras Bold ITC">
    <w:panose1 w:val="00000000000000000000"/>
    <w:charset w:val="00"/>
    <w:family w:val="swiss"/>
    <w:pitch w:val="variable"/>
    <w:sig w:usb0="00000000" w:usb1="00000000" w:usb2="00000000" w:usb3="00000000" w:csb0="00000001" w:csb1="00000000"/>
  </w:font>
  <w:font w:name="Engravers MT">
    <w:panose1 w:val="00000000000000000000"/>
    <w:charset w:val="00"/>
    <w:family w:val="roman"/>
    <w:pitch w:val="variable"/>
    <w:sig w:usb0="00000000" w:usb1="00000000" w:usb2="00000000" w:usb3="00000000" w:csb0="00000001" w:csb1="00000000"/>
  </w:font>
  <w:font w:name="Elephant">
    <w:panose1 w:val="00000000000000000000"/>
    <w:charset w:val="00"/>
    <w:family w:val="roman"/>
    <w:pitch w:val="variable"/>
    <w:sig w:usb0="00000000" w:usb1="00000000" w:usb2="00000000" w:usb3="00000000" w:csb0="00000001" w:csb1="00000000"/>
  </w:font>
  <w:font w:name="Edwardian Script ITC">
    <w:panose1 w:val="00000000000000000000"/>
    <w:charset w:val="00"/>
    <w:family w:val="script"/>
    <w:pitch w:val="variable"/>
    <w:sig w:usb0="00000000" w:usb1="00000000" w:usb2="00000000" w:usb3="00000000" w:csb0="00000001" w:csb1="00000000"/>
  </w:font>
  <w:font w:name="Curlz MT">
    <w:panose1 w:val="00000000000000000000"/>
    <w:charset w:val="00"/>
    <w:family w:val="decorative"/>
    <w:pitch w:val="variable"/>
    <w:sig w:usb0="00000000" w:usb1="00000000" w:usb2="00000000" w:usb3="00000000" w:csb0="00000001" w:csb1="00000000"/>
  </w:font>
  <w:font w:name="Copperplate Gothic Light">
    <w:panose1 w:val="00000000000000000000"/>
    <w:charset w:val="00"/>
    <w:family w:val="swiss"/>
    <w:pitch w:val="variable"/>
    <w:sig w:usb0="00000000" w:usb1="00000000" w:usb2="00000000" w:usb3="00000000" w:csb0="00000001" w:csb1="00000000"/>
  </w:font>
  <w:font w:name="Copperplate Gothic Bold">
    <w:panose1 w:val="00000000000000000000"/>
    <w:charset w:val="00"/>
    <w:family w:val="swiss"/>
    <w:pitch w:val="variable"/>
    <w:sig w:usb0="00000000" w:usb1="00000000" w:usb2="00000000" w:usb3="00000000" w:csb0="00000001" w:csb1="00000000"/>
  </w:font>
  <w:font w:name="Century Schoolbook">
    <w:panose1 w:val="00000000000000000000"/>
    <w:charset w:val="EE"/>
    <w:family w:val="roman"/>
    <w:pitch w:val="variable"/>
    <w:sig w:usb0="00000000" w:usb1="00000000" w:usb2="00000000" w:usb3="00000000" w:csb0="0000009F" w:csb1="00000000"/>
  </w:font>
  <w:font w:name="Castellar">
    <w:panose1 w:val="00000000000000000000"/>
    <w:charset w:val="00"/>
    <w:family w:val="roman"/>
    <w:pitch w:val="variable"/>
    <w:sig w:usb0="00000000" w:usb1="00000000" w:usb2="00000000" w:usb3="00000000" w:csb0="00000001" w:csb1="00000000"/>
  </w:font>
  <w:font w:name="Calisto MT">
    <w:panose1 w:val="00000000000000000000"/>
    <w:charset w:val="00"/>
    <w:family w:val="roman"/>
    <w:pitch w:val="variable"/>
    <w:sig w:usb0="00000000" w:usb1="00000000" w:usb2="00000000" w:usb3="00000000" w:csb0="00000001" w:csb1="00000000"/>
  </w:font>
  <w:font w:name="Bradley Hand ITC">
    <w:altName w:val="Mufferaw"/>
    <w:panose1 w:val="00000000000000000000"/>
    <w:charset w:val="00"/>
    <w:family w:val="script"/>
    <w:pitch w:val="variable"/>
    <w:sig w:usb0="00000000" w:usb1="00000000" w:usb2="00000000" w:usb3="00000000" w:csb0="00000001" w:csb1="00000000"/>
  </w:font>
  <w:font w:name="Bodoni MT Condensed">
    <w:panose1 w:val="00000000000000000000"/>
    <w:charset w:val="00"/>
    <w:family w:val="roman"/>
    <w:pitch w:val="variable"/>
    <w:sig w:usb0="00000000" w:usb1="00000000" w:usb2="00000000" w:usb3="00000000" w:csb0="00000001" w:csb1="00000000"/>
  </w:font>
  <w:font w:name="Bodoni MT Black">
    <w:panose1 w:val="00000000000000000000"/>
    <w:charset w:val="00"/>
    <w:family w:val="roman"/>
    <w:pitch w:val="variable"/>
    <w:sig w:usb0="00000000" w:usb1="00000000" w:usb2="00000000" w:usb3="00000000" w:csb0="00000001" w:csb1="00000000"/>
  </w:font>
  <w:font w:name="Bodoni MT">
    <w:panose1 w:val="00000000000000000000"/>
    <w:charset w:val="00"/>
    <w:family w:val="roman"/>
    <w:pitch w:val="variable"/>
    <w:sig w:usb0="00000000" w:usb1="00000000" w:usb2="00000000" w:usb3="00000000" w:csb0="00000001" w:csb1="00000000"/>
  </w:font>
  <w:font w:name="Blackadder ITC">
    <w:panose1 w:val="00000000000000000000"/>
    <w:charset w:val="00"/>
    <w:family w:val="decorative"/>
    <w:pitch w:val="variable"/>
    <w:sig w:usb0="00000000" w:usb1="00000000" w:usb2="00000000" w:usb3="00000000" w:csb0="00000001" w:csb1="00000000"/>
  </w:font>
  <w:font w:name="Arial Rounded MT Bold">
    <w:panose1 w:val="00000000000000000000"/>
    <w:charset w:val="00"/>
    <w:family w:val="swiss"/>
    <w:pitch w:val="variable"/>
    <w:sig w:usb0="00000000" w:usb1="00000000" w:usb2="00000000" w:usb3="00000000" w:csb0="00000001" w:csb1="00000000"/>
  </w:font>
  <w:font w:name="Agency FB">
    <w:panose1 w:val="00000000000000000000"/>
    <w:charset w:val="00"/>
    <w:family w:val="swiss"/>
    <w:pitch w:val="variable"/>
    <w:sig w:usb0="00000000" w:usb1="00000000" w:usb2="00000000" w:usb3="00000000" w:csb0="00000001" w:csb1="00000000"/>
  </w:font>
  <w:font w:name="MS Outlook">
    <w:panose1 w:val="00000000000000000000"/>
    <w:charset w:val="02"/>
    <w:family w:val="auto"/>
    <w:pitch w:val="variable"/>
    <w:sig w:usb0="00000000" w:usb1="00000000" w:usb2="00000000" w:usb3="00000000" w:csb0="80000000" w:csb1="00000000"/>
  </w:font>
  <w:font w:name="Bookshelf Symbol 7">
    <w:panose1 w:val="00000000000000000000"/>
    <w:charset w:val="02"/>
    <w:family w:val="auto"/>
    <w:pitch w:val="variable"/>
    <w:sig w:usb0="00000000" w:usb1="00000000" w:usb2="00000000" w:usb3="00000000" w:csb0="80000000" w:csb1="00000000"/>
  </w:font>
  <w:font w:name="MS Reference Sans Serif">
    <w:panose1 w:val="00000000000000000000"/>
    <w:charset w:val="EE"/>
    <w:family w:val="swiss"/>
    <w:pitch w:val="variable"/>
    <w:sig w:usb0="00000000" w:usb1="00000000" w:usb2="00000000" w:usb3="00000000" w:csb0="0000019F" w:csb1="00000000"/>
  </w:font>
  <w:font w:name="MS Reference Specialty">
    <w:panose1 w:val="00000000000000000000"/>
    <w:charset w:val="02"/>
    <w:family w:val="auto"/>
    <w:pitch w:val="variable"/>
    <w:sig w:usb0="00000000" w:usb1="00000000" w:usb2="00000000" w:usb3="00000000" w:csb0="80000000" w:csb1="00000000"/>
  </w:font>
  <w:font w:name="Berlin Sans FB Demi">
    <w:panose1 w:val="00000000000000000000"/>
    <w:charset w:val="00"/>
    <w:family w:val="swiss"/>
    <w:pitch w:val="variable"/>
    <w:sig w:usb0="00000000" w:usb1="00000000" w:usb2="00000000" w:usb3="00000000" w:csb0="00000001" w:csb1="00000000"/>
  </w:font>
  <w:font w:name="Tw Cen MT Condensed Extra Bold">
    <w:panose1 w:val="00000000000000000000"/>
    <w:charset w:val="EE"/>
    <w:family w:val="swiss"/>
    <w:pitch w:val="variable"/>
    <w:sig w:usb0="00000000" w:usb1="00000000" w:usb2="00000000" w:usb3="00000000" w:csb0="00000003" w:csb1="00000000"/>
  </w:font>
  <w:font w:name="Microsoft Sans Serif (Vietnames">
    <w:panose1 w:val="00000000000000000000"/>
    <w:charset w:val="A3"/>
    <w:family w:val="swiss"/>
    <w:pitch w:val="variable"/>
    <w:sig w:usb0="00000000" w:usb1="00000000" w:usb2="00000000" w:usb3="00000000" w:csb0="00000100" w:csb1="00000000"/>
  </w:font>
  <w:font w:name="Simplified Arabic Fixed (Arabic">
    <w:panose1 w:val="00000000000000000000"/>
    <w:charset w:val="B2"/>
    <w:family w:val="modern"/>
    <w:pitch w:val="fixed"/>
    <w:sig w:usb0="00000000" w:usb1="00000000" w:usb2="00000000" w:usb3="00000000" w:csb0="0000004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 w:name="TimesNewRoman">
    <w:altName w:val="Times New Roman"/>
    <w:panose1 w:val="00000000000000000000"/>
    <w:charset w:val="EE"/>
    <w:family w:val="roman"/>
    <w:pitch w:val="default"/>
    <w:sig w:usb0="00000000" w:usb1="00000000" w:usb2="00000000" w:usb3="00000000" w:csb0="00000003" w:csb1="00000000"/>
  </w:font>
  <w:font w:name="Thorndale">
    <w:panose1 w:val="00000000000000000000"/>
    <w:charset w:val="00"/>
    <w:family w:val="roman"/>
    <w:pitch w:val="default"/>
    <w:sig w:usb0="00000000" w:usb1="00000000" w:usb2="00000000" w:usb3="00000000" w:csb0="00000001" w:csb1="00000000"/>
  </w:font>
  <w:font w:name="Gadugi">
    <w:panose1 w:val="020B0502040204020203"/>
    <w:charset w:val="00"/>
    <w:family w:val="swiss"/>
    <w:pitch w:val="variable"/>
    <w:sig w:usb0="00000000" w:usb1="00000000" w:usb2="00000000" w:usb3="00000000" w:csb0="00000001" w:csb1="00000000"/>
  </w:font>
  <w:font w:name="Microsoft JhengHei UI">
    <w:panose1 w:val="020B0604030504040204"/>
    <w:charset w:val="88"/>
    <w:family w:val="swiss"/>
    <w:pitch w:val="variable"/>
    <w:sig w:usb0="00000000" w:usb1="00000000" w:usb2="00000000" w:usb3="00000000" w:csb0="00100009" w:csb1="00000000"/>
  </w:font>
  <w:font w:name="@Microsoft JhengHei UI">
    <w:panose1 w:val="020B0604030504040204"/>
    <w:charset w:val="88"/>
    <w:family w:val="swiss"/>
    <w:pitch w:val="variable"/>
    <w:sig w:usb0="00000000" w:usb1="00000000" w:usb2="00000000" w:usb3="00000000" w:csb0="00100009" w:csb1="00000000"/>
  </w:font>
  <w:font w:name="Microsoft YaHei UI">
    <w:panose1 w:val="020B0503020204020204"/>
    <w:charset w:val="86"/>
    <w:family w:val="swiss"/>
    <w:pitch w:val="variable"/>
    <w:sig w:usb0="00000000" w:usb1="00000000" w:usb2="00000000" w:usb3="00000000" w:csb0="0004001F" w:csb1="00000000"/>
  </w:font>
  <w:font w:name="@Microsoft YaHei UI">
    <w:panose1 w:val="020B0503020204020204"/>
    <w:charset w:val="86"/>
    <w:family w:val="swiss"/>
    <w:pitch w:val="variable"/>
    <w:sig w:usb0="00000000" w:usb1="00000000" w:usb2="00000000" w:usb3="00000000" w:csb0="0004001F" w:csb1="00000000"/>
  </w:font>
  <w:font w:name="Segoe UI Semilight">
    <w:panose1 w:val="020B0402040204020203"/>
    <w:charset w:val="EE"/>
    <w:family w:val="swiss"/>
    <w:pitch w:val="variable"/>
    <w:sig w:usb0="00000000" w:usb1="00000000" w:usb2="00000000" w:usb3="00000000" w:csb0="000001FF" w:csb1="00000000"/>
  </w:font>
  <w:font w:name="Nirmala UI">
    <w:panose1 w:val="020B0502040204020203"/>
    <w:charset w:val="00"/>
    <w:family w:val="swiss"/>
    <w:pitch w:val="variable"/>
    <w:sig w:usb0="00000000" w:usb1="00000000" w:usb2="00000000" w:usb3="00000000" w:csb0="00000001" w:csb1="00000000"/>
  </w:font>
  <w:font w:name="TimesNewRomanPS-BoldMT">
    <w:altName w:val="Times New Roman"/>
    <w:panose1 w:val="00000000000000000000"/>
    <w:charset w:val="EE"/>
    <w:family w:val="roman"/>
    <w:pitch w:val="default"/>
    <w:sig w:usb0="00000000" w:usb1="00000000" w:usb2="00000000" w:usb3="00000000" w:csb0="00000003" w:csb1="00000000"/>
  </w:font>
  <w:font w:name="TimesNewRomanPSMT">
    <w:altName w:val="Times New Roman"/>
    <w:panose1 w:val="00000000000000000000"/>
    <w:charset w:val="EE"/>
    <w:family w:val="roman"/>
    <w:pitch w:val="default"/>
    <w:sig w:usb0="00000000" w:usb1="00000000" w:usb2="00000000" w:usb3="00000000" w:csb0="00000003" w:csb1="00000000"/>
  </w:font>
  <w:font w:name="Z@RFAE8.tmp">
    <w:panose1 w:val="02020603050405020304"/>
    <w:charset w:val="EE"/>
    <w:family w:val="roman"/>
    <w:pitch w:val="variable"/>
    <w:sig w:usb0="00000000" w:usb1="00000000" w:usb2="00000000" w:usb3="00000000" w:csb0="000001FF" w:csb1="00000000"/>
  </w:font>
  <w:font w:name="Z@R6AD.tmp">
    <w:panose1 w:val="02020803070505020304"/>
    <w:charset w:val="EE"/>
    <w:family w:val="roman"/>
    <w:pitch w:val="variable"/>
    <w:sig w:usb0="00000000" w:usb1="00000000" w:usb2="00000000" w:usb3="00000000" w:csb0="000001FF" w:csb1="00000000"/>
  </w:font>
  <w:font w:name="Flex Display Thin">
    <w:panose1 w:val="00000000000000000000"/>
    <w:charset w:val="00"/>
    <w:family w:val="modern"/>
    <w:pitch w:val="variable"/>
    <w:sig w:usb0="00000000" w:usb1="00000000" w:usb2="00000000" w:usb3="00000000" w:csb0="00000001" w:csb1="00000000"/>
  </w:font>
  <w:font w:name="Infinita">
    <w:panose1 w:val="00000000000000000000"/>
    <w:charset w:val="00"/>
    <w:family w:val="modern"/>
    <w:pitch w:val="variable"/>
    <w:sig w:usb0="00000000" w:usb1="00000000" w:usb2="00000000" w:usb3="00000000" w:csb0="00000001" w:csb1="00000000"/>
  </w:font>
  <w:font w:name="Hopefulgiraffe Demo">
    <w:panose1 w:val="00000000000000000000"/>
    <w:charset w:val="EE"/>
    <w:family w:val="modern"/>
    <w:pitch w:val="variable"/>
    <w:sig w:usb0="00000000" w:usb1="00000000" w:usb2="00000000" w:usb3="00000000" w:csb0="00000093" w:csb1="00000000"/>
  </w:font>
  <w:font w:name="Arno Pro">
    <w:panose1 w:val="00000000000000000000"/>
    <w:charset w:val="EE"/>
    <w:family w:val="roman"/>
    <w:pitch w:val="variable"/>
    <w:sig w:usb0="00000000" w:usb1="00000000" w:usb2="00000000" w:usb3="00000000" w:csb0="0000019F" w:csb1="00000000"/>
  </w:font>
  <w:font w:name="Arno Pro Caption">
    <w:panose1 w:val="00000000000000000000"/>
    <w:charset w:val="EE"/>
    <w:family w:val="roman"/>
    <w:pitch w:val="variable"/>
    <w:sig w:usb0="00000000" w:usb1="00000000" w:usb2="00000000" w:usb3="00000000" w:csb0="0000019F" w:csb1="00000000"/>
  </w:font>
  <w:font w:name="Arno Pro Display">
    <w:panose1 w:val="00000000000000000000"/>
    <w:charset w:val="EE"/>
    <w:family w:val="roman"/>
    <w:pitch w:val="variable"/>
    <w:sig w:usb0="00000000" w:usb1="00000000" w:usb2="00000000" w:usb3="00000000" w:csb0="0000019F" w:csb1="00000000"/>
  </w:font>
  <w:font w:name="Arno Pro SmText">
    <w:panose1 w:val="00000000000000000000"/>
    <w:charset w:val="EE"/>
    <w:family w:val="roman"/>
    <w:pitch w:val="variable"/>
    <w:sig w:usb0="00000000" w:usb1="00000000" w:usb2="00000000" w:usb3="00000000" w:csb0="0000019F" w:csb1="00000000"/>
  </w:font>
  <w:font w:name="Arno Pro Subhead">
    <w:panose1 w:val="00000000000000000000"/>
    <w:charset w:val="EE"/>
    <w:family w:val="roman"/>
    <w:pitch w:val="variable"/>
    <w:sig w:usb0="00000000" w:usb1="00000000" w:usb2="00000000" w:usb3="00000000" w:csb0="0000019F" w:csb1="00000000"/>
  </w:font>
  <w:font w:name="Arno Pro Light Display">
    <w:panose1 w:val="00000000000000000000"/>
    <w:charset w:val="EE"/>
    <w:family w:val="roman"/>
    <w:pitch w:val="variable"/>
    <w:sig w:usb0="00000000" w:usb1="00000000" w:usb2="00000000" w:usb3="00000000" w:csb0="0000009F" w:csb1="00000000"/>
  </w:font>
  <w:font w:name="Arno Pro Smbd">
    <w:panose1 w:val="00000000000000000000"/>
    <w:charset w:val="EE"/>
    <w:family w:val="roman"/>
    <w:pitch w:val="variable"/>
    <w:sig w:usb0="00000000" w:usb1="00000000" w:usb2="00000000" w:usb3="00000000" w:csb0="0000019F" w:csb1="00000000"/>
  </w:font>
  <w:font w:name="Arno Pro Smbd Caption">
    <w:panose1 w:val="00000000000000000000"/>
    <w:charset w:val="EE"/>
    <w:family w:val="roman"/>
    <w:pitch w:val="variable"/>
    <w:sig w:usb0="00000000" w:usb1="00000000" w:usb2="00000000" w:usb3="00000000" w:csb0="0000009F" w:csb1="00000000"/>
  </w:font>
  <w:font w:name="Arno Pro Smbd Display">
    <w:panose1 w:val="00000000000000000000"/>
    <w:charset w:val="EE"/>
    <w:family w:val="roman"/>
    <w:pitch w:val="variable"/>
    <w:sig w:usb0="00000000" w:usb1="00000000" w:usb2="00000000" w:usb3="00000000" w:csb0="0000009F" w:csb1="00000000"/>
  </w:font>
  <w:font w:name="Arno Pro Smbd SmText">
    <w:panose1 w:val="00000000000000000000"/>
    <w:charset w:val="EE"/>
    <w:family w:val="roman"/>
    <w:pitch w:val="variable"/>
    <w:sig w:usb0="00000000" w:usb1="00000000" w:usb2="00000000" w:usb3="00000000" w:csb0="0000009F" w:csb1="00000000"/>
  </w:font>
  <w:font w:name="Arno Pro Smbd Subhead">
    <w:panose1 w:val="00000000000000000000"/>
    <w:charset w:val="EE"/>
    <w:family w:val="roman"/>
    <w:pitch w:val="variable"/>
    <w:sig w:usb0="00000000" w:usb1="00000000" w:usb2="00000000" w:usb3="00000000" w:csb0="0000009F" w:csb1="00000000"/>
  </w:font>
  <w:font w:name="Bell Gothic Std Black">
    <w:panose1 w:val="00000000000000000000"/>
    <w:charset w:val="00"/>
    <w:family w:val="swiss"/>
    <w:pitch w:val="variable"/>
    <w:sig w:usb0="00000000" w:usb1="00000000" w:usb2="00000000" w:usb3="00000000" w:csb0="00000001" w:csb1="00000000"/>
  </w:font>
  <w:font w:name="Bell Gothic Std Light">
    <w:panose1 w:val="00000000000000000000"/>
    <w:charset w:val="00"/>
    <w:family w:val="swiss"/>
    <w:pitch w:val="variable"/>
    <w:sig w:usb0="00000000" w:usb1="00000000" w:usb2="00000000" w:usb3="00000000" w:csb0="00000001" w:csb1="00000000"/>
  </w:font>
  <w:font w:name="Bickham Script Pro Regular">
    <w:panose1 w:val="00000000000000000000"/>
    <w:charset w:val="EE"/>
    <w:family w:val="script"/>
    <w:pitch w:val="variable"/>
    <w:sig w:usb0="00000000" w:usb1="00000000" w:usb2="00000000" w:usb3="00000000" w:csb0="00000013" w:csb1="00000000"/>
  </w:font>
  <w:font w:name="Bickham Script Pro Semibold">
    <w:panose1 w:val="00000000000000000000"/>
    <w:charset w:val="EE"/>
    <w:family w:val="script"/>
    <w:pitch w:val="variable"/>
    <w:sig w:usb0="00000000" w:usb1="00000000" w:usb2="00000000" w:usb3="00000000" w:csb0="00000013" w:csb1="00000000"/>
  </w:font>
  <w:font w:name="Eccentric Std">
    <w:panose1 w:val="00000000000000000000"/>
    <w:charset w:val="00"/>
    <w:family w:val="modern"/>
    <w:pitch w:val="variable"/>
    <w:sig w:usb0="00000000" w:usb1="00000000" w:usb2="00000000" w:usb3="00000000" w:csb0="00000001" w:csb1="00000000"/>
  </w:font>
  <w:font w:name="Garamond Premr Pro">
    <w:panose1 w:val="00000000000000000000"/>
    <w:charset w:val="EE"/>
    <w:family w:val="roman"/>
    <w:pitch w:val="variable"/>
    <w:sig w:usb0="00000000" w:usb1="00000000" w:usb2="00000000" w:usb3="00000000" w:csb0="0000019F" w:csb1="00000000"/>
  </w:font>
  <w:font w:name="Garamond Premr Pro Smbd">
    <w:panose1 w:val="00000000000000000000"/>
    <w:charset w:val="EE"/>
    <w:family w:val="roman"/>
    <w:pitch w:val="variable"/>
    <w:sig w:usb0="00000000" w:usb1="00000000" w:usb2="00000000" w:usb3="00000000" w:csb0="0000009F" w:csb1="00000000"/>
  </w:font>
  <w:font w:name="Adobe Caslon Pro Bold">
    <w:panose1 w:val="00000000000000000000"/>
    <w:charset w:val="EE"/>
    <w:family w:val="roman"/>
    <w:pitch w:val="variable"/>
    <w:sig w:usb0="00000000" w:usb1="00000000" w:usb2="00000000" w:usb3="00000000" w:csb0="00000093" w:csb1="00000000"/>
  </w:font>
  <w:font w:name="Adobe Caslon Pro">
    <w:panose1 w:val="00000000000000000000"/>
    <w:charset w:val="EE"/>
    <w:family w:val="roman"/>
    <w:pitch w:val="variable"/>
    <w:sig w:usb0="00000000" w:usb1="00000000" w:usb2="00000000" w:usb3="00000000" w:csb0="00000093" w:csb1="00000000"/>
  </w:font>
  <w:font w:name="Adobe Fangsong Std R">
    <w:panose1 w:val="00000000000000000000"/>
    <w:charset w:val="80"/>
    <w:family w:val="roman"/>
    <w:pitch w:val="variable"/>
    <w:sig w:usb0="00000000" w:usb1="00000000" w:usb2="00000000" w:usb3="00000000" w:csb0="00020007" w:csb1="00000000"/>
  </w:font>
  <w:font w:name="@Adobe Fangsong Std R">
    <w:panose1 w:val="00000000000000000000"/>
    <w:charset w:val="80"/>
    <w:family w:val="roman"/>
    <w:pitch w:val="variable"/>
    <w:sig w:usb0="00000000" w:usb1="00000000" w:usb2="00000000" w:usb3="00000000" w:csb0="00020007" w:csb1="00000000"/>
  </w:font>
  <w:font w:name="Adobe Fan Heiti Std B">
    <w:panose1 w:val="00000000000000000000"/>
    <w:charset w:val="80"/>
    <w:family w:val="swiss"/>
    <w:pitch w:val="variable"/>
    <w:sig w:usb0="00000000" w:usb1="00000000" w:usb2="00000000" w:usb3="00000000" w:csb0="00020005" w:csb1="00000000"/>
  </w:font>
  <w:font w:name="@Adobe Fan Heiti Std B">
    <w:panose1 w:val="00000000000000000000"/>
    <w:charset w:val="80"/>
    <w:family w:val="swiss"/>
    <w:pitch w:val="variable"/>
    <w:sig w:usb0="00000000" w:usb1="00000000" w:usb2="00000000" w:usb3="00000000" w:csb0="00020005" w:csb1="00000000"/>
  </w:font>
  <w:font w:name="Adobe Gothic Std B">
    <w:panose1 w:val="00000000000000000000"/>
    <w:charset w:val="80"/>
    <w:family w:val="swiss"/>
    <w:pitch w:val="variable"/>
    <w:sig w:usb0="00000000" w:usb1="00000000" w:usb2="00000000" w:usb3="00000000" w:csb0="00020005" w:csb1="00000000"/>
  </w:font>
  <w:font w:name="@Adobe Gothic Std B">
    <w:panose1 w:val="00000000000000000000"/>
    <w:charset w:val="80"/>
    <w:family w:val="swiss"/>
    <w:pitch w:val="variable"/>
    <w:sig w:usb0="00000000" w:usb1="00000000" w:usb2="00000000" w:usb3="00000000" w:csb0="00020005" w:csb1="00000000"/>
  </w:font>
  <w:font w:name="Adobe Heiti Std R">
    <w:panose1 w:val="00000000000000000000"/>
    <w:charset w:val="80"/>
    <w:family w:val="swiss"/>
    <w:pitch w:val="variable"/>
    <w:sig w:usb0="00000000" w:usb1="00000000" w:usb2="00000000" w:usb3="00000000" w:csb0="00020007" w:csb1="00000000"/>
  </w:font>
  <w:font w:name="@Adobe Heiti Std R">
    <w:panose1 w:val="00000000000000000000"/>
    <w:charset w:val="80"/>
    <w:family w:val="swiss"/>
    <w:pitch w:val="variable"/>
    <w:sig w:usb0="00000000" w:usb1="00000000" w:usb2="00000000" w:usb3="00000000" w:csb0="00020007" w:csb1="00000000"/>
  </w:font>
  <w:font w:name="Adobe Kaiti Std R">
    <w:panose1 w:val="00000000000000000000"/>
    <w:charset w:val="80"/>
    <w:family w:val="roman"/>
    <w:pitch w:val="variable"/>
    <w:sig w:usb0="00000000" w:usb1="00000000" w:usb2="00000000" w:usb3="00000000" w:csb0="00020007" w:csb1="00000000"/>
  </w:font>
  <w:font w:name="@Adobe Kaiti Std R">
    <w:panose1 w:val="00000000000000000000"/>
    <w:charset w:val="80"/>
    <w:family w:val="roman"/>
    <w:pitch w:val="variable"/>
    <w:sig w:usb0="00000000" w:usb1="00000000" w:usb2="00000000" w:usb3="00000000" w:csb0="00020007" w:csb1="00000000"/>
  </w:font>
  <w:font w:name="Adobe Naskh Medium">
    <w:panose1 w:val="00000000000000000000"/>
    <w:charset w:val="B2"/>
    <w:family w:val="modern"/>
    <w:pitch w:val="variable"/>
    <w:sig w:usb0="00000000" w:usb1="00000000" w:usb2="00000000" w:usb3="00000000" w:csb0="00000041" w:csb1="00000000"/>
  </w:font>
  <w:font w:name="Adobe Garamond Pro Bold">
    <w:panose1 w:val="00000000000000000000"/>
    <w:charset w:val="EE"/>
    <w:family w:val="roman"/>
    <w:pitch w:val="variable"/>
    <w:sig w:usb0="00000000" w:usb1="00000000" w:usb2="00000000" w:usb3="00000000" w:csb0="00000093" w:csb1="00000000"/>
  </w:font>
  <w:font w:name="Adobe Garamond Pro">
    <w:panose1 w:val="00000000000000000000"/>
    <w:charset w:val="EE"/>
    <w:family w:val="roman"/>
    <w:pitch w:val="variable"/>
    <w:sig w:usb0="00000000" w:usb1="00000000" w:usb2="00000000" w:usb3="00000000" w:csb0="00000093" w:csb1="00000000"/>
  </w:font>
  <w:font w:name="Birch Std">
    <w:panose1 w:val="00000000000000000000"/>
    <w:charset w:val="00"/>
    <w:family w:val="script"/>
    <w:pitch w:val="variable"/>
    <w:sig w:usb0="00000000" w:usb1="00000000" w:usb2="00000000" w:usb3="00000000" w:csb0="00000001" w:csb1="00000000"/>
  </w:font>
  <w:font w:name="Blackoak Std">
    <w:panose1 w:val="00000000000000000000"/>
    <w:charset w:val="00"/>
    <w:family w:val="decorative"/>
    <w:pitch w:val="variable"/>
    <w:sig w:usb0="00000000" w:usb1="00000000" w:usb2="00000000" w:usb3="00000000" w:csb0="00000001" w:csb1="00000000"/>
  </w:font>
  <w:font w:name="Brush Script Std">
    <w:panose1 w:val="00000000000000000000"/>
    <w:charset w:val="00"/>
    <w:family w:val="script"/>
    <w:pitch w:val="variable"/>
    <w:sig w:usb0="00000000" w:usb1="00000000" w:usb2="00000000" w:usb3="00000000" w:csb0="00000001" w:csb1="00000000"/>
  </w:font>
  <w:font w:name="Chaparral Pro">
    <w:panose1 w:val="00000000000000000000"/>
    <w:charset w:val="EE"/>
    <w:family w:val="roman"/>
    <w:pitch w:val="variable"/>
    <w:sig w:usb0="00000000" w:usb1="00000000" w:usb2="00000000" w:usb3="00000000" w:csb0="00000093" w:csb1="00000000"/>
  </w:font>
  <w:font w:name="Chaparral Pro Light">
    <w:panose1 w:val="00000000000000000000"/>
    <w:charset w:val="EE"/>
    <w:family w:val="roman"/>
    <w:pitch w:val="variable"/>
    <w:sig w:usb0="00000000" w:usb1="00000000" w:usb2="00000000" w:usb3="00000000" w:csb0="00000093" w:csb1="00000000"/>
  </w:font>
  <w:font w:name="Charlemagne Std">
    <w:panose1 w:val="00000000000000000000"/>
    <w:charset w:val="00"/>
    <w:family w:val="decorative"/>
    <w:pitch w:val="variable"/>
    <w:sig w:usb0="00000000" w:usb1="00000000" w:usb2="00000000" w:usb3="00000000" w:csb0="00000001" w:csb1="00000000"/>
  </w:font>
  <w:font w:name="Cooper Std Black">
    <w:panose1 w:val="00000000000000000000"/>
    <w:charset w:val="00"/>
    <w:family w:val="roman"/>
    <w:pitch w:val="variable"/>
    <w:sig w:usb0="00000000" w:usb1="00000000" w:usb2="00000000" w:usb3="00000000" w:csb0="00000001" w:csb1="00000000"/>
  </w:font>
  <w:font w:name="Giddyup Std">
    <w:panose1 w:val="00000000000000000000"/>
    <w:charset w:val="00"/>
    <w:family w:val="script"/>
    <w:pitch w:val="variable"/>
    <w:sig w:usb0="00000000" w:usb1="00000000" w:usb2="00000000" w:usb3="00000000" w:csb0="00000001" w:csb1="00000000"/>
  </w:font>
  <w:font w:name="Hobo Std">
    <w:panose1 w:val="00000000000000000000"/>
    <w:charset w:val="00"/>
    <w:family w:val="swiss"/>
    <w:pitch w:val="variable"/>
    <w:sig w:usb0="00000000" w:usb1="00000000" w:usb2="00000000" w:usb3="00000000" w:csb0="00000001" w:csb1="00000000"/>
  </w:font>
  <w:font w:name="Kozuka Gothic Pro B">
    <w:panose1 w:val="00000000000000000000"/>
    <w:charset w:val="80"/>
    <w:family w:val="swiss"/>
    <w:pitch w:val="variable"/>
    <w:sig w:usb0="00000000" w:usb1="00000000" w:usb2="00000000" w:usb3="00000000" w:csb0="00020005" w:csb1="00000000"/>
  </w:font>
  <w:font w:name="@Kozuka Gothic Pro B">
    <w:panose1 w:val="00000000000000000000"/>
    <w:charset w:val="80"/>
    <w:family w:val="swiss"/>
    <w:pitch w:val="variable"/>
    <w:sig w:usb0="00000000" w:usb1="00000000" w:usb2="00000000" w:usb3="00000000" w:csb0="00020005" w:csb1="00000000"/>
  </w:font>
  <w:font w:name="Kozuka Gothic Pro EL">
    <w:panose1 w:val="00000000000000000000"/>
    <w:charset w:val="80"/>
    <w:family w:val="swiss"/>
    <w:pitch w:val="variable"/>
    <w:sig w:usb0="00000000" w:usb1="00000000" w:usb2="00000000" w:usb3="00000000" w:csb0="00020005" w:csb1="00000000"/>
  </w:font>
  <w:font w:name="@Kozuka Gothic Pro EL">
    <w:panose1 w:val="00000000000000000000"/>
    <w:charset w:val="80"/>
    <w:family w:val="swiss"/>
    <w:pitch w:val="variable"/>
    <w:sig w:usb0="00000000" w:usb1="00000000" w:usb2="00000000" w:usb3="00000000" w:csb0="00020005" w:csb1="00000000"/>
  </w:font>
  <w:font w:name="Kozuka Gothic Pro H">
    <w:panose1 w:val="00000000000000000000"/>
    <w:charset w:val="80"/>
    <w:family w:val="swiss"/>
    <w:pitch w:val="variable"/>
    <w:sig w:usb0="00000000" w:usb1="00000000" w:usb2="00000000" w:usb3="00000000" w:csb0="00020005" w:csb1="00000000"/>
  </w:font>
  <w:font w:name="@Kozuka Gothic Pro H">
    <w:panose1 w:val="00000000000000000000"/>
    <w:charset w:val="80"/>
    <w:family w:val="swiss"/>
    <w:pitch w:val="variable"/>
    <w:sig w:usb0="00000000" w:usb1="00000000" w:usb2="00000000" w:usb3="00000000" w:csb0="00020005" w:csb1="00000000"/>
  </w:font>
  <w:font w:name="Kozuka Gothic Pro L">
    <w:panose1 w:val="00000000000000000000"/>
    <w:charset w:val="80"/>
    <w:family w:val="swiss"/>
    <w:pitch w:val="variable"/>
    <w:sig w:usb0="00000000" w:usb1="00000000" w:usb2="00000000" w:usb3="00000000" w:csb0="00020005" w:csb1="00000000"/>
  </w:font>
  <w:font w:name="@Kozuka Gothic Pro L">
    <w:panose1 w:val="00000000000000000000"/>
    <w:charset w:val="80"/>
    <w:family w:val="swiss"/>
    <w:pitch w:val="variable"/>
    <w:sig w:usb0="00000000" w:usb1="00000000" w:usb2="00000000" w:usb3="00000000" w:csb0="00020005" w:csb1="00000000"/>
  </w:font>
  <w:font w:name="Kozuka Gothic Pro M">
    <w:panose1 w:val="00000000000000000000"/>
    <w:charset w:val="80"/>
    <w:family w:val="swiss"/>
    <w:pitch w:val="variable"/>
    <w:sig w:usb0="00000000" w:usb1="00000000" w:usb2="00000000" w:usb3="00000000" w:csb0="00020005" w:csb1="00000000"/>
  </w:font>
  <w:font w:name="@Kozuka Gothic Pro M">
    <w:panose1 w:val="00000000000000000000"/>
    <w:charset w:val="80"/>
    <w:family w:val="swiss"/>
    <w:pitch w:val="variable"/>
    <w:sig w:usb0="00000000" w:usb1="00000000" w:usb2="00000000" w:usb3="00000000" w:csb0="00020005" w:csb1="00000000"/>
  </w:font>
  <w:font w:name="Kozuka Gothic Pro R">
    <w:panose1 w:val="00000000000000000000"/>
    <w:charset w:val="80"/>
    <w:family w:val="swiss"/>
    <w:pitch w:val="variable"/>
    <w:sig w:usb0="00000000" w:usb1="00000000" w:usb2="00000000" w:usb3="00000000" w:csb0="00020005" w:csb1="00000000"/>
  </w:font>
  <w:font w:name="@Kozuka Gothic Pro R">
    <w:panose1 w:val="00000000000000000000"/>
    <w:charset w:val="80"/>
    <w:family w:val="swiss"/>
    <w:pitch w:val="variable"/>
    <w:sig w:usb0="00000000" w:usb1="00000000" w:usb2="00000000" w:usb3="00000000" w:csb0="00020005" w:csb1="00000000"/>
  </w:font>
  <w:font w:name="Kozuka Mincho Pro B">
    <w:panose1 w:val="00000000000000000000"/>
    <w:charset w:val="80"/>
    <w:family w:val="roman"/>
    <w:pitch w:val="variable"/>
    <w:sig w:usb0="00000000" w:usb1="00000000" w:usb2="00000000" w:usb3="00000000" w:csb0="00020005" w:csb1="00000000"/>
  </w:font>
  <w:font w:name="@Kozuka Mincho Pro B">
    <w:panose1 w:val="00000000000000000000"/>
    <w:charset w:val="80"/>
    <w:family w:val="roman"/>
    <w:pitch w:val="variable"/>
    <w:sig w:usb0="00000000" w:usb1="00000000" w:usb2="00000000" w:usb3="00000000" w:csb0="00020005" w:csb1="00000000"/>
  </w:font>
  <w:font w:name="Kozuka Mincho Pro EL">
    <w:panose1 w:val="00000000000000000000"/>
    <w:charset w:val="80"/>
    <w:family w:val="roman"/>
    <w:pitch w:val="variable"/>
    <w:sig w:usb0="00000000" w:usb1="00000000" w:usb2="00000000" w:usb3="00000000" w:csb0="00020005" w:csb1="00000000"/>
  </w:font>
  <w:font w:name="@Kozuka Mincho Pro EL">
    <w:panose1 w:val="00000000000000000000"/>
    <w:charset w:val="80"/>
    <w:family w:val="roman"/>
    <w:pitch w:val="variable"/>
    <w:sig w:usb0="00000000" w:usb1="00000000" w:usb2="00000000" w:usb3="00000000" w:csb0="00020005" w:csb1="00000000"/>
  </w:font>
  <w:font w:name="Kozuka Mincho Pro H">
    <w:panose1 w:val="00000000000000000000"/>
    <w:charset w:val="80"/>
    <w:family w:val="roman"/>
    <w:pitch w:val="variable"/>
    <w:sig w:usb0="00000000" w:usb1="00000000" w:usb2="00000000" w:usb3="00000000" w:csb0="00020005" w:csb1="00000000"/>
  </w:font>
  <w:font w:name="@Kozuka Mincho Pro H">
    <w:panose1 w:val="00000000000000000000"/>
    <w:charset w:val="80"/>
    <w:family w:val="roman"/>
    <w:pitch w:val="variable"/>
    <w:sig w:usb0="00000000" w:usb1="00000000" w:usb2="00000000" w:usb3="00000000" w:csb0="00020005" w:csb1="00000000"/>
  </w:font>
  <w:font w:name="Kozuka Mincho Pro L">
    <w:panose1 w:val="00000000000000000000"/>
    <w:charset w:val="80"/>
    <w:family w:val="roman"/>
    <w:pitch w:val="variable"/>
    <w:sig w:usb0="00000000" w:usb1="00000000" w:usb2="00000000" w:usb3="00000000" w:csb0="00020005" w:csb1="00000000"/>
  </w:font>
  <w:font w:name="@Kozuka Mincho Pro L">
    <w:panose1 w:val="00000000000000000000"/>
    <w:charset w:val="80"/>
    <w:family w:val="roman"/>
    <w:pitch w:val="variable"/>
    <w:sig w:usb0="00000000" w:usb1="00000000" w:usb2="00000000" w:usb3="00000000" w:csb0="00020005" w:csb1="00000000"/>
  </w:font>
  <w:font w:name="Kozuka Mincho Pro M">
    <w:panose1 w:val="00000000000000000000"/>
    <w:charset w:val="80"/>
    <w:family w:val="roman"/>
    <w:pitch w:val="variable"/>
    <w:sig w:usb0="00000000" w:usb1="00000000" w:usb2="00000000" w:usb3="00000000" w:csb0="00020005" w:csb1="00000000"/>
  </w:font>
  <w:font w:name="@Kozuka Mincho Pro M">
    <w:panose1 w:val="00000000000000000000"/>
    <w:charset w:val="80"/>
    <w:family w:val="roman"/>
    <w:pitch w:val="variable"/>
    <w:sig w:usb0="00000000" w:usb1="00000000" w:usb2="00000000" w:usb3="00000000" w:csb0="00020005" w:csb1="00000000"/>
  </w:font>
  <w:font w:name="Kozuka Mincho Pro R">
    <w:panose1 w:val="00000000000000000000"/>
    <w:charset w:val="80"/>
    <w:family w:val="roman"/>
    <w:pitch w:val="variable"/>
    <w:sig w:usb0="00000000" w:usb1="00000000" w:usb2="00000000" w:usb3="00000000" w:csb0="00020005" w:csb1="00000000"/>
  </w:font>
  <w:font w:name="@Kozuka Mincho Pro R">
    <w:panose1 w:val="00000000000000000000"/>
    <w:charset w:val="80"/>
    <w:family w:val="roman"/>
    <w:pitch w:val="variable"/>
    <w:sig w:usb0="00000000" w:usb1="00000000" w:usb2="00000000" w:usb3="00000000" w:csb0="00020005" w:csb1="00000000"/>
  </w:font>
  <w:font w:name="Lithos Pro Regular">
    <w:panose1 w:val="00000000000000000000"/>
    <w:charset w:val="EE"/>
    <w:family w:val="decorative"/>
    <w:pitch w:val="variable"/>
    <w:sig w:usb0="00000000" w:usb1="00000000" w:usb2="00000000" w:usb3="00000000" w:csb0="0000009B" w:csb1="00000000"/>
  </w:font>
  <w:font w:name="Mesquite Std">
    <w:panose1 w:val="00000000000000000000"/>
    <w:charset w:val="00"/>
    <w:family w:val="decorative"/>
    <w:pitch w:val="variable"/>
    <w:sig w:usb0="00000000" w:usb1="00000000" w:usb2="00000000" w:usb3="00000000" w:csb0="00000001" w:csb1="00000000"/>
  </w:font>
  <w:font w:name="Minion Pro Cond">
    <w:panose1 w:val="00000000000000000000"/>
    <w:charset w:val="EE"/>
    <w:family w:val="roman"/>
    <w:pitch w:val="variable"/>
    <w:sig w:usb0="00000000" w:usb1="00000000" w:usb2="00000000" w:usb3="00000000" w:csb0="0000019F" w:csb1="00000000"/>
  </w:font>
  <w:font w:name="Minion Pro Med">
    <w:panose1 w:val="00000000000000000000"/>
    <w:charset w:val="EE"/>
    <w:family w:val="roman"/>
    <w:pitch w:val="variable"/>
    <w:sig w:usb0="00000000" w:usb1="00000000" w:usb2="00000000" w:usb3="00000000" w:csb0="0000019F" w:csb1="00000000"/>
  </w:font>
  <w:font w:name="Minion Pro SmBd">
    <w:panose1 w:val="00000000000000000000"/>
    <w:charset w:val="EE"/>
    <w:family w:val="roman"/>
    <w:pitch w:val="variable"/>
    <w:sig w:usb0="00000000" w:usb1="00000000" w:usb2="00000000" w:usb3="00000000" w:csb0="0000019F" w:csb1="00000000"/>
  </w:font>
  <w:font w:name="Myriad Arabic">
    <w:panose1 w:val="00000000000000000000"/>
    <w:charset w:val="EE"/>
    <w:family w:val="modern"/>
    <w:pitch w:val="variable"/>
    <w:sig w:usb0="00000000" w:usb1="00000000" w:usb2="00000000" w:usb3="00000000" w:csb0="00000043" w:csb1="00000000"/>
  </w:font>
  <w:font w:name="Nueva Std">
    <w:panose1 w:val="00000000000000000000"/>
    <w:charset w:val="00"/>
    <w:family w:val="swiss"/>
    <w:pitch w:val="variable"/>
    <w:sig w:usb0="00000000" w:usb1="00000000" w:usb2="00000000" w:usb3="00000000" w:csb0="00000001" w:csb1="00000000"/>
  </w:font>
  <w:font w:name="Nueva Std Cond">
    <w:panose1 w:val="00000000000000000000"/>
    <w:charset w:val="00"/>
    <w:family w:val="swiss"/>
    <w:pitch w:val="variable"/>
    <w:sig w:usb0="00000000" w:usb1="00000000" w:usb2="00000000" w:usb3="00000000" w:csb0="00000001" w:csb1="00000000"/>
  </w:font>
  <w:font w:name="OCR A Std">
    <w:panose1 w:val="00000000000000000000"/>
    <w:charset w:val="00"/>
    <w:family w:val="modern"/>
    <w:pitch w:val="fixed"/>
    <w:sig w:usb0="00000000" w:usb1="00000000" w:usb2="00000000" w:usb3="00000000" w:csb0="00000001" w:csb1="00000000"/>
  </w:font>
  <w:font w:name="Orator Std">
    <w:panose1 w:val="00000000000000000000"/>
    <w:charset w:val="00"/>
    <w:family w:val="modern"/>
    <w:pitch w:val="fixed"/>
    <w:sig w:usb0="00000000" w:usb1="00000000" w:usb2="00000000" w:usb3="00000000" w:csb0="00000001" w:csb1="00000000"/>
  </w:font>
  <w:font w:name="Poplar Std">
    <w:panose1 w:val="00000000000000000000"/>
    <w:charset w:val="00"/>
    <w:family w:val="decorative"/>
    <w:pitch w:val="variable"/>
    <w:sig w:usb0="00000000" w:usb1="00000000" w:usb2="00000000" w:usb3="00000000" w:csb0="00000001" w:csb1="00000000"/>
  </w:font>
  <w:font w:name="Prestige Elite Std">
    <w:panose1 w:val="00000000000000000000"/>
    <w:charset w:val="00"/>
    <w:family w:val="modern"/>
    <w:pitch w:val="fixed"/>
    <w:sig w:usb0="00000000" w:usb1="00000000" w:usb2="00000000" w:usb3="00000000" w:csb0="00000001" w:csb1="00000000"/>
  </w:font>
  <w:font w:name="Rosewood Std Regular">
    <w:panose1 w:val="00000000000000000000"/>
    <w:charset w:val="00"/>
    <w:family w:val="decorative"/>
    <w:pitch w:val="variable"/>
    <w:sig w:usb0="00000000" w:usb1="00000000" w:usb2="00000000" w:usb3="00000000" w:csb0="00000001" w:csb1="00000000"/>
  </w:font>
  <w:font w:name="Stencil Std">
    <w:panose1 w:val="00000000000000000000"/>
    <w:charset w:val="00"/>
    <w:family w:val="decorative"/>
    <w:pitch w:val="variable"/>
    <w:sig w:usb0="00000000" w:usb1="00000000" w:usb2="00000000" w:usb3="00000000" w:csb0="00000001" w:csb1="00000000"/>
  </w:font>
  <w:font w:name="Tekton Pro">
    <w:panose1 w:val="00000000000000000000"/>
    <w:charset w:val="EE"/>
    <w:family w:val="swiss"/>
    <w:pitch w:val="variable"/>
    <w:sig w:usb0="00000000" w:usb1="00000000" w:usb2="00000000" w:usb3="00000000" w:csb0="00000093" w:csb1="00000000"/>
  </w:font>
  <w:font w:name="Tekton Pro Cond">
    <w:panose1 w:val="00000000000000000000"/>
    <w:charset w:val="EE"/>
    <w:family w:val="swiss"/>
    <w:pitch w:val="variable"/>
    <w:sig w:usb0="00000000" w:usb1="00000000" w:usb2="00000000" w:usb3="00000000" w:csb0="00000093" w:csb1="00000000"/>
  </w:font>
  <w:font w:name="Tekton Pro Ext">
    <w:panose1 w:val="00000000000000000000"/>
    <w:charset w:val="EE"/>
    <w:family w:val="swiss"/>
    <w:pitch w:val="variable"/>
    <w:sig w:usb0="00000000" w:usb1="00000000" w:usb2="00000000" w:usb3="00000000" w:csb0="00000093" w:csb1="00000000"/>
  </w:font>
  <w:font w:name="Trajan Pro">
    <w:panose1 w:val="00000000000000000000"/>
    <w:charset w:val="EE"/>
    <w:family w:val="roman"/>
    <w:pitch w:val="variable"/>
    <w:sig w:usb0="00000000" w:usb1="00000000" w:usb2="00000000" w:usb3="00000000" w:csb0="00000093" w:csb1="00000000"/>
  </w:font>
  <w:font w:name="Adobe Arabic">
    <w:panose1 w:val="00000000000000000000"/>
    <w:charset w:val="B2"/>
    <w:family w:val="roman"/>
    <w:pitch w:val="variable"/>
    <w:sig w:usb0="00000000" w:usb1="00000000" w:usb2="00000000" w:usb3="00000000" w:csb0="00000041" w:csb1="00000000"/>
  </w:font>
  <w:font w:name="Adobe Devanagari">
    <w:panose1 w:val="00000000000000000000"/>
    <w:charset w:val="00"/>
    <w:family w:val="roman"/>
    <w:pitch w:val="variable"/>
    <w:sig w:usb0="00000000" w:usb1="00000000" w:usb2="00000000" w:usb3="00000000" w:csb0="00000001" w:csb1="00000000"/>
  </w:font>
  <w:font w:name="Adobe Hebrew">
    <w:panose1 w:val="00000000000000000000"/>
    <w:charset w:val="B1"/>
    <w:family w:val="roman"/>
    <w:pitch w:val="variable"/>
    <w:sig w:usb0="00000000" w:usb1="00000000" w:usb2="00000000" w:usb3="00000000" w:csb0="00000021" w:csb1="00000000"/>
  </w:font>
  <w:font w:name="Adobe Ming Std L">
    <w:panose1 w:val="00000000000000000000"/>
    <w:charset w:val="80"/>
    <w:family w:val="roman"/>
    <w:pitch w:val="variable"/>
    <w:sig w:usb0="00000000" w:usb1="00000000" w:usb2="00000000" w:usb3="00000000" w:csb0="00020005" w:csb1="00000000"/>
  </w:font>
  <w:font w:name="@Adobe Ming Std L">
    <w:panose1 w:val="00000000000000000000"/>
    <w:charset w:val="80"/>
    <w:family w:val="roman"/>
    <w:pitch w:val="variable"/>
    <w:sig w:usb0="00000000" w:usb1="00000000" w:usb2="00000000" w:usb3="00000000" w:csb0="00020005" w:csb1="00000000"/>
  </w:font>
  <w:font w:name="Adobe Myungjo Std M">
    <w:panose1 w:val="00000000000000000000"/>
    <w:charset w:val="80"/>
    <w:family w:val="roman"/>
    <w:pitch w:val="variable"/>
    <w:sig w:usb0="00000000" w:usb1="00000000" w:usb2="00000000" w:usb3="00000000" w:csb0="00020005" w:csb1="00000000"/>
  </w:font>
  <w:font w:name="@Adobe Myungjo Std M">
    <w:panose1 w:val="00000000000000000000"/>
    <w:charset w:val="80"/>
    <w:family w:val="roman"/>
    <w:pitch w:val="variable"/>
    <w:sig w:usb0="00000000" w:usb1="00000000" w:usb2="00000000" w:usb3="00000000" w:csb0="00020005" w:csb1="00000000"/>
  </w:font>
  <w:font w:name="Adobe Song Std L">
    <w:panose1 w:val="00000000000000000000"/>
    <w:charset w:val="80"/>
    <w:family w:val="roman"/>
    <w:pitch w:val="variable"/>
    <w:sig w:usb0="00000000" w:usb1="00000000" w:usb2="00000000" w:usb3="00000000" w:csb0="00020007" w:csb1="00000000"/>
  </w:font>
  <w:font w:name="@Adobe Song Std L">
    <w:panose1 w:val="00000000000000000000"/>
    <w:charset w:val="80"/>
    <w:family w:val="roman"/>
    <w:pitch w:val="variable"/>
    <w:sig w:usb0="00000000" w:usb1="00000000" w:usb2="00000000" w:usb3="00000000" w:csb0="00020007" w:csb1="00000000"/>
  </w:font>
  <w:font w:name="Kozuka Gothic Pr6N B">
    <w:panose1 w:val="00000000000000000000"/>
    <w:charset w:val="80"/>
    <w:family w:val="swiss"/>
    <w:pitch w:val="variable"/>
    <w:sig w:usb0="00000000" w:usb1="00000000" w:usb2="00000000" w:usb3="00000000" w:csb0="0002009F" w:csb1="00000000"/>
  </w:font>
  <w:font w:name="@Kozuka Gothic Pr6N B">
    <w:panose1 w:val="00000000000000000000"/>
    <w:charset w:val="80"/>
    <w:family w:val="swiss"/>
    <w:pitch w:val="variable"/>
    <w:sig w:usb0="00000000" w:usb1="00000000" w:usb2="00000000" w:usb3="00000000" w:csb0="0002009F" w:csb1="00000000"/>
  </w:font>
  <w:font w:name="Kozuka Gothic Pr6N EL">
    <w:panose1 w:val="00000000000000000000"/>
    <w:charset w:val="80"/>
    <w:family w:val="swiss"/>
    <w:pitch w:val="variable"/>
    <w:sig w:usb0="00000000" w:usb1="00000000" w:usb2="00000000" w:usb3="00000000" w:csb0="0002009F" w:csb1="00000000"/>
  </w:font>
  <w:font w:name="@Kozuka Gothic Pr6N EL">
    <w:panose1 w:val="00000000000000000000"/>
    <w:charset w:val="80"/>
    <w:family w:val="swiss"/>
    <w:pitch w:val="variable"/>
    <w:sig w:usb0="00000000" w:usb1="00000000" w:usb2="00000000" w:usb3="00000000" w:csb0="0002009F" w:csb1="00000000"/>
  </w:font>
  <w:font w:name="Kozuka Gothic Pr6N H">
    <w:panose1 w:val="00000000000000000000"/>
    <w:charset w:val="80"/>
    <w:family w:val="swiss"/>
    <w:pitch w:val="variable"/>
    <w:sig w:usb0="00000000" w:usb1="00000000" w:usb2="00000000" w:usb3="00000000" w:csb0="0002009F" w:csb1="00000000"/>
  </w:font>
  <w:font w:name="@Kozuka Gothic Pr6N H">
    <w:panose1 w:val="00000000000000000000"/>
    <w:charset w:val="80"/>
    <w:family w:val="swiss"/>
    <w:pitch w:val="variable"/>
    <w:sig w:usb0="00000000" w:usb1="00000000" w:usb2="00000000" w:usb3="00000000" w:csb0="0002009F" w:csb1="00000000"/>
  </w:font>
  <w:font w:name="Kozuka Gothic Pr6N L">
    <w:panose1 w:val="00000000000000000000"/>
    <w:charset w:val="80"/>
    <w:family w:val="swiss"/>
    <w:pitch w:val="variable"/>
    <w:sig w:usb0="00000000" w:usb1="00000000" w:usb2="00000000" w:usb3="00000000" w:csb0="0002009F" w:csb1="00000000"/>
  </w:font>
  <w:font w:name="@Kozuka Gothic Pr6N L">
    <w:panose1 w:val="00000000000000000000"/>
    <w:charset w:val="80"/>
    <w:family w:val="swiss"/>
    <w:pitch w:val="variable"/>
    <w:sig w:usb0="00000000" w:usb1="00000000" w:usb2="00000000" w:usb3="00000000" w:csb0="0002009F" w:csb1="00000000"/>
  </w:font>
  <w:font w:name="Kozuka Gothic Pr6N M">
    <w:panose1 w:val="00000000000000000000"/>
    <w:charset w:val="80"/>
    <w:family w:val="swiss"/>
    <w:pitch w:val="variable"/>
    <w:sig w:usb0="00000000" w:usb1="00000000" w:usb2="00000000" w:usb3="00000000" w:csb0="0002009F" w:csb1="00000000"/>
  </w:font>
  <w:font w:name="@Kozuka Gothic Pr6N M">
    <w:panose1 w:val="00000000000000000000"/>
    <w:charset w:val="80"/>
    <w:family w:val="swiss"/>
    <w:pitch w:val="variable"/>
    <w:sig w:usb0="00000000" w:usb1="00000000" w:usb2="00000000" w:usb3="00000000" w:csb0="0002009F" w:csb1="00000000"/>
  </w:font>
  <w:font w:name="Kozuka Gothic Pr6N R">
    <w:panose1 w:val="00000000000000000000"/>
    <w:charset w:val="80"/>
    <w:family w:val="swiss"/>
    <w:pitch w:val="variable"/>
    <w:sig w:usb0="00000000" w:usb1="00000000" w:usb2="00000000" w:usb3="00000000" w:csb0="0002009F" w:csb1="00000000"/>
  </w:font>
  <w:font w:name="@Kozuka Gothic Pr6N R">
    <w:panose1 w:val="00000000000000000000"/>
    <w:charset w:val="80"/>
    <w:family w:val="swiss"/>
    <w:pitch w:val="variable"/>
    <w:sig w:usb0="00000000" w:usb1="00000000" w:usb2="00000000" w:usb3="00000000" w:csb0="0002009F" w:csb1="00000000"/>
  </w:font>
  <w:font w:name="Kozuka Mincho Pr6N B">
    <w:panose1 w:val="00000000000000000000"/>
    <w:charset w:val="80"/>
    <w:family w:val="roman"/>
    <w:pitch w:val="variable"/>
    <w:sig w:usb0="00000000" w:usb1="00000000" w:usb2="00000000" w:usb3="00000000" w:csb0="0002009F" w:csb1="00000000"/>
  </w:font>
  <w:font w:name="@Kozuka Mincho Pr6N B">
    <w:panose1 w:val="00000000000000000000"/>
    <w:charset w:val="80"/>
    <w:family w:val="roman"/>
    <w:pitch w:val="variable"/>
    <w:sig w:usb0="00000000" w:usb1="00000000" w:usb2="00000000" w:usb3="00000000" w:csb0="0002009F" w:csb1="00000000"/>
  </w:font>
  <w:font w:name="Kozuka Mincho Pr6N EL">
    <w:panose1 w:val="00000000000000000000"/>
    <w:charset w:val="80"/>
    <w:family w:val="roman"/>
    <w:pitch w:val="variable"/>
    <w:sig w:usb0="00000000" w:usb1="00000000" w:usb2="00000000" w:usb3="00000000" w:csb0="0002009F" w:csb1="00000000"/>
  </w:font>
  <w:font w:name="@Kozuka Mincho Pr6N EL">
    <w:panose1 w:val="00000000000000000000"/>
    <w:charset w:val="80"/>
    <w:family w:val="roman"/>
    <w:pitch w:val="variable"/>
    <w:sig w:usb0="00000000" w:usb1="00000000" w:usb2="00000000" w:usb3="00000000" w:csb0="0002009F" w:csb1="00000000"/>
  </w:font>
  <w:font w:name="Kozuka Mincho Pr6N H">
    <w:panose1 w:val="00000000000000000000"/>
    <w:charset w:val="80"/>
    <w:family w:val="roman"/>
    <w:pitch w:val="variable"/>
    <w:sig w:usb0="00000000" w:usb1="00000000" w:usb2="00000000" w:usb3="00000000" w:csb0="0002009F" w:csb1="00000000"/>
  </w:font>
  <w:font w:name="@Kozuka Mincho Pr6N H">
    <w:panose1 w:val="00000000000000000000"/>
    <w:charset w:val="80"/>
    <w:family w:val="roman"/>
    <w:pitch w:val="variable"/>
    <w:sig w:usb0="00000000" w:usb1="00000000" w:usb2="00000000" w:usb3="00000000" w:csb0="0002009F" w:csb1="00000000"/>
  </w:font>
  <w:font w:name="Kozuka Mincho Pr6N L">
    <w:panose1 w:val="00000000000000000000"/>
    <w:charset w:val="80"/>
    <w:family w:val="roman"/>
    <w:pitch w:val="variable"/>
    <w:sig w:usb0="00000000" w:usb1="00000000" w:usb2="00000000" w:usb3="00000000" w:csb0="0002009F" w:csb1="00000000"/>
  </w:font>
  <w:font w:name="@Kozuka Mincho Pr6N L">
    <w:panose1 w:val="00000000000000000000"/>
    <w:charset w:val="80"/>
    <w:family w:val="roman"/>
    <w:pitch w:val="variable"/>
    <w:sig w:usb0="00000000" w:usb1="00000000" w:usb2="00000000" w:usb3="00000000" w:csb0="0002009F" w:csb1="00000000"/>
  </w:font>
  <w:font w:name="Kozuka Mincho Pr6N M">
    <w:panose1 w:val="00000000000000000000"/>
    <w:charset w:val="80"/>
    <w:family w:val="roman"/>
    <w:pitch w:val="variable"/>
    <w:sig w:usb0="00000000" w:usb1="00000000" w:usb2="00000000" w:usb3="00000000" w:csb0="0002009F" w:csb1="00000000"/>
  </w:font>
  <w:font w:name="@Kozuka Mincho Pr6N M">
    <w:panose1 w:val="00000000000000000000"/>
    <w:charset w:val="80"/>
    <w:family w:val="roman"/>
    <w:pitch w:val="variable"/>
    <w:sig w:usb0="00000000" w:usb1="00000000" w:usb2="00000000" w:usb3="00000000" w:csb0="0002009F" w:csb1="00000000"/>
  </w:font>
  <w:font w:name="Kozuka Mincho Pr6N R">
    <w:panose1 w:val="00000000000000000000"/>
    <w:charset w:val="80"/>
    <w:family w:val="roman"/>
    <w:pitch w:val="variable"/>
    <w:sig w:usb0="00000000" w:usb1="00000000" w:usb2="00000000" w:usb3="00000000" w:csb0="0002009F" w:csb1="00000000"/>
  </w:font>
  <w:font w:name="@Kozuka Mincho Pr6N R">
    <w:panose1 w:val="00000000000000000000"/>
    <w:charset w:val="80"/>
    <w:family w:val="roman"/>
    <w:pitch w:val="variable"/>
    <w:sig w:usb0="00000000" w:usb1="00000000" w:usb2="00000000" w:usb3="00000000" w:csb0="0002009F" w:csb1="00000000"/>
  </w:font>
  <w:font w:name="Letter Gothic Std">
    <w:panose1 w:val="00000000000000000000"/>
    <w:charset w:val="00"/>
    <w:family w:val="modern"/>
    <w:pitch w:val="fixed"/>
    <w:sig w:usb0="00000000" w:usb1="00000000" w:usb2="00000000" w:usb3="00000000" w:csb0="00000001" w:csb1="00000000"/>
  </w:font>
  <w:font w:name="Minion Pro">
    <w:altName w:val="Times New Roman"/>
    <w:panose1 w:val="00000000000000000000"/>
    <w:charset w:val="EE"/>
    <w:family w:val="roman"/>
    <w:pitch w:val="variable"/>
    <w:sig w:usb0="00000000" w:usb1="00000000" w:usb2="00000000" w:usb3="00000000" w:csb0="0000019F" w:csb1="00000000"/>
  </w:font>
  <w:font w:name="Myriad Hebrew">
    <w:panose1 w:val="00000000000000000000"/>
    <w:charset w:val="EE"/>
    <w:family w:val="modern"/>
    <w:pitch w:val="variable"/>
    <w:sig w:usb0="00000000" w:usb1="00000000" w:usb2="00000000" w:usb3="00000000" w:csb0="00000023" w:csb1="00000000"/>
  </w:font>
  <w:font w:name="Myriad Pro">
    <w:altName w:val="Arial"/>
    <w:panose1 w:val="00000000000000000000"/>
    <w:charset w:val="EE"/>
    <w:family w:val="swiss"/>
    <w:pitch w:val="variable"/>
    <w:sig w:usb0="00000000" w:usb1="00000000" w:usb2="00000000" w:usb3="00000000" w:csb0="0000019F" w:csb1="00000000"/>
  </w:font>
  <w:font w:name="Myriad Pro Cond">
    <w:panose1 w:val="00000000000000000000"/>
    <w:charset w:val="EE"/>
    <w:family w:val="swiss"/>
    <w:pitch w:val="variable"/>
    <w:sig w:usb0="00000000" w:usb1="00000000" w:usb2="00000000" w:usb3="00000000" w:csb0="0000019F" w:csb1="00000000"/>
  </w:font>
  <w:font w:name="Myriad Pro Light">
    <w:panose1 w:val="00000000000000000000"/>
    <w:charset w:val="EE"/>
    <w:family w:val="swiss"/>
    <w:pitch w:val="variable"/>
    <w:sig w:usb0="00000000" w:usb1="00000000" w:usb2="00000000" w:usb3="00000000" w:csb0="0000019F" w:csb1="00000000"/>
  </w:font>
  <w:font w:name="Hand Of Sean">
    <w:panose1 w:val="02000500000000000000"/>
    <w:charset w:val="81"/>
    <w:family w:val="auto"/>
    <w:pitch w:val="variable"/>
    <w:sig w:usb0="00000000" w:usb1="00000000" w:usb2="00000000" w:usb3="00000000" w:csb0="0008019F" w:csb1="00000000"/>
  </w:font>
  <w:font w:name="@Hand Of Sean">
    <w:panose1 w:val="02000500000000000000"/>
    <w:charset w:val="80"/>
    <w:family w:val="auto"/>
    <w:pitch w:val="variable"/>
    <w:sig w:usb0="00000000" w:usb1="00000000" w:usb2="00000000" w:usb3="00000000" w:csb0="0002019F" w:csb1="00000000"/>
  </w:font>
  <w:font w:name="cinnamon cake">
    <w:panose1 w:val="00000000000000000000"/>
    <w:charset w:val="00"/>
    <w:family w:val="auto"/>
    <w:pitch w:val="variable"/>
    <w:sig w:usb0="00000000" w:usb1="00000000" w:usb2="00000000" w:usb3="00000000" w:csb0="00000001" w:csb1="00000000"/>
  </w:font>
  <w:font w:name="Sanpya">
    <w:panose1 w:val="02000500000000020004"/>
    <w:charset w:val="86"/>
    <w:family w:val="auto"/>
    <w:pitch w:val="variable"/>
    <w:sig w:usb0="00000000" w:usb1="00000000" w:usb2="00000000" w:usb3="00000000" w:csb0="00040001" w:csb1="00000000"/>
  </w:font>
  <w:font w:name="@Sanpya">
    <w:panose1 w:val="02000500000000020004"/>
    <w:charset w:val="86"/>
    <w:family w:val="auto"/>
    <w:pitch w:val="variable"/>
    <w:sig w:usb0="00000000" w:usb1="00000000" w:usb2="00000000" w:usb3="00000000" w:csb0="00040001" w:csb1="00000000"/>
  </w:font>
  <w:font w:name="Faith Collapsing">
    <w:panose1 w:val="02000000000000000000"/>
    <w:charset w:val="EE"/>
    <w:family w:val="auto"/>
    <w:pitch w:val="variable"/>
    <w:sig w:usb0="00000000" w:usb1="00000000" w:usb2="00000000" w:usb3="00000000" w:csb0="0000019F" w:csb1="00000000"/>
  </w:font>
  <w:font w:name="Augusta">
    <w:panose1 w:val="02000503020000020003"/>
    <w:charset w:val="00"/>
    <w:family w:val="auto"/>
    <w:pitch w:val="variable"/>
    <w:sig w:usb0="00000000" w:usb1="00000000" w:usb2="00000000" w:usb3="00000000" w:csb0="00000001" w:csb1="00000000"/>
  </w:font>
  <w:font w:name="Augusta Shadow">
    <w:panose1 w:val="02000503020000020003"/>
    <w:charset w:val="00"/>
    <w:family w:val="auto"/>
    <w:pitch w:val="variable"/>
    <w:sig w:usb0="00000000" w:usb1="00000000" w:usb2="00000000" w:usb3="00000000" w:csb0="00000001" w:csb1="00000000"/>
  </w:font>
  <w:font w:name="Seagram tfb">
    <w:panose1 w:val="02000500000000000000"/>
    <w:charset w:val="A2"/>
    <w:family w:val="auto"/>
    <w:pitch w:val="variable"/>
    <w:sig w:usb0="00000000" w:usb1="00000000" w:usb2="00000000" w:usb3="00000000" w:csb0="00000111" w:csb1="00000000"/>
  </w:font>
  <w:font w:name="Intrique Script Personal Use">
    <w:panose1 w:val="02000000000000000000"/>
    <w:charset w:val="EE"/>
    <w:family w:val="auto"/>
    <w:pitch w:val="variable"/>
    <w:sig w:usb0="00000000" w:usb1="00000000" w:usb2="00000000" w:usb3="00000000" w:csb0="00000003" w:csb1="00000000"/>
  </w:font>
  <w:font w:name="Lighthouse Personal Use">
    <w:panose1 w:val="02000000000000000000"/>
    <w:charset w:val="EE"/>
    <w:family w:val="auto"/>
    <w:pitch w:val="variable"/>
    <w:sig w:usb0="00000000" w:usb1="00000000" w:usb2="00000000" w:usb3="00000000" w:csb0="00000093" w:csb1="00000000"/>
  </w:font>
  <w:font w:name="Coneria Script Slanted Demo">
    <w:panose1 w:val="02000000000000000000"/>
    <w:charset w:val="EE"/>
    <w:family w:val="auto"/>
    <w:pitch w:val="variable"/>
    <w:sig w:usb0="00000000" w:usb1="00000000" w:usb2="00000000" w:usb3="00000000" w:csb0="00000013" w:csb1="00000000"/>
  </w:font>
  <w:font w:name="Coneria Script Demo">
    <w:panose1 w:val="00000000000000000000"/>
    <w:charset w:val="EE"/>
    <w:family w:val="auto"/>
    <w:pitch w:val="variable"/>
    <w:sig w:usb0="00000000" w:usb1="00000000" w:usb2="00000000" w:usb3="00000000" w:csb0="00000093" w:csb1="00000000"/>
  </w:font>
  <w:font w:name="Mardian Demo">
    <w:panose1 w:val="02000000000000000000"/>
    <w:charset w:val="EE"/>
    <w:family w:val="auto"/>
    <w:pitch w:val="variable"/>
    <w:sig w:usb0="00000000" w:usb1="00000000" w:usb2="00000000" w:usb3="00000000" w:csb0="00000193" w:csb1="00000000"/>
  </w:font>
  <w:font w:name="Impregnable Personal Use Only">
    <w:panose1 w:val="02000000000000000000"/>
    <w:charset w:val="00"/>
    <w:family w:val="auto"/>
    <w:pitch w:val="variable"/>
    <w:sig w:usb0="00000000" w:usb1="00000000" w:usb2="00000000" w:usb3="00000000" w:csb0="00000001" w:csb1="00000000"/>
  </w:font>
  <w:font w:name="Men In Black Credits">
    <w:panose1 w:val="020B0603050302020204"/>
    <w:charset w:val="00"/>
    <w:family w:val="swiss"/>
    <w:pitch w:val="variable"/>
    <w:sig w:usb0="00000000" w:usb1="00000000" w:usb2="00000000" w:usb3="00000000" w:csb0="00000001" w:csb1="00000000"/>
  </w:font>
  <w:font w:name="Austie Bost Roman Holiday Sketc">
    <w:panose1 w:val="02000506000000020003"/>
    <w:charset w:val="00"/>
    <w:family w:val="auto"/>
    <w:pitch w:val="variable"/>
    <w:sig w:usb0="00000000" w:usb1="00000000" w:usb2="00000000" w:usb3="00000000" w:csb0="00000001" w:csb1="00000000"/>
  </w:font>
  <w:font w:name="Learning Curve">
    <w:panose1 w:val="02000000000000000000"/>
    <w:charset w:val="00"/>
    <w:family w:val="auto"/>
    <w:pitch w:val="variable"/>
    <w:sig w:usb0="00000000" w:usb1="00000000" w:usb2="00000000" w:usb3="00000000" w:csb0="00000001" w:csb1="00000000"/>
  </w:font>
  <w:font w:name="Learning Curve Dashed">
    <w:panose1 w:val="02000000000000000000"/>
    <w:charset w:val="00"/>
    <w:family w:val="auto"/>
    <w:pitch w:val="variable"/>
    <w:sig w:usb0="00000000" w:usb1="00000000" w:usb2="00000000" w:usb3="00000000" w:csb0="00000001" w:csb1="00000000"/>
  </w:font>
  <w:font w:name="Arno Pro Light Display (Vietnam">
    <w:panose1 w:val="00000000000000000000"/>
    <w:charset w:val="A3"/>
    <w:family w:val="roman"/>
    <w:pitch w:val="variable"/>
    <w:sig w:usb0="00000000" w:usb1="00000000" w:usb2="00000000" w:usb3="00000000" w:csb0="00000100" w:csb1="00000000"/>
  </w:font>
  <w:font w:name="Arno Pro Smbd Caption (Vietname">
    <w:panose1 w:val="00000000000000000000"/>
    <w:charset w:val="A3"/>
    <w:family w:val="roman"/>
    <w:pitch w:val="variable"/>
    <w:sig w:usb0="00000000" w:usb1="00000000" w:usb2="00000000" w:usb3="00000000" w:csb0="00000100" w:csb1="00000000"/>
  </w:font>
  <w:font w:name="Arno Pro Smbd Display (Vietname">
    <w:panose1 w:val="00000000000000000000"/>
    <w:charset w:val="A3"/>
    <w:family w:val="roman"/>
    <w:pitch w:val="variable"/>
    <w:sig w:usb0="00000000" w:usb1="00000000" w:usb2="00000000" w:usb3="00000000" w:csb0="00000100" w:csb1="00000000"/>
  </w:font>
  <w:font w:name="Arno Pro Smbd SmText (Vietnames">
    <w:panose1 w:val="00000000000000000000"/>
    <w:charset w:val="A3"/>
    <w:family w:val="roman"/>
    <w:pitch w:val="variable"/>
    <w:sig w:usb0="00000000" w:usb1="00000000" w:usb2="00000000" w:usb3="00000000" w:csb0="00000100" w:csb1="00000000"/>
  </w:font>
  <w:font w:name="Arno Pro Smbd Subhead (Vietname">
    <w:panose1 w:val="00000000000000000000"/>
    <w:charset w:val="A3"/>
    <w:family w:val="roman"/>
    <w:pitch w:val="variable"/>
    <w:sig w:usb0="00000000" w:usb1="00000000" w:usb2="00000000" w:usb3="00000000" w:csb0="00000100" w:csb1="00000000"/>
  </w:font>
  <w:font w:name="Bickham Script Pro Regular Balt">
    <w:panose1 w:val="00000000000000000000"/>
    <w:charset w:val="BA"/>
    <w:family w:val="script"/>
    <w:pitch w:val="variable"/>
    <w:sig w:usb0="00000000" w:usb1="00000000" w:usb2="00000000" w:usb3="00000000" w:csb0="00000080" w:csb1="00000000"/>
  </w:font>
  <w:font w:name="Bickham Script Pro Semibold Bal">
    <w:panose1 w:val="00000000000000000000"/>
    <w:charset w:val="BA"/>
    <w:family w:val="script"/>
    <w:pitch w:val="variable"/>
    <w:sig w:usb0="00000000" w:usb1="00000000" w:usb2="00000000" w:usb3="00000000" w:csb0="00000080" w:csb1="00000000"/>
  </w:font>
  <w:font w:name="Garamond Premr Pro Smbd (Vietna">
    <w:panose1 w:val="00000000000000000000"/>
    <w:charset w:val="A3"/>
    <w:family w:val="roman"/>
    <w:pitch w:val="variable"/>
    <w:sig w:usb0="00000000" w:usb1="00000000" w:usb2="00000000" w:usb3="00000000" w:csb0="00000100" w:csb1="00000000"/>
  </w:font>
  <w:font w:name="Gill Sans Ultra Bold Condensed ">
    <w:panose1 w:val="00000000000000000000"/>
    <w:charset w:val="EE"/>
    <w:family w:val="swiss"/>
    <w:pitch w:val="variable"/>
    <w:sig w:usb0="00000000" w:usb1="00000000" w:usb2="00000000" w:usb3="00000000" w:csb0="00000002" w:csb1="00000000"/>
  </w:font>
  <w:font w:name="Tw Cen MT Condensed Extra Bold ">
    <w:panose1 w:val="00000000000000000000"/>
    <w:charset w:val="EE"/>
    <w:family w:val="swiss"/>
    <w:pitch w:val="variable"/>
    <w:sig w:usb0="00000000" w:usb1="00000000" w:usb2="00000000" w:usb3="00000000" w:csb0="00000002" w:csb1="00000000"/>
  </w:font>
  <w:font w:name="Intrique Script Personal Use Tu">
    <w:panose1 w:val="00000000000000000000"/>
    <w:charset w:val="A2"/>
    <w:family w:val="auto"/>
    <w:pitch w:val="variable"/>
    <w:sig w:usb0="00000000" w:usb1="00000000" w:usb2="00000000" w:usb3="00000000" w:csb0="00000010" w:csb1="00000000"/>
  </w:font>
  <w:font w:name="Intrique Script Personal Use Ba">
    <w:panose1 w:val="00000000000000000000"/>
    <w:charset w:val="BA"/>
    <w:family w:val="auto"/>
    <w:pitch w:val="variable"/>
    <w:sig w:usb0="00000000" w:usb1="00000000" w:usb2="00000000" w:usb3="00000000" w:csb0="00000080" w:csb1="00000000"/>
  </w:font>
  <w:font w:name="Intrique Script Personal Use (V">
    <w:panose1 w:val="00000000000000000000"/>
    <w:charset w:val="A3"/>
    <w:family w:val="auto"/>
    <w:pitch w:val="variable"/>
    <w:sig w:usb0="00000000" w:usb1="00000000" w:usb2="00000000" w:usb3="00000000" w:csb0="00000100" w:csb1="00000000"/>
  </w:font>
  <w:font w:name="Lighthouse Personal Use (Vietna">
    <w:panose1 w:val="00000000000000000000"/>
    <w:charset w:val="A3"/>
    <w:family w:val="auto"/>
    <w:pitch w:val="variable"/>
    <w:sig w:usb0="00000000" w:usb1="00000000" w:usb2="00000000" w:usb3="00000000" w:csb0="00000100" w:csb1="00000000"/>
  </w:font>
  <w:font w:name="Coneria Script Slanted Demo Bal">
    <w:panose1 w:val="00000000000000000000"/>
    <w:charset w:val="BA"/>
    <w:family w:val="auto"/>
    <w:pitch w:val="variable"/>
    <w:sig w:usb0="00000000" w:usb1="00000000" w:usb2="00000000" w:usb3="00000000" w:csb0="00000080" w:csb1="00000000"/>
  </w:font>
  <w:font w:name="Coneria Script Slanted Demo (Vi">
    <w:panose1 w:val="00000000000000000000"/>
    <w:charset w:val="A3"/>
    <w:family w:val="auto"/>
    <w:pitch w:val="variable"/>
    <w:sig w:usb0="00000000" w:usb1="00000000" w:usb2="00000000" w:usb3="00000000" w:csb0="00000100" w:csb1="00000000"/>
  </w:font>
  <w:font w:name="Coneria Script Demo (Vietnamese">
    <w:panose1 w:val="00000000000000000000"/>
    <w:charset w:val="A3"/>
    <w:family w:val="auto"/>
    <w:pitch w:val="variable"/>
    <w:sig w:usb0="00000000" w:usb1="00000000" w:usb2="00000000" w:usb3="00000000" w:csb0="00000100" w:csb1="00000000"/>
  </w:font>
  <w:font w:name="Impregnable Personal Use Only C">
    <w:panose1 w:val="00000000000000000000"/>
    <w:charset w:val="EE"/>
    <w:family w:val="auto"/>
    <w:pitch w:val="variable"/>
    <w:sig w:usb0="00000000" w:usb1="00000000" w:usb2="00000000" w:usb3="00000000" w:csb0="00000002" w:csb1="00000000"/>
  </w:font>
  <w:font w:name="Impregnable Personal Use Only T">
    <w:panose1 w:val="00000000000000000000"/>
    <w:charset w:val="A2"/>
    <w:family w:val="auto"/>
    <w:pitch w:val="variable"/>
    <w:sig w:usb0="00000000" w:usb1="00000000" w:usb2="00000000" w:usb3="00000000" w:csb0="00000010" w:csb1="00000000"/>
  </w:font>
  <w:font w:name="Impregnable Personal Use Only B">
    <w:panose1 w:val="00000000000000000000"/>
    <w:charset w:val="BA"/>
    <w:family w:val="auto"/>
    <w:pitch w:val="variable"/>
    <w:sig w:usb0="00000000" w:usb1="00000000" w:usb2="00000000" w:usb3="00000000" w:csb0="00000080" w:csb1="00000000"/>
  </w:font>
  <w:font w:name="Impregnable Personal Use Only (">
    <w:panose1 w:val="00000000000000000000"/>
    <w:charset w:val="A3"/>
    <w:family w:val="auto"/>
    <w:pitch w:val="variable"/>
    <w:sig w:usb0="00000000" w:usb1="00000000" w:usb2="00000000" w:usb3="00000000" w:csb0="00000100" w:csb1="00000000"/>
  </w:font>
  <w:font w:name="ms sans serif">
    <w:altName w:val="Times New Roman"/>
    <w:panose1 w:val="00000000000000000000"/>
    <w:charset w:val="EE"/>
    <w:family w:val="roman"/>
    <w:pitch w:val="default"/>
    <w:sig w:usb0="00000000" w:usb1="00000000" w:usb2="00000000" w:usb3="00000000" w:csb0="00000003" w:csb1="00000000"/>
  </w:font>
  <w:font w:name="Lucida Grande">
    <w:altName w:val="Times New Roman"/>
    <w:panose1 w:val="00000000000000000000"/>
    <w:charset w:val="EE"/>
    <w:family w:val="auto"/>
    <w:pitch w:val="variable"/>
    <w:sig w:usb0="00000000" w:usb1="00000000" w:usb2="00000000" w:usb3="00000000" w:csb0="000001BF" w:csb1="00000000"/>
  </w:font>
  <w:font w:name="ITCBookmanEE">
    <w:altName w:val="Times New Roman"/>
    <w:panose1 w:val="00000000000000000000"/>
    <w:charset w:val="EE"/>
    <w:family w:val="auto"/>
    <w:pitch w:val="default"/>
    <w:sig w:usb0="00000000" w:usb1="00000000" w:usb2="00000000" w:usb3="00000000" w:csb0="00000003" w:csb1="00000000"/>
  </w:font>
  <w:font w:name="Arial monospaced for SAP">
    <w:panose1 w:val="020B0609020202030204"/>
    <w:charset w:val="00"/>
    <w:family w:val="modern"/>
    <w:pitch w:val="fixed"/>
    <w:sig w:usb0="00000000" w:usb1="00000000" w:usb2="00000000" w:usb3="00000000" w:csb0="00000001" w:csb1="00000000"/>
  </w:font>
  <w:font w:name="SAPDings">
    <w:panose1 w:val="00000409000000000000"/>
    <w:charset w:val="02"/>
    <w:family w:val="modern"/>
    <w:pitch w:val="fixed"/>
    <w:sig w:usb0="00000000" w:usb1="00000000" w:usb2="00000000" w:usb3="00000000" w:csb0="80000000" w:csb1="00000000"/>
  </w:font>
  <w:font w:name="SAPIcons">
    <w:panose1 w:val="00000400000000000000"/>
    <w:charset w:val="02"/>
    <w:family w:val="auto"/>
    <w:pitch w:val="variable"/>
    <w:sig w:usb0="00000000" w:usb1="00000000" w:usb2="00000000" w:usb3="00000000" w:csb0="80000000" w:csb1="00000000"/>
  </w:font>
  <w:font w:name="Japanese Gothic">
    <w:panose1 w:val="02000504000000020004"/>
    <w:charset w:val="80"/>
    <w:family w:val="auto"/>
    <w:pitch w:val="variable"/>
    <w:sig w:usb0="00000000" w:usb1="00000000" w:usb2="00000000" w:usb3="00000000" w:csb0="000201BF" w:csb1="00000000"/>
  </w:font>
  <w:font w:name="@Japanese Gothic">
    <w:panose1 w:val="02000504000000020004"/>
    <w:charset w:val="80"/>
    <w:family w:val="auto"/>
    <w:pitch w:val="variable"/>
    <w:sig w:usb0="00000000" w:usb1="00000000" w:usb2="00000000" w:usb3="00000000" w:csb0="000201BF" w:csb1="00000000"/>
  </w:font>
  <w:font w:name="Amienne">
    <w:panose1 w:val="04000508060000020003"/>
    <w:charset w:val="00"/>
    <w:family w:val="decorative"/>
    <w:pitch w:val="variable"/>
    <w:sig w:usb0="00000000" w:usb1="00000000" w:usb2="00000000" w:usb3="00000000" w:csb0="00000001" w:csb1="00000000"/>
  </w:font>
  <w:font w:name="Arnprior">
    <w:panose1 w:val="02000400000000000000"/>
    <w:charset w:val="A2"/>
    <w:family w:val="auto"/>
    <w:pitch w:val="variable"/>
    <w:sig w:usb0="00000000" w:usb1="00000000" w:usb2="00000000" w:usb3="00000000" w:csb0="00000011" w:csb1="00000000"/>
  </w:font>
  <w:font w:name="Baveuse">
    <w:panose1 w:val="02000700000000000000"/>
    <w:charset w:val="EE"/>
    <w:family w:val="auto"/>
    <w:pitch w:val="variable"/>
    <w:sig w:usb0="00000000" w:usb1="00000000" w:usb2="00000000" w:usb3="00000000" w:csb0="00000013" w:csb1="00000000"/>
  </w:font>
  <w:font w:name="Berylium">
    <w:panose1 w:val="02000000000000000000"/>
    <w:charset w:val="EE"/>
    <w:family w:val="auto"/>
    <w:pitch w:val="variable"/>
    <w:sig w:usb0="00000000" w:usb1="00000000" w:usb2="00000000" w:usb3="00000000" w:csb0="00000193" w:csb1="00000000"/>
  </w:font>
  <w:font w:name="Blue Highway">
    <w:panose1 w:val="02010603020202020303"/>
    <w:charset w:val="EE"/>
    <w:family w:val="auto"/>
    <w:pitch w:val="variable"/>
    <w:sig w:usb0="00000000" w:usb1="00000000" w:usb2="00000000" w:usb3="00000000" w:csb0="00000193" w:csb1="00000000"/>
  </w:font>
  <w:font w:name="Blue Highway Condensed">
    <w:panose1 w:val="02010603020202020303"/>
    <w:charset w:val="EE"/>
    <w:family w:val="auto"/>
    <w:pitch w:val="variable"/>
    <w:sig w:usb0="00000000" w:usb1="00000000" w:usb2="00000000" w:usb3="00000000" w:csb0="00000093" w:csb1="00000000"/>
  </w:font>
  <w:font w:name="Blue Highway D Type">
    <w:panose1 w:val="00000400000000000000"/>
    <w:charset w:val="00"/>
    <w:family w:val="auto"/>
    <w:pitch w:val="variable"/>
    <w:sig w:usb0="00000000" w:usb1="00000000" w:usb2="00000000" w:usb3="00000000" w:csb0="00000001" w:csb1="00000000"/>
  </w:font>
  <w:font w:name="Blue Highway Linocut">
    <w:panose1 w:val="00000000000000000000"/>
    <w:charset w:val="EE"/>
    <w:family w:val="auto"/>
    <w:pitch w:val="variable"/>
    <w:sig w:usb0="00000000" w:usb1="00000000" w:usb2="00000000" w:usb3="00000000" w:csb0="00000093" w:csb1="00000000"/>
  </w:font>
  <w:font w:name="Burnstown Dam">
    <w:panose1 w:val="02000400000000000000"/>
    <w:charset w:val="00"/>
    <w:family w:val="auto"/>
    <w:pitch w:val="variable"/>
    <w:sig w:usb0="00000000" w:usb1="00000000" w:usb2="00000000" w:usb3="00000000" w:csb0="00000001" w:csb1="00000000"/>
  </w:font>
  <w:font w:name="Carbon Block">
    <w:panose1 w:val="00000400000000000000"/>
    <w:charset w:val="00"/>
    <w:family w:val="auto"/>
    <w:pitch w:val="variable"/>
    <w:sig w:usb0="00000000" w:usb1="00000000" w:usb2="00000000" w:usb3="00000000" w:csb0="00000001" w:csb1="00000000"/>
  </w:font>
  <w:font w:name="Credit Valley">
    <w:panose1 w:val="02000400000000000000"/>
    <w:charset w:val="EE"/>
    <w:family w:val="auto"/>
    <w:pitch w:val="variable"/>
    <w:sig w:usb0="00000000" w:usb1="00000000" w:usb2="00000000" w:usb3="00000000" w:csb0="00000093" w:csb1="00000000"/>
  </w:font>
  <w:font w:name="Earwig Factory">
    <w:panose1 w:val="02000400000000000000"/>
    <w:charset w:val="00"/>
    <w:family w:val="auto"/>
    <w:pitch w:val="variable"/>
    <w:sig w:usb0="00000000" w:usb1="00000000" w:usb2="00000000" w:usb3="00000000" w:csb0="00000001" w:csb1="00000000"/>
  </w:font>
  <w:font w:name="Hurry Up">
    <w:panose1 w:val="02000400000000000000"/>
    <w:charset w:val="00"/>
    <w:family w:val="auto"/>
    <w:pitch w:val="variable"/>
    <w:sig w:usb0="00000000" w:usb1="00000000" w:usb2="00000000" w:usb3="00000000" w:csb0="00000001" w:csb1="00000000"/>
  </w:font>
  <w:font w:name="Heavy Heap">
    <w:panose1 w:val="02000503000000020004"/>
    <w:charset w:val="00"/>
    <w:family w:val="auto"/>
    <w:pitch w:val="variable"/>
    <w:sig w:usb0="00000000" w:usb1="00000000" w:usb2="00000000" w:usb3="00000000" w:csb0="00000001" w:csb1="00000000"/>
  </w:font>
  <w:font w:name="Kredit">
    <w:panose1 w:val="02000506000000020004"/>
    <w:charset w:val="00"/>
    <w:family w:val="auto"/>
    <w:pitch w:val="variable"/>
    <w:sig w:usb0="00000000" w:usb1="00000000" w:usb2="00000000" w:usb3="00000000" w:csb0="00000001" w:csb1="00000000"/>
  </w:font>
  <w:font w:name="Minya Nouvelle">
    <w:panose1 w:val="00000400000000000000"/>
    <w:charset w:val="00"/>
    <w:family w:val="auto"/>
    <w:pitch w:val="variable"/>
    <w:sig w:usb0="00000000" w:usb1="00000000" w:usb2="00000000" w:usb3="00000000" w:csb0="00000001" w:csb1="00000000"/>
  </w:font>
  <w:font w:name="Neuropol">
    <w:panose1 w:val="020B0500000000000000"/>
    <w:charset w:val="EE"/>
    <w:family w:val="swiss"/>
    <w:pitch w:val="variable"/>
    <w:sig w:usb0="00000000" w:usb1="00000000" w:usb2="00000000" w:usb3="00000000" w:csb0="00000113" w:csb1="00000000"/>
  </w:font>
  <w:font w:name="Planet Benson 2">
    <w:panose1 w:val="02000503000000020004"/>
    <w:charset w:val="00"/>
    <w:family w:val="auto"/>
    <w:pitch w:val="variable"/>
    <w:sig w:usb0="00000000" w:usb1="00000000" w:usb2="00000000" w:usb3="00000000" w:csb0="00000001" w:csb1="00000000"/>
  </w:font>
  <w:font w:name="Pupcat">
    <w:panose1 w:val="00000000000000000000"/>
    <w:charset w:val="EE"/>
    <w:family w:val="auto"/>
    <w:pitch w:val="variable"/>
    <w:sig w:usb0="00000000" w:usb1="00000000" w:usb2="00000000" w:usb3="00000000" w:csb0="00000093" w:csb1="00000000"/>
  </w:font>
  <w:font w:name="Stereofidelic">
    <w:panose1 w:val="02000400000000000000"/>
    <w:charset w:val="A2"/>
    <w:family w:val="auto"/>
    <w:pitch w:val="variable"/>
    <w:sig w:usb0="00000000" w:usb1="00000000" w:usb2="00000000" w:usb3="00000000" w:csb0="00000111" w:csb1="00000000"/>
  </w:font>
  <w:font w:name="Sybil Green">
    <w:panose1 w:val="02000506030000020003"/>
    <w:charset w:val="00"/>
    <w:family w:val="auto"/>
    <w:pitch w:val="variable"/>
    <w:sig w:usb0="00000000" w:usb1="00000000" w:usb2="00000000" w:usb3="00000000" w:csb0="00000001" w:csb1="00000000"/>
  </w:font>
  <w:font w:name="Teen">
    <w:panose1 w:val="02000400000000000000"/>
    <w:charset w:val="EE"/>
    <w:family w:val="auto"/>
    <w:pitch w:val="variable"/>
    <w:sig w:usb0="00000000" w:usb1="00000000" w:usb2="00000000" w:usb3="00000000" w:csb0="00000193" w:csb1="00000000"/>
  </w:font>
  <w:font w:name="Teen Light">
    <w:panose1 w:val="02000400000000000000"/>
    <w:charset w:val="EE"/>
    <w:family w:val="auto"/>
    <w:pitch w:val="variable"/>
    <w:sig w:usb0="00000000" w:usb1="00000000" w:usb2="00000000" w:usb3="00000000" w:csb0="00000193" w:csb1="00000000"/>
  </w:font>
  <w:font w:name="Velvenda Cooler">
    <w:panose1 w:val="02000506000000020004"/>
    <w:charset w:val="EE"/>
    <w:family w:val="auto"/>
    <w:pitch w:val="variable"/>
    <w:sig w:usb0="00000000" w:usb1="00000000" w:usb2="00000000" w:usb3="00000000" w:csb0="00000113" w:csb1="00000000"/>
  </w:font>
  <w:font w:name="Biondi">
    <w:panose1 w:val="02000505030000020004"/>
    <w:charset w:val="00"/>
    <w:family w:val="auto"/>
    <w:pitch w:val="variable"/>
    <w:sig w:usb0="00000000" w:usb1="00000000" w:usb2="00000000" w:usb3="00000000" w:csb0="00000001" w:csb1="00000000"/>
  </w:font>
  <w:font w:name="Boopee">
    <w:panose1 w:val="02000506020000020003"/>
    <w:charset w:val="00"/>
    <w:family w:val="auto"/>
    <w:pitch w:val="variable"/>
    <w:sig w:usb0="00000000" w:usb1="00000000" w:usb2="00000000" w:usb3="00000000" w:csb0="00000001" w:csb1="00000000"/>
  </w:font>
  <w:font w:name="Byington">
    <w:panose1 w:val="02000505080000020003"/>
    <w:charset w:val="00"/>
    <w:family w:val="auto"/>
    <w:pitch w:val="variable"/>
    <w:sig w:usb0="00000000" w:usb1="00000000" w:usb2="00000000" w:usb3="00000000" w:csb0="00000001" w:csb1="00000000"/>
  </w:font>
  <w:font w:name="Catriel">
    <w:panose1 w:val="02000503000000020004"/>
    <w:charset w:val="00"/>
    <w:family w:val="auto"/>
    <w:pitch w:val="variable"/>
    <w:sig w:usb0="00000000" w:usb1="00000000" w:usb2="00000000" w:usb3="00000000" w:csb0="00000001" w:csb1="00000000"/>
  </w:font>
  <w:font w:name="Euphorigenic S">
    <w:panose1 w:val="02000400000000000000"/>
    <w:charset w:val="00"/>
    <w:family w:val="auto"/>
    <w:pitch w:val="variable"/>
    <w:sig w:usb0="00000000" w:usb1="00000000" w:usb2="00000000" w:usb3="00000000" w:csb0="00000001" w:csb1="00000000"/>
  </w:font>
  <w:font w:name="Huxtable">
    <w:panose1 w:val="02000506000000020004"/>
    <w:charset w:val="00"/>
    <w:family w:val="auto"/>
    <w:pitch w:val="variable"/>
    <w:sig w:usb0="00000000" w:usb1="00000000" w:usb2="00000000" w:usb3="00000000" w:csb0="00000001" w:csb1="00000000"/>
  </w:font>
  <w:font w:name="Ligurino">
    <w:panose1 w:val="02000503030000020003"/>
    <w:charset w:val="00"/>
    <w:family w:val="auto"/>
    <w:pitch w:val="variable"/>
    <w:sig w:usb0="00000000" w:usb1="00000000" w:usb2="00000000" w:usb3="00000000" w:csb0="00000001" w:csb1="00000000"/>
  </w:font>
  <w:font w:name="Ligurino Condensed">
    <w:panose1 w:val="02000506050000020003"/>
    <w:charset w:val="00"/>
    <w:family w:val="auto"/>
    <w:pitch w:val="variable"/>
    <w:sig w:usb0="00000000" w:usb1="00000000" w:usb2="00000000" w:usb3="00000000" w:csb0="00000001" w:csb1="00000000"/>
  </w:font>
  <w:font w:name="Mufferaw">
    <w:panose1 w:val="03080602050302020201"/>
    <w:charset w:val="EE"/>
    <w:family w:val="script"/>
    <w:pitch w:val="variable"/>
    <w:sig w:usb0="00000000" w:usb1="00000000" w:usb2="00000000" w:usb3="00000000" w:csb0="00000113" w:csb1="00000000"/>
  </w:font>
  <w:font w:name="Tandelle">
    <w:panose1 w:val="02000508030000020004"/>
    <w:charset w:val="EE"/>
    <w:family w:val="auto"/>
    <w:pitch w:val="variable"/>
    <w:sig w:usb0="00000000" w:usb1="00000000" w:usb2="00000000" w:usb3="00000000" w:csb0="00000093" w:csb1="00000000"/>
  </w:font>
  <w:font w:name="Waker">
    <w:panose1 w:val="02000400000000000000"/>
    <w:charset w:val="00"/>
    <w:family w:val="auto"/>
    <w:pitch w:val="variable"/>
    <w:sig w:usb0="00000000" w:usb1="00000000" w:usb2="00000000" w:usb3="00000000" w:csb0="00000001" w:csb1="00000000"/>
  </w:font>
  <w:font w:name="Times-Roman">
    <w:altName w:val="Times New Roman"/>
    <w:panose1 w:val="00000000000000000000"/>
    <w:charset w:val="00"/>
    <w:family w:val="roman"/>
    <w:pitch w:val="default"/>
    <w:sig w:usb0="00000000" w:usb1="00000000" w:usb2="00000000" w:usb3="00000000" w:csb0="00000001" w:csb1="00000000"/>
  </w:font>
  <w:font w:name="Blue Highway Condensed (Vietnam">
    <w:panose1 w:val="00000000000000000000"/>
    <w:charset w:val="A3"/>
    <w:family w:val="auto"/>
    <w:pitch w:val="variable"/>
    <w:sig w:usb0="00000000" w:usb1="00000000" w:usb2="00000000" w:usb3="00000000" w:csb0="00000100" w:csb1="00000000"/>
  </w:font>
  <w:font w:name="Blue Highway Linocut (Vietnames">
    <w:panose1 w:val="00000000000000000000"/>
    <w:charset w:val="A3"/>
    <w:family w:val="auto"/>
    <w:pitch w:val="variable"/>
    <w:sig w:usb0="00000000" w:usb1="00000000" w:usb2="00000000" w:usb3="00000000" w:csb0="00000100" w:csb1="00000000"/>
  </w:font>
  <w:font w:name="8.">
    <w:altName w:val="Times New Roman"/>
    <w:panose1 w:val="00000000000000000000"/>
    <w:charset w:val="00"/>
    <w:family w:val="roman"/>
    <w:pitch w:val="default"/>
    <w:sig w:usb0="00000000" w:usb1="00000000" w:usb2="00000000" w:usb3="00000000" w:csb0="00000001" w:csb1="00000000"/>
  </w:font>
  <w:font w:name="Courier (W1)">
    <w:panose1 w:val="00000000000000000000"/>
    <w:charset w:val="00"/>
    <w:family w:val="modern"/>
    <w:pitch w:val="fixed"/>
    <w:sig w:usb0="00000000" w:usb1="00000000" w:usb2="00000000" w:usb3="00000000" w:csb0="00000001" w:csb1="00000000"/>
  </w:font>
  <w:font w:name="Albertus Medium">
    <w:panose1 w:val="00000000000000000000"/>
    <w:charset w:val="A2"/>
    <w:family w:val="swiss"/>
    <w:pitch w:val="variable"/>
    <w:sig w:usb0="00000000" w:usb1="00000000" w:usb2="00000000" w:usb3="00000000" w:csb0="00000093" w:csb1="00000000"/>
  </w:font>
  <w:font w:name="Albertus Extra Bold">
    <w:panose1 w:val="00000000000000000000"/>
    <w:charset w:val="A2"/>
    <w:family w:val="swiss"/>
    <w:pitch w:val="variable"/>
    <w:sig w:usb0="00000000" w:usb1="00000000" w:usb2="00000000" w:usb3="00000000" w:csb0="00000093" w:csb1="00000000"/>
  </w:font>
  <w:font w:name="Coronet">
    <w:altName w:val="Arabic Typesetting"/>
    <w:panose1 w:val="00000000000000000000"/>
    <w:charset w:val="A2"/>
    <w:family w:val="script"/>
    <w:pitch w:val="variable"/>
    <w:sig w:usb0="00000000" w:usb1="00000000" w:usb2="00000000" w:usb3="00000000" w:csb0="00000093" w:csb1="00000000"/>
  </w:font>
  <w:font w:name="Clarendon Condensed">
    <w:panose1 w:val="00000000000000000000"/>
    <w:charset w:val="A2"/>
    <w:family w:val="roman"/>
    <w:pitch w:val="variable"/>
    <w:sig w:usb0="00000000" w:usb1="00000000" w:usb2="00000000" w:usb3="00000000" w:csb0="00000093" w:csb1="00000000"/>
  </w:font>
  <w:font w:name="Marigold">
    <w:panose1 w:val="00000000000000000000"/>
    <w:charset w:val="A2"/>
    <w:family w:val="script"/>
    <w:pitch w:val="variable"/>
    <w:sig w:usb0="00000000" w:usb1="00000000" w:usb2="00000000" w:usb3="00000000" w:csb0="00000093" w:csb1="00000000"/>
  </w:font>
  <w:font w:name="CG Times">
    <w:altName w:val="Times New Roman"/>
    <w:panose1 w:val="00000000000000000000"/>
    <w:charset w:val="A2"/>
    <w:family w:val="roman"/>
    <w:pitch w:val="variable"/>
    <w:sig w:usb0="00000000" w:usb1="00000000" w:usb2="00000000" w:usb3="00000000" w:csb0="00000093" w:csb1="00000000"/>
  </w:font>
  <w:font w:name="Univers">
    <w:altName w:val="Times New Roman"/>
    <w:panose1 w:val="00000000000000000000"/>
    <w:charset w:val="EE"/>
    <w:family w:val="swiss"/>
    <w:pitch w:val="variable"/>
    <w:sig w:usb0="00000000" w:usb1="00000000" w:usb2="00000000" w:usb3="00000000" w:csb0="00000093" w:csb1="00000000"/>
  </w:font>
  <w:font w:name="Univers Condensed">
    <w:panose1 w:val="00000000000000000000"/>
    <w:charset w:val="A2"/>
    <w:family w:val="swiss"/>
    <w:pitch w:val="variable"/>
    <w:sig w:usb0="00000000" w:usb1="00000000" w:usb2="00000000" w:usb3="00000000" w:csb0="00000093" w:csb1="00000000"/>
  </w:font>
  <w:font w:name="Antique Olive">
    <w:panose1 w:val="00000000000000000000"/>
    <w:charset w:val="A2"/>
    <w:family w:val="swiss"/>
    <w:pitch w:val="variable"/>
    <w:sig w:usb0="00000000" w:usb1="00000000" w:usb2="00000000" w:usb3="00000000" w:csb0="00000093" w:csb1="00000000"/>
  </w:font>
  <w:font w:name="Letter Gothic">
    <w:panose1 w:val="00000000000000000000"/>
    <w:charset w:val="A2"/>
    <w:family w:val="modern"/>
    <w:pitch w:val="fixed"/>
    <w:sig w:usb0="00000000" w:usb1="00000000" w:usb2="00000000" w:usb3="00000000" w:csb0="00000093" w:csb1="00000000"/>
  </w:font>
  <w:font w:name="CG Omega">
    <w:panose1 w:val="00000000000000000000"/>
    <w:charset w:val="A2"/>
    <w:family w:val="swiss"/>
    <w:pitch w:val="variable"/>
    <w:sig w:usb0="00000000" w:usb1="00000000" w:usb2="00000000" w:usb3="00000000" w:csb0="00000093" w:csb1="00000000"/>
  </w:font>
  <w:font w:name="Line Printer (PC)">
    <w:panose1 w:val="00000000000000000000"/>
    <w:charset w:val="00"/>
    <w:family w:val="modern"/>
    <w:pitch w:val="fixed"/>
    <w:sig w:usb0="00000000" w:usb1="00000000" w:usb2="00000000" w:usb3="00000000" w:csb0="00000001" w:csb1="00000000"/>
  </w:font>
  <w:font w:name="TimesNewRomanPS">
    <w:altName w:val="Times New Roman"/>
    <w:panose1 w:val="00000000000000000000"/>
    <w:charset w:val="00"/>
    <w:family w:val="roman"/>
    <w:pitch w:val="default"/>
    <w:sig w:usb0="00000000" w:usb1="00000000" w:usb2="00000000" w:usb3="00000000" w:csb0="00000001" w:csb1="00000000"/>
  </w:font>
  <w:font w:name="Futura Bk">
    <w:altName w:val="Times New Roman"/>
    <w:panose1 w:val="020B0502020204020303"/>
    <w:charset w:val="EE"/>
    <w:family w:val="swiss"/>
    <w:pitch w:val="variable"/>
    <w:sig w:usb0="00000000" w:usb1="00000000" w:usb2="00000000" w:usb3="00000000" w:csb0="0000009F" w:csb1="00000000"/>
  </w:font>
  <w:font w:name="Futura Hv">
    <w:altName w:val="Century Gothic"/>
    <w:panose1 w:val="020B0702020204020204"/>
    <w:charset w:val="EE"/>
    <w:family w:val="swiss"/>
    <w:pitch w:val="variable"/>
    <w:sig w:usb0="00000000" w:usb1="00000000" w:usb2="00000000" w:usb3="00000000" w:csb0="0000009F" w:csb1="00000000"/>
  </w:font>
  <w:font w:name="Futura Lt">
    <w:panose1 w:val="020B0402020204020303"/>
    <w:charset w:val="EE"/>
    <w:family w:val="swiss"/>
    <w:pitch w:val="variable"/>
    <w:sig w:usb0="00000000" w:usb1="00000000" w:usb2="00000000" w:usb3="00000000" w:csb0="0000009F" w:csb1="00000000"/>
  </w:font>
  <w:font w:name="Futura Md">
    <w:panose1 w:val="020B0602020204020303"/>
    <w:charset w:val="EE"/>
    <w:family w:val="swiss"/>
    <w:pitch w:val="variable"/>
    <w:sig w:usb0="00000000" w:usb1="00000000" w:usb2="00000000" w:usb3="00000000" w:csb0="0000009F" w:csb1="00000000"/>
  </w:font>
  <w:font w:name="Liberation Mono">
    <w:panose1 w:val="02070409020205020404"/>
    <w:charset w:val="EE"/>
    <w:family w:val="modern"/>
    <w:pitch w:val="fixed"/>
    <w:sig w:usb0="00000000" w:usb1="00000000" w:usb2="00000000" w:usb3="00000000" w:csb0="000001BF" w:csb1="00000000"/>
  </w:font>
  <w:font w:name="Liberation Serif">
    <w:altName w:val="Times New Roman"/>
    <w:panose1 w:val="02020603050405020304"/>
    <w:charset w:val="EE"/>
    <w:family w:val="roman"/>
    <w:pitch w:val="variable"/>
    <w:sig w:usb0="00000000" w:usb1="00000000" w:usb2="00000000" w:usb3="00000000" w:csb0="000001BF" w:csb1="00000000"/>
  </w:font>
  <w:font w:name="Liberation Sans">
    <w:altName w:val="Arial"/>
    <w:panose1 w:val="020B0604020202020204"/>
    <w:charset w:val="EE"/>
    <w:family w:val="swiss"/>
    <w:pitch w:val="variable"/>
    <w:sig w:usb0="00000000" w:usb1="00000000" w:usb2="00000000" w:usb3="00000000" w:csb0="000001BF" w:csb1="00000000"/>
  </w:font>
  <w:font w:name="DejaVu Serif Condensed">
    <w:panose1 w:val="02060606050605020204"/>
    <w:charset w:val="EE"/>
    <w:family w:val="roman"/>
    <w:pitch w:val="variable"/>
    <w:sig w:usb0="00000000" w:usb1="00000000" w:usb2="00000000" w:usb3="00000000" w:csb0="0000009F" w:csb1="00000000"/>
  </w:font>
  <w:font w:name="DejaVu Sans Condensed">
    <w:panose1 w:val="020B0606030804020204"/>
    <w:charset w:val="EE"/>
    <w:family w:val="swiss"/>
    <w:pitch w:val="variable"/>
    <w:sig w:usb0="00000000" w:usb1="00000000" w:usb2="00000000" w:usb3="00000000" w:csb0="000000FF" w:csb1="00000000"/>
  </w:font>
  <w:font w:name="DejaVu Serif">
    <w:panose1 w:val="02060603050605020204"/>
    <w:charset w:val="EE"/>
    <w:family w:val="roman"/>
    <w:pitch w:val="variable"/>
    <w:sig w:usb0="00000000" w:usb1="00000000" w:usb2="00000000" w:usb3="00000000" w:csb0="0000009F" w:csb1="00000000"/>
  </w:font>
  <w:font w:name="DejaVu Sans Mono">
    <w:panose1 w:val="020B0609030804020204"/>
    <w:charset w:val="EE"/>
    <w:family w:val="modern"/>
    <w:pitch w:val="fixed"/>
    <w:sig w:usb0="00000000" w:usb1="00000000" w:usb2="00000000" w:usb3="00000000" w:csb0="000001DF" w:csb1="00000000"/>
  </w:font>
  <w:font w:name="DejaVu Sans">
    <w:altName w:val="Arial Unicode MS"/>
    <w:panose1 w:val="020B0603030804020204"/>
    <w:charset w:val="EE"/>
    <w:family w:val="swiss"/>
    <w:pitch w:val="variable"/>
    <w:sig w:usb0="00000000" w:usb1="00000000" w:usb2="00000000" w:usb3="00000000" w:csb0="000001FF" w:csb1="00000000"/>
  </w:font>
  <w:font w:name="DejaVu Sans Light">
    <w:panose1 w:val="020B0203030804020204"/>
    <w:charset w:val="EE"/>
    <w:family w:val="swiss"/>
    <w:pitch w:val="variable"/>
    <w:sig w:usb0="00000000" w:usb1="00000000" w:usb2="00000000" w:usb3="00000000" w:csb0="0000019F" w:csb1="00000000"/>
  </w:font>
  <w:font w:name="OpenSymbol">
    <w:altName w:val="Arial Unicode MS"/>
    <w:panose1 w:val="05010000000000000000"/>
    <w:charset w:val="00"/>
    <w:family w:val="auto"/>
    <w:pitch w:val="variable"/>
    <w:sig w:usb0="00000000" w:usb1="00000000" w:usb2="00000000" w:usb3="00000000" w:csb0="00000001" w:csb1="00000000"/>
  </w:font>
  <w:font w:name="SILSophia ipa02">
    <w:panose1 w:val="00000400000000000000"/>
    <w:charset w:val="02"/>
    <w:family w:val="auto"/>
    <w:pitch w:val="variable"/>
    <w:sig w:usb0="00000000" w:usb1="00000000" w:usb2="00000000" w:usb3="00000000" w:csb0="80000000" w:csb1="00000000"/>
  </w:font>
  <w:font w:name="SILDoulos ipa02">
    <w:panose1 w:val="00000400000000000000"/>
    <w:charset w:val="02"/>
    <w:family w:val="auto"/>
    <w:pitch w:val="variable"/>
    <w:sig w:usb0="00000000" w:usb1="00000000" w:usb2="00000000" w:usb3="00000000" w:csb0="80000000" w:csb1="00000000"/>
  </w:font>
  <w:font w:name="SILManuscript ipa02">
    <w:panose1 w:val="00000400000000000000"/>
    <w:charset w:val="02"/>
    <w:family w:val="auto"/>
    <w:pitch w:val="variable"/>
    <w:sig w:usb0="00000000" w:usb1="00000000" w:usb2="00000000" w:usb3="00000000" w:csb0="80000000" w:csb1="00000000"/>
  </w:font>
  <w:font w:name="EUAlbertina-Regular-Identity-H">
    <w:altName w:val="Arial Unicode MS"/>
    <w:panose1 w:val="00000000000000000000"/>
    <w:charset w:val="80"/>
    <w:family w:val="auto"/>
    <w:pitch w:val="default"/>
    <w:sig w:usb0="00000000" w:usb1="00000000" w:usb2="00000000" w:usb3="00000000" w:csb0="00020000" w:csb1="00000000"/>
  </w:font>
  <w:font w:name="Estrangella Edessa">
    <w:panose1 w:val="00000000000000000000"/>
    <w:charset w:val="EE"/>
    <w:family w:val="roman"/>
    <w:pitch w:val="variable"/>
    <w:sig w:usb0="00000000" w:usb1="00000000" w:usb2="00000000" w:usb3="00000000" w:csb0="00000002" w:csb1="00000000"/>
  </w:font>
  <w:font w:name="ITCBookmanEE-Bold">
    <w:altName w:val="Times New Roman"/>
    <w:panose1 w:val="00000000000000000000"/>
    <w:charset w:val="EE"/>
    <w:family w:val="auto"/>
    <w:pitch w:val="default"/>
    <w:sig w:usb0="00000000" w:usb1="00000000" w:usb2="00000000" w:usb3="00000000" w:csb0="00000003" w:csb1="00000000"/>
  </w:font>
  <w:font w:name="EUAlbertina-Bold-Identity-H">
    <w:altName w:val="Arial Unicode MS"/>
    <w:panose1 w:val="00000000000000000000"/>
    <w:charset w:val="80"/>
    <w:family w:val="auto"/>
    <w:pitch w:val="default"/>
    <w:sig w:usb0="00000000" w:usb1="00000000" w:usb2="00000000" w:usb3="00000000" w:csb0="00020002" w:csb1="00000000"/>
  </w:font>
  <w:font w:name="@EUAlbertina-Bold-Identity-H">
    <w:panose1 w:val="00000000000000000000"/>
    <w:charset w:val="80"/>
    <w:family w:val="auto"/>
    <w:pitch w:val="default"/>
    <w:sig w:usb0="00000000" w:usb1="00000000" w:usb2="00000000" w:usb3="00000000" w:csb0="00020000" w:csb1="00000000"/>
  </w:font>
  <w:font w:name="Times">
    <w:panose1 w:val="00000000000000000000"/>
    <w:charset w:val="EE"/>
    <w:family w:val="roman"/>
    <w:pitch w:val="variable"/>
    <w:sig w:usb0="00000000" w:usb1="00000000" w:usb2="00000000" w:usb3="00000000" w:csb0="000001FF" w:csb1="00000000"/>
  </w:font>
  <w:font w:name="Geneva">
    <w:panose1 w:val="00000000000000000000"/>
    <w:charset w:val="00"/>
    <w:family w:val="swiss"/>
    <w:pitch w:val="variable"/>
    <w:sig w:usb0="00000000" w:usb1="00000000" w:usb2="00000000" w:usb3="00000000" w:csb0="00000001" w:csb1="00000000"/>
  </w:font>
  <w:font w:name="MS Serif">
    <w:panose1 w:val="00000000000000000000"/>
    <w:charset w:val="00"/>
    <w:family w:val="roman"/>
    <w:pitch w:val="variable"/>
    <w:sig w:usb0="00000000" w:usb1="00000000" w:usb2="00000000" w:usb3="00000000" w:csb0="00000001" w:csb1="00000000"/>
  </w:font>
  <w:font w:name="Gothic">
    <w:altName w:val="?????"/>
    <w:panose1 w:val="00000000000000000000"/>
    <w:charset w:val="80"/>
    <w:family w:val="modern"/>
    <w:pitch w:val="fixed"/>
    <w:sig w:usb0="00000000" w:usb1="00000000" w:usb2="00000000" w:usb3="00000000" w:csb0="00020000" w:csb1="00000000"/>
  </w:font>
  <w:font w:name="FrutigerCE-LightItalic">
    <w:panose1 w:val="00000000000000000000"/>
    <w:charset w:val="EE"/>
    <w:family w:val="auto"/>
    <w:pitch w:val="default"/>
    <w:sig w:usb0="00000000" w:usb1="00000000" w:usb2="00000000" w:usb3="00000000" w:csb0="00000002" w:csb1="00000000"/>
  </w:font>
  <w:font w:name="EUAlbertina_Bold">
    <w:altName w:val="Times New Roman"/>
    <w:panose1 w:val="00000000000000000000"/>
    <w:charset w:val="EE"/>
    <w:family w:val="auto"/>
    <w:pitch w:val="default"/>
    <w:sig w:usb0="00000000" w:usb1="00000000" w:usb2="00000000" w:usb3="00000000" w:csb0="00000003" w:csb1="00000000"/>
  </w:font>
  <w:font w:name="FKPBFP+TimesNewRoman">
    <w:altName w:val="Times New Roman"/>
    <w:panose1 w:val="00000000000000000000"/>
    <w:charset w:val="00"/>
    <w:family w:val="roman"/>
    <w:pitch w:val="default"/>
    <w:sig w:usb0="00000000" w:usb1="00000000" w:usb2="00000000" w:usb3="00000000" w:csb0="00000001" w:csb1="00000000"/>
  </w:font>
  <w:font w:name="Times New Roman Bold">
    <w:altName w:val="Times New Roman"/>
    <w:panose1 w:val="00000000000000000000"/>
    <w:charset w:val="EE"/>
    <w:family w:val="roman"/>
    <w:pitch w:val="variable"/>
    <w:sig w:usb0="00000000" w:usb1="00000000" w:usb2="00000000" w:usb3="00000000" w:csb0="000000BF" w:csb1="00000000"/>
  </w:font>
  <w:font w:name="Z@R6.tmp">
    <w:panose1 w:val="02020703060505090304"/>
    <w:charset w:val="00"/>
    <w:family w:val="swiss"/>
    <w:pitch w:val="variable"/>
    <w:sig w:usb0="00000000" w:usb1="00000000" w:usb2="00000000" w:usb3="00000000" w:csb0="00000001" w:csb1="00000000"/>
  </w:font>
  <w:font w:name="Z@R8.tmp">
    <w:panose1 w:val="020B0802020104020203"/>
    <w:charset w:val="00"/>
    <w:family w:val="swiss"/>
    <w:pitch w:val="variable"/>
    <w:sig w:usb0="00000000" w:usb1="00000000" w:usb2="00000000" w:usb3="00000000" w:csb0="00000001" w:csb1="00000000"/>
  </w:font>
  <w:font w:name="Z@RA.tmp">
    <w:panose1 w:val="020B0802020104090203"/>
    <w:charset w:val="00"/>
    <w:family w:val="swiss"/>
    <w:pitch w:val="variable"/>
    <w:sig w:usb0="00000000" w:usb1="00000000" w:usb2="00000000" w:usb3="00000000" w:csb0="00000001" w:csb1="00000000"/>
  </w:font>
  <w:font w:name="GillAlternateOneLight">
    <w:altName w:val="Times New Roman"/>
    <w:panose1 w:val="00000000000000000000"/>
    <w:charset w:val="00"/>
    <w:family w:val="auto"/>
    <w:pitch w:val="default"/>
    <w:sig w:usb0="00000000" w:usb1="00000000" w:usb2="00000000" w:usb3="00000000" w:csb0="00000001" w:csb1="00000000"/>
  </w:font>
  <w:font w:name="TTA2036468t00">
    <w:altName w:val="Times New Roman"/>
    <w:panose1 w:val="00000000000000000000"/>
    <w:charset w:val="EE"/>
    <w:family w:val="auto"/>
    <w:pitch w:val="default"/>
    <w:sig w:usb0="00000000" w:usb1="00000000" w:usb2="00000000" w:usb3="00000000" w:csb0="00000002" w:csb1="00000000"/>
  </w:font>
  <w:font w:name="EU Albertina">
    <w:altName w:val="Times New Roman"/>
    <w:panose1 w:val="00000000000000000000"/>
    <w:charset w:val="EE"/>
    <w:family w:val="roman"/>
    <w:pitch w:val="default"/>
    <w:sig w:usb0="00000000" w:usb1="00000000" w:usb2="00000000" w:usb3="00000000" w:csb0="00000003" w:csb1="00000000"/>
  </w:font>
  <w:font w:name="EUAlbertina+03">
    <w:altName w:val="Arial Unicode MS"/>
    <w:panose1 w:val="00000000000000000000"/>
    <w:charset w:val="86"/>
    <w:family w:val="auto"/>
    <w:pitch w:val="default"/>
    <w:sig w:usb0="00000000" w:usb1="00000000" w:usb2="00000000" w:usb3="00000000" w:csb0="00040000" w:csb1="00000000"/>
  </w:font>
  <w:font w:name="Roman">
    <w:panose1 w:val="00000000000000000000"/>
    <w:charset w:val="FF"/>
    <w:family w:val="auto"/>
    <w:sig w:usb0="00000000" w:usb1="00000000" w:usb2="00000000" w:usb3="00000000" w:csb0="00000000" w:csb1="40000000"/>
  </w:font>
  <w:font w:name="EUAlbertina_Bold+01">
    <w:panose1 w:val="00000000000000000000"/>
    <w:charset w:val="EE"/>
    <w:family w:val="auto"/>
    <w:pitch w:val="default"/>
    <w:sig w:usb0="00000000" w:usb1="00000000" w:usb2="00000000" w:usb3="00000000" w:csb0="00000002" w:csb1="00000000"/>
  </w:font>
  <w:font w:name="EUAlbertina+01">
    <w:altName w:val="Times New Roman"/>
    <w:panose1 w:val="00000000000000000000"/>
    <w:charset w:val="EE"/>
    <w:family w:val="auto"/>
    <w:pitch w:val="default"/>
    <w:sig w:usb0="00000000" w:usb1="00000000" w:usb2="00000000" w:usb3="00000000" w:csb0="00000003" w:csb1="00000000"/>
  </w:font>
  <w:font w:name="EUAlbertina+20">
    <w:altName w:val="Times New Roman"/>
    <w:panose1 w:val="00000000000000000000"/>
    <w:charset w:val="EE"/>
    <w:family w:val="auto"/>
    <w:pitch w:val="default"/>
    <w:sig w:usb0="00000000" w:usb1="00000000" w:usb2="00000000" w:usb3="00000000" w:csb0="00000003" w:csb1="00000000"/>
  </w:font>
  <w:font w:name="Univers CE">
    <w:altName w:val="Times New Roman"/>
    <w:panose1 w:val="00000000000000000000"/>
    <w:charset w:val="A2"/>
    <w:family w:val="auto"/>
    <w:pitch w:val="variable"/>
    <w:sig w:usb0="00000000" w:usb1="00000000" w:usb2="00000000" w:usb3="00000000" w:csb0="00000090" w:csb1="00000000"/>
  </w:font>
  <w:font w:name="CPCLIC+TeX_CM_Maths_Symbols">
    <w:altName w:val="Te Extra"/>
    <w:panose1 w:val="00000000000000000000"/>
    <w:charset w:val="00"/>
    <w:family w:val="auto"/>
    <w:pitch w:val="default"/>
    <w:sig w:usb0="00000000" w:usb1="00000000" w:usb2="00000000" w:usb3="00000000" w:csb0="00000001" w:csb1="00000000"/>
  </w:font>
  <w:font w:name="ヒラギノ角ゴ Pro W3">
    <w:altName w:val="Arial Unicode MS"/>
    <w:panose1 w:val="0000D047E01E6D66666F"/>
    <w:charset w:val="80"/>
    <w:family w:val="auto"/>
    <w:pitch w:val="variable"/>
    <w:sig w:usb0="00000000" w:usb1="00000000" w:usb2="00000000" w:usb3="00000000" w:csb0="00020000" w:csb1="00000000"/>
  </w:font>
  <w:font w:name="Normal">
    <w:altName w:val="Times New Roman"/>
    <w:panose1 w:val="00000000000000000000"/>
    <w:charset w:val="00"/>
    <w:family w:val="auto"/>
    <w:pitch w:val="default"/>
    <w:sig w:usb0="00000000" w:usb1="00000000" w:usb2="00000000" w:usb3="00000000" w:csb0="00000001" w:csb1="00000000"/>
  </w:font>
  <w:font w:name="TTA20CB948t00">
    <w:panose1 w:val="00000000000000000000"/>
    <w:charset w:val="80"/>
    <w:family w:val="auto"/>
    <w:pitch w:val="default"/>
    <w:sig w:usb0="00000000" w:usb1="00000000" w:usb2="00000000" w:usb3="00000000" w:csb0="00020000" w:csb1="00000000"/>
  </w:font>
  <w:font w:name="EUAlbertina-Regu-Identity-H">
    <w:altName w:val="MS Mincho"/>
    <w:panose1 w:val="00000000000000000000"/>
    <w:charset w:val="80"/>
    <w:family w:val="auto"/>
    <w:pitch w:val="default"/>
    <w:sig w:usb0="00000000" w:usb1="00000000" w:usb2="00000000" w:usb3="00000000" w:csb0="00020002" w:csb1="00000000"/>
  </w:font>
  <w:font w:name="@EUAlbertina-Regu-Identity-H">
    <w:panose1 w:val="00000000000000000000"/>
    <w:charset w:val="80"/>
    <w:family w:val="auto"/>
    <w:pitch w:val="default"/>
    <w:sig w:usb0="00000000" w:usb1="00000000" w:usb2="00000000" w:usb3="00000000" w:csb0="00020000" w:csb1="00000000"/>
  </w:font>
  <w:font w:name="@TTA20CB948t00">
    <w:panose1 w:val="00000000000000000000"/>
    <w:charset w:val="80"/>
    <w:family w:val="auto"/>
    <w:pitch w:val="default"/>
    <w:sig w:usb0="00000000" w:usb1="00000000" w:usb2="00000000" w:usb3="00000000" w:csb0="00020000" w:csb1="00000000"/>
  </w:font>
  <w:font w:name="FuturaTEE-Medi">
    <w:panose1 w:val="00000000000000000000"/>
    <w:charset w:val="EE"/>
    <w:family w:val="auto"/>
    <w:pitch w:val="default"/>
    <w:sig w:usb0="00000000" w:usb1="00000000" w:usb2="00000000" w:usb3="00000000" w:csb0="00000002" w:csb1="00000000"/>
  </w:font>
  <w:font w:name="FuturaTEE-Demi">
    <w:panose1 w:val="00000000000000000000"/>
    <w:charset w:val="EE"/>
    <w:family w:val="auto"/>
    <w:pitch w:val="default"/>
    <w:sig w:usb0="00000000" w:usb1="00000000" w:usb2="00000000" w:usb3="00000000" w:csb0="00000002" w:csb1="00000000"/>
  </w:font>
  <w:font w:name="FuturaTEE-Book">
    <w:panose1 w:val="00000000000000000000"/>
    <w:charset w:val="EE"/>
    <w:family w:val="auto"/>
    <w:pitch w:val="default"/>
    <w:sig w:usb0="00000000" w:usb1="00000000" w:usb2="00000000" w:usb3="00000000" w:csb0="00000002" w:csb1="00000000"/>
  </w:font>
  <w:font w:name="SILSophia IPA93">
    <w:panose1 w:val="00000400000000000000"/>
    <w:charset w:val="02"/>
    <w:family w:val="auto"/>
    <w:pitch w:val="variable"/>
    <w:sig w:usb0="00000000" w:usb1="00000000" w:usb2="00000000" w:usb3="00000000" w:csb0="80000000" w:csb1="00000000"/>
  </w:font>
  <w:font w:name="SILDoulos IPA93">
    <w:panose1 w:val="00000400000000000000"/>
    <w:charset w:val="02"/>
    <w:family w:val="auto"/>
    <w:pitch w:val="variable"/>
    <w:sig w:usb0="00000000" w:usb1="00000000" w:usb2="00000000" w:usb3="00000000" w:csb0="80000000" w:csb1="00000000"/>
  </w:font>
  <w:font w:name="SILManuscript IPA93">
    <w:panose1 w:val="00000400000000000000"/>
    <w:charset w:val="02"/>
    <w:family w:val="auto"/>
    <w:pitch w:val="variable"/>
    <w:sig w:usb0="00000000" w:usb1="00000000" w:usb2="00000000" w:usb3="00000000" w:csb0="80000000" w:csb1="00000000"/>
  </w:font>
  <w:font w:name="TimesNewRoman+01">
    <w:altName w:val="Japanese Gothic"/>
    <w:panose1 w:val="00000000000000000000"/>
    <w:charset w:val="80"/>
    <w:family w:val="auto"/>
    <w:pitch w:val="default"/>
    <w:sig w:usb0="00000000" w:usb1="00000000" w:usb2="00000000" w:usb3="00000000" w:csb0="00020003" w:csb1="00000000"/>
  </w:font>
  <w:font w:name="FranklinGotItcTEE-BookComp">
    <w:panose1 w:val="00000000000000000000"/>
    <w:charset w:val="EE"/>
    <w:family w:val="auto"/>
    <w:pitch w:val="default"/>
    <w:sig w:usb0="00000000" w:usb1="00000000" w:usb2="00000000" w:usb3="00000000" w:csb0="00000002" w:csb1="00000000"/>
  </w:font>
  <w:font w:name="ccp">
    <w:panose1 w:val="00000000000000000000"/>
    <w:charset w:val="00"/>
    <w:family w:val="roman"/>
    <w:pitch w:val="default"/>
    <w:sig w:usb0="00000000" w:usb1="00000000" w:usb2="00000000" w:usb3="00000000" w:csb0="00000001" w:csb1="00000000"/>
  </w:font>
  <w:font w:name="129">
    <w:panose1 w:val="00000000000000000000"/>
    <w:charset w:val="00"/>
    <w:family w:val="roman"/>
    <w:pitch w:val="default"/>
    <w:sig w:usb0="00000000" w:usb1="00000000" w:usb2="00000000" w:usb3="00000000" w:csb0="00000001" w:csb1="00000000"/>
  </w:font>
  <w:font w:name="jak králi">
    <w:panose1 w:val="00000000000000000000"/>
    <w:charset w:val="00"/>
    <w:family w:val="roman"/>
    <w:pitch w:val="default"/>
    <w:sig w:usb0="00000000" w:usb1="00000000" w:usb2="00000000" w:usb3="00000000" w:csb0="00000001" w:csb1="00000000"/>
  </w:font>
  <w:font w:name="c 11">
    <w:panose1 w:val="00000000000000000000"/>
    <w:charset w:val="00"/>
    <w:family w:val="roman"/>
    <w:pitch w:val="default"/>
    <w:sig w:usb0="00000000" w:usb1="00000000" w:usb2="00000000" w:usb3="00000000" w:csb0="00000001" w:csb1="00000000"/>
  </w:font>
  <w:font w:name="TimesNewRoman,Italic">
    <w:altName w:val="Japanese Gothic"/>
    <w:panose1 w:val="00000000000000000000"/>
    <w:charset w:val="80"/>
    <w:family w:val="auto"/>
    <w:pitch w:val="default"/>
    <w:sig w:usb0="00000000" w:usb1="00000000" w:usb2="00000000" w:usb3="00000000" w:csb0="00020003" w:csb1="00000000"/>
  </w:font>
  <w:font w:name="Bookman">
    <w:altName w:val="Bookman Old Style"/>
    <w:panose1 w:val="00000000000000000000"/>
    <w:charset w:val="00"/>
    <w:family w:val="roman"/>
    <w:pitch w:val="variable"/>
    <w:sig w:usb0="00000000" w:usb1="00000000" w:usb2="00000000" w:usb3="00000000" w:csb0="00000001" w:csb1="00000000"/>
  </w:font>
  <w:font w:name="ZapfDingbats">
    <w:panose1 w:val="00000000000000000000"/>
    <w:charset w:val="02"/>
    <w:family w:val="decorative"/>
    <w:pitch w:val="variable"/>
    <w:sig w:usb0="00000000" w:usb1="00000000" w:usb2="00000000" w:usb3="00000000" w:csb0="80000000" w:csb1="00000000"/>
  </w:font>
  <w:font w:name="Palatino">
    <w:panose1 w:val="00000000000000000000"/>
    <w:charset w:val="A2"/>
    <w:family w:val="roman"/>
    <w:pitch w:val="variable"/>
    <w:sig w:usb0="00000000" w:usb1="00000000" w:usb2="00000000" w:usb3="00000000" w:csb0="00000093" w:csb1="00000000"/>
  </w:font>
  <w:font w:name="AvantGarde">
    <w:panose1 w:val="00000000000000000000"/>
    <w:charset w:val="00"/>
    <w:family w:val="swiss"/>
    <w:pitch w:val="variable"/>
    <w:sig w:usb0="00000000" w:usb1="00000000" w:usb2="00000000" w:usb3="00000000" w:csb0="00000001" w:csb1="00000000"/>
  </w:font>
  <w:font w:name="Helvetica-Narrow">
    <w:altName w:val="Arial Narrow"/>
    <w:panose1 w:val="00000000000000000000"/>
    <w:charset w:val="00"/>
    <w:family w:val="swiss"/>
    <w:pitch w:val="variable"/>
    <w:sig w:usb0="00000000" w:usb1="00000000" w:usb2="00000000" w:usb3="00000000" w:csb0="00000001" w:csb1="00000000"/>
  </w:font>
  <w:font w:name="NewCenturySchlbk">
    <w:panose1 w:val="00000000000000000000"/>
    <w:charset w:val="00"/>
    <w:family w:val="roman"/>
    <w:pitch w:val="variable"/>
    <w:sig w:usb0="00000000" w:usb1="00000000" w:usb2="00000000" w:usb3="00000000" w:csb0="00000001" w:csb1="00000000"/>
  </w:font>
  <w:font w:name="ZapfChancery">
    <w:panose1 w:val="00000000000000000000"/>
    <w:charset w:val="00"/>
    <w:family w:val="roman"/>
    <w:pitch w:val="variable"/>
    <w:sig w:usb0="00000000" w:usb1="00000000" w:usb2="00000000" w:usb3="00000000" w:csb0="00000001" w:csb1="00000000"/>
  </w:font>
  <w:font w:name="Code2000">
    <w:panose1 w:val="02000600000000000000"/>
    <w:charset w:val="80"/>
    <w:family w:val="auto"/>
    <w:pitch w:val="variable"/>
    <w:sig w:usb0="00000000" w:usb1="00000000" w:usb2="00000000" w:usb3="00000000" w:csb0="000301FF" w:csb1="00000000"/>
  </w:font>
  <w:font w:name="@Code2000">
    <w:panose1 w:val="02000600000000000000"/>
    <w:charset w:val="80"/>
    <w:family w:val="auto"/>
    <w:pitch w:val="variable"/>
    <w:sig w:usb0="00000000" w:usb1="00000000" w:usb2="00000000" w:usb3="00000000" w:csb0="000301FF" w:csb1="00000000"/>
  </w:font>
  <w:font w:name="EUAlbertina+22">
    <w:altName w:val="Japanese Gothic"/>
    <w:panose1 w:val="00000000000000000000"/>
    <w:charset w:val="80"/>
    <w:family w:val="auto"/>
    <w:pitch w:val="default"/>
    <w:sig w:usb0="00000000" w:usb1="00000000" w:usb2="00000000" w:usb3="00000000" w:csb0="00020000" w:csb1="00000000"/>
  </w:font>
  <w:font w:name="EUAlbertina_Italic">
    <w:altName w:val="Times New Roman"/>
    <w:panose1 w:val="00000000000000000000"/>
    <w:charset w:val="EE"/>
    <w:family w:val="auto"/>
    <w:pitch w:val="default"/>
    <w:sig w:usb0="00000000" w:usb1="00000000" w:usb2="00000000" w:usb3="00000000" w:csb0="00000003" w:csb1="00000000"/>
  </w:font>
  <w:font w:name="TimesNewRoman,Bold">
    <w:altName w:val="Times New Roman"/>
    <w:panose1 w:val="00000000000000000000"/>
    <w:charset w:val="EE"/>
    <w:family w:val="roman"/>
    <w:pitch w:val="default"/>
    <w:sig w:usb0="00000000" w:usb1="00000000" w:usb2="00000000" w:usb3="00000000" w:csb0="00000003" w:csb1="00000000"/>
  </w:font>
  <w:font w:name="@TimesNewRoman">
    <w:panose1 w:val="00000000000000000000"/>
    <w:charset w:val="80"/>
    <w:family w:val="auto"/>
    <w:pitch w:val="default"/>
    <w:sig w:usb0="00000000" w:usb1="00000000" w:usb2="00000000" w:usb3="00000000" w:csb0="00020003" w:csb1="00000000"/>
  </w:font>
  <w:font w:name="konsolidovaná">
    <w:altName w:val="Times New Roman"/>
    <w:panose1 w:val="00000000000000000000"/>
    <w:charset w:val="00"/>
    <w:family w:val="roman"/>
    <w:pitch w:val="default"/>
    <w:sig w:usb0="00000000" w:usb1="00000000" w:usb2="00000000" w:usb3="00000000" w:csb0="00000001" w:csb1="00000000"/>
  </w:font>
  <w:font w:name="Z@R45.tmp">
    <w:panose1 w:val="02020803070505020304"/>
    <w:charset w:val="EE"/>
    <w:family w:val="roman"/>
    <w:pitch w:val="variable"/>
    <w:sig w:usb0="00000000" w:usb1="00000000" w:usb2="00000000" w:usb3="00000000" w:csb0="000001FF" w:csb1="00000000"/>
  </w:font>
  <w:font w:name="Z@R47.tmp">
    <w:panose1 w:val="02020603050405020304"/>
    <w:charset w:val="EE"/>
    <w:family w:val="roman"/>
    <w:pitch w:val="variable"/>
    <w:sig w:usb0="00000000" w:usb1="00000000" w:usb2="00000000" w:usb3="00000000" w:csb0="000001FF" w:csb1="00000000"/>
  </w:font>
  <w:font w:name="Z@R67.tmp">
    <w:panose1 w:val="02020503050405090304"/>
    <w:charset w:val="EE"/>
    <w:family w:val="roman"/>
    <w:pitch w:val="variable"/>
    <w:sig w:usb0="00000000" w:usb1="00000000" w:usb2="00000000" w:usb3="00000000" w:csb0="000001BF" w:csb1="00000000"/>
  </w:font>
  <w:font w:name="TimesNewRomanItalic">
    <w:altName w:val="Times New Roman"/>
    <w:panose1 w:val="00000000000000000000"/>
    <w:charset w:val="EE"/>
    <w:family w:val="auto"/>
    <w:pitch w:val="variable"/>
    <w:sig w:usb0="00000000" w:usb1="00000000" w:usb2="00000000" w:usb3="00000000" w:csb0="00000003" w:csb1="00000000"/>
  </w:font>
  <w:font w:name="TimesNewRomanBold">
    <w:altName w:val="Times New Roman"/>
    <w:panose1 w:val="00000000000000000000"/>
    <w:charset w:val="EE"/>
    <w:family w:val="auto"/>
    <w:pitch w:val="variable"/>
    <w:sig w:usb0="00000000" w:usb1="00000000" w:usb2="00000000" w:usb3="00000000" w:csb0="00000003" w:csb1="00000000"/>
  </w:font>
  <w:font w:name="TimesNewRomanBold+01">
    <w:panose1 w:val="00000000000000000000"/>
    <w:charset w:val="EE"/>
    <w:family w:val="auto"/>
    <w:pitch w:val="variable"/>
    <w:sig w:usb0="00000000" w:usb1="00000000" w:usb2="00000000" w:usb3="00000000" w:csb0="00000002" w:csb1="00000000"/>
  </w:font>
  <w:font w:name="TimesNewRoman+20">
    <w:altName w:val="Arial"/>
    <w:panose1 w:val="00000000000000000000"/>
    <w:charset w:val="EE"/>
    <w:family w:val="auto"/>
    <w:pitch w:val="variable"/>
    <w:sig w:usb0="00000000" w:usb1="00000000" w:usb2="00000000" w:usb3="00000000" w:csb0="00000003" w:csb1="00000000"/>
  </w:font>
  <w:font w:name="CG Times (W1)">
    <w:altName w:val="Times New Roman"/>
    <w:panose1 w:val="00000000000000000000"/>
    <w:charset w:val="00"/>
    <w:family w:val="roman"/>
    <w:pitch w:val="variable"/>
    <w:sig w:usb0="00000000" w:usb1="00000000" w:usb2="00000000" w:usb3="00000000" w:csb0="00000001" w:csb1="00000000"/>
  </w:font>
  <w:font w:name="ZurichCalligraphic">
    <w:panose1 w:val="00000000000000000000"/>
    <w:charset w:val="EE"/>
    <w:family w:val="auto"/>
    <w:pitch w:val="variable"/>
    <w:sig w:usb0="00000000" w:usb1="00000000" w:usb2="00000000" w:usb3="00000000" w:csb0="00000003" w:csb1="00000000"/>
  </w:font>
  <w:font w:name="Kingthings Christmas 2">
    <w:panose1 w:val="02000000000000000000"/>
    <w:charset w:val="00"/>
    <w:family w:val="auto"/>
    <w:pitch w:val="variable"/>
    <w:sig w:usb0="00000000" w:usb1="00000000" w:usb2="00000000" w:usb3="00000000" w:csb0="00000001" w:csb1="00000000"/>
  </w:font>
  <w:font w:name="Mathematica1">
    <w:panose1 w:val="05000502060100000001"/>
    <w:charset w:val="02"/>
    <w:family w:val="auto"/>
    <w:pitch w:val="variable"/>
    <w:sig w:usb0="00000000" w:usb1="00000000" w:usb2="00000000" w:usb3="00000000" w:csb0="80000000" w:csb1="00000000"/>
  </w:font>
  <w:font w:name="Mathematica1Mono">
    <w:panose1 w:val="05060400030100000101"/>
    <w:charset w:val="02"/>
    <w:family w:val="roman"/>
    <w:pitch w:val="variable"/>
    <w:sig w:usb0="00000000" w:usb1="00000000" w:usb2="00000000" w:usb3="00000000" w:csb0="80000000" w:csb1="00000000"/>
  </w:font>
  <w:font w:name="Mathematica2">
    <w:panose1 w:val="00000400000000000000"/>
    <w:charset w:val="02"/>
    <w:family w:val="auto"/>
    <w:pitch w:val="variable"/>
    <w:sig w:usb0="00000000" w:usb1="00000000" w:usb2="00000000" w:usb3="00000000" w:csb0="80000000" w:csb1="00000000"/>
  </w:font>
  <w:font w:name="Mathematica2Mono">
    <w:panose1 w:val="05000400030000000000"/>
    <w:charset w:val="02"/>
    <w:family w:val="auto"/>
    <w:pitch w:val="variable"/>
    <w:sig w:usb0="00000000" w:usb1="00000000" w:usb2="00000000" w:usb3="00000000" w:csb0="80000000" w:csb1="00000000"/>
  </w:font>
  <w:font w:name="Mathematica3">
    <w:panose1 w:val="00000400000000000000"/>
    <w:charset w:val="02"/>
    <w:family w:val="auto"/>
    <w:pitch w:val="variable"/>
    <w:sig w:usb0="00000000" w:usb1="00000000" w:usb2="00000000" w:usb3="00000000" w:csb0="80000000" w:csb1="00000000"/>
  </w:font>
  <w:font w:name="Mathematica3Mono">
    <w:panose1 w:val="00000400000000000000"/>
    <w:charset w:val="02"/>
    <w:family w:val="auto"/>
    <w:pitch w:val="variable"/>
    <w:sig w:usb0="00000000" w:usb1="00000000" w:usb2="00000000" w:usb3="00000000" w:csb0="80000000" w:csb1="00000000"/>
  </w:font>
  <w:font w:name="Mathematica4">
    <w:panose1 w:val="05010400040101000101"/>
    <w:charset w:val="02"/>
    <w:family w:val="auto"/>
    <w:pitch w:val="variable"/>
    <w:sig w:usb0="00000000" w:usb1="00000000" w:usb2="00000000" w:usb3="00000000" w:csb0="80000000" w:csb1="00000000"/>
  </w:font>
  <w:font w:name="Mathematica4Mono">
    <w:panose1 w:val="05010400040101000101"/>
    <w:charset w:val="02"/>
    <w:family w:val="auto"/>
    <w:pitch w:val="variable"/>
    <w:sig w:usb0="00000000" w:usb1="00000000" w:usb2="00000000" w:usb3="00000000" w:csb0="80000000" w:csb1="00000000"/>
  </w:font>
  <w:font w:name="Mathematica5">
    <w:panose1 w:val="00000400000000000000"/>
    <w:charset w:val="02"/>
    <w:family w:val="auto"/>
    <w:pitch w:val="variable"/>
    <w:sig w:usb0="00000000" w:usb1="00000000" w:usb2="00000000" w:usb3="00000000" w:csb0="80000000" w:csb1="00000000"/>
  </w:font>
  <w:font w:name="Mathematica5Mono">
    <w:panose1 w:val="02000400000000000000"/>
    <w:charset w:val="02"/>
    <w:family w:val="auto"/>
    <w:pitch w:val="variable"/>
    <w:sig w:usb0="00000000" w:usb1="00000000" w:usb2="00000000" w:usb3="00000000" w:csb0="80000000" w:csb1="00000000"/>
  </w:font>
  <w:font w:name="Mathematica6">
    <w:panose1 w:val="00000400000000000000"/>
    <w:charset w:val="02"/>
    <w:family w:val="auto"/>
    <w:pitch w:val="variable"/>
    <w:sig w:usb0="00000000" w:usb1="00000000" w:usb2="00000000" w:usb3="00000000" w:csb0="80000000" w:csb1="00000000"/>
  </w:font>
  <w:font w:name="Mathematica6Mono">
    <w:panose1 w:val="00000400000000000000"/>
    <w:charset w:val="02"/>
    <w:family w:val="auto"/>
    <w:pitch w:val="variable"/>
    <w:sig w:usb0="00000000" w:usb1="00000000" w:usb2="00000000" w:usb3="00000000" w:csb0="80000000" w:csb1="00000000"/>
  </w:font>
  <w:font w:name="Mathematica7">
    <w:panose1 w:val="00000400000000000000"/>
    <w:charset w:val="02"/>
    <w:family w:val="auto"/>
    <w:pitch w:val="variable"/>
    <w:sig w:usb0="00000000" w:usb1="00000000" w:usb2="00000000" w:usb3="00000000" w:csb0="80000000" w:csb1="00000000"/>
  </w:font>
  <w:font w:name="Mathematica7Mono">
    <w:panose1 w:val="00000400000000000000"/>
    <w:charset w:val="02"/>
    <w:family w:val="auto"/>
    <w:pitch w:val="variable"/>
    <w:sig w:usb0="00000000" w:usb1="00000000" w:usb2="00000000" w:usb3="00000000" w:csb0="80000000" w:csb1="00000000"/>
  </w:font>
  <w:font w:name="Times New (W1)">
    <w:altName w:val="Times New Roman"/>
    <w:panose1 w:val="02020603050405020304"/>
    <w:charset w:val="00"/>
    <w:family w:val="roman"/>
    <w:pitch w:val="variable"/>
    <w:sig w:usb0="00000000" w:usb1="00000000" w:usb2="00000000" w:usb3="00000000" w:csb0="00000001" w:csb1="00000000"/>
  </w:font>
  <w:font w:name="Times New Roman CYR">
    <w:charset w:val="EE"/>
    <w:family w:val="roman"/>
    <w:pitch w:val="variable"/>
    <w:sig w:usb0="00000000" w:usb1="00000000" w:usb2="00000000" w:usb3="00000000" w:csb0="000001FF" w:csb1="00000000"/>
  </w:font>
  <w:font w:name="Times New Roman TUR">
    <w:charset w:val="EE"/>
    <w:family w:val="roman"/>
    <w:pitch w:val="variable"/>
    <w:sig w:usb0="00000000" w:usb1="00000000" w:usb2="00000000" w:usb3="00000000" w:csb0="000001FF" w:csb1="00000000"/>
  </w:font>
  <w:font w:name="Arial CYR">
    <w:charset w:val="EE"/>
    <w:family w:val="swiss"/>
    <w:pitch w:val="variable"/>
    <w:sig w:usb0="00000000" w:usb1="00000000" w:usb2="00000000" w:usb3="00000000" w:csb0="000001FF" w:csb1="00000000"/>
  </w:font>
  <w:font w:name="Arial TUR">
    <w:charset w:val="EE"/>
    <w:family w:val="swiss"/>
    <w:pitch w:val="variable"/>
    <w:sig w:usb0="00000000" w:usb1="00000000" w:usb2="00000000" w:usb3="00000000" w:csb0="000001FF" w:csb1="00000000"/>
  </w:font>
  <w:font w:name="Courier New CYR">
    <w:charset w:val="EE"/>
    <w:family w:val="modern"/>
    <w:pitch w:val="fixed"/>
    <w:sig w:usb0="00000000" w:usb1="00000000" w:usb2="00000000" w:usb3="00000000" w:csb0="000001FF" w:csb1="00000000"/>
  </w:font>
  <w:font w:name="Courier New TUR">
    <w:charset w:val="EE"/>
    <w:family w:val="modern"/>
    <w:pitch w:val="fixed"/>
    <w:sig w:usb0="00000000" w:usb1="00000000" w:usb2="00000000" w:usb3="00000000" w:csb0="000001FF" w:csb1="00000000"/>
  </w:font>
  <w:font w:name="Times New Roman CYR (Vietnamese">
    <w:panose1 w:val="00000000000000000000"/>
    <w:charset w:val="A3"/>
    <w:family w:val="roman"/>
    <w:pitch w:val="variable"/>
    <w:sig w:usb0="00000000" w:usb1="00000000" w:usb2="00000000" w:usb3="00000000" w:csb0="00000100" w:csb1="00000000"/>
  </w:font>
  <w:font w:name="Times New Roman Greek (Vietname">
    <w:panose1 w:val="00000000000000000000"/>
    <w:charset w:val="A3"/>
    <w:family w:val="roman"/>
    <w:pitch w:val="variable"/>
    <w:sig w:usb0="00000000" w:usb1="00000000" w:usb2="00000000" w:usb3="00000000" w:csb0="00000100" w:csb1="00000000"/>
  </w:font>
  <w:font w:name="Times New Roman TUR (Vietnamese">
    <w:panose1 w:val="00000000000000000000"/>
    <w:charset w:val="A3"/>
    <w:family w:val="roman"/>
    <w:pitch w:val="variable"/>
    <w:sig w:usb0="00000000" w:usb1="00000000" w:usb2="00000000" w:usb3="00000000" w:csb0="00000100" w:csb1="00000000"/>
  </w:font>
  <w:font w:name="Times New Roman Baltic (Vietnam">
    <w:panose1 w:val="00000000000000000000"/>
    <w:charset w:val="A3"/>
    <w:family w:val="roman"/>
    <w:pitch w:val="variable"/>
    <w:sig w:usb0="00000000" w:usb1="00000000" w:usb2="00000000" w:usb3="00000000" w:csb0="00000100" w:csb1="00000000"/>
  </w:font>
  <w:font w:name="hostitel">
    <w:altName w:val="Times New Roman"/>
    <w:panose1 w:val="00000000000000000000"/>
    <w:charset w:val="00"/>
    <w:family w:val="roman"/>
    <w:pitch w:val="default"/>
    <w:sig w:usb0="00000000" w:usb1="00000000" w:usb2="00000000" w:usb3="00000000" w:csb0="00000001" w:csb1="00000000"/>
  </w:font>
  <w:font w:name="pákový">
    <w:altName w:val="Times New Roman"/>
    <w:panose1 w:val="00000000000000000000"/>
    <w:charset w:val="00"/>
    <w:family w:val="roman"/>
    <w:pitch w:val="default"/>
    <w:sig w:usb0="00000000" w:usb1="00000000" w:usb2="00000000" w:usb3="00000000" w:csb0="00000001" w:csb1="00000000"/>
  </w:font>
  <w:font w:name="Fd97479-Identity-H">
    <w:panose1 w:val="00000000000000000000"/>
    <w:charset w:val="EE"/>
    <w:family w:val="auto"/>
    <w:pitch w:val="default"/>
    <w:sig w:usb0="00000000" w:usb1="00000000" w:usb2="00000000" w:usb3="00000000" w:csb0="00000002" w:csb1="00000000"/>
  </w:font>
  <w:font w:name="Fd11837-Identity-H">
    <w:panose1 w:val="00000000000000000000"/>
    <w:charset w:val="EE"/>
    <w:family w:val="auto"/>
    <w:pitch w:val="default"/>
    <w:sig w:usb0="00000000" w:usb1="00000000" w:usb2="00000000" w:usb3="00000000" w:csb0="00000002" w:csb1="00000000"/>
  </w:font>
  <w:font w:name="Fd115644-Identity-H">
    <w:panose1 w:val="00000000000000000000"/>
    <w:charset w:val="EE"/>
    <w:family w:val="auto"/>
    <w:pitch w:val="default"/>
    <w:sig w:usb0="00000000" w:usb1="00000000" w:usb2="00000000" w:usb3="00000000" w:csb0="00000002" w:csb1="00000000"/>
  </w:font>
  <w:font w:name="Fd18427-Identity-H">
    <w:panose1 w:val="00000000000000000000"/>
    <w:charset w:val="EE"/>
    <w:family w:val="auto"/>
    <w:pitch w:val="default"/>
    <w:sig w:usb0="00000000" w:usb1="00000000" w:usb2="00000000" w:usb3="00000000" w:csb0="00000002" w:csb1="00000000"/>
  </w:font>
  <w:font w:name="Fd42197-Identity-H">
    <w:panose1 w:val="00000000000000000000"/>
    <w:charset w:val="EE"/>
    <w:family w:val="auto"/>
    <w:pitch w:val="default"/>
    <w:sig w:usb0="00000000" w:usb1="00000000" w:usb2="00000000" w:usb3="00000000" w:csb0="00000002" w:csb1="00000000"/>
  </w:font>
  <w:font w:name="Fd135276-Identity-H">
    <w:panose1 w:val="00000000000000000000"/>
    <w:charset w:val="EE"/>
    <w:family w:val="auto"/>
    <w:pitch w:val="default"/>
    <w:sig w:usb0="00000000" w:usb1="00000000" w:usb2="00000000" w:usb3="00000000" w:csb0="00000002" w:csb1="00000000"/>
  </w:font>
  <w:font w:name="Fd138645-Identity-H">
    <w:panose1 w:val="00000000000000000000"/>
    <w:charset w:val="EE"/>
    <w:family w:val="auto"/>
    <w:pitch w:val="default"/>
    <w:sig w:usb0="00000000" w:usb1="00000000" w:usb2="00000000" w:usb3="00000000" w:csb0="00000002" w:csb1="00000000"/>
  </w:font>
  <w:font w:name="Klavika">
    <w:panose1 w:val="00000000000000000000"/>
    <w:charset w:val="00"/>
    <w:family w:val="auto"/>
    <w:pitch w:val="default"/>
    <w:sig w:usb0="00000000" w:usb1="00000000" w:usb2="00000000" w:usb3="00000000" w:csb0="00000001" w:csb1="00000000"/>
  </w:font>
  <w:font w:name="Doprava">
    <w:panose1 w:val="00000000000000000000"/>
    <w:charset w:val="00"/>
    <w:family w:val="auto"/>
    <w:pitch w:val="default"/>
    <w:sig w:usb0="00000000" w:usb1="00000000" w:usb2="00000000" w:usb3="00000000" w:csb0="00000001" w:csb1="00000000"/>
  </w:font>
  <w:font w:name="OpenSansCondensed">
    <w:panose1 w:val="00000000000000000000"/>
    <w:charset w:val="00"/>
    <w:family w:val="auto"/>
    <w:pitch w:val="default"/>
    <w:sig w:usb0="00000000" w:usb1="00000000" w:usb2="00000000" w:usb3="00000000" w:csb0="00000001" w:csb1="00000000"/>
  </w:font>
  <w:font w:name="SeznamIconFont">
    <w:panose1 w:val="00000000000000000000"/>
    <w:charset w:val="00"/>
    <w:family w:val="auto"/>
    <w:pitch w:val="default"/>
    <w:sig w:usb0="00000000" w:usb1="00000000" w:usb2="00000000" w:usb3="00000000" w:csb0="00000001" w:csb1="00000000"/>
  </w:font>
  <w:font w:name="CG Omega (W1)">
    <w:altName w:val="Arial"/>
    <w:panose1 w:val="00000000000000000000"/>
    <w:charset w:val="00"/>
    <w:family w:val="swiss"/>
    <w:pitch w:val="variable"/>
    <w:sig w:usb0="00000000" w:usb1="00000000" w:usb2="00000000" w:usb3="00000000" w:csb0="00000001" w:csb1="00000000"/>
  </w:font>
  <w:font w:name="RomanEES">
    <w:altName w:val="Times New Roman"/>
    <w:panose1 w:val="00000000000000000000"/>
    <w:charset w:val="00"/>
    <w:family w:val="auto"/>
    <w:pitch w:val="variable"/>
    <w:sig w:usb0="00000000" w:usb1="00000000" w:usb2="00000000" w:usb3="00000000" w:csb0="00000001" w:csb1="00000000"/>
  </w:font>
  <w:font w:name="Euclid">
    <w:panose1 w:val="02020503060505020303"/>
    <w:charset w:val="00"/>
    <w:family w:val="roman"/>
    <w:pitch w:val="variable"/>
    <w:sig w:usb0="00000000" w:usb1="00000000" w:usb2="00000000" w:usb3="00000000" w:csb0="00000001" w:csb1="00000000"/>
  </w:font>
  <w:font w:name="Euclid Symbol">
    <w:panose1 w:val="05050102010706020507"/>
    <w:charset w:val="02"/>
    <w:family w:val="roman"/>
    <w:pitch w:val="variable"/>
    <w:sig w:usb0="00000000" w:usb1="00000000" w:usb2="00000000" w:usb3="00000000" w:csb0="80000000" w:csb1="00000000"/>
  </w:font>
  <w:font w:name="Euclid Extra">
    <w:panose1 w:val="02050502000505020303"/>
    <w:charset w:val="02"/>
    <w:family w:val="roman"/>
    <w:pitch w:val="variable"/>
    <w:sig w:usb0="00000000" w:usb1="00000000" w:usb2="00000000" w:usb3="00000000" w:csb0="80000000" w:csb1="00000000"/>
  </w:font>
  <w:font w:name="Euclid Fraktur">
    <w:panose1 w:val="03010601010101010101"/>
    <w:charset w:val="00"/>
    <w:family w:val="script"/>
    <w:pitch w:val="variable"/>
    <w:sig w:usb0="00000000" w:usb1="00000000" w:usb2="00000000" w:usb3="00000000" w:csb0="00000001" w:csb1="00000000"/>
  </w:font>
  <w:font w:name="Euclid Math One">
    <w:panose1 w:val="05050601010101010101"/>
    <w:charset w:val="02"/>
    <w:family w:val="roman"/>
    <w:pitch w:val="variable"/>
    <w:sig w:usb0="00000000" w:usb1="00000000" w:usb2="00000000" w:usb3="00000000" w:csb0="80000000" w:csb1="00000000"/>
  </w:font>
  <w:font w:name="Euclid Math Two">
    <w:panose1 w:val="02050601010101010101"/>
    <w:charset w:val="02"/>
    <w:family w:val="roman"/>
    <w:pitch w:val="variable"/>
    <w:sig w:usb0="00000000" w:usb1="00000000" w:usb2="00000000" w:usb3="00000000" w:csb0="80000000" w:csb1="00000000"/>
  </w:font>
  <w:font w:name="Fences">
    <w:panose1 w:val="00000000000000000000"/>
    <w:charset w:val="00"/>
    <w:family w:val="auto"/>
    <w:pitch w:val="variable"/>
    <w:sig w:usb0="00000000" w:usb1="00000000" w:usb2="00000000" w:usb3="00000000" w:csb0="00000001" w:csb1="00000000"/>
  </w:font>
  <w:font w:name="Tiger">
    <w:panose1 w:val="02070300020205020404"/>
    <w:charset w:val="EE"/>
    <w:family w:val="roman"/>
    <w:pitch w:val="variable"/>
    <w:sig w:usb0="00000000" w:usb1="00000000" w:usb2="00000000" w:usb3="00000000" w:csb0="0000019F" w:csb1="00000000"/>
  </w:font>
  <w:font w:name="MT Extra Tiger">
    <w:panose1 w:val="05050102010706020507"/>
    <w:charset w:val="02"/>
    <w:family w:val="roman"/>
    <w:pitch w:val="variable"/>
    <w:sig w:usb0="00000000" w:usb1="00000000" w:usb2="00000000" w:usb3="00000000" w:csb0="80000000" w:csb1="00000000"/>
  </w:font>
  <w:font w:name="Symbol Tiger">
    <w:panose1 w:val="05050102010706020507"/>
    <w:charset w:val="02"/>
    <w:family w:val="roman"/>
    <w:pitch w:val="variable"/>
    <w:sig w:usb0="00000000" w:usb1="00000000" w:usb2="00000000" w:usb3="00000000" w:csb0="80000000" w:csb1="00000000"/>
  </w:font>
  <w:font w:name="Tiger Expert">
    <w:panose1 w:val="02070300020205020404"/>
    <w:charset w:val="EE"/>
    <w:family w:val="roman"/>
    <w:pitch w:val="variable"/>
    <w:sig w:usb0="00000000" w:usb1="00000000" w:usb2="00000000" w:usb3="00000000" w:csb0="0000019F" w:csb1="00000000"/>
  </w:font>
  <w:font w:name="Symbol Tiger Expert">
    <w:panose1 w:val="05050102010706020507"/>
    <w:charset w:val="02"/>
    <w:family w:val="roman"/>
    <w:pitch w:val="variable"/>
    <w:sig w:usb0="00000000" w:usb1="00000000" w:usb2="00000000" w:usb3="00000000" w:csb0="80000000" w:csb1="00000000"/>
  </w:font>
  <w:font w:name="DejaVu Sans Condensed (Vietname">
    <w:panose1 w:val="00000000000000000000"/>
    <w:charset w:val="A3"/>
    <w:family w:val="swiss"/>
    <w:pitch w:val="variable"/>
    <w:sig w:usb0="00000000" w:usb1="00000000" w:usb2="00000000" w:usb3="00000000" w:csb0="00000100" w:csb1="00000000"/>
  </w:font>
  <w:font w:name="BdE Neue Helvetica 45 Light">
    <w:altName w:val="Trebuchet MS"/>
    <w:panose1 w:val="020B0403020202020204"/>
    <w:charset w:val="EE"/>
    <w:family w:val="swiss"/>
    <w:pitch w:val="variable"/>
    <w:sig w:usb0="00000000" w:usb1="00000000" w:usb2="00000000" w:usb3="00000000" w:csb0="00000013" w:csb1="00000000"/>
  </w:font>
  <w:font w:name="BdE Neue Helvetica 55 Roman">
    <w:altName w:val="Arial"/>
    <w:panose1 w:val="020B0604020202020204"/>
    <w:charset w:val="EE"/>
    <w:family w:val="swiss"/>
    <w:pitch w:val="variable"/>
    <w:sig w:usb0="00000000" w:usb1="00000000" w:usb2="00000000" w:usb3="00000000" w:csb0="00000013" w:csb1="00000000"/>
  </w:font>
  <w:font w:name="BdE Neue Helvetica 45 Light Bal">
    <w:altName w:val="Trebuchet MS"/>
    <w:panose1 w:val="00000000000000000000"/>
    <w:charset w:val="BA"/>
    <w:family w:val="swiss"/>
    <w:pitch w:val="variable"/>
    <w:sig w:usb0="00000000" w:usb1="00000000" w:usb2="00000000" w:usb3="00000000" w:csb0="00000080" w:csb1="00000000"/>
  </w:font>
  <w:font w:name="BdE Neue Helvetica 55 Roman Bal">
    <w:altName w:val="Arial"/>
    <w:panose1 w:val="00000000000000000000"/>
    <w:charset w:val="BA"/>
    <w:family w:val="swiss"/>
    <w:pitch w:val="variable"/>
    <w:sig w:usb0="00000000" w:usb1="00000000" w:usb2="00000000" w:usb3="00000000" w:csb0="00000080" w:csb1="00000000"/>
  </w:font>
  <w:font w:name="apríl">
    <w:altName w:val="Times New Roman"/>
    <w:panose1 w:val="00000000000000000000"/>
    <w:charset w:val="00"/>
    <w:family w:val="roman"/>
    <w:pitch w:val="default"/>
    <w:sig w:usb0="00000000" w:usb1="00000000" w:usb2="00000000" w:usb3="00000000" w:csb0="00000001" w:csb1="00000000"/>
  </w:font>
  <w:font w:name="Tahoma-Bold">
    <w:altName w:val="Arial"/>
    <w:panose1 w:val="00000000000000000000"/>
    <w:charset w:val="EE"/>
    <w:family w:val="swiss"/>
    <w:pitch w:val="default"/>
    <w:sig w:usb0="00000000" w:usb1="00000000" w:usb2="00000000" w:usb3="00000000" w:csb0="00000003" w:csb1="00000000"/>
  </w:font>
  <w:font w:name="Stone Serif">
    <w:altName w:val="Times New Roman"/>
    <w:panose1 w:val="00000000000000000000"/>
    <w:charset w:val="00"/>
    <w:family w:val="roman"/>
    <w:pitch w:val="variable"/>
    <w:sig w:usb0="00000000" w:usb1="00000000" w:usb2="00000000" w:usb3="00000000" w:csb0="00000001" w:csb1="00000000"/>
  </w:font>
  <w:font w:name="Z@R41.tmp">
    <w:panose1 w:val="00000000000000000000"/>
    <w:charset w:val="02"/>
    <w:family w:val="auto"/>
    <w:pitch w:val="variable"/>
    <w:sig w:usb0="00000000" w:usb1="00000000" w:usb2="00000000" w:usb3="00000000" w:csb0="80000000" w:csb1="00000000"/>
  </w:font>
  <w:font w:name="Z@R43.tmp">
    <w:panose1 w:val="00000000000000000000"/>
    <w:charset w:val="02"/>
    <w:family w:val="auto"/>
    <w:pitch w:val="variable"/>
    <w:sig w:usb0="00000000" w:usb1="00000000" w:usb2="00000000" w:usb3="00000000" w:csb0="80000000" w:csb1="00000000"/>
  </w:font>
  <w:font w:name="EUAlbertina_Italic+22">
    <w:panose1 w:val="00000000000000000000"/>
    <w:charset w:val="80"/>
    <w:family w:val="auto"/>
    <w:pitch w:val="default"/>
    <w:sig w:usb0="00000000" w:usb1="00000000" w:usb2="00000000" w:usb3="00000000" w:csb0="00020000" w:csb1="00000000"/>
  </w:font>
  <w:font w:name="Z@R1D.tmp">
    <w:panose1 w:val="00000000000000000000"/>
    <w:charset w:val="EE"/>
    <w:family w:val="auto"/>
    <w:pitch w:val="variable"/>
    <w:sig w:usb0="00000000" w:usb1="00000000" w:usb2="00000000" w:usb3="00000000" w:csb0="0000009F" w:csb1="00000000"/>
  </w:font>
  <w:font w:name="Z@R1F.tmp">
    <w:panose1 w:val="00000000000000000000"/>
    <w:charset w:val="EE"/>
    <w:family w:val="auto"/>
    <w:pitch w:val="variable"/>
    <w:sig w:usb0="00000000" w:usb1="00000000" w:usb2="00000000" w:usb3="00000000" w:csb0="0000009F" w:csb1="00000000"/>
  </w:font>
  <w:font w:name="Z@R21.tmp">
    <w:panose1 w:val="00000000000000000000"/>
    <w:charset w:val="EE"/>
    <w:family w:val="auto"/>
    <w:pitch w:val="variable"/>
    <w:sig w:usb0="00000000" w:usb1="00000000" w:usb2="00000000" w:usb3="00000000" w:csb0="0000009F" w:csb1="00000000"/>
  </w:font>
  <w:font w:name="inherit">
    <w:altName w:val="Times New Roman"/>
    <w:panose1 w:val="00000000000000000000"/>
    <w:charset w:val="00"/>
    <w:family w:val="roman"/>
    <w:pitch w:val="default"/>
    <w:sig w:usb0="00000000" w:usb1="00000000" w:usb2="00000000" w:usb3="00000000" w:csb0="00000001" w:csb1="00000000"/>
  </w:font>
  <w:font w:name="ALPHA-Demo">
    <w:panose1 w:val="00000000000000000000"/>
    <w:charset w:val="00"/>
    <w:family w:val="roman"/>
    <w:pitch w:val="default"/>
    <w:sig w:usb0="00000000" w:usb1="00000000" w:usb2="00000000" w:usb3="00000000" w:csb0="00000001" w:csb1="00000000"/>
  </w:font>
  <w:font w:name="EUAlbertina_Italic+01">
    <w:panose1 w:val="00000000000000000000"/>
    <w:charset w:val="EE"/>
    <w:family w:val="auto"/>
    <w:pitch w:val="default"/>
    <w:sig w:usb0="00000000" w:usb1="00000000" w:usb2="00000000" w:usb3="00000000" w:csb0="00000002" w:csb1="00000000"/>
  </w:font>
  <w:font w:name="EUAlbertina_Bold_Italic">
    <w:altName w:val="Times New Roman"/>
    <w:panose1 w:val="00000000000000000000"/>
    <w:charset w:val="00"/>
    <w:family w:val="auto"/>
    <w:pitch w:val="default"/>
    <w:sig w:usb0="00000000" w:usb1="00000000" w:usb2="00000000" w:usb3="00000000" w:csb0="00000001" w:csb1="00000000"/>
  </w:font>
  <w:font w:name="EUAlbertina_Bold_Italic+01">
    <w:panose1 w:val="00000000000000000000"/>
    <w:charset w:val="EE"/>
    <w:family w:val="auto"/>
    <w:pitch w:val="default"/>
    <w:sig w:usb0="00000000" w:usb1="00000000" w:usb2="00000000" w:usb3="00000000" w:csb0="00000002" w:csb1="00000000"/>
  </w:font>
  <w:font w:name="AT* Merlin">
    <w:altName w:val="Courier New"/>
    <w:panose1 w:val="020B7200000000000000"/>
    <w:charset w:val="00"/>
    <w:family w:val="swiss"/>
    <w:pitch w:val="variable"/>
    <w:sig w:usb0="00000000" w:usb1="00000000" w:usb2="00000000" w:usb3="00000000" w:csb0="00000001" w:csb1="00000000"/>
  </w:font>
  <w:font w:name="ZTR45.tmp">
    <w:panose1 w:val="00000000000000000000"/>
    <w:charset w:val="00"/>
    <w:family w:val="auto"/>
    <w:pitch w:val="variable"/>
    <w:sig w:usb0="00000000" w:usb1="00000000" w:usb2="00000000" w:usb3="00000000" w:csb0="00000001" w:csb1="00000000"/>
  </w:font>
  <w:font w:name="ZTR48.tmp">
    <w:panose1 w:val="00000000000000000000"/>
    <w:charset w:val="00"/>
    <w:family w:val="auto"/>
    <w:pitch w:val="variable"/>
    <w:sig w:usb0="00000000" w:usb1="00000000" w:usb2="00000000" w:usb3="00000000" w:csb0="00000001" w:csb1="00000000"/>
  </w:font>
  <w:font w:name="ZTR4B.tmp">
    <w:panose1 w:val="00000000000000000000"/>
    <w:charset w:val="00"/>
    <w:family w:val="auto"/>
    <w:pitch w:val="variable"/>
    <w:sig w:usb0="00000000" w:usb1="00000000" w:usb2="00000000" w:usb3="00000000" w:csb0="00000001" w:csb1="00000000"/>
  </w:font>
  <w:font w:name="ZTR4E.tmp">
    <w:panose1 w:val="00000000000000000000"/>
    <w:charset w:val="00"/>
    <w:family w:val="auto"/>
    <w:pitch w:val="variable"/>
    <w:sig w:usb0="00000000" w:usb1="00000000" w:usb2="00000000" w:usb3="00000000" w:csb0="00000001" w:csb1="00000000"/>
  </w:font>
  <w:font w:name="ZTR51.tmp">
    <w:panose1 w:val="00000000000000000000"/>
    <w:charset w:val="00"/>
    <w:family w:val="auto"/>
    <w:pitch w:val="variable"/>
    <w:sig w:usb0="00000000" w:usb1="00000000" w:usb2="00000000" w:usb3="00000000" w:csb0="00000001" w:csb1="00000000"/>
  </w:font>
  <w:font w:name="ZTR54.tmp">
    <w:panose1 w:val="00000000000000000000"/>
    <w:charset w:val="00"/>
    <w:family w:val="auto"/>
    <w:pitch w:val="variable"/>
    <w:sig w:usb0="00000000" w:usb1="00000000" w:usb2="00000000" w:usb3="00000000" w:csb0="00000001" w:csb1="00000000"/>
  </w:font>
  <w:font w:name="Arial OUP">
    <w:panose1 w:val="020B0604020202020204"/>
    <w:charset w:val="02"/>
    <w:family w:val="swiss"/>
    <w:pitch w:val="variable"/>
    <w:sig w:usb0="00000000" w:usb1="00000000" w:usb2="00000000" w:usb3="00000000" w:csb0="80000000" w:csb1="00000000"/>
  </w:font>
  <w:font w:name="Pi6OUP MT">
    <w:panose1 w:val="01010101010101010101"/>
    <w:charset w:val="02"/>
    <w:family w:val="auto"/>
    <w:pitch w:val="variable"/>
    <w:sig w:usb0="00000000" w:usb1="00000000" w:usb2="00000000" w:usb3="00000000" w:csb0="80000000" w:csb1="00000000"/>
  </w:font>
  <w:font w:name="Plantin for oup 97 Small Caps">
    <w:panose1 w:val="02020604060306020203"/>
    <w:charset w:val="00"/>
    <w:family w:val="roman"/>
    <w:pitch w:val="variable"/>
    <w:sig w:usb0="00000000" w:usb1="00000000" w:usb2="00000000" w:usb3="00000000" w:csb0="00000001" w:csb1="00000000"/>
  </w:font>
  <w:font w:name="Monotype Hadassah">
    <w:panose1 w:val="00000000000000000000"/>
    <w:charset w:val="02"/>
    <w:family w:val="auto"/>
    <w:pitch w:val="variable"/>
    <w:sig w:usb0="00000000" w:usb1="00000000" w:usb2="00000000" w:usb3="00000000" w:csb0="80000000" w:csb1="00000000"/>
  </w:font>
  <w:font w:name="PiTenOUP">
    <w:panose1 w:val="01010101010101010101"/>
    <w:charset w:val="02"/>
    <w:family w:val="auto"/>
    <w:pitch w:val="variable"/>
    <w:sig w:usb0="00000000" w:usb1="00000000" w:usb2="00000000" w:usb3="00000000" w:csb0="80000000" w:csb1="00000000"/>
  </w:font>
  <w:font w:name="Plantin OUP">
    <w:panose1 w:val="02020604060306020203"/>
    <w:charset w:val="02"/>
    <w:family w:val="roman"/>
    <w:pitch w:val="variable"/>
    <w:sig w:usb0="00000000" w:usb1="00000000" w:usb2="00000000" w:usb3="00000000" w:csb0="80000000" w:csb1="00000000"/>
  </w:font>
  <w:font w:name="Pi7OUP MT">
    <w:panose1 w:val="01010101010101010101"/>
    <w:charset w:val="02"/>
    <w:family w:val="auto"/>
    <w:pitch w:val="variable"/>
    <w:sig w:usb0="00000000" w:usb1="00000000" w:usb2="00000000" w:usb3="00000000" w:csb0="80000000" w:csb1="00000000"/>
  </w:font>
  <w:font w:name="Pi8OUP MT">
    <w:panose1 w:val="01010101010101010101"/>
    <w:charset w:val="02"/>
    <w:family w:val="auto"/>
    <w:pitch w:val="variable"/>
    <w:sig w:usb0="00000000" w:usb1="00000000" w:usb2="00000000" w:usb3="00000000" w:csb0="80000000" w:csb1="00000000"/>
  </w:font>
  <w:font w:name="Pi9OUP MT">
    <w:panose1 w:val="01010101010101010101"/>
    <w:charset w:val="00"/>
    <w:family w:val="auto"/>
    <w:pitch w:val="variable"/>
    <w:sig w:usb0="00000000" w:usb1="00000000" w:usb2="00000000" w:usb3="00000000" w:csb0="00000001" w:csb1="00000000"/>
  </w:font>
  <w:font w:name="Plantin for oup Alt">
    <w:panose1 w:val="02040503060201020203"/>
    <w:charset w:val="00"/>
    <w:family w:val="roman"/>
    <w:pitch w:val="variable"/>
    <w:sig w:usb0="00000000" w:usb1="00000000" w:usb2="00000000" w:usb3="00000000" w:csb0="00000001" w:csb1="00000000"/>
  </w:font>
  <w:font w:name="Porson Greek OUP One">
    <w:panose1 w:val="020206020604050A0203"/>
    <w:charset w:val="02"/>
    <w:family w:val="roman"/>
    <w:pitch w:val="variable"/>
    <w:sig w:usb0="00000000" w:usb1="00000000" w:usb2="00000000" w:usb3="00000000" w:csb0="80000000" w:csb1="00000000"/>
  </w:font>
  <w:font w:name="Porson Greek OUP Two">
    <w:panose1 w:val="020206020604050A0203"/>
    <w:charset w:val="00"/>
    <w:family w:val="roman"/>
    <w:pitch w:val="variable"/>
    <w:sig w:usb0="00000000" w:usb1="00000000" w:usb2="00000000" w:usb3="00000000" w:csb0="00000001" w:csb1="00000000"/>
  </w:font>
  <w:font w:name="Times New Roman Phonetics">
    <w:panose1 w:val="02020603050405020304"/>
    <w:charset w:val="00"/>
    <w:family w:val="roman"/>
    <w:pitch w:val="variable"/>
    <w:sig w:usb0="00000000" w:usb1="00000000" w:usb2="00000000" w:usb3="00000000" w:csb0="00000001" w:csb1="00000000"/>
  </w:font>
  <w:font w:name="TeX_CM_Maths_Symbols">
    <w:altName w:val="Arial Unicode MS"/>
    <w:panose1 w:val="00000000000000000000"/>
    <w:charset w:val="80"/>
    <w:family w:val="auto"/>
    <w:pitch w:val="default"/>
    <w:sig w:usb0="00000000" w:usb1="00000000" w:usb2="00000000" w:usb3="00000000" w:csb0="00020000" w:csb1="00000000"/>
  </w:font>
  <w:font w:name="TeX_CM_Maths_Extension">
    <w:panose1 w:val="00000000000000000000"/>
    <w:charset w:val="80"/>
    <w:family w:val="auto"/>
    <w:pitch w:val="default"/>
    <w:sig w:usb0="00000000" w:usb1="00000000" w:usb2="00000000" w:usb3="00000000" w:csb0="00020000" w:csb1="00000000"/>
  </w:font>
  <w:font w:name="TeX_CM_Maths_Italic">
    <w:panose1 w:val="00000000000000000000"/>
    <w:charset w:val="80"/>
    <w:family w:val="auto"/>
    <w:pitch w:val="default"/>
    <w:sig w:usb0="00000000" w:usb1="00000000" w:usb2="00000000" w:usb3="00000000" w:csb0="00020000" w:csb1="00000000"/>
  </w:font>
  <w:font w:name="@EUAlbertina+22">
    <w:panose1 w:val="00000000000000000000"/>
    <w:charset w:val="80"/>
    <w:family w:val="auto"/>
    <w:pitch w:val="default"/>
    <w:sig w:usb0="00000000" w:usb1="00000000" w:usb2="00000000" w:usb3="00000000" w:csb0="00020000" w:csb1="00000000"/>
  </w:font>
  <w:font w:name="Minion Web">
    <w:panose1 w:val="02040503050201020203"/>
    <w:charset w:val="EE"/>
    <w:family w:val="roman"/>
    <w:pitch w:val="variable"/>
    <w:sig w:usb0="00000000" w:usb1="00000000" w:usb2="00000000" w:usb3="00000000" w:csb0="00000093" w:csb1="00000000"/>
  </w:font>
  <w:font w:name="Myriad Web">
    <w:panose1 w:val="020B0503030403020204"/>
    <w:charset w:val="EE"/>
    <w:family w:val="swiss"/>
    <w:pitch w:val="variable"/>
    <w:sig w:usb0="00000000" w:usb1="00000000" w:usb2="00000000" w:usb3="00000000" w:csb0="00000093" w:csb1="00000000"/>
  </w:font>
  <w:font w:name="AT*Penguin">
    <w:altName w:val="Times New Roman"/>
    <w:panose1 w:val="00000000000000000000"/>
    <w:charset w:val="EE"/>
    <w:family w:val="auto"/>
    <w:pitch w:val="variable"/>
    <w:sig w:usb0="00000000" w:usb1="00000000" w:usb2="00000000" w:usb3="00000000" w:csb0="00000013" w:csb1="00000000"/>
  </w:font>
  <w:font w:name="TTE1B1D3B8t00">
    <w:altName w:val="Times New Roman"/>
    <w:panose1 w:val="00000000000000000000"/>
    <w:charset w:val="00"/>
    <w:family w:val="auto"/>
    <w:pitch w:val="default"/>
    <w:sig w:usb0="00000000" w:usb1="00000000" w:usb2="00000000" w:usb3="00000000" w:csb0="00000001" w:csb1="00000000"/>
  </w:font>
  <w:font w:name="EUAlbertina-Regu">
    <w:altName w:val="Times New Roman"/>
    <w:panose1 w:val="00000000000000000000"/>
    <w:charset w:val="EE"/>
    <w:family w:val="auto"/>
    <w:pitch w:val="default"/>
    <w:sig w:usb0="00000000" w:usb1="00000000" w:usb2="00000000" w:usb3="00000000" w:csb0="00000003" w:csb1="00000000"/>
  </w:font>
  <w:font w:name="EUAlbertina_BoldItalic">
    <w:altName w:val="Times New Roman"/>
    <w:panose1 w:val="00000000000000000000"/>
    <w:charset w:val="00"/>
    <w:family w:val="auto"/>
    <w:pitch w:val="default"/>
    <w:sig w:usb0="00000000" w:usb1="00000000" w:usb2="00000000" w:usb3="00000000" w:csb0="00000001" w:csb1="00000000"/>
  </w:font>
  <w:font w:name="@TimesNewRoman+01">
    <w:panose1 w:val="00000000000000000000"/>
    <w:charset w:val="80"/>
    <w:family w:val="auto"/>
    <w:pitch w:val="default"/>
    <w:sig w:usb0="00000000" w:usb1="00000000" w:usb2="00000000" w:usb3="00000000" w:csb0="00020000" w:csb1="00000000"/>
  </w:font>
  <w:font w:name="Verdana,Bold">
    <w:panose1 w:val="00000000000000000000"/>
    <w:charset w:val="EE"/>
    <w:family w:val="auto"/>
    <w:pitch w:val="default"/>
    <w:sig w:usb0="00000000" w:usb1="00000000" w:usb2="00000000" w:usb3="00000000" w:csb0="00000002" w:csb1="00000000"/>
  </w:font>
  <w:font w:name="font290">
    <w:altName w:val="Times New Roman"/>
    <w:panose1 w:val="00000000000000000000"/>
    <w:charset w:val="00"/>
    <w:family w:val="auto"/>
    <w:pitch w:val="variable"/>
    <w:sig w:usb0="00000000" w:usb1="00000000" w:usb2="00000000" w:usb3="00000000" w:csb0="00000001" w:csb1="00000000"/>
  </w:font>
  <w:font w:name="Times_New_Roman_Bold">
    <w:altName w:val="Times New Roman"/>
    <w:panose1 w:val="00000000000000000000"/>
    <w:charset w:val="00"/>
    <w:family w:val="auto"/>
    <w:pitch w:val="default"/>
    <w:sig w:usb0="00000000" w:usb1="00000000" w:usb2="00000000" w:usb3="00000000" w:csb0="00000001" w:csb1="00000000"/>
  </w:font>
  <w:font w:name="Times_New_Roman">
    <w:altName w:val="Times New Roman"/>
    <w:panose1 w:val="00000000000000000000"/>
    <w:charset w:val="00"/>
    <w:family w:val="auto"/>
    <w:pitch w:val="default"/>
    <w:sig w:usb0="00000000" w:usb1="00000000" w:usb2="00000000" w:usb3="00000000" w:csb0="00000001" w:csb1="00000000"/>
  </w:font>
  <w:font w:name="Times_New_Roman+01">
    <w:panose1 w:val="00000000000000000000"/>
    <w:charset w:val="EE"/>
    <w:family w:val="auto"/>
    <w:pitch w:val="default"/>
    <w:sig w:usb0="00000000" w:usb1="00000000" w:usb2="00000000" w:usb3="00000000" w:csb0="00000002" w:csb1="00000000"/>
  </w:font>
  <w:font w:name="Times_New_Roman+20">
    <w:altName w:val="Times New Roman"/>
    <w:panose1 w:val="00000000000000000000"/>
    <w:charset w:val="00"/>
    <w:family w:val="auto"/>
    <w:pitch w:val="default"/>
    <w:sig w:usb0="00000000" w:usb1="00000000" w:usb2="00000000" w:usb3="00000000" w:csb0="00000001" w:csb1="00000000"/>
  </w:font>
  <w:font w:name="Times_New_Roman_Bold+01">
    <w:panose1 w:val="00000000000000000000"/>
    <w:charset w:val="EE"/>
    <w:family w:val="auto"/>
    <w:pitch w:val="default"/>
    <w:sig w:usb0="00000000" w:usb1="00000000" w:usb2="00000000" w:usb3="00000000" w:csb0="00000002" w:csb1="00000000"/>
  </w:font>
  <w:font w:name="TimesNewRoman+04">
    <w:altName w:val="Times New Roman"/>
    <w:panose1 w:val="00000000000000000000"/>
    <w:charset w:val="CC"/>
    <w:family w:val="auto"/>
    <w:pitch w:val="default"/>
    <w:sig w:usb0="00000000" w:usb1="00000000" w:usb2="00000000" w:usb3="00000000" w:csb0="00000004" w:csb1="00000000"/>
  </w:font>
  <w:font w:name="Times_New_Roman+03">
    <w:altName w:val="Arial Unicode MS"/>
    <w:panose1 w:val="00000000000000000000"/>
    <w:charset w:val="A1"/>
    <w:family w:val="auto"/>
    <w:pitch w:val="default"/>
    <w:sig w:usb0="00000000" w:usb1="00000000" w:usb2="00000000" w:usb3="00000000" w:csb0="00000008" w:csb1="00000000"/>
  </w:font>
  <w:font w:name="Times_New_Roman_Italic">
    <w:altName w:val="Times New Roman"/>
    <w:panose1 w:val="00000000000000000000"/>
    <w:charset w:val="00"/>
    <w:family w:val="auto"/>
    <w:pitch w:val="default"/>
    <w:sig w:usb0="00000000" w:usb1="00000000" w:usb2="00000000" w:usb3="00000000" w:csb0="00000001" w:csb1="00000000"/>
  </w:font>
  <w:font w:name="Times_New_Roman_Italic+01">
    <w:panose1 w:val="00000000000000000000"/>
    <w:charset w:val="EE"/>
    <w:family w:val="auto"/>
    <w:pitch w:val="default"/>
    <w:sig w:usb0="00000000" w:usb1="00000000" w:usb2="00000000" w:usb3="00000000" w:csb0="00000002" w:csb1="00000000"/>
  </w:font>
  <w:font w:name="EUAlbertina-Italic-Identity-H">
    <w:altName w:val="MS Mincho"/>
    <w:panose1 w:val="00000000000000000000"/>
    <w:charset w:val="EE"/>
    <w:family w:val="auto"/>
    <w:pitch w:val="default"/>
    <w:sig w:usb0="00000000" w:usb1="00000000" w:usb2="00000000" w:usb3="00000000" w:csb0="00000002" w:csb1="00000000"/>
  </w:font>
  <w:font w:name="Times_New_Roman+04">
    <w:altName w:val="Times New Roman"/>
    <w:panose1 w:val="00000000000000000000"/>
    <w:charset w:val="CC"/>
    <w:family w:val="auto"/>
    <w:pitch w:val="default"/>
    <w:sig w:usb0="00000000" w:usb1="00000000" w:usb2="00000000" w:usb3="00000000" w:csb0="00000004" w:csb1="00000000"/>
  </w:font>
  <w:font w:name="Times_New_Roman_Italic+20">
    <w:altName w:val="Times New Roman"/>
    <w:panose1 w:val="00000000000000000000"/>
    <w:charset w:val="00"/>
    <w:family w:val="auto"/>
    <w:pitch w:val="default"/>
    <w:sig w:usb0="00000000" w:usb1="00000000" w:usb2="00000000" w:usb3="00000000" w:csb0="00000001" w:csb1="00000000"/>
  </w:font>
  <w:font w:name="AdvTTf0394a2c.B">
    <w:altName w:val="Arial"/>
    <w:panose1 w:val="00000000000000000000"/>
    <w:charset w:val="00"/>
    <w:family w:val="swiss"/>
    <w:pitch w:val="default"/>
    <w:sig w:usb0="00000000" w:usb1="00000000" w:usb2="00000000" w:usb3="00000000" w:csb0="00000001" w:csb1="00000000"/>
  </w:font>
  <w:font w:name="AdvTTf0394a2c.B+01">
    <w:panose1 w:val="00000000000000000000"/>
    <w:charset w:val="EE"/>
    <w:family w:val="auto"/>
    <w:pitch w:val="default"/>
    <w:sig w:usb0="00000000" w:usb1="00000000" w:usb2="00000000" w:usb3="00000000" w:csb0="00000002" w:csb1="00000000"/>
  </w:font>
  <w:font w:name="AdvTTd832f767">
    <w:altName w:val="Times New Roman"/>
    <w:panose1 w:val="00000000000000000000"/>
    <w:charset w:val="00"/>
    <w:family w:val="roman"/>
    <w:pitch w:val="default"/>
    <w:sig w:usb0="00000000" w:usb1="00000000" w:usb2="00000000" w:usb3="00000000" w:csb0="00000001" w:csb1="00000000"/>
  </w:font>
  <w:font w:name="AdvTTd832f767+01">
    <w:altName w:val="Times New Roman"/>
    <w:panose1 w:val="00000000000000000000"/>
    <w:charset w:val="EE"/>
    <w:family w:val="auto"/>
    <w:pitch w:val="default"/>
    <w:sig w:usb0="00000000" w:usb1="00000000" w:usb2="00000000" w:usb3="00000000" w:csb0="00000003" w:csb1="00000000"/>
  </w:font>
  <w:font w:name="AdvTTd832f767+20">
    <w:altName w:val="Arial"/>
    <w:panose1 w:val="00000000000000000000"/>
    <w:charset w:val="00"/>
    <w:family w:val="swiss"/>
    <w:pitch w:val="default"/>
    <w:sig w:usb0="00000000" w:usb1="00000000" w:usb2="00000000" w:usb3="00000000" w:csb0="00000001" w:csb1="00000000"/>
  </w:font>
  <w:font w:name="AdvTT501cbeb8.I+01">
    <w:panose1 w:val="00000000000000000000"/>
    <w:charset w:val="EE"/>
    <w:family w:val="auto"/>
    <w:pitch w:val="default"/>
    <w:sig w:usb0="00000000" w:usb1="00000000" w:usb2="00000000" w:usb3="00000000" w:csb0="00000002" w:csb1="00000000"/>
  </w:font>
  <w:font w:name="AdvTT501cbeb8.I">
    <w:altName w:val="Arial"/>
    <w:panose1 w:val="00000000000000000000"/>
    <w:charset w:val="00"/>
    <w:family w:val="swiss"/>
    <w:pitch w:val="default"/>
    <w:sig w:usb0="00000000" w:usb1="00000000" w:usb2="00000000" w:usb3="00000000" w:csb0="00000001" w:csb1="00000000"/>
  </w:font>
  <w:font w:name="AdvTT501cbeb8.I+20">
    <w:altName w:val="Arial"/>
    <w:panose1 w:val="00000000000000000000"/>
    <w:charset w:val="00"/>
    <w:family w:val="swiss"/>
    <w:pitch w:val="default"/>
    <w:sig w:usb0="00000000" w:usb1="00000000" w:usb2="00000000" w:usb3="00000000" w:csb0="00000001" w:csb1="00000000"/>
  </w:font>
  <w:font w:name="AdvTTd832f767+03">
    <w:altName w:val="Times New Roman"/>
    <w:panose1 w:val="00000000000000000000"/>
    <w:charset w:val="A1"/>
    <w:family w:val="auto"/>
    <w:pitch w:val="default"/>
    <w:sig w:usb0="00000000" w:usb1="00000000" w:usb2="00000000" w:usb3="00000000" w:csb0="00000008" w:csb1="00000000"/>
  </w:font>
  <w:font w:name="EUAlbertina-Regular-Identity-H ">
    <w:altName w:val="Arial Unicode MS"/>
    <w:panose1 w:val="00000000000000000000"/>
    <w:charset w:val="EE"/>
    <w:family w:val="auto"/>
    <w:pitch w:val="default"/>
    <w:sig w:usb0="00000000" w:usb1="00000000" w:usb2="00000000" w:usb3="00000000" w:csb0="00000003" w:csb1="00000000"/>
  </w:font>
  <w:font w:name="@EUAlbertina-Regular-Identity-H">
    <w:panose1 w:val="00000000000000000000"/>
    <w:charset w:val="80"/>
    <w:family w:val="auto"/>
    <w:pitch w:val="default"/>
    <w:sig w:usb0="00000000" w:usb1="00000000" w:usb2="00000000" w:usb3="00000000" w:csb0="00020000" w:csb1="00000000"/>
  </w:font>
  <w:font w:name="AT*Toronto">
    <w:altName w:val="Times New Roman"/>
    <w:panose1 w:val="00000000000000000000"/>
    <w:charset w:val="EE"/>
    <w:family w:val="auto"/>
    <w:pitch w:val="variable"/>
    <w:sig w:usb0="00000000" w:usb1="00000000" w:usb2="00000000" w:usb3="00000000" w:csb0="00000013" w:csb1="00000000"/>
  </w:font>
  <w:font w:name="&amp;quot">
    <w:altName w:val="Times New Roman"/>
    <w:panose1 w:val="00000000000000000000"/>
    <w:charset w:val="00"/>
    <w:family w:val="auto"/>
    <w:pitch w:val="variable"/>
    <w:sig w:usb0="00000000" w:usb1="00000000" w:usb2="00000000" w:usb3="00000000" w:csb0="00000001" w:csb1="00000000"/>
  </w:font>
  <w:font w:name="AmasisMT">
    <w:panose1 w:val="00000000000000000000"/>
    <w:charset w:val="00"/>
    <w:family w:val="auto"/>
    <w:pitch w:val="default"/>
    <w:sig w:usb0="00000000" w:usb1="00000000" w:usb2="00000000" w:usb3="00000000" w:csb0="00000001" w:csb1="00000000"/>
  </w:font>
  <w:font w:name="Bliss Pro Regular">
    <w:altName w:val="Bliss Pro Regular"/>
    <w:panose1 w:val="00000000000000000000"/>
    <w:charset w:val="00"/>
    <w:family w:val="swiss"/>
    <w:pitch w:val="default"/>
    <w:sig w:usb0="00000000" w:usb1="00000000" w:usb2="00000000" w:usb3="00000000" w:csb0="00000001" w:csb1="00000000"/>
  </w:font>
  <w:font w:name="TimesNewRomanItalic+01">
    <w:panose1 w:val="00000000000000000000"/>
    <w:charset w:val="EE"/>
    <w:family w:val="auto"/>
    <w:pitch w:val="default"/>
    <w:sig w:usb0="00000000" w:usb1="00000000" w:usb2="00000000" w:usb3="00000000" w:csb0="00000002" w:csb1="00000000"/>
  </w:font>
  <w:font w:name="TimesNewRoman+03">
    <w:altName w:val="Times New Roman"/>
    <w:panose1 w:val="00000000000000000000"/>
    <w:charset w:val="A1"/>
    <w:family w:val="auto"/>
    <w:pitch w:val="default"/>
    <w:sig w:usb0="00000000" w:usb1="00000000" w:usb2="00000000" w:usb3="00000000" w:csb0="00000008" w:csb1="00000000"/>
  </w:font>
  <w:font w:name="Arial-BoldMT">
    <w:altName w:val="Arial"/>
    <w:panose1 w:val="00000000000000000000"/>
    <w:charset w:val="4D"/>
    <w:family w:val="swiss"/>
    <w:pitch w:val="default"/>
    <w:sig w:usb0="00000000" w:usb1="00000000" w:usb2="00000000" w:usb3="00000000" w:csb0="00000002" w:csb1="00000000"/>
  </w:font>
  <w:font w:name="ArialMT">
    <w:altName w:val="Arial"/>
    <w:panose1 w:val="00000000000000000000"/>
    <w:charset w:val="EE"/>
    <w:family w:val="swiss"/>
    <w:pitch w:val="default"/>
    <w:sig w:usb0="00000000" w:usb1="00000000" w:usb2="00000000" w:usb3="00000000" w:csb0="00000003" w:csb1="00000000"/>
  </w:font>
  <w:font w:name="Zapf Dingbats ITC">
    <w:altName w:val="Times New Roman"/>
    <w:panose1 w:val="00000000000000000000"/>
    <w:charset w:val="00"/>
    <w:family w:val="auto"/>
    <w:pitch w:val="default"/>
    <w:sig w:usb0="00000000" w:usb1="00000000" w:usb2="00000000" w:usb3="00000000" w:csb0="00000001" w:csb1="00000000"/>
  </w:font>
  <w:font w:name="Z@RA480.tmp">
    <w:panose1 w:val="00000000000000000000"/>
    <w:charset w:val="EE"/>
    <w:family w:val="swiss"/>
    <w:pitch w:val="variable"/>
    <w:sig w:usb0="00000000" w:usb1="00000000" w:usb2="00000000" w:usb3="00000000" w:csb0="000001FF" w:csb1="00000000"/>
  </w:font>
  <w:font w:name="Z@RA5E9.tmp">
    <w:panose1 w:val="00000000000000000000"/>
    <w:charset w:val="EE"/>
    <w:family w:val="swiss"/>
    <w:pitch w:val="variable"/>
    <w:sig w:usb0="00000000" w:usb1="00000000" w:usb2="00000000" w:usb3="00000000" w:csb0="000001FF" w:csb1="00000000"/>
  </w:font>
  <w:font w:name="Z@RA704.tmp">
    <w:panose1 w:val="00000000000000000000"/>
    <w:charset w:val="EE"/>
    <w:family w:val="roman"/>
    <w:pitch w:val="variable"/>
    <w:sig w:usb0="00000000" w:usb1="00000000" w:usb2="00000000" w:usb3="00000000" w:csb0="000001FF" w:csb1="00000000"/>
  </w:font>
  <w:font w:name="Z@RA773.tmp">
    <w:panose1 w:val="00000000000000000000"/>
    <w:charset w:val="EE"/>
    <w:family w:val="roman"/>
    <w:pitch w:val="variable"/>
    <w:sig w:usb0="00000000" w:usb1="00000000" w:usb2="00000000" w:usb3="00000000" w:csb0="000001FF" w:csb1="00000000"/>
  </w:font>
  <w:font w:name="Times New Roman Bold Italic">
    <w:altName w:val="Times New Roman"/>
    <w:panose1 w:val="00000000000000000000"/>
    <w:charset w:val="00"/>
    <w:family w:val="roman"/>
    <w:pitch w:val="default"/>
    <w:sig w:usb0="00000000" w:usb1="00000000" w:usb2="00000000" w:usb3="00000000" w:csb0="00000001" w:csb1="00000000"/>
  </w:font>
  <w:font w:name="Z@R61.tmp">
    <w:panose1 w:val="00000000000000000000"/>
    <w:charset w:val="02"/>
    <w:family w:val="auto"/>
    <w:pitch w:val="variable"/>
    <w:sig w:usb0="00000000" w:usb1="00000000" w:usb2="00000000" w:usb3="00000000" w:csb0="80000000" w:csb1="00000000"/>
  </w:font>
  <w:font w:name="Z@R63.tmp">
    <w:panose1 w:val="00000000000000000000"/>
    <w:charset w:val="02"/>
    <w:family w:val="auto"/>
    <w:pitch w:val="variable"/>
    <w:sig w:usb0="00000000" w:usb1="00000000" w:usb2="00000000" w:usb3="00000000" w:csb0="80000000" w:csb1="00000000"/>
  </w:font>
  <w:font w:name="Z@R65.tmp">
    <w:panose1 w:val="00000000000000000000"/>
    <w:charset w:val="02"/>
    <w:family w:val="auto"/>
    <w:pitch w:val="variable"/>
    <w:sig w:usb0="00000000" w:usb1="00000000" w:usb2="00000000" w:usb3="00000000" w:csb0="80000000" w:csb1="00000000"/>
  </w:font>
  <w:font w:name="Albertus">
    <w:panose1 w:val="00000000000000000000"/>
    <w:charset w:val="EE"/>
    <w:family w:val="swiss"/>
    <w:pitch w:val="variable"/>
    <w:sig w:usb0="00000000" w:usb1="00000000" w:usb2="00000000" w:usb3="00000000" w:csb0="00000093" w:csb1="00000000"/>
  </w:font>
  <w:font w:name="ITC Avant Garde Gothic">
    <w:panose1 w:val="00000000000000000000"/>
    <w:charset w:val="EE"/>
    <w:family w:val="swiss"/>
    <w:pitch w:val="variable"/>
    <w:sig w:usb0="00000000" w:usb1="00000000" w:usb2="00000000" w:usb3="00000000" w:csb0="00000093" w:csb1="00000000"/>
  </w:font>
  <w:font w:name="ITC Avant Garde Gothic Demi">
    <w:panose1 w:val="00000000000000000000"/>
    <w:charset w:val="EE"/>
    <w:family w:val="swiss"/>
    <w:pitch w:val="variable"/>
    <w:sig w:usb0="00000000" w:usb1="00000000" w:usb2="00000000" w:usb3="00000000" w:csb0="00000013" w:csb1="00000000"/>
  </w:font>
  <w:font w:name="ITC Bookman Light">
    <w:panose1 w:val="00000000000000000000"/>
    <w:charset w:val="EE"/>
    <w:family w:val="roman"/>
    <w:pitch w:val="variable"/>
    <w:sig w:usb0="00000000" w:usb1="00000000" w:usb2="00000000" w:usb3="00000000" w:csb0="00000093" w:csb1="00000000"/>
  </w:font>
  <w:font w:name="ITC Bookman Demi">
    <w:panose1 w:val="00000000000000000000"/>
    <w:charset w:val="EE"/>
    <w:family w:val="roman"/>
    <w:pitch w:val="variable"/>
    <w:sig w:usb0="00000000" w:usb1="00000000" w:usb2="00000000" w:usb3="00000000" w:csb0="00000093" w:csb1="00000000"/>
  </w:font>
  <w:font w:name="ITC Zapf Chancery">
    <w:panose1 w:val="00000000000000000000"/>
    <w:charset w:val="EE"/>
    <w:family w:val="script"/>
    <w:pitch w:val="variable"/>
    <w:sig w:usb0="00000000" w:usb1="00000000" w:usb2="00000000" w:usb3="00000000" w:csb0="00000093" w:csb1="00000000"/>
  </w:font>
  <w:font w:name="Clarendon">
    <w:panose1 w:val="00000000000000000000"/>
    <w:charset w:val="EE"/>
    <w:family w:val="roman"/>
    <w:pitch w:val="variable"/>
    <w:sig w:usb0="00000000" w:usb1="00000000" w:usb2="00000000" w:usb3="00000000" w:csb0="00000093" w:csb1="00000000"/>
  </w:font>
  <w:font w:name="Clarendon Extended">
    <w:panose1 w:val="00000000000000000000"/>
    <w:charset w:val="EE"/>
    <w:family w:val="roman"/>
    <w:pitch w:val="variable"/>
    <w:sig w:usb0="00000000" w:usb1="00000000" w:usb2="00000000" w:usb3="00000000" w:csb0="00000093" w:csb1="00000000"/>
  </w:font>
  <w:font w:name="CourierPS">
    <w:panose1 w:val="00000000000000000000"/>
    <w:charset w:val="EE"/>
    <w:family w:val="modern"/>
    <w:pitch w:val="fixed"/>
    <w:sig w:usb0="00000000" w:usb1="00000000" w:usb2="00000000" w:usb3="00000000" w:csb0="00000093" w:csb1="00000000"/>
  </w:font>
  <w:font w:name="ITC Zapf Dingbats">
    <w:panose1 w:val="00000000000000000000"/>
    <w:charset w:val="02"/>
    <w:family w:val="roman"/>
    <w:pitch w:val="variable"/>
    <w:sig w:usb0="00000000" w:usb1="00000000" w:usb2="00000000" w:usb3="00000000" w:csb0="80000001" w:csb1="00000000"/>
  </w:font>
  <w:font w:name="Helvetica Narrow">
    <w:panose1 w:val="00000000000000000000"/>
    <w:charset w:val="EE"/>
    <w:family w:val="swiss"/>
    <w:pitch w:val="variable"/>
    <w:sig w:usb0="00000000" w:usb1="00000000" w:usb2="00000000" w:usb3="00000000" w:csb0="00000093" w:csb1="00000000"/>
  </w:font>
  <w:font w:name="New Century Schoolbook">
    <w:panose1 w:val="00000000000000000000"/>
    <w:charset w:val="EE"/>
    <w:family w:val="roman"/>
    <w:pitch w:val="variable"/>
    <w:sig w:usb0="00000000" w:usb1="00000000" w:usb2="00000000" w:usb3="00000000" w:csb0="00000093" w:csb1="00000000"/>
  </w:font>
  <w:font w:name="Antique Olive Compact">
    <w:panose1 w:val="00000000000000000000"/>
    <w:charset w:val="EE"/>
    <w:family w:val="swiss"/>
    <w:pitch w:val="variable"/>
    <w:sig w:usb0="00000000" w:usb1="00000000" w:usb2="00000000" w:usb3="00000000" w:csb0="00000093" w:csb1="00000000"/>
  </w:font>
  <w:font w:name="SymbolPS">
    <w:panose1 w:val="00000000000000000000"/>
    <w:charset w:val="02"/>
    <w:family w:val="roman"/>
    <w:pitch w:val="variable"/>
    <w:sig w:usb0="00000000" w:usb1="00000000" w:usb2="00000000" w:usb3="00000000" w:csb0="80000001" w:csb1="00000000"/>
  </w:font>
  <w:font w:name="ITC Avant Garde Gothic Demi Bal">
    <w:panose1 w:val="00000000000000000000"/>
    <w:charset w:val="BA"/>
    <w:family w:val="swiss"/>
    <w:pitch w:val="variable"/>
    <w:sig w:usb0="00000000" w:usb1="00000000" w:usb2="00000000" w:usb3="00000000" w:csb0="00000080" w:csb1="00000000"/>
  </w:font>
  <w:font w:name="minorEastAsia">
    <w:panose1 w:val="00000000000000000000"/>
    <w:charset w:val="00"/>
    <w:family w:val="roman"/>
    <w:pitch w:val="default"/>
    <w:sig w:usb0="00000000" w:usb1="00000000" w:usb2="00000000" w:usb3="00000000" w:csb0="00000001" w:csb1="00000000"/>
  </w:font>
  <w:font w:name="minorBidi">
    <w:altName w:val="Times New Roman"/>
    <w:panose1 w:val="00000000000000000000"/>
    <w:charset w:val="00"/>
    <w:family w:val="roman"/>
    <w:pitch w:val="default"/>
    <w:sig w:usb0="00000000" w:usb1="00000000" w:usb2="00000000" w:usb3="00000000" w:csb0="00000001" w:csb1="00000000"/>
  </w:font>
  <w:font w:name="Z@R1F0B.tmp">
    <w:panose1 w:val="02020503050405090304"/>
    <w:charset w:val="EE"/>
    <w:family w:val="roman"/>
    <w:pitch w:val="variable"/>
    <w:sig w:usb0="00000000" w:usb1="00000000" w:usb2="00000000" w:usb3="00000000" w:csb0="000001BF" w:csb1="00000000"/>
  </w:font>
  <w:font w:name="Z@R1F1D.tmp">
    <w:panose1 w:val="02020603050405020304"/>
    <w:charset w:val="EE"/>
    <w:family w:val="roman"/>
    <w:pitch w:val="variable"/>
    <w:sig w:usb0="00000000" w:usb1="00000000" w:usb2="00000000" w:usb3="00000000" w:csb0="000001FF" w:csb1="00000000"/>
  </w:font>
  <w:font w:name="Z@R1F3E.tmp">
    <w:panose1 w:val="020B0804030504040204"/>
    <w:charset w:val="EE"/>
    <w:family w:val="swiss"/>
    <w:pitch w:val="variable"/>
    <w:sig w:usb0="00000000" w:usb1="00000000" w:usb2="00000000" w:usb3="00000000" w:csb0="000101FF" w:csb1="00000000"/>
  </w:font>
  <w:font w:name="481">
    <w:panose1 w:val="00000000000000000000"/>
    <w:charset w:val="00"/>
    <w:family w:val="roman"/>
    <w:pitch w:val="default"/>
    <w:sig w:usb0="00000000" w:usb1="00000000" w:usb2="00000000" w:usb3="00000000" w:csb0="00000001" w:csb1="00000000"/>
  </w:font>
  <w:font w:name="LTFrutiger Next CondLight">
    <w:altName w:val="Impact"/>
    <w:panose1 w:val="00000000000000000000"/>
    <w:charset w:val="00"/>
    <w:family w:val="auto"/>
    <w:pitch w:val="variable"/>
    <w:sig w:usb0="00000000" w:usb1="00000000" w:usb2="00000000" w:usb3="00000000" w:csb0="00000001" w:csb1="00000000"/>
  </w:font>
  <w:font w:name="StarSymbol">
    <w:altName w:val="Arial Unicode MS"/>
    <w:panose1 w:val="00000000000000000000"/>
    <w:charset w:val="00"/>
    <w:family w:val="roman"/>
    <w:pitch w:val="default"/>
    <w:sig w:usb0="00000000" w:usb1="00000000" w:usb2="00000000" w:usb3="00000000" w:csb0="00000001" w:csb1="00000000"/>
  </w:font>
  <w:font w:name="ECSquareSansPro">
    <w:altName w:val="Arial"/>
    <w:panose1 w:val="00000000000000000000"/>
    <w:charset w:val="EE"/>
    <w:family w:val="swiss"/>
    <w:pitch w:val="default"/>
    <w:sig w:usb0="00000000" w:usb1="00000000" w:usb2="00000000" w:usb3="00000000" w:csb0="00000003" w:csb1="00000000"/>
  </w:font>
  <w:font w:name="ECSquareSansPro-Bold">
    <w:altName w:val="Arial"/>
    <w:panose1 w:val="00000000000000000000"/>
    <w:charset w:val="00"/>
    <w:family w:val="swiss"/>
    <w:pitch w:val="default"/>
    <w:sig w:usb0="00000000" w:usb1="00000000" w:usb2="00000000" w:usb3="00000000" w:csb0="00000001" w:csb1="00000000"/>
  </w:font>
  <w:font w:name="Umpush">
    <w:altName w:val="MS Mincho"/>
    <w:panose1 w:val="020B0504020202020204"/>
    <w:charset w:val="DE"/>
    <w:family w:val="auto"/>
    <w:pitch w:val="default"/>
    <w:sig w:usb0="00000000" w:usb1="00000000" w:usb2="00000000" w:usb3="00000000" w:csb0="00010001" w:csb1="00000000"/>
  </w:font>
  <w:font w:name="LiberationSerif">
    <w:panose1 w:val="00000000000000000000"/>
    <w:charset w:val="EE"/>
    <w:family w:val="auto"/>
    <w:pitch w:val="default"/>
    <w:sig w:usb0="00000000" w:usb1="00000000" w:usb2="00000000" w:usb3="00000000" w:csb0="00000002" w:csb1="00000000"/>
  </w:font>
  <w:font w:name="AT*Zurich Calligraphic">
    <w:altName w:val="Times New Roman"/>
    <w:panose1 w:val="00000000000000000000"/>
    <w:charset w:val="EE"/>
    <w:family w:val="auto"/>
    <w:pitch w:val="variable"/>
    <w:sig w:usb0="00000000" w:usb1="00000000" w:usb2="00000000" w:usb3="00000000" w:csb0="00000013" w:csb1="00000000"/>
  </w:font>
  <w:font w:name="MS Minngs">
    <w:panose1 w:val="00000000000000000000"/>
    <w:charset w:val="00"/>
    <w:family w:val="roman"/>
    <w:pitch w:val="default"/>
    <w:sig w:usb0="00000000" w:usb1="00000000" w:usb2="00000000" w:usb3="00000000" w:csb0="00000001" w:csb1="00000000"/>
  </w:font>
  <w:font w:name="MS ????">
    <w:panose1 w:val="00000000000000000000"/>
    <w:charset w:val="80"/>
    <w:family w:val="auto"/>
    <w:pitch w:val="variable"/>
    <w:sig w:usb0="00000000" w:usb1="00000000" w:usb2="00000000" w:usb3="00000000" w:csb0="00020000" w:csb1="00000000"/>
  </w:font>
  <w:font w:name="MS ??">
    <w:altName w:val="MS Mincho"/>
    <w:panose1 w:val="00000000000000000000"/>
    <w:charset w:val="80"/>
    <w:family w:val="auto"/>
    <w:pitch w:val="variable"/>
    <w:sig w:usb0="00000000" w:usb1="00000000" w:usb2="00000000" w:usb3="00000000" w:csb0="00020000" w:csb1="00000000"/>
  </w:font>
  <w:font w:name="ZWAdobeF">
    <w:panose1 w:val="00000000000000000000"/>
    <w:charset w:val="EE"/>
    <w:family w:val="auto"/>
    <w:pitch w:val="variable"/>
    <w:sig w:usb0="00000000" w:usb1="00000000" w:usb2="00000000" w:usb3="00000000" w:csb0="000001FF" w:csb1="00000000"/>
  </w:font>
  <w:font w:name="droid_sans">
    <w:altName w:val="Times New Roman"/>
    <w:panose1 w:val="00000000000000000000"/>
    <w:charset w:val="00"/>
    <w:family w:val="auto"/>
    <w:pitch w:val="default"/>
    <w:sig w:usb0="00000000" w:usb1="00000000" w:usb2="00000000" w:usb3="00000000" w:csb0="00000001" w:csb1="00000000"/>
  </w:font>
  <w:font w:name="ITC Bookman">
    <w:panose1 w:val="02050504040505020204"/>
    <w:charset w:val="00"/>
    <w:family w:val="roman"/>
    <w:pitch w:val="variable"/>
    <w:sig w:usb0="00000000" w:usb1="00000000" w:usb2="00000000" w:usb3="00000000" w:csb0="00000001" w:csb1="00000000"/>
  </w:font>
  <w:font w:name="Uc_020">
    <w:panose1 w:val="05000500000000000000"/>
    <w:charset w:val="02"/>
    <w:family w:val="auto"/>
    <w:pitch w:val="variable"/>
    <w:sig w:usb0="00000000" w:usb1="00000000" w:usb2="00000000" w:usb3="00000000" w:csb0="80000000" w:csb1="00000000"/>
  </w:font>
  <w:font w:name="Uc_021">
    <w:panose1 w:val="05000500000000000000"/>
    <w:charset w:val="02"/>
    <w:family w:val="auto"/>
    <w:pitch w:val="variable"/>
    <w:sig w:usb0="00000000" w:usb1="00000000" w:usb2="00000000" w:usb3="00000000" w:csb0="80000000" w:csb1="00000000"/>
  </w:font>
  <w:font w:name="Uc_030">
    <w:panose1 w:val="00000400000000000000"/>
    <w:charset w:val="02"/>
    <w:family w:val="auto"/>
    <w:pitch w:val="variable"/>
    <w:sig w:usb0="00000000" w:usb1="00000000" w:usb2="00000000" w:usb3="00000000" w:csb0="80000000" w:csb1="00000000"/>
  </w:font>
  <w:font w:name="Uc_200">
    <w:panose1 w:val="00000400000000000000"/>
    <w:charset w:val="02"/>
    <w:family w:val="auto"/>
    <w:pitch w:val="variable"/>
    <w:sig w:usb0="00000000" w:usb1="00000000" w:usb2="00000000" w:usb3="00000000" w:csb0="80000000" w:csb1="00000000"/>
  </w:font>
  <w:font w:name="Uc_210">
    <w:panose1 w:val="00000400000000000000"/>
    <w:charset w:val="02"/>
    <w:family w:val="auto"/>
    <w:pitch w:val="variable"/>
    <w:sig w:usb0="00000000" w:usb1="00000000" w:usb2="00000000" w:usb3="00000000" w:csb0="80000000" w:csb1="00000000"/>
  </w:font>
  <w:font w:name="Uc_211">
    <w:panose1 w:val="00000400000000000000"/>
    <w:charset w:val="02"/>
    <w:family w:val="auto"/>
    <w:pitch w:val="variable"/>
    <w:sig w:usb0="00000000" w:usb1="00000000" w:usb2="00000000" w:usb3="00000000" w:csb0="80000000" w:csb1="00000000"/>
  </w:font>
  <w:font w:name="Uc_220">
    <w:panose1 w:val="00000400000000000000"/>
    <w:charset w:val="02"/>
    <w:family w:val="auto"/>
    <w:pitch w:val="variable"/>
    <w:sig w:usb0="00000000" w:usb1="00000000" w:usb2="00000000" w:usb3="00000000" w:csb0="80000000" w:csb1="00000000"/>
  </w:font>
  <w:font w:name="Uc_221">
    <w:panose1 w:val="00000400000000000000"/>
    <w:charset w:val="02"/>
    <w:family w:val="auto"/>
    <w:pitch w:val="variable"/>
    <w:sig w:usb0="00000000" w:usb1="00000000" w:usb2="00000000" w:usb3="00000000" w:csb0="80000000" w:csb1="00000000"/>
  </w:font>
  <w:font w:name="Uc_251">
    <w:panose1 w:val="00000400000000000000"/>
    <w:charset w:val="02"/>
    <w:family w:val="auto"/>
    <w:pitch w:val="variable"/>
    <w:sig w:usb0="00000000" w:usb1="00000000" w:usb2="00000000" w:usb3="00000000" w:csb0="80000000" w:csb1="00000000"/>
  </w:font>
  <w:font w:name="Uc_260">
    <w:panose1 w:val="00000400000000000000"/>
    <w:charset w:val="02"/>
    <w:family w:val="auto"/>
    <w:pitch w:val="variable"/>
    <w:sig w:usb0="00000000" w:usb1="00000000" w:usb2="00000000" w:usb3="00000000" w:csb0="80000000" w:csb1="00000000"/>
  </w:font>
  <w:font w:name="Uc_270">
    <w:panose1 w:val="00000400000000000000"/>
    <w:charset w:val="02"/>
    <w:family w:val="auto"/>
    <w:pitch w:val="variable"/>
    <w:sig w:usb0="00000000" w:usb1="00000000" w:usb2="00000000" w:usb3="00000000" w:csb0="80000000" w:csb1="00000000"/>
  </w:font>
  <w:font w:name="Eurostile">
    <w:panose1 w:val="020B0504020202050204"/>
    <w:charset w:val="00"/>
    <w:family w:val="swiss"/>
    <w:pitch w:val="variable"/>
    <w:sig w:usb0="00000000" w:usb1="00000000" w:usb2="00000000" w:usb3="00000000" w:csb0="00000001" w:csb1="00000000"/>
  </w:font>
  <w:font w:name="Eurostile Bold">
    <w:panose1 w:val="020B0804020202050204"/>
    <w:charset w:val="00"/>
    <w:family w:val="swiss"/>
    <w:pitch w:val="variable"/>
    <w:sig w:usb0="00000000" w:usb1="00000000" w:usb2="00000000" w:usb3="00000000" w:csb0="00000001" w:csb1="00000000"/>
  </w:font>
  <w:font w:name="Goudy">
    <w:panose1 w:val="02020502050305020303"/>
    <w:charset w:val="00"/>
    <w:family w:val="roman"/>
    <w:pitch w:val="variable"/>
    <w:sig w:usb0="00000000" w:usb1="00000000" w:usb2="00000000" w:usb3="00000000" w:csb0="00000001" w:csb1="00000000"/>
  </w:font>
  <w:font w:name="Antique Olive Roman">
    <w:panose1 w:val="020B0603020204030204"/>
    <w:charset w:val="00"/>
    <w:family w:val="swiss"/>
    <w:pitch w:val="variable"/>
    <w:sig w:usb0="00000000" w:usb1="00000000" w:usb2="00000000" w:usb3="00000000" w:csb0="00000001" w:csb1="00000000"/>
  </w:font>
  <w:font w:name="StempelGaramond Roman">
    <w:altName w:val="Georgia"/>
    <w:panose1 w:val="02020502050306020203"/>
    <w:charset w:val="EE"/>
    <w:family w:val="roman"/>
    <w:pitch w:val="variable"/>
    <w:sig w:usb0="00000000" w:usb1="00000000" w:usb2="00000000" w:usb3="00000000" w:csb0="00000003" w:csb1="00000000"/>
  </w:font>
  <w:font w:name="Optima">
    <w:panose1 w:val="020B0502050508020304"/>
    <w:charset w:val="00"/>
    <w:family w:val="swiss"/>
    <w:pitch w:val="variable"/>
    <w:sig w:usb0="00000000" w:usb1="00000000" w:usb2="00000000" w:usb3="00000000" w:csb0="00000001" w:csb1="00000000"/>
  </w:font>
  <w:font w:name="Goudy ExtraBold">
    <w:panose1 w:val="02040702050305020303"/>
    <w:charset w:val="00"/>
    <w:family w:val="roman"/>
    <w:pitch w:val="variable"/>
    <w:sig w:usb0="00000000" w:usb1="00000000" w:usb2="00000000" w:usb3="00000000" w:csb0="00000001" w:csb1="00000000"/>
  </w:font>
  <w:font w:name="Bodoni">
    <w:panose1 w:val="02070603060706020303"/>
    <w:charset w:val="00"/>
    <w:family w:val="roman"/>
    <w:pitch w:val="variable"/>
    <w:sig w:usb0="00000000" w:usb1="00000000" w:usb2="00000000" w:usb3="00000000" w:csb0="00000001" w:csb1="00000000"/>
  </w:font>
  <w:font w:name="Lubalin Graph">
    <w:panose1 w:val="00000000000000000000"/>
    <w:charset w:val="00"/>
    <w:family w:val="auto"/>
    <w:pitch w:val="variable"/>
    <w:sig w:usb0="00000000" w:usb1="00000000" w:usb2="00000000" w:usb3="00000000" w:csb0="00000001" w:csb1="00000000"/>
  </w:font>
  <w:font w:name="Albertus MT">
    <w:panose1 w:val="020E0602030304020304"/>
    <w:charset w:val="00"/>
    <w:family w:val="swiss"/>
    <w:pitch w:val="variable"/>
    <w:sig w:usb0="00000000" w:usb1="00000000" w:usb2="00000000" w:usb3="00000000" w:csb0="00000001" w:csb1="00000000"/>
  </w:font>
  <w:font w:name="Bodoni Poster">
    <w:panose1 w:val="02070A04080905020204"/>
    <w:charset w:val="00"/>
    <w:family w:val="roman"/>
    <w:pitch w:val="variable"/>
    <w:sig w:usb0="00000000" w:usb1="00000000" w:usb2="00000000" w:usb3="00000000" w:csb0="00000001" w:csb1="00000000"/>
  </w:font>
  <w:font w:name="Univers 45 Light">
    <w:panose1 w:val="00000000000000000000"/>
    <w:charset w:val="00"/>
    <w:family w:val="auto"/>
    <w:pitch w:val="variable"/>
    <w:sig w:usb0="00000000" w:usb1="00000000" w:usb2="00000000" w:usb3="00000000" w:csb0="00000001" w:csb1="00000000"/>
  </w:font>
  <w:font w:name="Univers Extended">
    <w:panose1 w:val="020B0605030502020204"/>
    <w:charset w:val="00"/>
    <w:family w:val="swiss"/>
    <w:pitch w:val="variable"/>
    <w:sig w:usb0="00000000" w:usb1="00000000" w:usb2="00000000" w:usb3="00000000" w:csb0="00000001" w:csb1="00000000"/>
  </w:font>
  <w:font w:name="GillSans Light">
    <w:panose1 w:val="020B0402020204020204"/>
    <w:charset w:val="00"/>
    <w:family w:val="swiss"/>
    <w:pitch w:val="variable"/>
    <w:sig w:usb0="00000000" w:usb1="00000000" w:usb2="00000000" w:usb3="00000000" w:csb0="00000001" w:csb1="00000000"/>
  </w:font>
  <w:font w:name="GillSans">
    <w:panose1 w:val="020B0602020204020204"/>
    <w:charset w:val="00"/>
    <w:family w:val="swiss"/>
    <w:pitch w:val="variable"/>
    <w:sig w:usb0="00000000" w:usb1="00000000" w:usb2="00000000" w:usb3="00000000" w:csb0="00000001" w:csb1="00000000"/>
  </w:font>
  <w:font w:name="Univers 55">
    <w:panose1 w:val="02010603020202030204"/>
    <w:charset w:val="00"/>
    <w:family w:val="auto"/>
    <w:pitch w:val="variable"/>
    <w:sig w:usb0="00000000" w:usb1="00000000" w:usb2="00000000" w:usb3="00000000" w:csb0="00000001" w:csb1="00000000"/>
  </w:font>
  <w:font w:name="Univers 57 Condensed">
    <w:panose1 w:val="020B0606020202060204"/>
    <w:charset w:val="00"/>
    <w:family w:val="swiss"/>
    <w:pitch w:val="variable"/>
    <w:sig w:usb0="00000000" w:usb1="00000000" w:usb2="00000000" w:usb3="00000000" w:csb0="00000001" w:csb1="00000000"/>
  </w:font>
  <w:font w:name="GillSans ExtraBold">
    <w:panose1 w:val="020B0902020204020204"/>
    <w:charset w:val="00"/>
    <w:family w:val="swiss"/>
    <w:pitch w:val="variable"/>
    <w:sig w:usb0="00000000" w:usb1="00000000" w:usb2="00000000" w:usb3="00000000" w:csb0="00000001" w:csb1="00000000"/>
  </w:font>
  <w:font w:name="GillSans Condensed">
    <w:panose1 w:val="020B0506020204020204"/>
    <w:charset w:val="00"/>
    <w:family w:val="swiss"/>
    <w:pitch w:val="variable"/>
    <w:sig w:usb0="00000000" w:usb1="00000000" w:usb2="00000000" w:usb3="00000000" w:csb0="00000001" w:csb1="00000000"/>
  </w:font>
  <w:font w:name="Oxford">
    <w:panose1 w:val="03080702030302020503"/>
    <w:charset w:val="00"/>
    <w:family w:val="script"/>
    <w:pitch w:val="variable"/>
    <w:sig w:usb0="00000000" w:usb1="00000000" w:usb2="00000000" w:usb3="00000000" w:csb0="00000001" w:csb1="00000000"/>
  </w:font>
  <w:font w:name="Joanna MT">
    <w:panose1 w:val="00000000000000000000"/>
    <w:charset w:val="00"/>
    <w:family w:val="auto"/>
    <w:pitch w:val="variable"/>
    <w:sig w:usb0="00000000" w:usb1="00000000" w:usb2="00000000" w:usb3="00000000" w:csb0="00000001" w:csb1="00000000"/>
  </w:font>
  <w:font w:name="Taffy">
    <w:panose1 w:val="00000000000000000000"/>
    <w:charset w:val="00"/>
    <w:family w:val="auto"/>
    <w:pitch w:val="variable"/>
    <w:sig w:usb0="00000000" w:usb1="00000000" w:usb2="00000000" w:usb3="00000000" w:csb0="00000001" w:csb1="00000000"/>
  </w:font>
  <w:font w:name="Bodoni PosterCompressed">
    <w:panose1 w:val="00000000000000000000"/>
    <w:charset w:val="00"/>
    <w:family w:val="auto"/>
    <w:pitch w:val="variable"/>
    <w:sig w:usb0="00000000" w:usb1="00000000" w:usb2="00000000" w:usb3="00000000" w:csb0="00000001" w:csb1="00000000"/>
  </w:font>
  <w:font w:name="Eurostile ExtendedTwo">
    <w:panose1 w:val="020B0507020202060204"/>
    <w:charset w:val="00"/>
    <w:family w:val="swiss"/>
    <w:pitch w:val="variable"/>
    <w:sig w:usb0="00000000" w:usb1="00000000" w:usb2="00000000" w:usb3="00000000" w:csb0="00000001" w:csb1="00000000"/>
  </w:font>
  <w:font w:name="Clarendon Light">
    <w:panose1 w:val="02040604040505020204"/>
    <w:charset w:val="00"/>
    <w:family w:val="roman"/>
    <w:pitch w:val="variable"/>
    <w:sig w:usb0="00000000" w:usb1="00000000" w:usb2="00000000" w:usb3="00000000" w:csb0="00000001" w:csb1="00000000"/>
  </w:font>
  <w:font w:name="Copperplate32bc">
    <w:panose1 w:val="00000000000000000000"/>
    <w:charset w:val="00"/>
    <w:family w:val="auto"/>
    <w:pitch w:val="variable"/>
    <w:sig w:usb0="00000000" w:usb1="00000000" w:usb2="00000000" w:usb3="00000000" w:csb0="00000001" w:csb1="00000000"/>
  </w:font>
  <w:font w:name="Copperplate33bc">
    <w:panose1 w:val="00000000000000000000"/>
    <w:charset w:val="00"/>
    <w:family w:val="auto"/>
    <w:pitch w:val="variable"/>
    <w:sig w:usb0="00000000" w:usb1="00000000" w:usb2="00000000" w:usb3="00000000" w:csb0="00000001" w:csb1="00000000"/>
  </w:font>
  <w:font w:name="Mona Lisa Recut">
    <w:panose1 w:val="00000000000000000000"/>
    <w:charset w:val="00"/>
    <w:family w:val="auto"/>
    <w:pitch w:val="variable"/>
    <w:sig w:usb0="00000000" w:usb1="00000000" w:usb2="00000000" w:usb3="00000000" w:csb0="00000001" w:csb1="00000000"/>
  </w:font>
  <w:font w:name="Helvetica Condensed">
    <w:panose1 w:val="020B0606020202030204"/>
    <w:charset w:val="00"/>
    <w:family w:val="swiss"/>
    <w:pitch w:val="variable"/>
    <w:sig w:usb0="00000000" w:usb1="00000000" w:usb2="00000000" w:usb3="00000000" w:csb0="00000001" w:csb1="00000000"/>
  </w:font>
  <w:font w:name="Albertus MT Lt">
    <w:panose1 w:val="00000000000000000000"/>
    <w:charset w:val="00"/>
    <w:family w:val="auto"/>
    <w:pitch w:val="variable"/>
    <w:sig w:usb0="00000000" w:usb1="00000000" w:usb2="00000000" w:usb3="00000000" w:csb0="00000001" w:csb1="00000000"/>
  </w:font>
  <w:font w:name="Apple Chancery">
    <w:panose1 w:val="03020702040506060504"/>
    <w:charset w:val="00"/>
    <w:family w:val="script"/>
    <w:pitch w:val="variable"/>
    <w:sig w:usb0="00000000" w:usb1="00000000" w:usb2="00000000" w:usb3="00000000" w:csb0="00000001" w:csb1="00000000"/>
  </w:font>
  <w:font w:name="Candid">
    <w:panose1 w:val="05000000000000000000"/>
    <w:charset w:val="02"/>
    <w:family w:val="auto"/>
    <w:pitch w:val="variable"/>
    <w:sig w:usb0="00000000" w:usb1="00000000" w:usb2="00000000" w:usb3="00000000" w:csb0="80000000" w:csb1="00000000"/>
  </w:font>
  <w:font w:name="Chicago">
    <w:panose1 w:val="020B0806080604040204"/>
    <w:charset w:val="00"/>
    <w:family w:val="swiss"/>
    <w:pitch w:val="variable"/>
    <w:sig w:usb0="00000000" w:usb1="00000000" w:usb2="00000000" w:usb3="00000000" w:csb0="00000001" w:csb1="00000000"/>
  </w:font>
  <w:font w:name="Hoefler Text Regular">
    <w:panose1 w:val="02030602050506020203"/>
    <w:charset w:val="00"/>
    <w:family w:val="roman"/>
    <w:pitch w:val="variable"/>
    <w:sig w:usb0="00000000" w:usb1="00000000" w:usb2="00000000" w:usb3="00000000" w:csb0="00000001" w:csb1="00000000"/>
  </w:font>
  <w:font w:name="Hoefler Text Black">
    <w:panose1 w:val="02030802060706020203"/>
    <w:charset w:val="00"/>
    <w:family w:val="roman"/>
    <w:pitch w:val="variable"/>
    <w:sig w:usb0="00000000" w:usb1="00000000" w:usb2="00000000" w:usb3="00000000" w:csb0="00000001" w:csb1="00000000"/>
  </w:font>
  <w:font w:name="Hoefler Text Ornaments">
    <w:panose1 w:val="05010101010101010100"/>
    <w:charset w:val="02"/>
    <w:family w:val="auto"/>
    <w:pitch w:val="variable"/>
    <w:sig w:usb0="00000000" w:usb1="00000000" w:usb2="00000000" w:usb3="00000000" w:csb0="80000000" w:csb1="00000000"/>
  </w:font>
  <w:font w:name="Monaco">
    <w:altName w:val="Courier New"/>
    <w:panose1 w:val="020B0509030404040204"/>
    <w:charset w:val="00"/>
    <w:family w:val="modern"/>
    <w:pitch w:val="fixed"/>
    <w:sig w:usb0="00000000" w:usb1="00000000" w:usb2="00000000" w:usb3="00000000" w:csb0="00000001" w:csb1="00000000"/>
  </w:font>
  <w:font w:name="Charis SIL">
    <w:panose1 w:val="02000500060000020004"/>
    <w:charset w:val="EE"/>
    <w:family w:val="auto"/>
    <w:pitch w:val="variable"/>
    <w:sig w:usb0="00000000" w:usb1="00000000" w:usb2="00000000" w:usb3="00000000" w:csb0="00000197" w:csb1="00000000"/>
  </w:font>
  <w:font w:name="Gentium Book Basic">
    <w:panose1 w:val="02000503060000020004"/>
    <w:charset w:val="EE"/>
    <w:family w:val="auto"/>
    <w:pitch w:val="variable"/>
    <w:sig w:usb0="00000000" w:usb1="00000000" w:usb2="00000000" w:usb3="00000000" w:csb0="00000013" w:csb1="00000000"/>
  </w:font>
  <w:font w:name="Gentium">
    <w:panose1 w:val="02000503060000020004"/>
    <w:charset w:val="EE"/>
    <w:family w:val="auto"/>
    <w:pitch w:val="variable"/>
    <w:sig w:usb0="00000000" w:usb1="00000000" w:usb2="00000000" w:usb3="00000000" w:csb0="0000001B" w:csb1="00000000"/>
  </w:font>
  <w:font w:name="Trajectum">
    <w:panose1 w:val="02000600000000000000"/>
    <w:charset w:val="00"/>
    <w:family w:val="auto"/>
    <w:pitch w:val="variable"/>
    <w:sig w:usb0="00000000" w:usb1="00000000" w:usb2="00000000" w:usb3="00000000" w:csb0="00000001" w:csb1="00000000"/>
  </w:font>
  <w:font w:name="Opus Special Extra Std">
    <w:panose1 w:val="00000000000000000000"/>
    <w:charset w:val="02"/>
    <w:family w:val="decorative"/>
    <w:pitch w:val="variable"/>
    <w:sig w:usb0="00000000" w:usb1="00000000" w:usb2="00000000" w:usb3="00000000" w:csb0="80000000" w:csb1="00000000"/>
  </w:font>
  <w:font w:name="Opus Metronome Std">
    <w:panose1 w:val="00000000000000000000"/>
    <w:charset w:val="00"/>
    <w:family w:val="modern"/>
    <w:pitch w:val="variable"/>
    <w:sig w:usb0="00000000" w:usb1="00000000" w:usb2="00000000" w:usb3="00000000" w:csb0="00000001" w:csb1="00000000"/>
  </w:font>
  <w:font w:name="Opus Roman Chords Std">
    <w:panose1 w:val="00000000000000000000"/>
    <w:charset w:val="00"/>
    <w:family w:val="modern"/>
    <w:pitch w:val="variable"/>
    <w:sig w:usb0="00000000" w:usb1="00000000" w:usb2="00000000" w:usb3="00000000" w:csb0="00000001" w:csb1="00000000"/>
  </w:font>
  <w:font w:name="Inkpen2 Chords Std">
    <w:panose1 w:val="00000000000000000000"/>
    <w:charset w:val="00"/>
    <w:family w:val="modern"/>
    <w:pitch w:val="variable"/>
    <w:sig w:usb0="00000000" w:usb1="00000000" w:usb2="00000000" w:usb3="00000000" w:csb0="00000001" w:csb1="00000000"/>
  </w:font>
  <w:font w:name="Inkpen2 Metronome Std">
    <w:panose1 w:val="00000000000000000000"/>
    <w:charset w:val="00"/>
    <w:family w:val="modern"/>
    <w:pitch w:val="variable"/>
    <w:sig w:usb0="00000000" w:usb1="00000000" w:usb2="00000000" w:usb3="00000000" w:csb0="00000001" w:csb1="00000000"/>
  </w:font>
  <w:font w:name="Inkpen2 Special Std">
    <w:panose1 w:val="00000000000000000000"/>
    <w:charset w:val="02"/>
    <w:family w:val="decorative"/>
    <w:pitch w:val="variable"/>
    <w:sig w:usb0="00000000" w:usb1="00000000" w:usb2="00000000" w:usb3="00000000" w:csb0="80000000" w:csb1="00000000"/>
  </w:font>
  <w:font w:name="Plantin MT Std">
    <w:panose1 w:val="00000000000000000000"/>
    <w:charset w:val="00"/>
    <w:family w:val="roman"/>
    <w:pitch w:val="variable"/>
    <w:sig w:usb0="00000000" w:usb1="00000000" w:usb2="00000000" w:usb3="00000000" w:csb0="00000001" w:csb1="00000000"/>
  </w:font>
  <w:font w:name="Reprise Chords Std">
    <w:panose1 w:val="00000000000000000000"/>
    <w:charset w:val="00"/>
    <w:family w:val="script"/>
    <w:pitch w:val="variable"/>
    <w:sig w:usb0="00000000" w:usb1="00000000" w:usb2="00000000" w:usb3="00000000" w:csb0="00000001" w:csb1="00000000"/>
  </w:font>
  <w:font w:name="Helsinki Text Std">
    <w:panose1 w:val="00000000000000000000"/>
    <w:charset w:val="00"/>
    <w:family w:val="modern"/>
    <w:pitch w:val="variable"/>
    <w:sig w:usb0="00000000" w:usb1="00000000" w:usb2="00000000" w:usb3="00000000" w:csb0="00000001" w:csb1="00000000"/>
  </w:font>
  <w:font w:name="Reprise Text Std">
    <w:panose1 w:val="00000000000000000000"/>
    <w:charset w:val="00"/>
    <w:family w:val="modern"/>
    <w:pitch w:val="variable"/>
    <w:sig w:usb0="00000000" w:usb1="00000000" w:usb2="00000000" w:usb3="00000000" w:csb0="00000001" w:csb1="00000000"/>
  </w:font>
  <w:font w:name="Reprise Title Std">
    <w:panose1 w:val="00000000000000000000"/>
    <w:charset w:val="00"/>
    <w:family w:val="modern"/>
    <w:pitch w:val="variable"/>
    <w:sig w:usb0="00000000" w:usb1="00000000" w:usb2="00000000" w:usb3="00000000" w:csb0="00000001" w:csb1="00000000"/>
  </w:font>
  <w:font w:name="Opus Function Symbols Std">
    <w:panose1 w:val="00000000000000000000"/>
    <w:charset w:val="00"/>
    <w:family w:val="swiss"/>
    <w:pitch w:val="variable"/>
    <w:sig w:usb0="00000000" w:usb1="00000000" w:usb2="00000000" w:usb3="00000000" w:csb0="00000001" w:csb1="00000000"/>
  </w:font>
  <w:font w:name="Opus Text Std">
    <w:panose1 w:val="00000000000000000000"/>
    <w:charset w:val="00"/>
    <w:family w:val="modern"/>
    <w:pitch w:val="variable"/>
    <w:sig w:usb0="00000000" w:usb1="00000000" w:usb2="00000000" w:usb3="00000000" w:csb0="00000001" w:csb1="00000000"/>
  </w:font>
  <w:font w:name="Opus Std">
    <w:panose1 w:val="00000000000000000000"/>
    <w:charset w:val="02"/>
    <w:family w:val="modern"/>
    <w:pitch w:val="variable"/>
    <w:sig w:usb0="00000000" w:usb1="00000000" w:usb2="00000000" w:usb3="00000000" w:csb0="80000000" w:csb1="00000000"/>
  </w:font>
  <w:font w:name="Opus Figured Bass Extras Std">
    <w:panose1 w:val="00000000000000000000"/>
    <w:charset w:val="00"/>
    <w:family w:val="modern"/>
    <w:pitch w:val="variable"/>
    <w:sig w:usb0="00000000" w:usb1="00000000" w:usb2="00000000" w:usb3="00000000" w:csb0="00000001" w:csb1="00000000"/>
  </w:font>
  <w:font w:name="Helsinki Special Std">
    <w:panose1 w:val="00000000000000000000"/>
    <w:charset w:val="02"/>
    <w:family w:val="decorative"/>
    <w:pitch w:val="variable"/>
    <w:sig w:usb0="00000000" w:usb1="00000000" w:usb2="00000000" w:usb3="00000000" w:csb0="80000000" w:csb1="00000000"/>
  </w:font>
  <w:font w:name="Helsinki Std">
    <w:panose1 w:val="00000000000000000000"/>
    <w:charset w:val="02"/>
    <w:family w:val="decorative"/>
    <w:pitch w:val="variable"/>
    <w:sig w:usb0="00000000" w:usb1="00000000" w:usb2="00000000" w:usb3="00000000" w:csb0="80000000" w:csb1="00000000"/>
  </w:font>
  <w:font w:name="Reprise Script Std">
    <w:panose1 w:val="00000000000000000000"/>
    <w:charset w:val="00"/>
    <w:family w:val="script"/>
    <w:pitch w:val="variable"/>
    <w:sig w:usb0="00000000" w:usb1="00000000" w:usb2="00000000" w:usb3="00000000" w:csb0="00000001" w:csb1="00000000"/>
  </w:font>
  <w:font w:name="Opus Chords Sans Std">
    <w:panose1 w:val="00000000000000000000"/>
    <w:charset w:val="00"/>
    <w:family w:val="swiss"/>
    <w:pitch w:val="variable"/>
    <w:sig w:usb0="00000000" w:usb1="00000000" w:usb2="00000000" w:usb3="00000000" w:csb0="00000001" w:csb1="00000000"/>
  </w:font>
  <w:font w:name="Reprise Std">
    <w:panose1 w:val="00000000000000000000"/>
    <w:charset w:val="02"/>
    <w:family w:val="decorative"/>
    <w:pitch w:val="variable"/>
    <w:sig w:usb0="00000000" w:usb1="00000000" w:usb2="00000000" w:usb3="00000000" w:csb0="80000000" w:csb1="00000000"/>
  </w:font>
  <w:font w:name="Reprise Stamp Std">
    <w:panose1 w:val="00000000000000000000"/>
    <w:charset w:val="00"/>
    <w:family w:val="modern"/>
    <w:pitch w:val="variable"/>
    <w:sig w:usb0="00000000" w:usb1="00000000" w:usb2="00000000" w:usb3="00000000" w:csb0="00000001" w:csb1="00000000"/>
  </w:font>
  <w:font w:name="Reprise Big Time Std">
    <w:panose1 w:val="00000000000000000000"/>
    <w:charset w:val="02"/>
    <w:family w:val="decorative"/>
    <w:pitch w:val="variable"/>
    <w:sig w:usb0="00000000" w:usb1="00000000" w:usb2="00000000" w:usb3="00000000" w:csb0="80000001" w:csb1="00000000"/>
  </w:font>
  <w:font w:name="Reprise Metronome Std">
    <w:panose1 w:val="00000000000000000000"/>
    <w:charset w:val="00"/>
    <w:family w:val="script"/>
    <w:pitch w:val="variable"/>
    <w:sig w:usb0="00000000" w:usb1="00000000" w:usb2="00000000" w:usb3="00000000" w:csb0="00000001" w:csb1="00000000"/>
  </w:font>
  <w:font w:name="Opus Percussion Std">
    <w:panose1 w:val="00000000000000000000"/>
    <w:charset w:val="02"/>
    <w:family w:val="decorative"/>
    <w:pitch w:val="variable"/>
    <w:sig w:usb0="00000000" w:usb1="00000000" w:usb2="00000000" w:usb3="00000000" w:csb0="80000000" w:csb1="00000000"/>
  </w:font>
  <w:font w:name="Opus Chords Std">
    <w:panose1 w:val="00000000000000000000"/>
    <w:charset w:val="00"/>
    <w:family w:val="modern"/>
    <w:pitch w:val="variable"/>
    <w:sig w:usb0="00000000" w:usb1="00000000" w:usb2="00000000" w:usb3="00000000" w:csb0="00000001" w:csb1="00000000"/>
  </w:font>
  <w:font w:name="Opus Big Time Std">
    <w:panose1 w:val="00000000000000000000"/>
    <w:charset w:val="00"/>
    <w:family w:val="swiss"/>
    <w:pitch w:val="variable"/>
    <w:sig w:usb0="00000000" w:usb1="00000000" w:usb2="00000000" w:usb3="00000000" w:csb0="00000001" w:csb1="00000000"/>
  </w:font>
  <w:font w:name="Inkpen2 Std">
    <w:panose1 w:val="00000000000000000000"/>
    <w:charset w:val="02"/>
    <w:family w:val="decorative"/>
    <w:pitch w:val="variable"/>
    <w:sig w:usb0="00000000" w:usb1="00000000" w:usb2="00000000" w:usb3="00000000" w:csb0="80000000" w:csb1="00000000"/>
  </w:font>
  <w:font w:name="Opus Figured Bass Std">
    <w:panose1 w:val="00000000000000000000"/>
    <w:charset w:val="00"/>
    <w:family w:val="modern"/>
    <w:pitch w:val="variable"/>
    <w:sig w:usb0="00000000" w:usb1="00000000" w:usb2="00000000" w:usb3="00000000" w:csb0="00000001" w:csb1="00000000"/>
  </w:font>
  <w:font w:name="Opus Chords Sans Condensed Std">
    <w:panose1 w:val="00000000000000000000"/>
    <w:charset w:val="00"/>
    <w:family w:val="swiss"/>
    <w:pitch w:val="variable"/>
    <w:sig w:usb0="00000000" w:usb1="00000000" w:usb2="00000000" w:usb3="00000000" w:csb0="00000001" w:csb1="00000000"/>
  </w:font>
  <w:font w:name="Helsinki Metronome Std">
    <w:panose1 w:val="00000000000000000000"/>
    <w:charset w:val="00"/>
    <w:family w:val="modern"/>
    <w:pitch w:val="variable"/>
    <w:sig w:usb0="00000000" w:usb1="00000000" w:usb2="00000000" w:usb3="00000000" w:csb0="00000001" w:csb1="00000000"/>
  </w:font>
  <w:font w:name="Opus PlainChords Std">
    <w:panose1 w:val="00000000000000000000"/>
    <w:charset w:val="00"/>
    <w:family w:val="modern"/>
    <w:pitch w:val="variable"/>
    <w:sig w:usb0="00000000" w:usb1="00000000" w:usb2="00000000" w:usb3="00000000" w:csb0="00000001" w:csb1="00000000"/>
  </w:font>
  <w:font w:name="Opus Ornaments Std">
    <w:panose1 w:val="00000000000000000000"/>
    <w:charset w:val="02"/>
    <w:family w:val="decorative"/>
    <w:pitch w:val="variable"/>
    <w:sig w:usb0="00000000" w:usb1="00000000" w:usb2="00000000" w:usb3="00000000" w:csb0="80000000" w:csb1="00000000"/>
  </w:font>
  <w:font w:name="Reprise Rehearsal Std">
    <w:panose1 w:val="00000000000000000000"/>
    <w:charset w:val="00"/>
    <w:family w:val="script"/>
    <w:pitch w:val="variable"/>
    <w:sig w:usb0="00000000" w:usb1="00000000" w:usb2="00000000" w:usb3="00000000" w:csb0="00000001" w:csb1="00000000"/>
  </w:font>
  <w:font w:name="Reprise Special Std">
    <w:panose1 w:val="00000000000000000000"/>
    <w:charset w:val="02"/>
    <w:family w:val="decorative"/>
    <w:pitch w:val="variable"/>
    <w:sig w:usb0="00000000" w:usb1="00000000" w:usb2="00000000" w:usb3="00000000" w:csb0="80000000" w:csb1="00000000"/>
  </w:font>
  <w:font w:name="Inkpen2 Script Std">
    <w:panose1 w:val="00000000000000000000"/>
    <w:charset w:val="00"/>
    <w:family w:val="modern"/>
    <w:pitch w:val="variable"/>
    <w:sig w:usb0="00000000" w:usb1="00000000" w:usb2="00000000" w:usb3="00000000" w:csb0="00000001" w:csb1="00000000"/>
  </w:font>
  <w:font w:name="Opus Note Names Std">
    <w:panose1 w:val="00000000000000000000"/>
    <w:charset w:val="02"/>
    <w:family w:val="modern"/>
    <w:pitch w:val="variable"/>
    <w:sig w:usb0="00000000" w:usb1="00000000" w:usb2="00000000" w:usb3="00000000" w:csb0="80000000" w:csb1="00000000"/>
  </w:font>
  <w:font w:name="Inkpen2 Text Std">
    <w:panose1 w:val="00000000000000000000"/>
    <w:charset w:val="00"/>
    <w:family w:val="modern"/>
    <w:pitch w:val="variable"/>
    <w:sig w:usb0="00000000" w:usb1="00000000" w:usb2="00000000" w:usb3="00000000" w:csb0="00000001" w:csb1="00000000"/>
  </w:font>
  <w:font w:name="Opus Special Std">
    <w:panose1 w:val="00000000000000000000"/>
    <w:charset w:val="02"/>
    <w:family w:val="decorative"/>
    <w:pitch w:val="variable"/>
    <w:sig w:usb0="00000000" w:usb1="00000000" w:usb2="00000000" w:usb3="00000000" w:csb0="80000000" w:csb1="00000000"/>
  </w:font>
  <w:font w:name="Microsoft JhengHei Light">
    <w:panose1 w:val="020B0304030504040204"/>
    <w:charset w:val="80"/>
    <w:family w:val="swiss"/>
    <w:pitch w:val="variable"/>
    <w:sig w:usb0="00000000" w:usb1="00000000" w:usb2="00000000" w:usb3="00000000" w:csb0="0002009E" w:csb1="00000000"/>
  </w:font>
  <w:font w:name="@Microsoft JhengHei Light">
    <w:panose1 w:val="020B0304030504040204"/>
    <w:charset w:val="80"/>
    <w:family w:val="swiss"/>
    <w:pitch w:val="variable"/>
    <w:sig w:usb0="00000000" w:usb1="00000000" w:usb2="00000000" w:usb3="00000000" w:csb0="0002001E" w:csb1="00000000"/>
  </w:font>
  <w:font w:name="Microsoft JhengHei UI Light">
    <w:panose1 w:val="020B0304030504040204"/>
    <w:charset w:val="80"/>
    <w:family w:val="swiss"/>
    <w:pitch w:val="variable"/>
    <w:sig w:usb0="00000000" w:usb1="00000000" w:usb2="00000000" w:usb3="00000000" w:csb0="00020016" w:csb1="00000000"/>
  </w:font>
  <w:font w:name="@Microsoft JhengHei UI Light">
    <w:panose1 w:val="020B0304030504040204"/>
    <w:charset w:val="80"/>
    <w:family w:val="swiss"/>
    <w:pitch w:val="variable"/>
    <w:sig w:usb0="00000000" w:usb1="00000000" w:usb2="00000000" w:usb3="00000000" w:csb0="00020002" w:csb1="00000000"/>
  </w:font>
  <w:font w:name="Sitka Small">
    <w:panose1 w:val="02000505000000020004"/>
    <w:charset w:val="EE"/>
    <w:family w:val="auto"/>
    <w:pitch w:val="variable"/>
    <w:sig w:usb0="00000000" w:usb1="00000000" w:usb2="00000000" w:usb3="00000000" w:csb0="0000019F" w:csb1="00000000"/>
  </w:font>
  <w:font w:name="Sitka Text">
    <w:panose1 w:val="02000505000000020004"/>
    <w:charset w:val="EE"/>
    <w:family w:val="auto"/>
    <w:pitch w:val="variable"/>
    <w:sig w:usb0="00000000" w:usb1="00000000" w:usb2="00000000" w:usb3="00000000" w:csb0="0000019F" w:csb1="00000000"/>
  </w:font>
  <w:font w:name="Sitka Subheading">
    <w:panose1 w:val="02000505000000020004"/>
    <w:charset w:val="EE"/>
    <w:family w:val="auto"/>
    <w:pitch w:val="variable"/>
    <w:sig w:usb0="00000000" w:usb1="00000000" w:usb2="00000000" w:usb3="00000000" w:csb0="0000019F" w:csb1="00000000"/>
  </w:font>
  <w:font w:name="Sitka Heading">
    <w:panose1 w:val="02000505000000020004"/>
    <w:charset w:val="EE"/>
    <w:family w:val="auto"/>
    <w:pitch w:val="variable"/>
    <w:sig w:usb0="00000000" w:usb1="00000000" w:usb2="00000000" w:usb3="00000000" w:csb0="0000019F" w:csb1="00000000"/>
  </w:font>
  <w:font w:name="Sitka Display">
    <w:panose1 w:val="02000505000000020004"/>
    <w:charset w:val="EE"/>
    <w:family w:val="auto"/>
    <w:pitch w:val="variable"/>
    <w:sig w:usb0="00000000" w:usb1="00000000" w:usb2="00000000" w:usb3="00000000" w:csb0="0000019F" w:csb1="00000000"/>
  </w:font>
  <w:font w:name="Sitka Banner">
    <w:panose1 w:val="02000505000000020004"/>
    <w:charset w:val="EE"/>
    <w:family w:val="auto"/>
    <w:pitch w:val="variable"/>
    <w:sig w:usb0="00000000" w:usb1="00000000" w:usb2="00000000" w:usb3="00000000" w:csb0="0000019F" w:csb1="00000000"/>
  </w:font>
  <w:font w:name="Nirmala UI Semilight">
    <w:panose1 w:val="020B0402040204020203"/>
    <w:charset w:val="00"/>
    <w:family w:val="swiss"/>
    <w:pitch w:val="variable"/>
    <w:sig w:usb0="00000000" w:usb1="00000000" w:usb2="00000000" w:usb3="00000000" w:csb0="00000001" w:csb1="00000000"/>
  </w:font>
  <w:font w:name="Leelawadee UI">
    <w:panose1 w:val="020B0502040204020203"/>
    <w:charset w:val="A3"/>
    <w:family w:val="swiss"/>
    <w:pitch w:val="variable"/>
    <w:sig w:usb0="00000000" w:usb1="00000000" w:usb2="00000000" w:usb3="00000000" w:csb0="00010101" w:csb1="00000000"/>
  </w:font>
  <w:font w:name="Segoe UI Black">
    <w:panose1 w:val="020B0A02040204020203"/>
    <w:charset w:val="EE"/>
    <w:family w:val="swiss"/>
    <w:pitch w:val="variable"/>
    <w:sig w:usb0="00000000" w:usb1="00000000" w:usb2="00000000" w:usb3="00000000" w:csb0="0000019F" w:csb1="00000000"/>
  </w:font>
  <w:font w:name="Yu Gothic">
    <w:panose1 w:val="020B0400000000000000"/>
    <w:charset w:val="80"/>
    <w:family w:val="swiss"/>
    <w:pitch w:val="variable"/>
    <w:sig w:usb0="00000000" w:usb1="00000000" w:usb2="00000000" w:usb3="00000000" w:csb0="0002009F" w:csb1="00000000"/>
  </w:font>
  <w:font w:name="@Yu Gothic">
    <w:panose1 w:val="020B0400000000000000"/>
    <w:charset w:val="80"/>
    <w:family w:val="swiss"/>
    <w:pitch w:val="variable"/>
    <w:sig w:usb0="00000000" w:usb1="00000000" w:usb2="00000000" w:usb3="00000000" w:csb0="0002009F" w:csb1="00000000"/>
  </w:font>
  <w:font w:name="Segoe UI Emoji">
    <w:panose1 w:val="020B0502040204020203"/>
    <w:charset w:val="00"/>
    <w:family w:val="swiss"/>
    <w:pitch w:val="variable"/>
    <w:sig w:usb0="00000000" w:usb1="00000000" w:usb2="00000000" w:usb3="00000000" w:csb0="00000001" w:csb1="00000000"/>
  </w:font>
  <w:font w:name="Aldhabi">
    <w:panose1 w:val="01000000000000000000"/>
    <w:charset w:val="B2"/>
    <w:family w:val="auto"/>
    <w:pitch w:val="variable"/>
    <w:sig w:usb0="00000000" w:usb1="00000000" w:usb2="00000000" w:usb3="00000000" w:csb0="00000041" w:csb1="00000000"/>
  </w:font>
  <w:font w:name="Urdu Typesetting">
    <w:panose1 w:val="03020402040406030203"/>
    <w:charset w:val="B2"/>
    <w:family w:val="script"/>
    <w:pitch w:val="variable"/>
    <w:sig w:usb0="00000000" w:usb1="00000000" w:usb2="00000000" w:usb3="00000000" w:csb0="000000D3" w:csb1="00000000"/>
  </w:font>
  <w:font w:name="Microsoft YaHei Light">
    <w:panose1 w:val="020B0502040204020203"/>
    <w:charset w:val="86"/>
    <w:family w:val="swiss"/>
    <w:pitch w:val="variable"/>
    <w:sig w:usb0="00000000" w:usb1="00000000" w:usb2="00000000" w:usb3="00000000" w:csb0="0004000F" w:csb1="00000000"/>
  </w:font>
  <w:font w:name="@Microsoft YaHei Light">
    <w:panose1 w:val="020B0502040204020203"/>
    <w:charset w:val="86"/>
    <w:family w:val="swiss"/>
    <w:pitch w:val="variable"/>
    <w:sig w:usb0="00000000" w:usb1="00000000" w:usb2="00000000" w:usb3="00000000" w:csb0="0004000F" w:csb1="00000000"/>
  </w:font>
  <w:font w:name="Microsoft YaHei UI Light">
    <w:panose1 w:val="020B0502040204020203"/>
    <w:charset w:val="86"/>
    <w:family w:val="swiss"/>
    <w:pitch w:val="variable"/>
    <w:sig w:usb0="00000000" w:usb1="00000000" w:usb2="00000000" w:usb3="00000000" w:csb0="0004000E" w:csb1="00000000"/>
  </w:font>
  <w:font w:name="@Microsoft YaHei UI Light">
    <w:panose1 w:val="020B0502040204020203"/>
    <w:charset w:val="86"/>
    <w:family w:val="swiss"/>
    <w:pitch w:val="variable"/>
    <w:sig w:usb0="00000000" w:usb1="00000000" w:usb2="00000000" w:usb3="00000000" w:csb0="0004000E" w:csb1="00000000"/>
  </w:font>
  <w:font w:name="Yu Mincho Demibold">
    <w:panose1 w:val="02020600000000000000"/>
    <w:charset w:val="80"/>
    <w:family w:val="roman"/>
    <w:pitch w:val="variable"/>
    <w:sig w:usb0="00000000" w:usb1="00000000" w:usb2="00000000" w:usb3="00000000" w:csb0="0002009F" w:csb1="00000000"/>
  </w:font>
  <w:font w:name="@Yu Mincho Demibold">
    <w:panose1 w:val="02020600000000000000"/>
    <w:charset w:val="80"/>
    <w:family w:val="roman"/>
    <w:pitch w:val="variable"/>
    <w:sig w:usb0="00000000" w:usb1="00000000" w:usb2="00000000" w:usb3="00000000" w:csb0="0002009F" w:csb1="00000000"/>
  </w:font>
  <w:font w:name="Leelawadee UI Semilight">
    <w:panose1 w:val="020B0402040204020203"/>
    <w:charset w:val="DE"/>
    <w:family w:val="swiss"/>
    <w:pitch w:val="variable"/>
    <w:sig w:usb0="00000000" w:usb1="00000000" w:usb2="00000000" w:usb3="00000000" w:csb0="00010001" w:csb1="00000000"/>
  </w:font>
  <w:font w:name="Yu Mincho Light">
    <w:panose1 w:val="02020300000000000000"/>
    <w:charset w:val="80"/>
    <w:family w:val="roman"/>
    <w:pitch w:val="variable"/>
    <w:sig w:usb0="00000000" w:usb1="00000000" w:usb2="00000000" w:usb3="00000000" w:csb0="0002009F" w:csb1="00000000"/>
  </w:font>
  <w:font w:name="@Yu Mincho Light">
    <w:panose1 w:val="02020300000000000000"/>
    <w:charset w:val="80"/>
    <w:family w:val="roman"/>
    <w:pitch w:val="variable"/>
    <w:sig w:usb0="00000000" w:usb1="00000000" w:usb2="00000000" w:usb3="00000000" w:csb0="0002009F" w:csb1="00000000"/>
  </w:font>
  <w:font w:name="Myanmar Text">
    <w:panose1 w:val="020B0502040204020203"/>
    <w:charset w:val="00"/>
    <w:family w:val="swiss"/>
    <w:pitch w:val="variable"/>
    <w:sig w:usb0="00000000" w:usb1="00000000" w:usb2="00000000" w:usb3="00000000" w:csb0="00000001" w:csb1="00000000"/>
  </w:font>
  <w:font w:name="Yu Gothic Light">
    <w:panose1 w:val="020B0300000000000000"/>
    <w:charset w:val="80"/>
    <w:family w:val="swiss"/>
    <w:pitch w:val="variable"/>
    <w:sig w:usb0="00000000" w:usb1="00000000" w:usb2="00000000" w:usb3="00000000" w:csb0="0002009F" w:csb1="00000000"/>
  </w:font>
  <w:font w:name="@Yu Gothic Light">
    <w:panose1 w:val="020B0300000000000000"/>
    <w:charset w:val="80"/>
    <w:family w:val="swiss"/>
    <w:pitch w:val="variable"/>
    <w:sig w:usb0="00000000" w:usb1="00000000" w:usb2="00000000" w:usb3="00000000" w:csb0="0002009F" w:csb1="00000000"/>
  </w:font>
  <w:font w:name="Javanese Text">
    <w:panose1 w:val="02000000000000000000"/>
    <w:charset w:val="00"/>
    <w:family w:val="auto"/>
    <w:pitch w:val="variable"/>
    <w:sig w:usb0="00000000" w:usb1="00000000" w:usb2="00000000" w:usb3="00000000" w:csb0="00000001" w:csb1="00000000"/>
  </w:font>
  <w:font w:name="Yu Mincho">
    <w:panose1 w:val="02020400000000000000"/>
    <w:charset w:val="80"/>
    <w:family w:val="roman"/>
    <w:pitch w:val="variable"/>
    <w:sig w:usb0="00000000" w:usb1="00000000" w:usb2="00000000" w:usb3="00000000" w:csb0="0002009F" w:csb1="00000000"/>
  </w:font>
  <w:font w:name="@Yu Mincho">
    <w:panose1 w:val="02020400000000000000"/>
    <w:charset w:val="80"/>
    <w:family w:val="roman"/>
    <w:pitch w:val="variable"/>
    <w:sig w:usb0="00000000" w:usb1="00000000" w:usb2="00000000" w:usb3="00000000" w:csb0="0002009F" w:csb1="00000000"/>
  </w:font>
  <w:font w:name="AR BERKLEY">
    <w:panose1 w:val="02000000000000000000"/>
    <w:charset w:val="00"/>
    <w:family w:val="auto"/>
    <w:pitch w:val="variable"/>
    <w:sig w:usb0="00000000" w:usb1="00000000" w:usb2="00000000" w:usb3="00000000" w:csb0="00000001" w:csb1="00000000"/>
  </w:font>
  <w:font w:name="AR BLANCA">
    <w:panose1 w:val="02000000000000000000"/>
    <w:charset w:val="00"/>
    <w:family w:val="auto"/>
    <w:pitch w:val="variable"/>
    <w:sig w:usb0="00000000" w:usb1="00000000" w:usb2="00000000" w:usb3="00000000" w:csb0="00000001" w:csb1="00000000"/>
  </w:font>
  <w:font w:name="AR BONNIE">
    <w:panose1 w:val="02000000000000000000"/>
    <w:charset w:val="00"/>
    <w:family w:val="auto"/>
    <w:pitch w:val="variable"/>
    <w:sig w:usb0="00000000" w:usb1="00000000" w:usb2="00000000" w:usb3="00000000" w:csb0="00000001" w:csb1="00000000"/>
  </w:font>
  <w:font w:name="AR CARTER">
    <w:panose1 w:val="02000000000000000000"/>
    <w:charset w:val="00"/>
    <w:family w:val="auto"/>
    <w:pitch w:val="variable"/>
    <w:sig w:usb0="00000000" w:usb1="00000000" w:usb2="00000000" w:usb3="00000000" w:csb0="00000001" w:csb1="00000000"/>
  </w:font>
  <w:font w:name="AR CENA">
    <w:panose1 w:val="02000000000000000000"/>
    <w:charset w:val="00"/>
    <w:family w:val="auto"/>
    <w:pitch w:val="variable"/>
    <w:sig w:usb0="00000000" w:usb1="00000000" w:usb2="00000000" w:usb3="00000000" w:csb0="00000001" w:csb1="00000000"/>
  </w:font>
  <w:font w:name="AR CHRISTY">
    <w:panose1 w:val="02000000000000000000"/>
    <w:charset w:val="00"/>
    <w:family w:val="auto"/>
    <w:pitch w:val="variable"/>
    <w:sig w:usb0="00000000" w:usb1="00000000" w:usb2="00000000" w:usb3="00000000" w:csb0="00000001" w:csb1="00000000"/>
  </w:font>
  <w:font w:name="AR DARLING">
    <w:panose1 w:val="02000000000000000000"/>
    <w:charset w:val="00"/>
    <w:family w:val="auto"/>
    <w:pitch w:val="variable"/>
    <w:sig w:usb0="00000000" w:usb1="00000000" w:usb2="00000000" w:usb3="00000000" w:csb0="00000001" w:csb1="00000000"/>
  </w:font>
  <w:font w:name="AR DECODE">
    <w:panose1 w:val="02000000000000000000"/>
    <w:charset w:val="00"/>
    <w:family w:val="auto"/>
    <w:pitch w:val="variable"/>
    <w:sig w:usb0="00000000" w:usb1="00000000" w:usb2="00000000" w:usb3="00000000" w:csb0="00000001" w:csb1="00000000"/>
  </w:font>
  <w:font w:name="AR DELANEY">
    <w:panose1 w:val="02000000000000000000"/>
    <w:charset w:val="00"/>
    <w:family w:val="auto"/>
    <w:pitch w:val="variable"/>
    <w:sig w:usb0="00000000" w:usb1="00000000" w:usb2="00000000" w:usb3="00000000" w:csb0="00000001" w:csb1="00000000"/>
  </w:font>
  <w:font w:name="AR DESTINE">
    <w:panose1 w:val="02000000000000000000"/>
    <w:charset w:val="00"/>
    <w:family w:val="auto"/>
    <w:pitch w:val="variable"/>
    <w:sig w:usb0="00000000" w:usb1="00000000" w:usb2="00000000" w:usb3="00000000" w:csb0="00000001" w:csb1="00000000"/>
  </w:font>
  <w:font w:name="AR ESSENCE">
    <w:panose1 w:val="02000000000000000000"/>
    <w:charset w:val="00"/>
    <w:family w:val="auto"/>
    <w:pitch w:val="variable"/>
    <w:sig w:usb0="00000000" w:usb1="00000000" w:usb2="00000000" w:usb3="00000000" w:csb0="00000001" w:csb1="00000000"/>
  </w:font>
  <w:font w:name="AR HERMANN">
    <w:panose1 w:val="02000000000000000000"/>
    <w:charset w:val="00"/>
    <w:family w:val="auto"/>
    <w:pitch w:val="variable"/>
    <w:sig w:usb0="00000000" w:usb1="00000000" w:usb2="00000000" w:usb3="00000000" w:csb0="00000001" w:csb1="00000000"/>
  </w:font>
  <w:font w:name="AR JULIAN">
    <w:panose1 w:val="02000000000000000000"/>
    <w:charset w:val="00"/>
    <w:family w:val="auto"/>
    <w:pitch w:val="variable"/>
    <w:sig w:usb0="00000000" w:usb1="00000000" w:usb2="00000000" w:usb3="00000000" w:csb0="00000001" w:csb1="00000000"/>
  </w:font>
  <w:font w:name="LuzSans-Book">
    <w:panose1 w:val="02000603040000020003"/>
    <w:charset w:val="EE"/>
    <w:family w:val="auto"/>
    <w:pitch w:val="variable"/>
    <w:sig w:usb0="00000000" w:usb1="00000000" w:usb2="00000000" w:usb3="00000000" w:csb0="0000019F" w:csb1="00000000"/>
  </w:font>
  <w:font w:name="Tele-GroteskEENor">
    <w:panose1 w:val="00000000000000000000"/>
    <w:charset w:val="00"/>
    <w:family w:val="roman"/>
    <w:pitch w:val="default"/>
    <w:sig w:usb0="00000000" w:usb1="00000000" w:usb2="00000000" w:usb3="00000000" w:csb0="00000001" w:csb1="00000000"/>
  </w:font>
  <w:font w:name="Segoe UI WPC">
    <w:altName w:val="Times New Roman"/>
    <w:panose1 w:val="00000000000000000000"/>
    <w:charset w:val="00"/>
    <w:family w:val="auto"/>
    <w:pitch w:val="default"/>
    <w:sig w:usb0="00000000" w:usb1="00000000" w:usb2="00000000" w:usb3="00000000" w:csb0="00000001" w:csb1="00000000"/>
  </w:font>
  <w:font w:name="Microsoft JhengHei Light Wester">
    <w:panose1 w:val="00000000000000000000"/>
    <w:charset w:val="00"/>
    <w:family w:val="swiss"/>
    <w:pitch w:val="variable"/>
    <w:sig w:usb0="00000000" w:usb1="00000000" w:usb2="00000000" w:usb3="00000000" w:csb0="00000001" w:csb1="00000000"/>
  </w:font>
  <w:font w:name="Microsoft JhengHei Light (Hebre">
    <w:panose1 w:val="00000000000000000000"/>
    <w:charset w:val="B1"/>
    <w:family w:val="swiss"/>
    <w:pitch w:val="variable"/>
    <w:sig w:usb0="00000000" w:usb1="00000000" w:usb2="00000000" w:usb3="00000000" w:csb0="00000020" w:csb1="00000000"/>
  </w:font>
  <w:font w:name="Microsoft JhengHei Light (Vietn">
    <w:panose1 w:val="00000000000000000000"/>
    <w:charset w:val="A3"/>
    <w:family w:val="swiss"/>
    <w:pitch w:val="variable"/>
    <w:sig w:usb0="00000000" w:usb1="00000000" w:usb2="00000000" w:usb3="00000000" w:csb0="00000100" w:csb1="00000000"/>
  </w:font>
  <w:font w:name="@Microsoft JhengHei Light Weste">
    <w:panose1 w:val="00000000000000000000"/>
    <w:charset w:val="00"/>
    <w:family w:val="swiss"/>
    <w:pitch w:val="variable"/>
    <w:sig w:usb0="00000000" w:usb1="00000000" w:usb2="00000000" w:usb3="00000000" w:csb0="00000001" w:csb1="00000000"/>
  </w:font>
  <w:font w:name="@Microsoft JhengHei Light (Hebr">
    <w:panose1 w:val="00000000000000000000"/>
    <w:charset w:val="B1"/>
    <w:family w:val="swiss"/>
    <w:pitch w:val="variable"/>
    <w:sig w:usb0="00000000" w:usb1="00000000" w:usb2="00000000" w:usb3="00000000" w:csb0="00000020" w:csb1="00000000"/>
  </w:font>
  <w:font w:name="@Microsoft JhengHei Light Balti">
    <w:panose1 w:val="00000000000000000000"/>
    <w:charset w:val="BA"/>
    <w:family w:val="swiss"/>
    <w:pitch w:val="variable"/>
    <w:sig w:usb0="00000000" w:usb1="00000000" w:usb2="00000000" w:usb3="00000000" w:csb0="00000080" w:csb1="00000000"/>
  </w:font>
  <w:font w:name="@Microsoft JhengHei Light (Viet">
    <w:panose1 w:val="00000000000000000000"/>
    <w:charset w:val="A3"/>
    <w:family w:val="swiss"/>
    <w:pitch w:val="variable"/>
    <w:sig w:usb0="00000000" w:usb1="00000000" w:usb2="00000000" w:usb3="00000000" w:csb0="00000100" w:csb1="00000000"/>
  </w:font>
  <w:font w:name="Microsoft JhengHei UI Light Wes">
    <w:panose1 w:val="00000000000000000000"/>
    <w:charset w:val="00"/>
    <w:family w:val="swiss"/>
    <w:pitch w:val="variable"/>
    <w:sig w:usb0="00000000" w:usb1="00000000" w:usb2="00000000" w:usb3="00000000" w:csb0="00000001" w:csb1="00000000"/>
  </w:font>
  <w:font w:name="Microsoft JhengHei UI Light Gre">
    <w:panose1 w:val="00000000000000000000"/>
    <w:charset w:val="A1"/>
    <w:family w:val="swiss"/>
    <w:pitch w:val="variable"/>
    <w:sig w:usb0="00000000" w:usb1="00000000" w:usb2="00000000" w:usb3="00000000" w:csb0="00000008" w:csb1="00000000"/>
  </w:font>
  <w:font w:name="Microsoft JhengHei UI Light (He">
    <w:panose1 w:val="00000000000000000000"/>
    <w:charset w:val="B1"/>
    <w:family w:val="swiss"/>
    <w:pitch w:val="variable"/>
    <w:sig w:usb0="00000000" w:usb1="00000000" w:usb2="00000000" w:usb3="00000000" w:csb0="00000020" w:csb1="00000000"/>
  </w:font>
  <w:font w:name="Microsoft JhengHei UI Light Bal">
    <w:panose1 w:val="00000000000000000000"/>
    <w:charset w:val="BA"/>
    <w:family w:val="swiss"/>
    <w:pitch w:val="variable"/>
    <w:sig w:usb0="00000000" w:usb1="00000000" w:usb2="00000000" w:usb3="00000000" w:csb0="00000080" w:csb1="00000000"/>
  </w:font>
  <w:font w:name="Microsoft JhengHei UI Light (Vi">
    <w:panose1 w:val="00000000000000000000"/>
    <w:charset w:val="A3"/>
    <w:family w:val="swiss"/>
    <w:pitch w:val="variable"/>
    <w:sig w:usb0="00000000" w:usb1="00000000" w:usb2="00000000" w:usb3="00000000" w:csb0="00000100" w:csb1="00000000"/>
  </w:font>
  <w:font w:name="@Microsoft JhengHei UI Light We">
    <w:panose1 w:val="00000000000000000000"/>
    <w:charset w:val="00"/>
    <w:family w:val="swiss"/>
    <w:pitch w:val="variable"/>
    <w:sig w:usb0="00000000" w:usb1="00000000" w:usb2="00000000" w:usb3="00000000" w:csb0="00000001" w:csb1="00000000"/>
  </w:font>
  <w:font w:name="@Microsoft JhengHei UI Light Cy">
    <w:panose1 w:val="00000000000000000000"/>
    <w:charset w:val="CC"/>
    <w:family w:val="swiss"/>
    <w:pitch w:val="variable"/>
    <w:sig w:usb0="00000000" w:usb1="00000000" w:usb2="00000000" w:usb3="00000000" w:csb0="00000004" w:csb1="00000000"/>
  </w:font>
  <w:font w:name="@Microsoft JhengHei UI Light Gr">
    <w:panose1 w:val="00000000000000000000"/>
    <w:charset w:val="A1"/>
    <w:family w:val="swiss"/>
    <w:pitch w:val="variable"/>
    <w:sig w:usb0="00000000" w:usb1="00000000" w:usb2="00000000" w:usb3="00000000" w:csb0="00000008" w:csb1="00000000"/>
  </w:font>
  <w:font w:name="@Microsoft JhengHei UI Light Tu">
    <w:panose1 w:val="00000000000000000000"/>
    <w:charset w:val="A2"/>
    <w:family w:val="swiss"/>
    <w:pitch w:val="variable"/>
    <w:sig w:usb0="00000000" w:usb1="00000000" w:usb2="00000000" w:usb3="00000000" w:csb0="00000010" w:csb1="00000000"/>
  </w:font>
  <w:font w:name="@Microsoft JhengHei UI Light (H">
    <w:panose1 w:val="00000000000000000000"/>
    <w:charset w:val="B1"/>
    <w:family w:val="swiss"/>
    <w:pitch w:val="variable"/>
    <w:sig w:usb0="00000000" w:usb1="00000000" w:usb2="00000000" w:usb3="00000000" w:csb0="00000020" w:csb1="00000000"/>
  </w:font>
  <w:font w:name="@Microsoft JhengHei UI Light Ba">
    <w:panose1 w:val="00000000000000000000"/>
    <w:charset w:val="BA"/>
    <w:family w:val="swiss"/>
    <w:pitch w:val="variable"/>
    <w:sig w:usb0="00000000" w:usb1="00000000" w:usb2="00000000" w:usb3="00000000" w:csb0="00000080" w:csb1="00000000"/>
  </w:font>
  <w:font w:name="@Microsoft JhengHei UI Light (V">
    <w:panose1 w:val="00000000000000000000"/>
    <w:charset w:val="A3"/>
    <w:family w:val="swiss"/>
    <w:pitch w:val="variable"/>
    <w:sig w:usb0="00000000" w:usb1="00000000" w:usb2="00000000" w:usb3="00000000" w:csb0="00000100" w:csb1="00000000"/>
  </w:font>
  <w:font w:name="Microsoft YaHei UI Light Wester">
    <w:panose1 w:val="00000000000000000000"/>
    <w:charset w:val="00"/>
    <w:family w:val="swiss"/>
    <w:pitch w:val="variable"/>
    <w:sig w:usb0="00000000" w:usb1="00000000" w:usb2="00000000" w:usb3="00000000" w:csb0="00000001" w:csb1="00000000"/>
  </w:font>
  <w:font w:name="@Microsoft YaHei UI Light Weste">
    <w:panose1 w:val="00000000000000000000"/>
    <w:charset w:val="00"/>
    <w:family w:val="swiss"/>
    <w:pitch w:val="variable"/>
    <w:sig w:usb0="00000000" w:usb1="00000000" w:usb2="00000000" w:usb3="00000000" w:csb0="00000001" w:csb1="00000000"/>
  </w:font>
  <w:font w:name="Leelawadee UI Semilight (Vietna">
    <w:panose1 w:val="00000000000000000000"/>
    <w:charset w:val="A3"/>
    <w:family w:val="swiss"/>
    <w:pitch w:val="variable"/>
    <w:sig w:usb0="00000000" w:usb1="00000000" w:usb2="00000000" w:usb3="00000000" w:csb0="00000100" w:csb1="00000000"/>
  </w:font>
  <w:font w:name="Arial,Bold">
    <w:altName w:val="Times New Roman"/>
    <w:panose1 w:val="00000000000000000000"/>
    <w:charset w:val="EE"/>
    <w:family w:val="auto"/>
    <w:pitch w:val="default"/>
    <w:sig w:usb0="00000000" w:usb1="00000000" w:usb2="00000000" w:usb3="00000000" w:csb0="00000003" w:csb1="00000000"/>
  </w:font>
  <w:font w:name="EUAlbertina-Bold">
    <w:altName w:val="Times New Roman"/>
    <w:panose1 w:val="00000000000000000000"/>
    <w:charset w:val="00"/>
    <w:family w:val="roman"/>
    <w:pitch w:val="default"/>
    <w:sig w:usb0="00000000" w:usb1="00000000" w:usb2="00000000" w:usb3="00000000" w:csb0="00000001" w:csb1="00000000"/>
  </w:font>
  <w:font w:name="CALS_InvisibleTTFont">
    <w:panose1 w:val="00000000000000000000"/>
    <w:charset w:val="80"/>
    <w:family w:val="auto"/>
    <w:pitch w:val="default"/>
    <w:sig w:usb0="00000000" w:usb1="00000000" w:usb2="00000000" w:usb3="00000000" w:csb0="00020000" w:csb1="00000000"/>
  </w:font>
  <w:font w:name="MS P????">
    <w:altName w:val="MS Mincho"/>
    <w:panose1 w:val="00000000000000000000"/>
    <w:charset w:val="80"/>
    <w:family w:val="auto"/>
    <w:pitch w:val="variable"/>
    <w:sig w:usb0="00000000" w:usb1="00000000" w:usb2="00000000" w:usb3="00000000" w:csb0="00020000" w:csb1="00000000"/>
  </w:font>
  <w:font w:name="Z@R464B.tmp">
    <w:panose1 w:val="020F0502020204030204"/>
    <w:charset w:val="EE"/>
    <w:family w:val="swiss"/>
    <w:pitch w:val="variable"/>
    <w:sig w:usb0="00000000" w:usb1="00000000" w:usb2="00000000" w:usb3="00000000" w:csb0="0000019F" w:csb1="00000000"/>
  </w:font>
  <w:font w:name="Z@R46DA.tmp">
    <w:panose1 w:val="020F0702030404030204"/>
    <w:charset w:val="EE"/>
    <w:family w:val="swiss"/>
    <w:pitch w:val="variable"/>
    <w:sig w:usb0="00000000" w:usb1="00000000" w:usb2="00000000" w:usb3="00000000" w:csb0="0000019F" w:csb1="00000000"/>
  </w:font>
  <w:font w:name="Z@RB659.tmp">
    <w:panose1 w:val="020F0502020204030204"/>
    <w:charset w:val="EE"/>
    <w:family w:val="swiss"/>
    <w:pitch w:val="variable"/>
    <w:sig w:usb0="00000000" w:usb1="00000000" w:usb2="00000000" w:usb3="00000000" w:csb0="0000019F" w:csb1="00000000"/>
  </w:font>
  <w:font w:name="Z@RB6A9.tmp">
    <w:panose1 w:val="02020803070505020304"/>
    <w:charset w:val="EE"/>
    <w:family w:val="roman"/>
    <w:pitch w:val="variable"/>
    <w:sig w:usb0="00000000" w:usb1="00000000" w:usb2="00000000" w:usb3="00000000" w:csb0="000001FF" w:csb1="00000000"/>
  </w:font>
  <w:font w:name="Z@RB718.tmp">
    <w:panose1 w:val="02020603050405020304"/>
    <w:charset w:val="EE"/>
    <w:family w:val="roman"/>
    <w:pitch w:val="variable"/>
    <w:sig w:usb0="00000000" w:usb1="00000000" w:usb2="00000000" w:usb3="00000000" w:csb0="000001FF" w:csb1="00000000"/>
  </w:font>
  <w:font w:name="Z@RAEF8.tmp">
    <w:panose1 w:val="00000000000000000000"/>
    <w:charset w:val="EE"/>
    <w:family w:val="roman"/>
    <w:pitch w:val="variable"/>
    <w:sig w:usb0="00000000" w:usb1="00000000" w:usb2="00000000" w:usb3="00000000" w:csb0="000001FF" w:csb1="00000000"/>
  </w:font>
  <w:font w:name="Z@RAFD5.tmp">
    <w:panose1 w:val="00000000000000000000"/>
    <w:charset w:val="EE"/>
    <w:family w:val="roman"/>
    <w:pitch w:val="variable"/>
    <w:sig w:usb0="00000000" w:usb1="00000000" w:usb2="00000000" w:usb3="00000000" w:csb0="000001FF" w:csb1="00000000"/>
  </w:font>
  <w:font w:name="Z@REBD3.tmp">
    <w:panose1 w:val="00000000000000000000"/>
    <w:charset w:val="EE"/>
    <w:family w:val="swiss"/>
    <w:pitch w:val="variable"/>
    <w:sig w:usb0="00000000" w:usb1="00000000" w:usb2="00000000" w:usb3="00000000" w:csb0="0000019F" w:csb1="00000000"/>
  </w:font>
  <w:font w:name="Z@REC04.tmp">
    <w:panose1 w:val="00000000000000000000"/>
    <w:charset w:val="EE"/>
    <w:family w:val="roman"/>
    <w:pitch w:val="variable"/>
    <w:sig w:usb0="00000000" w:usb1="00000000" w:usb2="00000000" w:usb3="00000000" w:csb0="000001FF" w:csb1="00000000"/>
  </w:font>
  <w:font w:name="Z@REC25.tmp">
    <w:panose1 w:val="00000000000000000000"/>
    <w:charset w:val="EE"/>
    <w:family w:val="roman"/>
    <w:pitch w:val="variable"/>
    <w:sig w:usb0="00000000" w:usb1="00000000" w:usb2="00000000" w:usb3="00000000" w:csb0="000001FF" w:csb1="00000000"/>
  </w:font>
  <w:font w:name="Z@RBFB5.tmp">
    <w:panose1 w:val="00000000000000000000"/>
    <w:charset w:val="02"/>
    <w:family w:val="auto"/>
    <w:pitch w:val="variable"/>
    <w:sig w:usb0="00000000" w:usb1="00000000" w:usb2="00000000" w:usb3="00000000" w:csb0="80000000" w:csb1="00000000"/>
  </w:font>
  <w:font w:name="Z@RC005.tmp">
    <w:panose1 w:val="00000000000000000000"/>
    <w:charset w:val="02"/>
    <w:family w:val="auto"/>
    <w:pitch w:val="variable"/>
    <w:sig w:usb0="00000000" w:usb1="00000000" w:usb2="00000000" w:usb3="00000000" w:csb0="80000000" w:csb1="00000000"/>
  </w:font>
  <w:font w:name="Z@RC046.tmp">
    <w:panose1 w:val="00000000000000000000"/>
    <w:charset w:val="02"/>
    <w:family w:val="auto"/>
    <w:pitch w:val="variable"/>
    <w:sig w:usb0="00000000" w:usb1="00000000" w:usb2="00000000" w:usb3="00000000" w:csb0="80000000" w:csb1="00000000"/>
  </w:font>
  <w:font w:name="?????? Pro W3">
    <w:altName w:val="Arial Unicode MS"/>
    <w:panose1 w:val="0000D047E01E6D66666F"/>
    <w:charset w:val="80"/>
    <w:family w:val="auto"/>
    <w:pitch w:val="variable"/>
    <w:sig w:usb0="00000000" w:usb1="00000000" w:usb2="00000000" w:usb3="00000000" w:csb0="00020001" w:csb1="00000000"/>
  </w:font>
  <w:font w:name="Tahoma (Hebrew)">
    <w:altName w:val="Tahoma"/>
    <w:panose1 w:val="00000000000000000000"/>
    <w:charset w:val="B1"/>
    <w:family w:val="swiss"/>
    <w:pitch w:val="variable"/>
    <w:sig w:usb0="00000000" w:usb1="00000000" w:usb2="00000000" w:usb3="00000000" w:csb0="00000020" w:csb1="00000000"/>
  </w:font>
  <w:font w:name="Tahoma (Arabic)">
    <w:altName w:val="Tahoma"/>
    <w:panose1 w:val="00000000000000000000"/>
    <w:charset w:val="B2"/>
    <w:family w:val="swiss"/>
    <w:pitch w:val="variable"/>
    <w:sig w:usb0="00000000" w:usb1="00000000" w:usb2="00000000" w:usb3="00000000" w:csb0="00000040" w:csb1="00000000"/>
  </w:font>
  <w:font w:name="Stag Sans Light">
    <w:altName w:val="Corbel"/>
    <w:panose1 w:val="00000000000000000000"/>
    <w:charset w:val="EE"/>
    <w:family w:val="swiss"/>
    <w:pitch w:val="variable"/>
    <w:sig w:usb0="00000000" w:usb1="00000000" w:usb2="00000000" w:usb3="00000000" w:csb0="0000009B" w:csb1="00000000"/>
  </w:font>
  <w:font w:name="HelveticaNeueCE-LightExt">
    <w:altName w:val="Times New Roman"/>
    <w:panose1 w:val="00000000000000000000"/>
    <w:charset w:val="00"/>
    <w:family w:val="auto"/>
    <w:pitch w:val="default"/>
    <w:sig w:usb0="00000000" w:usb1="00000000" w:usb2="00000000" w:usb3="00000000" w:csb0="00000001" w:csb1="00000000"/>
  </w:font>
  <w:font w:name="TTA20CB868t00">
    <w:altName w:val="Arial Unicode MS"/>
    <w:panose1 w:val="00000000000000000000"/>
    <w:charset w:val="80"/>
    <w:family w:val="auto"/>
    <w:pitch w:val="default"/>
    <w:sig w:usb0="00000000" w:usb1="00000000" w:usb2="00000000" w:usb3="00000000" w:csb0="00020000" w:csb1="00000000"/>
  </w:font>
  <w:font w:name="TimesNewRomanPS-ItalicMT">
    <w:altName w:val="Times New Roman"/>
    <w:panose1 w:val="00000000000000000000"/>
    <w:charset w:val="EE"/>
    <w:family w:val="roman"/>
    <w:pitch w:val="default"/>
    <w:sig w:usb0="00000000" w:usb1="00000000" w:usb2="00000000" w:usb3="00000000" w:csb0="00000003" w:csb1="00000000"/>
  </w:font>
  <w:font w:name="Z@R10F3.tmp">
    <w:panose1 w:val="00000000000000000000"/>
    <w:charset w:val="EE"/>
    <w:family w:val="auto"/>
    <w:pitch w:val="variable"/>
    <w:sig w:usb0="00000000" w:usb1="00000000" w:usb2="00000000" w:usb3="00000000" w:csb0="0000009F" w:csb1="00000000"/>
  </w:font>
  <w:font w:name="Times New Roman PSMT">
    <w:panose1 w:val="00000000000000000000"/>
    <w:charset w:val="00"/>
    <w:family w:val="roman"/>
    <w:pitch w:val="default"/>
    <w:sig w:usb0="00000000" w:usb1="00000000" w:usb2="00000000" w:usb3="00000000" w:csb0="00000001" w:csb1="00000000"/>
  </w:font>
  <w:font w:name="Times Roman">
    <w:altName w:val="Times New Roman"/>
    <w:panose1 w:val="00000000000000000000"/>
    <w:charset w:val="00"/>
    <w:family w:val="roman"/>
    <w:pitch w:val="variable"/>
    <w:sig w:usb0="00000000" w:usb1="00000000" w:usb2="00000000" w:usb3="00000000" w:csb0="00000001" w:csb1="00000000"/>
  </w:font>
  <w:font w:name="Tele-GroteskNor">
    <w:altName w:val="Times New Roman"/>
    <w:panose1 w:val="00000000000000000000"/>
    <w:charset w:val="EE"/>
    <w:family w:val="auto"/>
    <w:pitch w:val="variable"/>
    <w:sig w:usb0="00000000" w:usb1="00000000" w:usb2="00000000" w:usb3="00000000" w:csb0="00000003" w:csb1="00000000"/>
  </w:font>
  <w:font w:name="ITCBookmanEE-NormalItalic">
    <w:panose1 w:val="00000000000000000000"/>
    <w:charset w:val="EE"/>
    <w:family w:val="auto"/>
    <w:pitch w:val="default"/>
    <w:sig w:usb0="00000000" w:usb1="00000000" w:usb2="00000000" w:usb3="00000000" w:csb0="00000002" w:csb1="00000000"/>
  </w:font>
  <w:font w:name="AdvMT">
    <w:altName w:val="Arial Unicode MS"/>
    <w:panose1 w:val="00000000000000000000"/>
    <w:charset w:val="81"/>
    <w:family w:val="auto"/>
    <w:pitch w:val="default"/>
    <w:sig w:usb0="00000000" w:usb1="00000000" w:usb2="00000000" w:usb3="00000000" w:csb0="00080000" w:csb1="00000000"/>
  </w:font>
  <w:font w:name="NimbusSanDEE">
    <w:altName w:val="Courier New"/>
    <w:panose1 w:val="00000000000000000000"/>
    <w:charset w:val="EE"/>
    <w:family w:val="decorative"/>
    <w:pitch w:val="variable"/>
    <w:sig w:usb0="00000000" w:usb1="00000000" w:usb2="00000000" w:usb3="00000000" w:csb0="00000083" w:csb1="00000000"/>
  </w:font>
  <w:font w:name="Myriad Pro Black Cond">
    <w:panose1 w:val="00000000000000000000"/>
    <w:charset w:val="EE"/>
    <w:family w:val="swiss"/>
    <w:pitch w:val="variable"/>
    <w:sig w:usb0="00000000" w:usb1="00000000" w:usb2="00000000" w:usb3="00000000" w:csb0="0000009F" w:csb1="00000000"/>
  </w:font>
  <w:font w:name="Myriad Pro Light Cond">
    <w:panose1 w:val="00000000000000000000"/>
    <w:charset w:val="EE"/>
    <w:family w:val="swiss"/>
    <w:pitch w:val="variable"/>
    <w:sig w:usb0="00000000" w:usb1="00000000" w:usb2="00000000" w:usb3="00000000" w:csb0="0000009F" w:csb1="00000000"/>
  </w:font>
  <w:font w:name="Dark Courier">
    <w:panose1 w:val="02070409020205020404"/>
    <w:charset w:val="EE"/>
    <w:family w:val="modern"/>
    <w:pitch w:val="fixed"/>
    <w:sig w:usb0="00000000" w:usb1="00000000" w:usb2="00000000" w:usb3="00000000" w:csb0="00000093" w:csb1="00000000"/>
  </w:font>
  <w:font w:name="URWClassicoTEE-Regu">
    <w:panose1 w:val="00000000000000000000"/>
    <w:charset w:val="EE"/>
    <w:family w:val="auto"/>
    <w:pitch w:val="default"/>
    <w:sig w:usb0="00000000" w:usb1="00000000" w:usb2="00000000" w:usb3="00000000" w:csb0="00000002" w:csb1="00000000"/>
  </w:font>
  <w:font w:name="FrizQuaItcTEE-Bold">
    <w:panose1 w:val="00000000000000000000"/>
    <w:charset w:val="EE"/>
    <w:family w:val="auto"/>
    <w:pitch w:val="default"/>
    <w:sig w:usb0="00000000" w:usb1="00000000" w:usb2="00000000" w:usb3="00000000" w:csb0="00000002" w:csb1="00000000"/>
  </w:font>
  <w:font w:name="Euro Sign">
    <w:panose1 w:val="020B0603020201020101"/>
    <w:charset w:val="00"/>
    <w:family w:val="swiss"/>
    <w:pitch w:val="variable"/>
    <w:sig w:usb0="00000000" w:usb1="00000000" w:usb2="00000000" w:usb3="00000000" w:csb0="00000001" w:csb1="00000000"/>
  </w:font>
  <w:font w:name="Gentium Basic">
    <w:panose1 w:val="02000503060000020004"/>
    <w:charset w:val="EE"/>
    <w:family w:val="auto"/>
    <w:pitch w:val="variable"/>
    <w:sig w:usb0="00000000" w:usb1="00000000" w:usb2="00000000" w:usb3="00000000" w:csb0="00000013" w:csb1="00000000"/>
  </w:font>
  <w:font w:name="SD Viewer Font">
    <w:panose1 w:val="020B0609000000000000"/>
    <w:charset w:val="EE"/>
    <w:family w:val="modern"/>
    <w:pitch w:val="variable"/>
    <w:sig w:usb0="00000000" w:usb1="00000000" w:usb2="00000000" w:usb3="00000000" w:csb0="0000009F" w:csb1="00000000"/>
  </w:font>
  <w:font w:name="SD Viewer Edge Font">
    <w:panose1 w:val="020B0609000000000000"/>
    <w:charset w:val="EE"/>
    <w:family w:val="modern"/>
    <w:pitch w:val="variable"/>
    <w:sig w:usb0="00000000" w:usb1="00000000" w:usb2="00000000" w:usb3="00000000" w:csb0="0000009F" w:csb1="00000000"/>
  </w:font>
  <w:font w:name="@TimesNewRomanPSMT">
    <w:panose1 w:val="00000000000000000000"/>
    <w:charset w:val="80"/>
    <w:family w:val="auto"/>
    <w:pitch w:val="default"/>
    <w:sig w:usb0="00000000" w:usb1="00000000" w:usb2="00000000" w:usb3="00000000" w:csb0="00020001" w:csb1="00000000"/>
  </w:font>
  <w:font w:name="EUAlbertina.Bold+01">
    <w:altName w:val="Times New Roman"/>
    <w:panose1 w:val="00000000000000000000"/>
    <w:charset w:val="EE"/>
    <w:family w:val="auto"/>
    <w:pitch w:val="default"/>
    <w:sig w:usb0="00000000" w:usb1="00000000" w:usb2="00000000" w:usb3="00000000" w:csb0="00000003" w:csb1="00000000"/>
  </w:font>
  <w:font w:name="+mn-ea">
    <w:altName w:val="Times New Roman"/>
    <w:panose1 w:val="00000000000000000000"/>
    <w:charset w:val="00"/>
    <w:family w:val="roman"/>
    <w:pitch w:val="default"/>
    <w:sig w:usb0="00000000" w:usb1="00000000" w:usb2="00000000" w:usb3="00000000" w:csb0="00000001" w:csb1="00000000"/>
  </w:font>
  <w:font w:name="HelveticaNeueLT Pro 57 Cn">
    <w:altName w:val="Arial"/>
    <w:panose1 w:val="00000000000000000000"/>
    <w:charset w:val="00"/>
    <w:family w:val="swiss"/>
    <w:pitch w:val="default"/>
    <w:sig w:usb0="00000000" w:usb1="00000000" w:usb2="00000000" w:usb3="00000000" w:csb0="00000001" w:csb1="00000000"/>
  </w:font>
  <w:font w:name="Tele-GroteskEERegular">
    <w:altName w:val="Times New Roman"/>
    <w:panose1 w:val="00000000000000000000"/>
    <w:charset w:val="EE"/>
    <w:family w:val="auto"/>
    <w:pitch w:val="variable"/>
    <w:sig w:usb0="00000000" w:usb1="00000000" w:usb2="00000000" w:usb3="00000000" w:csb0="00000003" w:csb1="00000000"/>
  </w:font>
  <w:font w:name="22)">
    <w:panose1 w:val="00000000000000000000"/>
    <w:charset w:val="00"/>
    <w:family w:val="roman"/>
    <w:pitch w:val="default"/>
    <w:sig w:usb0="00000000" w:usb1="00000000" w:usb2="00000000" w:usb3="00000000" w:csb0="00000001" w:csb1="00000000"/>
  </w:font>
  <w:font w:name="18)">
    <w:panose1 w:val="00000000000000000000"/>
    <w:charset w:val="00"/>
    <w:family w:val="roman"/>
    <w:pitch w:val="default"/>
    <w:sig w:usb0="00000000" w:usb1="00000000" w:usb2="00000000" w:usb3="00000000" w:csb0="00000001" w:csb1="00000000"/>
  </w:font>
  <w:font w:name="CenturySchoolbookEE">
    <w:altName w:val="Times New Roman"/>
    <w:panose1 w:val="00000000000000000000"/>
    <w:charset w:val="00"/>
    <w:family w:val="auto"/>
    <w:pitch w:val="default"/>
    <w:sig w:usb0="00000000" w:usb1="00000000" w:usb2="00000000" w:usb3="00000000" w:csb0="00000001" w:csb1="00000000"/>
  </w:font>
  <w:font w:name="Humnst777 BT">
    <w:altName w:val="Lucida Sans Unicode"/>
    <w:panose1 w:val="00000000000000000000"/>
    <w:charset w:val="A2"/>
    <w:family w:val="swiss"/>
    <w:pitch w:val="variable"/>
    <w:sig w:usb0="00000000" w:usb1="00000000" w:usb2="00000000" w:usb3="00000000" w:csb0="00000011" w:csb1="00000000"/>
  </w:font>
  <w:font w:name="LiberationSerif-Regular">
    <w:panose1 w:val="00000000000000000000"/>
    <w:charset w:val="EE"/>
    <w:family w:val="auto"/>
    <w:pitch w:val="default"/>
    <w:sig w:usb0="00000000" w:usb1="00000000" w:usb2="00000000" w:usb3="00000000" w:csb0="00000002" w:csb1="00000000"/>
  </w:font>
  <w:font w:name="MinionPro-Regular">
    <w:altName w:val="MS Mincho"/>
    <w:panose1 w:val="00000000000000000000"/>
    <w:charset w:val="80"/>
    <w:family w:val="roman"/>
    <w:pitch w:val="default"/>
    <w:sig w:usb0="00000000" w:usb1="00000000" w:usb2="00000000" w:usb3="00000000" w:csb0="00020000" w:csb1="00000000"/>
  </w:font>
  <w:font w:name="Tele-GroteskEEBold">
    <w:altName w:val="Arial"/>
    <w:panose1 w:val="00000000000000000000"/>
    <w:charset w:val="00"/>
    <w:family w:val="swiss"/>
    <w:pitch w:val="default"/>
    <w:sig w:usb0="00000000" w:usb1="00000000" w:usb2="00000000" w:usb3="00000000" w:csb0="00000001" w:csb1="00000000"/>
  </w:font>
  <w:font w:name="PalatinoLinotype-Roman">
    <w:altName w:val="MS Mincho"/>
    <w:panose1 w:val="00000000000000000000"/>
    <w:charset w:val="80"/>
    <w:family w:val="auto"/>
    <w:pitch w:val="default"/>
    <w:sig w:usb0="00000000" w:usb1="00000000" w:usb2="00000000" w:usb3="00000000" w:csb0="00020000" w:csb1="00000000"/>
  </w:font>
  <w:font w:name="@PalatinoLinotype-Roman">
    <w:panose1 w:val="00000000000000000000"/>
    <w:charset w:val="80"/>
    <w:family w:val="auto"/>
    <w:pitch w:val="default"/>
    <w:sig w:usb0="00000000" w:usb1="00000000" w:usb2="00000000" w:usb3="00000000" w:csb0="00020000" w:csb1="00000000"/>
  </w:font>
  <w:font w:name="BMKDE K+ MST T 31c 642">
    <w:altName w:val="Arial"/>
    <w:panose1 w:val="00000000000000000000"/>
    <w:charset w:val="00"/>
    <w:family w:val="swiss"/>
    <w:pitch w:val="default"/>
    <w:sig w:usb0="00000000" w:usb1="00000000" w:usb2="00000000" w:usb3="00000000" w:csb0="00000001" w:csb1="00000000"/>
  </w:font>
  <w:font w:name="MSTT31c71d">
    <w:altName w:val="Times New Roman"/>
    <w:panose1 w:val="00000000000000000000"/>
    <w:charset w:val="00"/>
    <w:family w:val="auto"/>
    <w:pitch w:val="default"/>
    <w:sig w:usb0="00000000" w:usb1="00000000" w:usb2="00000000" w:usb3="00000000" w:csb0="00000001" w:csb1="00000000"/>
  </w:font>
  <w:font w:name="MSTT31c61d">
    <w:altName w:val="Times New Roman"/>
    <w:panose1 w:val="00000000000000000000"/>
    <w:charset w:val="00"/>
    <w:family w:val="auto"/>
    <w:pitch w:val="default"/>
    <w:sig w:usb0="00000000" w:usb1="00000000" w:usb2="00000000" w:usb3="00000000" w:csb0="00000001" w:csb1="00000000"/>
  </w:font>
  <w:font w:name="Albany">
    <w:altName w:val="Arial"/>
    <w:panose1 w:val="00000000000000000000"/>
    <w:charset w:val="00"/>
    <w:family w:val="swiss"/>
    <w:pitch w:val="variable"/>
    <w:sig w:usb0="00000000" w:usb1="00000000" w:usb2="00000000" w:usb3="00000000" w:csb0="00000001" w:csb1="00000000"/>
  </w:font>
  <w:font w:name="TTA2034468t00">
    <w:altName w:val="Times New Roman"/>
    <w:panose1 w:val="00000000000000000000"/>
    <w:charset w:val="EE"/>
    <w:family w:val="auto"/>
    <w:pitch w:val="default"/>
    <w:sig w:usb0="00000000" w:usb1="00000000" w:usb2="00000000" w:usb3="00000000" w:csb0="00000003" w:csb1="00000000"/>
  </w:font>
  <w:font w:name="Arial bold">
    <w:altName w:val="Arial Unicode MS"/>
    <w:panose1 w:val="00000000000000000000"/>
    <w:charset w:val="00"/>
    <w:family w:val="roman"/>
    <w:pitch w:val="default"/>
    <w:sig w:usb0="00000000" w:usb1="00000000" w:usb2="00000000" w:usb3="00000000" w:csb0="00000001" w:csb1="00000000"/>
  </w:font>
  <w:font w:name="Verdana!important">
    <w:panose1 w:val="00000000000000000000"/>
    <w:charset w:val="00"/>
    <w:family w:val="roman"/>
    <w:pitch w:val="default"/>
    <w:sig w:usb0="00000000" w:usb1="00000000" w:usb2="00000000" w:usb3="00000000" w:csb0="00000001" w:csb1="00000000"/>
  </w:font>
  <w:font w:name="SymbolMT">
    <w:panose1 w:val="00000000000000000000"/>
    <w:charset w:val="EE"/>
    <w:family w:val="auto"/>
    <w:pitch w:val="default"/>
    <w:sig w:usb0="00000000" w:usb1="00000000" w:usb2="00000000" w:usb3="00000000" w:csb0="00000002" w:csb1="00000000"/>
  </w:font>
  <w:font w:name="ie-sites-symbol-font">
    <w:panose1 w:val="00000000000000000000"/>
    <w:charset w:val="00"/>
    <w:family w:val="auto"/>
    <w:pitch w:val="default"/>
    <w:sig w:usb0="00000000" w:usb1="00000000" w:usb2="00000000" w:usb3="00000000" w:csb0="00000001" w:csb1="00000000"/>
  </w:font>
  <w:font w:name="non-ie-sites-symbol-font">
    <w:panose1 w:val="00000000000000000000"/>
    <w:charset w:val="00"/>
    <w:family w:val="auto"/>
    <w:pitch w:val="default"/>
    <w:sig w:usb0="00000000" w:usb1="00000000" w:usb2="00000000" w:usb3="00000000" w:csb0="00000001" w:csb1="00000000"/>
  </w:font>
  <w:font w:name="TimesNewRoman-OneByteIdentityH">
    <w:panose1 w:val="00000000000000000000"/>
    <w:charset w:val="EE"/>
    <w:family w:val="auto"/>
    <w:pitch w:val="default"/>
    <w:sig w:usb0="00000000" w:usb1="00000000" w:usb2="00000000" w:usb3="00000000" w:csb0="00000002" w:csb1="00000000"/>
  </w:font>
  <w:font w:name="ArialUnicodeMS-Identity-H">
    <w:altName w:val="MS Mincho"/>
    <w:panose1 w:val="00000000000000000000"/>
    <w:charset w:val="80"/>
    <w:family w:val="auto"/>
    <w:pitch w:val="default"/>
    <w:sig w:usb0="00000000" w:usb1="00000000" w:usb2="00000000" w:usb3="00000000" w:csb0="00020000" w:csb1="00000000"/>
  </w:font>
  <w:font w:name="PalatinoLinotype-Bold">
    <w:altName w:val="Times New Roman"/>
    <w:panose1 w:val="00000000000000000000"/>
    <w:charset w:val="80"/>
    <w:family w:val="auto"/>
    <w:pitch w:val="default"/>
    <w:sig w:usb0="00000000" w:usb1="00000000" w:usb2="00000000" w:usb3="00000000" w:csb0="00020001" w:csb1="00000000"/>
  </w:font>
  <w:font w:name="TTE2184960t00">
    <w:altName w:val="Times New Roman"/>
    <w:panose1 w:val="00000000000000000000"/>
    <w:charset w:val="00"/>
    <w:family w:val="auto"/>
    <w:pitch w:val="default"/>
    <w:sig w:usb0="00000000" w:usb1="00000000" w:usb2="00000000" w:usb3="00000000" w:csb0="00000001" w:csb1="00000000"/>
  </w:font>
  <w:font w:name="TTE21DF238t00">
    <w:altName w:val="Times New Roman"/>
    <w:panose1 w:val="00000000000000000000"/>
    <w:charset w:val="00"/>
    <w:family w:val="auto"/>
    <w:pitch w:val="default"/>
    <w:sig w:usb0="00000000" w:usb1="00000000" w:usb2="00000000" w:usb3="00000000" w:csb0="00000001" w:csb1="00000000"/>
  </w:font>
  <w:font w:name="Lohit Hindi">
    <w:altName w:val="Times New Roman"/>
    <w:panose1 w:val="00000000000000000000"/>
    <w:charset w:val="00"/>
    <w:family w:val="roman"/>
    <w:pitch w:val="default"/>
    <w:sig w:usb0="00000000" w:usb1="00000000" w:usb2="00000000" w:usb3="00000000" w:csb0="00000001" w:csb1="00000000"/>
  </w:font>
  <w:font w:name="WenQuanYi Micro Hei">
    <w:altName w:val="Times New Roman"/>
    <w:panose1 w:val="00000000000000000000"/>
    <w:charset w:val="00"/>
    <w:family w:val="roman"/>
    <w:pitch w:val="default"/>
    <w:sig w:usb0="00000000" w:usb1="00000000" w:usb2="00000000" w:usb3="00000000" w:csb0="00000001" w:csb1="00000000"/>
  </w:font>
  <w:font w:name="AT*Southern">
    <w:altName w:val="Times New Roman"/>
    <w:panose1 w:val="00000000000000000000"/>
    <w:charset w:val="00"/>
    <w:family w:val="auto"/>
    <w:pitch w:val="variable"/>
    <w:sig w:usb0="00000000" w:usb1="00000000" w:usb2="00000000" w:usb3="00000000" w:csb0="00000001" w:csb1="00000000"/>
  </w:font>
  <w:font w:name="HP PSG">
    <w:panose1 w:val="00000000000000000000"/>
    <w:charset w:val="00"/>
    <w:family w:val="modern"/>
    <w:pitch w:val="variable"/>
    <w:sig w:usb0="00000000" w:usb1="00000000" w:usb2="00000000" w:usb3="00000000" w:csb0="00000001" w:csb1="00000000"/>
  </w:font>
  <w:font w:name="Matisse ITC">
    <w:panose1 w:val="04040403030D02020704"/>
    <w:charset w:val="00"/>
    <w:family w:val="decorative"/>
    <w:pitch w:val="variable"/>
    <w:sig w:usb0="00000000" w:usb1="00000000" w:usb2="00000000" w:usb3="00000000" w:csb0="00000001" w:csb1="00000000"/>
  </w:font>
  <w:font w:name="MS Reference 1">
    <w:panose1 w:val="05000000000000000000"/>
    <w:charset w:val="02"/>
    <w:family w:val="auto"/>
    <w:pitch w:val="variable"/>
    <w:sig w:usb0="00000000" w:usb1="00000000" w:usb2="00000000" w:usb3="00000000" w:csb0="80000000" w:csb1="00000000"/>
  </w:font>
  <w:font w:name="MS Reference 2">
    <w:panose1 w:val="00000000000000000000"/>
    <w:charset w:val="02"/>
    <w:family w:val="auto"/>
    <w:pitch w:val="variable"/>
    <w:sig w:usb0="00000000" w:usb1="00000000" w:usb2="00000000" w:usb3="00000000" w:csb0="80000000" w:csb1="00000000"/>
  </w:font>
  <w:font w:name="HGMinchoL">
    <w:panose1 w:val="02020409000000000000"/>
    <w:charset w:val="80"/>
    <w:family w:val="roman"/>
    <w:pitch w:val="fixed"/>
    <w:sig w:usb0="00000000" w:usb1="00000000" w:usb2="00000000" w:usb3="00000000" w:csb0="00020000" w:csb1="00000000"/>
  </w:font>
  <w:font w:name="@HGMinchoL">
    <w:panose1 w:val="02020409000000000000"/>
    <w:charset w:val="80"/>
    <w:family w:val="roman"/>
    <w:pitch w:val="fixed"/>
    <w:sig w:usb0="00000000" w:usb1="00000000" w:usb2="00000000" w:usb3="00000000" w:csb0="00020000" w:csb1="00000000"/>
  </w:font>
  <w:font w:name="HGPMinchoL">
    <w:panose1 w:val="02020400000000000000"/>
    <w:charset w:val="80"/>
    <w:family w:val="roman"/>
    <w:pitch w:val="variable"/>
    <w:sig w:usb0="00000000" w:usb1="00000000" w:usb2="00000000" w:usb3="00000000" w:csb0="00020000" w:csb1="00000000"/>
  </w:font>
  <w:font w:name="@HGPMinchoL">
    <w:panose1 w:val="02020400000000000000"/>
    <w:charset w:val="80"/>
    <w:family w:val="roman"/>
    <w:pitch w:val="variable"/>
    <w:sig w:usb0="00000000" w:usb1="00000000" w:usb2="00000000" w:usb3="00000000" w:csb0="00020000" w:csb1="00000000"/>
  </w:font>
  <w:font w:name="HGSMinchoL">
    <w:panose1 w:val="02020400000000000000"/>
    <w:charset w:val="80"/>
    <w:family w:val="roman"/>
    <w:pitch w:val="variable"/>
    <w:sig w:usb0="00000000" w:usb1="00000000" w:usb2="00000000" w:usb3="00000000" w:csb0="00020000" w:csb1="00000000"/>
  </w:font>
  <w:font w:name="@HGSMinchoL">
    <w:panose1 w:val="02020400000000000000"/>
    <w:charset w:val="80"/>
    <w:family w:val="roman"/>
    <w:pitch w:val="variable"/>
    <w:sig w:usb0="00000000" w:usb1="00000000" w:usb2="00000000" w:usb3="00000000" w:csb0="00020000" w:csb1="00000000"/>
  </w:font>
  <w:font w:name="HGHeiseiKakugothictaiW3">
    <w:panose1 w:val="020B0409000000000000"/>
    <w:charset w:val="80"/>
    <w:family w:val="modern"/>
    <w:pitch w:val="fixed"/>
    <w:sig w:usb0="00000000" w:usb1="00000000" w:usb2="00000000" w:usb3="00000000" w:csb0="00020000" w:csb1="00000000"/>
  </w:font>
  <w:font w:name="@HGHeiseiKakugothictaiW3">
    <w:panose1 w:val="020B0409000000000000"/>
    <w:charset w:val="80"/>
    <w:family w:val="modern"/>
    <w:pitch w:val="fixed"/>
    <w:sig w:usb0="00000000" w:usb1="00000000" w:usb2="00000000" w:usb3="00000000" w:csb0="00020000" w:csb1="00000000"/>
  </w:font>
  <w:font w:name="HGPHeiseiKakugothictaiW3">
    <w:panose1 w:val="020B0400000000000000"/>
    <w:charset w:val="80"/>
    <w:family w:val="modern"/>
    <w:pitch w:val="variable"/>
    <w:sig w:usb0="00000000" w:usb1="00000000" w:usb2="00000000" w:usb3="00000000" w:csb0="00020000" w:csb1="00000000"/>
  </w:font>
  <w:font w:name="@HGPHeiseiKakugothictaiW3">
    <w:panose1 w:val="020B0400000000000000"/>
    <w:charset w:val="80"/>
    <w:family w:val="modern"/>
    <w:pitch w:val="variable"/>
    <w:sig w:usb0="00000000" w:usb1="00000000" w:usb2="00000000" w:usb3="00000000" w:csb0="00020000" w:csb1="00000000"/>
  </w:font>
  <w:font w:name="HGSHeiseiKakugothictaiW3">
    <w:panose1 w:val="020B0400000000000000"/>
    <w:charset w:val="80"/>
    <w:family w:val="modern"/>
    <w:pitch w:val="variable"/>
    <w:sig w:usb0="00000000" w:usb1="00000000" w:usb2="00000000" w:usb3="00000000" w:csb0="00020000" w:csb1="00000000"/>
  </w:font>
  <w:font w:name="@HGSHeiseiKakugothictaiW3">
    <w:panose1 w:val="020B0400000000000000"/>
    <w:charset w:val="80"/>
    <w:family w:val="modern"/>
    <w:pitch w:val="variable"/>
    <w:sig w:usb0="00000000" w:usb1="00000000" w:usb2="00000000" w:usb3="00000000" w:csb0="00020000" w:csb1="00000000"/>
  </w:font>
  <w:font w:name="HGHeiseiKakugothictaiW9">
    <w:panose1 w:val="020B0A09000000000000"/>
    <w:charset w:val="80"/>
    <w:family w:val="modern"/>
    <w:pitch w:val="fixed"/>
    <w:sig w:usb0="00000000" w:usb1="00000000" w:usb2="00000000" w:usb3="00000000" w:csb0="00020000" w:csb1="00000000"/>
  </w:font>
  <w:font w:name="@HGHeiseiKakugothictaiW9">
    <w:panose1 w:val="020B0A09000000000000"/>
    <w:charset w:val="80"/>
    <w:family w:val="modern"/>
    <w:pitch w:val="fixed"/>
    <w:sig w:usb0="00000000" w:usb1="00000000" w:usb2="00000000" w:usb3="00000000" w:csb0="00020000" w:csb1="00000000"/>
  </w:font>
  <w:font w:name="HGPHeiseiKakugothictaiW9">
    <w:panose1 w:val="020B0A00000000000000"/>
    <w:charset w:val="80"/>
    <w:family w:val="modern"/>
    <w:pitch w:val="variable"/>
    <w:sig w:usb0="00000000" w:usb1="00000000" w:usb2="00000000" w:usb3="00000000" w:csb0="00020000" w:csb1="00000000"/>
  </w:font>
  <w:font w:name="@HGPHeiseiKakugothictaiW9">
    <w:panose1 w:val="020B0A00000000000000"/>
    <w:charset w:val="80"/>
    <w:family w:val="modern"/>
    <w:pitch w:val="variable"/>
    <w:sig w:usb0="00000000" w:usb1="00000000" w:usb2="00000000" w:usb3="00000000" w:csb0="00020000" w:csb1="00000000"/>
  </w:font>
  <w:font w:name="HGSHeiseiKakugothictaiW9">
    <w:panose1 w:val="020B0A00000000000000"/>
    <w:charset w:val="80"/>
    <w:family w:val="modern"/>
    <w:pitch w:val="variable"/>
    <w:sig w:usb0="00000000" w:usb1="00000000" w:usb2="00000000" w:usb3="00000000" w:csb0="00020000" w:csb1="00000000"/>
  </w:font>
  <w:font w:name="@HGSHeiseiKakugothictaiW9">
    <w:panose1 w:val="020B0A00000000000000"/>
    <w:charset w:val="80"/>
    <w:family w:val="modern"/>
    <w:pitch w:val="variable"/>
    <w:sig w:usb0="00000000" w:usb1="00000000" w:usb2="00000000" w:usb3="00000000" w:csb0="00020000" w:csb1="00000000"/>
  </w:font>
  <w:font w:name="HGHeiseiMinchotaiW3">
    <w:panose1 w:val="02020409000000000000"/>
    <w:charset w:val="80"/>
    <w:family w:val="roman"/>
    <w:pitch w:val="fixed"/>
    <w:sig w:usb0="00000000" w:usb1="00000000" w:usb2="00000000" w:usb3="00000000" w:csb0="00020000" w:csb1="00000000"/>
  </w:font>
  <w:font w:name="@HGHeiseiMinchotaiW3">
    <w:panose1 w:val="02020409000000000000"/>
    <w:charset w:val="80"/>
    <w:family w:val="roman"/>
    <w:pitch w:val="fixed"/>
    <w:sig w:usb0="00000000" w:usb1="00000000" w:usb2="00000000" w:usb3="00000000" w:csb0="00020000" w:csb1="00000000"/>
  </w:font>
  <w:font w:name="HGPHeiseiMinchotaiW3">
    <w:panose1 w:val="02020400000000000000"/>
    <w:charset w:val="80"/>
    <w:family w:val="roman"/>
    <w:pitch w:val="variable"/>
    <w:sig w:usb0="00000000" w:usb1="00000000" w:usb2="00000000" w:usb3="00000000" w:csb0="00020000" w:csb1="00000000"/>
  </w:font>
  <w:font w:name="@HGPHeiseiMinchotaiW3">
    <w:panose1 w:val="02020400000000000000"/>
    <w:charset w:val="80"/>
    <w:family w:val="roman"/>
    <w:pitch w:val="variable"/>
    <w:sig w:usb0="00000000" w:usb1="00000000" w:usb2="00000000" w:usb3="00000000" w:csb0="00020000" w:csb1="00000000"/>
  </w:font>
  <w:font w:name="HGSHeiseiMinchotaiW3">
    <w:panose1 w:val="02020400000000000000"/>
    <w:charset w:val="80"/>
    <w:family w:val="roman"/>
    <w:pitch w:val="variable"/>
    <w:sig w:usb0="00000000" w:usb1="00000000" w:usb2="00000000" w:usb3="00000000" w:csb0="00020000" w:csb1="00000000"/>
  </w:font>
  <w:font w:name="@HGSHeiseiMinchotaiW3">
    <w:panose1 w:val="02020400000000000000"/>
    <w:charset w:val="80"/>
    <w:family w:val="roman"/>
    <w:pitch w:val="variable"/>
    <w:sig w:usb0="00000000" w:usb1="00000000" w:usb2="00000000" w:usb3="00000000" w:csb0="00020000" w:csb1="00000000"/>
  </w:font>
  <w:font w:name="HGHeiseiMinchotaiW9">
    <w:panose1 w:val="02020A09000000000000"/>
    <w:charset w:val="80"/>
    <w:family w:val="roman"/>
    <w:pitch w:val="fixed"/>
    <w:sig w:usb0="00000000" w:usb1="00000000" w:usb2="00000000" w:usb3="00000000" w:csb0="00020000" w:csb1="00000000"/>
  </w:font>
  <w:font w:name="@HGHeiseiMinchotaiW9">
    <w:panose1 w:val="02020A09000000000000"/>
    <w:charset w:val="80"/>
    <w:family w:val="roman"/>
    <w:pitch w:val="fixed"/>
    <w:sig w:usb0="00000000" w:usb1="00000000" w:usb2="00000000" w:usb3="00000000" w:csb0="00020000" w:csb1="00000000"/>
  </w:font>
  <w:font w:name="HGPHeiseiMinchotaiW9">
    <w:panose1 w:val="02020A00000000000000"/>
    <w:charset w:val="80"/>
    <w:family w:val="roman"/>
    <w:pitch w:val="variable"/>
    <w:sig w:usb0="00000000" w:usb1="00000000" w:usb2="00000000" w:usb3="00000000" w:csb0="00020000" w:csb1="00000000"/>
  </w:font>
  <w:font w:name="@HGPHeiseiMinchotaiW9">
    <w:panose1 w:val="02020A00000000000000"/>
    <w:charset w:val="80"/>
    <w:family w:val="roman"/>
    <w:pitch w:val="variable"/>
    <w:sig w:usb0="00000000" w:usb1="00000000" w:usb2="00000000" w:usb3="00000000" w:csb0="00020000" w:csb1="00000000"/>
  </w:font>
  <w:font w:name="HGSHeiseiMinchotaiW9">
    <w:panose1 w:val="02020A00000000000000"/>
    <w:charset w:val="80"/>
    <w:family w:val="roman"/>
    <w:pitch w:val="variable"/>
    <w:sig w:usb0="00000000" w:usb1="00000000" w:usb2="00000000" w:usb3="00000000" w:csb0="00020000" w:csb1="00000000"/>
  </w:font>
  <w:font w:name="@HGSHeiseiMinchotaiW9">
    <w:panose1 w:val="02020A00000000000000"/>
    <w:charset w:val="80"/>
    <w:family w:val="roman"/>
    <w:pitch w:val="variable"/>
    <w:sig w:usb0="00000000" w:usb1="00000000" w:usb2="00000000" w:usb3="00000000" w:csb0="00020000" w:csb1="00000000"/>
  </w:font>
  <w:font w:name="Myriad Condensed Web">
    <w:panose1 w:val="020B0506030403020204"/>
    <w:charset w:val="EE"/>
    <w:family w:val="swiss"/>
    <w:pitch w:val="variable"/>
    <w:sig w:usb0="00000000" w:usb1="00000000" w:usb2="00000000" w:usb3="00000000" w:csb0="00000093" w:csb1="00000000"/>
  </w:font>
  <w:font w:name="SWGamekeys MT">
    <w:panose1 w:val="05010101010101010101"/>
    <w:charset w:val="02"/>
    <w:family w:val="auto"/>
    <w:pitch w:val="variable"/>
    <w:sig w:usb0="00000000" w:usb1="00000000" w:usb2="00000000" w:usb3="00000000" w:csb0="80000000" w:csb1="00000000"/>
  </w:font>
  <w:font w:name="Myriad Web Pro">
    <w:panose1 w:val="020B0503030403020204"/>
    <w:charset w:val="EE"/>
    <w:family w:val="swiss"/>
    <w:pitch w:val="variable"/>
    <w:sig w:usb0="00000000" w:usb1="00000000" w:usb2="00000000" w:usb3="00000000" w:csb0="00000093" w:csb1="00000000"/>
  </w:font>
  <w:font w:name="Myriad Web Pro Condensed">
    <w:panose1 w:val="020B0506030403020204"/>
    <w:charset w:val="EE"/>
    <w:family w:val="swiss"/>
    <w:pitch w:val="variable"/>
    <w:sig w:usb0="00000000" w:usb1="00000000" w:usb2="00000000" w:usb3="00000000" w:csb0="00000093" w:csb1="00000000"/>
  </w:font>
  <w:font w:name="SWMacro">
    <w:panose1 w:val="00000000000000000000"/>
    <w:charset w:val="00"/>
    <w:family w:val="modern"/>
    <w:pitch w:val="variable"/>
    <w:sig w:usb0="00000000" w:usb1="00000000" w:usb2="00000000" w:usb3="00000000" w:csb0="00000001" w:csb1="00000000"/>
  </w:font>
  <w:font w:name="AT* Switzerland">
    <w:altName w:val="Courier New"/>
    <w:panose1 w:val="020B7200000000000000"/>
    <w:charset w:val="00"/>
    <w:family w:val="swiss"/>
    <w:pitch w:val="variable"/>
    <w:sig w:usb0="00000000" w:usb1="00000000" w:usb2="00000000" w:usb3="00000000" w:csb0="00000001" w:csb1="00000000"/>
  </w:font>
  <w:font w:name="9999999">
    <w:altName w:val="Times New Roman"/>
    <w:panose1 w:val="00000000000000000000"/>
    <w:charset w:val="00"/>
    <w:family w:val="roman"/>
    <w:pitch w:val="default"/>
    <w:sig w:usb0="00000000" w:usb1="00000000" w:usb2="00000000" w:usb3="00000000" w:csb0="00000001" w:csb1="00000000"/>
  </w:font>
  <w:font w:name="KPMG Logo">
    <w:panose1 w:val="00000000000000000000"/>
    <w:charset w:val="00"/>
    <w:family w:val="auto"/>
    <w:pitch w:val="variable"/>
    <w:sig w:usb0="00000000" w:usb1="00000000" w:usb2="00000000" w:usb3="00000000" w:csb0="00000001" w:csb1="00000000"/>
  </w:font>
  <w:font w:name="___WRD_EMBED_SUB_469">
    <w:panose1 w:val="00000000000000000000"/>
    <w:charset w:val="00"/>
    <w:family w:val="auto"/>
    <w:pitch w:val="variable"/>
    <w:sig w:usb0="00000000" w:usb1="00000000" w:usb2="00000000" w:usb3="00000000" w:csb0="00000001" w:csb1="00000000"/>
  </w:font>
  <w:font w:name="MOOILG+Arial">
    <w:altName w:val="Arial"/>
    <w:panose1 w:val="00000000000000000000"/>
    <w:charset w:val="00"/>
    <w:family w:val="swiss"/>
    <w:pitch w:val="default"/>
    <w:sig w:usb0="00000000" w:usb1="00000000" w:usb2="00000000" w:usb3="00000000" w:csb0="00000001" w:csb1="00000000"/>
  </w:font>
  <w:font w:name="ITC Bookman EE">
    <w:altName w:val="Times New Roman"/>
    <w:panose1 w:val="00000000000000000000"/>
    <w:charset w:val="02"/>
    <w:family w:val="swiss"/>
    <w:pitch w:val="variable"/>
    <w:sig w:usb0="00000000" w:usb1="00000000" w:usb2="00000000" w:usb3="00000000" w:csb0="80000001" w:csb1="00000000"/>
  </w:font>
  <w:font w:name="Times-BoldItalic">
    <w:altName w:val="Times New Roman"/>
    <w:panose1 w:val="00000000000000000000"/>
    <w:charset w:val="00"/>
    <w:family w:val="auto"/>
    <w:pitch w:val="default"/>
    <w:sig w:usb0="00000000" w:usb1="00000000" w:usb2="00000000" w:usb3="00000000" w:csb0="00000001" w:csb1="00000000"/>
  </w:font>
  <w:font w:name="Times-Bold">
    <w:altName w:val="Times New Roman"/>
    <w:panose1 w:val="00000000000000000000"/>
    <w:charset w:val="00"/>
    <w:family w:val="auto"/>
    <w:pitch w:val="default"/>
    <w:sig w:usb0="00000000" w:usb1="00000000" w:usb2="00000000" w:usb3="00000000" w:csb0="00000001" w:csb1="00000000"/>
  </w:font>
  <w:font w:name="TTE2t00">
    <w:altName w:val="Times New Roman"/>
    <w:panose1 w:val="00000000000000000000"/>
    <w:charset w:val="00"/>
    <w:family w:val="auto"/>
    <w:pitch w:val="default"/>
    <w:sig w:usb0="00000000" w:usb1="00000000" w:usb2="00000000" w:usb3="00000000" w:csb0="00000001" w:csb1="00000000"/>
  </w:font>
  <w:font w:name="TTE5t00">
    <w:altName w:val="Times New Roman"/>
    <w:panose1 w:val="00000000000000000000"/>
    <w:charset w:val="00"/>
    <w:family w:val="auto"/>
    <w:pitch w:val="default"/>
    <w:sig w:usb0="00000000" w:usb1="00000000" w:usb2="00000000" w:usb3="00000000" w:csb0="00000001" w:csb1="00000000"/>
  </w:font>
  <w:font w:name="TTE4t00">
    <w:altName w:val="Times New Roman"/>
    <w:panose1 w:val="00000000000000000000"/>
    <w:charset w:val="00"/>
    <w:family w:val="auto"/>
    <w:pitch w:val="default"/>
    <w:sig w:usb0="00000000" w:usb1="00000000" w:usb2="00000000" w:usb3="00000000" w:csb0="00000001" w:csb1="00000000"/>
  </w:font>
  <w:font w:name="Poster Bodoni ATT">
    <w:altName w:val="Bookman Old Style"/>
    <w:panose1 w:val="02070A04080905020204"/>
    <w:charset w:val="00"/>
    <w:family w:val="roman"/>
    <w:pitch w:val="variable"/>
    <w:sig w:usb0="00000000" w:usb1="00000000" w:usb2="00000000" w:usb3="00000000" w:csb0="00000001" w:csb1="00000000"/>
  </w:font>
  <w:font w:name="ESRI Transportation &amp; Municipal">
    <w:panose1 w:val="00000400000000000000"/>
    <w:charset w:val="00"/>
    <w:family w:val="auto"/>
    <w:pitch w:val="variable"/>
    <w:sig w:usb0="00000000" w:usb1="00000000" w:usb2="00000000" w:usb3="00000000" w:csb0="00000001" w:csb1="00000000"/>
  </w:font>
  <w:font w:name="ESRI SDS 2.00 1">
    <w:panose1 w:val="02000000000000000000"/>
    <w:charset w:val="00"/>
    <w:family w:val="auto"/>
    <w:pitch w:val="variable"/>
    <w:sig w:usb0="00000000" w:usb1="00000000" w:usb2="00000000" w:usb3="00000000" w:csb0="00000001" w:csb1="00000000"/>
  </w:font>
  <w:font w:name="ESRI SDS 1.95 2">
    <w:panose1 w:val="02000000000000000000"/>
    <w:charset w:val="00"/>
    <w:family w:val="auto"/>
    <w:pitch w:val="variable"/>
    <w:sig w:usb0="00000000" w:usb1="00000000" w:usb2="00000000" w:usb3="00000000" w:csb0="00000001" w:csb1="00000000"/>
  </w:font>
  <w:font w:name="ESRI SDS 1.95 1">
    <w:panose1 w:val="02000000000000000000"/>
    <w:charset w:val="00"/>
    <w:family w:val="auto"/>
    <w:pitch w:val="variable"/>
    <w:sig w:usb0="00000000" w:usb1="00000000" w:usb2="00000000" w:usb3="00000000" w:csb0="00000001" w:csb1="00000000"/>
  </w:font>
  <w:font w:name="ESRI NIMA DNC LN">
    <w:panose1 w:val="02000000000000000000"/>
    <w:charset w:val="00"/>
    <w:family w:val="auto"/>
    <w:pitch w:val="variable"/>
    <w:sig w:usb0="00000000" w:usb1="00000000" w:usb2="00000000" w:usb3="00000000" w:csb0="00000001" w:csb1="00000000"/>
  </w:font>
  <w:font w:name="ESRI Ordnance Survey">
    <w:panose1 w:val="02000400000000000000"/>
    <w:charset w:val="00"/>
    <w:family w:val="auto"/>
    <w:pitch w:val="variable"/>
    <w:sig w:usb0="00000000" w:usb1="00000000" w:usb2="00000000" w:usb3="00000000" w:csb0="00000001" w:csb1="00000000"/>
  </w:font>
  <w:font w:name="ESRI NIMA DNC PT">
    <w:panose1 w:val="02000000000000000000"/>
    <w:charset w:val="00"/>
    <w:family w:val="auto"/>
    <w:pitch w:val="variable"/>
    <w:sig w:usb0="00000000" w:usb1="00000000" w:usb2="00000000" w:usb3="00000000" w:csb0="00000001" w:csb1="00000000"/>
  </w:font>
  <w:font w:name="ESRI Climate &amp; Precipitation">
    <w:panose1 w:val="02000000000000000000"/>
    <w:charset w:val="00"/>
    <w:family w:val="auto"/>
    <w:pitch w:val="variable"/>
    <w:sig w:usb0="00000000" w:usb1="00000000" w:usb2="00000000" w:usb3="00000000" w:csb0="00000001" w:csb1="00000000"/>
  </w:font>
  <w:font w:name="ESRI ERS Operations S1">
    <w:panose1 w:val="02000000000000000000"/>
    <w:charset w:val="00"/>
    <w:family w:val="auto"/>
    <w:pitch w:val="variable"/>
    <w:sig w:usb0="00000000" w:usb1="00000000" w:usb2="00000000" w:usb3="00000000" w:csb0="00000001" w:csb1="00000000"/>
  </w:font>
  <w:font w:name="ESRI Cartography">
    <w:panose1 w:val="02000400000000000000"/>
    <w:charset w:val="00"/>
    <w:family w:val="auto"/>
    <w:pitch w:val="variable"/>
    <w:sig w:usb0="00000000" w:usb1="00000000" w:usb2="00000000" w:usb3="00000000" w:csb0="00000001" w:csb1="00000000"/>
  </w:font>
  <w:font w:name="ESRI SDS 2.00 2">
    <w:panose1 w:val="02000000000000000000"/>
    <w:charset w:val="00"/>
    <w:family w:val="auto"/>
    <w:pitch w:val="variable"/>
    <w:sig w:usb0="00000000" w:usb1="00000000" w:usb2="00000000" w:usb3="00000000" w:csb0="00000001" w:csb1="00000000"/>
  </w:font>
  <w:font w:name="ESRI NIMA VMAP1&amp;2 PT">
    <w:panose1 w:val="02000509000000020004"/>
    <w:charset w:val="00"/>
    <w:family w:val="modern"/>
    <w:pitch w:val="fixed"/>
    <w:sig w:usb0="00000000" w:usb1="00000000" w:usb2="00000000" w:usb3="00000000" w:csb0="00000001" w:csb1="00000000"/>
  </w:font>
  <w:font w:name="ESRI Arrowhead">
    <w:panose1 w:val="02000509000000020004"/>
    <w:charset w:val="00"/>
    <w:family w:val="modern"/>
    <w:pitch w:val="fixed"/>
    <w:sig w:usb0="00000000" w:usb1="00000000" w:usb2="00000000" w:usb3="00000000" w:csb0="00000001" w:csb1="00000000"/>
  </w:font>
  <w:font w:name="ESRI Surveyor">
    <w:panose1 w:val="02000000000000000000"/>
    <w:charset w:val="00"/>
    <w:family w:val="auto"/>
    <w:pitch w:val="variable"/>
    <w:sig w:usb0="00000000" w:usb1="00000000" w:usb2="00000000" w:usb3="00000000" w:csb0="00000001" w:csb1="00000000"/>
  </w:font>
  <w:font w:name="ESRI NIMA VMAP1&amp;2 LN">
    <w:panose1 w:val="02000000000000000000"/>
    <w:charset w:val="00"/>
    <w:family w:val="auto"/>
    <w:pitch w:val="variable"/>
    <w:sig w:usb0="00000000" w:usb1="00000000" w:usb2="00000000" w:usb3="00000000" w:csb0="00000001" w:csb1="00000000"/>
  </w:font>
  <w:font w:name="ESRI AMFM Electric">
    <w:panose1 w:val="02000400000000000000"/>
    <w:charset w:val="00"/>
    <w:family w:val="auto"/>
    <w:pitch w:val="variable"/>
    <w:sig w:usb0="00000000" w:usb1="00000000" w:usb2="00000000" w:usb3="00000000" w:csb0="00000001" w:csb1="00000000"/>
  </w:font>
  <w:font w:name="ESRI AMFM Gas">
    <w:panose1 w:val="02000400000000000000"/>
    <w:charset w:val="00"/>
    <w:family w:val="auto"/>
    <w:pitch w:val="variable"/>
    <w:sig w:usb0="00000000" w:usb1="00000000" w:usb2="00000000" w:usb3="00000000" w:csb0="00000001" w:csb1="00000000"/>
  </w:font>
  <w:font w:name="ESRI AMFM Sewer">
    <w:panose1 w:val="02000509000000020004"/>
    <w:charset w:val="00"/>
    <w:family w:val="modern"/>
    <w:pitch w:val="fixed"/>
    <w:sig w:usb0="00000000" w:usb1="00000000" w:usb2="00000000" w:usb3="00000000" w:csb0="00000001" w:csb1="00000000"/>
  </w:font>
  <w:font w:name="ESRI AMFM Water">
    <w:panose1 w:val="02000400000000000000"/>
    <w:charset w:val="00"/>
    <w:family w:val="auto"/>
    <w:pitch w:val="variable"/>
    <w:sig w:usb0="00000000" w:usb1="00000000" w:usb2="00000000" w:usb3="00000000" w:csb0="00000001" w:csb1="00000000"/>
  </w:font>
  <w:font w:name="ESRI Hydrants">
    <w:panose1 w:val="02000000000000000000"/>
    <w:charset w:val="00"/>
    <w:family w:val="auto"/>
    <w:pitch w:val="variable"/>
    <w:sig w:usb0="00000000" w:usb1="00000000" w:usb2="00000000" w:usb3="00000000" w:csb0="00000001" w:csb1="00000000"/>
  </w:font>
  <w:font w:name="ESRI NIMA City Graphic PT">
    <w:panose1 w:val="02000509000000020004"/>
    <w:charset w:val="00"/>
    <w:family w:val="modern"/>
    <w:pitch w:val="fixed"/>
    <w:sig w:usb0="00000000" w:usb1="00000000" w:usb2="00000000" w:usb3="00000000" w:csb0="00000001" w:csb1="00000000"/>
  </w:font>
  <w:font w:name="ESRI Telecom">
    <w:panose1 w:val="02000000000000000000"/>
    <w:charset w:val="00"/>
    <w:family w:val="auto"/>
    <w:pitch w:val="variable"/>
    <w:sig w:usb0="00000000" w:usb1="00000000" w:usb2="00000000" w:usb3="00000000" w:csb0="00000001" w:csb1="00000000"/>
  </w:font>
  <w:font w:name="ESRI Pipeline US 1">
    <w:panose1 w:val="02000000000000000000"/>
    <w:charset w:val="00"/>
    <w:family w:val="auto"/>
    <w:pitch w:val="variable"/>
    <w:sig w:usb0="00000000" w:usb1="00000000" w:usb2="00000000" w:usb3="00000000" w:csb0="00000001" w:csb1="00000000"/>
  </w:font>
  <w:font w:name="ESRI NIMA City Graphic LN">
    <w:panose1 w:val="02000509000000020004"/>
    <w:charset w:val="00"/>
    <w:family w:val="modern"/>
    <w:pitch w:val="fixed"/>
    <w:sig w:usb0="00000000" w:usb1="00000000" w:usb2="00000000" w:usb3="00000000" w:csb0="00000001" w:csb1="00000000"/>
  </w:font>
  <w:font w:name="ESRI MilMod 02">
    <w:panose1 w:val="02000400000000000000"/>
    <w:charset w:val="00"/>
    <w:family w:val="auto"/>
    <w:pitch w:val="variable"/>
    <w:sig w:usb0="00000000" w:usb1="00000000" w:usb2="00000000" w:usb3="00000000" w:csb0="00000001" w:csb1="00000000"/>
  </w:font>
  <w:font w:name="ESRI Environmental &amp; Icons">
    <w:panose1 w:val="02000400000000000000"/>
    <w:charset w:val="00"/>
    <w:family w:val="auto"/>
    <w:pitch w:val="variable"/>
    <w:sig w:usb0="00000000" w:usb1="00000000" w:usb2="00000000" w:usb3="00000000" w:csb0="00000001" w:csb1="00000000"/>
  </w:font>
  <w:font w:name="ESRI MilRed 01">
    <w:panose1 w:val="02000400000000000000"/>
    <w:charset w:val="00"/>
    <w:family w:val="auto"/>
    <w:pitch w:val="variable"/>
    <w:sig w:usb0="00000000" w:usb1="00000000" w:usb2="00000000" w:usb3="00000000" w:csb0="00000001" w:csb1="00000000"/>
  </w:font>
  <w:font w:name="ESRI MilSym 01">
    <w:panose1 w:val="02000400000000000000"/>
    <w:charset w:val="00"/>
    <w:family w:val="auto"/>
    <w:pitch w:val="variable"/>
    <w:sig w:usb0="00000000" w:usb1="00000000" w:usb2="00000000" w:usb3="00000000" w:csb0="00000001" w:csb1="00000000"/>
  </w:font>
  <w:font w:name="ESRI IGL Font16">
    <w:panose1 w:val="02000000000000000000"/>
    <w:charset w:val="00"/>
    <w:family w:val="auto"/>
    <w:pitch w:val="variable"/>
    <w:sig w:usb0="00000000" w:usb1="00000000" w:usb2="00000000" w:usb3="00000000" w:csb0="00000001" w:csb1="00000000"/>
  </w:font>
  <w:font w:name="ESRI MilSym 02">
    <w:panose1 w:val="02000400000000000000"/>
    <w:charset w:val="00"/>
    <w:family w:val="auto"/>
    <w:pitch w:val="variable"/>
    <w:sig w:usb0="00000000" w:usb1="00000000" w:usb2="00000000" w:usb3="00000000" w:csb0="00000001" w:csb1="00000000"/>
  </w:font>
  <w:font w:name="ESRI IGL Font20">
    <w:panose1 w:val="02000509000000020004"/>
    <w:charset w:val="00"/>
    <w:family w:val="modern"/>
    <w:pitch w:val="fixed"/>
    <w:sig w:usb0="00000000" w:usb1="00000000" w:usb2="00000000" w:usb3="00000000" w:csb0="00000001" w:csb1="00000000"/>
  </w:font>
  <w:font w:name="ESRI IGL Font21">
    <w:panose1 w:val="02000000000000000000"/>
    <w:charset w:val="00"/>
    <w:family w:val="auto"/>
    <w:pitch w:val="variable"/>
    <w:sig w:usb0="00000000" w:usb1="00000000" w:usb2="00000000" w:usb3="00000000" w:csb0="00000001" w:csb1="00000000"/>
  </w:font>
  <w:font w:name="ESRI IGL Font22">
    <w:panose1 w:val="02000000000000000000"/>
    <w:charset w:val="00"/>
    <w:family w:val="auto"/>
    <w:pitch w:val="variable"/>
    <w:sig w:usb0="00000000" w:usb1="00000000" w:usb2="00000000" w:usb3="00000000" w:csb0="00000001" w:csb1="00000000"/>
  </w:font>
  <w:font w:name="ESRI IGL Font23">
    <w:panose1 w:val="02000000000000000000"/>
    <w:charset w:val="00"/>
    <w:family w:val="auto"/>
    <w:pitch w:val="variable"/>
    <w:sig w:usb0="00000000" w:usb1="00000000" w:usb2="00000000" w:usb3="00000000" w:csb0="00000001" w:csb1="00000000"/>
  </w:font>
  <w:font w:name="ESRI IGL Font24">
    <w:panose1 w:val="02000000000000000000"/>
    <w:charset w:val="00"/>
    <w:family w:val="auto"/>
    <w:pitch w:val="variable"/>
    <w:sig w:usb0="00000000" w:usb1="00000000" w:usb2="00000000" w:usb3="00000000" w:csb0="00000001" w:csb1="00000000"/>
  </w:font>
  <w:font w:name="ESRI IGL Font25">
    <w:panose1 w:val="02000000000000000000"/>
    <w:charset w:val="00"/>
    <w:family w:val="auto"/>
    <w:pitch w:val="variable"/>
    <w:sig w:usb0="00000000" w:usb1="00000000" w:usb2="00000000" w:usb3="00000000" w:csb0="00000001" w:csb1="00000000"/>
  </w:font>
  <w:font w:name="ESRI MilSym 03">
    <w:panose1 w:val="02000400000000000000"/>
    <w:charset w:val="00"/>
    <w:family w:val="auto"/>
    <w:pitch w:val="variable"/>
    <w:sig w:usb0="00000000" w:usb1="00000000" w:usb2="00000000" w:usb3="00000000" w:csb0="00000001" w:csb1="00000000"/>
  </w:font>
  <w:font w:name="ESRI MilSym 04">
    <w:panose1 w:val="02000400000000000000"/>
    <w:charset w:val="00"/>
    <w:family w:val="auto"/>
    <w:pitch w:val="variable"/>
    <w:sig w:usb0="00000000" w:usb1="00000000" w:usb2="00000000" w:usb3="00000000" w:csb0="00000001" w:csb1="00000000"/>
  </w:font>
  <w:font w:name="ESRI MilSym 05">
    <w:panose1 w:val="02000400000000000000"/>
    <w:charset w:val="00"/>
    <w:family w:val="auto"/>
    <w:pitch w:val="variable"/>
    <w:sig w:usb0="00000000" w:usb1="00000000" w:usb2="00000000" w:usb3="00000000" w:csb0="00000001" w:csb1="00000000"/>
  </w:font>
  <w:font w:name="ESRI MilMod 01">
    <w:panose1 w:val="02000400000000000000"/>
    <w:charset w:val="00"/>
    <w:family w:val="auto"/>
    <w:pitch w:val="variable"/>
    <w:sig w:usb0="00000000" w:usb1="00000000" w:usb2="00000000" w:usb3="00000000" w:csb0="00000001" w:csb1="00000000"/>
  </w:font>
  <w:font w:name="ESRI Public1">
    <w:panose1 w:val="02000000000000000000"/>
    <w:charset w:val="00"/>
    <w:family w:val="auto"/>
    <w:pitch w:val="variable"/>
    <w:sig w:usb0="00000000" w:usb1="00000000" w:usb2="00000000" w:usb3="00000000" w:csb0="00000001" w:csb1="00000000"/>
  </w:font>
  <w:font w:name="ESRI Geometric Symbols">
    <w:panose1 w:val="02000400000000000000"/>
    <w:charset w:val="00"/>
    <w:family w:val="auto"/>
    <w:pitch w:val="variable"/>
    <w:sig w:usb0="00000000" w:usb1="00000000" w:usb2="00000000" w:usb3="00000000" w:csb0="00000001" w:csb1="00000000"/>
  </w:font>
  <w:font w:name="ESRI ArcPad">
    <w:panose1 w:val="05000000000000000000"/>
    <w:charset w:val="02"/>
    <w:family w:val="auto"/>
    <w:pitch w:val="variable"/>
    <w:sig w:usb0="00000000" w:usb1="00000000" w:usb2="00000000" w:usb3="00000000" w:csb0="80000000" w:csb1="00000000"/>
  </w:font>
  <w:font w:name="ESRI Default Marker">
    <w:panose1 w:val="02000000000000000000"/>
    <w:charset w:val="00"/>
    <w:family w:val="auto"/>
    <w:pitch w:val="variable"/>
    <w:sig w:usb0="00000000" w:usb1="00000000" w:usb2="00000000" w:usb3="00000000" w:csb0="00000001" w:csb1="00000000"/>
  </w:font>
  <w:font w:name="ESRI Transportation &amp; Civic">
    <w:panose1 w:val="02000400000000000000"/>
    <w:charset w:val="00"/>
    <w:family w:val="auto"/>
    <w:pitch w:val="variable"/>
    <w:sig w:usb0="00000000" w:usb1="00000000" w:usb2="00000000" w:usb3="00000000" w:csb0="00000001" w:csb1="00000000"/>
  </w:font>
  <w:font w:name="ESRI Caves 1">
    <w:panose1 w:val="02000000000000000000"/>
    <w:charset w:val="00"/>
    <w:family w:val="auto"/>
    <w:pitch w:val="variable"/>
    <w:sig w:usb0="00000000" w:usb1="00000000" w:usb2="00000000" w:usb3="00000000" w:csb0="00000001" w:csb1="00000000"/>
  </w:font>
  <w:font w:name="ESRI Caves 2">
    <w:panose1 w:val="02000400000000000000"/>
    <w:charset w:val="00"/>
    <w:family w:val="auto"/>
    <w:pitch w:val="variable"/>
    <w:sig w:usb0="00000000" w:usb1="00000000" w:usb2="00000000" w:usb3="00000000" w:csb0="00000001" w:csb1="00000000"/>
  </w:font>
  <w:font w:name="ESRI Caves 3">
    <w:panose1 w:val="02000400000000000000"/>
    <w:charset w:val="00"/>
    <w:family w:val="auto"/>
    <w:pitch w:val="variable"/>
    <w:sig w:usb0="00000000" w:usb1="00000000" w:usb2="00000000" w:usb3="00000000" w:csb0="00000001" w:csb1="00000000"/>
  </w:font>
  <w:font w:name="ESRI Dimensioning">
    <w:panose1 w:val="02000400000000000000"/>
    <w:charset w:val="00"/>
    <w:family w:val="auto"/>
    <w:pitch w:val="variable"/>
    <w:sig w:usb0="00000000" w:usb1="00000000" w:usb2="00000000" w:usb3="00000000" w:csb0="00000001" w:csb1="00000000"/>
  </w:font>
  <w:font w:name="ESRI Oil, Gas, &amp; Water">
    <w:panose1 w:val="02000400000000000000"/>
    <w:charset w:val="00"/>
    <w:family w:val="auto"/>
    <w:pitch w:val="variable"/>
    <w:sig w:usb0="00000000" w:usb1="00000000" w:usb2="00000000" w:usb3="00000000" w:csb0="00000001" w:csb1="00000000"/>
  </w:font>
  <w:font w:name="ESRI North">
    <w:panose1 w:val="02000508000000020003"/>
    <w:charset w:val="00"/>
    <w:family w:val="auto"/>
    <w:pitch w:val="variable"/>
    <w:sig w:usb0="00000000" w:usb1="00000000" w:usb2="00000000" w:usb3="00000000" w:csb0="00000001" w:csb1="00000000"/>
  </w:font>
  <w:font w:name="ESRI Geology USGS 95-525">
    <w:panose1 w:val="02000400000000000000"/>
    <w:charset w:val="00"/>
    <w:family w:val="auto"/>
    <w:pitch w:val="variable"/>
    <w:sig w:usb0="00000000" w:usb1="00000000" w:usb2="00000000" w:usb3="00000000" w:csb0="00000001" w:csb1="00000000"/>
  </w:font>
  <w:font w:name="ESRI Elements">
    <w:panose1 w:val="02000000000000000000"/>
    <w:charset w:val="00"/>
    <w:family w:val="auto"/>
    <w:pitch w:val="variable"/>
    <w:sig w:usb0="00000000" w:usb1="00000000" w:usb2="00000000" w:usb3="00000000" w:csb0="00000001" w:csb1="00000000"/>
  </w:font>
  <w:font w:name="ESRI Commodities">
    <w:panose1 w:val="02000000000000000000"/>
    <w:charset w:val="00"/>
    <w:family w:val="auto"/>
    <w:pitch w:val="variable"/>
    <w:sig w:usb0="00000000" w:usb1="00000000" w:usb2="00000000" w:usb3="00000000" w:csb0="00000001" w:csb1="00000000"/>
  </w:font>
  <w:font w:name="ESRI Shields">
    <w:panose1 w:val="02000000000000000000"/>
    <w:charset w:val="00"/>
    <w:family w:val="auto"/>
    <w:pitch w:val="variable"/>
    <w:sig w:usb0="00000000" w:usb1="00000000" w:usb2="00000000" w:usb3="00000000" w:csb0="00000001" w:csb1="00000000"/>
  </w:font>
  <w:font w:name="ESRI US MUTCD 1">
    <w:panose1 w:val="02000000000000000000"/>
    <w:charset w:val="00"/>
    <w:family w:val="auto"/>
    <w:pitch w:val="variable"/>
    <w:sig w:usb0="00000000" w:usb1="00000000" w:usb2="00000000" w:usb3="00000000" w:csb0="00000001" w:csb1="00000000"/>
  </w:font>
  <w:font w:name="ESRI US MUTCD 2">
    <w:panose1 w:val="02000000000000000000"/>
    <w:charset w:val="00"/>
    <w:family w:val="auto"/>
    <w:pitch w:val="variable"/>
    <w:sig w:usb0="00000000" w:usb1="00000000" w:usb2="00000000" w:usb3="00000000" w:csb0="00000001" w:csb1="00000000"/>
  </w:font>
  <w:font w:name="ESRI US MUTCD 3">
    <w:panose1 w:val="02000000000000000000"/>
    <w:charset w:val="00"/>
    <w:family w:val="auto"/>
    <w:pitch w:val="variable"/>
    <w:sig w:usb0="00000000" w:usb1="00000000" w:usb2="00000000" w:usb3="00000000" w:csb0="00000001" w:csb1="00000000"/>
  </w:font>
  <w:font w:name="ESRI Weather">
    <w:panose1 w:val="02000400000000000000"/>
    <w:charset w:val="00"/>
    <w:family w:val="auto"/>
    <w:pitch w:val="variable"/>
    <w:sig w:usb0="00000000" w:usb1="00000000" w:usb2="00000000" w:usb3="00000000" w:csb0="00000001" w:csb1="00000000"/>
  </w:font>
  <w:font w:name="ESRI Geology AGSO 1">
    <w:panose1 w:val="02000509000000020004"/>
    <w:charset w:val="00"/>
    <w:family w:val="modern"/>
    <w:pitch w:val="fixed"/>
    <w:sig w:usb0="00000000" w:usb1="00000000" w:usb2="00000000" w:usb3="00000000" w:csb0="00000001" w:csb1="00000000"/>
  </w:font>
  <w:font w:name="ESRI US Forestry 1">
    <w:panose1 w:val="02000000000000000000"/>
    <w:charset w:val="00"/>
    <w:family w:val="auto"/>
    <w:pitch w:val="variable"/>
    <w:sig w:usb0="00000000" w:usb1="00000000" w:usb2="00000000" w:usb3="00000000" w:csb0="00000001" w:csb1="00000000"/>
  </w:font>
  <w:font w:name="ESRI US Forestry 2">
    <w:panose1 w:val="02000000000000000000"/>
    <w:charset w:val="00"/>
    <w:family w:val="auto"/>
    <w:pitch w:val="variable"/>
    <w:sig w:usb0="00000000" w:usb1="00000000" w:usb2="00000000" w:usb3="00000000" w:csb0="00000001" w:csb1="00000000"/>
  </w:font>
  <w:font w:name="ESRI Geology">
    <w:panose1 w:val="02000400000000000000"/>
    <w:charset w:val="00"/>
    <w:family w:val="auto"/>
    <w:pitch w:val="variable"/>
    <w:sig w:usb0="00000000" w:usb1="00000000" w:usb2="00000000" w:usb3="00000000" w:csb0="00000001" w:csb1="00000000"/>
  </w:font>
  <w:font w:name="ESRI Conservation">
    <w:panose1 w:val="02000000000000000000"/>
    <w:charset w:val="00"/>
    <w:family w:val="auto"/>
    <w:pitch w:val="variable"/>
    <w:sig w:usb0="00000000" w:usb1="00000000" w:usb2="00000000" w:usb3="00000000" w:csb0="00000001" w:csb1="00000000"/>
  </w:font>
  <w:font w:name="ESRI Crime Analysis">
    <w:panose1 w:val="02000400000000000000"/>
    <w:charset w:val="00"/>
    <w:family w:val="auto"/>
    <w:pitch w:val="variable"/>
    <w:sig w:usb0="00000000" w:usb1="00000000" w:usb2="00000000" w:usb3="00000000" w:csb0="00000001" w:csb1="00000000"/>
  </w:font>
  <w:font w:name="ESRI Enviro Hazard Incident">
    <w:panose1 w:val="02000400000000000000"/>
    <w:charset w:val="00"/>
    <w:family w:val="auto"/>
    <w:pitch w:val="variable"/>
    <w:sig w:usb0="00000000" w:usb1="00000000" w:usb2="00000000" w:usb3="00000000" w:csb0="00000001" w:csb1="00000000"/>
  </w:font>
  <w:font w:name="ESRI Enviro Hazard Analysis">
    <w:panose1 w:val="02000400000000000000"/>
    <w:charset w:val="00"/>
    <w:family w:val="auto"/>
    <w:pitch w:val="variable"/>
    <w:sig w:usb0="00000000" w:usb1="00000000" w:usb2="00000000" w:usb3="00000000" w:csb0="00000001" w:csb1="00000000"/>
  </w:font>
  <w:font w:name="ESRI Enviro Hazard Sites">
    <w:panose1 w:val="02000400000000000000"/>
    <w:charset w:val="00"/>
    <w:family w:val="auto"/>
    <w:pitch w:val="variable"/>
    <w:sig w:usb0="00000000" w:usb1="00000000" w:usb2="00000000" w:usb3="00000000" w:csb0="00000001" w:csb1="00000000"/>
  </w:font>
  <w:font w:name="ESRI Hazardous Materials">
    <w:panose1 w:val="02000400000000000000"/>
    <w:charset w:val="00"/>
    <w:family w:val="auto"/>
    <w:pitch w:val="variable"/>
    <w:sig w:usb0="00000000" w:usb1="00000000" w:usb2="00000000" w:usb3="00000000" w:csb0="00000001" w:csb1="00000000"/>
  </w:font>
  <w:font w:name="ESRI Fire Incident NFPA">
    <w:panose1 w:val="02000000000000000000"/>
    <w:charset w:val="00"/>
    <w:family w:val="auto"/>
    <w:pitch w:val="variable"/>
    <w:sig w:usb0="00000000" w:usb1="00000000" w:usb2="00000000" w:usb3="00000000" w:csb0="00000001" w:csb1="00000000"/>
  </w:font>
  <w:font w:name="ESRI Business">
    <w:panose1 w:val="02000000000000000000"/>
    <w:charset w:val="00"/>
    <w:family w:val="auto"/>
    <w:pitch w:val="variable"/>
    <w:sig w:usb0="00000000" w:usb1="00000000" w:usb2="00000000" w:usb3="00000000" w:csb0="00000001" w:csb1="00000000"/>
  </w:font>
  <w:font w:name="ESRI ERS Infrastructures S1">
    <w:panose1 w:val="02000000000000000000"/>
    <w:charset w:val="00"/>
    <w:family w:val="auto"/>
    <w:pitch w:val="variable"/>
    <w:sig w:usb0="00000000" w:usb1="00000000" w:usb2="00000000" w:usb3="00000000" w:csb0="00000001" w:csb1="00000000"/>
  </w:font>
  <w:font w:name="ESRI Mil2525C Modifiers">
    <w:panose1 w:val="05000100010000000000"/>
    <w:charset w:val="02"/>
    <w:family w:val="auto"/>
    <w:pitch w:val="variable"/>
    <w:sig w:usb0="00000000" w:usb1="00000000" w:usb2="00000000" w:usb3="00000000" w:csb0="80000000" w:csb1="00000000"/>
  </w:font>
  <w:font w:name="ESRI Meteorological 01">
    <w:panose1 w:val="05000100010000000000"/>
    <w:charset w:val="02"/>
    <w:family w:val="auto"/>
    <w:pitch w:val="variable"/>
    <w:sig w:usb0="00000000" w:usb1="00000000" w:usb2="00000000" w:usb3="00000000" w:csb0="80000000" w:csb1="00000000"/>
  </w:font>
  <w:font w:name="OriginGISSymbols">
    <w:panose1 w:val="00000400000000000000"/>
    <w:charset w:val="00"/>
    <w:family w:val="auto"/>
    <w:pitch w:val="variable"/>
    <w:sig w:usb0="00000000" w:usb1="00000000" w:usb2="00000000" w:usb3="00000000" w:csb0="00000001" w:csb1="00000000"/>
  </w:font>
  <w:font w:name="AlternateGothic2 BT">
    <w:panose1 w:val="020B0608020202050204"/>
    <w:charset w:val="EE"/>
    <w:family w:val="swiss"/>
    <w:pitch w:val="variable"/>
    <w:sig w:usb0="00000000" w:usb1="00000000" w:usb2="00000000" w:usb3="00000000" w:csb0="0000001B" w:csb1="00000000"/>
  </w:font>
  <w:font w:name="g4">
    <w:panose1 w:val="05010101010101010101"/>
    <w:charset w:val="02"/>
    <w:family w:val="auto"/>
    <w:pitch w:val="variable"/>
    <w:sig w:usb0="00000000" w:usb1="00000000" w:usb2="00000000" w:usb3="00000000" w:csb0="80000000" w:csb1="00000000"/>
  </w:font>
  <w:font w:name="OCR-A">
    <w:panose1 w:val="00000000000000000000"/>
    <w:charset w:val="00"/>
    <w:family w:val="modern"/>
    <w:pitch w:val="fixed"/>
    <w:sig w:usb0="00000000" w:usb1="00000000" w:usb2="00000000" w:usb3="00000000" w:csb0="00000001" w:csb1="00000000"/>
  </w:font>
  <w:font w:name="OCR-B">
    <w:panose1 w:val="00000000000000000000"/>
    <w:charset w:val="00"/>
    <w:family w:val="modern"/>
    <w:pitch w:val="fixed"/>
    <w:sig w:usb0="00000000" w:usb1="00000000" w:usb2="00000000" w:usb3="00000000" w:csb0="00000001" w:csb1="00000000"/>
  </w:font>
  <w:font w:name="Line Printer">
    <w:panose1 w:val="00000000000000000000"/>
    <w:charset w:val="00"/>
    <w:family w:val="modern"/>
    <w:pitch w:val="fixed"/>
    <w:sig w:usb0="00000000" w:usb1="00000000" w:usb2="00000000" w:usb3="00000000" w:csb0="00000001" w:csb1="00000000"/>
  </w:font>
  <w:font w:name="Gothic821 Cn BT">
    <w:altName w:val="Franklin Gothic Demi Cond"/>
    <w:panose1 w:val="020F0806020204040204"/>
    <w:charset w:val="EE"/>
    <w:family w:val="swiss"/>
    <w:pitch w:val="variable"/>
    <w:sig w:usb0="00000000" w:usb1="00000000" w:usb2="00000000" w:usb3="00000000" w:csb0="0000001B" w:csb1="00000000"/>
  </w:font>
  <w:font w:name="NeoSansPro-Light">
    <w:altName w:val="MS Mincho"/>
    <w:panose1 w:val="00000000000000000000"/>
    <w:charset w:val="80"/>
    <w:family w:val="auto"/>
    <w:pitch w:val="default"/>
    <w:sig w:usb0="00000000" w:usb1="00000000" w:usb2="00000000" w:usb3="00000000" w:csb0="00020000" w:csb1="00000000"/>
  </w:font>
  <w:font w:name="NeoSansPro-Bold">
    <w:altName w:val="MS Mincho"/>
    <w:panose1 w:val="00000000000000000000"/>
    <w:charset w:val="80"/>
    <w:family w:val="auto"/>
    <w:pitch w:val="default"/>
    <w:sig w:usb0="00000000" w:usb1="00000000" w:usb2="00000000" w:usb3="00000000" w:csb0="00020000" w:csb1="00000000"/>
  </w:font>
  <w:font w:name="?????? ProN W3">
    <w:panose1 w:val="00000000000000000000"/>
    <w:charset w:val="80"/>
    <w:family w:val="auto"/>
    <w:pitch w:val="variable"/>
    <w:sig w:usb0="00000000" w:usb1="00000000" w:usb2="00000000" w:usb3="00000000" w:csb0="00020000" w:csb1="00000000"/>
  </w:font>
  <w:font w:name="@MS ??">
    <w:panose1 w:val="00000000000000000000"/>
    <w:charset w:val="80"/>
    <w:family w:val="auto"/>
    <w:pitch w:val="variable"/>
    <w:sig w:usb0="00000000" w:usb1="00000000" w:usb2="00000000" w:usb3="00000000" w:csb0="00020000" w:csb1="00000000"/>
  </w:font>
  <w:font w:name="@MS ????">
    <w:panose1 w:val="00000000000000000000"/>
    <w:charset w:val="80"/>
    <w:family w:val="auto"/>
    <w:pitch w:val="variable"/>
    <w:sig w:usb0="00000000" w:usb1="00000000" w:usb2="00000000" w:usb3="00000000" w:csb0="00020000" w:csb1="00000000"/>
  </w:font>
  <w:font w:name="@?????? ProN W3">
    <w:panose1 w:val="00000000000000000000"/>
    <w:charset w:val="80"/>
    <w:family w:val="auto"/>
    <w:pitch w:val="variable"/>
    <w:sig w:usb0="00000000" w:usb1="00000000" w:usb2="00000000" w:usb3="00000000" w:csb0="00020000" w:csb1="00000000"/>
  </w:font>
  <w:font w:name="S Patkou">
    <w:panose1 w:val="00000000000000000000"/>
    <w:charset w:val="02"/>
    <w:family w:val="auto"/>
    <w:pitch w:val="variable"/>
    <w:sig w:usb0="00000000" w:usb1="00000000" w:usb2="00000000" w:usb3="00000000" w:csb0="80000000" w:csb1="00000000"/>
  </w:font>
  <w:font w:name="Swis721 AT">
    <w:altName w:val="Times New Roman"/>
    <w:panose1 w:val="00000000000000000000"/>
    <w:charset w:val="00"/>
    <w:family w:val="auto"/>
    <w:pitch w:val="variable"/>
    <w:sig w:usb0="00000000" w:usb1="00000000" w:usb2="00000000" w:usb3="00000000" w:csb0="00000001" w:csb1="00000000"/>
  </w:font>
  <w:font w:name="TT1E8o00">
    <w:panose1 w:val="00000000000000000000"/>
    <w:charset w:val="EE"/>
    <w:family w:val="swiss"/>
    <w:pitch w:val="default"/>
    <w:sig w:usb0="00000000" w:usb1="00000000" w:usb2="00000000" w:usb3="00000000" w:csb0="00000002" w:csb1="00000000"/>
  </w:font>
  <w:font w:name="titul">
    <w:altName w:val="Times New Roman"/>
    <w:panose1 w:val="00000000000000000000"/>
    <w:charset w:val="00"/>
    <w:family w:val="roman"/>
    <w:pitch w:val="default"/>
    <w:sig w:usb0="00000000" w:usb1="00000000" w:usb2="00000000" w:usb3="00000000" w:csb0="00000001" w:csb1="00000000"/>
  </w:font>
  <w:font w:name="európsk">
    <w:altName w:val="Times New Roman"/>
    <w:panose1 w:val="00000000000000000000"/>
    <w:charset w:val="00"/>
    <w:family w:val="roman"/>
    <w:pitch w:val="default"/>
    <w:sig w:usb0="00000000" w:usb1="00000000" w:usb2="00000000" w:usb3="00000000" w:csb0="00000001" w:csb1="00000000"/>
  </w:font>
  <w:font w:name="Daxliner">
    <w:panose1 w:val="00000000000000000000"/>
    <w:charset w:val="00"/>
    <w:family w:val="auto"/>
    <w:pitch w:val="default"/>
    <w:sig w:usb0="00000000" w:usb1="00000000" w:usb2="00000000" w:usb3="00000000" w:csb0="00000001" w:csb1="00000000"/>
  </w:font>
  <w:font w:name="Lucida Console Kamenicky">
    <w:panose1 w:val="020B0609040504020204"/>
    <w:charset w:val="EE"/>
    <w:family w:val="modern"/>
    <w:pitch w:val="fixed"/>
    <w:sig w:usb0="00000000" w:usb1="00000000" w:usb2="00000000" w:usb3="00000000" w:csb0="0000001F" w:csb1="00000000"/>
  </w:font>
  <w:font w:name="Monotype Sorts">
    <w:panose1 w:val="01010601010101010101"/>
    <w:charset w:val="02"/>
    <w:family w:val="auto"/>
    <w:pitch w:val="variable"/>
    <w:sig w:usb0="00000000" w:usb1="00000000" w:usb2="00000000" w:usb3="00000000" w:csb0="80000000" w:csb1="00000000"/>
  </w:font>
  <w:font w:name="Source Sans Pro">
    <w:panose1 w:val="020B0503030403020204"/>
    <w:charset w:val="EE"/>
    <w:family w:val="swiss"/>
    <w:pitch w:val="variable"/>
    <w:sig w:usb0="00000000" w:usb1="00000000" w:usb2="00000000" w:usb3="00000000" w:csb0="00000193" w:csb1="00000000"/>
  </w:font>
  <w:font w:name="PT Serif">
    <w:panose1 w:val="020A0603040505020204"/>
    <w:charset w:val="EE"/>
    <w:family w:val="roman"/>
    <w:pitch w:val="variable"/>
    <w:sig w:usb0="00000000" w:usb1="00000000" w:usb2="00000000" w:usb3="00000000" w:csb0="00000097" w:csb1="00000000"/>
  </w:font>
  <w:font w:name="Source Code Pro">
    <w:panose1 w:val="020B0509030403020204"/>
    <w:charset w:val="EE"/>
    <w:family w:val="modern"/>
    <w:pitch w:val="fixed"/>
    <w:sig w:usb0="00000000" w:usb1="00000000" w:usb2="00000000" w:usb3="00000000" w:csb0="00000193" w:csb1="00000000"/>
  </w:font>
  <w:font w:name="Open Sans">
    <w:altName w:val="Tahoma"/>
    <w:panose1 w:val="020B0606030504020204"/>
    <w:charset w:val="EE"/>
    <w:family w:val="swiss"/>
    <w:pitch w:val="variable"/>
    <w:sig w:usb0="00000000" w:usb1="00000000" w:usb2="00000000" w:usb3="00000000" w:csb0="0000019F" w:csb1="00000000"/>
  </w:font>
  <w:font w:name="Linux Biolinum G">
    <w:panose1 w:val="02000503000000000000"/>
    <w:charset w:val="EE"/>
    <w:family w:val="auto"/>
    <w:pitch w:val="variable"/>
    <w:sig w:usb0="00000000" w:usb1="00000000" w:usb2="00000000" w:usb3="00000000" w:csb0="000001BF" w:csb1="00000000"/>
  </w:font>
  <w:font w:name="Linux Libertine G">
    <w:panose1 w:val="02000503000000000000"/>
    <w:charset w:val="EE"/>
    <w:family w:val="auto"/>
    <w:pitch w:val="variable"/>
    <w:sig w:usb0="00000000" w:usb1="00000000" w:usb2="00000000" w:usb3="00000000" w:csb0="000001BF" w:csb1="00000000"/>
  </w:font>
  <w:font w:name="Liberation Sans Narrow">
    <w:panose1 w:val="020B0606020202030204"/>
    <w:charset w:val="EE"/>
    <w:family w:val="swiss"/>
    <w:pitch w:val="variable"/>
    <w:sig w:usb0="00000000" w:usb1="00000000" w:usb2="00000000" w:usb3="00000000" w:csb0="0000009F" w:csb1="00000000"/>
  </w:font>
  <w:font w:name="TimesNewRomanPS-BoldItalicMT">
    <w:altName w:val="Times New Roman"/>
    <w:panose1 w:val="00000000000000000000"/>
    <w:charset w:val="4D"/>
    <w:family w:val="auto"/>
    <w:pitch w:val="default"/>
    <w:sig w:usb0="00000000" w:usb1="00000000" w:usb2="00000000" w:usb3="00000000" w:csb0="00000000" w:csb1="00000000"/>
  </w:font>
  <w:font w:name="TimesCE-Roman">
    <w:panose1 w:val="00000000000000000000"/>
    <w:charset w:val="FE"/>
    <w:family w:val="auto"/>
    <w:pitch w:val="default"/>
    <w:sig w:usb0="00000000" w:usb1="00000000" w:usb2="00000000" w:usb3="00000000" w:csb0="00000000" w:csb1="80000000"/>
  </w:font>
  <w:font w:name="TimesCE-Bold">
    <w:panose1 w:val="00000000000000000000"/>
    <w:charset w:val="FE"/>
    <w:family w:val="auto"/>
    <w:pitch w:val="default"/>
    <w:sig w:usb0="00000000" w:usb1="00000000" w:usb2="00000000" w:usb3="00000000" w:csb0="00000000" w:csb1="80000000"/>
  </w:font>
  <w:font w:name="Georgia-Italic">
    <w:panose1 w:val="00000000000000000000"/>
    <w:charset w:val="EE"/>
    <w:family w:val="auto"/>
    <w:pitch w:val="default"/>
    <w:sig w:usb0="00000000" w:usb1="00000000" w:usb2="00000000" w:usb3="00000000" w:csb0="00000002" w:csb1="00000000"/>
  </w:font>
  <w:font w:name="Z@RB9C.tmp">
    <w:panose1 w:val="00000000000000000000"/>
    <w:charset w:val="EE"/>
    <w:family w:val="swiss"/>
    <w:pitch w:val="variable"/>
    <w:sig w:usb0="00000000" w:usb1="00000000" w:usb2="00000000" w:usb3="00000000" w:csb0="0000009F" w:csb1="00000000"/>
  </w:font>
  <w:font w:name="Arial-ItalicMT">
    <w:panose1 w:val="00000000000000000000"/>
    <w:charset w:val="EE"/>
    <w:family w:val="auto"/>
    <w:pitch w:val="default"/>
    <w:sig w:usb0="00000000" w:usb1="00000000" w:usb2="00000000" w:usb3="00000000" w:csb0="00000002" w:csb1="00000000"/>
  </w:font>
  <w:font w:name="sans-serif">
    <w:altName w:val="Times New Roman"/>
    <w:panose1 w:val="00000000000000000000"/>
    <w:charset w:val="00"/>
    <w:family w:val="roman"/>
    <w:pitch w:val="default"/>
    <w:sig w:usb0="00000000" w:usb1="00000000" w:usb2="00000000" w:usb3="00000000" w:csb0="00000001" w:csb1="00000000"/>
  </w:font>
  <w:font w:name="StempelGaramondLTPro-Italic">
    <w:panose1 w:val="00000000000000000000"/>
    <w:charset w:val="EE"/>
    <w:family w:val="auto"/>
    <w:pitch w:val="default"/>
    <w:sig w:usb0="00000000" w:usb1="00000000" w:usb2="00000000" w:usb3="00000000" w:csb0="00000002" w:csb1="00000000"/>
  </w:font>
  <w:font w:name="StempelGaramondLTPro-Bold">
    <w:panose1 w:val="00000000000000000000"/>
    <w:charset w:val="EE"/>
    <w:family w:val="auto"/>
    <w:pitch w:val="default"/>
    <w:sig w:usb0="00000000" w:usb1="00000000" w:usb2="00000000" w:usb3="00000000" w:csb0="00000002" w:csb1="00000000"/>
  </w:font>
  <w:font w:name="TTFFAC8608t00">
    <w:altName w:val="Times New Roman"/>
    <w:panose1 w:val="00000000000000000000"/>
    <w:charset w:val="00"/>
    <w:family w:val="auto"/>
    <w:pitch w:val="default"/>
    <w:sig w:usb0="00000000" w:usb1="00000000" w:usb2="00000000" w:usb3="00000000" w:csb0="00000001" w:csb1="00000000"/>
  </w:font>
  <w:font w:name="Siemens Sans">
    <w:altName w:val="Times New Roman"/>
    <w:panose1 w:val="00000000000000000000"/>
    <w:charset w:val="EE"/>
    <w:family w:val="auto"/>
    <w:pitch w:val="variable"/>
    <w:sig w:usb0="00000000" w:usb1="00000000" w:usb2="00000000" w:usb3="00000000" w:csb0="00000093" w:csb1="00000000"/>
  </w:font>
  <w:font w:name="NimbusSansL-Bold">
    <w:panose1 w:val="00000000000000000000"/>
    <w:charset w:val="EE"/>
    <w:family w:val="auto"/>
    <w:pitch w:val="default"/>
    <w:sig w:usb0="00000000" w:usb1="00000000" w:usb2="00000000" w:usb3="00000000" w:csb0="00000002" w:csb1="00000000"/>
  </w:font>
  <w:font w:name="NimbusSansL-Regu">
    <w:panose1 w:val="00000000000000000000"/>
    <w:charset w:val="EE"/>
    <w:family w:val="auto"/>
    <w:pitch w:val="default"/>
    <w:sig w:usb0="00000000" w:usb1="00000000" w:usb2="00000000" w:usb3="00000000" w:csb0="00000002" w:csb1="00000000"/>
  </w:font>
  <w:font w:name="100">
    <w:altName w:val="Times New Roman"/>
    <w:panose1 w:val="00000000000000000000"/>
    <w:charset w:val="00"/>
    <w:family w:val="roman"/>
    <w:pitch w:val="default"/>
    <w:sig w:usb0="00000000" w:usb1="00000000" w:usb2="00000000" w:usb3="00000000" w:csb0="00000001" w:csb1="00000000"/>
  </w:font>
  <w:font w:name="F">
    <w:altName w:val="Times New Roman"/>
    <w:panose1 w:val="00000000000000000000"/>
    <w:charset w:val="00"/>
    <w:family w:val="auto"/>
    <w:pitch w:val="variable"/>
    <w:sig w:usb0="00000000" w:usb1="00000000" w:usb2="00000000" w:usb3="00000000" w:csb0="00000001" w:csb1="00000000"/>
  </w:font>
  <w:font w:name="Times New Roman (Arabid)">
    <w:altName w:val="Times New Roman"/>
    <w:panose1 w:val="00000000000000000000"/>
    <w:charset w:val="B2"/>
    <w:family w:val="auto"/>
    <w:pitch w:val="variable"/>
    <w:sig w:usb0="00000000" w:usb1="00000000" w:usb2="00000000" w:usb3="00000000" w:csb0="00000040" w:csb1="00000000"/>
  </w:font>
  <w:font w:name="Arial (Arabid)">
    <w:altName w:val="Arial"/>
    <w:panose1 w:val="00000000000000000000"/>
    <w:charset w:val="B2"/>
    <w:family w:val="auto"/>
    <w:pitch w:val="variable"/>
    <w:sig w:usb0="00000000" w:usb1="00000000" w:usb2="00000000" w:usb3="00000000" w:csb0="00000040" w:csb1="00000000"/>
  </w:font>
  <w:font w:name="‚l‚r –¾’©">
    <w:panose1 w:val="00000000000000000000"/>
    <w:charset w:val="A2"/>
    <w:family w:val="auto"/>
    <w:pitch w:val="variable"/>
    <w:sig w:usb0="00000000" w:usb1="00000000" w:usb2="00000000" w:usb3="00000000" w:csb0="00000091" w:csb1="00000000"/>
  </w:font>
  <w:font w:name="‚l‚r –ľ’©">
    <w:panose1 w:val="00000000000000000000"/>
    <w:charset w:val="EE"/>
    <w:family w:val="auto"/>
    <w:pitch w:val="variable"/>
    <w:sig w:usb0="00000000" w:usb1="00000000" w:usb2="00000000" w:usb3="00000000" w:csb0="00000002" w:csb1="00000000"/>
  </w:font>
  <w:font w:name="‚l‚r –ѕ’©">
    <w:panose1 w:val="00000000000000000000"/>
    <w:charset w:val="CC"/>
    <w:family w:val="auto"/>
    <w:pitch w:val="variable"/>
    <w:sig w:usb0="00000000" w:usb1="00000000" w:usb2="00000000" w:usb3="00000000" w:csb0="00000004" w:csb1="00000000"/>
  </w:font>
  <w:font w:name="‚l‚r –Ύ’©">
    <w:panose1 w:val="00000000000000000000"/>
    <w:charset w:val="A1"/>
    <w:family w:val="auto"/>
    <w:pitch w:val="variable"/>
    <w:sig w:usb0="00000000" w:usb1="00000000" w:usb2="00000000" w:usb3="00000000" w:csb0="00000008" w:csb1="00000000"/>
  </w:font>
  <w:font w:name="Times New Roman Bold (Arabid)">
    <w:panose1 w:val="00000000000000000000"/>
    <w:charset w:val="B2"/>
    <w:family w:val="auto"/>
    <w:pitch w:val="variable"/>
    <w:sig w:usb0="00000000" w:usb1="00000000" w:usb2="00000000" w:usb3="00000000" w:csb0="00000040" w:csb1="00000000"/>
  </w:font>
  <w:font w:name="Times New Roman Bold (Vietnames">
    <w:panose1 w:val="00000000000000000000"/>
    <w:charset w:val="A3"/>
    <w:family w:val="auto"/>
    <w:pitch w:val="variable"/>
    <w:sig w:usb0="00000000" w:usb1="00000000" w:usb2="00000000" w:usb3="00000000" w:csb0="00000100" w:csb1="00000000"/>
  </w:font>
  <w:font w:name="‚l‚r ƒSƒVƒbƒN">
    <w:panose1 w:val="00000000000000000000"/>
    <w:charset w:val="A1"/>
    <w:family w:val="auto"/>
    <w:pitch w:val="variable"/>
    <w:sig w:usb0="00000000" w:usb1="00000000" w:usb2="00000000" w:usb3="00000000" w:csb0="00000019" w:csb1="00000000"/>
  </w:font>
  <w:font w:name="‚l‚r SVbN">
    <w:panose1 w:val="00000000000000000000"/>
    <w:charset w:val="EE"/>
    <w:family w:val="auto"/>
    <w:pitch w:val="variable"/>
    <w:sig w:usb0="00000000" w:usb1="00000000" w:usb2="00000000" w:usb3="00000000" w:csb0="00000082" w:csb1="00000000"/>
  </w:font>
  <w:font w:name="‚l‚r ѓSѓVѓbѓN">
    <w:panose1 w:val="00000000000000000000"/>
    <w:charset w:val="CC"/>
    <w:family w:val="auto"/>
    <w:pitch w:val="variable"/>
    <w:sig w:usb0="00000000" w:usb1="00000000" w:usb2="00000000" w:usb3="00000000" w:csb0="00000004" w:csb1="00000000"/>
  </w:font>
  <w:font w:name="Fun font">
    <w:panose1 w:val="00000000000000000000"/>
    <w:charset w:val="00"/>
    <w:family w:val="auto"/>
    <w:pitch w:val="variable"/>
    <w:sig w:usb0="00000000" w:usb1="00000000" w:usb2="00000000" w:usb3="00000000" w:csb0="00000001" w:csb1="00000000"/>
  </w:font>
  <w:font w:name="Unilever DIN Offc Pro">
    <w:panose1 w:val="020B0504020101020102"/>
    <w:charset w:val="EE"/>
    <w:family w:val="swiss"/>
    <w:pitch w:val="variable"/>
    <w:sig w:usb0="00000000" w:usb1="00000000" w:usb2="00000000" w:usb3="00000000" w:csb0="00000097" w:csb1="00000000"/>
  </w:font>
  <w:font w:name="HPlogostd">
    <w:altName w:val="Symbol"/>
    <w:panose1 w:val="05010101010101010101"/>
    <w:charset w:val="02"/>
    <w:family w:val="auto"/>
    <w:pitch w:val="variable"/>
    <w:sig w:usb0="00000000" w:usb1="00000000" w:usb2="00000000" w:usb3="00000000" w:csb0="80000000" w:csb1="00000000"/>
  </w:font>
  <w:font w:name="Times New Roman , serif">
    <w:altName w:val="Times New Roman"/>
    <w:panose1 w:val="00000000000000000000"/>
    <w:charset w:val="00"/>
    <w:family w:val="auto"/>
    <w:pitch w:val="default"/>
    <w:sig w:usb0="00000000" w:usb1="00000000" w:usb2="00000000" w:usb3="00000000" w:csb0="00000001" w:csb1="00000000"/>
  </w:font>
  <w:font w:name="TeamViewer9">
    <w:panose1 w:val="00000000000000000000"/>
    <w:charset w:val="00"/>
    <w:family w:val="decorative"/>
    <w:pitch w:val="variable"/>
    <w:sig w:usb0="00000000" w:usb1="00000000" w:usb2="00000000" w:usb3="00000000" w:csb0="00000001" w:csb1="00000000"/>
  </w:font>
  <w:font w:name="Jokerman LET">
    <w:panose1 w:val="00000000000000000000"/>
    <w:charset w:val="A1"/>
    <w:family w:val="auto"/>
    <w:pitch w:val="variable"/>
    <w:sig w:usb0="00000000" w:usb1="00000000" w:usb2="00000000" w:usb3="00000000" w:csb0="00000009" w:csb1="00000000"/>
  </w:font>
  <w:font w:name="Jokerman Alts LET">
    <w:panose1 w:val="00000000000000000000"/>
    <w:charset w:val="A1"/>
    <w:family w:val="auto"/>
    <w:pitch w:val="variable"/>
    <w:sig w:usb0="00000000" w:usb1="00000000" w:usb2="00000000" w:usb3="00000000" w:csb0="00000009" w:csb1="00000000"/>
  </w:font>
  <w:font w:name="John Handy LET">
    <w:panose1 w:val="00000000000000000000"/>
    <w:charset w:val="A1"/>
    <w:family w:val="auto"/>
    <w:pitch w:val="variable"/>
    <w:sig w:usb0="00000000" w:usb1="00000000" w:usb2="00000000" w:usb3="00000000" w:csb0="00000009" w:csb1="00000000"/>
  </w:font>
  <w:font w:name="Orange LET">
    <w:panose1 w:val="00000000000000000000"/>
    <w:charset w:val="A1"/>
    <w:family w:val="auto"/>
    <w:pitch w:val="variable"/>
    <w:sig w:usb0="00000000" w:usb1="00000000" w:usb2="00000000" w:usb3="00000000" w:csb0="00000009" w:csb1="00000000"/>
  </w:font>
  <w:font w:name="Academy Engraved LET">
    <w:panose1 w:val="00000000000000000000"/>
    <w:charset w:val="A1"/>
    <w:family w:val="auto"/>
    <w:pitch w:val="variable"/>
    <w:sig w:usb0="00000000" w:usb1="00000000" w:usb2="00000000" w:usb3="00000000" w:csb0="00000009" w:csb1="00000000"/>
  </w:font>
  <w:font w:name="University Roman LET">
    <w:panose1 w:val="00000000000000000000"/>
    <w:charset w:val="A1"/>
    <w:family w:val="auto"/>
    <w:pitch w:val="variable"/>
    <w:sig w:usb0="00000000" w:usb1="00000000" w:usb2="00000000" w:usb3="00000000" w:csb0="00000009" w:csb1="00000000"/>
  </w:font>
  <w:font w:name="University Roman Alts LET">
    <w:panose1 w:val="00000000000000000000"/>
    <w:charset w:val="A1"/>
    <w:family w:val="auto"/>
    <w:pitch w:val="variable"/>
    <w:sig w:usb0="00000000" w:usb1="00000000" w:usb2="00000000" w:usb3="00000000" w:csb0="00000009" w:csb1="00000000"/>
  </w:font>
  <w:font w:name="Victorian LET">
    <w:panose1 w:val="00000000000000000000"/>
    <w:charset w:val="A1"/>
    <w:family w:val="auto"/>
    <w:pitch w:val="variable"/>
    <w:sig w:usb0="00000000" w:usb1="00000000" w:usb2="00000000" w:usb3="00000000" w:csb0="00000009" w:csb1="00000000"/>
  </w:font>
  <w:font w:name="Milano LET">
    <w:panose1 w:val="00000000000000000000"/>
    <w:charset w:val="A1"/>
    <w:family w:val="auto"/>
    <w:pitch w:val="variable"/>
    <w:sig w:usb0="00000000" w:usb1="00000000" w:usb2="00000000" w:usb3="00000000" w:csb0="00000009" w:csb1="00000000"/>
  </w:font>
  <w:font w:name="Smudger LET">
    <w:panose1 w:val="00000000000000000000"/>
    <w:charset w:val="A1"/>
    <w:family w:val="auto"/>
    <w:pitch w:val="variable"/>
    <w:sig w:usb0="00000000" w:usb1="00000000" w:usb2="00000000" w:usb3="00000000" w:csb0="00000009" w:csb1="00000000"/>
  </w:font>
  <w:font w:name="Smudger Alts LET">
    <w:panose1 w:val="00000000000000000000"/>
    <w:charset w:val="A1"/>
    <w:family w:val="auto"/>
    <w:pitch w:val="variable"/>
    <w:sig w:usb0="00000000" w:usb1="00000000" w:usb2="00000000" w:usb3="00000000" w:csb0="00000009" w:csb1="00000000"/>
  </w:font>
  <w:font w:name="Westwood LET">
    <w:panose1 w:val="00000000000000000000"/>
    <w:charset w:val="A1"/>
    <w:family w:val="auto"/>
    <w:pitch w:val="variable"/>
    <w:sig w:usb0="00000000" w:usb1="00000000" w:usb2="00000000" w:usb3="00000000" w:csb0="00000009" w:csb1="00000000"/>
  </w:font>
  <w:font w:name="Ruach LET">
    <w:panose1 w:val="00000000000000000000"/>
    <w:charset w:val="A1"/>
    <w:family w:val="auto"/>
    <w:pitch w:val="variable"/>
    <w:sig w:usb0="00000000" w:usb1="00000000" w:usb2="00000000" w:usb3="00000000" w:csb0="00000009" w:csb1="00000000"/>
  </w:font>
  <w:font w:name="Rage Italic LET">
    <w:panose1 w:val="00000000000000000000"/>
    <w:charset w:val="A1"/>
    <w:family w:val="auto"/>
    <w:pitch w:val="variable"/>
    <w:sig w:usb0="00000000" w:usb1="00000000" w:usb2="00000000" w:usb3="00000000" w:csb0="00000009" w:csb1="00000000"/>
  </w:font>
  <w:font w:name="La Bamba LET">
    <w:panose1 w:val="00000000000000000000"/>
    <w:charset w:val="A1"/>
    <w:family w:val="auto"/>
    <w:pitch w:val="variable"/>
    <w:sig w:usb0="00000000" w:usb1="00000000" w:usb2="00000000" w:usb3="00000000" w:csb0="00000009" w:csb1="00000000"/>
  </w:font>
  <w:font w:name="Quixley LET">
    <w:panose1 w:val="00000000000000000000"/>
    <w:charset w:val="A1"/>
    <w:family w:val="auto"/>
    <w:pitch w:val="variable"/>
    <w:sig w:usb0="00000000" w:usb1="00000000" w:usb2="00000000" w:usb3="00000000" w:csb0="00000009" w:csb1="00000000"/>
  </w:font>
  <w:font w:name="Pump Demi Bold LET">
    <w:panose1 w:val="00000000000000000000"/>
    <w:charset w:val="A1"/>
    <w:family w:val="auto"/>
    <w:pitch w:val="variable"/>
    <w:sig w:usb0="00000000" w:usb1="00000000" w:usb2="00000000" w:usb3="00000000" w:csb0="00000009" w:csb1="00000000"/>
  </w:font>
  <w:font w:name="Tiranti Solid LET">
    <w:panose1 w:val="00000000000000000000"/>
    <w:charset w:val="A1"/>
    <w:family w:val="auto"/>
    <w:pitch w:val="variable"/>
    <w:sig w:usb0="00000000" w:usb1="00000000" w:usb2="00000000" w:usb3="00000000" w:csb0="00000009" w:csb1="00000000"/>
  </w:font>
  <w:font w:name="Mekanik LET">
    <w:panose1 w:val="00000000000000000000"/>
    <w:charset w:val="A1"/>
    <w:family w:val="auto"/>
    <w:pitch w:val="variable"/>
    <w:sig w:usb0="00000000" w:usb1="00000000" w:usb2="00000000" w:usb3="00000000" w:csb0="00000009" w:csb1="00000000"/>
  </w:font>
  <w:font w:name="One Stroke Script LET">
    <w:panose1 w:val="00000000000000000000"/>
    <w:charset w:val="A1"/>
    <w:family w:val="auto"/>
    <w:pitch w:val="variable"/>
    <w:sig w:usb0="00000000" w:usb1="00000000" w:usb2="00000000" w:usb3="00000000" w:csb0="00000009" w:csb1="00000000"/>
  </w:font>
  <w:font w:name="Highlight LET">
    <w:panose1 w:val="00000000000000000000"/>
    <w:charset w:val="A1"/>
    <w:family w:val="auto"/>
    <w:pitch w:val="variable"/>
    <w:sig w:usb0="00000000" w:usb1="00000000" w:usb2="00000000" w:usb3="00000000" w:csb0="00000009" w:csb1="00000000"/>
  </w:font>
  <w:font w:name="Odessa LET">
    <w:panose1 w:val="00000000000000000000"/>
    <w:charset w:val="A1"/>
    <w:family w:val="auto"/>
    <w:pitch w:val="variable"/>
    <w:sig w:usb0="00000000" w:usb1="00000000" w:usb2="00000000" w:usb3="00000000" w:csb0="00000009" w:csb1="00000000"/>
  </w:font>
  <w:font w:name="Scruff LET">
    <w:panose1 w:val="00000000000000000000"/>
    <w:charset w:val="A1"/>
    <w:family w:val="auto"/>
    <w:pitch w:val="variable"/>
    <w:sig w:usb0="00000000" w:usb1="00000000" w:usb2="00000000" w:usb3="00000000" w:csb0="00000009" w:csb1="00000000"/>
  </w:font>
  <w:font w:name="Broadway BT">
    <w:panose1 w:val="04040905080B02020502"/>
    <w:charset w:val="EE"/>
    <w:family w:val="decorative"/>
    <w:pitch w:val="variable"/>
    <w:sig w:usb0="00000000" w:usb1="00000000" w:usb2="00000000" w:usb3="00000000" w:csb0="0000001B" w:csb1="00000000"/>
  </w:font>
  <w:font w:name="Square721 BT">
    <w:panose1 w:val="020B0504020202060204"/>
    <w:charset w:val="EE"/>
    <w:family w:val="swiss"/>
    <w:pitch w:val="variable"/>
    <w:sig w:usb0="00000000" w:usb1="00000000" w:usb2="00000000" w:usb3="00000000" w:csb0="0000001B" w:csb1="00000000"/>
  </w:font>
  <w:font w:name="ParkAvenue BT">
    <w:panose1 w:val="03020602050506080705"/>
    <w:charset w:val="EE"/>
    <w:family w:val="script"/>
    <w:pitch w:val="variable"/>
    <w:sig w:usb0="00000000" w:usb1="00000000" w:usb2="00000000" w:usb3="00000000" w:csb0="0000001B" w:csb1="00000000"/>
  </w:font>
  <w:font w:name="Staccato222 BT">
    <w:panose1 w:val="03090702030407020403"/>
    <w:charset w:val="EE"/>
    <w:family w:val="script"/>
    <w:pitch w:val="variable"/>
    <w:sig w:usb0="00000000" w:usb1="00000000" w:usb2="00000000" w:usb3="00000000" w:csb0="0000001B" w:csb1="00000000"/>
  </w:font>
  <w:font w:name="Cataneo BT">
    <w:panose1 w:val="03020802040502060804"/>
    <w:charset w:val="EE"/>
    <w:family w:val="script"/>
    <w:pitch w:val="variable"/>
    <w:sig w:usb0="00000000" w:usb1="00000000" w:usb2="00000000" w:usb3="00000000" w:csb0="0000001B" w:csb1="00000000"/>
  </w:font>
  <w:font w:name="Blackletter686 BT">
    <w:panose1 w:val="03040802020608040804"/>
    <w:charset w:val="EE"/>
    <w:family w:val="script"/>
    <w:pitch w:val="variable"/>
    <w:sig w:usb0="00000000" w:usb1="00000000" w:usb2="00000000" w:usb3="00000000" w:csb0="0000001B" w:csb1="00000000"/>
  </w:font>
  <w:font w:name="Calligraph421 BT">
    <w:panose1 w:val="03060702050402020204"/>
    <w:charset w:val="EE"/>
    <w:family w:val="script"/>
    <w:pitch w:val="variable"/>
    <w:sig w:usb0="00000000" w:usb1="00000000" w:usb2="00000000" w:usb3="00000000" w:csb0="0000001B" w:csb1="00000000"/>
  </w:font>
  <w:font w:name="MisterEarl BT">
    <w:panose1 w:val="03080802020302020203"/>
    <w:charset w:val="EE"/>
    <w:family w:val="script"/>
    <w:pitch w:val="variable"/>
    <w:sig w:usb0="00000000" w:usb1="00000000" w:usb2="00000000" w:usb3="00000000" w:csb0="0000001B" w:csb1="00000000"/>
  </w:font>
  <w:font w:name="OldDreadfulNo7 BT">
    <w:panose1 w:val="04080805060107010802"/>
    <w:charset w:val="EE"/>
    <w:family w:val="decorative"/>
    <w:pitch w:val="variable"/>
    <w:sig w:usb0="00000000" w:usb1="00000000" w:usb2="00000000" w:usb3="00000000" w:csb0="0000001B" w:csb1="00000000"/>
  </w:font>
  <w:font w:name="HolidayPi BT">
    <w:panose1 w:val="050C0102010209020202"/>
    <w:charset w:val="02"/>
    <w:family w:val="swiss"/>
    <w:pitch w:val="variable"/>
    <w:sig w:usb0="00000000" w:usb1="00000000" w:usb2="00000000" w:usb3="00000000" w:csb0="80000000" w:csb1="00000000"/>
  </w:font>
  <w:font w:name="do">
    <w:altName w:val="Times New Roman"/>
    <w:panose1 w:val="00000000000000000000"/>
    <w:charset w:val="00"/>
    <w:family w:val="roman"/>
    <w:pitch w:val="default"/>
    <w:sig w:usb0="00000000" w:usb1="00000000" w:usb2="00000000" w:usb3="00000000" w:csb0="00000001" w:csb1="00000000"/>
  </w:font>
  <w:font w:name="TrebuchetMS">
    <w:altName w:val="Times New Roman"/>
    <w:panose1 w:val="00000000000000000000"/>
    <w:charset w:val="00"/>
    <w:family w:val="auto"/>
    <w:pitch w:val="default"/>
    <w:sig w:usb0="00000000" w:usb1="00000000" w:usb2="00000000" w:usb3="00000000" w:csb0="00000001" w:csb1="00000000"/>
  </w:font>
  <w:font w:name="TrebuchetMS-Bold">
    <w:altName w:val="Times New Roman"/>
    <w:panose1 w:val="00000000000000000000"/>
    <w:charset w:val="00"/>
    <w:family w:val="auto"/>
    <w:pitch w:val="default"/>
    <w:sig w:usb0="00000000" w:usb1="00000000" w:usb2="00000000" w:usb3="00000000" w:csb0="00000001" w:csb1="00000000"/>
  </w:font>
  <w:font w:name="KabelE">
    <w:altName w:val="Courier New"/>
    <w:panose1 w:val="00000000000000000000"/>
    <w:charset w:val="FF"/>
    <w:family w:val="decorative"/>
    <w:pitch w:val="variable"/>
    <w:sig w:usb0="00000000" w:usb1="00000000" w:usb2="00000000" w:usb3="00000000" w:csb0="00000000" w:csb1="40000000"/>
  </w:font>
  <w:font w:name="HelveticaNewE">
    <w:altName w:val="Courier New"/>
    <w:panose1 w:val="00000000000000000000"/>
    <w:charset w:val="FF"/>
    <w:family w:val="decorative"/>
    <w:pitch w:val="variable"/>
    <w:sig w:usb0="00000000" w:usb1="00000000" w:usb2="00000000" w:usb3="00000000" w:csb0="00000000" w:csb1="40000000"/>
  </w:font>
  <w:font w:name="NeueHaasGroteskText W02">
    <w:altName w:val="Segoe Script"/>
    <w:panose1 w:val="00000000000000000000"/>
    <w:charset w:val="EE"/>
    <w:family w:val="swiss"/>
    <w:pitch w:val="variable"/>
    <w:sig w:usb0="00000000" w:usb1="00000000" w:usb2="00000000" w:usb3="00000000" w:csb0="00000093" w:csb1="00000000"/>
  </w:font>
  <w:font w:name="AGaramond Bold">
    <w:altName w:val="Times New Roman"/>
    <w:panose1 w:val="00000000000000000000"/>
    <w:charset w:val="00"/>
    <w:family w:val="roman"/>
    <w:pitch w:val="variable"/>
    <w:sig w:usb0="00000000" w:usb1="00000000" w:usb2="00000000" w:usb3="00000000" w:csb0="00000001" w:csb1="00000000"/>
  </w:font>
  <w:font w:name="Letter Gothic MT">
    <w:panose1 w:val="020B0509020102020204"/>
    <w:charset w:val="00"/>
    <w:family w:val="modern"/>
    <w:pitch w:val="variable"/>
    <w:sig w:usb0="00000000" w:usb1="00000000" w:usb2="00000000" w:usb3="00000000" w:csb0="00000001" w:csb1="00000000"/>
  </w:font>
  <w:font w:name="Times New Roman MT Extra Bold">
    <w:panose1 w:val="02020A06060301020303"/>
    <w:charset w:val="00"/>
    <w:family w:val="roman"/>
    <w:pitch w:val="variable"/>
    <w:sig w:usb0="00000000" w:usb1="00000000" w:usb2="00000000" w:usb3="00000000" w:csb0="00000001" w:csb1="00000000"/>
  </w:font>
  <w:font w:name="GiovanniITCTT">
    <w:panose1 w:val="02020502060200020303"/>
    <w:charset w:val="00"/>
    <w:family w:val="roman"/>
    <w:pitch w:val="variable"/>
    <w:sig w:usb0="00000000" w:usb1="00000000" w:usb2="00000000" w:usb3="00000000" w:csb0="00000001" w:csb1="00000000"/>
  </w:font>
  <w:font w:name="Abadi MT Condensed Extra Bold">
    <w:panose1 w:val="020B0A06030101010103"/>
    <w:charset w:val="00"/>
    <w:family w:val="swiss"/>
    <w:pitch w:val="variable"/>
    <w:sig w:usb0="00000000" w:usb1="00000000" w:usb2="00000000" w:usb3="00000000" w:csb0="00000001" w:csb1="00000000"/>
  </w:font>
  <w:font w:name="Microstyle Bold Extended ATT">
    <w:panose1 w:val="00000000000000000000"/>
    <w:charset w:val="EE"/>
    <w:family w:val="auto"/>
    <w:pitch w:val="variable"/>
    <w:sig w:usb0="00000000" w:usb1="00000000" w:usb2="00000000" w:usb3="00000000" w:csb0="00000003" w:csb1="00000000"/>
  </w:font>
  <w:font w:name="Verdana Ref">
    <w:panose1 w:val="020B0604030504040204"/>
    <w:charset w:val="EE"/>
    <w:family w:val="swiss"/>
    <w:pitch w:val="variable"/>
    <w:sig w:usb0="00000000" w:usb1="00000000" w:usb2="00000000" w:usb3="00000000" w:csb0="0000019F" w:csb1="00000000"/>
  </w:font>
  <w:font w:name="Bitstream Vera Sans">
    <w:panose1 w:val="020B0603030804020204"/>
    <w:charset w:val="00"/>
    <w:family w:val="swiss"/>
    <w:pitch w:val="variable"/>
    <w:sig w:usb0="00000000" w:usb1="00000000" w:usb2="00000000" w:usb3="00000000" w:csb0="00000001" w:csb1="00000000"/>
  </w:font>
  <w:font w:name="Bitstream Vera Serif">
    <w:panose1 w:val="02060603050605020204"/>
    <w:charset w:val="00"/>
    <w:family w:val="roman"/>
    <w:pitch w:val="variable"/>
    <w:sig w:usb0="00000000" w:usb1="00000000" w:usb2="00000000" w:usb3="00000000" w:csb0="00000001" w:csb1="00000000"/>
  </w:font>
  <w:font w:name="Bitstream Vera Sans Mono">
    <w:panose1 w:val="020B0609030804020204"/>
    <w:charset w:val="00"/>
    <w:family w:val="modern"/>
    <w:pitch w:val="fixed"/>
    <w:sig w:usb0="00000000" w:usb1="00000000" w:usb2="00000000" w:usb3="00000000" w:csb0="00000001" w:csb1="00000000"/>
  </w:font>
  <w:font w:name="Sydnie">
    <w:panose1 w:val="00000400000000000000"/>
    <w:charset w:val="A1"/>
    <w:family w:val="auto"/>
    <w:pitch w:val="variable"/>
    <w:sig w:usb0="00000000" w:usb1="00000000" w:usb2="00000000" w:usb3="00000000" w:csb0="00000009" w:csb1="00000000"/>
  </w:font>
  <w:font w:name="Microstyle Bold Extended ATT Tu">
    <w:panose1 w:val="00000000000000000000"/>
    <w:charset w:val="A2"/>
    <w:family w:val="auto"/>
    <w:pitch w:val="variable"/>
    <w:sig w:usb0="00000000" w:usb1="00000000" w:usb2="00000000" w:usb3="00000000" w:csb0="00000010" w:csb1="00000000"/>
  </w:font>
  <w:font w:name="EUAlbertina-Italic-Identity-H C">
    <w:altName w:val="MS Mincho"/>
    <w:panose1 w:val="00000000000000000000"/>
    <w:charset w:val="EE"/>
    <w:family w:val="auto"/>
    <w:pitch w:val="default"/>
    <w:sig w:usb0="00000000" w:usb1="00000000" w:usb2="00000000" w:usb3="00000000" w:csb0="00000002" w:csb1="00000000"/>
  </w:font>
  <w:font w:name="Z@RB55.tmp">
    <w:panose1 w:val="02040503050406030204"/>
    <w:charset w:val="EE"/>
    <w:family w:val="roman"/>
    <w:pitch w:val="variable"/>
    <w:sig w:usb0="00000000" w:usb1="00000000" w:usb2="00000000" w:usb3="00000000" w:csb0="0000009F" w:csb1="00000000"/>
  </w:font>
  <w:font w:name="chs_boot">
    <w:panose1 w:val="020B0502040204020203"/>
    <w:charset w:val="86"/>
    <w:family w:val="swiss"/>
    <w:pitch w:val="variable"/>
    <w:sig w:usb0="00000000" w:usb1="00000000" w:usb2="00000000" w:usb3="00000000" w:csb0="00040001" w:csb1="00000000"/>
  </w:font>
  <w:font w:name="@chs_boot">
    <w:panose1 w:val="020B0502040204020203"/>
    <w:charset w:val="86"/>
    <w:family w:val="swiss"/>
    <w:pitch w:val="variable"/>
    <w:sig w:usb0="00000000" w:usb1="00000000" w:usb2="00000000" w:usb3="00000000" w:csb0="00040001" w:csb1="00000000"/>
  </w:font>
  <w:font w:name="cht_boot">
    <w:panose1 w:val="020B0502040204020203"/>
    <w:charset w:val="88"/>
    <w:family w:val="swiss"/>
    <w:pitch w:val="variable"/>
    <w:sig w:usb0="00000000" w:usb1="00000000" w:usb2="00000000" w:usb3="00000000" w:csb0="00100001" w:csb1="00000000"/>
  </w:font>
  <w:font w:name="@cht_boot">
    <w:panose1 w:val="020B0502040204020203"/>
    <w:charset w:val="88"/>
    <w:family w:val="swiss"/>
    <w:pitch w:val="variable"/>
    <w:sig w:usb0="00000000" w:usb1="00000000" w:usb2="00000000" w:usb3="00000000" w:csb0="00100001" w:csb1="00000000"/>
  </w:font>
  <w:font w:name="jpn_boot">
    <w:panose1 w:val="020B0502040204020203"/>
    <w:charset w:val="80"/>
    <w:family w:val="swiss"/>
    <w:pitch w:val="variable"/>
    <w:sig w:usb0="00000000" w:usb1="00000000" w:usb2="00000000" w:usb3="00000000" w:csb0="0002009F" w:csb1="00000000"/>
  </w:font>
  <w:font w:name="@jpn_boot">
    <w:panose1 w:val="020B0502040204020203"/>
    <w:charset w:val="80"/>
    <w:family w:val="swiss"/>
    <w:pitch w:val="variable"/>
    <w:sig w:usb0="00000000" w:usb1="00000000" w:usb2="00000000" w:usb3="00000000" w:csb0="0002009F" w:csb1="00000000"/>
  </w:font>
  <w:font w:name="kor_boot">
    <w:panose1 w:val="020B0502040204020203"/>
    <w:charset w:val="81"/>
    <w:family w:val="swiss"/>
    <w:pitch w:val="variable"/>
    <w:sig w:usb0="00000000" w:usb1="00000000" w:usb2="00000000" w:usb3="00000000" w:csb0="0008009F" w:csb1="00000000"/>
  </w:font>
  <w:font w:name="@kor_boot">
    <w:panose1 w:val="020B0502040204020203"/>
    <w:charset w:val="81"/>
    <w:family w:val="swiss"/>
    <w:pitch w:val="variable"/>
    <w:sig w:usb0="00000000" w:usb1="00000000" w:usb2="00000000" w:usb3="00000000" w:csb0="0008009F" w:csb1="00000000"/>
  </w:font>
  <w:font w:name="wgl4_boot">
    <w:panose1 w:val="020B0502020504020200"/>
    <w:charset w:val="EE"/>
    <w:family w:val="swiss"/>
    <w:pitch w:val="variable"/>
    <w:sig w:usb0="00000000" w:usb1="00000000" w:usb2="00000000" w:usb3="00000000" w:csb0="0000001F" w:csb1="00000000"/>
  </w:font>
  <w:font w:name="+mn-cs">
    <w:panose1 w:val="00000000000000000000"/>
    <w:charset w:val="00"/>
    <w:family w:val="roman"/>
    <w:pitch w:val="default"/>
    <w:sig w:usb0="00000000" w:usb1="00000000" w:usb2="00000000" w:usb3="00000000" w:csb0="00000001" w:csb1="00000000"/>
  </w:font>
  <w:font w:name="TimesNewRomanSZ">
    <w:altName w:val="Times New Roman"/>
    <w:panose1 w:val="00000000000000000000"/>
    <w:charset w:val="00"/>
    <w:family w:val="auto"/>
    <w:pitch w:val="default"/>
    <w:sig w:usb0="00000000" w:usb1="00000000" w:usb2="00000000" w:usb3="00000000" w:csb0="00000001" w:csb1="00000000"/>
  </w:font>
  <w:font w:name="AT* New Century Schoolbook">
    <w:altName w:val="Courier New"/>
    <w:panose1 w:val="020B7200000000000000"/>
    <w:charset w:val="00"/>
    <w:family w:val="swiss"/>
    <w:pitch w:val="variable"/>
    <w:sig w:usb0="00000000" w:usb1="00000000" w:usb2="00000000" w:usb3="00000000" w:csb0="00000001" w:csb1="00000000"/>
  </w:font>
  <w:font w:name="@EUAlbertina-Italic-Identity-H">
    <w:panose1 w:val="00000000000000000000"/>
    <w:charset w:val="80"/>
    <w:family w:val="auto"/>
    <w:pitch w:val="default"/>
    <w:sig w:usb0="00000000" w:usb1="00000000" w:usb2="00000000" w:usb3="00000000" w:csb0="00020000" w:csb1="00000000"/>
  </w:font>
  <w:font w:name="TimesNewRoman,BoldItalic">
    <w:altName w:val="Times New Roman"/>
    <w:panose1 w:val="00000000000000000000"/>
    <w:charset w:val="EE"/>
    <w:family w:val="auto"/>
    <w:pitch w:val="default"/>
    <w:sig w:usb0="00000000" w:usb1="00000000" w:usb2="00000000" w:usb3="00000000" w:csb0="00000003" w:csb1="00000000"/>
  </w:font>
  <w:font w:name="Unicorn">
    <w:altName w:val="Times New Roman"/>
    <w:panose1 w:val="00000000000000000000"/>
    <w:charset w:val="EE"/>
    <w:family w:val="auto"/>
    <w:pitch w:val="variable"/>
    <w:sig w:usb0="00000000" w:usb1="00000000" w:usb2="00000000" w:usb3="00000000" w:csb0="00000003" w:csb1="00000000"/>
  </w:font>
  <w:font w:name="CourierNewPSMT">
    <w:altName w:val="Courier New"/>
    <w:panose1 w:val="00000000000000000000"/>
    <w:charset w:val="00"/>
    <w:family w:val="modern"/>
    <w:pitch w:val="default"/>
    <w:sig w:usb0="00000000" w:usb1="00000000" w:usb2="00000000" w:usb3="00000000" w:csb0="00000001" w:csb1="00000000"/>
  </w:font>
  <w:font w:name="TTEFo00">
    <w:panose1 w:val="00000000000000000000"/>
    <w:charset w:val="EE"/>
    <w:family w:val="auto"/>
    <w:pitch w:val="variable"/>
    <w:sig w:usb0="00000000" w:usb1="00000000" w:usb2="00000000" w:usb3="00000000" w:csb0="00000002" w:csb1="00000000"/>
  </w:font>
  <w:font w:name="FreeSans">
    <w:altName w:val="Times New Roman"/>
    <w:panose1 w:val="00000000000000000000"/>
    <w:charset w:val="EE"/>
    <w:family w:val="auto"/>
    <w:pitch w:val="default"/>
    <w:sig w:usb0="00000000" w:usb1="00000000" w:usb2="00000000" w:usb3="00000000" w:csb0="00000003" w:csb1="00000000"/>
  </w:font>
  <w:font w:name="TTA20CB9A8t00">
    <w:altName w:val="Arial Unicode MS"/>
    <w:panose1 w:val="00000000000000000000"/>
    <w:charset w:val="80"/>
    <w:family w:val="auto"/>
    <w:pitch w:val="default"/>
    <w:sig w:usb0="00000000" w:usb1="00000000" w:usb2="00000000" w:usb3="00000000" w:csb0="00020000" w:csb1="00000000"/>
  </w:font>
  <w:font w:name="Droid Sans Fallback">
    <w:altName w:val="Times New Roman"/>
    <w:panose1 w:val="00000000000000000000"/>
    <w:charset w:val="EE"/>
    <w:family w:val="auto"/>
    <w:pitch w:val="variable"/>
    <w:sig w:usb0="00000000" w:usb1="00000000" w:usb2="00000000" w:usb3="00000000" w:csb0="00000002" w:csb1="00000000"/>
  </w:font>
  <w:font w:name="AdvPSA43B">
    <w:altName w:val="Times New Roman"/>
    <w:panose1 w:val="00000000000000000000"/>
    <w:charset w:val="00"/>
    <w:family w:val="roman"/>
    <w:pitch w:val="default"/>
    <w:sig w:usb0="00000000" w:usb1="00000000" w:usb2="00000000" w:usb3="00000000" w:csb0="00000001" w:csb1="00000000"/>
  </w:font>
  <w:font w:name="StempelGaramondLTPro-Roman">
    <w:panose1 w:val="00000000000000000000"/>
    <w:charset w:val="EE"/>
    <w:family w:val="auto"/>
    <w:pitch w:val="default"/>
    <w:sig w:usb0="00000000" w:usb1="00000000" w:usb2="00000000" w:usb3="00000000" w:csb0="00000002" w:csb1="00000000"/>
  </w:font>
  <w:font w:name="Roboto Slab">
    <w:altName w:val="Times New Roman"/>
    <w:panose1 w:val="00000000000000000000"/>
    <w:charset w:val="00"/>
    <w:family w:val="auto"/>
    <w:pitch w:val="default"/>
    <w:sig w:usb0="00000000" w:usb1="00000000" w:usb2="00000000" w:usb3="00000000" w:csb0="00000001" w:csb1="00000000"/>
  </w:font>
  <w:font w:name="@ITCBookmanEE">
    <w:panose1 w:val="00000000000000000000"/>
    <w:charset w:val="80"/>
    <w:family w:val="auto"/>
    <w:pitch w:val="default"/>
    <w:sig w:usb0="00000000" w:usb1="00000000" w:usb2="00000000" w:usb3="00000000" w:csb0="00020000" w:csb1="00000000"/>
  </w:font>
  <w:font w:name="Carta">
    <w:panose1 w:val="00000000000000000000"/>
    <w:charset w:val="02"/>
    <w:family w:val="decorative"/>
    <w:pitch w:val="variable"/>
    <w:sig w:usb0="00000000" w:usb1="00000000" w:usb2="00000000" w:usb3="00000000" w:csb0="80000000" w:csb1="00000000"/>
  </w:font>
  <w:font w:name="Tekton">
    <w:panose1 w:val="00000000000000000000"/>
    <w:charset w:val="00"/>
    <w:family w:val="swiss"/>
    <w:pitch w:val="variable"/>
    <w:sig w:usb0="00000000" w:usb1="00000000" w:usb2="00000000" w:usb3="00000000" w:csb0="00000001" w:csb1="00000000"/>
  </w:font>
  <w:font w:name="LubalinGraph">
    <w:panose1 w:val="00000000000000000000"/>
    <w:charset w:val="00"/>
    <w:family w:val="roman"/>
    <w:pitch w:val="variable"/>
    <w:sig w:usb0="00000000" w:usb1="00000000" w:usb2="00000000" w:usb3="00000000" w:csb0="00000001" w:csb1="00000000"/>
  </w:font>
  <w:font w:name="Hoefler Text">
    <w:panose1 w:val="00000000000000000000"/>
    <w:charset w:val="00"/>
    <w:family w:val="roman"/>
    <w:pitch w:val="variable"/>
    <w:sig w:usb0="00000000" w:usb1="00000000" w:usb2="00000000" w:usb3="00000000" w:csb0="00000001" w:csb1="00000000"/>
  </w:font>
  <w:font w:name="Univers 47 CondensedLight">
    <w:panose1 w:val="00000000000000000000"/>
    <w:charset w:val="00"/>
    <w:family w:val="swiss"/>
    <w:pitch w:val="variable"/>
    <w:sig w:usb0="00000000" w:usb1="00000000" w:usb2="00000000" w:usb3="00000000" w:csb0="00000001" w:csb1="00000000"/>
  </w:font>
  <w:font w:name="Albertus ExtraBold">
    <w:panose1 w:val="00000000000000000000"/>
    <w:charset w:val="00"/>
    <w:family w:val="roman"/>
    <w:pitch w:val="default"/>
    <w:sig w:usb0="00000000" w:usb1="00000000" w:usb2="00000000" w:usb3="00000000" w:csb0="00000001" w:csb1="00000000"/>
  </w:font>
  <w:font w:name="Tahoma (Arabid)">
    <w:altName w:val="Tahoma"/>
    <w:panose1 w:val="00000000000000000000"/>
    <w:charset w:val="B2"/>
    <w:family w:val="auto"/>
    <w:pitch w:val="variable"/>
    <w:sig w:usb0="00000000" w:usb1="00000000" w:usb2="00000000" w:usb3="00000000" w:csb0="00000040" w:csb1="00000000"/>
  </w:font>
  <w:font w:name="Tahoma (That)">
    <w:altName w:val="Tahoma"/>
    <w:panose1 w:val="00000000000000000000"/>
    <w:charset w:val="DE"/>
    <w:family w:val="auto"/>
    <w:pitch w:val="variable"/>
    <w:sig w:usb0="00000000" w:usb1="00000000" w:usb2="00000000" w:usb3="00000000" w:csb0="00010000" w:csb1="00000000"/>
  </w:font>
  <w:font w:name="@OpenSymbol">
    <w:panose1 w:val="00000000000000000000"/>
    <w:charset w:val="80"/>
    <w:family w:val="auto"/>
    <w:pitch w:val="default"/>
    <w:sig w:usb0="00000000" w:usb1="00000000" w:usb2="00000000" w:usb3="00000000" w:csb0="00020000" w:csb1="00000000"/>
  </w:font>
  <w:font w:name="Arial,BoldItalic">
    <w:panose1 w:val="00000000000000000000"/>
    <w:charset w:val="EE"/>
    <w:family w:val="auto"/>
    <w:pitch w:val="default"/>
    <w:sig w:usb0="00000000" w:usb1="00000000" w:usb2="00000000" w:usb3="00000000" w:csb0="00000002" w:csb1="00000000"/>
  </w:font>
  <w:font w:name="Meiryo-WinCharSetFFFF-H">
    <w:panose1 w:val="00000000000000000000"/>
    <w:charset w:val="EE"/>
    <w:family w:val="auto"/>
    <w:pitch w:val="default"/>
    <w:sig w:usb0="00000000" w:usb1="00000000" w:usb2="00000000" w:usb3="00000000" w:csb0="00000002" w:csb1="00000000"/>
  </w:font>
  <w:font w:name="Times New =Roman">
    <w:altName w:val="Times New Roman"/>
    <w:panose1 w:val="00000000000000000000"/>
    <w:charset w:val="00"/>
    <w:family w:val="roman"/>
    <w:pitch w:val="variable"/>
    <w:sig w:usb0="00000000" w:usb1="00000000" w:usb2="00000000" w:usb3="00000000" w:csb0="00000001" w:csb1="00000000"/>
  </w:font>
  <w:font w:name="Helsinki">
    <w:panose1 w:val="05060500000000020004"/>
    <w:charset w:val="02"/>
    <w:family w:val="roman"/>
    <w:pitch w:val="variable"/>
    <w:sig w:usb0="00000000" w:usb1="00000000" w:usb2="00000000" w:usb3="00000000" w:csb0="80000000" w:csb1="00000000"/>
  </w:font>
  <w:font w:name="Helsinki Metronome">
    <w:panose1 w:val="02000400000000000000"/>
    <w:charset w:val="00"/>
    <w:family w:val="auto"/>
    <w:pitch w:val="variable"/>
    <w:sig w:usb0="00000000" w:usb1="00000000" w:usb2="00000000" w:usb3="00000000" w:csb0="00000001" w:csb1="00000000"/>
  </w:font>
  <w:font w:name="Helsinki Special">
    <w:panose1 w:val="05060500000000020004"/>
    <w:charset w:val="02"/>
    <w:family w:val="roman"/>
    <w:pitch w:val="variable"/>
    <w:sig w:usb0="00000000" w:usb1="00000000" w:usb2="00000000" w:usb3="00000000" w:csb0="80000000" w:csb1="00000000"/>
  </w:font>
  <w:font w:name="Helsinki Text">
    <w:panose1 w:val="02000400000000000000"/>
    <w:charset w:val="00"/>
    <w:family w:val="auto"/>
    <w:pitch w:val="variable"/>
    <w:sig w:usb0="00000000" w:usb1="00000000" w:usb2="00000000" w:usb3="00000000" w:csb0="00000001" w:csb1="00000000"/>
  </w:font>
  <w:font w:name="Inkpen2 Chords">
    <w:panose1 w:val="02000400000000000000"/>
    <w:charset w:val="00"/>
    <w:family w:val="auto"/>
    <w:pitch w:val="variable"/>
    <w:sig w:usb0="00000000" w:usb1="00000000" w:usb2="00000000" w:usb3="00000000" w:csb0="00000001" w:csb1="00000000"/>
  </w:font>
  <w:font w:name="Inkpen2 Metronome">
    <w:panose1 w:val="02000500020000020004"/>
    <w:charset w:val="00"/>
    <w:family w:val="auto"/>
    <w:pitch w:val="variable"/>
    <w:sig w:usb0="00000000" w:usb1="00000000" w:usb2="00000000" w:usb3="00000000" w:csb0="00000001" w:csb1="00000000"/>
  </w:font>
  <w:font w:name="Inkpen2 Script">
    <w:panose1 w:val="02000400000000000000"/>
    <w:charset w:val="00"/>
    <w:family w:val="auto"/>
    <w:pitch w:val="variable"/>
    <w:sig w:usb0="00000000" w:usb1="00000000" w:usb2="00000000" w:usb3="00000000" w:csb0="00000001" w:csb1="00000000"/>
  </w:font>
  <w:font w:name="Inkpen2 Special">
    <w:panose1 w:val="05060400000000000000"/>
    <w:charset w:val="02"/>
    <w:family w:val="roman"/>
    <w:pitch w:val="variable"/>
    <w:sig w:usb0="00000000" w:usb1="00000000" w:usb2="00000000" w:usb3="00000000" w:csb0="80000000" w:csb1="00000000"/>
  </w:font>
  <w:font w:name="Inkpen2 Text">
    <w:panose1 w:val="02000400000000000000"/>
    <w:charset w:val="00"/>
    <w:family w:val="auto"/>
    <w:pitch w:val="variable"/>
    <w:sig w:usb0="00000000" w:usb1="00000000" w:usb2="00000000" w:usb3="00000000" w:csb0="00000001" w:csb1="00000000"/>
  </w:font>
  <w:font w:name="Inkpen2">
    <w:panose1 w:val="05060400000000000000"/>
    <w:charset w:val="02"/>
    <w:family w:val="roman"/>
    <w:pitch w:val="variable"/>
    <w:sig w:usb0="00000000" w:usb1="00000000" w:usb2="00000000" w:usb3="00000000" w:csb0="80000000" w:csb1="00000000"/>
  </w:font>
  <w:font w:name="Opus">
    <w:panose1 w:val="02000500020000020004"/>
    <w:charset w:val="02"/>
    <w:family w:val="auto"/>
    <w:pitch w:val="variable"/>
    <w:sig w:usb0="00000000" w:usb1="00000000" w:usb2="00000000" w:usb3="00000000" w:csb0="80000000" w:csb1="00000000"/>
  </w:font>
  <w:font w:name="Opus Chords">
    <w:panose1 w:val="02000400000000000000"/>
    <w:charset w:val="00"/>
    <w:family w:val="auto"/>
    <w:pitch w:val="variable"/>
    <w:sig w:usb0="00000000" w:usb1="00000000" w:usb2="00000000" w:usb3="00000000" w:csb0="00000001" w:csb1="00000000"/>
  </w:font>
  <w:font w:name="Opus Chords Sans">
    <w:panose1 w:val="020B0400000000000000"/>
    <w:charset w:val="00"/>
    <w:family w:val="swiss"/>
    <w:pitch w:val="variable"/>
    <w:sig w:usb0="00000000" w:usb1="00000000" w:usb2="00000000" w:usb3="00000000" w:csb0="00000001" w:csb1="00000000"/>
  </w:font>
  <w:font w:name="Opus Chords Sans Condensed">
    <w:panose1 w:val="020B0400000000000000"/>
    <w:charset w:val="00"/>
    <w:family w:val="swiss"/>
    <w:pitch w:val="variable"/>
    <w:sig w:usb0="00000000" w:usb1="00000000" w:usb2="00000000" w:usb3="00000000" w:csb0="00000001" w:csb1="00000000"/>
  </w:font>
  <w:font w:name="Opus Figured Bass">
    <w:panose1 w:val="02000506000000020004"/>
    <w:charset w:val="00"/>
    <w:family w:val="auto"/>
    <w:pitch w:val="variable"/>
    <w:sig w:usb0="00000000" w:usb1="00000000" w:usb2="00000000" w:usb3="00000000" w:csb0="00000001" w:csb1="00000000"/>
  </w:font>
  <w:font w:name="Opus Figured Bass Extras">
    <w:panose1 w:val="02000500000000020004"/>
    <w:charset w:val="00"/>
    <w:family w:val="auto"/>
    <w:pitch w:val="variable"/>
    <w:sig w:usb0="00000000" w:usb1="00000000" w:usb2="00000000" w:usb3="00000000" w:csb0="00000001" w:csb1="00000000"/>
  </w:font>
  <w:font w:name="Opus Function Symbols">
    <w:panose1 w:val="020B0500000000000000"/>
    <w:charset w:val="00"/>
    <w:family w:val="swiss"/>
    <w:pitch w:val="variable"/>
    <w:sig w:usb0="00000000" w:usb1="00000000" w:usb2="00000000" w:usb3="00000000" w:csb0="00000001" w:csb1="00000000"/>
  </w:font>
  <w:font w:name="Opus Metronome">
    <w:panose1 w:val="02000500020000020004"/>
    <w:charset w:val="00"/>
    <w:family w:val="auto"/>
    <w:pitch w:val="variable"/>
    <w:sig w:usb0="00000000" w:usb1="00000000" w:usb2="00000000" w:usb3="00000000" w:csb0="00000001" w:csb1="00000000"/>
  </w:font>
  <w:font w:name="Opus Note Names">
    <w:panose1 w:val="02000500020000020004"/>
    <w:charset w:val="02"/>
    <w:family w:val="auto"/>
    <w:pitch w:val="variable"/>
    <w:sig w:usb0="00000000" w:usb1="00000000" w:usb2="00000000" w:usb3="00000000" w:csb0="80000000" w:csb1="00000000"/>
  </w:font>
  <w:font w:name="Opus Ornaments">
    <w:panose1 w:val="05060500020000020004"/>
    <w:charset w:val="02"/>
    <w:family w:val="roman"/>
    <w:pitch w:val="variable"/>
    <w:sig w:usb0="00000000" w:usb1="00000000" w:usb2="00000000" w:usb3="00000000" w:csb0="80000000" w:csb1="00000000"/>
  </w:font>
  <w:font w:name="Opus Percussion">
    <w:panose1 w:val="05060400000000000000"/>
    <w:charset w:val="02"/>
    <w:family w:val="roman"/>
    <w:pitch w:val="variable"/>
    <w:sig w:usb0="00000000" w:usb1="00000000" w:usb2="00000000" w:usb3="00000000" w:csb0="80000000" w:csb1="00000000"/>
  </w:font>
  <w:font w:name="Opus PlainChords">
    <w:panose1 w:val="02000400000000000000"/>
    <w:charset w:val="00"/>
    <w:family w:val="auto"/>
    <w:pitch w:val="variable"/>
    <w:sig w:usb0="00000000" w:usb1="00000000" w:usb2="00000000" w:usb3="00000000" w:csb0="00000001" w:csb1="00000000"/>
  </w:font>
  <w:font w:name="Opus Roman Chords">
    <w:panose1 w:val="02000508000000020004"/>
    <w:charset w:val="00"/>
    <w:family w:val="auto"/>
    <w:pitch w:val="variable"/>
    <w:sig w:usb0="00000000" w:usb1="00000000" w:usb2="00000000" w:usb3="00000000" w:csb0="00000001" w:csb1="00000000"/>
  </w:font>
  <w:font w:name="Opus Special">
    <w:panose1 w:val="05060500020000020004"/>
    <w:charset w:val="02"/>
    <w:family w:val="roman"/>
    <w:pitch w:val="variable"/>
    <w:sig w:usb0="00000000" w:usb1="00000000" w:usb2="00000000" w:usb3="00000000" w:csb0="80000000" w:csb1="00000000"/>
  </w:font>
  <w:font w:name="Opus Special Extra">
    <w:panose1 w:val="05060500020000020004"/>
    <w:charset w:val="02"/>
    <w:family w:val="roman"/>
    <w:pitch w:val="variable"/>
    <w:sig w:usb0="00000000" w:usb1="00000000" w:usb2="00000000" w:usb3="00000000" w:csb0="80000000" w:csb1="00000000"/>
  </w:font>
  <w:font w:name="Opus Text">
    <w:panose1 w:val="02000400000000000000"/>
    <w:charset w:val="00"/>
    <w:family w:val="auto"/>
    <w:pitch w:val="variable"/>
    <w:sig w:usb0="00000000" w:usb1="00000000" w:usb2="00000000" w:usb3="00000000" w:csb0="00000001" w:csb1="00000000"/>
  </w:font>
  <w:font w:name="Reprise">
    <w:panose1 w:val="05060400000000000000"/>
    <w:charset w:val="02"/>
    <w:family w:val="roman"/>
    <w:pitch w:val="variable"/>
    <w:sig w:usb0="00000000" w:usb1="00000000" w:usb2="00000000" w:usb3="00000000" w:csb0="80000000" w:csb1="00000000"/>
  </w:font>
  <w:font w:name="Reprise Chords">
    <w:panose1 w:val="03080400000000000000"/>
    <w:charset w:val="00"/>
    <w:family w:val="script"/>
    <w:pitch w:val="variable"/>
    <w:sig w:usb0="00000000" w:usb1="00000000" w:usb2="00000000" w:usb3="00000000" w:csb0="00000001" w:csb1="00000000"/>
  </w:font>
  <w:font w:name="Reprise Metronome">
    <w:panose1 w:val="03080500020000020004"/>
    <w:charset w:val="00"/>
    <w:family w:val="script"/>
    <w:pitch w:val="variable"/>
    <w:sig w:usb0="00000000" w:usb1="00000000" w:usb2="00000000" w:usb3="00000000" w:csb0="00000001" w:csb1="00000000"/>
  </w:font>
  <w:font w:name="Reprise Rehearsal">
    <w:panose1 w:val="03080000000000000000"/>
    <w:charset w:val="00"/>
    <w:family w:val="script"/>
    <w:pitch w:val="variable"/>
    <w:sig w:usb0="00000000" w:usb1="00000000" w:usb2="00000000" w:usb3="00000000" w:csb0="00000001" w:csb1="00000000"/>
  </w:font>
  <w:font w:name="Reprise Script">
    <w:panose1 w:val="03080000000000000000"/>
    <w:charset w:val="00"/>
    <w:family w:val="script"/>
    <w:pitch w:val="variable"/>
    <w:sig w:usb0="00000000" w:usb1="00000000" w:usb2="00000000" w:usb3="00000000" w:csb0="00000001" w:csb1="00000000"/>
  </w:font>
  <w:font w:name="Reprise Special">
    <w:panose1 w:val="05060400000000000000"/>
    <w:charset w:val="02"/>
    <w:family w:val="roman"/>
    <w:pitch w:val="variable"/>
    <w:sig w:usb0="00000000" w:usb1="00000000" w:usb2="00000000" w:usb3="00000000" w:csb0="80000000" w:csb1="00000000"/>
  </w:font>
  <w:font w:name="Reprise Stamp">
    <w:panose1 w:val="02000000000000000000"/>
    <w:charset w:val="00"/>
    <w:family w:val="auto"/>
    <w:pitch w:val="variable"/>
    <w:sig w:usb0="00000000" w:usb1="00000000" w:usb2="00000000" w:usb3="00000000" w:csb0="00000001" w:csb1="00000000"/>
  </w:font>
  <w:font w:name="Reprise Text">
    <w:panose1 w:val="02000400000000000000"/>
    <w:charset w:val="00"/>
    <w:family w:val="auto"/>
    <w:pitch w:val="variable"/>
    <w:sig w:usb0="00000000" w:usb1="00000000" w:usb2="00000000" w:usb3="00000000" w:csb0="00000001" w:csb1="00000000"/>
  </w:font>
  <w:font w:name="Reprise Title">
    <w:panose1 w:val="02000000000000000000"/>
    <w:charset w:val="00"/>
    <w:family w:val="auto"/>
    <w:pitch w:val="variable"/>
    <w:sig w:usb0="00000000" w:usb1="00000000" w:usb2="00000000" w:usb3="00000000" w:csb0="00000001" w:csb1="00000000"/>
  </w:font>
  <w:font w:name="Tele-AntiquaEE">
    <w:altName w:val="Times New Roman"/>
    <w:panose1 w:val="00000000000000000000"/>
    <w:charset w:val="EE"/>
    <w:family w:val="auto"/>
    <w:pitch w:val="variable"/>
    <w:sig w:usb0="00000000" w:usb1="00000000" w:usb2="00000000" w:usb3="00000000" w:csb0="00000097" w:csb1="00000000"/>
  </w:font>
  <w:font w:name="Tele-GroteskEEBlack">
    <w:altName w:val="Times New Roman"/>
    <w:panose1 w:val="00000000000000000000"/>
    <w:charset w:val="EE"/>
    <w:family w:val="auto"/>
    <w:pitch w:val="variable"/>
    <w:sig w:usb0="00000000" w:usb1="00000000" w:usb2="00000000" w:usb3="00000000" w:csb0="00000097" w:csb1="00000000"/>
  </w:font>
  <w:font w:name="Luxi Sans">
    <w:panose1 w:val="00000000000000000000"/>
    <w:charset w:val="00"/>
    <w:family w:val="auto"/>
    <w:pitch w:val="variable"/>
    <w:sig w:usb0="00000000" w:usb1="00000000" w:usb2="00000000" w:usb3="00000000" w:csb0="00000001" w:csb1="00000000"/>
  </w:font>
  <w:font w:name="eleganticons">
    <w:panose1 w:val="00000000000000000000"/>
    <w:charset w:val="00"/>
    <w:family w:val="auto"/>
    <w:pitch w:val="default"/>
    <w:sig w:usb0="00000000" w:usb1="00000000" w:usb2="00000000" w:usb3="00000000" w:csb0="00000001" w:csb1="00000000"/>
  </w:font>
  <w:font w:name="Museo Sans 300">
    <w:altName w:val="Times New Roman"/>
    <w:panose1 w:val="00000000000000000000"/>
    <w:charset w:val="00"/>
    <w:family w:val="auto"/>
    <w:pitch w:val="default"/>
    <w:sig w:usb0="00000000" w:usb1="00000000" w:usb2="00000000" w:usb3="00000000" w:csb0="00000001" w:csb1="00000000"/>
  </w:font>
  <w:font w:name="Museo Sans 500">
    <w:panose1 w:val="00000000000000000000"/>
    <w:charset w:val="00"/>
    <w:family w:val="auto"/>
    <w:pitch w:val="default"/>
    <w:sig w:usb0="00000000" w:usb1="00000000" w:usb2="00000000" w:usb3="00000000" w:csb0="00000001" w:csb1="00000000"/>
  </w:font>
  <w:font w:name="lev_serifhandcut">
    <w:panose1 w:val="00000000000000000000"/>
    <w:charset w:val="00"/>
    <w:family w:val="auto"/>
    <w:pitch w:val="default"/>
    <w:sig w:usb0="00000000" w:usb1="00000000" w:usb2="00000000" w:usb3="00000000" w:csb0="00000001" w:csb1="00000000"/>
  </w:font>
  <w:font w:name="Museo Slab 500">
    <w:panose1 w:val="00000000000000000000"/>
    <w:charset w:val="00"/>
    <w:family w:val="auto"/>
    <w:pitch w:val="default"/>
    <w:sig w:usb0="00000000" w:usb1="00000000" w:usb2="00000000" w:usb3="00000000" w:csb0="00000001" w:csb1="00000000"/>
  </w:font>
  <w:font w:name="Museo Sans 700">
    <w:panose1 w:val="00000000000000000000"/>
    <w:charset w:val="00"/>
    <w:family w:val="auto"/>
    <w:pitch w:val="default"/>
    <w:sig w:usb0="00000000" w:usb1="00000000" w:usb2="00000000" w:usb3="00000000" w:csb0="00000001" w:csb1="00000000"/>
  </w:font>
  <w:font w:name="Museo Slab 300">
    <w:panose1 w:val="00000000000000000000"/>
    <w:charset w:val="00"/>
    <w:family w:val="auto"/>
    <w:pitch w:val="default"/>
    <w:sig w:usb0="00000000" w:usb1="00000000" w:usb2="00000000" w:usb3="00000000" w:csb0="00000001" w:csb1="00000000"/>
  </w:font>
  <w:font w:name="MyriadPro-LightIt">
    <w:altName w:val="MS Mincho"/>
    <w:panose1 w:val="00000000000000000000"/>
    <w:charset w:val="80"/>
    <w:family w:val="auto"/>
    <w:pitch w:val="default"/>
    <w:sig w:usb0="00000000" w:usb1="00000000" w:usb2="00000000" w:usb3="00000000" w:csb0="00020002" w:csb1="00000000"/>
  </w:font>
  <w:font w:name="@MyriadPro-LightIt">
    <w:panose1 w:val="00000000000000000000"/>
    <w:charset w:val="80"/>
    <w:family w:val="auto"/>
    <w:pitch w:val="default"/>
    <w:sig w:usb0="00000000" w:usb1="00000000" w:usb2="00000000" w:usb3="00000000" w:csb0="00020002" w:csb1="00000000"/>
  </w:font>
  <w:font w:name="AvantGarde Md BT">
    <w:panose1 w:val="020B0602020202020204"/>
    <w:charset w:val="EE"/>
    <w:family w:val="swiss"/>
    <w:pitch w:val="variable"/>
    <w:sig w:usb0="00000000" w:usb1="00000000" w:usb2="00000000" w:usb3="00000000" w:csb0="0000001B" w:csb1="00000000"/>
  </w:font>
  <w:font w:name="AvantGarde Bk BT">
    <w:panose1 w:val="020B0402020202020204"/>
    <w:charset w:val="EE"/>
    <w:family w:val="swiss"/>
    <w:pitch w:val="variable"/>
    <w:sig w:usb0="00000000" w:usb1="00000000" w:usb2="00000000" w:usb3="00000000" w:csb0="0000001B" w:csb1="00000000"/>
  </w:font>
  <w:font w:name="CommonBullets">
    <w:panose1 w:val="020B0603050302020204"/>
    <w:charset w:val="02"/>
    <w:family w:val="swiss"/>
    <w:pitch w:val="variable"/>
    <w:sig w:usb0="00000000" w:usb1="00000000" w:usb2="00000000" w:usb3="00000000" w:csb0="80000000" w:csb1="00000000"/>
  </w:font>
  <w:font w:name="MyriadPro-Cond">
    <w:panose1 w:val="00000000000000000000"/>
    <w:charset w:val="EE"/>
    <w:family w:val="swiss"/>
    <w:pitch w:val="default"/>
    <w:sig w:usb0="00000000" w:usb1="00000000" w:usb2="00000000" w:usb3="00000000" w:csb0="00000002" w:csb1="00000000"/>
  </w:font>
  <w:font w:name="MyriadPro-Semibold">
    <w:panose1 w:val="00000000000000000000"/>
    <w:charset w:val="EE"/>
    <w:family w:val="swiss"/>
    <w:pitch w:val="default"/>
    <w:sig w:usb0="00000000" w:usb1="00000000" w:usb2="00000000" w:usb3="00000000" w:csb0="00000002" w:csb1="00000000"/>
  </w:font>
  <w:font w:name="MyriadPro-Light">
    <w:panose1 w:val="00000000000000000000"/>
    <w:charset w:val="EE"/>
    <w:family w:val="swiss"/>
    <w:pitch w:val="default"/>
    <w:sig w:usb0="00000000" w:usb1="00000000" w:usb2="00000000" w:usb3="00000000" w:csb0="00000002" w:csb1="00000000"/>
  </w:font>
  <w:font w:name="MyriadPro-BoldCond">
    <w:panose1 w:val="00000000000000000000"/>
    <w:charset w:val="EE"/>
    <w:family w:val="swiss"/>
    <w:pitch w:val="default"/>
    <w:sig w:usb0="00000000" w:usb1="00000000" w:usb2="00000000" w:usb3="00000000" w:csb0="00000002" w:csb1="00000000"/>
  </w:font>
  <w:font w:name="MyriadPro-CondIt">
    <w:panose1 w:val="00000000000000000000"/>
    <w:charset w:val="EE"/>
    <w:family w:val="swiss"/>
    <w:pitch w:val="default"/>
    <w:sig w:usb0="00000000" w:usb1="00000000" w:usb2="00000000" w:usb3="00000000" w:csb0="00000002" w:csb1="00000000"/>
  </w:font>
  <w:font w:name="PragmaticaCTT">
    <w:panose1 w:val="00000000000000000000"/>
    <w:charset w:val="00"/>
    <w:family w:val="auto"/>
    <w:pitch w:val="variable"/>
    <w:sig w:usb0="00000000" w:usb1="00000000" w:usb2="00000000" w:usb3="00000000" w:csb0="00000001" w:csb1="00000000"/>
  </w:font>
  <w:font w:name="Map Symbols">
    <w:panose1 w:val="00000000000000000000"/>
    <w:charset w:val="00"/>
    <w:family w:val="roman"/>
    <w:pitch w:val="variable"/>
    <w:sig w:usb0="00000000" w:usb1="00000000" w:usb2="00000000" w:usb3="00000000" w:csb0="00000001" w:csb1="00000000"/>
  </w:font>
  <w:font w:name="Arial (WE)">
    <w:panose1 w:val="00000000000000000000"/>
    <w:charset w:val="EE"/>
    <w:family w:val="swiss"/>
    <w:pitch w:val="variable"/>
    <w:sig w:usb0="00000000" w:usb1="00000000" w:usb2="00000000" w:usb3="00000000" w:csb0="00000002" w:csb1="00000000"/>
  </w:font>
  <w:font w:name="News Gothic MT">
    <w:panose1 w:val="020B0504020203020204"/>
    <w:charset w:val="00"/>
    <w:family w:val="swiss"/>
    <w:pitch w:val="variable"/>
    <w:sig w:usb0="00000000" w:usb1="00000000" w:usb2="00000000" w:usb3="00000000" w:csb0="00000001" w:csb1="00000000"/>
  </w:font>
  <w:font w:name="Abadi MT Condensed Light">
    <w:panose1 w:val="020B0306030101010103"/>
    <w:charset w:val="00"/>
    <w:family w:val="swiss"/>
    <w:pitch w:val="variable"/>
    <w:sig w:usb0="00000000" w:usb1="00000000" w:usb2="00000000" w:usb3="00000000" w:csb0="00000001" w:csb1="00000000"/>
  </w:font>
  <w:font w:name="Westminster">
    <w:panose1 w:val="04040506030F02020702"/>
    <w:charset w:val="00"/>
    <w:family w:val="decorative"/>
    <w:pitch w:val="variable"/>
    <w:sig w:usb0="00000000" w:usb1="00000000" w:usb2="00000000" w:usb3="00000000" w:csb0="00000001" w:csb1="00000000"/>
  </w:font>
  <w:font w:name="LotusWPSet">
    <w:panose1 w:val="00000000000000000000"/>
    <w:charset w:val="02"/>
    <w:family w:val="auto"/>
    <w:pitch w:val="variable"/>
    <w:sig w:usb0="00000000" w:usb1="00000000" w:usb2="00000000" w:usb3="00000000" w:csb0="80000000" w:csb1="00000000"/>
  </w:font>
  <w:font w:name="LotusLineDraw">
    <w:panose1 w:val="020B0600000000000000"/>
    <w:charset w:val="00"/>
    <w:family w:val="swiss"/>
    <w:pitch w:val="variable"/>
    <w:sig w:usb0="00000000" w:usb1="00000000" w:usb2="00000000" w:usb3="00000000" w:csb0="00000001" w:csb1="00000000"/>
  </w:font>
  <w:font w:name="Andale Mono">
    <w:panose1 w:val="020B0509000000000004"/>
    <w:charset w:val="EE"/>
    <w:family w:val="modern"/>
    <w:pitch w:val="fixed"/>
    <w:sig w:usb0="00000000" w:usb1="00000000" w:usb2="00000000" w:usb3="00000000" w:csb0="0000009F" w:csb1="00000000"/>
  </w:font>
  <w:font w:name="Arial (W1)">
    <w:panose1 w:val="00000000000000000000"/>
    <w:charset w:val="00"/>
    <w:family w:val="swiss"/>
    <w:pitch w:val="variable"/>
    <w:sig w:usb0="00000000" w:usb1="00000000" w:usb2="00000000" w:usb3="00000000" w:csb0="00000001" w:csb1="00000000"/>
  </w:font>
  <w:font w:name="Arial (WT)">
    <w:panose1 w:val="00000000000000000000"/>
    <w:charset w:val="A2"/>
    <w:family w:val="swiss"/>
    <w:pitch w:val="variable"/>
    <w:sig w:usb0="00000000" w:usb1="00000000" w:usb2="00000000" w:usb3="00000000" w:csb0="00000010" w:csb1="00000000"/>
  </w:font>
  <w:font w:name="Arial (WC)">
    <w:panose1 w:val="00000000000000000000"/>
    <w:charset w:val="CC"/>
    <w:family w:val="swiss"/>
    <w:pitch w:val="variable"/>
    <w:sig w:usb0="00000000" w:usb1="00000000" w:usb2="00000000" w:usb3="00000000" w:csb0="00000004" w:csb1="00000000"/>
  </w:font>
  <w:font w:name="Arial (WG)">
    <w:panose1 w:val="00000000000000000000"/>
    <w:charset w:val="A1"/>
    <w:family w:val="swiss"/>
    <w:pitch w:val="variable"/>
    <w:sig w:usb0="00000000" w:usb1="00000000" w:usb2="00000000" w:usb3="00000000" w:csb0="00000008" w:csb1="00000000"/>
  </w:font>
  <w:font w:name="Arial (WL)">
    <w:panose1 w:val="00000000000000000000"/>
    <w:charset w:val="BA"/>
    <w:family w:val="swiss"/>
    <w:pitch w:val="variable"/>
    <w:sig w:usb0="00000000" w:usb1="00000000" w:usb2="00000000" w:usb3="00000000" w:csb0="00000080" w:csb1="00000000"/>
  </w:font>
  <w:font w:name="Times New (WE)">
    <w:panose1 w:val="00000000000000000000"/>
    <w:charset w:val="EE"/>
    <w:family w:val="roman"/>
    <w:pitch w:val="variable"/>
    <w:sig w:usb0="00000000" w:usb1="00000000" w:usb2="00000000" w:usb3="00000000" w:csb0="00000002" w:csb1="00000000"/>
  </w:font>
  <w:font w:name="Times New (WT)">
    <w:panose1 w:val="00000000000000000000"/>
    <w:charset w:val="A2"/>
    <w:family w:val="roman"/>
    <w:pitch w:val="variable"/>
    <w:sig w:usb0="00000000" w:usb1="00000000" w:usb2="00000000" w:usb3="00000000" w:csb0="00000010" w:csb1="00000000"/>
  </w:font>
  <w:font w:name="Times New (WC)">
    <w:panose1 w:val="00000000000000000000"/>
    <w:charset w:val="CC"/>
    <w:family w:val="roman"/>
    <w:pitch w:val="variable"/>
    <w:sig w:usb0="00000000" w:usb1="00000000" w:usb2="00000000" w:usb3="00000000" w:csb0="00000004" w:csb1="00000000"/>
  </w:font>
  <w:font w:name="Times New (WG)">
    <w:panose1 w:val="00000000000000000000"/>
    <w:charset w:val="A1"/>
    <w:family w:val="roman"/>
    <w:pitch w:val="variable"/>
    <w:sig w:usb0="00000000" w:usb1="00000000" w:usb2="00000000" w:usb3="00000000" w:csb0="00000008" w:csb1="00000000"/>
  </w:font>
  <w:font w:name="Times New (WL)">
    <w:panose1 w:val="00000000000000000000"/>
    <w:charset w:val="BA"/>
    <w:family w:val="roman"/>
    <w:pitch w:val="variable"/>
    <w:sig w:usb0="00000000" w:usb1="00000000" w:usb2="00000000" w:usb3="00000000" w:csb0="00000080" w:csb1="00000000"/>
  </w:font>
  <w:font w:name="Albertus (W1)">
    <w:panose1 w:val="00000000000000000000"/>
    <w:charset w:val="00"/>
    <w:family w:val="swiss"/>
    <w:pitch w:val="variable"/>
    <w:sig w:usb0="00000000" w:usb1="00000000" w:usb2="00000000" w:usb3="00000000" w:csb0="00000001" w:csb1="00000000"/>
  </w:font>
  <w:font w:name="Albertus (WE)">
    <w:panose1 w:val="00000000000000000000"/>
    <w:charset w:val="EE"/>
    <w:family w:val="swiss"/>
    <w:pitch w:val="variable"/>
    <w:sig w:usb0="00000000" w:usb1="00000000" w:usb2="00000000" w:usb3="00000000" w:csb0="00000002" w:csb1="00000000"/>
  </w:font>
  <w:font w:name="Albertus (WT)">
    <w:panose1 w:val="00000000000000000000"/>
    <w:charset w:val="A2"/>
    <w:family w:val="swiss"/>
    <w:pitch w:val="variable"/>
    <w:sig w:usb0="00000000" w:usb1="00000000" w:usb2="00000000" w:usb3="00000000" w:csb0="00000010" w:csb1="00000000"/>
  </w:font>
  <w:font w:name="Albertus (WL)">
    <w:panose1 w:val="00000000000000000000"/>
    <w:charset w:val="BA"/>
    <w:family w:val="swiss"/>
    <w:pitch w:val="variable"/>
    <w:sig w:usb0="00000000" w:usb1="00000000" w:usb2="00000000" w:usb3="00000000" w:csb0="00000080" w:csb1="00000000"/>
  </w:font>
  <w:font w:name="Albertus Xb (W1)">
    <w:panose1 w:val="00000000000000000000"/>
    <w:charset w:val="00"/>
    <w:family w:val="swiss"/>
    <w:pitch w:val="variable"/>
    <w:sig w:usb0="00000000" w:usb1="00000000" w:usb2="00000000" w:usb3="00000000" w:csb0="00000001" w:csb1="00000000"/>
  </w:font>
  <w:font w:name="Albertus Xb (WE)">
    <w:panose1 w:val="00000000000000000000"/>
    <w:charset w:val="EE"/>
    <w:family w:val="swiss"/>
    <w:pitch w:val="variable"/>
    <w:sig w:usb0="00000000" w:usb1="00000000" w:usb2="00000000" w:usb3="00000000" w:csb0="00000002" w:csb1="00000000"/>
  </w:font>
  <w:font w:name="Albertus Xb (WT)">
    <w:panose1 w:val="00000000000000000000"/>
    <w:charset w:val="A2"/>
    <w:family w:val="swiss"/>
    <w:pitch w:val="variable"/>
    <w:sig w:usb0="00000000" w:usb1="00000000" w:usb2="00000000" w:usb3="00000000" w:csb0="00000010" w:csb1="00000000"/>
  </w:font>
  <w:font w:name="Albertus Xb (WL)">
    <w:panose1 w:val="00000000000000000000"/>
    <w:charset w:val="BA"/>
    <w:family w:val="swiss"/>
    <w:pitch w:val="variable"/>
    <w:sig w:usb0="00000000" w:usb1="00000000" w:usb2="00000000" w:usb3="00000000" w:csb0="00000080" w:csb1="00000000"/>
  </w:font>
  <w:font w:name="Antique Olv (W1)">
    <w:panose1 w:val="00000000000000000000"/>
    <w:charset w:val="00"/>
    <w:family w:val="swiss"/>
    <w:pitch w:val="variable"/>
    <w:sig w:usb0="00000000" w:usb1="00000000" w:usb2="00000000" w:usb3="00000000" w:csb0="00000001" w:csb1="00000000"/>
  </w:font>
  <w:font w:name="Antique Olv (WE)">
    <w:panose1 w:val="00000000000000000000"/>
    <w:charset w:val="EE"/>
    <w:family w:val="swiss"/>
    <w:pitch w:val="variable"/>
    <w:sig w:usb0="00000000" w:usb1="00000000" w:usb2="00000000" w:usb3="00000000" w:csb0="00000002" w:csb1="00000000"/>
  </w:font>
  <w:font w:name="Antique Olv (WT)">
    <w:panose1 w:val="00000000000000000000"/>
    <w:charset w:val="A2"/>
    <w:family w:val="swiss"/>
    <w:pitch w:val="variable"/>
    <w:sig w:usb0="00000000" w:usb1="00000000" w:usb2="00000000" w:usb3="00000000" w:csb0="00000010" w:csb1="00000000"/>
  </w:font>
  <w:font w:name="Antique Olv (WL)">
    <w:panose1 w:val="00000000000000000000"/>
    <w:charset w:val="BA"/>
    <w:family w:val="swiss"/>
    <w:pitch w:val="variable"/>
    <w:sig w:usb0="00000000" w:usb1="00000000" w:usb2="00000000" w:usb3="00000000" w:csb0="00000080" w:csb1="00000000"/>
  </w:font>
  <w:font w:name="CG Times (WE)">
    <w:panose1 w:val="00000000000000000000"/>
    <w:charset w:val="EE"/>
    <w:family w:val="roman"/>
    <w:pitch w:val="variable"/>
    <w:sig w:usb0="00000000" w:usb1="00000000" w:usb2="00000000" w:usb3="00000000" w:csb0="00000002" w:csb1="00000000"/>
  </w:font>
  <w:font w:name="CG Times (WT)">
    <w:panose1 w:val="00000000000000000000"/>
    <w:charset w:val="A2"/>
    <w:family w:val="roman"/>
    <w:pitch w:val="variable"/>
    <w:sig w:usb0="00000000" w:usb1="00000000" w:usb2="00000000" w:usb3="00000000" w:csb0="00000010" w:csb1="00000000"/>
  </w:font>
  <w:font w:name="CG Times (WL)">
    <w:panose1 w:val="00000000000000000000"/>
    <w:charset w:val="BA"/>
    <w:family w:val="roman"/>
    <w:pitch w:val="variable"/>
    <w:sig w:usb0="00000000" w:usb1="00000000" w:usb2="00000000" w:usb3="00000000" w:csb0="00000080" w:csb1="00000000"/>
  </w:font>
  <w:font w:name="Clarendon Cd (W1)">
    <w:panose1 w:val="00000000000000000000"/>
    <w:charset w:val="00"/>
    <w:family w:val="roman"/>
    <w:pitch w:val="variable"/>
    <w:sig w:usb0="00000000" w:usb1="00000000" w:usb2="00000000" w:usb3="00000000" w:csb0="00000001" w:csb1="00000000"/>
  </w:font>
  <w:font w:name="Clarendon Cd (WE)">
    <w:panose1 w:val="00000000000000000000"/>
    <w:charset w:val="EE"/>
    <w:family w:val="roman"/>
    <w:pitch w:val="variable"/>
    <w:sig w:usb0="00000000" w:usb1="00000000" w:usb2="00000000" w:usb3="00000000" w:csb0="00000002" w:csb1="00000000"/>
  </w:font>
  <w:font w:name="Clarendon Cd (WT)">
    <w:panose1 w:val="00000000000000000000"/>
    <w:charset w:val="A2"/>
    <w:family w:val="roman"/>
    <w:pitch w:val="variable"/>
    <w:sig w:usb0="00000000" w:usb1="00000000" w:usb2="00000000" w:usb3="00000000" w:csb0="00000010" w:csb1="00000000"/>
  </w:font>
  <w:font w:name="Clarendon Cd (WL)">
    <w:panose1 w:val="00000000000000000000"/>
    <w:charset w:val="BA"/>
    <w:family w:val="roman"/>
    <w:pitch w:val="variable"/>
    <w:sig w:usb0="00000000" w:usb1="00000000" w:usb2="00000000" w:usb3="00000000" w:csb0="00000080" w:csb1="00000000"/>
  </w:font>
  <w:font w:name="Coronet (W1)">
    <w:panose1 w:val="00000000000000000000"/>
    <w:charset w:val="00"/>
    <w:family w:val="script"/>
    <w:pitch w:val="variable"/>
    <w:sig w:usb0="00000000" w:usb1="00000000" w:usb2="00000000" w:usb3="00000000" w:csb0="00000001" w:csb1="00000000"/>
  </w:font>
  <w:font w:name="Coronet (WE)">
    <w:panose1 w:val="00000000000000000000"/>
    <w:charset w:val="EE"/>
    <w:family w:val="script"/>
    <w:pitch w:val="variable"/>
    <w:sig w:usb0="00000000" w:usb1="00000000" w:usb2="00000000" w:usb3="00000000" w:csb0="00000002" w:csb1="00000000"/>
  </w:font>
  <w:font w:name="Coronet (WT)">
    <w:panose1 w:val="00000000000000000000"/>
    <w:charset w:val="A2"/>
    <w:family w:val="script"/>
    <w:pitch w:val="variable"/>
    <w:sig w:usb0="00000000" w:usb1="00000000" w:usb2="00000000" w:usb3="00000000" w:csb0="00000010" w:csb1="00000000"/>
  </w:font>
  <w:font w:name="Coronet (WL)">
    <w:panose1 w:val="00000000000000000000"/>
    <w:charset w:val="BA"/>
    <w:family w:val="script"/>
    <w:pitch w:val="variable"/>
    <w:sig w:usb0="00000000" w:usb1="00000000" w:usb2="00000000" w:usb3="00000000" w:csb0="00000080" w:csb1="00000000"/>
  </w:font>
  <w:font w:name="Marigold (W1)">
    <w:panose1 w:val="00000000000000000000"/>
    <w:charset w:val="00"/>
    <w:family w:val="script"/>
    <w:pitch w:val="variable"/>
    <w:sig w:usb0="00000000" w:usb1="00000000" w:usb2="00000000" w:usb3="00000000" w:csb0="00000001" w:csb1="00000000"/>
  </w:font>
  <w:font w:name="Marigold (WE)">
    <w:panose1 w:val="00000000000000000000"/>
    <w:charset w:val="EE"/>
    <w:family w:val="script"/>
    <w:pitch w:val="variable"/>
    <w:sig w:usb0="00000000" w:usb1="00000000" w:usb2="00000000" w:usb3="00000000" w:csb0="00000002" w:csb1="00000000"/>
  </w:font>
  <w:font w:name="Marigold (WT)">
    <w:panose1 w:val="00000000000000000000"/>
    <w:charset w:val="A2"/>
    <w:family w:val="script"/>
    <w:pitch w:val="variable"/>
    <w:sig w:usb0="00000000" w:usb1="00000000" w:usb2="00000000" w:usb3="00000000" w:csb0="00000010" w:csb1="00000000"/>
  </w:font>
  <w:font w:name="Marigold (WL)">
    <w:panose1 w:val="00000000000000000000"/>
    <w:charset w:val="BA"/>
    <w:family w:val="script"/>
    <w:pitch w:val="variable"/>
    <w:sig w:usb0="00000000" w:usb1="00000000" w:usb2="00000000" w:usb3="00000000" w:csb0="00000080" w:csb1="00000000"/>
  </w:font>
  <w:font w:name="CG Omega (WE)">
    <w:panose1 w:val="00000000000000000000"/>
    <w:charset w:val="EE"/>
    <w:family w:val="swiss"/>
    <w:pitch w:val="variable"/>
    <w:sig w:usb0="00000000" w:usb1="00000000" w:usb2="00000000" w:usb3="00000000" w:csb0="00000002" w:csb1="00000000"/>
  </w:font>
  <w:font w:name="CG Omega (WT)">
    <w:panose1 w:val="00000000000000000000"/>
    <w:charset w:val="A2"/>
    <w:family w:val="swiss"/>
    <w:pitch w:val="variable"/>
    <w:sig w:usb0="00000000" w:usb1="00000000" w:usb2="00000000" w:usb3="00000000" w:csb0="00000010" w:csb1="00000000"/>
  </w:font>
  <w:font w:name="CG Omega (WL)">
    <w:panose1 w:val="00000000000000000000"/>
    <w:charset w:val="BA"/>
    <w:family w:val="swiss"/>
    <w:pitch w:val="variable"/>
    <w:sig w:usb0="00000000" w:usb1="00000000" w:usb2="00000000" w:usb3="00000000" w:csb0="00000080" w:csb1="00000000"/>
  </w:font>
  <w:font w:name="Univers Cd (W1)">
    <w:panose1 w:val="00000000000000000000"/>
    <w:charset w:val="00"/>
    <w:family w:val="swiss"/>
    <w:pitch w:val="variable"/>
    <w:sig w:usb0="00000000" w:usb1="00000000" w:usb2="00000000" w:usb3="00000000" w:csb0="00000001" w:csb1="00000000"/>
  </w:font>
  <w:font w:name="Univers Cd (WE)">
    <w:panose1 w:val="00000000000000000000"/>
    <w:charset w:val="EE"/>
    <w:family w:val="swiss"/>
    <w:pitch w:val="variable"/>
    <w:sig w:usb0="00000000" w:usb1="00000000" w:usb2="00000000" w:usb3="00000000" w:csb0="00000002" w:csb1="00000000"/>
  </w:font>
  <w:font w:name="Univers Cd (WT)">
    <w:panose1 w:val="00000000000000000000"/>
    <w:charset w:val="A2"/>
    <w:family w:val="swiss"/>
    <w:pitch w:val="variable"/>
    <w:sig w:usb0="00000000" w:usb1="00000000" w:usb2="00000000" w:usb3="00000000" w:csb0="00000010" w:csb1="00000000"/>
  </w:font>
  <w:font w:name="Univers Cd (WL)">
    <w:panose1 w:val="00000000000000000000"/>
    <w:charset w:val="BA"/>
    <w:family w:val="swiss"/>
    <w:pitch w:val="variable"/>
    <w:sig w:usb0="00000000" w:usb1="00000000" w:usb2="00000000" w:usb3="00000000" w:csb0="00000080" w:csb1="00000000"/>
  </w:font>
  <w:font w:name="Univers (W1)">
    <w:panose1 w:val="00000000000000000000"/>
    <w:charset w:val="00"/>
    <w:family w:val="swiss"/>
    <w:pitch w:val="variable"/>
    <w:sig w:usb0="00000000" w:usb1="00000000" w:usb2="00000000" w:usb3="00000000" w:csb0="00000001" w:csb1="00000000"/>
  </w:font>
  <w:font w:name="Univers (WE)">
    <w:panose1 w:val="00000000000000000000"/>
    <w:charset w:val="EE"/>
    <w:family w:val="swiss"/>
    <w:pitch w:val="variable"/>
    <w:sig w:usb0="00000000" w:usb1="00000000" w:usb2="00000000" w:usb3="00000000" w:csb0="00000002" w:csb1="00000000"/>
  </w:font>
  <w:font w:name="Univers (WT)">
    <w:panose1 w:val="00000000000000000000"/>
    <w:charset w:val="A2"/>
    <w:family w:val="swiss"/>
    <w:pitch w:val="variable"/>
    <w:sig w:usb0="00000000" w:usb1="00000000" w:usb2="00000000" w:usb3="00000000" w:csb0="00000010" w:csb1="00000000"/>
  </w:font>
  <w:font w:name="Univers (WL)">
    <w:panose1 w:val="00000000000000000000"/>
    <w:charset w:val="BA"/>
    <w:family w:val="swiss"/>
    <w:pitch w:val="variable"/>
    <w:sig w:usb0="00000000" w:usb1="00000000" w:usb2="00000000" w:usb3="00000000" w:csb0="00000080" w:csb1="00000000"/>
  </w:font>
  <w:font w:name="Letter Gothic (W1)">
    <w:panose1 w:val="00000000000000000000"/>
    <w:charset w:val="00"/>
    <w:family w:val="modern"/>
    <w:pitch w:val="variable"/>
    <w:sig w:usb0="00000000" w:usb1="00000000" w:usb2="00000000" w:usb3="00000000" w:csb0="00000001" w:csb1="00000000"/>
  </w:font>
  <w:font w:name="Letter Gothic (WE)">
    <w:panose1 w:val="00000000000000000000"/>
    <w:charset w:val="EE"/>
    <w:family w:val="modern"/>
    <w:pitch w:val="variable"/>
    <w:sig w:usb0="00000000" w:usb1="00000000" w:usb2="00000000" w:usb3="00000000" w:csb0="00000002" w:csb1="00000000"/>
  </w:font>
  <w:font w:name="Letter Gothic (WT)">
    <w:panose1 w:val="00000000000000000000"/>
    <w:charset w:val="A2"/>
    <w:family w:val="modern"/>
    <w:pitch w:val="variable"/>
    <w:sig w:usb0="00000000" w:usb1="00000000" w:usb2="00000000" w:usb3="00000000" w:csb0="00000010" w:csb1="00000000"/>
  </w:font>
  <w:font w:name="Letter Gothic (WL)">
    <w:panose1 w:val="00000000000000000000"/>
    <w:charset w:val="BA"/>
    <w:family w:val="modern"/>
    <w:pitch w:val="variable"/>
    <w:sig w:usb0="00000000" w:usb1="00000000" w:usb2="00000000" w:usb3="00000000" w:csb0="00000080" w:csb1="00000000"/>
  </w:font>
  <w:font w:name="Garmond (W1)">
    <w:panose1 w:val="00000000000000000000"/>
    <w:charset w:val="00"/>
    <w:family w:val="roman"/>
    <w:pitch w:val="variable"/>
    <w:sig w:usb0="00000000" w:usb1="00000000" w:usb2="00000000" w:usb3="00000000" w:csb0="00000001" w:csb1="00000000"/>
  </w:font>
  <w:font w:name="Garmond (WE)">
    <w:panose1 w:val="00000000000000000000"/>
    <w:charset w:val="EE"/>
    <w:family w:val="roman"/>
    <w:pitch w:val="variable"/>
    <w:sig w:usb0="00000000" w:usb1="00000000" w:usb2="00000000" w:usb3="00000000" w:csb0="00000002" w:csb1="00000000"/>
  </w:font>
  <w:font w:name="Garmond (WT)">
    <w:panose1 w:val="00000000000000000000"/>
    <w:charset w:val="A2"/>
    <w:family w:val="roman"/>
    <w:pitch w:val="variable"/>
    <w:sig w:usb0="00000000" w:usb1="00000000" w:usb2="00000000" w:usb3="00000000" w:csb0="00000010" w:csb1="00000000"/>
  </w:font>
  <w:font w:name="Garmond (WL)">
    <w:panose1 w:val="00000000000000000000"/>
    <w:charset w:val="BA"/>
    <w:family w:val="roman"/>
    <w:pitch w:val="variable"/>
    <w:sig w:usb0="00000000" w:usb1="00000000" w:usb2="00000000" w:usb3="00000000" w:csb0="00000080" w:csb1="00000000"/>
  </w:font>
  <w:font w:name="Wingdings (L$)">
    <w:panose1 w:val="00000000000000000000"/>
    <w:charset w:val="02"/>
    <w:family w:val="auto"/>
    <w:pitch w:val="variable"/>
    <w:sig w:usb0="00000000" w:usb1="00000000" w:usb2="00000000" w:usb3="00000000" w:csb0="80000000" w:csb1="00000000"/>
  </w:font>
  <w:font w:name="Symbol (AS)">
    <w:panose1 w:val="00000000000000000000"/>
    <w:charset w:val="02"/>
    <w:family w:val="roman"/>
    <w:pitch w:val="variable"/>
    <w:sig w:usb0="00000000" w:usb1="00000000" w:usb2="00000000" w:usb3="00000000" w:csb0="80000000" w:csb1="00000000"/>
  </w:font>
  <w:font w:name="Z@R6A68.tmp">
    <w:panose1 w:val="00000000000000000000"/>
    <w:charset w:val="02"/>
    <w:family w:val="auto"/>
    <w:pitch w:val="variable"/>
    <w:sig w:usb0="00000000" w:usb1="00000000" w:usb2="00000000" w:usb3="00000000" w:csb0="80000000" w:csb1="00000000"/>
  </w:font>
  <w:font w:name="Z@RDB36.tmp">
    <w:panose1 w:val="00000000000000000000"/>
    <w:charset w:val="EE"/>
    <w:family w:val="roman"/>
    <w:pitch w:val="variable"/>
    <w:sig w:usb0="00000000" w:usb1="00000000" w:usb2="00000000" w:usb3="00000000" w:csb0="000001FF" w:csb1="00000000"/>
  </w:font>
  <w:font w:name="Z@RDBD4.tmp">
    <w:panose1 w:val="00000000000000000000"/>
    <w:charset w:val="EE"/>
    <w:family w:val="roman"/>
    <w:pitch w:val="variable"/>
    <w:sig w:usb0="00000000" w:usb1="00000000" w:usb2="00000000" w:usb3="00000000" w:csb0="000001FF" w:csb1="00000000"/>
  </w:font>
  <w:font w:name="Secret Service Typewriter">
    <w:panose1 w:val="040F0609030505020304"/>
    <w:charset w:val="00"/>
    <w:family w:val="decorative"/>
    <w:pitch w:val="fixed"/>
    <w:sig w:usb0="00000000" w:usb1="00000000" w:usb2="00000000" w:usb3="00000000" w:csb0="00000001" w:csb1="00000000"/>
  </w:font>
  <w:font w:name="blogsmesk">
    <w:panose1 w:val="00000000000000000000"/>
    <w:charset w:val="00"/>
    <w:family w:val="auto"/>
    <w:pitch w:val="default"/>
    <w:sig w:usb0="00000000" w:usb1="00000000" w:usb2="00000000" w:usb3="00000000" w:csb0="00000001" w:csb1="00000000"/>
  </w:font>
  <w:font w:name="Roboto Condensed">
    <w:panose1 w:val="00000000000000000000"/>
    <w:charset w:val="00"/>
    <w:family w:val="auto"/>
    <w:pitch w:val="default"/>
    <w:sig w:usb0="00000000" w:usb1="00000000" w:usb2="00000000" w:usb3="00000000" w:csb0="00000001" w:csb1="00000000"/>
  </w:font>
  <w:font w:name="Roboto">
    <w:altName w:val="Times New Roman"/>
    <w:panose1 w:val="00000000000000000000"/>
    <w:charset w:val="00"/>
    <w:family w:val="auto"/>
    <w:pitch w:val="default"/>
    <w:sig w:usb0="00000000" w:usb1="00000000" w:usb2="00000000" w:usb3="00000000" w:csb0="00000001" w:csb1="00000000"/>
  </w:font>
  <w:font w:name="FontAwesome">
    <w:panose1 w:val="00000000000000000000"/>
    <w:charset w:val="00"/>
    <w:family w:val="auto"/>
    <w:pitch w:val="default"/>
    <w:sig w:usb0="00000000" w:usb1="00000000" w:usb2="00000000" w:usb3="00000000" w:csb0="00000001" w:csb1="00000000"/>
  </w:font>
  <w:font w:name="fontawesome-alloy">
    <w:panose1 w:val="00000000000000000000"/>
    <w:charset w:val="00"/>
    <w:family w:val="roman"/>
    <w:pitch w:val="default"/>
    <w:sig w:usb0="00000000" w:usb1="00000000" w:usb2="00000000" w:usb3="00000000" w:csb0="00000001" w:csb1="00000000"/>
  </w:font>
  <w:font w:name="MyriadPro">
    <w:panose1 w:val="00000000000000000000"/>
    <w:charset w:val="00"/>
    <w:family w:val="auto"/>
    <w:pitch w:val="default"/>
    <w:sig w:usb0="00000000" w:usb1="00000000" w:usb2="00000000" w:usb3="00000000" w:csb0="00000001" w:csb1="00000000"/>
  </w:font>
  <w:font w:name="Libre Baskerville">
    <w:panose1 w:val="00000000000000000000"/>
    <w:charset w:val="00"/>
    <w:family w:val="auto"/>
    <w:pitch w:val="default"/>
    <w:sig w:usb0="00000000" w:usb1="00000000" w:usb2="00000000" w:usb3="00000000" w:csb0="00000001" w:csb1="00000000"/>
  </w:font>
  <w:font w:name="Courgette">
    <w:panose1 w:val="00000000000000000000"/>
    <w:charset w:val="00"/>
    <w:family w:val="auto"/>
    <w:pitch w:val="default"/>
    <w:sig w:usb0="00000000" w:usb1="00000000" w:usb2="00000000" w:usb3="00000000" w:csb0="00000001" w:csb1="00000000"/>
  </w:font>
  <w:font w:name="Gloriola-Regular">
    <w:altName w:val="MS Gothic"/>
    <w:panose1 w:val="00000000000000000000"/>
    <w:charset w:val="80"/>
    <w:family w:val="swiss"/>
    <w:pitch w:val="default"/>
    <w:sig w:usb0="00000000" w:usb1="00000000" w:usb2="00000000" w:usb3="00000000" w:csb0="00020000" w:csb1="00000000"/>
  </w:font>
  <w:font w:name="Gloriola-Italic">
    <w:altName w:val="MS Gothic"/>
    <w:panose1 w:val="00000000000000000000"/>
    <w:charset w:val="80"/>
    <w:family w:val="swiss"/>
    <w:pitch w:val="default"/>
    <w:sig w:usb0="00000000" w:usb1="00000000" w:usb2="00000000" w:usb3="00000000" w:csb0="00020000" w:csb1="00000000"/>
  </w:font>
  <w:font w:name="EC Square Sans Pro Light">
    <w:altName w:val="Cambria"/>
    <w:panose1 w:val="00000000000000000000"/>
    <w:charset w:val="00"/>
    <w:family w:val="swiss"/>
    <w:pitch w:val="default"/>
    <w:sig w:usb0="00000000" w:usb1="00000000" w:usb2="00000000" w:usb3="00000000" w:csb0="00000001" w:csb1="00000000"/>
  </w:font>
  <w:font w:name="MS-Mincho">
    <w:altName w:val="MS Mincho"/>
    <w:panose1 w:val="00000000000000000000"/>
    <w:charset w:val="80"/>
    <w:family w:val="auto"/>
    <w:pitch w:val="default"/>
    <w:sig w:usb0="00000000" w:usb1="00000000" w:usb2="00000000" w:usb3="00000000" w:csb0="00020000" w:csb1="00000000"/>
  </w:font>
  <w:font w:name="@MS-Mincho">
    <w:panose1 w:val="00000000000000000000"/>
    <w:charset w:val="80"/>
    <w:family w:val="auto"/>
    <w:pitch w:val="default"/>
    <w:sig w:usb0="00000000" w:usb1="00000000" w:usb2="00000000" w:usb3="00000000" w:csb0="00020000" w:csb1="00000000"/>
  </w:font>
  <w:font w:name="Georgia!important">
    <w:panose1 w:val="00000000000000000000"/>
    <w:charset w:val="00"/>
    <w:family w:val="roman"/>
    <w:pitch w:val="default"/>
    <w:sig w:usb0="00000000" w:usb1="00000000" w:usb2="00000000" w:usb3="00000000" w:csb0="00000001" w:csb1="00000000"/>
  </w:font>
  <w:font w:name="Z@RF47F.tmp">
    <w:panose1 w:val="00000000000000000000"/>
    <w:charset w:val="EE"/>
    <w:family w:val="swiss"/>
    <w:pitch w:val="variable"/>
    <w:sig w:usb0="00000000" w:usb1="00000000" w:usb2="00000000" w:usb3="00000000" w:csb0="0000019F" w:csb1="00000000"/>
  </w:font>
  <w:font w:name="Z@RFFAA.tmp">
    <w:panose1 w:val="00000000000000000000"/>
    <w:charset w:val="EE"/>
    <w:family w:val="swiss"/>
    <w:pitch w:val="variable"/>
    <w:sig w:usb0="00000000" w:usb1="00000000" w:usb2="00000000" w:usb3="00000000" w:csb0="0000019F" w:csb1="00000000"/>
  </w:font>
  <w:font w:name="Z@R165.tmp">
    <w:panose1 w:val="00000000000000000000"/>
    <w:charset w:val="EE"/>
    <w:family w:val="swiss"/>
    <w:pitch w:val="variable"/>
    <w:sig w:usb0="00000000" w:usb1="00000000" w:usb2="00000000" w:usb3="00000000" w:csb0="0000019F" w:csb1="00000000"/>
  </w:font>
  <w:font w:name="Times New Roman Greek">
    <w:charset w:val="CC"/>
    <w:family w:val="roman"/>
    <w:pitch w:val="variable"/>
    <w:sig w:usb0="00000000" w:usb1="00000000" w:usb2="00000000" w:usb3="00000000" w:csb0="000001FC" w:csb1="00000000"/>
  </w:font>
  <w:font w:name="Times New Roman Baltic">
    <w:charset w:val="CC"/>
    <w:family w:val="roman"/>
    <w:pitch w:val="variable"/>
    <w:sig w:usb0="00000000" w:usb1="00000000" w:usb2="00000000" w:usb3="00000000" w:csb0="000001FC" w:csb1="00000000"/>
  </w:font>
  <w:font w:name="Arial CE">
    <w:charset w:val="CC"/>
    <w:family w:val="swiss"/>
    <w:pitch w:val="variable"/>
    <w:sig w:usb0="00000000" w:usb1="00000000" w:usb2="00000000" w:usb3="00000000" w:csb0="000001FC" w:csb1="00000000"/>
  </w:font>
  <w:font w:name="Arial Greek">
    <w:charset w:val="CC"/>
    <w:family w:val="swiss"/>
    <w:pitch w:val="variable"/>
    <w:sig w:usb0="00000000" w:usb1="00000000" w:usb2="00000000" w:usb3="00000000" w:csb0="000001FC" w:csb1="00000000"/>
  </w:font>
  <w:font w:name="Arial Baltic">
    <w:charset w:val="CC"/>
    <w:family w:val="swiss"/>
    <w:pitch w:val="variable"/>
    <w:sig w:usb0="00000000" w:usb1="00000000" w:usb2="00000000" w:usb3="00000000" w:csb0="000001FC" w:csb1="00000000"/>
  </w:font>
  <w:font w:name="Courier New Greek">
    <w:charset w:val="CC"/>
    <w:family w:val="modern"/>
    <w:pitch w:val="fixed"/>
    <w:sig w:usb0="00000000" w:usb1="00000000" w:usb2="00000000" w:usb3="00000000" w:csb0="000001FC" w:csb1="00000000"/>
  </w:font>
  <w:font w:name="Courier New Baltic">
    <w:charset w:val="CC"/>
    <w:family w:val="modern"/>
    <w:pitch w:val="fixed"/>
    <w:sig w:usb0="00000000" w:usb1="00000000" w:usb2="00000000" w:usb3="00000000" w:csb0="000001FC" w:csb1="00000000"/>
  </w:font>
  <w:font w:name="Times New Roman CE">
    <w:charset w:val="CC"/>
    <w:family w:val="roman"/>
    <w:pitch w:val="variable"/>
    <w:sig w:usb0="00000000" w:usb1="00000000" w:usb2="00000000" w:usb3="00000000" w:csb0="000001FC"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5B58" w:rsidP="00FD4F4E">
      <w:pPr>
        <w:bidi w:val="0"/>
        <w:spacing w:after="0"/>
      </w:pPr>
      <w:r>
        <w:separator/>
      </w:r>
    </w:p>
  </w:footnote>
  <w:footnote w:type="continuationSeparator" w:id="1">
    <w:p w:rsidR="00765B58" w:rsidP="00FD4F4E">
      <w:pPr>
        <w:bidi w:val="0"/>
        <w:spacing w:after="0"/>
      </w:pPr>
      <w:r>
        <w:continuationSeparator/>
      </w:r>
    </w:p>
  </w:footnote>
  <w:footnote w:id="2">
    <w:p w:rsidP="001C595F">
      <w:pPr>
        <w:pStyle w:val="FootnoteText"/>
        <w:bidi w:val="0"/>
        <w:rPr>
          <w:rFonts w:ascii="Times New Roman" w:hAnsi="Times New Roman"/>
        </w:rPr>
      </w:pPr>
      <w:r w:rsidRPr="001C595F" w:rsidR="008941C9">
        <w:rPr>
          <w:rStyle w:val="FootnoteReference"/>
          <w:rFonts w:ascii="Arial Narrow" w:hAnsi="Arial Narrow"/>
        </w:rPr>
        <w:footnoteRef/>
      </w:r>
      <w:r w:rsidRPr="001C595F" w:rsidR="008941C9">
        <w:rPr>
          <w:rFonts w:ascii="Arial Narrow" w:hAnsi="Arial Narrow"/>
        </w:rPr>
        <w:t xml:space="preserve">) </w:t>
      </w:r>
      <w:r w:rsidRPr="001C595F" w:rsidR="008941C9">
        <w:rPr>
          <w:rFonts w:ascii="Arial Narrow" w:hAnsi="Arial Narrow"/>
          <w:lang w:eastAsia="sk-SK"/>
        </w:rPr>
        <w:t xml:space="preserve">Zákon </w:t>
      </w:r>
      <w:r w:rsidRPr="00664366" w:rsidR="008941C9">
        <w:rPr>
          <w:rFonts w:ascii="Times New Roman" w:hAnsi="Times New Roman"/>
          <w:sz w:val="16"/>
          <w:szCs w:val="16"/>
          <w:lang w:eastAsia="sk-SK"/>
        </w:rPr>
        <w:t>Národnej rady Slovenskej republiky č. 118/1996 Z. z. o ochrane vkladov a o zmene a doplnení niektorých zákonov v znení neskorších predpisov.</w:t>
      </w:r>
    </w:p>
  </w:footnote>
  <w:footnote w:id="3">
    <w:p w:rsidP="001C595F">
      <w:pPr>
        <w:pStyle w:val="FootnoteText"/>
        <w:bidi w:val="0"/>
        <w:rPr>
          <w:rFonts w:ascii="Times New Roman" w:hAnsi="Times New Roman"/>
        </w:rPr>
      </w:pPr>
      <w:r w:rsidRPr="00664366" w:rsidR="008941C9">
        <w:rPr>
          <w:rStyle w:val="FootnoteReference"/>
          <w:rFonts w:ascii="Times New Roman" w:hAnsi="Times New Roman"/>
          <w:sz w:val="16"/>
          <w:szCs w:val="16"/>
        </w:rPr>
        <w:footnoteRef/>
      </w:r>
      <w:r w:rsidRPr="00664366" w:rsidR="008941C9">
        <w:rPr>
          <w:rFonts w:ascii="Times New Roman" w:hAnsi="Times New Roman"/>
          <w:sz w:val="16"/>
          <w:szCs w:val="16"/>
        </w:rPr>
        <w:t>) § 80 až 98 zákona č. 566/2001 Z. z. o cenných papieroch a investičných službách a o zmene a doplnení niektorých zákonov (zákon o cenných papieroch) v znení neskorších predpisov.</w:t>
      </w:r>
    </w:p>
  </w:footnote>
  <w:footnote w:id="4">
    <w:p w:rsidP="00E50725">
      <w:pPr>
        <w:pStyle w:val="FootnoteText"/>
        <w:bidi w:val="0"/>
        <w:rPr>
          <w:rFonts w:ascii="Times New Roman" w:hAnsi="Times New Roman"/>
        </w:rPr>
      </w:pPr>
      <w:r w:rsidRPr="00D66F25" w:rsidR="008941C9">
        <w:rPr>
          <w:rStyle w:val="FootnoteReference"/>
          <w:rFonts w:ascii="Times New Roman" w:hAnsi="Times New Roman"/>
          <w:sz w:val="16"/>
          <w:szCs w:val="16"/>
        </w:rPr>
        <w:footnoteRef/>
      </w:r>
      <w:r w:rsidRPr="00D66F25" w:rsidR="008941C9">
        <w:rPr>
          <w:rFonts w:ascii="Times New Roman" w:hAnsi="Times New Roman"/>
          <w:sz w:val="16"/>
          <w:szCs w:val="16"/>
        </w:rPr>
        <w:t>) § 14 ods. 1 písm. c) a d) zákona č. 566/2001 Z. z.</w:t>
      </w:r>
    </w:p>
  </w:footnote>
  <w:footnote w:id="5">
    <w:p w:rsidP="000462A7">
      <w:pPr>
        <w:pStyle w:val="FootnoteText"/>
        <w:bidi w:val="0"/>
        <w:rPr>
          <w:rFonts w:ascii="Times New Roman" w:hAnsi="Times New Roman"/>
        </w:rPr>
      </w:pPr>
      <w:r w:rsidRPr="00D66F25" w:rsidR="008941C9">
        <w:rPr>
          <w:rStyle w:val="FootnoteReference"/>
          <w:rFonts w:ascii="Times New Roman" w:hAnsi="Times New Roman"/>
          <w:sz w:val="16"/>
          <w:szCs w:val="16"/>
        </w:rPr>
        <w:footnoteRef/>
      </w:r>
      <w:r w:rsidRPr="00D66F25" w:rsidR="008941C9">
        <w:rPr>
          <w:rFonts w:ascii="Times New Roman" w:hAnsi="Times New Roman"/>
          <w:sz w:val="16"/>
          <w:szCs w:val="16"/>
        </w:rPr>
        <w:t>) § 14 ods. 1 písm. c) a d) zákona č. 566/2001 Z. z.</w:t>
      </w:r>
    </w:p>
  </w:footnote>
  <w:footnote w:id="6">
    <w:p w:rsidP="00B72BAD">
      <w:pPr>
        <w:pStyle w:val="FootnoteText"/>
        <w:bidi w:val="0"/>
        <w:rPr>
          <w:rFonts w:ascii="Times New Roman" w:hAnsi="Times New Roman"/>
        </w:rPr>
      </w:pPr>
      <w:r w:rsidRPr="00D66F25" w:rsidR="008941C9">
        <w:rPr>
          <w:rStyle w:val="FootnoteReference"/>
          <w:rFonts w:ascii="Times New Roman" w:hAnsi="Times New Roman"/>
          <w:sz w:val="16"/>
          <w:szCs w:val="16"/>
        </w:rPr>
        <w:footnoteRef/>
      </w:r>
      <w:r w:rsidRPr="00D66F25" w:rsidR="008941C9">
        <w:rPr>
          <w:rFonts w:ascii="Times New Roman" w:hAnsi="Times New Roman"/>
          <w:sz w:val="16"/>
          <w:szCs w:val="16"/>
        </w:rPr>
        <w:t>) § 14 ods. 1 písm. c) a d) zákona č. 566/2001 Z. z.</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7E07714"/>
    <w:lvl w:ilvl="0">
      <w:start w:val="1"/>
      <w:numFmt w:val="bullet"/>
      <w:lvlText w:val=""/>
      <w:lvlJc w:val="left"/>
      <w:pPr>
        <w:tabs>
          <w:tab w:val="num" w:pos="360"/>
        </w:tabs>
        <w:ind w:left="360" w:hanging="360"/>
      </w:pPr>
      <w:rPr>
        <w:rFonts w:ascii="Symbol" w:hAnsi="Symbol" w:hint="default"/>
      </w:rPr>
    </w:lvl>
  </w:abstractNum>
  <w:abstractNum w:abstractNumId="1">
    <w:nsid w:val="00000049"/>
    <w:multiLevelType w:val="singleLevel"/>
    <w:tmpl w:val="E9EC9D3A"/>
    <w:name w:val="WW8Num73"/>
    <w:lvl w:ilvl="0">
      <w:start w:val="1"/>
      <w:numFmt w:val="decimal"/>
      <w:lvlText w:val="(%1)"/>
      <w:lvlJc w:val="left"/>
      <w:pPr>
        <w:tabs>
          <w:tab w:val="num" w:pos="708"/>
        </w:tabs>
        <w:ind w:left="720" w:hanging="360"/>
      </w:pPr>
      <w:rPr>
        <w:rFonts w:ascii="Times New Roman" w:hAnsi="Times New Roman" w:cs="Times New Roman" w:hint="default"/>
        <w:bCs/>
        <w:rtl w:val="0"/>
        <w:cs w:val="0"/>
      </w:rPr>
    </w:lvl>
  </w:abstractNum>
  <w:abstractNum w:abstractNumId="2">
    <w:nsid w:val="0000005D"/>
    <w:multiLevelType w:val="multilevel"/>
    <w:tmpl w:val="0000005D"/>
    <w:name w:val="WW8Num94"/>
    <w:lvl w:ilvl="0">
      <w:start w:val="1"/>
      <w:numFmt w:val="decimal"/>
      <w:lvlText w:val="(%1)"/>
      <w:lvlJc w:val="left"/>
      <w:pPr>
        <w:tabs>
          <w:tab w:val="num" w:pos="0"/>
        </w:tabs>
      </w:pPr>
      <w:rPr>
        <w:rFonts w:cs="Times New Roman"/>
        <w:rtl w:val="0"/>
        <w:cs w:val="0"/>
      </w:rPr>
    </w:lvl>
    <w:lvl w:ilvl="1">
      <w:start w:val="1"/>
      <w:numFmt w:val="decimal"/>
      <w:lvlText w:val="%2."/>
      <w:lvlJc w:val="left"/>
      <w:pPr>
        <w:tabs>
          <w:tab w:val="num" w:pos="0"/>
        </w:tabs>
      </w:pPr>
      <w:rPr>
        <w:rFonts w:cs="Times New Roman"/>
        <w:rtl w:val="0"/>
        <w:cs w:val="0"/>
      </w:rPr>
    </w:lvl>
    <w:lvl w:ilvl="2">
      <w:start w:val="1"/>
      <w:numFmt w:val="decimal"/>
      <w:lvlText w:val="%3."/>
      <w:lvlJc w:val="left"/>
      <w:pPr>
        <w:tabs>
          <w:tab w:val="num" w:pos="0"/>
        </w:tabs>
      </w:pPr>
      <w:rPr>
        <w:rFonts w:cs="Times New Roman"/>
        <w:rtl w:val="0"/>
        <w:cs w:val="0"/>
      </w:rPr>
    </w:lvl>
    <w:lvl w:ilvl="3">
      <w:start w:val="1"/>
      <w:numFmt w:val="decimal"/>
      <w:lvlText w:val="%4."/>
      <w:lvlJc w:val="left"/>
      <w:pPr>
        <w:tabs>
          <w:tab w:val="num" w:pos="0"/>
        </w:tabs>
      </w:pPr>
      <w:rPr>
        <w:rFonts w:cs="Times New Roman"/>
        <w:rtl w:val="0"/>
        <w:cs w:val="0"/>
      </w:rPr>
    </w:lvl>
    <w:lvl w:ilvl="4">
      <w:start w:val="1"/>
      <w:numFmt w:val="decimal"/>
      <w:lvlText w:val="%5."/>
      <w:lvlJc w:val="left"/>
      <w:pPr>
        <w:tabs>
          <w:tab w:val="num" w:pos="0"/>
        </w:tabs>
      </w:pPr>
      <w:rPr>
        <w:rFonts w:cs="Times New Roman"/>
        <w:rtl w:val="0"/>
        <w:cs w:val="0"/>
      </w:rPr>
    </w:lvl>
    <w:lvl w:ilvl="5">
      <w:start w:val="1"/>
      <w:numFmt w:val="decimal"/>
      <w:lvlText w:val="%6."/>
      <w:lvlJc w:val="left"/>
      <w:pPr>
        <w:tabs>
          <w:tab w:val="num" w:pos="0"/>
        </w:tabs>
      </w:pPr>
      <w:rPr>
        <w:rFonts w:cs="Times New Roman"/>
        <w:rtl w:val="0"/>
        <w:cs w:val="0"/>
      </w:rPr>
    </w:lvl>
    <w:lvl w:ilvl="6">
      <w:start w:val="1"/>
      <w:numFmt w:val="decimal"/>
      <w:lvlText w:val="%7."/>
      <w:lvlJc w:val="left"/>
      <w:pPr>
        <w:tabs>
          <w:tab w:val="num" w:pos="0"/>
        </w:tabs>
      </w:pPr>
      <w:rPr>
        <w:rFonts w:cs="Times New Roman"/>
        <w:rtl w:val="0"/>
        <w:cs w:val="0"/>
      </w:rPr>
    </w:lvl>
    <w:lvl w:ilvl="7">
      <w:start w:val="1"/>
      <w:numFmt w:val="decimal"/>
      <w:lvlText w:val="%8."/>
      <w:lvlJc w:val="left"/>
      <w:pPr>
        <w:tabs>
          <w:tab w:val="num" w:pos="0"/>
        </w:tabs>
      </w:pPr>
      <w:rPr>
        <w:rFonts w:cs="Times New Roman"/>
        <w:rtl w:val="0"/>
        <w:cs w:val="0"/>
      </w:rPr>
    </w:lvl>
    <w:lvl w:ilvl="8">
      <w:start w:val="1"/>
      <w:numFmt w:val="decimal"/>
      <w:lvlText w:val="%9."/>
      <w:lvlJc w:val="left"/>
      <w:pPr>
        <w:tabs>
          <w:tab w:val="num" w:pos="0"/>
        </w:tabs>
      </w:pPr>
      <w:rPr>
        <w:rFonts w:cs="Times New Roman"/>
        <w:rtl w:val="0"/>
        <w:cs w:val="0"/>
      </w:rPr>
    </w:lvl>
  </w:abstractNum>
  <w:abstractNum w:abstractNumId="3">
    <w:nsid w:val="084E4CE2"/>
    <w:multiLevelType w:val="hybridMultilevel"/>
    <w:tmpl w:val="A2F06D2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87C1EAD"/>
    <w:multiLevelType w:val="multilevel"/>
    <w:tmpl w:val="082A6C52"/>
    <w:styleLink w:val="WWNum259"/>
    <w:lvl w:ilvl="0">
      <w:start w:val="3"/>
      <w:numFmt w:val="decimal"/>
      <w:lvlText w:val="(%1)"/>
      <w:lvlJc w:val="left"/>
      <w:rPr>
        <w:rFonts w:ascii="Times New Roman" w:hAnsi="Times New Roman" w:cs="Times New Roman"/>
        <w:sz w:val="24"/>
        <w:szCs w:val="24"/>
        <w:rtl w:val="0"/>
        <w:cs w:val="0"/>
      </w:rPr>
    </w:lvl>
    <w:lvl w:ilvl="1">
      <w:start w:val="1"/>
      <w:numFmt w:val="lowerLetter"/>
      <w:lvlText w:val="%2."/>
      <w:lvlJc w:val="left"/>
      <w:rPr>
        <w:rFonts w:cs="Times New Roman"/>
        <w:rtl w:val="0"/>
        <w:cs w:val="0"/>
      </w:rPr>
    </w:lvl>
    <w:lvl w:ilvl="2">
      <w:start w:val="1"/>
      <w:numFmt w:val="lowerRoman"/>
      <w:lvlText w:val="%1.%2.%3."/>
      <w:lvlJc w:val="right"/>
      <w:rPr>
        <w:rFonts w:cs="Times New Roman"/>
        <w:rtl w:val="0"/>
        <w:cs w:val="0"/>
      </w:rPr>
    </w:lvl>
    <w:lvl w:ilvl="3">
      <w:start w:val="1"/>
      <w:numFmt w:val="decimal"/>
      <w:lvlText w:val="%1.%2.%3.%4."/>
      <w:lvlJc w:val="left"/>
      <w:rPr>
        <w:rFonts w:cs="Times New Roman"/>
        <w:rtl w:val="0"/>
        <w:cs w:val="0"/>
      </w:rPr>
    </w:lvl>
    <w:lvl w:ilvl="4">
      <w:start w:val="1"/>
      <w:numFmt w:val="lowerLetter"/>
      <w:lvlText w:val="%1.%2.%3.%4.%5."/>
      <w:lvlJc w:val="left"/>
      <w:rPr>
        <w:rFonts w:cs="Times New Roman"/>
        <w:rtl w:val="0"/>
        <w:cs w:val="0"/>
      </w:rPr>
    </w:lvl>
    <w:lvl w:ilvl="5">
      <w:start w:val="1"/>
      <w:numFmt w:val="lowerRoman"/>
      <w:lvlText w:val="%1.%2.%3.%4.%5.%6."/>
      <w:lvlJc w:val="right"/>
      <w:rPr>
        <w:rFonts w:cs="Times New Roman"/>
        <w:rtl w:val="0"/>
        <w:cs w:val="0"/>
      </w:rPr>
    </w:lvl>
    <w:lvl w:ilvl="6">
      <w:start w:val="1"/>
      <w:numFmt w:val="decimal"/>
      <w:lvlText w:val="%1.%2.%3.%4.%5.%6.%7."/>
      <w:lvlJc w:val="left"/>
      <w:rPr>
        <w:rFonts w:cs="Times New Roman"/>
        <w:rtl w:val="0"/>
        <w:cs w:val="0"/>
      </w:rPr>
    </w:lvl>
    <w:lvl w:ilvl="7">
      <w:start w:val="1"/>
      <w:numFmt w:val="lowerLetter"/>
      <w:lvlText w:val="%1.%2.%3.%4.%5.%6.%7.%8."/>
      <w:lvlJc w:val="left"/>
      <w:rPr>
        <w:rFonts w:cs="Times New Roman"/>
        <w:rtl w:val="0"/>
        <w:cs w:val="0"/>
      </w:rPr>
    </w:lvl>
    <w:lvl w:ilvl="8">
      <w:start w:val="1"/>
      <w:numFmt w:val="lowerRoman"/>
      <w:lvlText w:val="%1.%2.%3.%4.%5.%6.%7.%8.%9."/>
      <w:lvlJc w:val="right"/>
      <w:rPr>
        <w:rFonts w:cs="Times New Roman"/>
        <w:rtl w:val="0"/>
        <w:cs w:val="0"/>
      </w:rPr>
    </w:lvl>
  </w:abstractNum>
  <w:abstractNum w:abstractNumId="5">
    <w:nsid w:val="0FB13CF2"/>
    <w:multiLevelType w:val="hybridMultilevel"/>
    <w:tmpl w:val="C000773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C203398"/>
    <w:multiLevelType w:val="hybridMultilevel"/>
    <w:tmpl w:val="F9224466"/>
    <w:lvl w:ilvl="0">
      <w:start w:val="1"/>
      <w:numFmt w:val="lowerLetter"/>
      <w:lvlText w:val="%1)"/>
      <w:lvlJc w:val="left"/>
      <w:pPr>
        <w:ind w:left="927" w:hanging="360"/>
      </w:pPr>
      <w:rPr>
        <w:rFonts w:cs="Times New Roman"/>
        <w:rtl w:val="0"/>
        <w:cs w:val="0"/>
      </w:rPr>
    </w:lvl>
    <w:lvl w:ilvl="1">
      <w:start w:val="1"/>
      <w:numFmt w:val="lowerLetter"/>
      <w:lvlText w:val="%2)"/>
      <w:lvlJc w:val="left"/>
      <w:pPr>
        <w:ind w:left="360"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7">
    <w:nsid w:val="2A4F4D29"/>
    <w:multiLevelType w:val="hybridMultilevel"/>
    <w:tmpl w:val="7DB63BE2"/>
    <w:lvl w:ilvl="0">
      <w:start w:val="1"/>
      <w:numFmt w:val="decimal"/>
      <w:pStyle w:val="tl6"/>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3C8329CD"/>
    <w:multiLevelType w:val="hybridMultilevel"/>
    <w:tmpl w:val="99B8CE26"/>
    <w:lvl w:ilvl="0">
      <w:start w:val="1"/>
      <w:numFmt w:val="lowerLetter"/>
      <w:lvlText w:val="%1)"/>
      <w:lvlJc w:val="left"/>
      <w:pPr>
        <w:ind w:left="502" w:hanging="360"/>
      </w:pPr>
      <w:rPr>
        <w:rFonts w:cs="Times New Roman"/>
        <w:rtl w:val="0"/>
        <w:cs w:val="0"/>
      </w:rPr>
    </w:lvl>
    <w:lvl w:ilvl="1">
      <w:start w:val="1"/>
      <w:numFmt w:val="lowerLetter"/>
      <w:lvlText w:val="%2."/>
      <w:lvlJc w:val="left"/>
      <w:pPr>
        <w:ind w:left="1592" w:hanging="360"/>
      </w:pPr>
      <w:rPr>
        <w:rFonts w:cs="Times New Roman"/>
        <w:rtl w:val="0"/>
        <w:cs w:val="0"/>
      </w:rPr>
    </w:lvl>
    <w:lvl w:ilvl="2">
      <w:start w:val="1"/>
      <w:numFmt w:val="lowerRoman"/>
      <w:lvlText w:val="%3."/>
      <w:lvlJc w:val="right"/>
      <w:pPr>
        <w:ind w:left="2312" w:hanging="180"/>
      </w:pPr>
      <w:rPr>
        <w:rFonts w:cs="Times New Roman"/>
        <w:rtl w:val="0"/>
        <w:cs w:val="0"/>
      </w:rPr>
    </w:lvl>
    <w:lvl w:ilvl="3">
      <w:start w:val="1"/>
      <w:numFmt w:val="decimal"/>
      <w:lvlText w:val="%4."/>
      <w:lvlJc w:val="left"/>
      <w:pPr>
        <w:ind w:left="3032" w:hanging="360"/>
      </w:pPr>
      <w:rPr>
        <w:rFonts w:cs="Times New Roman"/>
        <w:rtl w:val="0"/>
        <w:cs w:val="0"/>
      </w:rPr>
    </w:lvl>
    <w:lvl w:ilvl="4">
      <w:start w:val="1"/>
      <w:numFmt w:val="lowerLetter"/>
      <w:lvlText w:val="%5."/>
      <w:lvlJc w:val="left"/>
      <w:pPr>
        <w:ind w:left="3752" w:hanging="360"/>
      </w:pPr>
      <w:rPr>
        <w:rFonts w:cs="Times New Roman"/>
        <w:rtl w:val="0"/>
        <w:cs w:val="0"/>
      </w:rPr>
    </w:lvl>
    <w:lvl w:ilvl="5">
      <w:start w:val="1"/>
      <w:numFmt w:val="lowerRoman"/>
      <w:lvlText w:val="%6."/>
      <w:lvlJc w:val="right"/>
      <w:pPr>
        <w:ind w:left="4472" w:hanging="180"/>
      </w:pPr>
      <w:rPr>
        <w:rFonts w:cs="Times New Roman"/>
        <w:rtl w:val="0"/>
        <w:cs w:val="0"/>
      </w:rPr>
    </w:lvl>
    <w:lvl w:ilvl="6">
      <w:start w:val="1"/>
      <w:numFmt w:val="decimal"/>
      <w:lvlText w:val="%7."/>
      <w:lvlJc w:val="left"/>
      <w:pPr>
        <w:ind w:left="5192" w:hanging="360"/>
      </w:pPr>
      <w:rPr>
        <w:rFonts w:cs="Times New Roman"/>
        <w:rtl w:val="0"/>
        <w:cs w:val="0"/>
      </w:rPr>
    </w:lvl>
    <w:lvl w:ilvl="7">
      <w:start w:val="1"/>
      <w:numFmt w:val="lowerLetter"/>
      <w:lvlText w:val="%8."/>
      <w:lvlJc w:val="left"/>
      <w:pPr>
        <w:ind w:left="5912" w:hanging="360"/>
      </w:pPr>
      <w:rPr>
        <w:rFonts w:cs="Times New Roman"/>
        <w:rtl w:val="0"/>
        <w:cs w:val="0"/>
      </w:rPr>
    </w:lvl>
    <w:lvl w:ilvl="8">
      <w:start w:val="1"/>
      <w:numFmt w:val="lowerRoman"/>
      <w:lvlText w:val="%9."/>
      <w:lvlJc w:val="right"/>
      <w:pPr>
        <w:ind w:left="6632" w:hanging="180"/>
      </w:pPr>
      <w:rPr>
        <w:rFonts w:cs="Times New Roman"/>
        <w:rtl w:val="0"/>
        <w:cs w:val="0"/>
      </w:rPr>
    </w:lvl>
  </w:abstractNum>
  <w:abstractNum w:abstractNumId="9">
    <w:nsid w:val="3F1411C2"/>
    <w:multiLevelType w:val="hybridMultilevel"/>
    <w:tmpl w:val="D6E46934"/>
    <w:lvl w:ilvl="0">
      <w:start w:val="1"/>
      <w:numFmt w:val="lowerRoman"/>
      <w:lvlText w:val="%1."/>
      <w:lvlJc w:val="righ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40506C1B"/>
    <w:multiLevelType w:val="multilevel"/>
    <w:tmpl w:val="37BA266E"/>
    <w:styleLink w:val="WWNum195"/>
    <w:lvl w:ilvl="0">
      <w:start w:val="1"/>
      <w:numFmt w:val="lowerLetter"/>
      <w:lvlText w:val="%1)"/>
      <w:lvlJc w:val="left"/>
      <w:rPr>
        <w:rFonts w:cs="Times New Roman"/>
        <w:rtl w:val="0"/>
        <w:cs w:val="0"/>
      </w:rPr>
    </w:lvl>
    <w:lvl w:ilvl="1">
      <w:start w:val="1"/>
      <w:numFmt w:val="lowerLetter"/>
      <w:lvlText w:val="%2."/>
      <w:lvlJc w:val="left"/>
      <w:rPr>
        <w:rFonts w:cs="Times New Roman"/>
        <w:rtl w:val="0"/>
        <w:cs w:val="0"/>
      </w:rPr>
    </w:lvl>
    <w:lvl w:ilvl="2">
      <w:start w:val="1"/>
      <w:numFmt w:val="lowerRoman"/>
      <w:lvlText w:val="%1.%2.%3."/>
      <w:lvlJc w:val="right"/>
      <w:rPr>
        <w:rFonts w:cs="Times New Roman"/>
        <w:rtl w:val="0"/>
        <w:cs w:val="0"/>
      </w:rPr>
    </w:lvl>
    <w:lvl w:ilvl="3">
      <w:start w:val="1"/>
      <w:numFmt w:val="decimal"/>
      <w:lvlText w:val="%1.%2.%3.%4."/>
      <w:lvlJc w:val="left"/>
      <w:rPr>
        <w:rFonts w:cs="Times New Roman"/>
        <w:rtl w:val="0"/>
        <w:cs w:val="0"/>
      </w:rPr>
    </w:lvl>
    <w:lvl w:ilvl="4">
      <w:start w:val="1"/>
      <w:numFmt w:val="lowerLetter"/>
      <w:lvlText w:val="%1.%2.%3.%4.%5."/>
      <w:lvlJc w:val="left"/>
      <w:rPr>
        <w:rFonts w:cs="Times New Roman"/>
        <w:rtl w:val="0"/>
        <w:cs w:val="0"/>
      </w:rPr>
    </w:lvl>
    <w:lvl w:ilvl="5">
      <w:start w:val="1"/>
      <w:numFmt w:val="lowerRoman"/>
      <w:lvlText w:val="%1.%2.%3.%4.%5.%6."/>
      <w:lvlJc w:val="right"/>
      <w:rPr>
        <w:rFonts w:cs="Times New Roman"/>
        <w:rtl w:val="0"/>
        <w:cs w:val="0"/>
      </w:rPr>
    </w:lvl>
    <w:lvl w:ilvl="6">
      <w:start w:val="1"/>
      <w:numFmt w:val="decimal"/>
      <w:lvlText w:val="%1.%2.%3.%4.%5.%6.%7."/>
      <w:lvlJc w:val="left"/>
      <w:rPr>
        <w:rFonts w:cs="Times New Roman"/>
        <w:rtl w:val="0"/>
        <w:cs w:val="0"/>
      </w:rPr>
    </w:lvl>
    <w:lvl w:ilvl="7">
      <w:start w:val="1"/>
      <w:numFmt w:val="lowerLetter"/>
      <w:lvlText w:val="%1.%2.%3.%4.%5.%6.%7.%8."/>
      <w:lvlJc w:val="left"/>
      <w:rPr>
        <w:rFonts w:cs="Times New Roman"/>
        <w:rtl w:val="0"/>
        <w:cs w:val="0"/>
      </w:rPr>
    </w:lvl>
    <w:lvl w:ilvl="8">
      <w:start w:val="1"/>
      <w:numFmt w:val="lowerRoman"/>
      <w:lvlText w:val="%1.%2.%3.%4.%5.%6.%7.%8.%9."/>
      <w:lvlJc w:val="right"/>
      <w:rPr>
        <w:rFonts w:cs="Times New Roman"/>
        <w:rtl w:val="0"/>
        <w:cs w:val="0"/>
      </w:rPr>
    </w:lvl>
  </w:abstractNum>
  <w:abstractNum w:abstractNumId="11">
    <w:nsid w:val="49FA4911"/>
    <w:multiLevelType w:val="hybridMultilevel"/>
    <w:tmpl w:val="967C900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53F93A0B"/>
    <w:multiLevelType w:val="hybridMultilevel"/>
    <w:tmpl w:val="99B8CE26"/>
    <w:lvl w:ilvl="0">
      <w:start w:val="1"/>
      <w:numFmt w:val="lowerLetter"/>
      <w:lvlText w:val="%1)"/>
      <w:lvlJc w:val="left"/>
      <w:pPr>
        <w:ind w:left="502" w:hanging="360"/>
      </w:pPr>
      <w:rPr>
        <w:rFonts w:cs="Times New Roman"/>
        <w:rtl w:val="0"/>
        <w:cs w:val="0"/>
      </w:rPr>
    </w:lvl>
    <w:lvl w:ilvl="1">
      <w:start w:val="1"/>
      <w:numFmt w:val="lowerLetter"/>
      <w:lvlText w:val="%2."/>
      <w:lvlJc w:val="left"/>
      <w:pPr>
        <w:ind w:left="1592" w:hanging="360"/>
      </w:pPr>
      <w:rPr>
        <w:rFonts w:cs="Times New Roman"/>
        <w:rtl w:val="0"/>
        <w:cs w:val="0"/>
      </w:rPr>
    </w:lvl>
    <w:lvl w:ilvl="2">
      <w:start w:val="1"/>
      <w:numFmt w:val="lowerRoman"/>
      <w:lvlText w:val="%3."/>
      <w:lvlJc w:val="right"/>
      <w:pPr>
        <w:ind w:left="2312" w:hanging="180"/>
      </w:pPr>
      <w:rPr>
        <w:rFonts w:cs="Times New Roman"/>
        <w:rtl w:val="0"/>
        <w:cs w:val="0"/>
      </w:rPr>
    </w:lvl>
    <w:lvl w:ilvl="3">
      <w:start w:val="1"/>
      <w:numFmt w:val="decimal"/>
      <w:lvlText w:val="%4."/>
      <w:lvlJc w:val="left"/>
      <w:pPr>
        <w:ind w:left="3032" w:hanging="360"/>
      </w:pPr>
      <w:rPr>
        <w:rFonts w:cs="Times New Roman"/>
        <w:rtl w:val="0"/>
        <w:cs w:val="0"/>
      </w:rPr>
    </w:lvl>
    <w:lvl w:ilvl="4">
      <w:start w:val="1"/>
      <w:numFmt w:val="lowerLetter"/>
      <w:lvlText w:val="%5."/>
      <w:lvlJc w:val="left"/>
      <w:pPr>
        <w:ind w:left="3752" w:hanging="360"/>
      </w:pPr>
      <w:rPr>
        <w:rFonts w:cs="Times New Roman"/>
        <w:rtl w:val="0"/>
        <w:cs w:val="0"/>
      </w:rPr>
    </w:lvl>
    <w:lvl w:ilvl="5">
      <w:start w:val="1"/>
      <w:numFmt w:val="lowerRoman"/>
      <w:lvlText w:val="%6."/>
      <w:lvlJc w:val="right"/>
      <w:pPr>
        <w:ind w:left="4472" w:hanging="180"/>
      </w:pPr>
      <w:rPr>
        <w:rFonts w:cs="Times New Roman"/>
        <w:rtl w:val="0"/>
        <w:cs w:val="0"/>
      </w:rPr>
    </w:lvl>
    <w:lvl w:ilvl="6">
      <w:start w:val="1"/>
      <w:numFmt w:val="decimal"/>
      <w:lvlText w:val="%7."/>
      <w:lvlJc w:val="left"/>
      <w:pPr>
        <w:ind w:left="5192" w:hanging="360"/>
      </w:pPr>
      <w:rPr>
        <w:rFonts w:cs="Times New Roman"/>
        <w:rtl w:val="0"/>
        <w:cs w:val="0"/>
      </w:rPr>
    </w:lvl>
    <w:lvl w:ilvl="7">
      <w:start w:val="1"/>
      <w:numFmt w:val="lowerLetter"/>
      <w:lvlText w:val="%8."/>
      <w:lvlJc w:val="left"/>
      <w:pPr>
        <w:ind w:left="5912" w:hanging="360"/>
      </w:pPr>
      <w:rPr>
        <w:rFonts w:cs="Times New Roman"/>
        <w:rtl w:val="0"/>
        <w:cs w:val="0"/>
      </w:rPr>
    </w:lvl>
    <w:lvl w:ilvl="8">
      <w:start w:val="1"/>
      <w:numFmt w:val="lowerRoman"/>
      <w:lvlText w:val="%9."/>
      <w:lvlJc w:val="right"/>
      <w:pPr>
        <w:ind w:left="6632" w:hanging="180"/>
      </w:pPr>
      <w:rPr>
        <w:rFonts w:cs="Times New Roman"/>
        <w:rtl w:val="0"/>
        <w:cs w:val="0"/>
      </w:rPr>
    </w:lvl>
  </w:abstractNum>
  <w:abstractNum w:abstractNumId="13">
    <w:nsid w:val="556B2A5E"/>
    <w:multiLevelType w:val="hybridMultilevel"/>
    <w:tmpl w:val="021413BC"/>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4">
    <w:nsid w:val="5CF72DD3"/>
    <w:multiLevelType w:val="hybridMultilevel"/>
    <w:tmpl w:val="99B8CE26"/>
    <w:lvl w:ilvl="0">
      <w:start w:val="1"/>
      <w:numFmt w:val="lowerLetter"/>
      <w:lvlText w:val="%1)"/>
      <w:lvlJc w:val="left"/>
      <w:pPr>
        <w:ind w:left="502" w:hanging="360"/>
      </w:pPr>
      <w:rPr>
        <w:rFonts w:cs="Times New Roman"/>
        <w:rtl w:val="0"/>
        <w:cs w:val="0"/>
      </w:rPr>
    </w:lvl>
    <w:lvl w:ilvl="1">
      <w:start w:val="1"/>
      <w:numFmt w:val="lowerLetter"/>
      <w:lvlText w:val="%2."/>
      <w:lvlJc w:val="left"/>
      <w:pPr>
        <w:ind w:left="1592" w:hanging="360"/>
      </w:pPr>
      <w:rPr>
        <w:rFonts w:cs="Times New Roman"/>
        <w:rtl w:val="0"/>
        <w:cs w:val="0"/>
      </w:rPr>
    </w:lvl>
    <w:lvl w:ilvl="2">
      <w:start w:val="1"/>
      <w:numFmt w:val="lowerRoman"/>
      <w:lvlText w:val="%3."/>
      <w:lvlJc w:val="right"/>
      <w:pPr>
        <w:ind w:left="2312" w:hanging="180"/>
      </w:pPr>
      <w:rPr>
        <w:rFonts w:cs="Times New Roman"/>
        <w:rtl w:val="0"/>
        <w:cs w:val="0"/>
      </w:rPr>
    </w:lvl>
    <w:lvl w:ilvl="3">
      <w:start w:val="1"/>
      <w:numFmt w:val="decimal"/>
      <w:lvlText w:val="%4."/>
      <w:lvlJc w:val="left"/>
      <w:pPr>
        <w:ind w:left="3032" w:hanging="360"/>
      </w:pPr>
      <w:rPr>
        <w:rFonts w:cs="Times New Roman"/>
        <w:rtl w:val="0"/>
        <w:cs w:val="0"/>
      </w:rPr>
    </w:lvl>
    <w:lvl w:ilvl="4">
      <w:start w:val="1"/>
      <w:numFmt w:val="lowerLetter"/>
      <w:lvlText w:val="%5."/>
      <w:lvlJc w:val="left"/>
      <w:pPr>
        <w:ind w:left="3752" w:hanging="360"/>
      </w:pPr>
      <w:rPr>
        <w:rFonts w:cs="Times New Roman"/>
        <w:rtl w:val="0"/>
        <w:cs w:val="0"/>
      </w:rPr>
    </w:lvl>
    <w:lvl w:ilvl="5">
      <w:start w:val="1"/>
      <w:numFmt w:val="lowerRoman"/>
      <w:lvlText w:val="%6."/>
      <w:lvlJc w:val="right"/>
      <w:pPr>
        <w:ind w:left="4472" w:hanging="180"/>
      </w:pPr>
      <w:rPr>
        <w:rFonts w:cs="Times New Roman"/>
        <w:rtl w:val="0"/>
        <w:cs w:val="0"/>
      </w:rPr>
    </w:lvl>
    <w:lvl w:ilvl="6">
      <w:start w:val="1"/>
      <w:numFmt w:val="decimal"/>
      <w:lvlText w:val="%7."/>
      <w:lvlJc w:val="left"/>
      <w:pPr>
        <w:ind w:left="5192" w:hanging="360"/>
      </w:pPr>
      <w:rPr>
        <w:rFonts w:cs="Times New Roman"/>
        <w:rtl w:val="0"/>
        <w:cs w:val="0"/>
      </w:rPr>
    </w:lvl>
    <w:lvl w:ilvl="7">
      <w:start w:val="1"/>
      <w:numFmt w:val="lowerLetter"/>
      <w:lvlText w:val="%8."/>
      <w:lvlJc w:val="left"/>
      <w:pPr>
        <w:ind w:left="5912" w:hanging="360"/>
      </w:pPr>
      <w:rPr>
        <w:rFonts w:cs="Times New Roman"/>
        <w:rtl w:val="0"/>
        <w:cs w:val="0"/>
      </w:rPr>
    </w:lvl>
    <w:lvl w:ilvl="8">
      <w:start w:val="1"/>
      <w:numFmt w:val="lowerRoman"/>
      <w:lvlText w:val="%9."/>
      <w:lvlJc w:val="right"/>
      <w:pPr>
        <w:ind w:left="6632" w:hanging="180"/>
      </w:pPr>
      <w:rPr>
        <w:rFonts w:cs="Times New Roman"/>
        <w:rtl w:val="0"/>
        <w:cs w:val="0"/>
      </w:rPr>
    </w:lvl>
  </w:abstractNum>
  <w:abstractNum w:abstractNumId="15">
    <w:nsid w:val="5DEF64B2"/>
    <w:multiLevelType w:val="hybridMultilevel"/>
    <w:tmpl w:val="DABA904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5FFE62F2"/>
    <w:multiLevelType w:val="hybridMultilevel"/>
    <w:tmpl w:val="297029C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62C44FEB"/>
    <w:multiLevelType w:val="hybridMultilevel"/>
    <w:tmpl w:val="99B8CE26"/>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8">
    <w:nsid w:val="63020A9B"/>
    <w:multiLevelType w:val="multilevel"/>
    <w:tmpl w:val="0A04A7BC"/>
    <w:styleLink w:val="WWNum200"/>
    <w:lvl w:ilvl="0">
      <w:start w:val="1"/>
      <w:numFmt w:val="decimal"/>
      <w:lvlText w:val="(%1)"/>
      <w:lvlJc w:val="left"/>
      <w:rPr>
        <w:rFonts w:ascii="Times New Roman" w:hAnsi="Times New Roman" w:cs="Times New Roman"/>
        <w:sz w:val="24"/>
        <w:szCs w:val="24"/>
        <w:rtl w:val="0"/>
        <w:cs w:val="0"/>
      </w:rPr>
    </w:lvl>
    <w:lvl w:ilvl="1">
      <w:start w:val="1"/>
      <w:numFmt w:val="lowerLetter"/>
      <w:lvlText w:val="%2."/>
      <w:lvlJc w:val="left"/>
      <w:rPr>
        <w:rFonts w:cs="Times New Roman"/>
        <w:rtl w:val="0"/>
        <w:cs w:val="0"/>
      </w:rPr>
    </w:lvl>
    <w:lvl w:ilvl="2">
      <w:start w:val="1"/>
      <w:numFmt w:val="lowerRoman"/>
      <w:lvlText w:val="%1.%2.%3."/>
      <w:lvlJc w:val="right"/>
      <w:rPr>
        <w:rFonts w:cs="Times New Roman"/>
        <w:rtl w:val="0"/>
        <w:cs w:val="0"/>
      </w:rPr>
    </w:lvl>
    <w:lvl w:ilvl="3">
      <w:start w:val="1"/>
      <w:numFmt w:val="decimal"/>
      <w:lvlText w:val="%1.%2.%3.%4."/>
      <w:lvlJc w:val="left"/>
      <w:rPr>
        <w:rFonts w:cs="Times New Roman"/>
        <w:rtl w:val="0"/>
        <w:cs w:val="0"/>
      </w:rPr>
    </w:lvl>
    <w:lvl w:ilvl="4">
      <w:start w:val="1"/>
      <w:numFmt w:val="lowerLetter"/>
      <w:lvlText w:val="%1.%2.%3.%4.%5."/>
      <w:lvlJc w:val="left"/>
      <w:rPr>
        <w:rFonts w:cs="Times New Roman"/>
        <w:rtl w:val="0"/>
        <w:cs w:val="0"/>
      </w:rPr>
    </w:lvl>
    <w:lvl w:ilvl="5">
      <w:start w:val="1"/>
      <w:numFmt w:val="lowerRoman"/>
      <w:lvlText w:val="%1.%2.%3.%4.%5.%6."/>
      <w:lvlJc w:val="right"/>
      <w:rPr>
        <w:rFonts w:cs="Times New Roman"/>
        <w:rtl w:val="0"/>
        <w:cs w:val="0"/>
      </w:rPr>
    </w:lvl>
    <w:lvl w:ilvl="6">
      <w:start w:val="1"/>
      <w:numFmt w:val="decimal"/>
      <w:lvlText w:val="%1.%2.%3.%4.%5.%6.%7."/>
      <w:lvlJc w:val="left"/>
      <w:rPr>
        <w:rFonts w:cs="Times New Roman"/>
        <w:rtl w:val="0"/>
        <w:cs w:val="0"/>
      </w:rPr>
    </w:lvl>
    <w:lvl w:ilvl="7">
      <w:start w:val="1"/>
      <w:numFmt w:val="lowerLetter"/>
      <w:lvlText w:val="%1.%2.%3.%4.%5.%6.%7.%8."/>
      <w:lvlJc w:val="left"/>
      <w:rPr>
        <w:rFonts w:cs="Times New Roman"/>
        <w:rtl w:val="0"/>
        <w:cs w:val="0"/>
      </w:rPr>
    </w:lvl>
    <w:lvl w:ilvl="8">
      <w:start w:val="1"/>
      <w:numFmt w:val="lowerRoman"/>
      <w:lvlText w:val="%1.%2.%3.%4.%5.%6.%7.%8.%9."/>
      <w:lvlJc w:val="right"/>
      <w:rPr>
        <w:rFonts w:cs="Times New Roman"/>
        <w:rtl w:val="0"/>
        <w:cs w:val="0"/>
      </w:rPr>
    </w:lvl>
  </w:abstractNum>
  <w:abstractNum w:abstractNumId="19">
    <w:nsid w:val="66453E24"/>
    <w:multiLevelType w:val="hybridMultilevel"/>
    <w:tmpl w:val="415A67F2"/>
    <w:lvl w:ilvl="0">
      <w:start w:val="1"/>
      <w:numFmt w:val="lowerLetter"/>
      <w:lvlText w:val="%1)"/>
      <w:lvlJc w:val="left"/>
      <w:pPr>
        <w:ind w:left="706" w:hanging="360"/>
      </w:pPr>
      <w:rPr>
        <w:rFonts w:cs="Times New Roman"/>
        <w:rtl w:val="0"/>
        <w:cs w:val="0"/>
      </w:rPr>
    </w:lvl>
    <w:lvl w:ilvl="1">
      <w:start w:val="1"/>
      <w:numFmt w:val="lowerLetter"/>
      <w:lvlText w:val="%2."/>
      <w:lvlJc w:val="left"/>
      <w:pPr>
        <w:ind w:left="1426" w:hanging="360"/>
      </w:pPr>
      <w:rPr>
        <w:rFonts w:cs="Times New Roman"/>
        <w:rtl w:val="0"/>
        <w:cs w:val="0"/>
      </w:rPr>
    </w:lvl>
    <w:lvl w:ilvl="2">
      <w:start w:val="1"/>
      <w:numFmt w:val="lowerRoman"/>
      <w:lvlText w:val="%3."/>
      <w:lvlJc w:val="right"/>
      <w:pPr>
        <w:ind w:left="2146" w:hanging="180"/>
      </w:pPr>
      <w:rPr>
        <w:rFonts w:cs="Times New Roman"/>
        <w:rtl w:val="0"/>
        <w:cs w:val="0"/>
      </w:rPr>
    </w:lvl>
    <w:lvl w:ilvl="3">
      <w:start w:val="1"/>
      <w:numFmt w:val="decimal"/>
      <w:lvlText w:val="%4."/>
      <w:lvlJc w:val="left"/>
      <w:pPr>
        <w:ind w:left="2866" w:hanging="360"/>
      </w:pPr>
      <w:rPr>
        <w:rFonts w:cs="Times New Roman"/>
        <w:rtl w:val="0"/>
        <w:cs w:val="0"/>
      </w:rPr>
    </w:lvl>
    <w:lvl w:ilvl="4">
      <w:start w:val="1"/>
      <w:numFmt w:val="lowerLetter"/>
      <w:lvlText w:val="%5."/>
      <w:lvlJc w:val="left"/>
      <w:pPr>
        <w:ind w:left="3586" w:hanging="360"/>
      </w:pPr>
      <w:rPr>
        <w:rFonts w:cs="Times New Roman"/>
        <w:rtl w:val="0"/>
        <w:cs w:val="0"/>
      </w:rPr>
    </w:lvl>
    <w:lvl w:ilvl="5">
      <w:start w:val="1"/>
      <w:numFmt w:val="lowerRoman"/>
      <w:lvlText w:val="%6."/>
      <w:lvlJc w:val="right"/>
      <w:pPr>
        <w:ind w:left="4306" w:hanging="180"/>
      </w:pPr>
      <w:rPr>
        <w:rFonts w:cs="Times New Roman"/>
        <w:rtl w:val="0"/>
        <w:cs w:val="0"/>
      </w:rPr>
    </w:lvl>
    <w:lvl w:ilvl="6">
      <w:start w:val="1"/>
      <w:numFmt w:val="decimal"/>
      <w:lvlText w:val="%7."/>
      <w:lvlJc w:val="left"/>
      <w:pPr>
        <w:ind w:left="5026" w:hanging="360"/>
      </w:pPr>
      <w:rPr>
        <w:rFonts w:cs="Times New Roman"/>
        <w:rtl w:val="0"/>
        <w:cs w:val="0"/>
      </w:rPr>
    </w:lvl>
    <w:lvl w:ilvl="7">
      <w:start w:val="1"/>
      <w:numFmt w:val="lowerLetter"/>
      <w:lvlText w:val="%8."/>
      <w:lvlJc w:val="left"/>
      <w:pPr>
        <w:ind w:left="5746" w:hanging="360"/>
      </w:pPr>
      <w:rPr>
        <w:rFonts w:cs="Times New Roman"/>
        <w:rtl w:val="0"/>
        <w:cs w:val="0"/>
      </w:rPr>
    </w:lvl>
    <w:lvl w:ilvl="8">
      <w:start w:val="1"/>
      <w:numFmt w:val="lowerRoman"/>
      <w:lvlText w:val="%9."/>
      <w:lvlJc w:val="right"/>
      <w:pPr>
        <w:ind w:left="6466" w:hanging="180"/>
      </w:pPr>
      <w:rPr>
        <w:rFonts w:cs="Times New Roman"/>
        <w:rtl w:val="0"/>
        <w:cs w:val="0"/>
      </w:rPr>
    </w:lvl>
  </w:abstractNum>
  <w:abstractNum w:abstractNumId="20">
    <w:nsid w:val="6ECD10F6"/>
    <w:multiLevelType w:val="hybridMultilevel"/>
    <w:tmpl w:val="6A3AC57E"/>
    <w:lvl w:ilvl="0">
      <w:start w:val="1"/>
      <w:numFmt w:val="decimal"/>
      <w:pStyle w:val="ListBullet"/>
      <w:lvlText w:val="(%1)"/>
      <w:lvlJc w:val="left"/>
      <w:pPr>
        <w:ind w:left="810" w:hanging="360"/>
      </w:pPr>
      <w:rPr>
        <w:rFonts w:cs="Times New Roman" w:hint="default"/>
        <w:rtl w:val="0"/>
        <w:cs w:val="0"/>
      </w:rPr>
    </w:lvl>
    <w:lvl w:ilvl="1">
      <w:start w:val="1"/>
      <w:numFmt w:val="lowerLetter"/>
      <w:lvlText w:val="(%2)"/>
      <w:lvlJc w:val="left"/>
      <w:pPr>
        <w:ind w:left="1920" w:hanging="84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78814C06"/>
    <w:multiLevelType w:val="hybridMultilevel"/>
    <w:tmpl w:val="E45A02A4"/>
    <w:name w:val="WW8Num1652"/>
    <w:lvl w:ilvl="0">
      <w:start w:val="5"/>
      <w:numFmt w:val="lowerLetter"/>
      <w:lvlText w:val="%1)"/>
      <w:lvlJc w:val="left"/>
      <w:pPr>
        <w:ind w:left="360" w:hanging="360"/>
      </w:pPr>
      <w:rPr>
        <w:rFonts w:cs="Times New Roman" w:hint="default"/>
        <w:u w:val="none"/>
        <w:rtl w:val="0"/>
        <w:cs w:val="0"/>
      </w:rPr>
    </w:lvl>
    <w:lvl w:ilvl="1">
      <w:start w:val="1"/>
      <w:numFmt w:val="lowerRoman"/>
      <w:lvlText w:val="%2."/>
      <w:lvlJc w:val="right"/>
      <w:pPr>
        <w:ind w:left="71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20"/>
  </w:num>
  <w:num w:numId="12">
    <w:abstractNumId w:val="19"/>
  </w:num>
  <w:num w:numId="13">
    <w:abstractNumId w:val="5"/>
  </w:num>
  <w:num w:numId="14">
    <w:abstractNumId w:val="18"/>
  </w:num>
  <w:num w:numId="15">
    <w:abstractNumId w:val="4"/>
  </w:num>
  <w:num w:numId="16">
    <w:abstractNumId w:val="10"/>
  </w:num>
  <w:num w:numId="17">
    <w:abstractNumId w:val="13"/>
  </w:num>
  <w:num w:numId="18">
    <w:abstractNumId w:val="12"/>
  </w:num>
  <w:num w:numId="19">
    <w:abstractNumId w:val="17"/>
  </w:num>
  <w:num w:numId="20">
    <w:abstractNumId w:val="3"/>
  </w:num>
  <w:num w:numId="21">
    <w:abstractNumId w:val="7"/>
  </w:num>
  <w:num w:numId="22">
    <w:abstractNumId w:val="6"/>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8"/>
  </w:num>
  <w:num w:numId="25">
    <w:abstractNumId w:val="14"/>
  </w:num>
  <w:num w:numId="26">
    <w:abstractNumId w:val="16"/>
  </w:num>
  <w:num w:numId="27">
    <w:abstractNumId w:val="9"/>
  </w:num>
  <w:num w:numId="2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ttachedTemplate r:id="rId1"/>
  <w:doNotTrackMoves/>
  <w:defaultTabStop w:val="709"/>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footnotePr>
    <w:footnote w:id="0"/>
    <w:footnote w:id="1"/>
  </w:footnotePr>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5A76A3"/>
    <w:rsid w:val="0001154A"/>
    <w:rsid w:val="0001372B"/>
    <w:rsid w:val="00015FF0"/>
    <w:rsid w:val="00017A8A"/>
    <w:rsid w:val="000226D3"/>
    <w:rsid w:val="00022784"/>
    <w:rsid w:val="00022CB9"/>
    <w:rsid w:val="0002409E"/>
    <w:rsid w:val="00026913"/>
    <w:rsid w:val="00033B19"/>
    <w:rsid w:val="000342F2"/>
    <w:rsid w:val="00035258"/>
    <w:rsid w:val="00036FA4"/>
    <w:rsid w:val="00041613"/>
    <w:rsid w:val="0004419C"/>
    <w:rsid w:val="000462A7"/>
    <w:rsid w:val="000473EB"/>
    <w:rsid w:val="000523C4"/>
    <w:rsid w:val="00053833"/>
    <w:rsid w:val="00053AD6"/>
    <w:rsid w:val="00056B83"/>
    <w:rsid w:val="00062FDE"/>
    <w:rsid w:val="00066102"/>
    <w:rsid w:val="00066615"/>
    <w:rsid w:val="00066C80"/>
    <w:rsid w:val="0006738D"/>
    <w:rsid w:val="00072932"/>
    <w:rsid w:val="000733B5"/>
    <w:rsid w:val="00073C73"/>
    <w:rsid w:val="00074B46"/>
    <w:rsid w:val="00075DBC"/>
    <w:rsid w:val="00077CB0"/>
    <w:rsid w:val="00077FEA"/>
    <w:rsid w:val="00083526"/>
    <w:rsid w:val="000846FB"/>
    <w:rsid w:val="000852CF"/>
    <w:rsid w:val="000857F2"/>
    <w:rsid w:val="0009121D"/>
    <w:rsid w:val="00091CB0"/>
    <w:rsid w:val="000941DE"/>
    <w:rsid w:val="00096042"/>
    <w:rsid w:val="000968E9"/>
    <w:rsid w:val="00097480"/>
    <w:rsid w:val="000979C3"/>
    <w:rsid w:val="000A0141"/>
    <w:rsid w:val="000A378A"/>
    <w:rsid w:val="000B2296"/>
    <w:rsid w:val="000B2308"/>
    <w:rsid w:val="000B232D"/>
    <w:rsid w:val="000B425F"/>
    <w:rsid w:val="000B5BFF"/>
    <w:rsid w:val="000B7621"/>
    <w:rsid w:val="000C0B7F"/>
    <w:rsid w:val="000C47A7"/>
    <w:rsid w:val="000C54CC"/>
    <w:rsid w:val="000C5AE9"/>
    <w:rsid w:val="000C71DF"/>
    <w:rsid w:val="000D082D"/>
    <w:rsid w:val="000D323B"/>
    <w:rsid w:val="000E0A4C"/>
    <w:rsid w:val="000F2EC0"/>
    <w:rsid w:val="000F4D81"/>
    <w:rsid w:val="000F7903"/>
    <w:rsid w:val="00100045"/>
    <w:rsid w:val="00100AD1"/>
    <w:rsid w:val="00101118"/>
    <w:rsid w:val="001024C5"/>
    <w:rsid w:val="00102CD1"/>
    <w:rsid w:val="00103974"/>
    <w:rsid w:val="00103E55"/>
    <w:rsid w:val="00103F12"/>
    <w:rsid w:val="00104552"/>
    <w:rsid w:val="00104B98"/>
    <w:rsid w:val="00107174"/>
    <w:rsid w:val="00112997"/>
    <w:rsid w:val="00116429"/>
    <w:rsid w:val="001242AD"/>
    <w:rsid w:val="001255A6"/>
    <w:rsid w:val="00125E8D"/>
    <w:rsid w:val="00126489"/>
    <w:rsid w:val="00126503"/>
    <w:rsid w:val="00126E4B"/>
    <w:rsid w:val="00126F7D"/>
    <w:rsid w:val="0012750F"/>
    <w:rsid w:val="00130925"/>
    <w:rsid w:val="00132C0D"/>
    <w:rsid w:val="00133EBE"/>
    <w:rsid w:val="00135604"/>
    <w:rsid w:val="001407C0"/>
    <w:rsid w:val="00142B08"/>
    <w:rsid w:val="00142FF4"/>
    <w:rsid w:val="00150C2B"/>
    <w:rsid w:val="00153E3B"/>
    <w:rsid w:val="00154D14"/>
    <w:rsid w:val="00155314"/>
    <w:rsid w:val="001565A1"/>
    <w:rsid w:val="00157C22"/>
    <w:rsid w:val="0017043A"/>
    <w:rsid w:val="00171BED"/>
    <w:rsid w:val="00173213"/>
    <w:rsid w:val="00173AB6"/>
    <w:rsid w:val="00173D65"/>
    <w:rsid w:val="00174611"/>
    <w:rsid w:val="001800AA"/>
    <w:rsid w:val="001834D6"/>
    <w:rsid w:val="00183DAC"/>
    <w:rsid w:val="00183E69"/>
    <w:rsid w:val="00184264"/>
    <w:rsid w:val="00185AEA"/>
    <w:rsid w:val="00186707"/>
    <w:rsid w:val="00186753"/>
    <w:rsid w:val="0018722B"/>
    <w:rsid w:val="00191340"/>
    <w:rsid w:val="0019164D"/>
    <w:rsid w:val="00192CC9"/>
    <w:rsid w:val="0019319F"/>
    <w:rsid w:val="00193B5F"/>
    <w:rsid w:val="00194D7C"/>
    <w:rsid w:val="00196495"/>
    <w:rsid w:val="00196521"/>
    <w:rsid w:val="001969AA"/>
    <w:rsid w:val="00196B26"/>
    <w:rsid w:val="001A4E23"/>
    <w:rsid w:val="001A60BE"/>
    <w:rsid w:val="001A66E4"/>
    <w:rsid w:val="001A6CE1"/>
    <w:rsid w:val="001A7994"/>
    <w:rsid w:val="001B0984"/>
    <w:rsid w:val="001B291B"/>
    <w:rsid w:val="001B32D8"/>
    <w:rsid w:val="001B3B38"/>
    <w:rsid w:val="001B4AF6"/>
    <w:rsid w:val="001B63C5"/>
    <w:rsid w:val="001B779B"/>
    <w:rsid w:val="001C2FA3"/>
    <w:rsid w:val="001C4E78"/>
    <w:rsid w:val="001C595F"/>
    <w:rsid w:val="001C5C5F"/>
    <w:rsid w:val="001C63D6"/>
    <w:rsid w:val="001C6C11"/>
    <w:rsid w:val="001D0E69"/>
    <w:rsid w:val="001D233B"/>
    <w:rsid w:val="001D3D65"/>
    <w:rsid w:val="001D5240"/>
    <w:rsid w:val="001D5AB0"/>
    <w:rsid w:val="001D634F"/>
    <w:rsid w:val="001D6406"/>
    <w:rsid w:val="001D6B1C"/>
    <w:rsid w:val="001E141B"/>
    <w:rsid w:val="001E39A9"/>
    <w:rsid w:val="001E4BD1"/>
    <w:rsid w:val="001E4E52"/>
    <w:rsid w:val="001E511C"/>
    <w:rsid w:val="001E781C"/>
    <w:rsid w:val="001F0BE2"/>
    <w:rsid w:val="001F137F"/>
    <w:rsid w:val="001F230F"/>
    <w:rsid w:val="001F27B7"/>
    <w:rsid w:val="001F3D3B"/>
    <w:rsid w:val="001F5AF1"/>
    <w:rsid w:val="001F6DE7"/>
    <w:rsid w:val="002010DF"/>
    <w:rsid w:val="002032C1"/>
    <w:rsid w:val="0021029E"/>
    <w:rsid w:val="002104C4"/>
    <w:rsid w:val="00212920"/>
    <w:rsid w:val="0021661C"/>
    <w:rsid w:val="00216C52"/>
    <w:rsid w:val="00220AD9"/>
    <w:rsid w:val="00231B4F"/>
    <w:rsid w:val="00232736"/>
    <w:rsid w:val="00234203"/>
    <w:rsid w:val="002436F2"/>
    <w:rsid w:val="0024616A"/>
    <w:rsid w:val="00250313"/>
    <w:rsid w:val="00254F36"/>
    <w:rsid w:val="00255BB7"/>
    <w:rsid w:val="00260477"/>
    <w:rsid w:val="002621F7"/>
    <w:rsid w:val="00264912"/>
    <w:rsid w:val="00266D03"/>
    <w:rsid w:val="0026779F"/>
    <w:rsid w:val="0027334A"/>
    <w:rsid w:val="00273903"/>
    <w:rsid w:val="00275E25"/>
    <w:rsid w:val="00277B77"/>
    <w:rsid w:val="002810BB"/>
    <w:rsid w:val="00281A7D"/>
    <w:rsid w:val="002828F1"/>
    <w:rsid w:val="00282A5C"/>
    <w:rsid w:val="002854BF"/>
    <w:rsid w:val="0028567F"/>
    <w:rsid w:val="00285EF9"/>
    <w:rsid w:val="00286D69"/>
    <w:rsid w:val="00287C43"/>
    <w:rsid w:val="0029376A"/>
    <w:rsid w:val="00293AFD"/>
    <w:rsid w:val="002940C9"/>
    <w:rsid w:val="002946FE"/>
    <w:rsid w:val="00295C9A"/>
    <w:rsid w:val="002A0917"/>
    <w:rsid w:val="002A2200"/>
    <w:rsid w:val="002A38C3"/>
    <w:rsid w:val="002A3D8A"/>
    <w:rsid w:val="002A5854"/>
    <w:rsid w:val="002A6B99"/>
    <w:rsid w:val="002A78A9"/>
    <w:rsid w:val="002A7A62"/>
    <w:rsid w:val="002B0619"/>
    <w:rsid w:val="002B0D0A"/>
    <w:rsid w:val="002B34D5"/>
    <w:rsid w:val="002B426A"/>
    <w:rsid w:val="002C1782"/>
    <w:rsid w:val="002C603B"/>
    <w:rsid w:val="002C7CFA"/>
    <w:rsid w:val="002D1DFD"/>
    <w:rsid w:val="002D4D56"/>
    <w:rsid w:val="002D4F51"/>
    <w:rsid w:val="002D59FA"/>
    <w:rsid w:val="002E0DD0"/>
    <w:rsid w:val="002E5F67"/>
    <w:rsid w:val="002F030F"/>
    <w:rsid w:val="002F09F2"/>
    <w:rsid w:val="002F0A58"/>
    <w:rsid w:val="002F22C5"/>
    <w:rsid w:val="002F4DA4"/>
    <w:rsid w:val="002F56F2"/>
    <w:rsid w:val="002F7053"/>
    <w:rsid w:val="002F78F1"/>
    <w:rsid w:val="0030107A"/>
    <w:rsid w:val="003032EC"/>
    <w:rsid w:val="0030452A"/>
    <w:rsid w:val="00306109"/>
    <w:rsid w:val="00307411"/>
    <w:rsid w:val="00311399"/>
    <w:rsid w:val="00312AC3"/>
    <w:rsid w:val="00313C90"/>
    <w:rsid w:val="003154FC"/>
    <w:rsid w:val="00316911"/>
    <w:rsid w:val="00321130"/>
    <w:rsid w:val="0032232C"/>
    <w:rsid w:val="00324F5B"/>
    <w:rsid w:val="0032635D"/>
    <w:rsid w:val="00326D99"/>
    <w:rsid w:val="0033289A"/>
    <w:rsid w:val="00335735"/>
    <w:rsid w:val="003369BA"/>
    <w:rsid w:val="00340E42"/>
    <w:rsid w:val="003411A6"/>
    <w:rsid w:val="00342797"/>
    <w:rsid w:val="00342C57"/>
    <w:rsid w:val="003460E7"/>
    <w:rsid w:val="00350EC5"/>
    <w:rsid w:val="00350F54"/>
    <w:rsid w:val="003520D4"/>
    <w:rsid w:val="00352B10"/>
    <w:rsid w:val="00352C05"/>
    <w:rsid w:val="00353BC8"/>
    <w:rsid w:val="00353CC8"/>
    <w:rsid w:val="00354C2C"/>
    <w:rsid w:val="00355649"/>
    <w:rsid w:val="00356C2B"/>
    <w:rsid w:val="00360FCD"/>
    <w:rsid w:val="003610ED"/>
    <w:rsid w:val="00365565"/>
    <w:rsid w:val="00370B65"/>
    <w:rsid w:val="003721EC"/>
    <w:rsid w:val="00372521"/>
    <w:rsid w:val="00372B03"/>
    <w:rsid w:val="00376754"/>
    <w:rsid w:val="0038043B"/>
    <w:rsid w:val="0038077A"/>
    <w:rsid w:val="00384C19"/>
    <w:rsid w:val="003854FC"/>
    <w:rsid w:val="00385984"/>
    <w:rsid w:val="00387D05"/>
    <w:rsid w:val="003926B5"/>
    <w:rsid w:val="0039595D"/>
    <w:rsid w:val="003A02F1"/>
    <w:rsid w:val="003A0916"/>
    <w:rsid w:val="003A1B8E"/>
    <w:rsid w:val="003A2045"/>
    <w:rsid w:val="003A3C4F"/>
    <w:rsid w:val="003A52B0"/>
    <w:rsid w:val="003A6AB5"/>
    <w:rsid w:val="003A7404"/>
    <w:rsid w:val="003A7865"/>
    <w:rsid w:val="003B03DE"/>
    <w:rsid w:val="003B0C03"/>
    <w:rsid w:val="003B1DC7"/>
    <w:rsid w:val="003B635A"/>
    <w:rsid w:val="003C013C"/>
    <w:rsid w:val="003C07F0"/>
    <w:rsid w:val="003C19A7"/>
    <w:rsid w:val="003C3D33"/>
    <w:rsid w:val="003C5D24"/>
    <w:rsid w:val="003C7606"/>
    <w:rsid w:val="003C7819"/>
    <w:rsid w:val="003C7B1E"/>
    <w:rsid w:val="003D0ABB"/>
    <w:rsid w:val="003D1869"/>
    <w:rsid w:val="003D22D4"/>
    <w:rsid w:val="003D439E"/>
    <w:rsid w:val="003D50E2"/>
    <w:rsid w:val="003D56F0"/>
    <w:rsid w:val="003D5942"/>
    <w:rsid w:val="003D6F43"/>
    <w:rsid w:val="003E03EA"/>
    <w:rsid w:val="003E0BD6"/>
    <w:rsid w:val="003E4422"/>
    <w:rsid w:val="003E540B"/>
    <w:rsid w:val="003E6EB9"/>
    <w:rsid w:val="003F00FA"/>
    <w:rsid w:val="003F25A0"/>
    <w:rsid w:val="003F365F"/>
    <w:rsid w:val="003F3E1A"/>
    <w:rsid w:val="003F4AED"/>
    <w:rsid w:val="003F4D33"/>
    <w:rsid w:val="003F5782"/>
    <w:rsid w:val="003F6C03"/>
    <w:rsid w:val="003F7F28"/>
    <w:rsid w:val="004003F1"/>
    <w:rsid w:val="00402CA8"/>
    <w:rsid w:val="00405951"/>
    <w:rsid w:val="00406492"/>
    <w:rsid w:val="00407EA0"/>
    <w:rsid w:val="00412CE0"/>
    <w:rsid w:val="00416DA9"/>
    <w:rsid w:val="004173BA"/>
    <w:rsid w:val="00421974"/>
    <w:rsid w:val="00421B2B"/>
    <w:rsid w:val="00422163"/>
    <w:rsid w:val="00422206"/>
    <w:rsid w:val="0042247E"/>
    <w:rsid w:val="00422912"/>
    <w:rsid w:val="0042369F"/>
    <w:rsid w:val="00423AD9"/>
    <w:rsid w:val="004250F7"/>
    <w:rsid w:val="00427501"/>
    <w:rsid w:val="004301D9"/>
    <w:rsid w:val="0043033E"/>
    <w:rsid w:val="004312D4"/>
    <w:rsid w:val="00432273"/>
    <w:rsid w:val="00432DD8"/>
    <w:rsid w:val="00436530"/>
    <w:rsid w:val="0043697C"/>
    <w:rsid w:val="00437611"/>
    <w:rsid w:val="00441879"/>
    <w:rsid w:val="00442EDA"/>
    <w:rsid w:val="004433AF"/>
    <w:rsid w:val="00445F6C"/>
    <w:rsid w:val="004460C4"/>
    <w:rsid w:val="0045046D"/>
    <w:rsid w:val="00450883"/>
    <w:rsid w:val="004512E6"/>
    <w:rsid w:val="004516EC"/>
    <w:rsid w:val="00451DA2"/>
    <w:rsid w:val="00451F47"/>
    <w:rsid w:val="00453A20"/>
    <w:rsid w:val="00454615"/>
    <w:rsid w:val="00454700"/>
    <w:rsid w:val="00455EFF"/>
    <w:rsid w:val="00456DA0"/>
    <w:rsid w:val="00457B0E"/>
    <w:rsid w:val="004601D8"/>
    <w:rsid w:val="00461A2E"/>
    <w:rsid w:val="00462128"/>
    <w:rsid w:val="00463E23"/>
    <w:rsid w:val="0046558D"/>
    <w:rsid w:val="00467C15"/>
    <w:rsid w:val="00470940"/>
    <w:rsid w:val="00470FC0"/>
    <w:rsid w:val="00472667"/>
    <w:rsid w:val="00473C54"/>
    <w:rsid w:val="00474A8B"/>
    <w:rsid w:val="004766C9"/>
    <w:rsid w:val="00482E2F"/>
    <w:rsid w:val="00482F09"/>
    <w:rsid w:val="004844E0"/>
    <w:rsid w:val="00486342"/>
    <w:rsid w:val="00486545"/>
    <w:rsid w:val="00486FCD"/>
    <w:rsid w:val="0049150F"/>
    <w:rsid w:val="00492314"/>
    <w:rsid w:val="00494253"/>
    <w:rsid w:val="0049640B"/>
    <w:rsid w:val="004A2FCD"/>
    <w:rsid w:val="004A4E19"/>
    <w:rsid w:val="004A5495"/>
    <w:rsid w:val="004A749C"/>
    <w:rsid w:val="004B08A0"/>
    <w:rsid w:val="004B0997"/>
    <w:rsid w:val="004B24E3"/>
    <w:rsid w:val="004B55B7"/>
    <w:rsid w:val="004C13EA"/>
    <w:rsid w:val="004C1CDA"/>
    <w:rsid w:val="004C415A"/>
    <w:rsid w:val="004C4395"/>
    <w:rsid w:val="004C46FB"/>
    <w:rsid w:val="004C7DEF"/>
    <w:rsid w:val="004D1EA1"/>
    <w:rsid w:val="004D347D"/>
    <w:rsid w:val="004D3934"/>
    <w:rsid w:val="004D3D93"/>
    <w:rsid w:val="004E02B6"/>
    <w:rsid w:val="004E0F54"/>
    <w:rsid w:val="004E38E6"/>
    <w:rsid w:val="004E3D18"/>
    <w:rsid w:val="004E5AC6"/>
    <w:rsid w:val="004E6A8C"/>
    <w:rsid w:val="004F1FE3"/>
    <w:rsid w:val="004F2DD1"/>
    <w:rsid w:val="00501D91"/>
    <w:rsid w:val="0050272B"/>
    <w:rsid w:val="00506DEF"/>
    <w:rsid w:val="00506E02"/>
    <w:rsid w:val="00507679"/>
    <w:rsid w:val="00510FD8"/>
    <w:rsid w:val="005123CE"/>
    <w:rsid w:val="00515356"/>
    <w:rsid w:val="00517B8C"/>
    <w:rsid w:val="005210F3"/>
    <w:rsid w:val="00522B25"/>
    <w:rsid w:val="00523062"/>
    <w:rsid w:val="00526726"/>
    <w:rsid w:val="005276A3"/>
    <w:rsid w:val="005306CA"/>
    <w:rsid w:val="00532193"/>
    <w:rsid w:val="00532A12"/>
    <w:rsid w:val="00532F40"/>
    <w:rsid w:val="005354D6"/>
    <w:rsid w:val="005369FC"/>
    <w:rsid w:val="00537B48"/>
    <w:rsid w:val="005403EC"/>
    <w:rsid w:val="00541F45"/>
    <w:rsid w:val="00542545"/>
    <w:rsid w:val="005431CD"/>
    <w:rsid w:val="0054695C"/>
    <w:rsid w:val="0054712E"/>
    <w:rsid w:val="0054738C"/>
    <w:rsid w:val="00553C9C"/>
    <w:rsid w:val="005568C2"/>
    <w:rsid w:val="005617BF"/>
    <w:rsid w:val="00562E85"/>
    <w:rsid w:val="00565995"/>
    <w:rsid w:val="005679BC"/>
    <w:rsid w:val="00567B63"/>
    <w:rsid w:val="00572FCB"/>
    <w:rsid w:val="00576BB7"/>
    <w:rsid w:val="005770FF"/>
    <w:rsid w:val="00577B88"/>
    <w:rsid w:val="00580455"/>
    <w:rsid w:val="00582DB4"/>
    <w:rsid w:val="0058429C"/>
    <w:rsid w:val="00584A30"/>
    <w:rsid w:val="00584CC6"/>
    <w:rsid w:val="0058526F"/>
    <w:rsid w:val="005858AD"/>
    <w:rsid w:val="00585CD3"/>
    <w:rsid w:val="00590B48"/>
    <w:rsid w:val="0059117F"/>
    <w:rsid w:val="00592766"/>
    <w:rsid w:val="005951F2"/>
    <w:rsid w:val="005967E1"/>
    <w:rsid w:val="00596B8C"/>
    <w:rsid w:val="00597EFB"/>
    <w:rsid w:val="005A18E5"/>
    <w:rsid w:val="005A2040"/>
    <w:rsid w:val="005A34CD"/>
    <w:rsid w:val="005A4499"/>
    <w:rsid w:val="005A5E94"/>
    <w:rsid w:val="005A70C0"/>
    <w:rsid w:val="005A76A3"/>
    <w:rsid w:val="005A7D34"/>
    <w:rsid w:val="005B1399"/>
    <w:rsid w:val="005B15EB"/>
    <w:rsid w:val="005B5320"/>
    <w:rsid w:val="005C07CC"/>
    <w:rsid w:val="005C1508"/>
    <w:rsid w:val="005C1AF0"/>
    <w:rsid w:val="005C1C92"/>
    <w:rsid w:val="005C2882"/>
    <w:rsid w:val="005C35BD"/>
    <w:rsid w:val="005C5752"/>
    <w:rsid w:val="005C5B67"/>
    <w:rsid w:val="005C7021"/>
    <w:rsid w:val="005D305B"/>
    <w:rsid w:val="005D3428"/>
    <w:rsid w:val="005D3A6C"/>
    <w:rsid w:val="005D3DE7"/>
    <w:rsid w:val="005D5004"/>
    <w:rsid w:val="005D51B6"/>
    <w:rsid w:val="005E2149"/>
    <w:rsid w:val="005E3A0B"/>
    <w:rsid w:val="005E56A9"/>
    <w:rsid w:val="005F0F2F"/>
    <w:rsid w:val="005F1264"/>
    <w:rsid w:val="005F130F"/>
    <w:rsid w:val="005F2FBE"/>
    <w:rsid w:val="005F3249"/>
    <w:rsid w:val="005F349B"/>
    <w:rsid w:val="005F57DE"/>
    <w:rsid w:val="005F67F1"/>
    <w:rsid w:val="005F7A03"/>
    <w:rsid w:val="006002F9"/>
    <w:rsid w:val="00600C11"/>
    <w:rsid w:val="00600F02"/>
    <w:rsid w:val="00602102"/>
    <w:rsid w:val="00603C38"/>
    <w:rsid w:val="00603E28"/>
    <w:rsid w:val="006055D2"/>
    <w:rsid w:val="00607373"/>
    <w:rsid w:val="00612063"/>
    <w:rsid w:val="006137AA"/>
    <w:rsid w:val="0061386B"/>
    <w:rsid w:val="006141EE"/>
    <w:rsid w:val="0061521F"/>
    <w:rsid w:val="00615D50"/>
    <w:rsid w:val="00617299"/>
    <w:rsid w:val="006207D0"/>
    <w:rsid w:val="0062080D"/>
    <w:rsid w:val="00620B8A"/>
    <w:rsid w:val="00621A48"/>
    <w:rsid w:val="006223BE"/>
    <w:rsid w:val="00622BCB"/>
    <w:rsid w:val="006234F2"/>
    <w:rsid w:val="00624C1D"/>
    <w:rsid w:val="00624F16"/>
    <w:rsid w:val="00626310"/>
    <w:rsid w:val="00631113"/>
    <w:rsid w:val="0063136F"/>
    <w:rsid w:val="0063195B"/>
    <w:rsid w:val="00636B92"/>
    <w:rsid w:val="00636D61"/>
    <w:rsid w:val="00642F22"/>
    <w:rsid w:val="006449B1"/>
    <w:rsid w:val="00644CA8"/>
    <w:rsid w:val="0064591C"/>
    <w:rsid w:val="00645D92"/>
    <w:rsid w:val="00646517"/>
    <w:rsid w:val="0064701C"/>
    <w:rsid w:val="00650207"/>
    <w:rsid w:val="00650C16"/>
    <w:rsid w:val="006513C6"/>
    <w:rsid w:val="00651E7D"/>
    <w:rsid w:val="0065392E"/>
    <w:rsid w:val="0065469B"/>
    <w:rsid w:val="00661730"/>
    <w:rsid w:val="00664366"/>
    <w:rsid w:val="00664BD7"/>
    <w:rsid w:val="00666AF8"/>
    <w:rsid w:val="00667E1E"/>
    <w:rsid w:val="00670D05"/>
    <w:rsid w:val="006712EC"/>
    <w:rsid w:val="006725D4"/>
    <w:rsid w:val="006739C1"/>
    <w:rsid w:val="00674A4D"/>
    <w:rsid w:val="00680752"/>
    <w:rsid w:val="0068196B"/>
    <w:rsid w:val="006837DF"/>
    <w:rsid w:val="006844FC"/>
    <w:rsid w:val="006861B0"/>
    <w:rsid w:val="00687068"/>
    <w:rsid w:val="006874E1"/>
    <w:rsid w:val="00692849"/>
    <w:rsid w:val="00692BA2"/>
    <w:rsid w:val="00692CDA"/>
    <w:rsid w:val="00693482"/>
    <w:rsid w:val="00694AF9"/>
    <w:rsid w:val="00695682"/>
    <w:rsid w:val="006A2B52"/>
    <w:rsid w:val="006A2BF4"/>
    <w:rsid w:val="006A30D8"/>
    <w:rsid w:val="006A3C4A"/>
    <w:rsid w:val="006A4709"/>
    <w:rsid w:val="006A61AF"/>
    <w:rsid w:val="006A781C"/>
    <w:rsid w:val="006B067F"/>
    <w:rsid w:val="006B3580"/>
    <w:rsid w:val="006B402C"/>
    <w:rsid w:val="006B4466"/>
    <w:rsid w:val="006B4847"/>
    <w:rsid w:val="006B4B79"/>
    <w:rsid w:val="006B6CFC"/>
    <w:rsid w:val="006B760B"/>
    <w:rsid w:val="006C1392"/>
    <w:rsid w:val="006C23E9"/>
    <w:rsid w:val="006C3669"/>
    <w:rsid w:val="006C3CF5"/>
    <w:rsid w:val="006C4602"/>
    <w:rsid w:val="006C5332"/>
    <w:rsid w:val="006C555C"/>
    <w:rsid w:val="006C58AD"/>
    <w:rsid w:val="006C5A76"/>
    <w:rsid w:val="006C61CB"/>
    <w:rsid w:val="006D126F"/>
    <w:rsid w:val="006D28CB"/>
    <w:rsid w:val="006D3055"/>
    <w:rsid w:val="006E240B"/>
    <w:rsid w:val="006E476D"/>
    <w:rsid w:val="006E47A5"/>
    <w:rsid w:val="006E4D4A"/>
    <w:rsid w:val="006E51F6"/>
    <w:rsid w:val="006E5D99"/>
    <w:rsid w:val="006F1463"/>
    <w:rsid w:val="006F38CF"/>
    <w:rsid w:val="006F4B0B"/>
    <w:rsid w:val="006F65DB"/>
    <w:rsid w:val="006F69F1"/>
    <w:rsid w:val="00707070"/>
    <w:rsid w:val="0071108E"/>
    <w:rsid w:val="00711735"/>
    <w:rsid w:val="00711B7D"/>
    <w:rsid w:val="007130F4"/>
    <w:rsid w:val="00714052"/>
    <w:rsid w:val="00717F8A"/>
    <w:rsid w:val="00720E41"/>
    <w:rsid w:val="007215E7"/>
    <w:rsid w:val="00724FB6"/>
    <w:rsid w:val="007277C3"/>
    <w:rsid w:val="00730EFC"/>
    <w:rsid w:val="00731235"/>
    <w:rsid w:val="0073724D"/>
    <w:rsid w:val="00740E2E"/>
    <w:rsid w:val="0074183C"/>
    <w:rsid w:val="00741ECB"/>
    <w:rsid w:val="00742CDD"/>
    <w:rsid w:val="007448FA"/>
    <w:rsid w:val="00745164"/>
    <w:rsid w:val="007459A4"/>
    <w:rsid w:val="00746C0E"/>
    <w:rsid w:val="00747D3C"/>
    <w:rsid w:val="00750D6A"/>
    <w:rsid w:val="0075156E"/>
    <w:rsid w:val="00753A1D"/>
    <w:rsid w:val="0075742D"/>
    <w:rsid w:val="00760418"/>
    <w:rsid w:val="00760926"/>
    <w:rsid w:val="00763EF1"/>
    <w:rsid w:val="00765B58"/>
    <w:rsid w:val="007661DF"/>
    <w:rsid w:val="00766258"/>
    <w:rsid w:val="00767671"/>
    <w:rsid w:val="00770E0B"/>
    <w:rsid w:val="007746EF"/>
    <w:rsid w:val="00774ADF"/>
    <w:rsid w:val="00780602"/>
    <w:rsid w:val="00784181"/>
    <w:rsid w:val="00784CA7"/>
    <w:rsid w:val="00787173"/>
    <w:rsid w:val="007871C6"/>
    <w:rsid w:val="00787926"/>
    <w:rsid w:val="00791300"/>
    <w:rsid w:val="00791800"/>
    <w:rsid w:val="00793001"/>
    <w:rsid w:val="00793A25"/>
    <w:rsid w:val="00793BFE"/>
    <w:rsid w:val="007948BF"/>
    <w:rsid w:val="00796584"/>
    <w:rsid w:val="00796D8B"/>
    <w:rsid w:val="007A0CBB"/>
    <w:rsid w:val="007A1498"/>
    <w:rsid w:val="007A3896"/>
    <w:rsid w:val="007A4A32"/>
    <w:rsid w:val="007A5FF9"/>
    <w:rsid w:val="007A735F"/>
    <w:rsid w:val="007B0208"/>
    <w:rsid w:val="007B0DD8"/>
    <w:rsid w:val="007B2C26"/>
    <w:rsid w:val="007B329F"/>
    <w:rsid w:val="007B3C97"/>
    <w:rsid w:val="007B4D7B"/>
    <w:rsid w:val="007B6D79"/>
    <w:rsid w:val="007B715B"/>
    <w:rsid w:val="007B71B0"/>
    <w:rsid w:val="007B79AE"/>
    <w:rsid w:val="007C0998"/>
    <w:rsid w:val="007C0ABE"/>
    <w:rsid w:val="007C5D15"/>
    <w:rsid w:val="007C77A5"/>
    <w:rsid w:val="007C7B6C"/>
    <w:rsid w:val="007D0285"/>
    <w:rsid w:val="007D2D31"/>
    <w:rsid w:val="007D3609"/>
    <w:rsid w:val="007D3698"/>
    <w:rsid w:val="007D4BDE"/>
    <w:rsid w:val="007D585C"/>
    <w:rsid w:val="007E236C"/>
    <w:rsid w:val="007E5F96"/>
    <w:rsid w:val="007E645B"/>
    <w:rsid w:val="007E6833"/>
    <w:rsid w:val="007E7AF4"/>
    <w:rsid w:val="007F113E"/>
    <w:rsid w:val="007F570C"/>
    <w:rsid w:val="00800EA9"/>
    <w:rsid w:val="00801763"/>
    <w:rsid w:val="0080187C"/>
    <w:rsid w:val="00803775"/>
    <w:rsid w:val="00804725"/>
    <w:rsid w:val="00804B63"/>
    <w:rsid w:val="00807B22"/>
    <w:rsid w:val="00813939"/>
    <w:rsid w:val="0081582D"/>
    <w:rsid w:val="00816269"/>
    <w:rsid w:val="0081646F"/>
    <w:rsid w:val="00816587"/>
    <w:rsid w:val="00816CC9"/>
    <w:rsid w:val="00817B3E"/>
    <w:rsid w:val="00820269"/>
    <w:rsid w:val="008324BF"/>
    <w:rsid w:val="00832676"/>
    <w:rsid w:val="00833A43"/>
    <w:rsid w:val="008347D2"/>
    <w:rsid w:val="00841A5F"/>
    <w:rsid w:val="0084231C"/>
    <w:rsid w:val="00845579"/>
    <w:rsid w:val="00846E2E"/>
    <w:rsid w:val="00846EF6"/>
    <w:rsid w:val="00847042"/>
    <w:rsid w:val="00847880"/>
    <w:rsid w:val="0085766E"/>
    <w:rsid w:val="00861426"/>
    <w:rsid w:val="00862A8A"/>
    <w:rsid w:val="00864806"/>
    <w:rsid w:val="008648AB"/>
    <w:rsid w:val="00864EA5"/>
    <w:rsid w:val="00871FB2"/>
    <w:rsid w:val="0087367A"/>
    <w:rsid w:val="00873D99"/>
    <w:rsid w:val="00881BFC"/>
    <w:rsid w:val="00882608"/>
    <w:rsid w:val="00882D40"/>
    <w:rsid w:val="00882D80"/>
    <w:rsid w:val="00883B0C"/>
    <w:rsid w:val="0088495A"/>
    <w:rsid w:val="00886814"/>
    <w:rsid w:val="00886F90"/>
    <w:rsid w:val="00887D72"/>
    <w:rsid w:val="00890DEC"/>
    <w:rsid w:val="00892248"/>
    <w:rsid w:val="00892A77"/>
    <w:rsid w:val="008939E2"/>
    <w:rsid w:val="00893C84"/>
    <w:rsid w:val="008941C9"/>
    <w:rsid w:val="00894840"/>
    <w:rsid w:val="008970BF"/>
    <w:rsid w:val="00897108"/>
    <w:rsid w:val="008A275C"/>
    <w:rsid w:val="008A2C31"/>
    <w:rsid w:val="008A394F"/>
    <w:rsid w:val="008A39FD"/>
    <w:rsid w:val="008A5279"/>
    <w:rsid w:val="008A6644"/>
    <w:rsid w:val="008A66A3"/>
    <w:rsid w:val="008A699A"/>
    <w:rsid w:val="008A6EC3"/>
    <w:rsid w:val="008B22FB"/>
    <w:rsid w:val="008B2EB5"/>
    <w:rsid w:val="008B35E7"/>
    <w:rsid w:val="008B4FFB"/>
    <w:rsid w:val="008B51A3"/>
    <w:rsid w:val="008B7AC8"/>
    <w:rsid w:val="008C0D37"/>
    <w:rsid w:val="008C1EA8"/>
    <w:rsid w:val="008C45E6"/>
    <w:rsid w:val="008C4A75"/>
    <w:rsid w:val="008C680F"/>
    <w:rsid w:val="008C70A2"/>
    <w:rsid w:val="008D1402"/>
    <w:rsid w:val="008D1B3A"/>
    <w:rsid w:val="008D1E4B"/>
    <w:rsid w:val="008D28D9"/>
    <w:rsid w:val="008D46E9"/>
    <w:rsid w:val="008D5063"/>
    <w:rsid w:val="008E2C0E"/>
    <w:rsid w:val="008E2CF7"/>
    <w:rsid w:val="008E2E56"/>
    <w:rsid w:val="008E4ED1"/>
    <w:rsid w:val="008E696B"/>
    <w:rsid w:val="008E79AE"/>
    <w:rsid w:val="008F02EF"/>
    <w:rsid w:val="008F3354"/>
    <w:rsid w:val="008F5521"/>
    <w:rsid w:val="008F620D"/>
    <w:rsid w:val="008F6C10"/>
    <w:rsid w:val="008F7EBF"/>
    <w:rsid w:val="00900716"/>
    <w:rsid w:val="00902E37"/>
    <w:rsid w:val="009042E9"/>
    <w:rsid w:val="00904B13"/>
    <w:rsid w:val="00904F7D"/>
    <w:rsid w:val="00906642"/>
    <w:rsid w:val="00907628"/>
    <w:rsid w:val="00911D30"/>
    <w:rsid w:val="00913C36"/>
    <w:rsid w:val="009175A3"/>
    <w:rsid w:val="009200E5"/>
    <w:rsid w:val="00921CA1"/>
    <w:rsid w:val="00922757"/>
    <w:rsid w:val="009237E1"/>
    <w:rsid w:val="0092393C"/>
    <w:rsid w:val="00924EB6"/>
    <w:rsid w:val="00924EDC"/>
    <w:rsid w:val="00927D7A"/>
    <w:rsid w:val="00932232"/>
    <w:rsid w:val="00932891"/>
    <w:rsid w:val="00932D2C"/>
    <w:rsid w:val="00932D61"/>
    <w:rsid w:val="00933FE5"/>
    <w:rsid w:val="00934EF3"/>
    <w:rsid w:val="00934FE3"/>
    <w:rsid w:val="00935C79"/>
    <w:rsid w:val="00937915"/>
    <w:rsid w:val="009409C3"/>
    <w:rsid w:val="0094182C"/>
    <w:rsid w:val="00943B72"/>
    <w:rsid w:val="009465A0"/>
    <w:rsid w:val="00946A01"/>
    <w:rsid w:val="0094712F"/>
    <w:rsid w:val="0095117C"/>
    <w:rsid w:val="009516E4"/>
    <w:rsid w:val="009567E1"/>
    <w:rsid w:val="009574F1"/>
    <w:rsid w:val="009576F8"/>
    <w:rsid w:val="00961A82"/>
    <w:rsid w:val="00964066"/>
    <w:rsid w:val="00964129"/>
    <w:rsid w:val="00966707"/>
    <w:rsid w:val="00967D41"/>
    <w:rsid w:val="00970AEB"/>
    <w:rsid w:val="00974FF8"/>
    <w:rsid w:val="0097611D"/>
    <w:rsid w:val="009804AB"/>
    <w:rsid w:val="009812A5"/>
    <w:rsid w:val="009817E2"/>
    <w:rsid w:val="00985BF6"/>
    <w:rsid w:val="00990A12"/>
    <w:rsid w:val="0099306F"/>
    <w:rsid w:val="00994B2A"/>
    <w:rsid w:val="00996405"/>
    <w:rsid w:val="00996809"/>
    <w:rsid w:val="009A00D2"/>
    <w:rsid w:val="009A0875"/>
    <w:rsid w:val="009A2A32"/>
    <w:rsid w:val="009A3AFF"/>
    <w:rsid w:val="009A412A"/>
    <w:rsid w:val="009A4866"/>
    <w:rsid w:val="009A578D"/>
    <w:rsid w:val="009A7C41"/>
    <w:rsid w:val="009B074A"/>
    <w:rsid w:val="009B40BF"/>
    <w:rsid w:val="009B526E"/>
    <w:rsid w:val="009B5497"/>
    <w:rsid w:val="009C197F"/>
    <w:rsid w:val="009C1C3D"/>
    <w:rsid w:val="009C2245"/>
    <w:rsid w:val="009D0A79"/>
    <w:rsid w:val="009D612D"/>
    <w:rsid w:val="009D6F23"/>
    <w:rsid w:val="009D71BA"/>
    <w:rsid w:val="009D7DE6"/>
    <w:rsid w:val="009E0447"/>
    <w:rsid w:val="009E0E8B"/>
    <w:rsid w:val="009E2AC7"/>
    <w:rsid w:val="009E2D92"/>
    <w:rsid w:val="009E4297"/>
    <w:rsid w:val="009E4339"/>
    <w:rsid w:val="009E44B3"/>
    <w:rsid w:val="009E4FBB"/>
    <w:rsid w:val="009F2168"/>
    <w:rsid w:val="009F2FF1"/>
    <w:rsid w:val="009F3721"/>
    <w:rsid w:val="009F754B"/>
    <w:rsid w:val="00A02E34"/>
    <w:rsid w:val="00A03994"/>
    <w:rsid w:val="00A0671F"/>
    <w:rsid w:val="00A06D2C"/>
    <w:rsid w:val="00A071FD"/>
    <w:rsid w:val="00A10377"/>
    <w:rsid w:val="00A1296E"/>
    <w:rsid w:val="00A14808"/>
    <w:rsid w:val="00A15057"/>
    <w:rsid w:val="00A15B71"/>
    <w:rsid w:val="00A15BFC"/>
    <w:rsid w:val="00A16AFB"/>
    <w:rsid w:val="00A17443"/>
    <w:rsid w:val="00A2199E"/>
    <w:rsid w:val="00A23910"/>
    <w:rsid w:val="00A24594"/>
    <w:rsid w:val="00A249CE"/>
    <w:rsid w:val="00A25770"/>
    <w:rsid w:val="00A26F32"/>
    <w:rsid w:val="00A3096C"/>
    <w:rsid w:val="00A32519"/>
    <w:rsid w:val="00A325DB"/>
    <w:rsid w:val="00A33B69"/>
    <w:rsid w:val="00A35B28"/>
    <w:rsid w:val="00A37B17"/>
    <w:rsid w:val="00A4181D"/>
    <w:rsid w:val="00A43A75"/>
    <w:rsid w:val="00A44B25"/>
    <w:rsid w:val="00A46EBA"/>
    <w:rsid w:val="00A47710"/>
    <w:rsid w:val="00A5096B"/>
    <w:rsid w:val="00A5238B"/>
    <w:rsid w:val="00A53319"/>
    <w:rsid w:val="00A5333C"/>
    <w:rsid w:val="00A535FB"/>
    <w:rsid w:val="00A5484D"/>
    <w:rsid w:val="00A54D08"/>
    <w:rsid w:val="00A55227"/>
    <w:rsid w:val="00A56192"/>
    <w:rsid w:val="00A60CA2"/>
    <w:rsid w:val="00A61EB5"/>
    <w:rsid w:val="00A658B8"/>
    <w:rsid w:val="00A67693"/>
    <w:rsid w:val="00A73912"/>
    <w:rsid w:val="00A758B0"/>
    <w:rsid w:val="00A81C8E"/>
    <w:rsid w:val="00A8273E"/>
    <w:rsid w:val="00A839F4"/>
    <w:rsid w:val="00A84C3F"/>
    <w:rsid w:val="00A84F2C"/>
    <w:rsid w:val="00A8555D"/>
    <w:rsid w:val="00A8594E"/>
    <w:rsid w:val="00A86129"/>
    <w:rsid w:val="00A862B2"/>
    <w:rsid w:val="00A86881"/>
    <w:rsid w:val="00A87052"/>
    <w:rsid w:val="00A91AC2"/>
    <w:rsid w:val="00A94F79"/>
    <w:rsid w:val="00A97031"/>
    <w:rsid w:val="00AA25A7"/>
    <w:rsid w:val="00AA586C"/>
    <w:rsid w:val="00AA64D6"/>
    <w:rsid w:val="00AA6C30"/>
    <w:rsid w:val="00AA7962"/>
    <w:rsid w:val="00AB05AC"/>
    <w:rsid w:val="00AB1A05"/>
    <w:rsid w:val="00AB4C14"/>
    <w:rsid w:val="00AB70D1"/>
    <w:rsid w:val="00AC13D4"/>
    <w:rsid w:val="00AC43A3"/>
    <w:rsid w:val="00AC48AA"/>
    <w:rsid w:val="00AC5C4D"/>
    <w:rsid w:val="00AC7A9C"/>
    <w:rsid w:val="00AD015B"/>
    <w:rsid w:val="00AD1CC7"/>
    <w:rsid w:val="00AD1D4C"/>
    <w:rsid w:val="00AD2CC5"/>
    <w:rsid w:val="00AD3B32"/>
    <w:rsid w:val="00AD3CA0"/>
    <w:rsid w:val="00AD46CF"/>
    <w:rsid w:val="00AE01FE"/>
    <w:rsid w:val="00AE12C2"/>
    <w:rsid w:val="00AE1E4D"/>
    <w:rsid w:val="00AE343C"/>
    <w:rsid w:val="00AE3E04"/>
    <w:rsid w:val="00AE49DF"/>
    <w:rsid w:val="00AE5059"/>
    <w:rsid w:val="00AE587A"/>
    <w:rsid w:val="00AE682B"/>
    <w:rsid w:val="00AE77AE"/>
    <w:rsid w:val="00AF05DB"/>
    <w:rsid w:val="00AF0D4B"/>
    <w:rsid w:val="00AF429F"/>
    <w:rsid w:val="00B00037"/>
    <w:rsid w:val="00B00F01"/>
    <w:rsid w:val="00B01D7F"/>
    <w:rsid w:val="00B02338"/>
    <w:rsid w:val="00B024EE"/>
    <w:rsid w:val="00B04B40"/>
    <w:rsid w:val="00B05BAF"/>
    <w:rsid w:val="00B05DBF"/>
    <w:rsid w:val="00B07CAA"/>
    <w:rsid w:val="00B112FD"/>
    <w:rsid w:val="00B12A47"/>
    <w:rsid w:val="00B14022"/>
    <w:rsid w:val="00B15DE8"/>
    <w:rsid w:val="00B16476"/>
    <w:rsid w:val="00B219B2"/>
    <w:rsid w:val="00B22906"/>
    <w:rsid w:val="00B23632"/>
    <w:rsid w:val="00B239FE"/>
    <w:rsid w:val="00B268D0"/>
    <w:rsid w:val="00B26B47"/>
    <w:rsid w:val="00B26DAF"/>
    <w:rsid w:val="00B26DF7"/>
    <w:rsid w:val="00B3217D"/>
    <w:rsid w:val="00B32CC7"/>
    <w:rsid w:val="00B3350E"/>
    <w:rsid w:val="00B33728"/>
    <w:rsid w:val="00B33CB9"/>
    <w:rsid w:val="00B351C5"/>
    <w:rsid w:val="00B36FF5"/>
    <w:rsid w:val="00B370AA"/>
    <w:rsid w:val="00B40595"/>
    <w:rsid w:val="00B41888"/>
    <w:rsid w:val="00B41D11"/>
    <w:rsid w:val="00B428BD"/>
    <w:rsid w:val="00B44D39"/>
    <w:rsid w:val="00B50F1C"/>
    <w:rsid w:val="00B5144E"/>
    <w:rsid w:val="00B535B2"/>
    <w:rsid w:val="00B56DEC"/>
    <w:rsid w:val="00B57244"/>
    <w:rsid w:val="00B602B2"/>
    <w:rsid w:val="00B6221D"/>
    <w:rsid w:val="00B63A33"/>
    <w:rsid w:val="00B642F8"/>
    <w:rsid w:val="00B64468"/>
    <w:rsid w:val="00B64DE2"/>
    <w:rsid w:val="00B6772A"/>
    <w:rsid w:val="00B67E53"/>
    <w:rsid w:val="00B7284F"/>
    <w:rsid w:val="00B7287C"/>
    <w:rsid w:val="00B72BAD"/>
    <w:rsid w:val="00B72D47"/>
    <w:rsid w:val="00B77C12"/>
    <w:rsid w:val="00B82418"/>
    <w:rsid w:val="00B835B3"/>
    <w:rsid w:val="00B850A1"/>
    <w:rsid w:val="00B8639D"/>
    <w:rsid w:val="00B87C21"/>
    <w:rsid w:val="00B91D00"/>
    <w:rsid w:val="00B94171"/>
    <w:rsid w:val="00BA0F05"/>
    <w:rsid w:val="00BA1765"/>
    <w:rsid w:val="00BA1A33"/>
    <w:rsid w:val="00BA25A7"/>
    <w:rsid w:val="00BA3292"/>
    <w:rsid w:val="00BA3C2A"/>
    <w:rsid w:val="00BA42DE"/>
    <w:rsid w:val="00BB11D8"/>
    <w:rsid w:val="00BB2C1C"/>
    <w:rsid w:val="00BB3215"/>
    <w:rsid w:val="00BB777B"/>
    <w:rsid w:val="00BB7BEC"/>
    <w:rsid w:val="00BC1FA3"/>
    <w:rsid w:val="00BC3C3F"/>
    <w:rsid w:val="00BC4539"/>
    <w:rsid w:val="00BC5E7F"/>
    <w:rsid w:val="00BD22DA"/>
    <w:rsid w:val="00BD25C1"/>
    <w:rsid w:val="00BD515E"/>
    <w:rsid w:val="00BD6501"/>
    <w:rsid w:val="00BD6B8C"/>
    <w:rsid w:val="00BE20CA"/>
    <w:rsid w:val="00BE2A09"/>
    <w:rsid w:val="00BE3C88"/>
    <w:rsid w:val="00BE3E2B"/>
    <w:rsid w:val="00BE52E6"/>
    <w:rsid w:val="00BF0487"/>
    <w:rsid w:val="00BF07B4"/>
    <w:rsid w:val="00BF1728"/>
    <w:rsid w:val="00BF19C6"/>
    <w:rsid w:val="00BF2226"/>
    <w:rsid w:val="00BF26B7"/>
    <w:rsid w:val="00BF3122"/>
    <w:rsid w:val="00BF3157"/>
    <w:rsid w:val="00BF3165"/>
    <w:rsid w:val="00BF52A5"/>
    <w:rsid w:val="00BF5CB6"/>
    <w:rsid w:val="00BF6D7D"/>
    <w:rsid w:val="00BF6FCC"/>
    <w:rsid w:val="00BF726D"/>
    <w:rsid w:val="00C00E58"/>
    <w:rsid w:val="00C0414C"/>
    <w:rsid w:val="00C045F6"/>
    <w:rsid w:val="00C10578"/>
    <w:rsid w:val="00C10CE5"/>
    <w:rsid w:val="00C11575"/>
    <w:rsid w:val="00C154FB"/>
    <w:rsid w:val="00C15A36"/>
    <w:rsid w:val="00C16626"/>
    <w:rsid w:val="00C17ED9"/>
    <w:rsid w:val="00C210D6"/>
    <w:rsid w:val="00C21A86"/>
    <w:rsid w:val="00C22792"/>
    <w:rsid w:val="00C230C9"/>
    <w:rsid w:val="00C246C1"/>
    <w:rsid w:val="00C25E3D"/>
    <w:rsid w:val="00C268DD"/>
    <w:rsid w:val="00C26F28"/>
    <w:rsid w:val="00C26F69"/>
    <w:rsid w:val="00C321A0"/>
    <w:rsid w:val="00C32707"/>
    <w:rsid w:val="00C3791A"/>
    <w:rsid w:val="00C40B26"/>
    <w:rsid w:val="00C419E4"/>
    <w:rsid w:val="00C4302D"/>
    <w:rsid w:val="00C463AC"/>
    <w:rsid w:val="00C470D3"/>
    <w:rsid w:val="00C47C00"/>
    <w:rsid w:val="00C52813"/>
    <w:rsid w:val="00C52FA3"/>
    <w:rsid w:val="00C5491F"/>
    <w:rsid w:val="00C56DEA"/>
    <w:rsid w:val="00C60582"/>
    <w:rsid w:val="00C6241D"/>
    <w:rsid w:val="00C6477C"/>
    <w:rsid w:val="00C6482E"/>
    <w:rsid w:val="00C64BEA"/>
    <w:rsid w:val="00C6562A"/>
    <w:rsid w:val="00C65B1A"/>
    <w:rsid w:val="00C67380"/>
    <w:rsid w:val="00C733E5"/>
    <w:rsid w:val="00C74FE3"/>
    <w:rsid w:val="00C768FD"/>
    <w:rsid w:val="00C76B80"/>
    <w:rsid w:val="00C7782E"/>
    <w:rsid w:val="00C8048C"/>
    <w:rsid w:val="00C806D8"/>
    <w:rsid w:val="00C823BC"/>
    <w:rsid w:val="00C85202"/>
    <w:rsid w:val="00C85573"/>
    <w:rsid w:val="00C87436"/>
    <w:rsid w:val="00C92C70"/>
    <w:rsid w:val="00C966BF"/>
    <w:rsid w:val="00C97B5F"/>
    <w:rsid w:val="00C97FEE"/>
    <w:rsid w:val="00CA309D"/>
    <w:rsid w:val="00CA621B"/>
    <w:rsid w:val="00CB037A"/>
    <w:rsid w:val="00CB0B13"/>
    <w:rsid w:val="00CB1A95"/>
    <w:rsid w:val="00CB225E"/>
    <w:rsid w:val="00CB2327"/>
    <w:rsid w:val="00CB2CC4"/>
    <w:rsid w:val="00CB2E29"/>
    <w:rsid w:val="00CB30B5"/>
    <w:rsid w:val="00CB469A"/>
    <w:rsid w:val="00CB6E31"/>
    <w:rsid w:val="00CC1C66"/>
    <w:rsid w:val="00CC2A24"/>
    <w:rsid w:val="00CC3A72"/>
    <w:rsid w:val="00CC5454"/>
    <w:rsid w:val="00CC5B99"/>
    <w:rsid w:val="00CD0D53"/>
    <w:rsid w:val="00CD13EF"/>
    <w:rsid w:val="00CE0D4D"/>
    <w:rsid w:val="00CF161B"/>
    <w:rsid w:val="00CF216E"/>
    <w:rsid w:val="00CF2310"/>
    <w:rsid w:val="00CF4ECE"/>
    <w:rsid w:val="00CF6C57"/>
    <w:rsid w:val="00CF7160"/>
    <w:rsid w:val="00CF7535"/>
    <w:rsid w:val="00CF7AB4"/>
    <w:rsid w:val="00D056CF"/>
    <w:rsid w:val="00D1333D"/>
    <w:rsid w:val="00D14755"/>
    <w:rsid w:val="00D1497C"/>
    <w:rsid w:val="00D14B58"/>
    <w:rsid w:val="00D15B22"/>
    <w:rsid w:val="00D1607B"/>
    <w:rsid w:val="00D16F9A"/>
    <w:rsid w:val="00D22B62"/>
    <w:rsid w:val="00D22E66"/>
    <w:rsid w:val="00D22FBC"/>
    <w:rsid w:val="00D2309F"/>
    <w:rsid w:val="00D23D42"/>
    <w:rsid w:val="00D26D50"/>
    <w:rsid w:val="00D27877"/>
    <w:rsid w:val="00D27C5C"/>
    <w:rsid w:val="00D27CE0"/>
    <w:rsid w:val="00D32B4A"/>
    <w:rsid w:val="00D3395C"/>
    <w:rsid w:val="00D33E63"/>
    <w:rsid w:val="00D34C55"/>
    <w:rsid w:val="00D35383"/>
    <w:rsid w:val="00D3701B"/>
    <w:rsid w:val="00D378A0"/>
    <w:rsid w:val="00D37F7D"/>
    <w:rsid w:val="00D40C15"/>
    <w:rsid w:val="00D420B6"/>
    <w:rsid w:val="00D42472"/>
    <w:rsid w:val="00D43AC6"/>
    <w:rsid w:val="00D44E45"/>
    <w:rsid w:val="00D45EC6"/>
    <w:rsid w:val="00D4690C"/>
    <w:rsid w:val="00D46CD2"/>
    <w:rsid w:val="00D476C1"/>
    <w:rsid w:val="00D50F9A"/>
    <w:rsid w:val="00D51747"/>
    <w:rsid w:val="00D52C0E"/>
    <w:rsid w:val="00D53A06"/>
    <w:rsid w:val="00D53CBA"/>
    <w:rsid w:val="00D5470F"/>
    <w:rsid w:val="00D570BC"/>
    <w:rsid w:val="00D5773A"/>
    <w:rsid w:val="00D57E81"/>
    <w:rsid w:val="00D60FA5"/>
    <w:rsid w:val="00D61877"/>
    <w:rsid w:val="00D622E5"/>
    <w:rsid w:val="00D64071"/>
    <w:rsid w:val="00D6463B"/>
    <w:rsid w:val="00D64C66"/>
    <w:rsid w:val="00D655AF"/>
    <w:rsid w:val="00D6697C"/>
    <w:rsid w:val="00D66F25"/>
    <w:rsid w:val="00D67E96"/>
    <w:rsid w:val="00D70718"/>
    <w:rsid w:val="00D70D95"/>
    <w:rsid w:val="00D70F2D"/>
    <w:rsid w:val="00D710C2"/>
    <w:rsid w:val="00D71BC5"/>
    <w:rsid w:val="00D728D4"/>
    <w:rsid w:val="00D747C0"/>
    <w:rsid w:val="00D75FB3"/>
    <w:rsid w:val="00D7656F"/>
    <w:rsid w:val="00D76F8C"/>
    <w:rsid w:val="00D77C71"/>
    <w:rsid w:val="00D80485"/>
    <w:rsid w:val="00D807B5"/>
    <w:rsid w:val="00D817B0"/>
    <w:rsid w:val="00D8625C"/>
    <w:rsid w:val="00D90346"/>
    <w:rsid w:val="00D93A6B"/>
    <w:rsid w:val="00D9689B"/>
    <w:rsid w:val="00D968F7"/>
    <w:rsid w:val="00D96DB8"/>
    <w:rsid w:val="00D9719C"/>
    <w:rsid w:val="00D9785D"/>
    <w:rsid w:val="00D97D2B"/>
    <w:rsid w:val="00DA00B4"/>
    <w:rsid w:val="00DA10AC"/>
    <w:rsid w:val="00DA1457"/>
    <w:rsid w:val="00DA400E"/>
    <w:rsid w:val="00DA62B8"/>
    <w:rsid w:val="00DB2A4E"/>
    <w:rsid w:val="00DB6833"/>
    <w:rsid w:val="00DC0E35"/>
    <w:rsid w:val="00DC19A5"/>
    <w:rsid w:val="00DC1CC8"/>
    <w:rsid w:val="00DC2D02"/>
    <w:rsid w:val="00DC4FA7"/>
    <w:rsid w:val="00DC5AD1"/>
    <w:rsid w:val="00DC7D53"/>
    <w:rsid w:val="00DC7ECF"/>
    <w:rsid w:val="00DD1FE6"/>
    <w:rsid w:val="00DD2678"/>
    <w:rsid w:val="00DD2BEF"/>
    <w:rsid w:val="00DD53E5"/>
    <w:rsid w:val="00DD6C72"/>
    <w:rsid w:val="00DD70FD"/>
    <w:rsid w:val="00DD7179"/>
    <w:rsid w:val="00DE2481"/>
    <w:rsid w:val="00DE4AC9"/>
    <w:rsid w:val="00DE6732"/>
    <w:rsid w:val="00DF14FE"/>
    <w:rsid w:val="00DF26E1"/>
    <w:rsid w:val="00DF414A"/>
    <w:rsid w:val="00DF5787"/>
    <w:rsid w:val="00DF5BF8"/>
    <w:rsid w:val="00DF77B0"/>
    <w:rsid w:val="00DF78B8"/>
    <w:rsid w:val="00E00142"/>
    <w:rsid w:val="00E01D87"/>
    <w:rsid w:val="00E045E6"/>
    <w:rsid w:val="00E05B5A"/>
    <w:rsid w:val="00E12560"/>
    <w:rsid w:val="00E14218"/>
    <w:rsid w:val="00E15760"/>
    <w:rsid w:val="00E20FA7"/>
    <w:rsid w:val="00E22135"/>
    <w:rsid w:val="00E22807"/>
    <w:rsid w:val="00E22AEE"/>
    <w:rsid w:val="00E23A13"/>
    <w:rsid w:val="00E25C17"/>
    <w:rsid w:val="00E322FB"/>
    <w:rsid w:val="00E3435B"/>
    <w:rsid w:val="00E346CC"/>
    <w:rsid w:val="00E34A26"/>
    <w:rsid w:val="00E35081"/>
    <w:rsid w:val="00E35571"/>
    <w:rsid w:val="00E35DF5"/>
    <w:rsid w:val="00E40726"/>
    <w:rsid w:val="00E4283D"/>
    <w:rsid w:val="00E43B00"/>
    <w:rsid w:val="00E43DBA"/>
    <w:rsid w:val="00E4405D"/>
    <w:rsid w:val="00E50725"/>
    <w:rsid w:val="00E50838"/>
    <w:rsid w:val="00E508DD"/>
    <w:rsid w:val="00E51426"/>
    <w:rsid w:val="00E52C45"/>
    <w:rsid w:val="00E53C05"/>
    <w:rsid w:val="00E5466A"/>
    <w:rsid w:val="00E54E22"/>
    <w:rsid w:val="00E564E3"/>
    <w:rsid w:val="00E623B3"/>
    <w:rsid w:val="00E62C68"/>
    <w:rsid w:val="00E65F25"/>
    <w:rsid w:val="00E67E40"/>
    <w:rsid w:val="00E72CA0"/>
    <w:rsid w:val="00E75613"/>
    <w:rsid w:val="00E77571"/>
    <w:rsid w:val="00E84CBF"/>
    <w:rsid w:val="00E84D58"/>
    <w:rsid w:val="00E84DBC"/>
    <w:rsid w:val="00E8540A"/>
    <w:rsid w:val="00E906BF"/>
    <w:rsid w:val="00E915DA"/>
    <w:rsid w:val="00E9302B"/>
    <w:rsid w:val="00E95918"/>
    <w:rsid w:val="00E974E1"/>
    <w:rsid w:val="00EA090F"/>
    <w:rsid w:val="00EA3AAA"/>
    <w:rsid w:val="00EB064C"/>
    <w:rsid w:val="00EB2157"/>
    <w:rsid w:val="00EB285B"/>
    <w:rsid w:val="00EB3FA0"/>
    <w:rsid w:val="00EB4556"/>
    <w:rsid w:val="00EB5B26"/>
    <w:rsid w:val="00EB717D"/>
    <w:rsid w:val="00EB74A5"/>
    <w:rsid w:val="00EC0911"/>
    <w:rsid w:val="00EC1F45"/>
    <w:rsid w:val="00EC2A8B"/>
    <w:rsid w:val="00EC3824"/>
    <w:rsid w:val="00EC4658"/>
    <w:rsid w:val="00EC704A"/>
    <w:rsid w:val="00EC7070"/>
    <w:rsid w:val="00ED1132"/>
    <w:rsid w:val="00ED2ADB"/>
    <w:rsid w:val="00ED49CB"/>
    <w:rsid w:val="00ED59B7"/>
    <w:rsid w:val="00ED7690"/>
    <w:rsid w:val="00EE0FBA"/>
    <w:rsid w:val="00EE2F14"/>
    <w:rsid w:val="00EE37A5"/>
    <w:rsid w:val="00EE404F"/>
    <w:rsid w:val="00EE4EA4"/>
    <w:rsid w:val="00EE74B4"/>
    <w:rsid w:val="00EF34B5"/>
    <w:rsid w:val="00EF5DA7"/>
    <w:rsid w:val="00F0057D"/>
    <w:rsid w:val="00F02719"/>
    <w:rsid w:val="00F02C19"/>
    <w:rsid w:val="00F043ED"/>
    <w:rsid w:val="00F04EFD"/>
    <w:rsid w:val="00F10F8A"/>
    <w:rsid w:val="00F11047"/>
    <w:rsid w:val="00F16ECD"/>
    <w:rsid w:val="00F17068"/>
    <w:rsid w:val="00F17B29"/>
    <w:rsid w:val="00F20937"/>
    <w:rsid w:val="00F20EEF"/>
    <w:rsid w:val="00F21032"/>
    <w:rsid w:val="00F21C2F"/>
    <w:rsid w:val="00F22D1B"/>
    <w:rsid w:val="00F243CE"/>
    <w:rsid w:val="00F27F44"/>
    <w:rsid w:val="00F303F2"/>
    <w:rsid w:val="00F30A67"/>
    <w:rsid w:val="00F325E4"/>
    <w:rsid w:val="00F332A6"/>
    <w:rsid w:val="00F33B53"/>
    <w:rsid w:val="00F37430"/>
    <w:rsid w:val="00F40578"/>
    <w:rsid w:val="00F41677"/>
    <w:rsid w:val="00F43AE3"/>
    <w:rsid w:val="00F44D1C"/>
    <w:rsid w:val="00F4552C"/>
    <w:rsid w:val="00F46955"/>
    <w:rsid w:val="00F46EDF"/>
    <w:rsid w:val="00F50347"/>
    <w:rsid w:val="00F51903"/>
    <w:rsid w:val="00F55048"/>
    <w:rsid w:val="00F55367"/>
    <w:rsid w:val="00F5587C"/>
    <w:rsid w:val="00F61080"/>
    <w:rsid w:val="00F61CBE"/>
    <w:rsid w:val="00F61F9A"/>
    <w:rsid w:val="00F66DBF"/>
    <w:rsid w:val="00F670AC"/>
    <w:rsid w:val="00F7058F"/>
    <w:rsid w:val="00F7164E"/>
    <w:rsid w:val="00F7269E"/>
    <w:rsid w:val="00F72D80"/>
    <w:rsid w:val="00F733CB"/>
    <w:rsid w:val="00F75693"/>
    <w:rsid w:val="00F7624A"/>
    <w:rsid w:val="00F771A6"/>
    <w:rsid w:val="00F775D9"/>
    <w:rsid w:val="00F811B6"/>
    <w:rsid w:val="00F85889"/>
    <w:rsid w:val="00F86E40"/>
    <w:rsid w:val="00F87925"/>
    <w:rsid w:val="00F87AFA"/>
    <w:rsid w:val="00F87E62"/>
    <w:rsid w:val="00F90A5F"/>
    <w:rsid w:val="00F92B24"/>
    <w:rsid w:val="00F93CC3"/>
    <w:rsid w:val="00F94147"/>
    <w:rsid w:val="00F94A1F"/>
    <w:rsid w:val="00F96513"/>
    <w:rsid w:val="00FA1AEF"/>
    <w:rsid w:val="00FA20ED"/>
    <w:rsid w:val="00FA336F"/>
    <w:rsid w:val="00FA42B7"/>
    <w:rsid w:val="00FA54B1"/>
    <w:rsid w:val="00FA5F2B"/>
    <w:rsid w:val="00FA77D6"/>
    <w:rsid w:val="00FB19C5"/>
    <w:rsid w:val="00FB29E9"/>
    <w:rsid w:val="00FB326C"/>
    <w:rsid w:val="00FB352C"/>
    <w:rsid w:val="00FB3AFB"/>
    <w:rsid w:val="00FB6DD9"/>
    <w:rsid w:val="00FC1035"/>
    <w:rsid w:val="00FC2838"/>
    <w:rsid w:val="00FC47E3"/>
    <w:rsid w:val="00FD05AE"/>
    <w:rsid w:val="00FD1F07"/>
    <w:rsid w:val="00FD2D6A"/>
    <w:rsid w:val="00FD442D"/>
    <w:rsid w:val="00FD4779"/>
    <w:rsid w:val="00FD4F4E"/>
    <w:rsid w:val="00FD591C"/>
    <w:rsid w:val="00FD5E7C"/>
    <w:rsid w:val="00FE493F"/>
    <w:rsid w:val="00FF0A47"/>
    <w:rsid w:val="00FF1D31"/>
    <w:rsid w:val="00FF2269"/>
    <w:rsid w:val="00FF35C4"/>
    <w:rsid w:val="00FF375B"/>
    <w:rsid w:val="00FF377A"/>
    <w:rsid w:val="00FF5F52"/>
    <w:rsid w:val="00FF681F"/>
    <w:rsid w:val="00FF6C7A"/>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12F"/>
    <w:pPr>
      <w:framePr w:wrap="auto"/>
      <w:widowControl/>
      <w:autoSpaceDE/>
      <w:autoSpaceDN/>
      <w:adjustRightInd/>
      <w:spacing w:after="200" w:line="276" w:lineRule="auto"/>
      <w:ind w:left="0" w:right="0"/>
      <w:jc w:val="left"/>
      <w:textAlignment w:val="auto"/>
    </w:pPr>
    <w:rPr>
      <w:rFonts w:ascii="Arial Narrow" w:hAnsi="Arial Narrow" w:cs="Times New Roman"/>
      <w:sz w:val="20"/>
      <w:szCs w:val="20"/>
      <w:rtl w:val="0"/>
      <w:cs w:val="0"/>
      <w:lang w:val="sk-SK" w:eastAsia="sk-SK" w:bidi="ar-SA"/>
    </w:rPr>
  </w:style>
  <w:style w:type="paragraph" w:styleId="Heading1">
    <w:name w:val="heading 1"/>
    <w:basedOn w:val="Normal"/>
    <w:next w:val="Normal"/>
    <w:link w:val="Nadpis1Char"/>
    <w:uiPriority w:val="9"/>
    <w:qFormat/>
    <w:rsid w:val="002436F2"/>
    <w:pPr>
      <w:spacing w:before="480" w:after="0"/>
      <w:contextualSpacing/>
      <w:jc w:val="left"/>
      <w:outlineLvl w:val="0"/>
    </w:pPr>
    <w:rPr>
      <w:smallCaps/>
      <w:spacing w:val="5"/>
      <w:sz w:val="36"/>
    </w:rPr>
  </w:style>
  <w:style w:type="paragraph" w:styleId="Heading2">
    <w:name w:val="heading 2"/>
    <w:basedOn w:val="Normal"/>
    <w:next w:val="Normal"/>
    <w:link w:val="Nadpis2Char"/>
    <w:uiPriority w:val="9"/>
    <w:unhideWhenUsed/>
    <w:qFormat/>
    <w:rsid w:val="002436F2"/>
    <w:pPr>
      <w:spacing w:before="200" w:after="0" w:line="271" w:lineRule="auto"/>
      <w:jc w:val="left"/>
      <w:outlineLvl w:val="1"/>
    </w:pPr>
    <w:rPr>
      <w:smallCaps/>
      <w:sz w:val="28"/>
    </w:rPr>
  </w:style>
  <w:style w:type="paragraph" w:styleId="Heading3">
    <w:name w:val="heading 3"/>
    <w:basedOn w:val="Normal"/>
    <w:next w:val="Normal"/>
    <w:link w:val="Nadpis3Char"/>
    <w:uiPriority w:val="9"/>
    <w:unhideWhenUsed/>
    <w:qFormat/>
    <w:rsid w:val="002436F2"/>
    <w:pPr>
      <w:spacing w:before="200" w:after="0" w:line="271" w:lineRule="auto"/>
      <w:jc w:val="left"/>
      <w:outlineLvl w:val="2"/>
    </w:pPr>
    <w:rPr>
      <w:i/>
      <w:smallCaps/>
      <w:spacing w:val="5"/>
      <w:sz w:val="26"/>
    </w:rPr>
  </w:style>
  <w:style w:type="paragraph" w:styleId="Heading4">
    <w:name w:val="heading 4"/>
    <w:basedOn w:val="Normal"/>
    <w:next w:val="Normal"/>
    <w:link w:val="Nadpis4Char"/>
    <w:uiPriority w:val="9"/>
    <w:unhideWhenUsed/>
    <w:qFormat/>
    <w:rsid w:val="002436F2"/>
    <w:pPr>
      <w:spacing w:after="0" w:line="271" w:lineRule="auto"/>
      <w:jc w:val="left"/>
      <w:outlineLvl w:val="3"/>
    </w:pPr>
    <w:rPr>
      <w:b/>
      <w:spacing w:val="5"/>
      <w:sz w:val="24"/>
    </w:rPr>
  </w:style>
  <w:style w:type="paragraph" w:styleId="Heading5">
    <w:name w:val="heading 5"/>
    <w:basedOn w:val="Normal"/>
    <w:next w:val="Normal"/>
    <w:link w:val="Nadpis5Char"/>
    <w:uiPriority w:val="9"/>
    <w:unhideWhenUsed/>
    <w:qFormat/>
    <w:rsid w:val="002436F2"/>
    <w:pPr>
      <w:spacing w:after="0" w:line="271" w:lineRule="auto"/>
      <w:jc w:val="left"/>
      <w:outlineLvl w:val="4"/>
    </w:pPr>
    <w:rPr>
      <w:i/>
      <w:sz w:val="24"/>
    </w:rPr>
  </w:style>
  <w:style w:type="paragraph" w:styleId="Heading6">
    <w:name w:val="heading 6"/>
    <w:basedOn w:val="Normal"/>
    <w:next w:val="Normal"/>
    <w:link w:val="Nadpis6Char"/>
    <w:uiPriority w:val="9"/>
    <w:semiHidden/>
    <w:unhideWhenUsed/>
    <w:qFormat/>
    <w:rsid w:val="002436F2"/>
    <w:pPr>
      <w:shd w:val="clear" w:color="auto" w:fill="FFFFFF"/>
      <w:spacing w:after="0" w:line="271" w:lineRule="auto"/>
      <w:jc w:val="left"/>
      <w:outlineLvl w:val="5"/>
    </w:pPr>
    <w:rPr>
      <w:b/>
      <w:color w:val="595959"/>
      <w:spacing w:val="5"/>
    </w:rPr>
  </w:style>
  <w:style w:type="paragraph" w:styleId="Heading7">
    <w:name w:val="heading 7"/>
    <w:basedOn w:val="Normal"/>
    <w:next w:val="Normal"/>
    <w:link w:val="Nadpis7Char"/>
    <w:uiPriority w:val="9"/>
    <w:semiHidden/>
    <w:unhideWhenUsed/>
    <w:qFormat/>
    <w:rsid w:val="002436F2"/>
    <w:pPr>
      <w:spacing w:after="0"/>
      <w:jc w:val="left"/>
      <w:outlineLvl w:val="6"/>
    </w:pPr>
    <w:rPr>
      <w:b/>
      <w:i/>
      <w:color w:val="5A5A5A"/>
    </w:rPr>
  </w:style>
  <w:style w:type="paragraph" w:styleId="Heading8">
    <w:name w:val="heading 8"/>
    <w:basedOn w:val="Normal"/>
    <w:next w:val="Normal"/>
    <w:link w:val="Nadpis8Char"/>
    <w:uiPriority w:val="9"/>
    <w:semiHidden/>
    <w:unhideWhenUsed/>
    <w:qFormat/>
    <w:rsid w:val="002436F2"/>
    <w:pPr>
      <w:spacing w:after="0"/>
      <w:jc w:val="left"/>
      <w:outlineLvl w:val="7"/>
    </w:pPr>
    <w:rPr>
      <w:b/>
      <w:color w:val="7F7F7F"/>
    </w:rPr>
  </w:style>
  <w:style w:type="paragraph" w:styleId="Heading9">
    <w:name w:val="heading 9"/>
    <w:basedOn w:val="Normal"/>
    <w:next w:val="Normal"/>
    <w:link w:val="Nadpis9Char"/>
    <w:uiPriority w:val="9"/>
    <w:semiHidden/>
    <w:unhideWhenUsed/>
    <w:qFormat/>
    <w:rsid w:val="002436F2"/>
    <w:pPr>
      <w:spacing w:after="0" w:line="271" w:lineRule="auto"/>
      <w:jc w:val="left"/>
      <w:outlineLvl w:val="8"/>
    </w:pPr>
    <w:rPr>
      <w:b/>
      <w:i/>
      <w:color w:val="7F7F7F"/>
      <w:sz w:val="18"/>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
    <w:locked/>
    <w:rsid w:val="002436F2"/>
    <w:rPr>
      <w:rFonts w:cs="Times New Roman"/>
      <w:smallCaps/>
      <w:spacing w:val="5"/>
      <w:sz w:val="36"/>
      <w:rtl w:val="0"/>
      <w:cs w:val="0"/>
    </w:rPr>
  </w:style>
  <w:style w:type="character" w:customStyle="1" w:styleId="Nadpis2Char">
    <w:name w:val="Nadpis 2 Char"/>
    <w:basedOn w:val="DefaultParagraphFont"/>
    <w:link w:val="Heading2"/>
    <w:uiPriority w:val="9"/>
    <w:locked/>
    <w:rsid w:val="002436F2"/>
    <w:rPr>
      <w:rFonts w:cs="Times New Roman"/>
      <w:smallCaps/>
      <w:sz w:val="28"/>
      <w:rtl w:val="0"/>
      <w:cs w:val="0"/>
    </w:rPr>
  </w:style>
  <w:style w:type="character" w:customStyle="1" w:styleId="Nadpis3Char">
    <w:name w:val="Nadpis 3 Char"/>
    <w:basedOn w:val="DefaultParagraphFont"/>
    <w:link w:val="Heading3"/>
    <w:uiPriority w:val="9"/>
    <w:locked/>
    <w:rsid w:val="002436F2"/>
    <w:rPr>
      <w:rFonts w:cs="Times New Roman"/>
      <w:i/>
      <w:smallCaps/>
      <w:spacing w:val="5"/>
      <w:sz w:val="26"/>
      <w:rtl w:val="0"/>
      <w:cs w:val="0"/>
    </w:rPr>
  </w:style>
  <w:style w:type="character" w:customStyle="1" w:styleId="Nadpis4Char">
    <w:name w:val="Nadpis 4 Char"/>
    <w:basedOn w:val="DefaultParagraphFont"/>
    <w:link w:val="Heading4"/>
    <w:uiPriority w:val="9"/>
    <w:locked/>
    <w:rsid w:val="002436F2"/>
    <w:rPr>
      <w:rFonts w:cs="Times New Roman"/>
      <w:b/>
      <w:spacing w:val="5"/>
      <w:sz w:val="24"/>
      <w:rtl w:val="0"/>
      <w:cs w:val="0"/>
    </w:rPr>
  </w:style>
  <w:style w:type="character" w:customStyle="1" w:styleId="Nadpis5Char">
    <w:name w:val="Nadpis 5 Char"/>
    <w:basedOn w:val="DefaultParagraphFont"/>
    <w:link w:val="Heading5"/>
    <w:uiPriority w:val="9"/>
    <w:locked/>
    <w:rsid w:val="002436F2"/>
    <w:rPr>
      <w:rFonts w:cs="Times New Roman"/>
      <w:i/>
      <w:sz w:val="24"/>
      <w:rtl w:val="0"/>
      <w:cs w:val="0"/>
    </w:rPr>
  </w:style>
  <w:style w:type="character" w:customStyle="1" w:styleId="Nadpis6Char">
    <w:name w:val="Nadpis 6 Char"/>
    <w:basedOn w:val="DefaultParagraphFont"/>
    <w:link w:val="Heading6"/>
    <w:uiPriority w:val="9"/>
    <w:semiHidden/>
    <w:locked/>
    <w:rsid w:val="002436F2"/>
    <w:rPr>
      <w:rFonts w:cs="Times New Roman"/>
      <w:b/>
      <w:color w:val="595959"/>
      <w:spacing w:val="5"/>
      <w:shd w:val="clear" w:color="auto" w:fill="FFFFFF"/>
      <w:rtl w:val="0"/>
      <w:cs w:val="0"/>
    </w:rPr>
  </w:style>
  <w:style w:type="character" w:customStyle="1" w:styleId="Nadpis7Char">
    <w:name w:val="Nadpis 7 Char"/>
    <w:basedOn w:val="DefaultParagraphFont"/>
    <w:link w:val="Heading7"/>
    <w:uiPriority w:val="9"/>
    <w:semiHidden/>
    <w:locked/>
    <w:rsid w:val="002436F2"/>
    <w:rPr>
      <w:rFonts w:cs="Times New Roman"/>
      <w:b/>
      <w:i/>
      <w:color w:val="5A5A5A"/>
      <w:sz w:val="20"/>
      <w:rtl w:val="0"/>
      <w:cs w:val="0"/>
    </w:rPr>
  </w:style>
  <w:style w:type="character" w:customStyle="1" w:styleId="Nadpis8Char">
    <w:name w:val="Nadpis 8 Char"/>
    <w:basedOn w:val="DefaultParagraphFont"/>
    <w:link w:val="Heading8"/>
    <w:uiPriority w:val="9"/>
    <w:semiHidden/>
    <w:locked/>
    <w:rsid w:val="002436F2"/>
    <w:rPr>
      <w:rFonts w:cs="Times New Roman"/>
      <w:b/>
      <w:color w:val="7F7F7F"/>
      <w:sz w:val="20"/>
      <w:rtl w:val="0"/>
      <w:cs w:val="0"/>
    </w:rPr>
  </w:style>
  <w:style w:type="character" w:customStyle="1" w:styleId="Nadpis9Char">
    <w:name w:val="Nadpis 9 Char"/>
    <w:basedOn w:val="DefaultParagraphFont"/>
    <w:link w:val="Heading9"/>
    <w:uiPriority w:val="9"/>
    <w:semiHidden/>
    <w:locked/>
    <w:rsid w:val="002436F2"/>
    <w:rPr>
      <w:rFonts w:cs="Times New Roman"/>
      <w:b/>
      <w:i/>
      <w:color w:val="7F7F7F"/>
      <w:sz w:val="18"/>
      <w:rtl w:val="0"/>
      <w:cs w:val="0"/>
    </w:rPr>
  </w:style>
  <w:style w:type="paragraph" w:styleId="BodyText">
    <w:name w:val="Body Text"/>
    <w:basedOn w:val="Normal"/>
    <w:link w:val="ZkladntextChar"/>
    <w:uiPriority w:val="99"/>
    <w:pPr>
      <w:autoSpaceDE w:val="0"/>
      <w:autoSpaceDN w:val="0"/>
      <w:spacing w:after="0"/>
      <w:jc w:val="left"/>
    </w:pPr>
    <w:rPr>
      <w:rFonts w:ascii="Times New Roman" w:hAnsi="Times New Roman"/>
    </w:rPr>
  </w:style>
  <w:style w:type="character" w:customStyle="1" w:styleId="ZkladntextChar">
    <w:name w:val="Základný text Char"/>
    <w:basedOn w:val="DefaultParagraphFont"/>
    <w:link w:val="BodyText"/>
    <w:uiPriority w:val="99"/>
    <w:semiHidden/>
    <w:locked/>
    <w:rPr>
      <w:rFonts w:ascii="Times New Roman" w:hAnsi="Times New Roman" w:cs="Times New Roman"/>
      <w:sz w:val="20"/>
      <w:rtl w:val="0"/>
      <w:cs w:val="0"/>
    </w:rPr>
  </w:style>
  <w:style w:type="paragraph" w:styleId="BodyText2">
    <w:name w:val="Body Text 2"/>
    <w:basedOn w:val="Normal"/>
    <w:link w:val="Zkladntext2Char"/>
    <w:uiPriority w:val="99"/>
    <w:pPr>
      <w:autoSpaceDE w:val="0"/>
      <w:autoSpaceDN w:val="0"/>
      <w:spacing w:after="0"/>
      <w:ind w:left="705" w:hanging="705"/>
      <w:jc w:val="both"/>
    </w:pPr>
    <w:rPr>
      <w:rFonts w:ascii="Times New Roman" w:hAnsi="Times New Roman"/>
    </w:rPr>
  </w:style>
  <w:style w:type="character" w:customStyle="1" w:styleId="Zkladntext2Char">
    <w:name w:val="Základný text 2 Char"/>
    <w:basedOn w:val="DefaultParagraphFont"/>
    <w:link w:val="BodyText2"/>
    <w:uiPriority w:val="99"/>
    <w:semiHidden/>
    <w:locked/>
    <w:rPr>
      <w:rFonts w:ascii="Times New Roman" w:hAnsi="Times New Roman" w:cs="Times New Roman"/>
      <w:sz w:val="20"/>
      <w:rtl w:val="0"/>
      <w:cs w:val="0"/>
    </w:rPr>
  </w:style>
  <w:style w:type="paragraph" w:styleId="BalloonText">
    <w:name w:val="Balloon Text"/>
    <w:basedOn w:val="Normal"/>
    <w:link w:val="TextbublinyChar"/>
    <w:uiPriority w:val="99"/>
    <w:semiHidden/>
    <w:unhideWhenUsed/>
    <w:rsid w:val="006B6CFC"/>
    <w:pPr>
      <w:autoSpaceDE w:val="0"/>
      <w:autoSpaceDN w:val="0"/>
      <w:spacing w:after="0"/>
      <w:jc w:val="left"/>
    </w:pPr>
    <w:rPr>
      <w:rFonts w:ascii="Tahoma" w:hAnsi="Tahoma"/>
      <w:sz w:val="16"/>
      <w:szCs w:val="16"/>
    </w:rPr>
  </w:style>
  <w:style w:type="character" w:customStyle="1" w:styleId="TextbublinyChar">
    <w:name w:val="Text bubliny Char"/>
    <w:basedOn w:val="DefaultParagraphFont"/>
    <w:link w:val="BalloonText"/>
    <w:uiPriority w:val="99"/>
    <w:semiHidden/>
    <w:locked/>
    <w:rsid w:val="006B6CFC"/>
    <w:rPr>
      <w:rFonts w:ascii="Tahoma" w:hAnsi="Tahoma" w:cs="Times New Roman"/>
      <w:sz w:val="16"/>
      <w:rtl w:val="0"/>
      <w:cs w:val="0"/>
    </w:rPr>
  </w:style>
  <w:style w:type="paragraph" w:customStyle="1" w:styleId="Default">
    <w:name w:val="Default"/>
    <w:rsid w:val="006B6CFC"/>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1">
    <w:name w:val="CM1"/>
    <w:basedOn w:val="Default"/>
    <w:next w:val="Default"/>
    <w:uiPriority w:val="99"/>
    <w:rsid w:val="006B6CFC"/>
    <w:pPr>
      <w:jc w:val="left"/>
    </w:pPr>
    <w:rPr>
      <w:rFonts w:cs="Times New Roman"/>
      <w:color w:val="auto"/>
    </w:rPr>
  </w:style>
  <w:style w:type="paragraph" w:customStyle="1" w:styleId="CM3">
    <w:name w:val="CM3"/>
    <w:basedOn w:val="Default"/>
    <w:next w:val="Default"/>
    <w:uiPriority w:val="99"/>
    <w:rsid w:val="006B6CFC"/>
    <w:pPr>
      <w:jc w:val="left"/>
    </w:pPr>
    <w:rPr>
      <w:rFonts w:cs="Times New Roman"/>
      <w:color w:val="auto"/>
    </w:rPr>
  </w:style>
  <w:style w:type="paragraph" w:customStyle="1" w:styleId="CM4">
    <w:name w:val="CM4"/>
    <w:basedOn w:val="Default"/>
    <w:next w:val="Default"/>
    <w:uiPriority w:val="99"/>
    <w:rsid w:val="006B6CFC"/>
    <w:pPr>
      <w:jc w:val="left"/>
    </w:pPr>
    <w:rPr>
      <w:rFonts w:cs="Times New Roman"/>
      <w:color w:val="auto"/>
    </w:rPr>
  </w:style>
  <w:style w:type="paragraph" w:customStyle="1" w:styleId="Normlny">
    <w:name w:val="_Normálny"/>
    <w:basedOn w:val="Normal"/>
    <w:uiPriority w:val="99"/>
    <w:rsid w:val="00E9302B"/>
    <w:pPr>
      <w:autoSpaceDE w:val="0"/>
      <w:autoSpaceDN w:val="0"/>
      <w:spacing w:after="0"/>
      <w:jc w:val="left"/>
    </w:pPr>
    <w:rPr>
      <w:lang w:eastAsia="en-US"/>
    </w:rPr>
  </w:style>
  <w:style w:type="paragraph" w:styleId="ListParagraph">
    <w:name w:val="List Paragraph"/>
    <w:basedOn w:val="Normal"/>
    <w:link w:val="OdsekzoznamuChar"/>
    <w:uiPriority w:val="34"/>
    <w:qFormat/>
    <w:rsid w:val="002436F2"/>
    <w:pPr>
      <w:ind w:left="720"/>
      <w:contextualSpacing/>
      <w:jc w:val="left"/>
    </w:pPr>
  </w:style>
  <w:style w:type="paragraph" w:styleId="Title">
    <w:name w:val="Title"/>
    <w:basedOn w:val="Normal"/>
    <w:next w:val="Normal"/>
    <w:link w:val="NzovChar"/>
    <w:uiPriority w:val="10"/>
    <w:qFormat/>
    <w:rsid w:val="002436F2"/>
    <w:pPr>
      <w:spacing w:after="300" w:line="240" w:lineRule="auto"/>
      <w:contextualSpacing/>
      <w:jc w:val="left"/>
    </w:pPr>
    <w:rPr>
      <w:smallCaps/>
      <w:sz w:val="52"/>
    </w:rPr>
  </w:style>
  <w:style w:type="character" w:customStyle="1" w:styleId="NzovChar">
    <w:name w:val="Názov Char"/>
    <w:basedOn w:val="DefaultParagraphFont"/>
    <w:link w:val="Title"/>
    <w:uiPriority w:val="10"/>
    <w:locked/>
    <w:rsid w:val="002436F2"/>
    <w:rPr>
      <w:rFonts w:cs="Times New Roman"/>
      <w:smallCaps/>
      <w:sz w:val="52"/>
      <w:rtl w:val="0"/>
      <w:cs w:val="0"/>
    </w:rPr>
  </w:style>
  <w:style w:type="paragraph" w:styleId="Subtitle">
    <w:name w:val="Subtitle"/>
    <w:basedOn w:val="Normal"/>
    <w:next w:val="Normal"/>
    <w:link w:val="PodtitulChar"/>
    <w:uiPriority w:val="11"/>
    <w:qFormat/>
    <w:rsid w:val="002436F2"/>
    <w:pPr>
      <w:jc w:val="left"/>
    </w:pPr>
    <w:rPr>
      <w:i/>
      <w:smallCaps/>
      <w:spacing w:val="10"/>
      <w:sz w:val="28"/>
    </w:rPr>
  </w:style>
  <w:style w:type="character" w:customStyle="1" w:styleId="PodtitulChar">
    <w:name w:val="Podtitul Char"/>
    <w:basedOn w:val="DefaultParagraphFont"/>
    <w:link w:val="Subtitle"/>
    <w:uiPriority w:val="11"/>
    <w:locked/>
    <w:rsid w:val="002436F2"/>
    <w:rPr>
      <w:rFonts w:cs="Times New Roman"/>
      <w:i/>
      <w:smallCaps/>
      <w:spacing w:val="10"/>
      <w:sz w:val="28"/>
      <w:rtl w:val="0"/>
      <w:cs w:val="0"/>
    </w:rPr>
  </w:style>
  <w:style w:type="character" w:styleId="Strong">
    <w:name w:val="Strong"/>
    <w:basedOn w:val="DefaultParagraphFont"/>
    <w:uiPriority w:val="22"/>
    <w:qFormat/>
    <w:rsid w:val="002436F2"/>
    <w:rPr>
      <w:rFonts w:cs="Times New Roman"/>
      <w:b/>
      <w:rtl w:val="0"/>
      <w:cs w:val="0"/>
    </w:rPr>
  </w:style>
  <w:style w:type="character" w:styleId="Emphasis">
    <w:name w:val="Emphasis"/>
    <w:basedOn w:val="DefaultParagraphFont"/>
    <w:uiPriority w:val="20"/>
    <w:qFormat/>
    <w:rsid w:val="002436F2"/>
    <w:rPr>
      <w:rFonts w:cs="Times New Roman"/>
      <w:b/>
      <w:i/>
      <w:spacing w:val="10"/>
      <w:rtl w:val="0"/>
      <w:cs w:val="0"/>
    </w:rPr>
  </w:style>
  <w:style w:type="paragraph" w:styleId="NoSpacing">
    <w:name w:val="No Spacing"/>
    <w:basedOn w:val="Normal"/>
    <w:uiPriority w:val="1"/>
    <w:qFormat/>
    <w:rsid w:val="002436F2"/>
    <w:pPr>
      <w:spacing w:after="0" w:line="240" w:lineRule="auto"/>
      <w:jc w:val="left"/>
    </w:pPr>
  </w:style>
  <w:style w:type="paragraph" w:styleId="Quote">
    <w:name w:val="Quote"/>
    <w:basedOn w:val="Normal"/>
    <w:next w:val="Normal"/>
    <w:link w:val="CitciaChar"/>
    <w:uiPriority w:val="29"/>
    <w:qFormat/>
    <w:rsid w:val="002436F2"/>
    <w:pPr>
      <w:jc w:val="left"/>
    </w:pPr>
    <w:rPr>
      <w:i/>
    </w:rPr>
  </w:style>
  <w:style w:type="character" w:customStyle="1" w:styleId="CitciaChar">
    <w:name w:val="Citácia Char"/>
    <w:basedOn w:val="DefaultParagraphFont"/>
    <w:link w:val="Quote"/>
    <w:uiPriority w:val="29"/>
    <w:locked/>
    <w:rsid w:val="002436F2"/>
    <w:rPr>
      <w:rFonts w:cs="Times New Roman"/>
      <w:i/>
      <w:rtl w:val="0"/>
      <w:cs w:val="0"/>
    </w:rPr>
  </w:style>
  <w:style w:type="paragraph" w:styleId="IntenseQuote">
    <w:name w:val="Intense Quote"/>
    <w:basedOn w:val="Normal"/>
    <w:next w:val="Normal"/>
    <w:link w:val="ZvraznencitciaChar"/>
    <w:uiPriority w:val="30"/>
    <w:qFormat/>
    <w:rsid w:val="002436F2"/>
    <w:pPr>
      <w:pBdr>
        <w:top w:val="single" w:sz="4" w:space="10" w:color="auto"/>
        <w:bottom w:val="single" w:sz="4" w:space="10" w:color="auto"/>
      </w:pBdr>
      <w:spacing w:before="240" w:after="240" w:line="300" w:lineRule="auto"/>
      <w:ind w:left="1152" w:right="1152"/>
      <w:jc w:val="both"/>
    </w:pPr>
    <w:rPr>
      <w:i/>
    </w:rPr>
  </w:style>
  <w:style w:type="character" w:customStyle="1" w:styleId="ZvraznencitciaChar">
    <w:name w:val="Zvýraznená citácia Char"/>
    <w:basedOn w:val="DefaultParagraphFont"/>
    <w:link w:val="IntenseQuote"/>
    <w:uiPriority w:val="30"/>
    <w:locked/>
    <w:rsid w:val="002436F2"/>
    <w:rPr>
      <w:rFonts w:cs="Times New Roman"/>
      <w:i/>
      <w:rtl w:val="0"/>
      <w:cs w:val="0"/>
    </w:rPr>
  </w:style>
  <w:style w:type="character" w:styleId="SubtleEmphasis">
    <w:name w:val="Subtle Emphasis"/>
    <w:basedOn w:val="DefaultParagraphFont"/>
    <w:uiPriority w:val="19"/>
    <w:qFormat/>
    <w:rsid w:val="002436F2"/>
    <w:rPr>
      <w:rFonts w:cs="Times New Roman"/>
      <w:i/>
      <w:rtl w:val="0"/>
      <w:cs w:val="0"/>
    </w:rPr>
  </w:style>
  <w:style w:type="character" w:styleId="IntenseEmphasis">
    <w:name w:val="Intense Emphasis"/>
    <w:basedOn w:val="DefaultParagraphFont"/>
    <w:uiPriority w:val="21"/>
    <w:qFormat/>
    <w:rsid w:val="002436F2"/>
    <w:rPr>
      <w:rFonts w:cs="Times New Roman"/>
      <w:b/>
      <w:i/>
      <w:rtl w:val="0"/>
      <w:cs w:val="0"/>
    </w:rPr>
  </w:style>
  <w:style w:type="character" w:styleId="SubtleReference">
    <w:name w:val="Subtle Reference"/>
    <w:basedOn w:val="DefaultParagraphFont"/>
    <w:uiPriority w:val="31"/>
    <w:qFormat/>
    <w:rsid w:val="002436F2"/>
    <w:rPr>
      <w:rFonts w:cs="Times New Roman"/>
      <w:smallCaps/>
      <w:rtl w:val="0"/>
      <w:cs w:val="0"/>
    </w:rPr>
  </w:style>
  <w:style w:type="character" w:styleId="IntenseReference">
    <w:name w:val="Intense Reference"/>
    <w:basedOn w:val="DefaultParagraphFont"/>
    <w:uiPriority w:val="32"/>
    <w:qFormat/>
    <w:rsid w:val="002436F2"/>
    <w:rPr>
      <w:rFonts w:cs="Times New Roman"/>
      <w:b/>
      <w:smallCaps/>
      <w:rtl w:val="0"/>
      <w:cs w:val="0"/>
    </w:rPr>
  </w:style>
  <w:style w:type="character" w:styleId="BookTitle">
    <w:name w:val="Book Title"/>
    <w:basedOn w:val="DefaultParagraphFont"/>
    <w:uiPriority w:val="33"/>
    <w:qFormat/>
    <w:rsid w:val="002436F2"/>
    <w:rPr>
      <w:rFonts w:cs="Times New Roman"/>
      <w:i/>
      <w:smallCaps/>
      <w:spacing w:val="5"/>
      <w:rtl w:val="0"/>
      <w:cs w:val="0"/>
    </w:rPr>
  </w:style>
  <w:style w:type="paragraph" w:styleId="TOCHeading">
    <w:name w:val="TOC Heading"/>
    <w:basedOn w:val="Heading1"/>
    <w:next w:val="Normal"/>
    <w:uiPriority w:val="39"/>
    <w:semiHidden/>
    <w:unhideWhenUsed/>
    <w:qFormat/>
    <w:rsid w:val="002436F2"/>
    <w:pPr>
      <w:spacing w:after="0"/>
      <w:jc w:val="left"/>
      <w:outlineLvl w:val="9"/>
    </w:pPr>
  </w:style>
  <w:style w:type="paragraph" w:styleId="FootnoteText">
    <w:name w:val="footnote text"/>
    <w:aliases w:val="Carattere1,FSR footnote,Footnote,Footnote Text Char Char,Footnote Text Char Char Char Char Char Char,Footnote Text Char1 Char,Footnote Text Char1 Char Char Char Char,Footnote Text Char2 Char Char Char,Fußnote,Znak,f,fn,lábléc"/>
    <w:basedOn w:val="Normal"/>
    <w:link w:val="TextpoznmkypodiarouChar"/>
    <w:uiPriority w:val="99"/>
    <w:rsid w:val="000F2EC0"/>
    <w:pPr>
      <w:suppressAutoHyphens/>
      <w:spacing w:after="0" w:line="240" w:lineRule="auto"/>
      <w:jc w:val="left"/>
    </w:pPr>
    <w:rPr>
      <w:rFonts w:ascii="Times New Roman" w:hAnsi="Times New Roman"/>
      <w:lang w:eastAsia="ar-SA"/>
    </w:rPr>
  </w:style>
  <w:style w:type="paragraph" w:styleId="CommentText">
    <w:name w:val="annotation text"/>
    <w:basedOn w:val="Normal"/>
    <w:link w:val="TextkomentraChar"/>
    <w:uiPriority w:val="99"/>
    <w:semiHidden/>
    <w:unhideWhenUsed/>
    <w:rsid w:val="00275E25"/>
    <w:pPr>
      <w:jc w:val="left"/>
    </w:pPr>
  </w:style>
  <w:style w:type="character" w:customStyle="1" w:styleId="TextkomentraChar">
    <w:name w:val="Text komentára Char"/>
    <w:basedOn w:val="DefaultParagraphFont"/>
    <w:link w:val="CommentText"/>
    <w:uiPriority w:val="99"/>
    <w:semiHidden/>
    <w:locked/>
    <w:rsid w:val="00275E25"/>
    <w:rPr>
      <w:rFonts w:cs="Times New Roman"/>
      <w:rtl w:val="0"/>
      <w:cs w:val="0"/>
    </w:rPr>
  </w:style>
  <w:style w:type="paragraph" w:styleId="CommentSubject">
    <w:name w:val="annotation subject"/>
    <w:basedOn w:val="CommentText"/>
    <w:next w:val="CommentText"/>
    <w:link w:val="PredmetkomentraChar"/>
    <w:uiPriority w:val="99"/>
    <w:semiHidden/>
    <w:unhideWhenUsed/>
    <w:rsid w:val="00275E25"/>
    <w:pPr>
      <w:jc w:val="left"/>
    </w:pPr>
    <w:rPr>
      <w:b/>
      <w:bCs/>
    </w:rPr>
  </w:style>
  <w:style w:type="character" w:customStyle="1" w:styleId="PredmetkomentraChar">
    <w:name w:val="Predmet komentára Char"/>
    <w:basedOn w:val="TextkomentraChar"/>
    <w:link w:val="CommentSubject"/>
    <w:uiPriority w:val="99"/>
    <w:semiHidden/>
    <w:locked/>
    <w:rsid w:val="00275E25"/>
    <w:rPr>
      <w:b/>
      <w:bCs/>
    </w:rPr>
  </w:style>
  <w:style w:type="paragraph" w:styleId="Header">
    <w:name w:val="header"/>
    <w:basedOn w:val="Normal"/>
    <w:link w:val="HlavikaChar"/>
    <w:uiPriority w:val="99"/>
    <w:rsid w:val="00D1607B"/>
    <w:pPr>
      <w:tabs>
        <w:tab w:val="center" w:pos="4536"/>
        <w:tab w:val="right" w:pos="9072"/>
      </w:tabs>
      <w:autoSpaceDE w:val="0"/>
      <w:autoSpaceDN w:val="0"/>
      <w:spacing w:after="0" w:line="240" w:lineRule="auto"/>
      <w:jc w:val="left"/>
    </w:pPr>
    <w:rPr>
      <w:rFonts w:ascii="Times New Roman" w:hAnsi="Times New Roman"/>
      <w:sz w:val="24"/>
      <w:szCs w:val="24"/>
    </w:rPr>
  </w:style>
  <w:style w:type="character" w:customStyle="1" w:styleId="HlavikaChar">
    <w:name w:val="Hlavička Char"/>
    <w:basedOn w:val="DefaultParagraphFont"/>
    <w:link w:val="Header"/>
    <w:uiPriority w:val="99"/>
    <w:locked/>
    <w:rsid w:val="00D1607B"/>
    <w:rPr>
      <w:rFonts w:ascii="Times New Roman" w:hAnsi="Times New Roman" w:cs="Times New Roman"/>
      <w:sz w:val="24"/>
      <w:szCs w:val="24"/>
      <w:rtl w:val="0"/>
      <w:cs w:val="0"/>
    </w:rPr>
  </w:style>
  <w:style w:type="paragraph" w:styleId="BodyTextIndent2">
    <w:name w:val="Body Text Indent 2"/>
    <w:basedOn w:val="Normal"/>
    <w:link w:val="Zarkazkladnhotextu2Char"/>
    <w:uiPriority w:val="99"/>
    <w:semiHidden/>
    <w:unhideWhenUsed/>
    <w:rsid w:val="00D1607B"/>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sid w:val="00D1607B"/>
    <w:rPr>
      <w:rFonts w:cs="Times New Roman"/>
      <w:rtl w:val="0"/>
      <w:cs w:val="0"/>
    </w:rPr>
  </w:style>
  <w:style w:type="paragraph" w:customStyle="1" w:styleId="Odsekzoznamu1">
    <w:name w:val="Odsek zoznamu1"/>
    <w:basedOn w:val="Normal"/>
    <w:qFormat/>
    <w:rsid w:val="00F55048"/>
    <w:pPr>
      <w:spacing w:after="0" w:line="240" w:lineRule="auto"/>
      <w:ind w:left="720"/>
      <w:contextualSpacing/>
      <w:jc w:val="both"/>
    </w:pPr>
    <w:rPr>
      <w:rFonts w:ascii="Times New Roman" w:hAnsi="Times New Roman"/>
      <w:noProof/>
      <w:sz w:val="24"/>
      <w:szCs w:val="24"/>
      <w:lang w:val="en-GB" w:eastAsia="en-GB"/>
    </w:rPr>
  </w:style>
  <w:style w:type="paragraph" w:customStyle="1" w:styleId="tl6">
    <w:name w:val="Štýl6"/>
    <w:basedOn w:val="Normal"/>
    <w:qFormat/>
    <w:rsid w:val="004E0F54"/>
    <w:pPr>
      <w:numPr>
        <w:numId w:val="21"/>
      </w:numPr>
      <w:spacing w:after="0" w:line="240" w:lineRule="auto"/>
      <w:ind w:firstLine="851"/>
      <w:jc w:val="both"/>
    </w:pPr>
    <w:rPr>
      <w:rFonts w:ascii="Times New Roman" w:hAnsi="Times New Roman"/>
      <w:sz w:val="24"/>
      <w:szCs w:val="24"/>
      <w:lang w:eastAsia="en-US"/>
    </w:rPr>
  </w:style>
  <w:style w:type="character" w:customStyle="1" w:styleId="odrkaChar">
    <w:name w:val="odrážka Char"/>
    <w:link w:val="odrka"/>
    <w:locked/>
    <w:rsid w:val="00B87C21"/>
    <w:rPr>
      <w:rFonts w:ascii="Times New Roman" w:hAnsi="Times New Roman" w:cs="Times New Roman"/>
      <w:sz w:val="24"/>
      <w:lang w:val="x-none" w:eastAsia="en-GB"/>
    </w:rPr>
  </w:style>
  <w:style w:type="paragraph" w:customStyle="1" w:styleId="odrka">
    <w:name w:val="odrážka"/>
    <w:basedOn w:val="ListParagraph"/>
    <w:link w:val="odrkaChar"/>
    <w:qFormat/>
    <w:rsid w:val="009E2AC7"/>
    <w:pPr>
      <w:tabs>
        <w:tab w:val="num" w:pos="360"/>
      </w:tabs>
      <w:suppressAutoHyphens/>
      <w:spacing w:after="0" w:line="240" w:lineRule="auto"/>
      <w:ind w:left="426" w:hanging="426"/>
      <w:contextualSpacing w:val="0"/>
      <w:jc w:val="both"/>
    </w:pPr>
    <w:rPr>
      <w:rFonts w:ascii="Times New Roman" w:hAnsi="Times New Roman"/>
      <w:sz w:val="24"/>
      <w:szCs w:val="24"/>
      <w:lang w:eastAsia="en-GB"/>
    </w:rPr>
  </w:style>
  <w:style w:type="paragraph" w:customStyle="1" w:styleId="Zkladntext">
    <w:name w:val="Základní text"/>
    <w:aliases w:val="Základný text Char Char"/>
    <w:rsid w:val="00DE4AC9"/>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character" w:styleId="Hyperlink">
    <w:name w:val="Hyperlink"/>
    <w:basedOn w:val="DefaultParagraphFont"/>
    <w:uiPriority w:val="99"/>
    <w:unhideWhenUsed/>
    <w:rsid w:val="00BA0F05"/>
    <w:rPr>
      <w:rFonts w:cs="Times New Roman"/>
      <w:color w:val="0000FF"/>
      <w:u w:val="single"/>
      <w:rtl w:val="0"/>
      <w:cs w:val="0"/>
    </w:rPr>
  </w:style>
  <w:style w:type="character" w:customStyle="1" w:styleId="OdsekzoznamuChar">
    <w:name w:val="Odsek zoznamu Char"/>
    <w:link w:val="ListParagraph"/>
    <w:uiPriority w:val="34"/>
    <w:locked/>
    <w:rsid w:val="00171BED"/>
    <w:rPr>
      <w:sz w:val="22"/>
    </w:rPr>
  </w:style>
  <w:style w:type="character" w:customStyle="1" w:styleId="st">
    <w:name w:val="st"/>
    <w:basedOn w:val="DefaultParagraphFont"/>
    <w:rsid w:val="00171BED"/>
    <w:rPr>
      <w:rFonts w:cs="Times New Roman"/>
      <w:rtl w:val="0"/>
      <w:cs w:val="0"/>
    </w:rPr>
  </w:style>
  <w:style w:type="character" w:styleId="CommentReference">
    <w:name w:val="annotation reference"/>
    <w:basedOn w:val="DefaultParagraphFont"/>
    <w:uiPriority w:val="99"/>
    <w:rsid w:val="009E4339"/>
    <w:rPr>
      <w:rFonts w:cs="Times New Roman"/>
      <w:sz w:val="16"/>
      <w:rtl w:val="0"/>
      <w:cs w:val="0"/>
    </w:rPr>
  </w:style>
  <w:style w:type="paragraph" w:customStyle="1" w:styleId="Textbody">
    <w:name w:val="Text body"/>
    <w:basedOn w:val="Standard"/>
    <w:rsid w:val="005276A3"/>
    <w:pPr>
      <w:autoSpaceDN w:val="0"/>
      <w:jc w:val="center"/>
    </w:pPr>
    <w:rPr>
      <w:rFonts w:ascii="Times New Roman" w:eastAsia="Times New Roman" w:hAnsi="Times New Roman" w:cs="Times New Roman"/>
      <w:b/>
      <w:bCs/>
      <w:kern w:val="3"/>
      <w:lang w:eastAsia="ar-SA" w:bidi="ar-SA"/>
    </w:rPr>
  </w:style>
  <w:style w:type="paragraph" w:styleId="ListBullet">
    <w:name w:val="List Bullet"/>
    <w:basedOn w:val="Normal"/>
    <w:uiPriority w:val="99"/>
    <w:rsid w:val="00937915"/>
    <w:pPr>
      <w:numPr>
        <w:numId w:val="11"/>
      </w:numPr>
      <w:spacing w:before="120" w:after="120" w:line="240" w:lineRule="auto"/>
      <w:ind w:left="810" w:hanging="360"/>
      <w:jc w:val="both"/>
    </w:pPr>
    <w:rPr>
      <w:rFonts w:ascii="Times New Roman" w:hAnsi="Times New Roman"/>
      <w:sz w:val="24"/>
      <w:szCs w:val="24"/>
      <w:lang w:val="en-GB" w:eastAsia="ar-SA"/>
    </w:rPr>
  </w:style>
  <w:style w:type="paragraph" w:customStyle="1" w:styleId="Point3">
    <w:name w:val="Point 3"/>
    <w:basedOn w:val="Normal"/>
    <w:rsid w:val="00EB064C"/>
    <w:pPr>
      <w:spacing w:before="120" w:after="120" w:line="360" w:lineRule="auto"/>
      <w:ind w:left="2551" w:hanging="567"/>
      <w:jc w:val="left"/>
      <w:outlineLvl w:val="2"/>
    </w:pPr>
    <w:rPr>
      <w:rFonts w:ascii="Times New Roman" w:hAnsi="Times New Roman"/>
      <w:sz w:val="24"/>
      <w:szCs w:val="24"/>
      <w:lang w:eastAsia="en-US"/>
    </w:rPr>
  </w:style>
  <w:style w:type="paragraph" w:customStyle="1" w:styleId="Standard">
    <w:name w:val="Standard"/>
    <w:rsid w:val="0021661C"/>
    <w:pPr>
      <w:framePr w:wrap="auto"/>
      <w:widowControl/>
      <w:suppressAutoHyphens/>
      <w:autoSpaceDE/>
      <w:autoSpaceDN/>
      <w:adjustRightInd/>
      <w:ind w:left="0" w:right="0"/>
      <w:jc w:val="left"/>
      <w:textAlignment w:val="baseline"/>
    </w:pPr>
    <w:rPr>
      <w:rFonts w:ascii="Times New Roman" w:eastAsia="SimSun" w:hAnsi="Times New Roman" w:cs="Mangal"/>
      <w:kern w:val="1"/>
      <w:sz w:val="24"/>
      <w:szCs w:val="24"/>
      <w:rtl w:val="0"/>
      <w:cs w:val="0"/>
      <w:lang w:val="sk-SK" w:eastAsia="hi-IN" w:bidi="hi-IN"/>
    </w:rPr>
  </w:style>
  <w:style w:type="paragraph" w:customStyle="1" w:styleId="TableContents">
    <w:name w:val="Table Contents"/>
    <w:basedOn w:val="Normal"/>
    <w:rsid w:val="00864806"/>
    <w:pPr>
      <w:widowControl w:val="0"/>
      <w:suppressLineNumbers/>
      <w:suppressAutoHyphens/>
      <w:spacing w:after="0" w:line="240" w:lineRule="auto"/>
      <w:jc w:val="left"/>
    </w:pPr>
    <w:rPr>
      <w:rFonts w:ascii="Times New Roman" w:eastAsia="SimSun" w:hAnsi="Times New Roman" w:cs="Mangal"/>
      <w:kern w:val="1"/>
      <w:sz w:val="24"/>
      <w:szCs w:val="24"/>
      <w:lang w:eastAsia="hi-IN" w:bidi="hi-IN"/>
    </w:rPr>
  </w:style>
  <w:style w:type="character" w:styleId="FootnoteReference">
    <w:name w:val="footnote reference"/>
    <w:aliases w:val="C,Footnote Reference Number,Footnote Reference_LVL6,Footnote Reference_LVL61,Footnote Reference_LVL62,Footnote Reference_LVL63,Footnote Reference_LVL64,Footnote reference number,Footnote symbol,Fußnotenzeichen3"/>
    <w:basedOn w:val="DefaultParagraphFont"/>
    <w:uiPriority w:val="99"/>
    <w:rsid w:val="000F2EC0"/>
    <w:rPr>
      <w:rFonts w:cs="Times New Roman"/>
      <w:vertAlign w:val="superscript"/>
      <w:rtl w:val="0"/>
      <w:cs w:val="0"/>
    </w:rPr>
  </w:style>
  <w:style w:type="character" w:customStyle="1" w:styleId="TextpoznmkypodiarouChar">
    <w:name w:val="Text poznámky pod čiarou Char"/>
    <w:aliases w:val="Carattere1 Char,FSR footnote Char,Footnote Char,Footnote Text Char Char Char,Footnote Text Char1 Char Char,Footnote Text Char1 Char Char Char Char Char,Footnote Text Char2 Char Char Char Char,Fußnote Char,f Char,lábléc Char"/>
    <w:link w:val="FootnoteText"/>
    <w:uiPriority w:val="99"/>
    <w:locked/>
    <w:rsid w:val="000F2EC0"/>
    <w:rPr>
      <w:rFonts w:ascii="Times New Roman" w:hAnsi="Times New Roman" w:cs="Times New Roman"/>
      <w:sz w:val="20"/>
      <w:lang w:val="x-none" w:eastAsia="ar-SA" w:bidi="ar-SA"/>
    </w:rPr>
  </w:style>
  <w:style w:type="numbering" w:customStyle="1" w:styleId="WWNum259">
    <w:name w:val="WWNum259"/>
    <w:basedOn w:val="NoList"/>
    <w:pPr>
      <w:numPr>
        <w:numId w:val="15"/>
      </w:numPr>
    </w:pPr>
  </w:style>
  <w:style w:type="numbering" w:customStyle="1" w:styleId="WWNum195">
    <w:name w:val="WWNum195"/>
    <w:basedOn w:val="NoList"/>
    <w:pPr>
      <w:numPr>
        <w:numId w:val="16"/>
      </w:numPr>
    </w:pPr>
  </w:style>
  <w:style w:type="numbering" w:customStyle="1" w:styleId="WWNum200">
    <w:name w:val="WWNum200"/>
    <w:basedOn w:val="NoList"/>
    <w:pPr>
      <w:numPr>
        <w:numId w:val="14"/>
      </w:numP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slov-lex.sk/pravne-predpisy/SK/ZZ/2001/566/20151001"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vrepasova\Documents\BRRD%20_%20VPK%20MPK\BRRD_tabulka%20zhody%2025.08.dot"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C4697-B48E-42B6-8933-0BBFCB683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86</Pages>
  <Words>80326</Words>
  <Characters>457862</Characters>
  <Application>Microsoft Office Word</Application>
  <DocSecurity>0</DocSecurity>
  <Lines>0</Lines>
  <Paragraphs>0</Paragraphs>
  <ScaleCrop>false</ScaleCrop>
  <Company>iap</Company>
  <LinksUpToDate>false</LinksUpToDate>
  <CharactersWithSpaces>537114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Repasova Vladimira</dc:creator>
  <cp:lastModifiedBy>Cirakova Lucia</cp:lastModifiedBy>
  <cp:revision>2</cp:revision>
  <cp:lastPrinted>2015-08-19T16:35:00Z</cp:lastPrinted>
  <dcterms:created xsi:type="dcterms:W3CDTF">2015-08-27T10:57:00Z</dcterms:created>
  <dcterms:modified xsi:type="dcterms:W3CDTF">2015-08-27T10:57:00Z</dcterms:modified>
</cp:coreProperties>
</file>