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3586" w:rsidRPr="00D33586" w:rsidP="00D33586">
      <w:pPr>
        <w:bidi w:val="0"/>
        <w:jc w:val="center"/>
        <w:rPr>
          <w:rFonts w:ascii="Times New Roman" w:hAnsi="Times New Roman"/>
          <w:b/>
        </w:rPr>
      </w:pPr>
      <w:r w:rsidRPr="00D33586">
        <w:rPr>
          <w:rFonts w:ascii="Times New Roman" w:hAnsi="Times New Roman"/>
          <w:b/>
          <w:caps/>
        </w:rPr>
        <w:t>DOLOŽKA ZLÚČITEĽNOSTI</w:t>
      </w:r>
    </w:p>
    <w:p w:rsidR="00D33586" w:rsidRPr="00D33586" w:rsidP="00D33586">
      <w:pPr>
        <w:bidi w:val="0"/>
        <w:jc w:val="center"/>
        <w:rPr>
          <w:rFonts w:ascii="Times New Roman" w:hAnsi="Times New Roman"/>
          <w:b/>
        </w:rPr>
      </w:pPr>
      <w:r w:rsidRPr="00D33586">
        <w:rPr>
          <w:rFonts w:ascii="Times New Roman" w:hAnsi="Times New Roman"/>
          <w:b/>
        </w:rPr>
        <w:t>Návrhu zákonov s právom Európskych spoločenstiev a právom Európskej únie</w:t>
      </w:r>
    </w:p>
    <w:p w:rsidR="00D33586" w:rsidRPr="00D33586" w:rsidP="00D33586">
      <w:pPr>
        <w:bidi w:val="0"/>
        <w:jc w:val="both"/>
        <w:rPr>
          <w:rFonts w:ascii="Times New Roman" w:hAnsi="Times New Roman"/>
        </w:rPr>
      </w:pPr>
    </w:p>
    <w:p w:rsidR="00D33586" w:rsidRPr="00D33586" w:rsidP="00D33586">
      <w:pPr>
        <w:bidi w:val="0"/>
        <w:jc w:val="both"/>
        <w:rPr>
          <w:rFonts w:ascii="Times New Roman" w:hAnsi="Times New Roman"/>
        </w:rPr>
      </w:pPr>
    </w:p>
    <w:p w:rsidR="00D33586" w:rsidRPr="00D33586" w:rsidP="00A51060">
      <w:pPr>
        <w:tabs>
          <w:tab w:val="left" w:pos="567"/>
        </w:tabs>
        <w:bidi w:val="0"/>
        <w:ind w:left="567" w:hanging="567"/>
        <w:jc w:val="both"/>
        <w:rPr>
          <w:rFonts w:ascii="Times New Roman" w:hAnsi="Times New Roman"/>
          <w:b/>
        </w:rPr>
      </w:pPr>
      <w:r w:rsidRPr="00D33586">
        <w:rPr>
          <w:rFonts w:ascii="Times New Roman" w:hAnsi="Times New Roman"/>
          <w:b/>
        </w:rPr>
        <w:t xml:space="preserve">1. </w:t>
      </w:r>
      <w:r w:rsidR="00A51060">
        <w:rPr>
          <w:rFonts w:ascii="Times New Roman" w:hAnsi="Times New Roman"/>
          <w:b/>
        </w:rPr>
        <w:t xml:space="preserve">   </w:t>
      </w:r>
      <w:r w:rsidRPr="00D33586">
        <w:rPr>
          <w:rFonts w:ascii="Times New Roman" w:hAnsi="Times New Roman"/>
          <w:b/>
        </w:rPr>
        <w:t>Predkladateľ právneho predpisu:</w:t>
      </w:r>
    </w:p>
    <w:p w:rsidR="00D33586" w:rsidRPr="00D33586" w:rsidP="00D33586">
      <w:pPr>
        <w:bidi w:val="0"/>
        <w:ind w:left="426"/>
        <w:jc w:val="both"/>
        <w:rPr>
          <w:rFonts w:ascii="Times New Roman" w:hAnsi="Times New Roman"/>
        </w:rPr>
      </w:pPr>
      <w:r w:rsidRPr="00D33586">
        <w:rPr>
          <w:rFonts w:ascii="Times New Roman" w:hAnsi="Times New Roman"/>
        </w:rPr>
        <w:t>Poslanec Národnej rady Slovenskej republiky Ivan Uhliarik.</w:t>
      </w:r>
    </w:p>
    <w:p w:rsidR="00D33586" w:rsidRPr="00D33586" w:rsidP="00D33586">
      <w:pPr>
        <w:bidi w:val="0"/>
        <w:jc w:val="both"/>
        <w:rPr>
          <w:rFonts w:ascii="Times New Roman" w:hAnsi="Times New Roman"/>
        </w:rPr>
      </w:pPr>
    </w:p>
    <w:p w:rsidR="00937140" w:rsidP="00937140">
      <w:pPr>
        <w:bidi w:val="0"/>
        <w:ind w:left="426" w:hanging="426"/>
        <w:rPr>
          <w:rFonts w:ascii="Times New Roman" w:hAnsi="Times New Roman"/>
        </w:rPr>
      </w:pPr>
      <w:r w:rsidRPr="00D33586" w:rsidR="00D33586">
        <w:rPr>
          <w:rFonts w:ascii="Times New Roman" w:hAnsi="Times New Roman"/>
          <w:b/>
          <w:bCs/>
          <w:kern w:val="1"/>
        </w:rPr>
        <w:t>2.</w:t>
        <w:tab/>
        <w:t>Názov návrhu právneho predpisu:</w:t>
      </w:r>
      <w:r w:rsidRPr="00D33586" w:rsidR="00D33586">
        <w:rPr>
          <w:rFonts w:ascii="Times New Roman" w:hAnsi="Times New Roman"/>
          <w:kern w:val="1"/>
        </w:rPr>
        <w:t xml:space="preserve"> </w:t>
      </w:r>
      <w:r>
        <w:rPr>
          <w:rFonts w:ascii="Times New Roman" w:hAnsi="Times New Roman"/>
        </w:rPr>
        <w:t>Návrh zákona, ktorým sa mení a dopĺňa zákon č. 147/2001 Z. z. o reklame a o zmene a doplnení niektorých zákonov v znení zákona č. 23/2002 Z. z.</w:t>
      </w:r>
    </w:p>
    <w:p w:rsidR="00937140" w:rsidP="00937140">
      <w:pPr>
        <w:bidi w:val="0"/>
        <w:ind w:left="426" w:hanging="426"/>
        <w:rPr>
          <w:rFonts w:ascii="Times New Roman" w:hAnsi="Times New Roman"/>
          <w:b/>
          <w:bCs/>
        </w:rPr>
      </w:pPr>
    </w:p>
    <w:p w:rsidR="00937140" w:rsidRPr="00A26469" w:rsidP="00937140">
      <w:pPr>
        <w:bidi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3.   </w:t>
      </w:r>
      <w:r w:rsidRPr="00A26469">
        <w:rPr>
          <w:rFonts w:ascii="Book Antiqua" w:hAnsi="Book Antiqua"/>
          <w:b/>
          <w:bCs/>
          <w:sz w:val="22"/>
          <w:szCs w:val="22"/>
        </w:rPr>
        <w:t>Predmet návrhu zákona:</w:t>
      </w:r>
    </w:p>
    <w:p w:rsidR="00937140" w:rsidRPr="00A26469" w:rsidP="00937140">
      <w:pPr>
        <w:pStyle w:val="NormalWeb"/>
        <w:bidi w:val="0"/>
        <w:spacing w:before="120" w:beforeAutospacing="0" w:after="0" w:afterAutospacing="0" w:line="276" w:lineRule="auto"/>
        <w:ind w:firstLine="340"/>
        <w:jc w:val="both"/>
        <w:rPr>
          <w:rFonts w:ascii="Book Antiqua" w:hAnsi="Book Antiqua" w:hint="default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a. </w:t>
      </w:r>
      <w:r w:rsidRPr="00A26469">
        <w:rPr>
          <w:rFonts w:ascii="Book Antiqua" w:hAnsi="Book Antiqua" w:hint="default"/>
          <w:bCs/>
          <w:sz w:val="22"/>
          <w:szCs w:val="22"/>
        </w:rPr>
        <w:t>nie je upravený</w:t>
      </w:r>
      <w:r w:rsidRPr="00A26469">
        <w:rPr>
          <w:rFonts w:ascii="Book Antiqua" w:hAnsi="Book Antiqua" w:hint="default"/>
          <w:bCs/>
          <w:sz w:val="22"/>
          <w:szCs w:val="22"/>
        </w:rPr>
        <w:t xml:space="preserve"> v primá</w:t>
      </w:r>
      <w:r w:rsidRPr="00A26469">
        <w:rPr>
          <w:rFonts w:ascii="Book Antiqua" w:hAnsi="Book Antiqua" w:hint="default"/>
          <w:bCs/>
          <w:sz w:val="22"/>
          <w:szCs w:val="22"/>
        </w:rPr>
        <w:t>rnom prá</w:t>
      </w:r>
      <w:r w:rsidRPr="00A26469">
        <w:rPr>
          <w:rFonts w:ascii="Book Antiqua" w:hAnsi="Book Antiqua" w:hint="default"/>
          <w:bCs/>
          <w:sz w:val="22"/>
          <w:szCs w:val="22"/>
        </w:rPr>
        <w:t>ve Euró</w:t>
      </w:r>
      <w:r w:rsidRPr="00A26469">
        <w:rPr>
          <w:rFonts w:ascii="Book Antiqua" w:hAnsi="Book Antiqua" w:hint="default"/>
          <w:bCs/>
          <w:sz w:val="22"/>
          <w:szCs w:val="22"/>
        </w:rPr>
        <w:t>pskej ú</w:t>
      </w:r>
      <w:r w:rsidRPr="00A26469">
        <w:rPr>
          <w:rFonts w:ascii="Book Antiqua" w:hAnsi="Book Antiqua" w:hint="default"/>
          <w:bCs/>
          <w:sz w:val="22"/>
          <w:szCs w:val="22"/>
        </w:rPr>
        <w:t>nie,</w:t>
      </w:r>
    </w:p>
    <w:p w:rsidR="00937140" w:rsidP="00937140">
      <w:pPr>
        <w:bidi w:val="0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b. je upravený v sekundárnom práve Európskych spoločenstiev:</w:t>
      </w:r>
    </w:p>
    <w:p w:rsidR="00937140" w:rsidP="00937140">
      <w:pPr>
        <w:bidi w:val="0"/>
        <w:ind w:left="1080"/>
        <w:rPr>
          <w:rFonts w:ascii="Times New Roman" w:hAnsi="Times New Roman"/>
        </w:rPr>
      </w:pPr>
    </w:p>
    <w:p w:rsidR="00937140" w:rsidP="00937140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Smernica 2003/33/ES Európskeho parlamentu a Rady z 26. mája 2003 o aproximácii zákonov, iných právnych predpisov a správnych opatrení členských štátov týkajúcich sa reklamy a sponzorstva tabakových výrobkov</w:t>
      </w:r>
    </w:p>
    <w:p w:rsidR="00937140" w:rsidP="00937140">
      <w:pPr>
        <w:pStyle w:val="BodyTextIndent"/>
        <w:bidi w:val="0"/>
        <w:rPr>
          <w:rFonts w:ascii="Times New Roman" w:hAnsi="Times New Roman"/>
        </w:rPr>
      </w:pPr>
    </w:p>
    <w:p w:rsidR="00937140" w:rsidP="00937140">
      <w:pPr>
        <w:bidi w:val="0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c. nie je obsiahnutý v judikatúre Súdneho dvora Európskej únie.</w:t>
      </w:r>
    </w:p>
    <w:p w:rsidR="00D33586" w:rsidRPr="00D33586" w:rsidP="00937140">
      <w:pPr>
        <w:bidi w:val="0"/>
        <w:ind w:left="426" w:hanging="426"/>
        <w:rPr>
          <w:rFonts w:ascii="Times New Roman" w:hAnsi="Times New Roman"/>
        </w:rPr>
      </w:pPr>
    </w:p>
    <w:p w:rsidR="00937140" w:rsidRPr="00E0788F" w:rsidP="00937140">
      <w:pPr>
        <w:bidi w:val="0"/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</w:rPr>
        <w:t xml:space="preserve">4.   </w:t>
      </w:r>
      <w:r w:rsidRPr="00E0788F">
        <w:rPr>
          <w:rFonts w:ascii="Times New Roman" w:hAnsi="Times New Roman"/>
          <w:b/>
          <w:sz w:val="22"/>
        </w:rPr>
        <w:t>Záväzky Slovenskej republiky vo vzťahu k Európskej únii</w:t>
      </w:r>
      <w:r w:rsidRPr="00E0788F">
        <w:rPr>
          <w:rFonts w:ascii="Times New Roman" w:hAnsi="Times New Roman"/>
          <w:sz w:val="22"/>
        </w:rPr>
        <w:t xml:space="preserve">: </w:t>
      </w:r>
    </w:p>
    <w:p w:rsidR="00937140" w:rsidRPr="00E0788F" w:rsidP="00937140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E0788F">
        <w:rPr>
          <w:rFonts w:ascii="Book Antiqua" w:hAnsi="Book Antiqua" w:hint="default"/>
          <w:sz w:val="22"/>
          <w:szCs w:val="22"/>
        </w:rPr>
        <w:t>lehoty na transpozí</w:t>
      </w:r>
      <w:r w:rsidRPr="00E0788F">
        <w:rPr>
          <w:rFonts w:ascii="Book Antiqua" w:hAnsi="Book Antiqua" w:hint="default"/>
          <w:sz w:val="22"/>
          <w:szCs w:val="22"/>
        </w:rPr>
        <w:t>ciu smerní</w:t>
      </w:r>
      <w:r w:rsidRPr="00E0788F">
        <w:rPr>
          <w:rFonts w:ascii="Book Antiqua" w:hAnsi="Book Antiqua" w:hint="default"/>
          <w:sz w:val="22"/>
          <w:szCs w:val="22"/>
        </w:rPr>
        <w:t>c sú</w:t>
      </w:r>
      <w:r w:rsidRPr="00E0788F">
        <w:rPr>
          <w:rFonts w:ascii="Book Antiqua" w:hAnsi="Book Antiqua" w:hint="default"/>
          <w:sz w:val="22"/>
          <w:szCs w:val="22"/>
        </w:rPr>
        <w:t xml:space="preserve"> š</w:t>
      </w:r>
      <w:r w:rsidRPr="00E0788F">
        <w:rPr>
          <w:rFonts w:ascii="Book Antiqua" w:hAnsi="Book Antiqua" w:hint="default"/>
          <w:sz w:val="22"/>
          <w:szCs w:val="22"/>
        </w:rPr>
        <w:t>pecifikované</w:t>
      </w:r>
      <w:r w:rsidRPr="00E0788F">
        <w:rPr>
          <w:rFonts w:ascii="Book Antiqua" w:hAnsi="Book Antiqua" w:hint="default"/>
          <w:sz w:val="22"/>
          <w:szCs w:val="22"/>
        </w:rPr>
        <w:t xml:space="preserve"> nasledujú</w:t>
      </w:r>
      <w:r w:rsidRPr="00E0788F">
        <w:rPr>
          <w:rFonts w:ascii="Book Antiqua" w:hAnsi="Book Antiqua" w:hint="default"/>
          <w:sz w:val="22"/>
          <w:szCs w:val="22"/>
        </w:rPr>
        <w:t>cim spô</w:t>
      </w:r>
      <w:r w:rsidRPr="00E0788F">
        <w:rPr>
          <w:rFonts w:ascii="Book Antiqua" w:hAnsi="Book Antiqua" w:hint="default"/>
          <w:sz w:val="22"/>
          <w:szCs w:val="22"/>
        </w:rPr>
        <w:t>sobom pri:</w:t>
      </w:r>
    </w:p>
    <w:p w:rsidR="00937140" w:rsidP="00937140">
      <w:pPr>
        <w:bidi w:val="0"/>
        <w:rPr>
          <w:rFonts w:ascii="Book Antiqua" w:hAnsi="Book Antiqua"/>
          <w:sz w:val="22"/>
          <w:szCs w:val="22"/>
        </w:rPr>
      </w:pPr>
    </w:p>
    <w:p w:rsidR="00937140" w:rsidP="00937140">
      <w:pPr>
        <w:bidi w:val="0"/>
        <w:rPr>
          <w:rFonts w:ascii="Times New Roman" w:hAnsi="Times New Roman"/>
        </w:rPr>
      </w:pPr>
      <w:r w:rsidRPr="00E0788F">
        <w:rPr>
          <w:rFonts w:ascii="Book Antiqua" w:hAnsi="Book Antiqua"/>
          <w:sz w:val="22"/>
          <w:szCs w:val="22"/>
        </w:rPr>
        <w:t xml:space="preserve">smernici </w:t>
      </w:r>
      <w:r>
        <w:rPr>
          <w:rFonts w:ascii="Book Antiqua" w:hAnsi="Book Antiqua"/>
          <w:sz w:val="22"/>
          <w:szCs w:val="22"/>
        </w:rPr>
        <w:t>o</w:t>
      </w:r>
      <w:r>
        <w:rPr>
          <w:rFonts w:ascii="Times New Roman" w:hAnsi="Times New Roman"/>
        </w:rPr>
        <w:t xml:space="preserve"> reklame a sponzorstve tabakových výrobkov</w:t>
      </w:r>
      <w:r w:rsidRPr="00E0788F">
        <w:rPr>
          <w:rFonts w:ascii="Book Antiqua" w:hAnsi="Book Antiqua"/>
          <w:sz w:val="22"/>
          <w:szCs w:val="22"/>
        </w:rPr>
        <w:t xml:space="preserve"> bola </w:t>
      </w:r>
      <w:r>
        <w:rPr>
          <w:rFonts w:ascii="Book Antiqua" w:hAnsi="Book Antiqua"/>
          <w:sz w:val="22"/>
          <w:szCs w:val="22"/>
        </w:rPr>
        <w:t>31</w:t>
      </w:r>
      <w:r w:rsidRPr="00E0788F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>júla 2005</w:t>
      </w:r>
      <w:r w:rsidRPr="00E0788F">
        <w:rPr>
          <w:rFonts w:ascii="Book Antiqua" w:hAnsi="Book Antiqua"/>
          <w:sz w:val="22"/>
          <w:szCs w:val="22"/>
        </w:rPr>
        <w:t>, pričom tento právny akt EÚ bol prebratý do vnútroštátnych právnych predpisov uvedených v písmene c) riadne a včas</w:t>
      </w:r>
      <w:r>
        <w:rPr>
          <w:rFonts w:ascii="Times New Roman" w:hAnsi="Times New Roman"/>
        </w:rPr>
        <w:t xml:space="preserve"> </w:t>
      </w:r>
    </w:p>
    <w:p w:rsidR="00937140" w:rsidP="00937140">
      <w:pPr>
        <w:bidi w:val="0"/>
        <w:rPr>
          <w:rFonts w:ascii="Times New Roman" w:hAnsi="Times New Roman"/>
        </w:rPr>
      </w:pPr>
    </w:p>
    <w:p w:rsidR="00937140" w:rsidRPr="00E0788F" w:rsidP="00937140">
      <w:pPr>
        <w:pStyle w:val="NormalWeb"/>
        <w:numPr>
          <w:numId w:val="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E0788F">
        <w:rPr>
          <w:rFonts w:ascii="Book Antiqua" w:hAnsi="Book Antiqua" w:hint="default"/>
          <w:sz w:val="22"/>
          <w:szCs w:val="22"/>
        </w:rPr>
        <w:t>v danej oblasti nebol proti Slovenskej republike zač</w:t>
      </w:r>
      <w:r w:rsidRPr="00E0788F">
        <w:rPr>
          <w:rFonts w:ascii="Book Antiqua" w:hAnsi="Book Antiqua" w:hint="default"/>
          <w:sz w:val="22"/>
          <w:szCs w:val="22"/>
        </w:rPr>
        <w:t>atý</w:t>
      </w:r>
      <w:r w:rsidRPr="00E0788F">
        <w:rPr>
          <w:rFonts w:ascii="Book Antiqua" w:hAnsi="Book Antiqua" w:hint="default"/>
          <w:sz w:val="22"/>
          <w:szCs w:val="22"/>
        </w:rPr>
        <w:t xml:space="preserve"> postup Euró</w:t>
      </w:r>
      <w:r w:rsidRPr="00E0788F">
        <w:rPr>
          <w:rFonts w:ascii="Book Antiqua" w:hAnsi="Book Antiqua" w:hint="default"/>
          <w:sz w:val="22"/>
          <w:szCs w:val="22"/>
        </w:rPr>
        <w:t>pskej komisie a ani konanie Sú</w:t>
      </w:r>
      <w:r w:rsidRPr="00E0788F">
        <w:rPr>
          <w:rFonts w:ascii="Book Antiqua" w:hAnsi="Book Antiqua" w:hint="default"/>
          <w:sz w:val="22"/>
          <w:szCs w:val="22"/>
        </w:rPr>
        <w:t>dneho dvora Euró</w:t>
      </w:r>
      <w:r w:rsidRPr="00E0788F">
        <w:rPr>
          <w:rFonts w:ascii="Book Antiqua" w:hAnsi="Book Antiqua" w:hint="default"/>
          <w:sz w:val="22"/>
          <w:szCs w:val="22"/>
        </w:rPr>
        <w:t>pskej ú</w:t>
      </w:r>
      <w:r w:rsidRPr="00E0788F">
        <w:rPr>
          <w:rFonts w:ascii="Book Antiqua" w:hAnsi="Book Antiqua" w:hint="default"/>
          <w:sz w:val="22"/>
          <w:szCs w:val="22"/>
        </w:rPr>
        <w:t>nie podľ</w:t>
      </w:r>
      <w:r w:rsidRPr="00E0788F">
        <w:rPr>
          <w:rFonts w:ascii="Book Antiqua" w:hAnsi="Book Antiqua" w:hint="default"/>
          <w:sz w:val="22"/>
          <w:szCs w:val="22"/>
        </w:rPr>
        <w:t>a č</w:t>
      </w:r>
      <w:r w:rsidRPr="00E0788F">
        <w:rPr>
          <w:rFonts w:ascii="Book Antiqua" w:hAnsi="Book Antiqua" w:hint="default"/>
          <w:sz w:val="22"/>
          <w:szCs w:val="22"/>
        </w:rPr>
        <w:t>lá</w:t>
      </w:r>
      <w:r w:rsidRPr="00E0788F">
        <w:rPr>
          <w:rFonts w:ascii="Book Antiqua" w:hAnsi="Book Antiqua" w:hint="default"/>
          <w:sz w:val="22"/>
          <w:szCs w:val="22"/>
        </w:rPr>
        <w:t>nkov 258 až</w:t>
      </w:r>
      <w:r w:rsidRPr="00E0788F">
        <w:rPr>
          <w:rFonts w:ascii="Book Antiqua" w:hAnsi="Book Antiqua" w:hint="default"/>
          <w:sz w:val="22"/>
          <w:szCs w:val="22"/>
        </w:rPr>
        <w:t xml:space="preserve"> 260 Zmluvy o f</w:t>
      </w:r>
      <w:r w:rsidRPr="00E0788F">
        <w:rPr>
          <w:rFonts w:ascii="Book Antiqua" w:hAnsi="Book Antiqua" w:hint="default"/>
          <w:sz w:val="22"/>
          <w:szCs w:val="22"/>
        </w:rPr>
        <w:t>ungovaní</w:t>
      </w:r>
      <w:r w:rsidRPr="00E0788F">
        <w:rPr>
          <w:rFonts w:ascii="Book Antiqua" w:hAnsi="Book Antiqua" w:hint="default"/>
          <w:sz w:val="22"/>
          <w:szCs w:val="22"/>
        </w:rPr>
        <w:t xml:space="preserve"> Euró</w:t>
      </w:r>
      <w:r w:rsidRPr="00E0788F">
        <w:rPr>
          <w:rFonts w:ascii="Book Antiqua" w:hAnsi="Book Antiqua" w:hint="default"/>
          <w:sz w:val="22"/>
          <w:szCs w:val="22"/>
        </w:rPr>
        <w:t>pskej ú</w:t>
      </w:r>
      <w:r w:rsidRPr="00E0788F">
        <w:rPr>
          <w:rFonts w:ascii="Book Antiqua" w:hAnsi="Book Antiqua" w:hint="default"/>
          <w:sz w:val="22"/>
          <w:szCs w:val="22"/>
        </w:rPr>
        <w:t>nie,</w:t>
      </w:r>
    </w:p>
    <w:p w:rsidR="00937140" w:rsidRPr="00E0788F" w:rsidP="00937140">
      <w:pPr>
        <w:pStyle w:val="NormalWeb"/>
        <w:numPr>
          <w:numId w:val="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smernica</w:t>
      </w:r>
      <w:r w:rsidRPr="00E0788F">
        <w:rPr>
          <w:rFonts w:ascii="Book Antiqua" w:hAnsi="Book Antiqua" w:hint="default"/>
          <w:sz w:val="22"/>
          <w:szCs w:val="22"/>
        </w:rPr>
        <w:t xml:space="preserve"> uvedené</w:t>
      </w:r>
      <w:r w:rsidRPr="00E0788F">
        <w:rPr>
          <w:rFonts w:ascii="Book Antiqua" w:hAnsi="Book Antiqua" w:hint="default"/>
          <w:sz w:val="22"/>
          <w:szCs w:val="22"/>
        </w:rPr>
        <w:t xml:space="preserve"> v </w:t>
      </w:r>
      <w:r w:rsidRPr="00E0788F">
        <w:rPr>
          <w:rFonts w:ascii="Book Antiqua" w:hAnsi="Book Antiqua" w:hint="default"/>
          <w:sz w:val="22"/>
          <w:szCs w:val="22"/>
        </w:rPr>
        <w:t>bode 3 pí</w:t>
      </w:r>
      <w:r w:rsidRPr="00E0788F">
        <w:rPr>
          <w:rFonts w:ascii="Book Antiqua" w:hAnsi="Book Antiqua" w:hint="default"/>
          <w:sz w:val="22"/>
          <w:szCs w:val="22"/>
        </w:rPr>
        <w:t>sm. b) tejto dolož</w:t>
      </w:r>
      <w:r w:rsidRPr="00E0788F">
        <w:rPr>
          <w:rFonts w:ascii="Book Antiqua" w:hAnsi="Book Antiqua" w:hint="default"/>
          <w:sz w:val="22"/>
          <w:szCs w:val="22"/>
        </w:rPr>
        <w:t>ky zluč</w:t>
      </w:r>
      <w:r w:rsidRPr="00E0788F">
        <w:rPr>
          <w:rFonts w:ascii="Book Antiqua" w:hAnsi="Book Antiqua" w:hint="default"/>
          <w:sz w:val="22"/>
          <w:szCs w:val="22"/>
        </w:rPr>
        <w:t>iteľ</w:t>
      </w:r>
      <w:r w:rsidRPr="00E0788F">
        <w:rPr>
          <w:rFonts w:ascii="Book Antiqua" w:hAnsi="Book Antiqua" w:hint="default"/>
          <w:sz w:val="22"/>
          <w:szCs w:val="22"/>
        </w:rPr>
        <w:t>nosti bol</w:t>
      </w:r>
      <w:r>
        <w:rPr>
          <w:rFonts w:ascii="Book Antiqua" w:hAnsi="Book Antiqua"/>
          <w:sz w:val="22"/>
          <w:szCs w:val="22"/>
        </w:rPr>
        <w:t>a</w:t>
      </w:r>
      <w:r w:rsidRPr="00E0788F">
        <w:rPr>
          <w:rFonts w:ascii="Book Antiqua" w:hAnsi="Book Antiqua" w:hint="default"/>
          <w:sz w:val="22"/>
          <w:szCs w:val="22"/>
        </w:rPr>
        <w:t xml:space="preserve"> ú</w:t>
      </w:r>
      <w:r w:rsidRPr="00E0788F">
        <w:rPr>
          <w:rFonts w:ascii="Book Antiqua" w:hAnsi="Book Antiqua" w:hint="default"/>
          <w:sz w:val="22"/>
          <w:szCs w:val="22"/>
        </w:rPr>
        <w:t>plne transponovan</w:t>
      </w:r>
      <w:r>
        <w:rPr>
          <w:rFonts w:ascii="Book Antiqua" w:hAnsi="Book Antiqua" w:hint="default"/>
          <w:sz w:val="22"/>
          <w:szCs w:val="22"/>
        </w:rPr>
        <w:t>á</w:t>
      </w:r>
      <w:r w:rsidRPr="00E0788F">
        <w:rPr>
          <w:rFonts w:ascii="Book Antiqua" w:hAnsi="Book Antiqua" w:hint="default"/>
          <w:sz w:val="22"/>
          <w:szCs w:val="22"/>
        </w:rPr>
        <w:t xml:space="preserve"> do nasledujú</w:t>
      </w:r>
      <w:r w:rsidRPr="00E0788F">
        <w:rPr>
          <w:rFonts w:ascii="Book Antiqua" w:hAnsi="Book Antiqua" w:hint="default"/>
          <w:sz w:val="22"/>
          <w:szCs w:val="22"/>
        </w:rPr>
        <w:t>cich prá</w:t>
      </w:r>
      <w:r w:rsidRPr="00E0788F">
        <w:rPr>
          <w:rFonts w:ascii="Book Antiqua" w:hAnsi="Book Antiqua" w:hint="default"/>
          <w:sz w:val="22"/>
          <w:szCs w:val="22"/>
        </w:rPr>
        <w:t>vnych predpisov:</w:t>
      </w:r>
    </w:p>
    <w:p w:rsidR="00937140" w:rsidP="00937140">
      <w:pPr>
        <w:bidi w:val="0"/>
        <w:rPr>
          <w:rFonts w:ascii="Times New Roman" w:hAnsi="Times New Roman"/>
          <w:b/>
          <w:bCs/>
        </w:rPr>
      </w:pPr>
    </w:p>
    <w:p w:rsidR="00937140" w:rsidP="0093714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Zákon, ktorým sa mení a dopĺňa zákon č. 147/2001 Z. z. o reklame a o zmene a doplnení niektorých zákonov v znení zákona č. 23/2002 Z. z.</w:t>
      </w:r>
    </w:p>
    <w:p w:rsidR="00937140" w:rsidP="00937140">
      <w:pPr>
        <w:bidi w:val="0"/>
        <w:rPr>
          <w:rFonts w:ascii="Times New Roman" w:hAnsi="Times New Roman"/>
          <w:b/>
          <w:bCs/>
        </w:rPr>
      </w:pPr>
    </w:p>
    <w:p w:rsidR="00937140" w:rsidP="00937140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Stupeň zlučiteľnosti návrhu zákona s právom Európskych spoločenstiev: </w:t>
      </w:r>
      <w:r>
        <w:rPr>
          <w:rFonts w:ascii="Times New Roman" w:hAnsi="Times New Roman"/>
        </w:rPr>
        <w:t>úplný</w:t>
      </w:r>
    </w:p>
    <w:p w:rsidR="00937140" w:rsidP="00937140">
      <w:pPr>
        <w:bidi w:val="0"/>
        <w:ind w:left="708"/>
        <w:rPr>
          <w:rFonts w:ascii="Times New Roman" w:hAnsi="Times New Roman"/>
        </w:rPr>
      </w:pPr>
    </w:p>
    <w:p w:rsidR="00937140" w:rsidRPr="00D33586" w:rsidP="00D3358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Times New Roman" w:hAnsi="Times New Roman"/>
          <w:b/>
          <w:bCs/>
          <w:kern w:val="1"/>
        </w:rPr>
      </w:pPr>
    </w:p>
    <w:sectPr>
      <w:footerReference w:type="even" r:id="rId4"/>
      <w:footerReference w:type="default" r:id="rId5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D33586">
      <w:rPr>
        <w:rStyle w:val="PageNumber"/>
        <w:rFonts w:ascii="Times New Roman" w:hAnsi="Times New Roman"/>
      </w:rPr>
      <w:fldChar w:fldCharType="begin"/>
    </w:r>
    <w:r w:rsidR="00D33586">
      <w:rPr>
        <w:rStyle w:val="PageNumber"/>
        <w:rFonts w:ascii="Times New Roman" w:hAnsi="Times New Roman"/>
      </w:rPr>
      <w:instrText xml:space="preserve">PAGE  </w:instrText>
    </w:r>
    <w:r w:rsidR="00D33586">
      <w:rPr>
        <w:rStyle w:val="PageNumber"/>
        <w:rFonts w:ascii="Times New Roman" w:hAnsi="Times New Roman"/>
      </w:rPr>
      <w:fldChar w:fldCharType="separate"/>
    </w:r>
    <w:r w:rsidR="00D33586"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83443E"/>
    <w:multiLevelType w:val="hybridMultilevel"/>
    <w:tmpl w:val="ECFE706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24809B4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D33586"/>
    <w:rsid w:val="001E7F89"/>
    <w:rsid w:val="00202376"/>
    <w:rsid w:val="003D19AC"/>
    <w:rsid w:val="0087634B"/>
    <w:rsid w:val="008F6428"/>
    <w:rsid w:val="00937140"/>
    <w:rsid w:val="00963DBF"/>
    <w:rsid w:val="009F38C9"/>
    <w:rsid w:val="00A26469"/>
    <w:rsid w:val="00A51060"/>
    <w:rsid w:val="00D33586"/>
    <w:rsid w:val="00DB67CA"/>
    <w:rsid w:val="00E0788F"/>
    <w:rsid w:val="00F40488"/>
    <w:rsid w:val="00FB407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5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33586"/>
    <w:pPr>
      <w:tabs>
        <w:tab w:val="center" w:pos="4703"/>
        <w:tab w:val="right" w:pos="9406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D33586"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rsid w:val="00D33586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rsid w:val="0093714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BodyTextIndent">
    <w:name w:val="Body Text Indent"/>
    <w:basedOn w:val="Normal"/>
    <w:link w:val="BodyTextIndentChar"/>
    <w:semiHidden/>
    <w:rsid w:val="00937140"/>
    <w:pPr>
      <w:ind w:left="1080"/>
      <w:jc w:val="left"/>
    </w:pPr>
    <w:rPr>
      <w:lang w:eastAsia="sk-SK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93714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245</Words>
  <Characters>1403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Uhliarik, Ivan (asistent)</dc:creator>
  <cp:lastModifiedBy>Gašparíková, Jarmila</cp:lastModifiedBy>
  <cp:revision>2</cp:revision>
  <dcterms:created xsi:type="dcterms:W3CDTF">2015-08-28T11:54:00Z</dcterms:created>
  <dcterms:modified xsi:type="dcterms:W3CDTF">2015-08-28T11:54:00Z</dcterms:modified>
</cp:coreProperties>
</file>