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1C76" w:rsidRPr="007173C2">
      <w:pPr>
        <w:pStyle w:val="BodyText"/>
        <w:bidi w:val="0"/>
        <w:jc w:val="center"/>
        <w:rPr>
          <w:rFonts w:ascii="Times New Roman" w:hAnsi="Times New Roman"/>
          <w:bCs/>
          <w:sz w:val="22"/>
          <w:szCs w:val="22"/>
        </w:rPr>
      </w:pPr>
      <w:r w:rsidRPr="007173C2">
        <w:rPr>
          <w:rFonts w:ascii="Times New Roman" w:hAnsi="Times New Roman"/>
          <w:bCs/>
          <w:sz w:val="22"/>
          <w:szCs w:val="22"/>
        </w:rPr>
        <w:t>Vplyvy na informatizáciu spoločnosti</w:t>
      </w:r>
    </w:p>
    <w:p w:rsidR="00D51C76" w:rsidRPr="007173C2">
      <w:pPr>
        <w:pStyle w:val="BodyText"/>
        <w:bidi w:val="0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Rozširujú alebo inovujú  sa existujúce alebo vytvárajú sa či zavádzajú  sa nové elektronické služby?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 w:rsidP="008E4B6A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Áno, zverejňovaním </w:t>
            </w:r>
            <w:r w:rsidR="008E4B6A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oznámení na webovom sídle Notárskej komory </w:t>
            </w: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sa zavádzajú nové elektronické služby s úrovňou 1 (informatívna úroveň)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6.2.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Vytvárajú sa podmienky pre sémantickú interoperabilitu?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 w:rsidP="001E7D8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D51C76" w:rsidRPr="007173C2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6.3.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vzdelávanie v oblasti počítačovej gramotnosti a rozširovanie vedomostí o IKT?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6.4.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rozvoj elektronického vzdelávania?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color w:val="FFFFFF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6.5.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color w:val="FFFFFF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6.6.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Zabezpečuje/zohľadňuje/zlepšuje sa prístup znevýhodnených osôb k službám informačnej spoločnosti?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 w:rsidP="001E7D8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V rozsahu predpisov o štandardoch informačných systémov verejnej správy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6.7.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Rozširuje, inovuje, vytvára alebo zavádza sa nový informačný systém?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6.8.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internetu?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6.9.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elektronickým službám?</w:t>
            </w:r>
          </w:p>
          <w:p w:rsidR="00D51C76" w:rsidRPr="007173C2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 w:rsidP="008E4B6A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8E4B6A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Áno, </w:t>
            </w:r>
            <w:r w:rsidRPr="007173C2" w:rsidR="008E4B6A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zverejňovaním </w:t>
            </w:r>
            <w:r w:rsidR="008E4B6A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oznámení na webovom sídle Notárskej komory </w:t>
            </w: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sa zavádzajú nové elektronické služby.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6.10.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technická interoperabilita?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6.11.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Zvyšuje sa bezpečnosť IT?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6.12.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technická infraštruktúra?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7173C2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7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6.13.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Predpokladajú sa zmeny v riadení procesu informatizácie?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Tieto zmeny vyplývajú z návrhu zákona.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5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6.14.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Vyžaduje si proces informatizácie  finančné investície?</w:t>
            </w:r>
          </w:p>
          <w:p w:rsidR="00D51C76" w:rsidRPr="007173C2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6.15.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D51C76" w:rsidRPr="007173C2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Tieto zmeny vyplývajú z návrhu zákona.</w:t>
            </w:r>
          </w:p>
        </w:tc>
      </w:tr>
    </w:tbl>
    <w:p w:rsidR="00D51C76" w:rsidRPr="007173C2">
      <w:pPr>
        <w:pStyle w:val="BodyText"/>
        <w:bidi w:val="0"/>
        <w:jc w:val="both"/>
        <w:rPr>
          <w:rFonts w:ascii="Times New Roman" w:hAnsi="Times New Roman"/>
          <w:bCs/>
          <w:sz w:val="22"/>
          <w:szCs w:val="22"/>
        </w:rPr>
        <w:sectPr>
          <w:headerReference w:type="default" r:id="rId4"/>
          <w:footerReference w:type="even" r:id="rId5"/>
          <w:footerReference w:type="default" r:id="rId6"/>
          <w:headerReference w:type="first" r:id="rId7"/>
          <w:pgSz w:w="11906" w:h="16838"/>
          <w:pgMar w:top="1418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D51C76" w:rsidRPr="007173C2" w:rsidP="001E7D8C">
      <w:pPr>
        <w:bidi w:val="0"/>
        <w:spacing w:line="240" w:lineRule="atLeast"/>
        <w:jc w:val="center"/>
        <w:rPr>
          <w:rFonts w:ascii="Times New Roman" w:hAnsi="Times New Roman"/>
          <w:sz w:val="22"/>
          <w:szCs w:val="22"/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7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51C7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7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2424C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51C76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76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 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76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470E"/>
    <w:multiLevelType w:val="hybridMultilevel"/>
    <w:tmpl w:val="5F4A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F15362"/>
    <w:multiLevelType w:val="hybridMultilevel"/>
    <w:tmpl w:val="2FF63A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B41C9E"/>
    <w:multiLevelType w:val="hybridMultilevel"/>
    <w:tmpl w:val="7C0A07D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2345F2"/>
    <w:multiLevelType w:val="hybridMultilevel"/>
    <w:tmpl w:val="1F48817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5B5BE8"/>
    <w:multiLevelType w:val="hybridMultilevel"/>
    <w:tmpl w:val="D4AA0E1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FA2307"/>
    <w:multiLevelType w:val="hybridMultilevel"/>
    <w:tmpl w:val="A3F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6C729C"/>
    <w:multiLevelType w:val="hybridMultilevel"/>
    <w:tmpl w:val="0B2AA9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857BBF"/>
    <w:multiLevelType w:val="hybridMultilevel"/>
    <w:tmpl w:val="5B5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2324A"/>
    <w:rsid w:val="0002324A"/>
    <w:rsid w:val="001E7D8C"/>
    <w:rsid w:val="0033519F"/>
    <w:rsid w:val="003E1660"/>
    <w:rsid w:val="0048538F"/>
    <w:rsid w:val="006D513D"/>
    <w:rsid w:val="007173C2"/>
    <w:rsid w:val="008531DB"/>
    <w:rsid w:val="008E4B6A"/>
    <w:rsid w:val="009E405C"/>
    <w:rsid w:val="00A20602"/>
    <w:rsid w:val="00A577FF"/>
    <w:rsid w:val="00B90FBA"/>
    <w:rsid w:val="00CE7E66"/>
    <w:rsid w:val="00D2424C"/>
    <w:rsid w:val="00D51C76"/>
  </w:rsids>
  <m:mathPr>
    <m:mathFont m:val="Times New Roman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sk-SK"/>
    </w:rPr>
  </w:style>
  <w:style w:type="paragraph" w:customStyle="1" w:styleId="Pojem">
    <w:name w:val="Pojem"/>
    <w:basedOn w:val="Normal"/>
    <w:pPr>
      <w:keepNext/>
      <w:jc w:val="left"/>
    </w:pPr>
    <w:rPr>
      <w:rFonts w:ascii="Arial" w:hAnsi="Arial" w:cs="Arial"/>
      <w:b/>
      <w:bCs/>
      <w:lang w:val="sk-SK"/>
    </w:rPr>
  </w:style>
  <w:style w:type="paragraph" w:styleId="Footer">
    <w:name w:val="footer"/>
    <w:basedOn w:val="Normal"/>
    <w:link w:val="Pt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semiHidden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173C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173C2"/>
    <w:rPr>
      <w:rFonts w:ascii="Tahoma" w:hAnsi="Tahoma" w:cs="Tahoma"/>
      <w:sz w:val="16"/>
      <w:szCs w:val="16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300</Words>
  <Characters>2092</Characters>
  <Application>Microsoft Office Word</Application>
  <DocSecurity>0</DocSecurity>
  <Lines>0</Lines>
  <Paragraphs>0</Paragraphs>
  <ScaleCrop>false</ScaleCrop>
  <Company>mhsr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informatizáciu spoločnosti</dc:title>
  <dc:creator>zabkova</dc:creator>
  <cp:lastModifiedBy>MICHALKOVA maria</cp:lastModifiedBy>
  <cp:revision>2</cp:revision>
  <cp:lastPrinted>2014-11-24T09:41:00Z</cp:lastPrinted>
  <dcterms:created xsi:type="dcterms:W3CDTF">2015-08-28T11:10:00Z</dcterms:created>
  <dcterms:modified xsi:type="dcterms:W3CDTF">2015-08-28T11:10:00Z</dcterms:modified>
</cp:coreProperties>
</file>