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5749" w:rsidRPr="00290940" w:rsidP="00B75749">
      <w:pPr>
        <w:bidi w:val="0"/>
        <w:jc w:val="center"/>
        <w:rPr>
          <w:rFonts w:ascii="Times New Roman" w:hAnsi="Times New Roman"/>
          <w:b/>
          <w:spacing w:val="30"/>
        </w:rPr>
      </w:pPr>
      <w:r w:rsidRPr="00290940">
        <w:rPr>
          <w:rFonts w:ascii="Times New Roman" w:hAnsi="Times New Roman"/>
          <w:b/>
          <w:spacing w:val="30"/>
        </w:rPr>
        <w:t xml:space="preserve">NÁRODNÁ RADA SLOVENSKEJ REPUBLIKY </w:t>
      </w:r>
    </w:p>
    <w:p w:rsidR="00B75749" w:rsidRPr="00386447" w:rsidP="00B75749">
      <w:pPr>
        <w:pBdr>
          <w:bottom w:val="single" w:sz="12" w:space="3" w:color="auto"/>
        </w:pBdr>
        <w:bidi w:val="0"/>
        <w:jc w:val="center"/>
        <w:rPr>
          <w:rFonts w:ascii="Times New Roman" w:hAnsi="Times New Roman"/>
          <w:spacing w:val="30"/>
        </w:rPr>
      </w:pPr>
      <w:r w:rsidRPr="00290940">
        <w:rPr>
          <w:rFonts w:ascii="Times New Roman" w:hAnsi="Times New Roman"/>
          <w:spacing w:val="30"/>
        </w:rPr>
        <w:t xml:space="preserve">VI. </w:t>
      </w:r>
      <w:r w:rsidRPr="00386447">
        <w:rPr>
          <w:rFonts w:ascii="Times New Roman" w:hAnsi="Times New Roman"/>
          <w:spacing w:val="30"/>
        </w:rPr>
        <w:t>volebné obdobie</w:t>
      </w:r>
    </w:p>
    <w:p w:rsidR="00B75749" w:rsidP="00B75749">
      <w:pPr>
        <w:bidi w:val="0"/>
        <w:jc w:val="center"/>
        <w:rPr>
          <w:rFonts w:ascii="Times New Roman" w:hAnsi="Times New Roman"/>
          <w:spacing w:val="30"/>
        </w:rPr>
      </w:pPr>
    </w:p>
    <w:p w:rsidR="004626E4" w:rsidP="00B75749">
      <w:pPr>
        <w:bidi w:val="0"/>
        <w:jc w:val="center"/>
        <w:rPr>
          <w:rFonts w:ascii="Times New Roman" w:hAnsi="Times New Roman"/>
          <w:spacing w:val="30"/>
        </w:rPr>
      </w:pPr>
    </w:p>
    <w:p w:rsidR="004626E4" w:rsidRPr="00290940" w:rsidP="00B75749">
      <w:pPr>
        <w:bidi w:val="0"/>
        <w:jc w:val="center"/>
        <w:rPr>
          <w:rFonts w:ascii="Times New Roman" w:hAnsi="Times New Roman"/>
          <w:spacing w:val="30"/>
        </w:rPr>
      </w:pPr>
    </w:p>
    <w:p w:rsidR="00B75749" w:rsidP="00B75749">
      <w:pPr>
        <w:bidi w:val="0"/>
        <w:jc w:val="center"/>
        <w:rPr>
          <w:rFonts w:ascii="Times New Roman" w:hAnsi="Times New Roman"/>
          <w:b/>
          <w:spacing w:val="30"/>
        </w:rPr>
      </w:pPr>
      <w:r w:rsidR="004626E4">
        <w:rPr>
          <w:rFonts w:ascii="Times New Roman" w:hAnsi="Times New Roman"/>
          <w:b/>
          <w:spacing w:val="30"/>
        </w:rPr>
        <w:t>1693</w:t>
      </w:r>
    </w:p>
    <w:p w:rsidR="00B75749" w:rsidP="00B7574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75749" w:rsidRPr="00290940" w:rsidP="00B7574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75749" w:rsidP="00B75749">
      <w:pPr>
        <w:bidi w:val="0"/>
        <w:jc w:val="center"/>
        <w:rPr>
          <w:rFonts w:ascii="Times New Roman" w:hAnsi="Times New Roman"/>
          <w:b/>
          <w:spacing w:val="30"/>
        </w:rPr>
      </w:pPr>
      <w:r w:rsidRPr="00290940">
        <w:rPr>
          <w:rFonts w:ascii="Times New Roman" w:hAnsi="Times New Roman"/>
          <w:b/>
          <w:spacing w:val="30"/>
        </w:rPr>
        <w:t xml:space="preserve">VLÁDNY NÁVRH </w:t>
      </w:r>
    </w:p>
    <w:p w:rsidR="00B75749" w:rsidP="00B7574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75749" w:rsidP="00B7574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75749" w:rsidP="00B75749">
      <w:pPr>
        <w:bidi w:val="0"/>
        <w:jc w:val="center"/>
        <w:rPr>
          <w:rFonts w:ascii="Times New Roman" w:hAnsi="Times New Roman"/>
          <w:b/>
          <w:spacing w:val="30"/>
        </w:rPr>
      </w:pPr>
      <w:r w:rsidRPr="00290940">
        <w:rPr>
          <w:rFonts w:ascii="Times New Roman" w:hAnsi="Times New Roman"/>
          <w:b/>
          <w:spacing w:val="30"/>
        </w:rPr>
        <w:t>Z á k o</w:t>
      </w:r>
      <w:r>
        <w:rPr>
          <w:rFonts w:ascii="Times New Roman" w:hAnsi="Times New Roman"/>
          <w:b/>
          <w:spacing w:val="30"/>
        </w:rPr>
        <w:t> </w:t>
      </w:r>
      <w:r w:rsidRPr="00290940">
        <w:rPr>
          <w:rFonts w:ascii="Times New Roman" w:hAnsi="Times New Roman"/>
          <w:b/>
          <w:spacing w:val="30"/>
        </w:rPr>
        <w:t>n</w:t>
      </w:r>
    </w:p>
    <w:p w:rsidR="00B75749" w:rsidRPr="00290940" w:rsidP="00B7574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75749" w:rsidP="00B75749">
      <w:pPr>
        <w:bidi w:val="0"/>
        <w:jc w:val="center"/>
        <w:rPr>
          <w:rFonts w:ascii="Times New Roman" w:hAnsi="Times New Roman"/>
        </w:rPr>
      </w:pPr>
      <w:r w:rsidRPr="002703EB">
        <w:rPr>
          <w:rFonts w:ascii="Times New Roman" w:hAnsi="Times New Roman"/>
          <w:lang w:eastAsia="en-US"/>
        </w:rPr>
        <w:t>z ... 2015</w:t>
      </w:r>
      <w:r w:rsidRPr="00290940">
        <w:rPr>
          <w:rFonts w:ascii="Times New Roman" w:hAnsi="Times New Roman"/>
        </w:rPr>
        <w:t>,</w:t>
      </w:r>
    </w:p>
    <w:p w:rsidR="006E2639" w:rsidP="005F0154">
      <w:pPr>
        <w:bidi w:val="0"/>
        <w:jc w:val="center"/>
        <w:rPr>
          <w:rFonts w:ascii="Times New Roman" w:hAnsi="Times New Roman"/>
          <w:b/>
        </w:rPr>
      </w:pPr>
    </w:p>
    <w:p w:rsidR="00B75749" w:rsidRPr="003759CE" w:rsidP="005F0154">
      <w:pPr>
        <w:bidi w:val="0"/>
        <w:jc w:val="center"/>
        <w:rPr>
          <w:rFonts w:ascii="Times New Roman" w:hAnsi="Times New Roman"/>
          <w:b/>
        </w:rPr>
      </w:pPr>
    </w:p>
    <w:p w:rsidR="006E2639" w:rsidRPr="003759CE" w:rsidP="005F0154">
      <w:pPr>
        <w:bidi w:val="0"/>
        <w:jc w:val="center"/>
        <w:rPr>
          <w:rFonts w:ascii="Times New Roman" w:hAnsi="Times New Roman"/>
          <w:b/>
        </w:rPr>
      </w:pPr>
      <w:r w:rsidRPr="003759CE" w:rsidR="007C2D3A">
        <w:rPr>
          <w:rFonts w:ascii="Times New Roman" w:hAnsi="Times New Roman"/>
          <w:b/>
        </w:rPr>
        <w:t>ktorým sa mení a dopĺňa zákon</w:t>
      </w:r>
      <w:r w:rsidRPr="003759CE">
        <w:rPr>
          <w:rFonts w:ascii="Times New Roman" w:hAnsi="Times New Roman"/>
          <w:b/>
        </w:rPr>
        <w:t xml:space="preserve"> č. 420/2004 Z. z. o mediácii </w:t>
      </w:r>
      <w:r w:rsidRPr="00451EA2">
        <w:rPr>
          <w:rFonts w:ascii="Times New Roman" w:hAnsi="Times New Roman"/>
          <w:b/>
        </w:rPr>
        <w:t>a o doplnení niektorých zákonov v</w:t>
      </w:r>
      <w:r w:rsidRPr="00F2675B" w:rsidR="007C2D3A">
        <w:rPr>
          <w:rFonts w:ascii="Times New Roman" w:hAnsi="Times New Roman"/>
          <w:b/>
        </w:rPr>
        <w:t> znení neskorších predpisov</w:t>
      </w:r>
      <w:r w:rsidR="0004463F">
        <w:rPr>
          <w:rFonts w:ascii="Times New Roman" w:hAnsi="Times New Roman"/>
          <w:b/>
        </w:rPr>
        <w:t xml:space="preserve"> a ktorým sa </w:t>
      </w:r>
      <w:r w:rsidR="00114235">
        <w:rPr>
          <w:rFonts w:ascii="Times New Roman" w:hAnsi="Times New Roman"/>
          <w:b/>
        </w:rPr>
        <w:t xml:space="preserve">menia a </w:t>
      </w:r>
      <w:r w:rsidR="0004463F">
        <w:rPr>
          <w:rFonts w:ascii="Times New Roman" w:hAnsi="Times New Roman"/>
          <w:b/>
        </w:rPr>
        <w:t>dopĺňajú niektoré zákony</w:t>
      </w:r>
    </w:p>
    <w:p w:rsidR="007C2D3A" w:rsidP="005F0154">
      <w:pPr>
        <w:bidi w:val="0"/>
        <w:jc w:val="center"/>
        <w:rPr>
          <w:rFonts w:ascii="Times New Roman" w:hAnsi="Times New Roman"/>
          <w:b/>
        </w:rPr>
      </w:pPr>
    </w:p>
    <w:p w:rsidR="00455568" w:rsidRPr="003759CE" w:rsidP="005F0154">
      <w:pPr>
        <w:bidi w:val="0"/>
        <w:jc w:val="center"/>
        <w:rPr>
          <w:rFonts w:ascii="Times New Roman" w:hAnsi="Times New Roman"/>
          <w:b/>
        </w:rPr>
      </w:pPr>
    </w:p>
    <w:p w:rsidR="003906D9" w:rsidRPr="00BA7646" w:rsidP="00C73043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A7646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6E2639" w:rsidP="005F0154">
      <w:pPr>
        <w:bidi w:val="0"/>
        <w:jc w:val="center"/>
        <w:rPr>
          <w:rFonts w:ascii="Times New Roman" w:hAnsi="Times New Roman"/>
          <w:b/>
        </w:rPr>
      </w:pPr>
    </w:p>
    <w:p w:rsidR="00455568" w:rsidRPr="003759CE" w:rsidP="005F0154">
      <w:pPr>
        <w:bidi w:val="0"/>
        <w:jc w:val="center"/>
        <w:rPr>
          <w:rFonts w:ascii="Times New Roman" w:hAnsi="Times New Roman"/>
          <w:b/>
        </w:rPr>
      </w:pPr>
    </w:p>
    <w:p w:rsidR="005F0154" w:rsidRPr="003759CE" w:rsidP="005F0154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 xml:space="preserve">Čl. </w:t>
      </w:r>
      <w:r w:rsidRPr="003759CE" w:rsidR="006E2639">
        <w:rPr>
          <w:rFonts w:ascii="Times New Roman" w:hAnsi="Times New Roman"/>
          <w:b/>
        </w:rPr>
        <w:t>I</w:t>
      </w:r>
    </w:p>
    <w:p w:rsidR="005F0154" w:rsidRPr="003759CE" w:rsidP="00A92E34">
      <w:pPr>
        <w:bidi w:val="0"/>
        <w:jc w:val="both"/>
        <w:rPr>
          <w:rFonts w:ascii="Times New Roman" w:hAnsi="Times New Roman"/>
          <w:b/>
        </w:rPr>
      </w:pPr>
    </w:p>
    <w:p w:rsidR="005F0154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Zákon č. 420/2004 Z. z. o mediácii a o doplnení niektorých zákonov v znení zákona č. 136/2010 Z. z., zákona č. 141/2010 Z. z.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zákona č. 332/2011 Z. z. sa mení a dopĺňa takto:</w:t>
      </w:r>
    </w:p>
    <w:p w:rsidR="005F0154" w:rsidRPr="003759CE" w:rsidP="00A92E34">
      <w:pPr>
        <w:bidi w:val="0"/>
        <w:jc w:val="both"/>
        <w:rPr>
          <w:rFonts w:ascii="Times New Roman" w:hAnsi="Times New Roman"/>
        </w:rPr>
      </w:pPr>
    </w:p>
    <w:p w:rsidR="00FB0184" w:rsidP="009523AB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1a sa odkaz „4a)“ nahrádza odkazom „4ba)“.</w:t>
      </w:r>
    </w:p>
    <w:p w:rsidR="00FB0184" w:rsidP="00455568">
      <w:pPr>
        <w:bidi w:val="0"/>
        <w:ind w:left="720"/>
        <w:jc w:val="both"/>
        <w:rPr>
          <w:rFonts w:ascii="Times New Roman" w:hAnsi="Times New Roman"/>
        </w:rPr>
      </w:pPr>
    </w:p>
    <w:p w:rsidR="00FB0184" w:rsidP="0045556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4ba znie:</w:t>
      </w:r>
    </w:p>
    <w:p w:rsidR="00FB0184" w:rsidP="0045556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D65D5C">
        <w:rPr>
          <w:rFonts w:ascii="Times New Roman" w:hAnsi="Times New Roman"/>
          <w:vertAlign w:val="superscript"/>
        </w:rPr>
        <w:t>4ba</w:t>
      </w:r>
      <w:r>
        <w:rPr>
          <w:rFonts w:ascii="Times New Roman" w:hAnsi="Times New Roman"/>
        </w:rPr>
        <w:t xml:space="preserve">) </w:t>
      </w:r>
      <w:r w:rsidRPr="00C65EC0" w:rsidR="00C65EC0">
        <w:rPr>
          <w:rFonts w:ascii="Times New Roman" w:hAnsi="Times New Roman"/>
        </w:rPr>
        <w:t>§ 3 až 6 a § 10 až 16 zákona č. 136/2010 Z.</w:t>
      </w:r>
      <w:r w:rsidR="00857F42">
        <w:rPr>
          <w:rFonts w:ascii="Times New Roman" w:hAnsi="Times New Roman"/>
        </w:rPr>
        <w:t xml:space="preserve"> </w:t>
      </w:r>
      <w:r w:rsidRPr="00C65EC0" w:rsidR="00C65EC0">
        <w:rPr>
          <w:rFonts w:ascii="Times New Roman" w:hAnsi="Times New Roman"/>
        </w:rPr>
        <w:t>z. o službách na vnútornom trhu a o zmene a doplnení</w:t>
      </w:r>
      <w:r w:rsidR="006F7A9C">
        <w:rPr>
          <w:rFonts w:ascii="Times New Roman" w:hAnsi="Times New Roman"/>
        </w:rPr>
        <w:t xml:space="preserve"> </w:t>
      </w:r>
      <w:r w:rsidR="009E7FB2">
        <w:rPr>
          <w:rFonts w:ascii="Times New Roman" w:hAnsi="Times New Roman"/>
        </w:rPr>
        <w:t>niektorých zákonov.“</w:t>
      </w:r>
      <w:r w:rsidRPr="00C65EC0" w:rsidR="00C65EC0">
        <w:rPr>
          <w:rFonts w:ascii="Times New Roman" w:hAnsi="Times New Roman"/>
        </w:rPr>
        <w:t>.</w:t>
      </w:r>
    </w:p>
    <w:p w:rsidR="00FB0184" w:rsidP="00455568">
      <w:pPr>
        <w:pStyle w:val="ListParagraph"/>
        <w:bidi w:val="0"/>
        <w:jc w:val="both"/>
        <w:rPr>
          <w:rFonts w:ascii="Times New Roman" w:hAnsi="Times New Roman"/>
        </w:rPr>
      </w:pPr>
    </w:p>
    <w:p w:rsidR="00AD2A22" w:rsidRPr="003759CE" w:rsidP="009523AB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 w:rsidR="00C34B84">
        <w:rPr>
          <w:rFonts w:ascii="Times New Roman" w:hAnsi="Times New Roman"/>
        </w:rPr>
        <w:t xml:space="preserve">V </w:t>
      </w:r>
      <w:r w:rsidRPr="003759CE">
        <w:rPr>
          <w:rFonts w:ascii="Times New Roman" w:hAnsi="Times New Roman"/>
        </w:rPr>
        <w:t xml:space="preserve">§ 2 </w:t>
      </w:r>
      <w:r w:rsidR="00C34B84">
        <w:rPr>
          <w:rFonts w:ascii="Times New Roman" w:hAnsi="Times New Roman"/>
        </w:rPr>
        <w:t xml:space="preserve">sa </w:t>
      </w:r>
      <w:r w:rsidRPr="003759CE">
        <w:rPr>
          <w:rFonts w:ascii="Times New Roman" w:hAnsi="Times New Roman"/>
        </w:rPr>
        <w:t>ods</w:t>
      </w:r>
      <w:r w:rsidR="00C34B84">
        <w:rPr>
          <w:rFonts w:ascii="Times New Roman" w:hAnsi="Times New Roman"/>
        </w:rPr>
        <w:t>ek</w:t>
      </w:r>
      <w:r w:rsidRPr="003759CE">
        <w:rPr>
          <w:rFonts w:ascii="Times New Roman" w:hAnsi="Times New Roman"/>
        </w:rPr>
        <w:t xml:space="preserve"> 2 dopĺňa písmenom c), ktoré znie:</w:t>
      </w:r>
    </w:p>
    <w:p w:rsidR="00ED545A" w:rsidRPr="003759CE" w:rsidP="00AD2A22">
      <w:pPr>
        <w:bidi w:val="0"/>
        <w:jc w:val="both"/>
        <w:rPr>
          <w:rFonts w:ascii="Times New Roman" w:hAnsi="Times New Roman"/>
        </w:rPr>
      </w:pPr>
      <w:r w:rsidRPr="003759CE" w:rsidR="00AD2A22">
        <w:rPr>
          <w:rFonts w:ascii="Times New Roman" w:hAnsi="Times New Roman"/>
        </w:rPr>
        <w:t>„c</w:t>
      </w:r>
      <w:r w:rsidRPr="003759CE">
        <w:rPr>
          <w:rFonts w:ascii="Times New Roman" w:hAnsi="Times New Roman"/>
        </w:rPr>
        <w:t>) spotrebiteľským sporom spor vyplývajúci zo spotrebiteľskej zmluvy</w:t>
      </w:r>
      <w:r w:rsidRPr="00455568" w:rsidR="00FE7F8D">
        <w:rPr>
          <w:rFonts w:ascii="Times New Roman" w:hAnsi="Times New Roman"/>
          <w:vertAlign w:val="superscript"/>
        </w:rPr>
        <w:t>4b</w:t>
      </w:r>
      <w:r w:rsidR="006F7A9C">
        <w:rPr>
          <w:rFonts w:ascii="Times New Roman" w:hAnsi="Times New Roman"/>
          <w:vertAlign w:val="superscript"/>
        </w:rPr>
        <w:t>b</w:t>
      </w:r>
      <w:r w:rsidR="00FE7F8D">
        <w:rPr>
          <w:rFonts w:ascii="Times New Roman" w:hAnsi="Times New Roman"/>
        </w:rPr>
        <w:t>)</w:t>
      </w:r>
      <w:r w:rsidRPr="003759CE">
        <w:rPr>
          <w:rFonts w:ascii="Times New Roman" w:hAnsi="Times New Roman"/>
        </w:rPr>
        <w:t xml:space="preserve"> alebo súvisiaci so spotrebiteľskou zmluvou</w:t>
      </w:r>
      <w:r w:rsidRPr="003759CE" w:rsidR="00AD2A22">
        <w:rPr>
          <w:rFonts w:ascii="Times New Roman" w:hAnsi="Times New Roman"/>
        </w:rPr>
        <w:t>.“.</w:t>
      </w:r>
    </w:p>
    <w:p w:rsidR="00EF611F">
      <w:pPr>
        <w:bidi w:val="0"/>
        <w:rPr>
          <w:rFonts w:ascii="Times New Roman" w:hAnsi="Times New Roman"/>
        </w:rPr>
      </w:pPr>
    </w:p>
    <w:p w:rsidR="00FE7F8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4b</w:t>
      </w:r>
      <w:r w:rsidR="00A933B1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znie:</w:t>
      </w:r>
    </w:p>
    <w:p w:rsidR="00FE7F8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D65D5C" w:rsidR="00FB0184">
        <w:rPr>
          <w:rFonts w:ascii="Times New Roman" w:hAnsi="Times New Roman"/>
          <w:vertAlign w:val="superscript"/>
        </w:rPr>
        <w:t>4bb</w:t>
      </w:r>
      <w:r>
        <w:rPr>
          <w:rFonts w:ascii="Times New Roman" w:hAnsi="Times New Roman"/>
        </w:rPr>
        <w:t xml:space="preserve">) </w:t>
      </w:r>
      <w:r w:rsidRPr="003759CE">
        <w:rPr>
          <w:rFonts w:ascii="Times New Roman" w:hAnsi="Times New Roman"/>
        </w:rPr>
        <w:t>§ 52 ods. 1 Občianskeho zákonníka.“.</w:t>
      </w:r>
    </w:p>
    <w:p w:rsidR="00FE7F8D" w:rsidRPr="003759CE">
      <w:pPr>
        <w:bidi w:val="0"/>
        <w:rPr>
          <w:rFonts w:ascii="Times New Roman" w:hAnsi="Times New Roman"/>
        </w:rPr>
      </w:pPr>
    </w:p>
    <w:p w:rsidR="00AD2A22" w:rsidRPr="003759CE" w:rsidP="009523AB">
      <w:pPr>
        <w:pStyle w:val="ListParagraph"/>
        <w:numPr>
          <w:numId w:val="5"/>
        </w:numPr>
        <w:bidi w:val="0"/>
        <w:ind w:left="426" w:hanging="426"/>
        <w:rPr>
          <w:rFonts w:ascii="Times New Roman" w:hAnsi="Times New Roman"/>
        </w:rPr>
      </w:pPr>
      <w:r w:rsidRPr="003759CE" w:rsidR="00A92E34">
        <w:rPr>
          <w:rFonts w:ascii="Times New Roman" w:hAnsi="Times New Roman"/>
        </w:rPr>
        <w:t>V § 4 odsek 2 znie:</w:t>
      </w:r>
    </w:p>
    <w:p w:rsidR="00AD2A22" w:rsidRPr="003759CE" w:rsidP="00A92E34">
      <w:pPr>
        <w:bidi w:val="0"/>
        <w:rPr>
          <w:rFonts w:ascii="Times New Roman" w:hAnsi="Times New Roman"/>
        </w:rPr>
      </w:pPr>
      <w:r w:rsidRPr="003759CE" w:rsidR="00A92E34">
        <w:rPr>
          <w:rFonts w:ascii="Times New Roman" w:hAnsi="Times New Roman"/>
        </w:rPr>
        <w:t>„(2)</w:t>
      </w:r>
      <w:r w:rsidRPr="003759CE">
        <w:rPr>
          <w:rFonts w:ascii="Times New Roman" w:hAnsi="Times New Roman"/>
        </w:rPr>
        <w:t xml:space="preserve"> Mediátor </w:t>
      </w:r>
    </w:p>
    <w:p w:rsidR="00D527A5" w:rsidRPr="003759CE" w:rsidP="00AD2A22">
      <w:pPr>
        <w:bidi w:val="0"/>
        <w:ind w:firstLine="708"/>
        <w:jc w:val="both"/>
        <w:rPr>
          <w:rFonts w:ascii="Times New Roman" w:hAnsi="Times New Roman"/>
        </w:rPr>
      </w:pPr>
      <w:r w:rsidRPr="003759CE" w:rsidR="00AD2A22">
        <w:rPr>
          <w:rFonts w:ascii="Times New Roman" w:hAnsi="Times New Roman"/>
        </w:rPr>
        <w:t xml:space="preserve">a) </w:t>
      </w:r>
      <w:r w:rsidRPr="003759CE">
        <w:rPr>
          <w:rFonts w:ascii="Times New Roman" w:hAnsi="Times New Roman"/>
        </w:rPr>
        <w:t>je povinný</w:t>
      </w:r>
    </w:p>
    <w:p w:rsidR="00AD2A22" w:rsidRPr="003759CE" w:rsidP="00D527A5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pri výkone mediácie dodržiavať všeobecne záväzné právne predpisy a rešpektovať rozhodnutia orgánov verejnej moci, ktoré sa týkajú sporu, ktorý je predmetom mediácie,</w:t>
      </w:r>
      <w:r w:rsidR="00584CDE">
        <w:rPr>
          <w:rFonts w:ascii="Times New Roman" w:hAnsi="Times New Roman"/>
        </w:rPr>
        <w:t xml:space="preserve"> a o ktorých má </w:t>
      </w:r>
      <w:r w:rsidR="00306D85">
        <w:rPr>
          <w:rFonts w:ascii="Times New Roman" w:hAnsi="Times New Roman"/>
        </w:rPr>
        <w:t xml:space="preserve">alebo musí mať </w:t>
      </w:r>
      <w:r w:rsidR="00584CDE">
        <w:rPr>
          <w:rFonts w:ascii="Times New Roman" w:hAnsi="Times New Roman"/>
        </w:rPr>
        <w:t>v priebehu mediácie</w:t>
      </w:r>
      <w:r w:rsidRPr="00306D85" w:rsidR="00306D85">
        <w:rPr>
          <w:rFonts w:ascii="Times New Roman" w:hAnsi="Times New Roman"/>
        </w:rPr>
        <w:t xml:space="preserve"> </w:t>
      </w:r>
      <w:r w:rsidR="00306D85">
        <w:rPr>
          <w:rFonts w:ascii="Times New Roman" w:hAnsi="Times New Roman"/>
        </w:rPr>
        <w:t>vedomosť</w:t>
      </w:r>
      <w:r w:rsidR="00584CDE">
        <w:rPr>
          <w:rFonts w:ascii="Times New Roman" w:hAnsi="Times New Roman"/>
        </w:rPr>
        <w:t>,</w:t>
      </w:r>
    </w:p>
    <w:p w:rsidR="00AD2A22" w:rsidRPr="003759CE" w:rsidP="00D527A5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vykonávať svoju činnosť osobne, čestne, svedomito, nezávisle, nestranne, dôsledne, s náležitou odbornou starostlivosťou, a pritom dbať na účelnosť a hospodárnosť výkonu mediácie,</w:t>
      </w:r>
    </w:p>
    <w:p w:rsidR="00AD2A22" w:rsidRPr="003759CE" w:rsidP="00D527A5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správať sa spôsobom, ktorý neznižuje dôstojnosť a vážnosť mediácie, osoby mediátora, osôb zúčastnených na mediácii</w:t>
      </w:r>
      <w:r w:rsidRPr="003759CE" w:rsidR="00EC083C">
        <w:rPr>
          <w:rFonts w:ascii="Times New Roman" w:hAnsi="Times New Roman"/>
        </w:rPr>
        <w:t xml:space="preserve"> a osôb prizvaných mediátorom</w:t>
      </w:r>
      <w:r w:rsidRPr="003759CE">
        <w:rPr>
          <w:rFonts w:ascii="Times New Roman" w:hAnsi="Times New Roman"/>
        </w:rPr>
        <w:t>,</w:t>
      </w:r>
    </w:p>
    <w:p w:rsidR="00AD2A22" w:rsidRPr="003759CE" w:rsidP="00D527A5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3759CE" w:rsidR="00EC083C">
        <w:rPr>
          <w:rFonts w:ascii="Times New Roman" w:hAnsi="Times New Roman"/>
        </w:rPr>
        <w:t>informovať</w:t>
      </w:r>
      <w:r w:rsidRPr="003759CE">
        <w:rPr>
          <w:rFonts w:ascii="Times New Roman" w:hAnsi="Times New Roman"/>
        </w:rPr>
        <w:t xml:space="preserve"> pred začatím mediácie o svojom postavení v mediácii, o priebehu mediácie, o zásadách, účele a spôsobe vedenia mediácie, o spôsoboch jej ukončenia, o výške odmeny za vykonanie mediácie a na požiadanie informovať </w:t>
      </w:r>
      <w:r w:rsidRPr="003759CE" w:rsidR="00EC083C">
        <w:rPr>
          <w:rFonts w:ascii="Times New Roman" w:hAnsi="Times New Roman"/>
        </w:rPr>
        <w:t>osoby zúčastnené na mediácii</w:t>
      </w:r>
      <w:r w:rsidRPr="003759CE">
        <w:rPr>
          <w:rFonts w:ascii="Times New Roman" w:hAnsi="Times New Roman"/>
        </w:rPr>
        <w:t xml:space="preserve"> o </w:t>
      </w:r>
      <w:r w:rsidR="002A0642">
        <w:rPr>
          <w:rFonts w:ascii="Times New Roman" w:hAnsi="Times New Roman"/>
        </w:rPr>
        <w:t>získanom</w:t>
      </w:r>
      <w:r w:rsidRPr="003759CE" w:rsidR="002A0642">
        <w:rPr>
          <w:rFonts w:ascii="Times New Roman" w:hAnsi="Times New Roman"/>
        </w:rPr>
        <w:t xml:space="preserve"> </w:t>
      </w:r>
      <w:r w:rsidRPr="003759CE">
        <w:rPr>
          <w:rFonts w:ascii="Times New Roman" w:hAnsi="Times New Roman"/>
        </w:rPr>
        <w:t>vzdelaní a skúsenostiach,</w:t>
      </w:r>
    </w:p>
    <w:p w:rsidR="00AD2A22" w:rsidRPr="003759CE" w:rsidP="00D527A5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poučiť </w:t>
      </w:r>
      <w:r w:rsidRPr="003759CE" w:rsidR="00D527A5">
        <w:rPr>
          <w:rFonts w:ascii="Times New Roman" w:hAnsi="Times New Roman"/>
        </w:rPr>
        <w:t xml:space="preserve">osoby zúčastnené na mediácii </w:t>
      </w:r>
      <w:r w:rsidRPr="003759CE">
        <w:rPr>
          <w:rFonts w:ascii="Times New Roman" w:hAnsi="Times New Roman"/>
        </w:rPr>
        <w:t>pred začatím mediácie o ich právach, ktoré m</w:t>
      </w:r>
      <w:r w:rsidR="009E7FB2">
        <w:rPr>
          <w:rFonts w:ascii="Times New Roman" w:hAnsi="Times New Roman"/>
        </w:rPr>
        <w:t>ôžu byť mediáciou dotknuté a o </w:t>
      </w:r>
      <w:r w:rsidRPr="003759CE">
        <w:rPr>
          <w:rFonts w:ascii="Times New Roman" w:hAnsi="Times New Roman"/>
        </w:rPr>
        <w:t>dôsledkoch</w:t>
      </w:r>
      <w:r w:rsidR="000C42A5">
        <w:rPr>
          <w:rFonts w:ascii="Times New Roman" w:hAnsi="Times New Roman"/>
        </w:rPr>
        <w:t xml:space="preserve"> mediácie</w:t>
      </w:r>
      <w:r w:rsidRPr="003759CE">
        <w:rPr>
          <w:rFonts w:ascii="Times New Roman" w:hAnsi="Times New Roman"/>
        </w:rPr>
        <w:t>,</w:t>
      </w:r>
      <w:r w:rsidRPr="003759CE">
        <w:rPr>
          <w:rFonts w:ascii="Times New Roman" w:hAnsi="Times New Roman"/>
        </w:rPr>
        <w:t xml:space="preserve"> </w:t>
      </w:r>
    </w:p>
    <w:p w:rsidR="00AD2A22" w:rsidRPr="003759CE" w:rsidP="00D527A5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rešpektovať názory </w:t>
      </w:r>
      <w:r w:rsidRPr="003759CE" w:rsidR="00D527A5">
        <w:rPr>
          <w:rFonts w:ascii="Times New Roman" w:hAnsi="Times New Roman"/>
        </w:rPr>
        <w:t xml:space="preserve">osôb zúčastnených na mediácii </w:t>
      </w:r>
      <w:r w:rsidRPr="003759CE">
        <w:rPr>
          <w:rFonts w:ascii="Times New Roman" w:hAnsi="Times New Roman"/>
        </w:rPr>
        <w:t>a vytvárať podmienky pre ich vzájomnú komunikáciu a pre zmierlivé riešenie, ktoré bude zohľadňovať</w:t>
      </w:r>
      <w:r w:rsidRPr="003759CE" w:rsidR="00D527A5">
        <w:rPr>
          <w:rFonts w:ascii="Times New Roman" w:hAnsi="Times New Roman"/>
        </w:rPr>
        <w:t xml:space="preserve"> ich</w:t>
      </w:r>
      <w:r w:rsidRPr="003759CE">
        <w:rPr>
          <w:rFonts w:ascii="Times New Roman" w:hAnsi="Times New Roman"/>
        </w:rPr>
        <w:t xml:space="preserve"> záujmy, </w:t>
      </w:r>
    </w:p>
    <w:p w:rsidR="00AD2A22" w:rsidRPr="003759CE" w:rsidP="006F7A9C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podpísať </w:t>
      </w:r>
      <w:r w:rsidR="000C42A5">
        <w:rPr>
          <w:rFonts w:ascii="Times New Roman" w:hAnsi="Times New Roman"/>
        </w:rPr>
        <w:t xml:space="preserve">dohodu, </w:t>
      </w:r>
      <w:r w:rsidRPr="006F7A9C" w:rsidR="006F7A9C">
        <w:rPr>
          <w:rFonts w:ascii="Times New Roman" w:hAnsi="Times New Roman"/>
        </w:rPr>
        <w:t>ktorá je výsledkom mediácie</w:t>
      </w:r>
      <w:r w:rsidR="003925D7">
        <w:rPr>
          <w:rFonts w:ascii="Times New Roman" w:hAnsi="Times New Roman"/>
        </w:rPr>
        <w:t xml:space="preserve"> </w:t>
      </w:r>
      <w:r w:rsidRPr="003759CE">
        <w:rPr>
          <w:rFonts w:ascii="Times New Roman" w:hAnsi="Times New Roman"/>
        </w:rPr>
        <w:t xml:space="preserve">alebo odmietnuť podpísať </w:t>
      </w:r>
      <w:r w:rsidR="000C42A5">
        <w:rPr>
          <w:rFonts w:ascii="Times New Roman" w:hAnsi="Times New Roman"/>
        </w:rPr>
        <w:t xml:space="preserve">dohodu, </w:t>
      </w:r>
      <w:r w:rsidRPr="006F7A9C" w:rsidR="006F7A9C">
        <w:rPr>
          <w:rFonts w:ascii="Times New Roman" w:hAnsi="Times New Roman"/>
        </w:rPr>
        <w:t>ktorá je výsledkom mediácie</w:t>
      </w:r>
      <w:r w:rsidRPr="003759CE">
        <w:rPr>
          <w:rFonts w:ascii="Times New Roman" w:hAnsi="Times New Roman"/>
        </w:rPr>
        <w:t>, ak je zrejmé, že odporuje zákonu, obchádza zákon alebo sa prieči dobrým mravom; odmietnutie podpisu mediátor vyznačí v zápisnici a na požiadanie vydá osobe</w:t>
      </w:r>
      <w:r w:rsidR="000F155B">
        <w:rPr>
          <w:rFonts w:ascii="Times New Roman" w:hAnsi="Times New Roman"/>
        </w:rPr>
        <w:t xml:space="preserve"> zúčastnenej na mediácii</w:t>
      </w:r>
      <w:r w:rsidRPr="003759CE">
        <w:rPr>
          <w:rFonts w:ascii="Times New Roman" w:hAnsi="Times New Roman"/>
        </w:rPr>
        <w:t xml:space="preserve"> písomné potvrdenie o dôvodoch odmietnutia podpisu </w:t>
      </w:r>
      <w:r w:rsidR="000C42A5">
        <w:rPr>
          <w:rFonts w:ascii="Times New Roman" w:hAnsi="Times New Roman"/>
        </w:rPr>
        <w:t xml:space="preserve">dohody, </w:t>
      </w:r>
      <w:r w:rsidRPr="006F7A9C" w:rsidR="006F7A9C">
        <w:rPr>
          <w:rFonts w:ascii="Times New Roman" w:hAnsi="Times New Roman"/>
        </w:rPr>
        <w:t>ktorá je výsledkom mediácie</w:t>
      </w:r>
      <w:r w:rsidRPr="003759CE">
        <w:rPr>
          <w:rFonts w:ascii="Times New Roman" w:hAnsi="Times New Roman"/>
        </w:rPr>
        <w:t>,</w:t>
      </w:r>
    </w:p>
    <w:p w:rsidR="00AD2A22" w:rsidRPr="003759CE" w:rsidP="00D527A5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3759CE" w:rsidR="00D527A5">
        <w:rPr>
          <w:rFonts w:ascii="Times New Roman" w:hAnsi="Times New Roman"/>
        </w:rPr>
        <w:t xml:space="preserve">osobám zúčastneným na mediácii </w:t>
      </w:r>
      <w:r w:rsidRPr="003759CE">
        <w:rPr>
          <w:rFonts w:ascii="Times New Roman" w:hAnsi="Times New Roman"/>
        </w:rPr>
        <w:t xml:space="preserve">vyhotoviť potvrdenie o skončení mediácie a osobám prizvaným </w:t>
      </w:r>
      <w:r w:rsidR="000C42A5">
        <w:rPr>
          <w:rFonts w:ascii="Times New Roman" w:hAnsi="Times New Roman"/>
        </w:rPr>
        <w:t xml:space="preserve">k mediácii vyhotoviť </w:t>
      </w:r>
      <w:r w:rsidRPr="003759CE">
        <w:rPr>
          <w:rFonts w:ascii="Times New Roman" w:hAnsi="Times New Roman"/>
        </w:rPr>
        <w:t>potvrdenie o účasti na mediácii, ak o to mediátora požiadajú,</w:t>
      </w:r>
    </w:p>
    <w:p w:rsidR="00AD2A22" w:rsidRPr="003759CE" w:rsidP="00D527A5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bez zbytočného odkladu informovať </w:t>
      </w:r>
      <w:r w:rsidR="000F155B">
        <w:rPr>
          <w:rFonts w:ascii="Times New Roman" w:hAnsi="Times New Roman"/>
        </w:rPr>
        <w:t xml:space="preserve">osoby zúčastnené na mediácii </w:t>
      </w:r>
      <w:r w:rsidRPr="003759CE">
        <w:rPr>
          <w:rFonts w:ascii="Times New Roman" w:hAnsi="Times New Roman"/>
        </w:rPr>
        <w:t xml:space="preserve">o všetkých skutočnostiach, pre ktoré by mohol byť z výkonu mediácie vylúčený, ak so zreteľom na jeho pomer k veci alebo k osobám zúčastneným na mediácii alebo </w:t>
      </w:r>
      <w:r w:rsidR="00FC3BA4">
        <w:rPr>
          <w:rFonts w:ascii="Times New Roman" w:hAnsi="Times New Roman"/>
        </w:rPr>
        <w:t xml:space="preserve">k </w:t>
      </w:r>
      <w:r w:rsidRPr="003759CE">
        <w:rPr>
          <w:rFonts w:ascii="Times New Roman" w:hAnsi="Times New Roman"/>
        </w:rPr>
        <w:t>ich zástupcom možno mať pochybnosti o jeho nezaujatosti,</w:t>
      </w:r>
    </w:p>
    <w:p w:rsidR="00AD2A22" w:rsidRPr="003759CE" w:rsidP="00D527A5">
      <w:pPr>
        <w:pStyle w:val="ListParagraph"/>
        <w:numPr>
          <w:ilvl w:val="1"/>
          <w:numId w:val="5"/>
        </w:num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viesť </w:t>
      </w:r>
      <w:r w:rsidR="003906D9">
        <w:rPr>
          <w:rFonts w:ascii="Times New Roman" w:hAnsi="Times New Roman"/>
        </w:rPr>
        <w:t xml:space="preserve">knihu mediácií a v rámci nej </w:t>
      </w:r>
      <w:r w:rsidR="000C42A5">
        <w:rPr>
          <w:rFonts w:ascii="Times New Roman" w:hAnsi="Times New Roman"/>
        </w:rPr>
        <w:t xml:space="preserve">viesť </w:t>
      </w:r>
      <w:r w:rsidRPr="003759CE">
        <w:rPr>
          <w:rFonts w:ascii="Times New Roman" w:hAnsi="Times New Roman"/>
        </w:rPr>
        <w:t>prehľadnú evidenciu mediácií</w:t>
      </w:r>
      <w:r w:rsidRPr="003759CE" w:rsidR="00A92E34">
        <w:rPr>
          <w:rFonts w:ascii="Times New Roman" w:hAnsi="Times New Roman"/>
        </w:rPr>
        <w:t>, ktoré vykonáva</w:t>
      </w:r>
      <w:r w:rsidRPr="003759CE" w:rsidR="00D527A5">
        <w:rPr>
          <w:rFonts w:ascii="Times New Roman" w:hAnsi="Times New Roman"/>
        </w:rPr>
        <w:t>,</w:t>
      </w:r>
    </w:p>
    <w:p w:rsidR="00D527A5" w:rsidRPr="003759CE" w:rsidP="00D527A5">
      <w:pPr>
        <w:pStyle w:val="ListParagraph"/>
        <w:bidi w:val="0"/>
        <w:ind w:left="1440"/>
        <w:jc w:val="both"/>
        <w:rPr>
          <w:rFonts w:ascii="Times New Roman" w:hAnsi="Times New Roman"/>
        </w:rPr>
      </w:pPr>
    </w:p>
    <w:p w:rsidR="00AD2A22" w:rsidRPr="003759CE" w:rsidP="00D527A5">
      <w:pPr>
        <w:pStyle w:val="ListParagraph"/>
        <w:bidi w:val="0"/>
        <w:jc w:val="both"/>
        <w:rPr>
          <w:rFonts w:ascii="Times New Roman" w:hAnsi="Times New Roman"/>
        </w:rPr>
      </w:pPr>
      <w:r w:rsidRPr="003759CE" w:rsidR="00D527A5">
        <w:rPr>
          <w:rFonts w:ascii="Times New Roman" w:hAnsi="Times New Roman"/>
        </w:rPr>
        <w:t xml:space="preserve">b) </w:t>
      </w:r>
      <w:r w:rsidRPr="003759CE">
        <w:rPr>
          <w:rFonts w:ascii="Times New Roman" w:hAnsi="Times New Roman"/>
        </w:rPr>
        <w:t xml:space="preserve">nesmie </w:t>
      </w:r>
    </w:p>
    <w:p w:rsidR="00AD2A22" w:rsidRPr="003759CE" w:rsidP="00636792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sám rozhodovať o spore, ktorý je predmetom mediácie alebo nútiť </w:t>
      </w:r>
      <w:r w:rsidRPr="003759CE" w:rsidR="00D527A5">
        <w:rPr>
          <w:rFonts w:ascii="Times New Roman" w:hAnsi="Times New Roman"/>
        </w:rPr>
        <w:t>osoby zúčastnené na mediácii</w:t>
      </w:r>
      <w:r w:rsidRPr="003759CE">
        <w:rPr>
          <w:rFonts w:ascii="Times New Roman" w:hAnsi="Times New Roman"/>
        </w:rPr>
        <w:t>, aby prijali ním navrhované riešenie sporu,</w:t>
      </w:r>
    </w:p>
    <w:p w:rsidR="00AD2A22" w:rsidRPr="003759CE" w:rsidP="00636792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 w:rsidRPr="003759CE" w:rsidR="00636792">
        <w:rPr>
          <w:rFonts w:ascii="Times New Roman" w:hAnsi="Times New Roman"/>
        </w:rPr>
        <w:t>vykonať</w:t>
      </w:r>
      <w:r w:rsidRPr="003759CE">
        <w:rPr>
          <w:rFonts w:ascii="Times New Roman" w:hAnsi="Times New Roman"/>
        </w:rPr>
        <w:t xml:space="preserve"> mediáciu v spore, ak v tom istom spore alebo v spore s ním súvisiacom poskytol </w:t>
      </w:r>
      <w:r w:rsidRPr="003759CE" w:rsidR="00636792">
        <w:rPr>
          <w:rFonts w:ascii="Times New Roman" w:hAnsi="Times New Roman"/>
        </w:rPr>
        <w:t xml:space="preserve">právne </w:t>
      </w:r>
      <w:r w:rsidRPr="003759CE">
        <w:rPr>
          <w:rFonts w:ascii="Times New Roman" w:hAnsi="Times New Roman"/>
        </w:rPr>
        <w:t xml:space="preserve">služby, notárske služby alebo poradenstvo a odbornú pomoc inej osobe, ktorej záujmy sú v rozpore so záujmami toho, kto o </w:t>
      </w:r>
      <w:r w:rsidRPr="003759CE" w:rsidR="00D527A5">
        <w:rPr>
          <w:rFonts w:ascii="Times New Roman" w:hAnsi="Times New Roman"/>
        </w:rPr>
        <w:t>vykonanie</w:t>
      </w:r>
      <w:r w:rsidRPr="003759CE">
        <w:rPr>
          <w:rFonts w:ascii="Times New Roman" w:hAnsi="Times New Roman"/>
        </w:rPr>
        <w:t xml:space="preserve"> mediácie žiada, </w:t>
      </w:r>
    </w:p>
    <w:p w:rsidR="00AD2A22" w:rsidRPr="003759CE" w:rsidP="00636792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 w:rsidRPr="003759CE" w:rsidR="00636792">
        <w:rPr>
          <w:rFonts w:ascii="Times New Roman" w:hAnsi="Times New Roman"/>
        </w:rPr>
        <w:t>vykonať</w:t>
      </w:r>
      <w:r w:rsidRPr="003759CE">
        <w:rPr>
          <w:rFonts w:ascii="Times New Roman" w:hAnsi="Times New Roman"/>
        </w:rPr>
        <w:t xml:space="preserve"> mediáciu v spore, ak sú jeho záujmy alebo záujmy osôb jemu blízkych v rozpore so záujmami osôb, </w:t>
      </w:r>
      <w:r w:rsidRPr="003759CE" w:rsidR="00636792">
        <w:rPr>
          <w:rFonts w:ascii="Times New Roman" w:hAnsi="Times New Roman"/>
        </w:rPr>
        <w:t>ktoré o vykonanie mediácie žiadajú</w:t>
      </w:r>
      <w:r w:rsidRPr="003759CE">
        <w:rPr>
          <w:rFonts w:ascii="Times New Roman" w:hAnsi="Times New Roman"/>
        </w:rPr>
        <w:t>.</w:t>
      </w:r>
      <w:r w:rsidRPr="003759CE" w:rsidR="00A92E34">
        <w:rPr>
          <w:rFonts w:ascii="Times New Roman" w:hAnsi="Times New Roman"/>
        </w:rPr>
        <w:t>“.</w:t>
      </w:r>
    </w:p>
    <w:p w:rsidR="00A92E34" w:rsidRPr="003759CE" w:rsidP="00A92E34">
      <w:pPr>
        <w:bidi w:val="0"/>
        <w:jc w:val="both"/>
        <w:rPr>
          <w:rFonts w:ascii="Times New Roman" w:hAnsi="Times New Roman"/>
        </w:rPr>
      </w:pPr>
    </w:p>
    <w:p w:rsidR="00636792" w:rsidRPr="003759CE" w:rsidP="004B0EBF">
      <w:pPr>
        <w:pStyle w:val="ListParagraph"/>
        <w:numPr>
          <w:numId w:val="5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V § 4 ods. 3 sa na konci pripája táto veta: „Ak ide o mediáciu spotrebiteľsk</w:t>
      </w:r>
      <w:r w:rsidRPr="003759CE">
        <w:rPr>
          <w:rFonts w:ascii="Times New Roman" w:hAnsi="Times New Roman"/>
        </w:rPr>
        <w:t>é</w:t>
      </w:r>
      <w:r w:rsidRPr="003759CE">
        <w:rPr>
          <w:rFonts w:ascii="Times New Roman" w:hAnsi="Times New Roman"/>
        </w:rPr>
        <w:t>ho</w:t>
      </w:r>
      <w:r w:rsidRPr="003759CE" w:rsidR="002A22DD">
        <w:rPr>
          <w:rFonts w:ascii="Times New Roman" w:hAnsi="Times New Roman"/>
        </w:rPr>
        <w:t xml:space="preserve"> </w:t>
      </w:r>
      <w:r w:rsidRPr="003759CE">
        <w:rPr>
          <w:rFonts w:ascii="Times New Roman" w:hAnsi="Times New Roman"/>
        </w:rPr>
        <w:t xml:space="preserve">sporu, </w:t>
      </w:r>
      <w:r w:rsidRPr="003759CE" w:rsidR="00AC029D">
        <w:rPr>
          <w:rFonts w:ascii="Times New Roman" w:hAnsi="Times New Roman"/>
        </w:rPr>
        <w:t xml:space="preserve">nesmie jej výška závisieť od výsledku mediácie a </w:t>
      </w:r>
      <w:r w:rsidRPr="003759CE">
        <w:rPr>
          <w:rFonts w:ascii="Times New Roman" w:hAnsi="Times New Roman"/>
        </w:rPr>
        <w:t xml:space="preserve">odmenu mediátora </w:t>
      </w:r>
      <w:r w:rsidR="00306D85">
        <w:rPr>
          <w:rFonts w:ascii="Times New Roman" w:hAnsi="Times New Roman"/>
        </w:rPr>
        <w:t xml:space="preserve">môže </w:t>
      </w:r>
      <w:r w:rsidR="00F2675B">
        <w:rPr>
          <w:rFonts w:ascii="Times New Roman" w:hAnsi="Times New Roman"/>
        </w:rPr>
        <w:t>spotrebiteľ</w:t>
      </w:r>
      <w:r w:rsidR="00C51C3C">
        <w:rPr>
          <w:rFonts w:ascii="Times New Roman" w:hAnsi="Times New Roman"/>
        </w:rPr>
        <w:t xml:space="preserve"> </w:t>
      </w:r>
      <w:r w:rsidR="00306D85">
        <w:rPr>
          <w:rFonts w:ascii="Times New Roman" w:hAnsi="Times New Roman"/>
        </w:rPr>
        <w:t xml:space="preserve">znášať </w:t>
      </w:r>
      <w:r w:rsidR="00C51C3C">
        <w:rPr>
          <w:rFonts w:ascii="Times New Roman" w:hAnsi="Times New Roman"/>
        </w:rPr>
        <w:t xml:space="preserve">vo výške </w:t>
      </w:r>
      <w:r w:rsidR="00306D85">
        <w:rPr>
          <w:rFonts w:ascii="Times New Roman" w:hAnsi="Times New Roman"/>
        </w:rPr>
        <w:t xml:space="preserve">neprevyšujúcej </w:t>
      </w:r>
      <w:r w:rsidRPr="00455568" w:rsidR="00C51C3C">
        <w:rPr>
          <w:rFonts w:ascii="Times New Roman" w:hAnsi="Times New Roman"/>
        </w:rPr>
        <w:t>10 %</w:t>
      </w:r>
      <w:r w:rsidR="00306D85">
        <w:rPr>
          <w:rFonts w:ascii="Times New Roman" w:hAnsi="Times New Roman"/>
        </w:rPr>
        <w:t xml:space="preserve"> odmeny</w:t>
      </w:r>
      <w:r w:rsidRPr="00455568" w:rsidR="00C51C3C">
        <w:rPr>
          <w:rFonts w:ascii="Times New Roman" w:hAnsi="Times New Roman"/>
        </w:rPr>
        <w:t xml:space="preserve">, </w:t>
      </w:r>
      <w:r w:rsidR="00306D85">
        <w:rPr>
          <w:rFonts w:ascii="Times New Roman" w:hAnsi="Times New Roman"/>
        </w:rPr>
        <w:t>najviac však</w:t>
      </w:r>
      <w:r w:rsidR="00F2675B">
        <w:rPr>
          <w:rFonts w:ascii="Times New Roman" w:hAnsi="Times New Roman"/>
        </w:rPr>
        <w:t xml:space="preserve"> </w:t>
      </w:r>
      <w:r w:rsidR="00306D85">
        <w:rPr>
          <w:rFonts w:ascii="Times New Roman" w:hAnsi="Times New Roman"/>
        </w:rPr>
        <w:t xml:space="preserve">vo výške </w:t>
      </w:r>
      <w:r w:rsidRPr="00455568" w:rsidR="00C51C3C">
        <w:rPr>
          <w:rFonts w:ascii="Times New Roman" w:hAnsi="Times New Roman"/>
        </w:rPr>
        <w:t xml:space="preserve">20 eur; zvyšnú časť odmeny </w:t>
      </w:r>
      <w:r w:rsidRPr="003759CE" w:rsidR="00AC029D">
        <w:rPr>
          <w:rFonts w:ascii="Times New Roman" w:hAnsi="Times New Roman"/>
        </w:rPr>
        <w:t xml:space="preserve">hradí </w:t>
      </w:r>
      <w:r w:rsidR="00F2675B">
        <w:rPr>
          <w:rFonts w:ascii="Times New Roman" w:hAnsi="Times New Roman"/>
        </w:rPr>
        <w:t xml:space="preserve">vždy </w:t>
      </w:r>
      <w:r w:rsidRPr="003759CE">
        <w:rPr>
          <w:rFonts w:ascii="Times New Roman" w:hAnsi="Times New Roman"/>
        </w:rPr>
        <w:t>osoba zúčastnená na mediácii, ktorá je dod</w:t>
      </w:r>
      <w:r w:rsidRPr="003759CE">
        <w:rPr>
          <w:rFonts w:ascii="Times New Roman" w:hAnsi="Times New Roman"/>
        </w:rPr>
        <w:t>á</w:t>
      </w:r>
      <w:r w:rsidRPr="003759CE">
        <w:rPr>
          <w:rFonts w:ascii="Times New Roman" w:hAnsi="Times New Roman"/>
        </w:rPr>
        <w:t>vateľom alebo jeho právnym nástupcom</w:t>
      </w:r>
      <w:r w:rsidR="000C42A5">
        <w:rPr>
          <w:rFonts w:ascii="Times New Roman" w:hAnsi="Times New Roman"/>
        </w:rPr>
        <w:t>.</w:t>
      </w:r>
      <w:r w:rsidR="006A7FB4">
        <w:rPr>
          <w:rFonts w:ascii="Times New Roman" w:hAnsi="Times New Roman"/>
        </w:rPr>
        <w:t xml:space="preserve"> </w:t>
      </w:r>
      <w:r w:rsidR="00C72568">
        <w:rPr>
          <w:rFonts w:ascii="Times New Roman" w:hAnsi="Times New Roman"/>
        </w:rPr>
        <w:t xml:space="preserve">Mediátor </w:t>
      </w:r>
      <w:r w:rsidR="006A7FB4">
        <w:rPr>
          <w:rFonts w:ascii="Times New Roman" w:hAnsi="Times New Roman"/>
        </w:rPr>
        <w:t>zapísaný v</w:t>
      </w:r>
      <w:r w:rsidR="00AB192D">
        <w:rPr>
          <w:rFonts w:ascii="Times New Roman" w:hAnsi="Times New Roman"/>
        </w:rPr>
        <w:t> </w:t>
      </w:r>
      <w:r w:rsidR="006A7FB4">
        <w:rPr>
          <w:rFonts w:ascii="Times New Roman" w:hAnsi="Times New Roman"/>
        </w:rPr>
        <w:t>zozname</w:t>
      </w:r>
      <w:r w:rsidR="00AB192D">
        <w:rPr>
          <w:rFonts w:ascii="Times New Roman" w:hAnsi="Times New Roman"/>
        </w:rPr>
        <w:t xml:space="preserve"> </w:t>
      </w:r>
      <w:r w:rsidR="00C34B84">
        <w:rPr>
          <w:rFonts w:ascii="Times New Roman" w:hAnsi="Times New Roman"/>
        </w:rPr>
        <w:t xml:space="preserve">mediátorov </w:t>
      </w:r>
      <w:r w:rsidR="006A7FB4">
        <w:rPr>
          <w:rFonts w:ascii="Times New Roman" w:hAnsi="Times New Roman"/>
        </w:rPr>
        <w:t xml:space="preserve">mediačného centra </w:t>
      </w:r>
      <w:r w:rsidRPr="006A7FB4" w:rsidR="006A7FB4">
        <w:rPr>
          <w:rFonts w:ascii="Times New Roman" w:hAnsi="Times New Roman"/>
        </w:rPr>
        <w:t xml:space="preserve">nesmie za </w:t>
      </w:r>
      <w:r w:rsidR="006A7FB4">
        <w:rPr>
          <w:rFonts w:ascii="Times New Roman" w:hAnsi="Times New Roman"/>
        </w:rPr>
        <w:t>výkon mediácie</w:t>
      </w:r>
      <w:r w:rsidRPr="006A7FB4" w:rsidR="006A7FB4">
        <w:rPr>
          <w:rFonts w:ascii="Times New Roman" w:hAnsi="Times New Roman"/>
        </w:rPr>
        <w:t xml:space="preserve"> prijímať odmenu alebo akékoľvek výhody od inej osoby ako </w:t>
      </w:r>
      <w:r w:rsidR="006A7FB4">
        <w:rPr>
          <w:rFonts w:ascii="Times New Roman" w:hAnsi="Times New Roman"/>
        </w:rPr>
        <w:t>od mediačného centra</w:t>
      </w:r>
      <w:r w:rsidR="00AB192D">
        <w:rPr>
          <w:rFonts w:ascii="Times New Roman" w:hAnsi="Times New Roman"/>
        </w:rPr>
        <w:t>, v ktorého zozname je zapísaný</w:t>
      </w:r>
      <w:r w:rsidRPr="003759CE">
        <w:rPr>
          <w:rFonts w:ascii="Times New Roman" w:hAnsi="Times New Roman"/>
        </w:rPr>
        <w:t xml:space="preserve">.“. </w:t>
      </w:r>
    </w:p>
    <w:p w:rsidR="004626E4" w:rsidP="004B0EBF">
      <w:pPr>
        <w:bidi w:val="0"/>
        <w:jc w:val="both"/>
        <w:rPr>
          <w:rFonts w:ascii="Times New Roman" w:hAnsi="Times New Roman"/>
        </w:rPr>
      </w:pPr>
    </w:p>
    <w:p w:rsidR="004B0EBF" w:rsidRPr="003759CE" w:rsidP="004B0EBF">
      <w:pPr>
        <w:bidi w:val="0"/>
        <w:jc w:val="both"/>
        <w:rPr>
          <w:rFonts w:ascii="Times New Roman" w:hAnsi="Times New Roman"/>
        </w:rPr>
      </w:pPr>
    </w:p>
    <w:p w:rsidR="00A92E34" w:rsidRPr="003759CE" w:rsidP="009523AB">
      <w:pPr>
        <w:pStyle w:val="ListParagraph"/>
        <w:numPr>
          <w:numId w:val="5"/>
        </w:numPr>
        <w:bidi w:val="0"/>
        <w:ind w:left="426" w:hanging="426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V § 4 sa za odsek </w:t>
      </w:r>
      <w:r w:rsidRPr="003759CE" w:rsidR="00636792">
        <w:rPr>
          <w:rFonts w:ascii="Times New Roman" w:hAnsi="Times New Roman"/>
        </w:rPr>
        <w:t>4</w:t>
      </w:r>
      <w:r w:rsidRPr="003759CE">
        <w:rPr>
          <w:rFonts w:ascii="Times New Roman" w:hAnsi="Times New Roman"/>
        </w:rPr>
        <w:t xml:space="preserve"> vkladá nový odsek </w:t>
      </w:r>
      <w:r w:rsidRPr="003759CE" w:rsidR="00636792">
        <w:rPr>
          <w:rFonts w:ascii="Times New Roman" w:hAnsi="Times New Roman"/>
        </w:rPr>
        <w:t>5</w:t>
      </w:r>
      <w:r w:rsidRPr="003759CE">
        <w:rPr>
          <w:rFonts w:ascii="Times New Roman" w:hAnsi="Times New Roman"/>
        </w:rPr>
        <w:t>, ktorý znie:</w:t>
      </w:r>
    </w:p>
    <w:p w:rsidR="00A92E34" w:rsidRPr="003759CE" w:rsidP="00A92E34">
      <w:p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„</w:t>
      </w:r>
      <w:r w:rsidRPr="003759CE" w:rsidR="00636792">
        <w:rPr>
          <w:rFonts w:ascii="Times New Roman" w:hAnsi="Times New Roman"/>
        </w:rPr>
        <w:t>(5</w:t>
      </w:r>
      <w:r w:rsidRPr="003759CE">
        <w:rPr>
          <w:rFonts w:ascii="Times New Roman" w:hAnsi="Times New Roman"/>
        </w:rPr>
        <w:t>) Mediátor vykonáva mediáciu prevažne v kancelárii, ktorá sa zapisuje do regi</w:t>
      </w:r>
      <w:r w:rsidRPr="003759CE">
        <w:rPr>
          <w:rFonts w:ascii="Times New Roman" w:hAnsi="Times New Roman"/>
        </w:rPr>
        <w:t>s</w:t>
      </w:r>
      <w:r w:rsidRPr="003759CE">
        <w:rPr>
          <w:rFonts w:ascii="Times New Roman" w:hAnsi="Times New Roman"/>
        </w:rPr>
        <w:t>tra mediátorov; kanceláriou mediátora je aj kancelária v mediačnom centre, v ktorého zozname je zapísaný. Na tento účel je mediátor povinný zriadiť a udržiavať kanceláriu.“.</w:t>
      </w:r>
    </w:p>
    <w:p w:rsidR="00A92E34" w:rsidRPr="003759CE" w:rsidP="00A92E34">
      <w:pPr>
        <w:bidi w:val="0"/>
        <w:jc w:val="both"/>
        <w:rPr>
          <w:rFonts w:ascii="Times New Roman" w:hAnsi="Times New Roman"/>
        </w:rPr>
      </w:pPr>
    </w:p>
    <w:p w:rsidR="00A92E34" w:rsidRPr="003759CE" w:rsidP="00A92E34">
      <w:pPr>
        <w:bidi w:val="0"/>
        <w:jc w:val="both"/>
        <w:rPr>
          <w:rFonts w:ascii="Times New Roman" w:hAnsi="Times New Roman"/>
        </w:rPr>
      </w:pPr>
      <w:r w:rsidRPr="003759CE" w:rsidR="00636792">
        <w:rPr>
          <w:rFonts w:ascii="Times New Roman" w:hAnsi="Times New Roman"/>
        </w:rPr>
        <w:t>Doterajší odsek</w:t>
      </w:r>
      <w:r w:rsidRPr="003759CE">
        <w:rPr>
          <w:rFonts w:ascii="Times New Roman" w:hAnsi="Times New Roman"/>
        </w:rPr>
        <w:t xml:space="preserve"> </w:t>
      </w:r>
      <w:r w:rsidRPr="003759CE" w:rsidR="00636792">
        <w:rPr>
          <w:rFonts w:ascii="Times New Roman" w:hAnsi="Times New Roman"/>
        </w:rPr>
        <w:t>5</w:t>
      </w:r>
      <w:r w:rsidRPr="003759CE">
        <w:rPr>
          <w:rFonts w:ascii="Times New Roman" w:hAnsi="Times New Roman"/>
        </w:rPr>
        <w:t xml:space="preserve"> </w:t>
      </w:r>
      <w:r w:rsidRPr="003759CE" w:rsidR="00636792">
        <w:rPr>
          <w:rFonts w:ascii="Times New Roman" w:hAnsi="Times New Roman"/>
        </w:rPr>
        <w:t>sa označuje</w:t>
      </w:r>
      <w:r w:rsidRPr="003759CE">
        <w:rPr>
          <w:rFonts w:ascii="Times New Roman" w:hAnsi="Times New Roman"/>
        </w:rPr>
        <w:t xml:space="preserve"> ako odsek</w:t>
      </w:r>
      <w:r w:rsidRPr="003759CE" w:rsidR="00636792">
        <w:rPr>
          <w:rFonts w:ascii="Times New Roman" w:hAnsi="Times New Roman"/>
        </w:rPr>
        <w:t xml:space="preserve"> 6</w:t>
      </w:r>
      <w:r w:rsidRPr="003759CE">
        <w:rPr>
          <w:rFonts w:ascii="Times New Roman" w:hAnsi="Times New Roman"/>
        </w:rPr>
        <w:t>.</w:t>
      </w:r>
    </w:p>
    <w:p w:rsidR="00A92E34" w:rsidRPr="003759CE" w:rsidP="00A92E34">
      <w:pPr>
        <w:bidi w:val="0"/>
        <w:jc w:val="both"/>
        <w:rPr>
          <w:rFonts w:ascii="Times New Roman" w:hAnsi="Times New Roman"/>
        </w:rPr>
      </w:pPr>
    </w:p>
    <w:p w:rsidR="00A92E34" w:rsidRPr="003759CE" w:rsidP="009523AB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§ 4 sa dopĺňa odsekom </w:t>
      </w:r>
      <w:r w:rsidRPr="003759CE" w:rsidR="00636792">
        <w:rPr>
          <w:rFonts w:ascii="Times New Roman" w:hAnsi="Times New Roman"/>
        </w:rPr>
        <w:t>7</w:t>
      </w:r>
      <w:r w:rsidRPr="003759CE">
        <w:rPr>
          <w:rFonts w:ascii="Times New Roman" w:hAnsi="Times New Roman"/>
        </w:rPr>
        <w:t>, ktorý znie:</w:t>
      </w:r>
    </w:p>
    <w:p w:rsidR="00AD2A22" w:rsidRPr="003759CE" w:rsidP="00A92E34">
      <w:pPr>
        <w:bidi w:val="0"/>
        <w:jc w:val="both"/>
        <w:rPr>
          <w:rFonts w:ascii="Times New Roman" w:hAnsi="Times New Roman"/>
        </w:rPr>
      </w:pPr>
      <w:r w:rsidRPr="003759CE" w:rsidR="002101CB">
        <w:rPr>
          <w:rFonts w:ascii="Times New Roman" w:hAnsi="Times New Roman"/>
        </w:rPr>
        <w:t>„(7</w:t>
      </w:r>
      <w:r w:rsidRPr="003759CE" w:rsidR="00A92E34">
        <w:rPr>
          <w:rFonts w:ascii="Times New Roman" w:hAnsi="Times New Roman"/>
        </w:rPr>
        <w:t xml:space="preserve">) </w:t>
      </w:r>
      <w:r w:rsidRPr="003759CE">
        <w:rPr>
          <w:rFonts w:ascii="Times New Roman" w:hAnsi="Times New Roman"/>
        </w:rPr>
        <w:t xml:space="preserve">Ustanovenia </w:t>
      </w:r>
      <w:r w:rsidRPr="003759CE" w:rsidR="0054157A">
        <w:rPr>
          <w:rFonts w:ascii="Times New Roman" w:hAnsi="Times New Roman"/>
        </w:rPr>
        <w:t>§ 11</w:t>
      </w:r>
      <w:r w:rsidR="003170F9">
        <w:rPr>
          <w:rFonts w:ascii="Times New Roman" w:hAnsi="Times New Roman"/>
        </w:rPr>
        <w:t xml:space="preserve"> ods. 5, 7</w:t>
      </w:r>
      <w:r w:rsidRPr="003759CE">
        <w:rPr>
          <w:rFonts w:ascii="Times New Roman" w:hAnsi="Times New Roman"/>
        </w:rPr>
        <w:t xml:space="preserve"> </w:t>
      </w:r>
      <w:r w:rsidRPr="003759CE" w:rsidR="004B7CDC">
        <w:rPr>
          <w:rFonts w:ascii="Times New Roman" w:hAnsi="Times New Roman"/>
        </w:rPr>
        <w:t>a</w:t>
      </w:r>
      <w:r w:rsidRPr="003759CE">
        <w:rPr>
          <w:rFonts w:ascii="Times New Roman" w:hAnsi="Times New Roman"/>
        </w:rPr>
        <w:t xml:space="preserve"> </w:t>
      </w:r>
      <w:r w:rsidR="003170F9">
        <w:rPr>
          <w:rFonts w:ascii="Times New Roman" w:hAnsi="Times New Roman"/>
        </w:rPr>
        <w:t>8</w:t>
      </w:r>
      <w:r w:rsidRPr="003759CE">
        <w:rPr>
          <w:rFonts w:ascii="Times New Roman" w:hAnsi="Times New Roman"/>
        </w:rPr>
        <w:t xml:space="preserve"> </w:t>
      </w:r>
      <w:r w:rsidRPr="003170F9">
        <w:rPr>
          <w:rFonts w:ascii="Times New Roman" w:hAnsi="Times New Roman"/>
        </w:rPr>
        <w:t xml:space="preserve">sa vzťahujú </w:t>
      </w:r>
      <w:r w:rsidRPr="003170F9" w:rsidR="003170F9">
        <w:rPr>
          <w:rFonts w:ascii="Times New Roman" w:hAnsi="Times New Roman"/>
        </w:rPr>
        <w:t xml:space="preserve">primerane </w:t>
      </w:r>
      <w:r w:rsidRPr="003170F9" w:rsidR="004B7CDC">
        <w:rPr>
          <w:rFonts w:ascii="Times New Roman" w:hAnsi="Times New Roman"/>
        </w:rPr>
        <w:t xml:space="preserve">aj </w:t>
      </w:r>
      <w:r w:rsidRPr="003170F9">
        <w:rPr>
          <w:rFonts w:ascii="Times New Roman" w:hAnsi="Times New Roman"/>
        </w:rPr>
        <w:t xml:space="preserve">na mediátora </w:t>
      </w:r>
      <w:r w:rsidRPr="003170F9" w:rsidR="004B7CDC">
        <w:rPr>
          <w:rFonts w:ascii="Times New Roman" w:hAnsi="Times New Roman"/>
        </w:rPr>
        <w:t>a usta</w:t>
      </w:r>
      <w:r w:rsidRPr="003170F9" w:rsidR="003170F9">
        <w:rPr>
          <w:rFonts w:ascii="Times New Roman" w:hAnsi="Times New Roman"/>
        </w:rPr>
        <w:t>novenie § 11 ods. 6</w:t>
      </w:r>
      <w:r w:rsidRPr="003170F9" w:rsidR="00D97CEE">
        <w:rPr>
          <w:rFonts w:ascii="Times New Roman" w:hAnsi="Times New Roman"/>
        </w:rPr>
        <w:t xml:space="preserve"> sa </w:t>
      </w:r>
      <w:r w:rsidRPr="003170F9" w:rsidR="004B7CDC">
        <w:rPr>
          <w:rFonts w:ascii="Times New Roman" w:hAnsi="Times New Roman"/>
        </w:rPr>
        <w:t>na mediátora</w:t>
      </w:r>
      <w:r w:rsidRPr="003170F9" w:rsidR="00D97CEE">
        <w:rPr>
          <w:rFonts w:ascii="Times New Roman" w:hAnsi="Times New Roman"/>
        </w:rPr>
        <w:t xml:space="preserve"> vzťahu</w:t>
      </w:r>
      <w:r w:rsidRPr="003170F9" w:rsidR="00A64378">
        <w:rPr>
          <w:rFonts w:ascii="Times New Roman" w:hAnsi="Times New Roman"/>
        </w:rPr>
        <w:t>je</w:t>
      </w:r>
      <w:r w:rsidRPr="003170F9" w:rsidR="004B7CDC">
        <w:rPr>
          <w:rFonts w:ascii="Times New Roman" w:hAnsi="Times New Roman"/>
        </w:rPr>
        <w:t xml:space="preserve">, </w:t>
      </w:r>
      <w:r w:rsidRPr="003170F9" w:rsidR="00D97CEE">
        <w:rPr>
          <w:rFonts w:ascii="Times New Roman" w:hAnsi="Times New Roman"/>
        </w:rPr>
        <w:t>ak</w:t>
      </w:r>
      <w:r w:rsidRPr="003170F9" w:rsidR="004B7CDC">
        <w:rPr>
          <w:rFonts w:ascii="Times New Roman" w:hAnsi="Times New Roman"/>
        </w:rPr>
        <w:t xml:space="preserve"> vykonáva mediáciu v spotrebiteľskom spore.</w:t>
      </w:r>
      <w:r w:rsidRPr="003759CE" w:rsidR="004B7CDC">
        <w:rPr>
          <w:rFonts w:ascii="Times New Roman" w:hAnsi="Times New Roman"/>
        </w:rPr>
        <w:t xml:space="preserve"> A</w:t>
      </w:r>
      <w:r w:rsidRPr="003759CE">
        <w:rPr>
          <w:rFonts w:ascii="Times New Roman" w:hAnsi="Times New Roman"/>
        </w:rPr>
        <w:t xml:space="preserve">k od mediátora s ohľadom na </w:t>
      </w:r>
      <w:r w:rsidRPr="003759CE" w:rsidR="00A64378">
        <w:rPr>
          <w:rFonts w:ascii="Times New Roman" w:hAnsi="Times New Roman"/>
        </w:rPr>
        <w:t xml:space="preserve">výkon </w:t>
      </w:r>
      <w:r w:rsidRPr="003759CE">
        <w:rPr>
          <w:rFonts w:ascii="Times New Roman" w:hAnsi="Times New Roman"/>
        </w:rPr>
        <w:t>jeho činnos</w:t>
      </w:r>
      <w:r w:rsidRPr="003759CE" w:rsidR="00A64378">
        <w:rPr>
          <w:rFonts w:ascii="Times New Roman" w:hAnsi="Times New Roman"/>
        </w:rPr>
        <w:t>ti</w:t>
      </w:r>
      <w:r w:rsidRPr="003759CE">
        <w:rPr>
          <w:rFonts w:ascii="Times New Roman" w:hAnsi="Times New Roman"/>
        </w:rPr>
        <w:t xml:space="preserve"> nemožno spravodlivo požadovať zriadenie a udržiavanie webového sídla, zverejňuje mediátor informácie </w:t>
      </w:r>
      <w:r w:rsidR="003170F9">
        <w:rPr>
          <w:rFonts w:ascii="Times New Roman" w:hAnsi="Times New Roman"/>
        </w:rPr>
        <w:t xml:space="preserve">podľa tohto zákona </w:t>
      </w:r>
      <w:r w:rsidRPr="003759CE">
        <w:rPr>
          <w:rFonts w:ascii="Times New Roman" w:hAnsi="Times New Roman"/>
        </w:rPr>
        <w:t>v priestoroch kancelárie.</w:t>
      </w:r>
      <w:r w:rsidRPr="003759CE" w:rsidR="00A92E34">
        <w:rPr>
          <w:rFonts w:ascii="Times New Roman" w:hAnsi="Times New Roman"/>
        </w:rPr>
        <w:t>“.</w:t>
      </w:r>
      <w:r w:rsidRPr="003759CE">
        <w:rPr>
          <w:rFonts w:ascii="Times New Roman" w:hAnsi="Times New Roman"/>
        </w:rPr>
        <w:t xml:space="preserve"> </w:t>
      </w:r>
    </w:p>
    <w:p w:rsidR="00D54631" w:rsidRPr="003759CE" w:rsidP="00D54631">
      <w:pPr>
        <w:bidi w:val="0"/>
        <w:jc w:val="both"/>
        <w:rPr>
          <w:rFonts w:ascii="Times New Roman" w:hAnsi="Times New Roman"/>
          <w:b/>
        </w:rPr>
      </w:pPr>
    </w:p>
    <w:p w:rsidR="00C151AC" w:rsidRPr="003759CE" w:rsidP="009523AB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V § 6 sa slová „§ 4 ods. 5“ nahrádzajú slovami „§ 4 ods. 6“.</w:t>
      </w:r>
    </w:p>
    <w:p w:rsidR="00AB1CB0" w:rsidRPr="003759CE" w:rsidP="006B122B">
      <w:pPr>
        <w:bidi w:val="0"/>
        <w:jc w:val="both"/>
        <w:rPr>
          <w:rFonts w:ascii="Times New Roman" w:hAnsi="Times New Roman"/>
        </w:rPr>
      </w:pPr>
    </w:p>
    <w:p w:rsidR="00C151AC" w:rsidRPr="003759CE" w:rsidP="00E45F43">
      <w:pPr>
        <w:pStyle w:val="ListParagraph"/>
        <w:numPr>
          <w:numId w:val="5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3759CE" w:rsidR="00AB1CB0">
        <w:rPr>
          <w:rFonts w:ascii="Times New Roman" w:hAnsi="Times New Roman"/>
        </w:rPr>
        <w:t>V § 7 ods. 4 sa na konci bodka nahrádza bodkočiarkou a pripájajú sa tieto slová: „to neplatí, ak ide o spotrebiteľskú zmluvu.“.</w:t>
      </w:r>
    </w:p>
    <w:p w:rsidR="00AB1CB0" w:rsidRPr="003759CE" w:rsidP="00AB1CB0">
      <w:pPr>
        <w:pStyle w:val="ListParagraph"/>
        <w:bidi w:val="0"/>
        <w:rPr>
          <w:rFonts w:ascii="Times New Roman" w:hAnsi="Times New Roman"/>
        </w:rPr>
      </w:pPr>
    </w:p>
    <w:p w:rsidR="00AB1CB0" w:rsidP="009523AB">
      <w:pPr>
        <w:pStyle w:val="ListParagraph"/>
        <w:numPr>
          <w:numId w:val="5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V § 7 ods. 5 sa na konci pripájajú tieto slová: „alebo nejde o  spotrebiteľskú zmluvu.“.</w:t>
      </w:r>
    </w:p>
    <w:p w:rsidR="002A0642" w:rsidP="00455568">
      <w:pPr>
        <w:pStyle w:val="ListParagraph"/>
        <w:tabs>
          <w:tab w:val="left" w:pos="426"/>
        </w:tabs>
        <w:bidi w:val="0"/>
        <w:ind w:left="426"/>
        <w:jc w:val="both"/>
        <w:rPr>
          <w:rFonts w:ascii="Times New Roman" w:hAnsi="Times New Roman"/>
        </w:rPr>
      </w:pPr>
    </w:p>
    <w:p w:rsidR="002A0642" w:rsidP="00E45F43">
      <w:pPr>
        <w:pStyle w:val="ListParagraph"/>
        <w:numPr>
          <w:numId w:val="5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="0053724B">
        <w:rPr>
          <w:rFonts w:ascii="Times New Roman" w:hAnsi="Times New Roman"/>
        </w:rPr>
        <w:t xml:space="preserve">V § 8 ods. 1 sa na konci pripája táto veta: „Do registrov ministerstvo zapisuje údaje </w:t>
      </w:r>
      <w:r w:rsidR="001D2C17">
        <w:rPr>
          <w:rFonts w:ascii="Times New Roman" w:hAnsi="Times New Roman"/>
        </w:rPr>
        <w:t xml:space="preserve">v rozsahu </w:t>
      </w:r>
      <w:r w:rsidR="0053724B">
        <w:rPr>
          <w:rFonts w:ascii="Times New Roman" w:hAnsi="Times New Roman"/>
        </w:rPr>
        <w:t>podľa tohto zákona.“.</w:t>
      </w:r>
    </w:p>
    <w:p w:rsidR="002A0642" w:rsidP="00E45F43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506D8C" w:rsidP="00E45F43">
      <w:pPr>
        <w:pStyle w:val="ListParagraph"/>
        <w:numPr>
          <w:numId w:val="5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2 písm. d) sa za slovo „mediátora“ vkladajú slová „a vykonaní odbornej skúšky mediátora</w:t>
      </w:r>
      <w:r w:rsidR="00C51C3C">
        <w:rPr>
          <w:rFonts w:ascii="Times New Roman" w:hAnsi="Times New Roman"/>
        </w:rPr>
        <w:t>, nie staršie ako šesť mesiacov od vykonania skúšky</w:t>
      </w:r>
      <w:r>
        <w:rPr>
          <w:rFonts w:ascii="Times New Roman" w:hAnsi="Times New Roman"/>
        </w:rPr>
        <w:t>“.</w:t>
      </w:r>
    </w:p>
    <w:p w:rsidR="00E83214" w:rsidP="00455568">
      <w:pPr>
        <w:pStyle w:val="ListParagraph"/>
        <w:tabs>
          <w:tab w:val="left" w:pos="426"/>
        </w:tabs>
        <w:bidi w:val="0"/>
        <w:ind w:left="426"/>
        <w:jc w:val="both"/>
        <w:rPr>
          <w:rFonts w:ascii="Times New Roman" w:hAnsi="Times New Roman"/>
        </w:rPr>
      </w:pPr>
    </w:p>
    <w:p w:rsidR="00E83214" w:rsidP="009523AB">
      <w:pPr>
        <w:pStyle w:val="ListParagraph"/>
        <w:numPr>
          <w:numId w:val="5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sa odsek 2 dopĺňa písmenom e), ktoré znie:</w:t>
      </w:r>
    </w:p>
    <w:p w:rsidR="00E83214" w:rsidRPr="003759CE" w:rsidP="00E45F43">
      <w:pPr>
        <w:pStyle w:val="ListParagraph"/>
        <w:tabs>
          <w:tab w:val="left" w:pos="0"/>
        </w:tabs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„e) </w:t>
      </w:r>
      <w:r w:rsidR="00A933B1">
        <w:rPr>
          <w:rFonts w:ascii="Times New Roman" w:hAnsi="Times New Roman"/>
        </w:rPr>
        <w:t>ne</w:t>
      </w:r>
      <w:r w:rsidRPr="00E83214">
        <w:rPr>
          <w:rFonts w:ascii="Times New Roman" w:hAnsi="Times New Roman"/>
        </w:rPr>
        <w:t xml:space="preserve">bol podľa tohto zákona inak ako na vlastnú žiadosť vyčiarknutý </w:t>
      </w:r>
      <w:r>
        <w:rPr>
          <w:rFonts w:ascii="Times New Roman" w:hAnsi="Times New Roman"/>
        </w:rPr>
        <w:t>z registra mediátorov.“.</w:t>
      </w:r>
    </w:p>
    <w:p w:rsidR="00AB1CB0" w:rsidRPr="003759CE" w:rsidP="00AB1CB0">
      <w:pPr>
        <w:bidi w:val="0"/>
        <w:jc w:val="both"/>
        <w:rPr>
          <w:rFonts w:ascii="Times New Roman" w:hAnsi="Times New Roman"/>
        </w:rPr>
      </w:pPr>
    </w:p>
    <w:p w:rsidR="004B7CDC" w:rsidRPr="003759CE" w:rsidP="009523AB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V § 8 </w:t>
      </w:r>
      <w:r w:rsidRPr="003759CE" w:rsidR="002A22DD">
        <w:rPr>
          <w:rFonts w:ascii="Times New Roman" w:hAnsi="Times New Roman"/>
        </w:rPr>
        <w:t xml:space="preserve">sa </w:t>
      </w:r>
      <w:r w:rsidRPr="003759CE">
        <w:rPr>
          <w:rFonts w:ascii="Times New Roman" w:hAnsi="Times New Roman"/>
        </w:rPr>
        <w:t>ods</w:t>
      </w:r>
      <w:r w:rsidRPr="003759CE" w:rsidR="002A22DD">
        <w:rPr>
          <w:rFonts w:ascii="Times New Roman" w:hAnsi="Times New Roman"/>
        </w:rPr>
        <w:t>ek</w:t>
      </w:r>
      <w:r w:rsidRPr="003759CE">
        <w:rPr>
          <w:rFonts w:ascii="Times New Roman" w:hAnsi="Times New Roman"/>
        </w:rPr>
        <w:t xml:space="preserve"> 5 dopĺňa písmeno</w:t>
      </w:r>
      <w:r w:rsidRPr="003759CE" w:rsidR="002A22DD">
        <w:rPr>
          <w:rFonts w:ascii="Times New Roman" w:hAnsi="Times New Roman"/>
        </w:rPr>
        <w:t>m</w:t>
      </w:r>
      <w:r w:rsidRPr="003759CE">
        <w:rPr>
          <w:rFonts w:ascii="Times New Roman" w:hAnsi="Times New Roman"/>
        </w:rPr>
        <w:t xml:space="preserve"> g), ktoré znie:</w:t>
      </w:r>
    </w:p>
    <w:p w:rsidR="004B7CDC" w:rsidRPr="003759CE" w:rsidP="004B7CDC">
      <w:p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„g) opakovane v období jedného roka poruší zákon </w:t>
      </w:r>
      <w:r w:rsidRPr="003759CE" w:rsidR="004B1510">
        <w:rPr>
          <w:rFonts w:ascii="Times New Roman" w:hAnsi="Times New Roman"/>
        </w:rPr>
        <w:t>alebo povinnosti ustanovené</w:t>
      </w:r>
      <w:r w:rsidR="00C72568">
        <w:rPr>
          <w:rFonts w:ascii="Times New Roman" w:hAnsi="Times New Roman"/>
        </w:rPr>
        <w:t xml:space="preserve"> týmto zákonom</w:t>
      </w:r>
      <w:r w:rsidRPr="003759CE" w:rsidR="004B1510">
        <w:rPr>
          <w:rFonts w:ascii="Times New Roman" w:hAnsi="Times New Roman"/>
        </w:rPr>
        <w:t xml:space="preserve"> </w:t>
      </w:r>
      <w:r w:rsidRPr="003759CE">
        <w:rPr>
          <w:rFonts w:ascii="Times New Roman" w:hAnsi="Times New Roman"/>
        </w:rPr>
        <w:t>závažným spôsobom.“.</w:t>
      </w:r>
    </w:p>
    <w:p w:rsidR="004B7CDC" w:rsidRPr="003759CE" w:rsidP="004B7CDC">
      <w:pPr>
        <w:bidi w:val="0"/>
        <w:jc w:val="both"/>
        <w:rPr>
          <w:rFonts w:ascii="Times New Roman" w:hAnsi="Times New Roman"/>
        </w:rPr>
      </w:pPr>
    </w:p>
    <w:p w:rsidR="004B7CDC" w:rsidRPr="003759CE" w:rsidP="00C73043">
      <w:pPr>
        <w:pStyle w:val="ListParagraph"/>
        <w:numPr>
          <w:numId w:val="5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V § 8 ods. 7 sa na konci pripájajú t</w:t>
      </w:r>
      <w:r w:rsidR="00FC3BA4">
        <w:rPr>
          <w:rFonts w:ascii="Times New Roman" w:hAnsi="Times New Roman"/>
        </w:rPr>
        <w:t>i</w:t>
      </w:r>
      <w:r w:rsidRPr="003759CE">
        <w:rPr>
          <w:rFonts w:ascii="Times New Roman" w:hAnsi="Times New Roman"/>
        </w:rPr>
        <w:t xml:space="preserve">eto </w:t>
      </w:r>
      <w:r w:rsidR="0034501C">
        <w:rPr>
          <w:rFonts w:ascii="Times New Roman" w:hAnsi="Times New Roman"/>
        </w:rPr>
        <w:t>slová</w:t>
      </w:r>
      <w:r w:rsidRPr="003759CE">
        <w:rPr>
          <w:rFonts w:ascii="Times New Roman" w:hAnsi="Times New Roman"/>
        </w:rPr>
        <w:t>: „</w:t>
      </w:r>
      <w:r w:rsidR="0034501C">
        <w:rPr>
          <w:rFonts w:ascii="Times New Roman" w:hAnsi="Times New Roman"/>
        </w:rPr>
        <w:t xml:space="preserve">a spĺňa podmienky podľa tohto zákona. </w:t>
      </w:r>
      <w:r w:rsidRPr="003759CE" w:rsidR="00E54F63">
        <w:rPr>
          <w:rFonts w:ascii="Times New Roman" w:hAnsi="Times New Roman"/>
        </w:rPr>
        <w:t xml:space="preserve">Ministerstvo vyčiarkne z registra mediačných centier mediačné centrum, ktoré prestalo spĺňať podmienky </w:t>
      </w:r>
      <w:r w:rsidRPr="003759CE" w:rsidR="00A64378">
        <w:rPr>
          <w:rFonts w:ascii="Times New Roman" w:hAnsi="Times New Roman"/>
        </w:rPr>
        <w:t xml:space="preserve">na zápis do registra mediačných centier </w:t>
      </w:r>
      <w:r w:rsidRPr="003759CE" w:rsidR="00E54F63">
        <w:rPr>
          <w:rFonts w:ascii="Times New Roman" w:hAnsi="Times New Roman"/>
        </w:rPr>
        <w:t xml:space="preserve">alebo </w:t>
      </w:r>
      <w:r w:rsidRPr="003759CE" w:rsidR="00C72568">
        <w:rPr>
          <w:rFonts w:ascii="Times New Roman" w:hAnsi="Times New Roman"/>
        </w:rPr>
        <w:t>opakovane v období jedného roka poruší zákon alebo povinnosti ustanovené</w:t>
      </w:r>
      <w:r w:rsidR="00C72568">
        <w:rPr>
          <w:rFonts w:ascii="Times New Roman" w:hAnsi="Times New Roman"/>
        </w:rPr>
        <w:t xml:space="preserve"> týmto zákonom</w:t>
      </w:r>
      <w:r w:rsidRPr="003759CE" w:rsidR="00E54F63">
        <w:rPr>
          <w:rFonts w:ascii="Times New Roman" w:hAnsi="Times New Roman"/>
        </w:rPr>
        <w:t xml:space="preserve">.“. </w:t>
      </w:r>
    </w:p>
    <w:p w:rsidR="00E54F63" w:rsidRPr="003759CE" w:rsidP="00E54F63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8D609B" w:rsidP="009523AB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 w:rsidR="002807FE">
        <w:rPr>
          <w:rFonts w:ascii="Times New Roman" w:hAnsi="Times New Roman"/>
        </w:rPr>
        <w:t xml:space="preserve">V § 8 odsek 8 znie: </w:t>
      </w:r>
    </w:p>
    <w:p w:rsidR="002807FE" w:rsidP="00455568">
      <w:pPr>
        <w:bidi w:val="0"/>
        <w:jc w:val="both"/>
        <w:rPr>
          <w:rFonts w:ascii="Times New Roman" w:hAnsi="Times New Roman"/>
        </w:rPr>
      </w:pPr>
      <w:r w:rsidR="008D609B">
        <w:rPr>
          <w:rFonts w:ascii="Times New Roman" w:hAnsi="Times New Roman"/>
        </w:rPr>
        <w:t>„</w:t>
      </w:r>
      <w:r>
        <w:rPr>
          <w:rFonts w:ascii="Times New Roman" w:hAnsi="Times New Roman"/>
        </w:rPr>
        <w:t>(8) Ministerstvo zapíše do registra vzdelávacích inštitúcií vzdelávaciu inštitúciu, ktorá získala akreditáciu na vzdelávanie v oblasti mediácie podľa osobitného predpisu.</w:t>
      </w:r>
      <w:r w:rsidR="008D609B">
        <w:rPr>
          <w:rFonts w:ascii="Times New Roman" w:hAnsi="Times New Roman"/>
        </w:rPr>
        <w:t>“.</w:t>
      </w:r>
    </w:p>
    <w:p w:rsidR="002807FE" w:rsidP="00455568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E54F63" w:rsidRPr="003759CE" w:rsidP="00C73043">
      <w:pPr>
        <w:pStyle w:val="ListParagraph"/>
        <w:numPr>
          <w:numId w:val="5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V § 8 ods. 9 druhej vete sa na konci bodka nahrádza bodkočiarkou a pripájajú sa tieto slová: „to neplatí, ak nie sú splnené podmienky na zápis.“.</w:t>
      </w:r>
    </w:p>
    <w:p w:rsidR="009E45CB" w:rsidRPr="003759CE" w:rsidP="009E45CB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9E45CB" w:rsidRPr="003759CE" w:rsidP="009523AB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§ 8 sa dopĺňa odsekom 11, ktorý znie:</w:t>
      </w:r>
    </w:p>
    <w:p w:rsidR="004B7CDC" w:rsidP="004626E4">
      <w:pPr>
        <w:bidi w:val="0"/>
        <w:jc w:val="both"/>
        <w:rPr>
          <w:rFonts w:ascii="Times New Roman" w:hAnsi="Times New Roman"/>
        </w:rPr>
      </w:pPr>
      <w:r w:rsidRPr="003759CE" w:rsidR="009E45CB">
        <w:rPr>
          <w:rFonts w:ascii="Times New Roman" w:hAnsi="Times New Roman"/>
        </w:rPr>
        <w:t xml:space="preserve">„(11) Mediátor, mediačné centrum a vzdelávacia inštitúcia sú povinní </w:t>
      </w:r>
      <w:r w:rsidRPr="003759CE" w:rsidR="008E2C86">
        <w:rPr>
          <w:rFonts w:ascii="Times New Roman" w:hAnsi="Times New Roman"/>
        </w:rPr>
        <w:t xml:space="preserve">ministerstvu oznámiť a preukázať zmeny údajov zapisovaných v registri </w:t>
      </w:r>
      <w:r w:rsidRPr="003759CE" w:rsidR="00EA1A64">
        <w:rPr>
          <w:rFonts w:ascii="Times New Roman" w:hAnsi="Times New Roman"/>
        </w:rPr>
        <w:t>bezodkladne, od kedy sa o nich dozvedeli</w:t>
      </w:r>
      <w:r w:rsidR="008E2C86">
        <w:rPr>
          <w:rFonts w:ascii="Times New Roman" w:hAnsi="Times New Roman"/>
        </w:rPr>
        <w:t xml:space="preserve"> alebo mohli dozvedieť</w:t>
      </w:r>
      <w:r w:rsidRPr="003759CE" w:rsidR="009E45CB">
        <w:rPr>
          <w:rFonts w:ascii="Times New Roman" w:hAnsi="Times New Roman"/>
        </w:rPr>
        <w:t xml:space="preserve">; ministerstvo zmeny </w:t>
      </w:r>
      <w:r w:rsidRPr="003759CE" w:rsidR="00EA1A64">
        <w:rPr>
          <w:rFonts w:ascii="Times New Roman" w:hAnsi="Times New Roman"/>
        </w:rPr>
        <w:t xml:space="preserve">do registra </w:t>
      </w:r>
      <w:r w:rsidRPr="003759CE" w:rsidR="009E45CB">
        <w:rPr>
          <w:rFonts w:ascii="Times New Roman" w:hAnsi="Times New Roman"/>
        </w:rPr>
        <w:t xml:space="preserve">zapíše </w:t>
      </w:r>
      <w:r w:rsidR="000C42A5">
        <w:rPr>
          <w:rFonts w:ascii="Times New Roman" w:hAnsi="Times New Roman"/>
        </w:rPr>
        <w:t>bezodkladne</w:t>
      </w:r>
      <w:r w:rsidRPr="003759CE" w:rsidR="00EA1A64">
        <w:rPr>
          <w:rFonts w:ascii="Times New Roman" w:hAnsi="Times New Roman"/>
        </w:rPr>
        <w:t xml:space="preserve"> po ich preukázaní</w:t>
      </w:r>
      <w:r w:rsidR="004626E4">
        <w:rPr>
          <w:rFonts w:ascii="Times New Roman" w:hAnsi="Times New Roman"/>
        </w:rPr>
        <w:t>.“.</w:t>
      </w:r>
    </w:p>
    <w:p w:rsidR="00B75749" w:rsidP="004B7CDC">
      <w:pPr>
        <w:pStyle w:val="ListParagraph"/>
        <w:bidi w:val="0"/>
        <w:jc w:val="both"/>
        <w:rPr>
          <w:rFonts w:ascii="Times New Roman" w:hAnsi="Times New Roman"/>
        </w:rPr>
      </w:pPr>
    </w:p>
    <w:p w:rsidR="005738B4" w:rsidP="009523AB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 w:rsidR="00E773AB">
        <w:rPr>
          <w:rFonts w:ascii="Times New Roman" w:hAnsi="Times New Roman"/>
        </w:rPr>
        <w:t xml:space="preserve">Za § 8 sa vkladá § 8a, ktorý </w:t>
      </w:r>
      <w:r w:rsidR="006910DC">
        <w:rPr>
          <w:rFonts w:ascii="Times New Roman" w:hAnsi="Times New Roman"/>
        </w:rPr>
        <w:t xml:space="preserve">vrátane nadpisu </w:t>
      </w:r>
      <w:r w:rsidR="00E773AB">
        <w:rPr>
          <w:rFonts w:ascii="Times New Roman" w:hAnsi="Times New Roman"/>
        </w:rPr>
        <w:t>znie:</w:t>
      </w:r>
    </w:p>
    <w:p w:rsidR="005738B4" w:rsidP="00455568">
      <w:pPr>
        <w:pStyle w:val="ListParagraph"/>
        <w:bidi w:val="0"/>
        <w:jc w:val="both"/>
        <w:rPr>
          <w:rFonts w:ascii="Times New Roman" w:hAnsi="Times New Roman"/>
        </w:rPr>
      </w:pPr>
    </w:p>
    <w:p w:rsidR="00E773AB" w:rsidRPr="009523AB" w:rsidP="009523AB">
      <w:pPr>
        <w:bidi w:val="0"/>
        <w:jc w:val="center"/>
        <w:rPr>
          <w:rFonts w:ascii="Times New Roman" w:hAnsi="Times New Roman"/>
          <w:b/>
        </w:rPr>
      </w:pPr>
      <w:r w:rsidRPr="009523AB" w:rsidR="006910DC">
        <w:rPr>
          <w:rFonts w:ascii="Times New Roman" w:hAnsi="Times New Roman"/>
          <w:b/>
        </w:rPr>
        <w:t>„</w:t>
      </w:r>
      <w:r w:rsidRPr="009523AB">
        <w:rPr>
          <w:rFonts w:ascii="Times New Roman" w:hAnsi="Times New Roman"/>
          <w:b/>
        </w:rPr>
        <w:t>§ 8a</w:t>
      </w:r>
    </w:p>
    <w:p w:rsidR="006910DC" w:rsidRPr="009523AB" w:rsidP="00455568">
      <w:pPr>
        <w:bidi w:val="0"/>
        <w:jc w:val="center"/>
        <w:rPr>
          <w:rFonts w:ascii="Times New Roman" w:hAnsi="Times New Roman"/>
          <w:b/>
        </w:rPr>
      </w:pPr>
      <w:r w:rsidRPr="009523AB">
        <w:rPr>
          <w:rFonts w:ascii="Times New Roman" w:hAnsi="Times New Roman"/>
          <w:b/>
        </w:rPr>
        <w:t>Dočasné pozastavenie výkonu činnosti mediátora</w:t>
      </w:r>
    </w:p>
    <w:p w:rsidR="00E773AB" w:rsidP="00455568">
      <w:pPr>
        <w:bidi w:val="0"/>
        <w:ind w:left="720"/>
        <w:jc w:val="both"/>
        <w:rPr>
          <w:rFonts w:ascii="Times New Roman" w:hAnsi="Times New Roman"/>
        </w:rPr>
      </w:pPr>
    </w:p>
    <w:p w:rsidR="00E773AB" w:rsidRPr="00DE2AEF" w:rsidP="00E773AB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</w:t>
      </w:r>
      <w:r w:rsidRPr="00DE2AEF">
        <w:rPr>
          <w:rFonts w:ascii="Times New Roman" w:hAnsi="Times New Roman"/>
        </w:rPr>
        <w:t xml:space="preserve">) Ministerstvo </w:t>
      </w:r>
      <w:r>
        <w:rPr>
          <w:rFonts w:ascii="Times New Roman" w:hAnsi="Times New Roman"/>
        </w:rPr>
        <w:t>môže rozhodnutím dočasne pozastaviť</w:t>
      </w:r>
      <w:r w:rsidRPr="00DE2AEF">
        <w:rPr>
          <w:rFonts w:ascii="Times New Roman" w:hAnsi="Times New Roman"/>
        </w:rPr>
        <w:t xml:space="preserve"> výkon činnosti mediátor</w:t>
      </w:r>
      <w:r>
        <w:rPr>
          <w:rFonts w:ascii="Times New Roman" w:hAnsi="Times New Roman"/>
        </w:rPr>
        <w:t>a</w:t>
      </w:r>
      <w:r w:rsidRPr="00DE2AEF">
        <w:rPr>
          <w:rFonts w:ascii="Times New Roman" w:hAnsi="Times New Roman"/>
        </w:rPr>
        <w:t xml:space="preserve">, ak </w:t>
      </w:r>
      <w:r w:rsidR="000C42A5">
        <w:rPr>
          <w:rFonts w:ascii="Times New Roman" w:hAnsi="Times New Roman"/>
        </w:rPr>
        <w:t xml:space="preserve">mediátor </w:t>
      </w:r>
      <w:r w:rsidRPr="00DE2AEF">
        <w:rPr>
          <w:rFonts w:ascii="Times New Roman" w:hAnsi="Times New Roman"/>
        </w:rPr>
        <w:t xml:space="preserve">o pozastavenie výkonu </w:t>
      </w:r>
      <w:r>
        <w:rPr>
          <w:rFonts w:ascii="Times New Roman" w:hAnsi="Times New Roman"/>
        </w:rPr>
        <w:t xml:space="preserve">písomne </w:t>
      </w:r>
      <w:r w:rsidRPr="00DE2AEF">
        <w:rPr>
          <w:rFonts w:ascii="Times New Roman" w:hAnsi="Times New Roman"/>
        </w:rPr>
        <w:t xml:space="preserve">požiada </w:t>
      </w:r>
      <w:r>
        <w:rPr>
          <w:rFonts w:ascii="Times New Roman" w:hAnsi="Times New Roman"/>
        </w:rPr>
        <w:t xml:space="preserve">a preukáže existenciu </w:t>
      </w:r>
      <w:r w:rsidRPr="00E773AB">
        <w:rPr>
          <w:rFonts w:ascii="Times New Roman" w:hAnsi="Times New Roman"/>
        </w:rPr>
        <w:t>vážnych rodinných alebo osobných dôvodov</w:t>
      </w:r>
      <w:r>
        <w:rPr>
          <w:rFonts w:ascii="Times New Roman" w:hAnsi="Times New Roman"/>
        </w:rPr>
        <w:t>. Ministerstvo môže rozhodnutím dočasne pozastaviť</w:t>
      </w:r>
      <w:r w:rsidRPr="00DE2AEF">
        <w:rPr>
          <w:rFonts w:ascii="Times New Roman" w:hAnsi="Times New Roman"/>
        </w:rPr>
        <w:t xml:space="preserve"> výkon činnosti mediátor</w:t>
      </w:r>
      <w:r>
        <w:rPr>
          <w:rFonts w:ascii="Times New Roman" w:hAnsi="Times New Roman"/>
        </w:rPr>
        <w:t xml:space="preserve">a aj z iného </w:t>
      </w:r>
      <w:r w:rsidRPr="00DE2AEF">
        <w:rPr>
          <w:rFonts w:ascii="Times New Roman" w:hAnsi="Times New Roman"/>
        </w:rPr>
        <w:t>dôležitého dôvodu.</w:t>
      </w:r>
      <w:r w:rsidRPr="006910DC" w:rsidR="006910DC">
        <w:rPr>
          <w:rFonts w:ascii="Times New Roman" w:hAnsi="Times New Roman"/>
        </w:rPr>
        <w:t xml:space="preserve"> </w:t>
      </w:r>
      <w:r w:rsidRPr="00DE2AEF" w:rsidR="006910DC">
        <w:rPr>
          <w:rFonts w:ascii="Times New Roman" w:hAnsi="Times New Roman"/>
        </w:rPr>
        <w:t>Ministerstvo rozhodnutie zruší, ak pominú dôvody jeho vyd</w:t>
      </w:r>
      <w:r w:rsidRPr="00DE2AEF" w:rsidR="006910DC">
        <w:rPr>
          <w:rFonts w:ascii="Times New Roman" w:hAnsi="Times New Roman"/>
        </w:rPr>
        <w:t>a</w:t>
      </w:r>
      <w:r w:rsidRPr="00DE2AEF" w:rsidR="006910DC">
        <w:rPr>
          <w:rFonts w:ascii="Times New Roman" w:hAnsi="Times New Roman"/>
        </w:rPr>
        <w:t>nia</w:t>
      </w:r>
      <w:r w:rsidR="006910DC">
        <w:rPr>
          <w:rFonts w:ascii="Times New Roman" w:hAnsi="Times New Roman"/>
        </w:rPr>
        <w:t xml:space="preserve"> a dočasné pozastavenie výkonu činnosti mediátora nezanikne podľa odseku 2</w:t>
      </w:r>
      <w:r w:rsidRPr="00DE2AEF" w:rsidR="006910DC">
        <w:rPr>
          <w:rFonts w:ascii="Times New Roman" w:hAnsi="Times New Roman"/>
        </w:rPr>
        <w:t>.</w:t>
      </w:r>
    </w:p>
    <w:p w:rsidR="00E773AB" w:rsidRPr="00DE2AEF" w:rsidP="00E773AB">
      <w:pPr>
        <w:bidi w:val="0"/>
        <w:ind w:firstLine="709"/>
        <w:jc w:val="both"/>
        <w:rPr>
          <w:rFonts w:ascii="Times New Roman" w:hAnsi="Times New Roman"/>
        </w:rPr>
      </w:pPr>
    </w:p>
    <w:p w:rsidR="006910DC" w:rsidP="00E773AB">
      <w:pPr>
        <w:bidi w:val="0"/>
        <w:ind w:firstLine="709"/>
        <w:jc w:val="both"/>
        <w:rPr>
          <w:rFonts w:ascii="Times New Roman" w:hAnsi="Times New Roman"/>
        </w:rPr>
      </w:pPr>
      <w:r w:rsidRPr="00DE2AEF" w:rsidR="00E773AB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DE2AEF" w:rsidR="00E773A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Dočasné p</w:t>
      </w:r>
      <w:r w:rsidR="00E773AB">
        <w:rPr>
          <w:rFonts w:ascii="Times New Roman" w:hAnsi="Times New Roman"/>
        </w:rPr>
        <w:t>ozastavenie</w:t>
      </w:r>
      <w:r w:rsidRPr="00DE2AEF" w:rsidR="00E773AB">
        <w:rPr>
          <w:rFonts w:ascii="Times New Roman" w:hAnsi="Times New Roman"/>
        </w:rPr>
        <w:t xml:space="preserve"> výkon</w:t>
      </w:r>
      <w:r w:rsidR="00E773AB">
        <w:rPr>
          <w:rFonts w:ascii="Times New Roman" w:hAnsi="Times New Roman"/>
        </w:rPr>
        <w:t>u</w:t>
      </w:r>
      <w:r w:rsidRPr="00DE2AEF" w:rsidR="00E773AB">
        <w:rPr>
          <w:rFonts w:ascii="Times New Roman" w:hAnsi="Times New Roman"/>
        </w:rPr>
        <w:t xml:space="preserve"> činnosti mediátor</w:t>
      </w:r>
      <w:r w:rsidR="00E773AB">
        <w:rPr>
          <w:rFonts w:ascii="Times New Roman" w:hAnsi="Times New Roman"/>
        </w:rPr>
        <w:t>a</w:t>
      </w:r>
      <w:r w:rsidRPr="00E773AB" w:rsidR="00E773AB">
        <w:rPr>
          <w:rFonts w:ascii="Times New Roman" w:hAnsi="Times New Roman"/>
        </w:rPr>
        <w:t xml:space="preserve"> </w:t>
      </w:r>
      <w:r w:rsidR="00E773AB">
        <w:rPr>
          <w:rFonts w:ascii="Times New Roman" w:hAnsi="Times New Roman"/>
        </w:rPr>
        <w:t xml:space="preserve">na základe jeho písomnej žiadosti </w:t>
      </w:r>
      <w:r w:rsidRPr="00E773AB" w:rsidR="00E773AB">
        <w:rPr>
          <w:rFonts w:ascii="Times New Roman" w:hAnsi="Times New Roman"/>
        </w:rPr>
        <w:t xml:space="preserve">nemôže trvať viac ako </w:t>
      </w:r>
      <w:r w:rsidR="00E773AB">
        <w:rPr>
          <w:rFonts w:ascii="Times New Roman" w:hAnsi="Times New Roman"/>
        </w:rPr>
        <w:t>tri</w:t>
      </w:r>
      <w:r w:rsidRPr="00E773AB" w:rsidR="00E773AB">
        <w:rPr>
          <w:rFonts w:ascii="Times New Roman" w:hAnsi="Times New Roman"/>
        </w:rPr>
        <w:t xml:space="preserve"> rok</w:t>
      </w:r>
      <w:r w:rsidR="00E773A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Dočasné pozastavenie </w:t>
      </w:r>
      <w:r w:rsidRPr="00DE2AEF">
        <w:rPr>
          <w:rFonts w:ascii="Times New Roman" w:hAnsi="Times New Roman"/>
        </w:rPr>
        <w:t>výkon</w:t>
      </w:r>
      <w:r>
        <w:rPr>
          <w:rFonts w:ascii="Times New Roman" w:hAnsi="Times New Roman"/>
        </w:rPr>
        <w:t>u</w:t>
      </w:r>
      <w:r w:rsidRPr="00DE2AEF">
        <w:rPr>
          <w:rFonts w:ascii="Times New Roman" w:hAnsi="Times New Roman"/>
        </w:rPr>
        <w:t xml:space="preserve"> činnosti mediátor</w:t>
      </w:r>
      <w:r>
        <w:rPr>
          <w:rFonts w:ascii="Times New Roman" w:hAnsi="Times New Roman"/>
        </w:rPr>
        <w:t>a</w:t>
      </w:r>
      <w:r w:rsidRPr="00E773AB">
        <w:rPr>
          <w:rFonts w:ascii="Times New Roman" w:hAnsi="Times New Roman"/>
        </w:rPr>
        <w:t xml:space="preserve"> zaniká </w:t>
      </w:r>
      <w:r w:rsidRPr="00E773AB" w:rsidR="00E773AB">
        <w:rPr>
          <w:rFonts w:ascii="Times New Roman" w:hAnsi="Times New Roman"/>
        </w:rPr>
        <w:t xml:space="preserve">uplynutím </w:t>
      </w:r>
      <w:r>
        <w:rPr>
          <w:rFonts w:ascii="Times New Roman" w:hAnsi="Times New Roman"/>
        </w:rPr>
        <w:t xml:space="preserve">doby stanovenej v rozhodnutí ministerstva, uplynutím </w:t>
      </w:r>
      <w:r w:rsidR="00E773AB">
        <w:rPr>
          <w:rFonts w:ascii="Times New Roman" w:hAnsi="Times New Roman"/>
        </w:rPr>
        <w:t>troch</w:t>
      </w:r>
      <w:r w:rsidRPr="00E773AB" w:rsidR="00E773AB">
        <w:rPr>
          <w:rFonts w:ascii="Times New Roman" w:hAnsi="Times New Roman"/>
        </w:rPr>
        <w:t xml:space="preserve"> rokov </w:t>
      </w:r>
      <w:r>
        <w:rPr>
          <w:rFonts w:ascii="Times New Roman" w:hAnsi="Times New Roman"/>
        </w:rPr>
        <w:t>od pozastavenia výkonu činnosti alebo prvým dňom mesiaca nasleduj</w:t>
      </w:r>
      <w:r w:rsidR="008D609B">
        <w:rPr>
          <w:rFonts w:ascii="Times New Roman" w:hAnsi="Times New Roman"/>
        </w:rPr>
        <w:t>úceho</w:t>
      </w:r>
      <w:r>
        <w:rPr>
          <w:rFonts w:ascii="Times New Roman" w:hAnsi="Times New Roman"/>
        </w:rPr>
        <w:t xml:space="preserve"> po mesiaci, v ktorom mediátor ministerstvu písomne oznámil zánik dôvodov pozastavenia výkonu činnosti mediátora.</w:t>
      </w:r>
    </w:p>
    <w:p w:rsidR="006910DC" w:rsidP="00E773AB">
      <w:pPr>
        <w:bidi w:val="0"/>
        <w:ind w:firstLine="709"/>
        <w:jc w:val="both"/>
        <w:rPr>
          <w:rFonts w:ascii="Times New Roman" w:hAnsi="Times New Roman"/>
        </w:rPr>
      </w:pPr>
    </w:p>
    <w:p w:rsidR="002135EF" w:rsidP="00E773AB">
      <w:pPr>
        <w:bidi w:val="0"/>
        <w:ind w:firstLine="709"/>
        <w:jc w:val="both"/>
        <w:rPr>
          <w:rFonts w:ascii="Times New Roman" w:hAnsi="Times New Roman"/>
        </w:rPr>
      </w:pPr>
      <w:r w:rsidR="006910DC">
        <w:rPr>
          <w:rFonts w:ascii="Times New Roman" w:hAnsi="Times New Roman"/>
        </w:rPr>
        <w:t xml:space="preserve">(3) </w:t>
      </w:r>
      <w:r w:rsidRPr="00DE2AEF" w:rsidR="00E773AB">
        <w:rPr>
          <w:rFonts w:ascii="Times New Roman" w:hAnsi="Times New Roman"/>
        </w:rPr>
        <w:t xml:space="preserve">Ak </w:t>
      </w:r>
      <w:r w:rsidR="009523AB">
        <w:rPr>
          <w:rFonts w:ascii="Times New Roman" w:hAnsi="Times New Roman"/>
        </w:rPr>
        <w:t xml:space="preserve">dočasné </w:t>
      </w:r>
      <w:r w:rsidRPr="00DE2AEF" w:rsidR="00E773AB">
        <w:rPr>
          <w:rFonts w:ascii="Times New Roman" w:hAnsi="Times New Roman"/>
        </w:rPr>
        <w:t>pozastavenie výkonu činnosti mediátora trvá, nesmie mediátor vykonávať či</w:t>
      </w:r>
      <w:r w:rsidRPr="00DE2AEF" w:rsidR="00E773AB">
        <w:rPr>
          <w:rFonts w:ascii="Times New Roman" w:hAnsi="Times New Roman"/>
        </w:rPr>
        <w:t>n</w:t>
      </w:r>
      <w:r w:rsidRPr="00DE2AEF" w:rsidR="00E773AB">
        <w:rPr>
          <w:rFonts w:ascii="Times New Roman" w:hAnsi="Times New Roman"/>
        </w:rPr>
        <w:t>nosť podľa tohto zákona.</w:t>
      </w:r>
    </w:p>
    <w:p w:rsidR="002135EF" w:rsidP="00E773AB">
      <w:pPr>
        <w:bidi w:val="0"/>
        <w:ind w:firstLine="709"/>
        <w:jc w:val="both"/>
        <w:rPr>
          <w:rFonts w:ascii="Times New Roman" w:hAnsi="Times New Roman"/>
        </w:rPr>
      </w:pPr>
    </w:p>
    <w:p w:rsidR="00E773AB" w:rsidP="00E773AB">
      <w:pPr>
        <w:bidi w:val="0"/>
        <w:ind w:firstLine="709"/>
        <w:jc w:val="both"/>
        <w:rPr>
          <w:rFonts w:ascii="Times New Roman" w:hAnsi="Times New Roman"/>
        </w:rPr>
      </w:pPr>
      <w:r w:rsidR="002135EF">
        <w:rPr>
          <w:rFonts w:ascii="Times New Roman" w:hAnsi="Times New Roman"/>
        </w:rPr>
        <w:t>(4) Dočasné pozastavenie</w:t>
      </w:r>
      <w:r w:rsidRPr="00DE2AEF" w:rsidR="002135EF">
        <w:rPr>
          <w:rFonts w:ascii="Times New Roman" w:hAnsi="Times New Roman"/>
        </w:rPr>
        <w:t xml:space="preserve"> výkon</w:t>
      </w:r>
      <w:r w:rsidR="002135EF">
        <w:rPr>
          <w:rFonts w:ascii="Times New Roman" w:hAnsi="Times New Roman"/>
        </w:rPr>
        <w:t>u</w:t>
      </w:r>
      <w:r w:rsidRPr="00DE2AEF" w:rsidR="002135EF">
        <w:rPr>
          <w:rFonts w:ascii="Times New Roman" w:hAnsi="Times New Roman"/>
        </w:rPr>
        <w:t xml:space="preserve"> činnosti mediátor</w:t>
      </w:r>
      <w:r w:rsidR="002135EF">
        <w:rPr>
          <w:rFonts w:ascii="Times New Roman" w:hAnsi="Times New Roman"/>
        </w:rPr>
        <w:t>a sa zapisuje do registra mediátorov</w:t>
      </w:r>
      <w:r w:rsidR="008D609B">
        <w:rPr>
          <w:rFonts w:ascii="Times New Roman" w:hAnsi="Times New Roman"/>
        </w:rPr>
        <w:t xml:space="preserve"> spolu s uvedením jeho trvania</w:t>
      </w:r>
      <w:r w:rsidR="002135EF">
        <w:rPr>
          <w:rFonts w:ascii="Times New Roman" w:hAnsi="Times New Roman"/>
        </w:rPr>
        <w:t>.</w:t>
      </w:r>
      <w:r w:rsidR="006910DC">
        <w:rPr>
          <w:rFonts w:ascii="Times New Roman" w:hAnsi="Times New Roman"/>
        </w:rPr>
        <w:t>“.</w:t>
      </w:r>
    </w:p>
    <w:p w:rsidR="00E773AB" w:rsidP="009523AB">
      <w:pPr>
        <w:bidi w:val="0"/>
        <w:jc w:val="both"/>
        <w:rPr>
          <w:rFonts w:ascii="Times New Roman" w:hAnsi="Times New Roman"/>
        </w:rPr>
      </w:pPr>
    </w:p>
    <w:p w:rsidR="00AD2A22" w:rsidRPr="003759CE" w:rsidP="009523AB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 w:rsidRPr="003759CE" w:rsidR="005C48D3">
        <w:rPr>
          <w:rFonts w:ascii="Times New Roman" w:hAnsi="Times New Roman"/>
        </w:rPr>
        <w:t>§ 9 vrátane nadpisu znie:</w:t>
      </w:r>
    </w:p>
    <w:p w:rsidR="00AD2A22" w:rsidRPr="003759CE" w:rsidP="00AD2A22">
      <w:pPr>
        <w:bidi w:val="0"/>
        <w:rPr>
          <w:rFonts w:ascii="Times New Roman" w:hAnsi="Times New Roman"/>
        </w:rPr>
      </w:pP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  <w:r w:rsidRPr="003759CE" w:rsidR="005C48D3">
        <w:rPr>
          <w:rFonts w:ascii="Times New Roman" w:hAnsi="Times New Roman"/>
          <w:b/>
        </w:rPr>
        <w:t>„</w:t>
      </w:r>
      <w:r w:rsidRPr="003759CE">
        <w:rPr>
          <w:rFonts w:ascii="Times New Roman" w:hAnsi="Times New Roman"/>
          <w:b/>
        </w:rPr>
        <w:t xml:space="preserve">§ </w:t>
      </w:r>
      <w:r w:rsidRPr="003759CE" w:rsidR="005C48D3">
        <w:rPr>
          <w:rFonts w:ascii="Times New Roman" w:hAnsi="Times New Roman"/>
          <w:b/>
        </w:rPr>
        <w:t>9</w:t>
      </w: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Odborná príprava</w:t>
      </w:r>
      <w:r w:rsidR="000C42A5">
        <w:rPr>
          <w:rFonts w:ascii="Times New Roman" w:hAnsi="Times New Roman"/>
          <w:b/>
        </w:rPr>
        <w:t xml:space="preserve"> mediátora</w:t>
      </w:r>
      <w:r w:rsidRPr="003759CE">
        <w:rPr>
          <w:rFonts w:ascii="Times New Roman" w:hAnsi="Times New Roman"/>
          <w:b/>
        </w:rPr>
        <w:t xml:space="preserve"> </w:t>
      </w: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a odborná skúška mediátora</w:t>
      </w:r>
    </w:p>
    <w:p w:rsidR="00ED545A" w:rsidRPr="003759CE" w:rsidP="00ED545A">
      <w:pPr>
        <w:bidi w:val="0"/>
        <w:rPr>
          <w:rFonts w:ascii="Times New Roman" w:hAnsi="Times New Roman"/>
        </w:rPr>
      </w:pP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(1) Cieľom odbornej prípravy mediátora je získanie osobitných kvalifikačných predpokladov potrebných na výkon činnosti mediátora podľa tohto zákona. </w:t>
      </w: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(2) Odborná príprava mediátora trvá 200 hodín a je zameraná pomerne na </w:t>
      </w: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 w:rsidR="005C48D3">
        <w:rPr>
          <w:rFonts w:ascii="Times New Roman" w:hAnsi="Times New Roman"/>
        </w:rPr>
        <w:t>a) výučbu o základoch práva,</w:t>
      </w:r>
      <w:r w:rsidRPr="003759CE">
        <w:rPr>
          <w:rFonts w:ascii="Times New Roman" w:hAnsi="Times New Roman"/>
        </w:rPr>
        <w:t> </w:t>
      </w:r>
      <w:r w:rsidR="000C42A5">
        <w:rPr>
          <w:rFonts w:ascii="Times New Roman" w:hAnsi="Times New Roman"/>
        </w:rPr>
        <w:t xml:space="preserve">o </w:t>
      </w:r>
      <w:r w:rsidRPr="003759CE">
        <w:rPr>
          <w:rFonts w:ascii="Times New Roman" w:hAnsi="Times New Roman"/>
        </w:rPr>
        <w:t>odvetviach občia</w:t>
      </w:r>
      <w:r w:rsidRPr="003759CE" w:rsidR="005C48D3">
        <w:rPr>
          <w:rFonts w:ascii="Times New Roman" w:hAnsi="Times New Roman"/>
        </w:rPr>
        <w:t>nskeho</w:t>
      </w:r>
      <w:r w:rsidR="000C42A5">
        <w:rPr>
          <w:rFonts w:ascii="Times New Roman" w:hAnsi="Times New Roman"/>
        </w:rPr>
        <w:t xml:space="preserve"> práva</w:t>
      </w:r>
      <w:r w:rsidRPr="003759CE" w:rsidR="005C48D3">
        <w:rPr>
          <w:rFonts w:ascii="Times New Roman" w:hAnsi="Times New Roman"/>
        </w:rPr>
        <w:t>, pracovného</w:t>
      </w:r>
      <w:r w:rsidR="000C42A5">
        <w:rPr>
          <w:rFonts w:ascii="Times New Roman" w:hAnsi="Times New Roman"/>
        </w:rPr>
        <w:t xml:space="preserve"> práva</w:t>
      </w:r>
      <w:r w:rsidRPr="003759CE" w:rsidR="005C48D3">
        <w:rPr>
          <w:rFonts w:ascii="Times New Roman" w:hAnsi="Times New Roman"/>
        </w:rPr>
        <w:t>, obchodného</w:t>
      </w:r>
      <w:r w:rsidR="000C42A5">
        <w:rPr>
          <w:rFonts w:ascii="Times New Roman" w:hAnsi="Times New Roman"/>
        </w:rPr>
        <w:t xml:space="preserve"> práva</w:t>
      </w:r>
      <w:r w:rsidRPr="003759CE" w:rsidR="005C48D3">
        <w:rPr>
          <w:rFonts w:ascii="Times New Roman" w:hAnsi="Times New Roman"/>
        </w:rPr>
        <w:t xml:space="preserve">, </w:t>
      </w:r>
      <w:r w:rsidRPr="003759CE">
        <w:rPr>
          <w:rFonts w:ascii="Times New Roman" w:hAnsi="Times New Roman"/>
        </w:rPr>
        <w:t xml:space="preserve"> rodinného práva </w:t>
      </w:r>
      <w:r w:rsidRPr="003759CE" w:rsidR="005C48D3">
        <w:rPr>
          <w:rFonts w:ascii="Times New Roman" w:hAnsi="Times New Roman"/>
        </w:rPr>
        <w:t xml:space="preserve">a právnych </w:t>
      </w:r>
      <w:r w:rsidR="000C42A5">
        <w:rPr>
          <w:rFonts w:ascii="Times New Roman" w:hAnsi="Times New Roman"/>
        </w:rPr>
        <w:t>predpisov</w:t>
      </w:r>
      <w:r w:rsidRPr="003759CE" w:rsidR="000C42A5">
        <w:rPr>
          <w:rFonts w:ascii="Times New Roman" w:hAnsi="Times New Roman"/>
        </w:rPr>
        <w:t xml:space="preserve"> </w:t>
      </w:r>
      <w:r w:rsidRPr="003759CE" w:rsidR="005C48D3">
        <w:rPr>
          <w:rFonts w:ascii="Times New Roman" w:hAnsi="Times New Roman"/>
        </w:rPr>
        <w:t xml:space="preserve">určených na ochranu spotrebiteľa </w:t>
      </w:r>
      <w:r w:rsidRPr="003759CE">
        <w:rPr>
          <w:rFonts w:ascii="Times New Roman" w:hAnsi="Times New Roman"/>
        </w:rPr>
        <w:t xml:space="preserve">(ďalej len „základy právneho poriadku“), </w:t>
      </w: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b) oblasť interpersonálnej komunikácie, teórie konfliktov a psychologických aspektov ich riešenia, </w:t>
      </w: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c) oblasť pravidiel správania sa mediátora a tréning jeho sociálnych zručností a</w:t>
      </w: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d) vedenie procesu mediácie, prípravu dohody o začatí mediácie a  dohody</w:t>
      </w:r>
      <w:r w:rsidR="006F7A9C">
        <w:rPr>
          <w:rFonts w:ascii="Times New Roman" w:hAnsi="Times New Roman"/>
        </w:rPr>
        <w:t xml:space="preserve">, </w:t>
      </w:r>
      <w:r w:rsidRPr="006F7A9C" w:rsidR="006F7A9C">
        <w:rPr>
          <w:rFonts w:ascii="Times New Roman" w:hAnsi="Times New Roman"/>
        </w:rPr>
        <w:t>ktorá je výsledkom mediácie</w:t>
      </w:r>
      <w:r w:rsidRPr="003759CE">
        <w:rPr>
          <w:rFonts w:ascii="Times New Roman" w:hAnsi="Times New Roman"/>
        </w:rPr>
        <w:t>.</w:t>
      </w:r>
    </w:p>
    <w:p w:rsidR="00ED545A" w:rsidRPr="003759CE" w:rsidP="00ED545A">
      <w:pPr>
        <w:bidi w:val="0"/>
        <w:jc w:val="both"/>
        <w:rPr>
          <w:rFonts w:ascii="Times New Roman" w:hAnsi="Times New Roman"/>
        </w:rPr>
      </w:pPr>
    </w:p>
    <w:p w:rsidR="005C48D3" w:rsidRPr="003759CE" w:rsidP="00ED545A">
      <w:pPr>
        <w:bidi w:val="0"/>
        <w:ind w:firstLine="540"/>
        <w:jc w:val="both"/>
        <w:rPr>
          <w:rFonts w:ascii="Times New Roman" w:hAnsi="Times New Roman"/>
        </w:rPr>
      </w:pPr>
      <w:r w:rsidRPr="003759CE" w:rsidR="00ED545A">
        <w:rPr>
          <w:rFonts w:ascii="Times New Roman" w:hAnsi="Times New Roman"/>
        </w:rPr>
        <w:t>(3)</w:t>
      </w:r>
      <w:r w:rsidR="000C42A5">
        <w:rPr>
          <w:rFonts w:ascii="Times New Roman" w:hAnsi="Times New Roman"/>
        </w:rPr>
        <w:t xml:space="preserve"> </w:t>
      </w:r>
      <w:r w:rsidR="00506D8C">
        <w:rPr>
          <w:rFonts w:ascii="Times New Roman" w:hAnsi="Times New Roman"/>
        </w:rPr>
        <w:t>Po o</w:t>
      </w:r>
      <w:r w:rsidRPr="003759CE" w:rsidR="00506D8C">
        <w:rPr>
          <w:rFonts w:ascii="Times New Roman" w:hAnsi="Times New Roman"/>
        </w:rPr>
        <w:t>dborn</w:t>
      </w:r>
      <w:r w:rsidR="00506D8C">
        <w:rPr>
          <w:rFonts w:ascii="Times New Roman" w:hAnsi="Times New Roman"/>
        </w:rPr>
        <w:t xml:space="preserve">ej príprave </w:t>
      </w:r>
      <w:r w:rsidRPr="003759CE" w:rsidR="00ED545A">
        <w:rPr>
          <w:rFonts w:ascii="Times New Roman" w:hAnsi="Times New Roman"/>
        </w:rPr>
        <w:t xml:space="preserve">mediátor </w:t>
      </w:r>
      <w:r w:rsidR="00506D8C">
        <w:rPr>
          <w:rFonts w:ascii="Times New Roman" w:hAnsi="Times New Roman"/>
        </w:rPr>
        <w:t xml:space="preserve">vykoná </w:t>
      </w:r>
      <w:r w:rsidR="00C73043">
        <w:rPr>
          <w:rFonts w:ascii="Times New Roman" w:hAnsi="Times New Roman"/>
        </w:rPr>
        <w:t>odbornú skúšku</w:t>
      </w:r>
      <w:r w:rsidRPr="003759CE" w:rsidR="00ED545A">
        <w:rPr>
          <w:rFonts w:ascii="Times New Roman" w:hAnsi="Times New Roman"/>
        </w:rPr>
        <w:t>, ktorou sa posudzujú odborné vedomosti, schopnosti a zručnosti uchádzača</w:t>
      </w:r>
      <w:r w:rsidR="000C42A5">
        <w:rPr>
          <w:rFonts w:ascii="Times New Roman" w:hAnsi="Times New Roman"/>
        </w:rPr>
        <w:t>.</w:t>
      </w:r>
      <w:r w:rsidRPr="003759CE" w:rsidR="00ED545A">
        <w:rPr>
          <w:rFonts w:ascii="Times New Roman" w:hAnsi="Times New Roman"/>
        </w:rPr>
        <w:t xml:space="preserve"> </w:t>
      </w:r>
      <w:r w:rsidR="000C42A5">
        <w:rPr>
          <w:rFonts w:ascii="Times New Roman" w:hAnsi="Times New Roman"/>
        </w:rPr>
        <w:t xml:space="preserve">Odborná </w:t>
      </w:r>
      <w:r w:rsidR="00506D8C">
        <w:rPr>
          <w:rFonts w:ascii="Times New Roman" w:hAnsi="Times New Roman"/>
        </w:rPr>
        <w:t xml:space="preserve">skúška mediátora nie je súčasťou </w:t>
      </w:r>
      <w:r w:rsidRPr="003759CE" w:rsidR="00506D8C">
        <w:rPr>
          <w:rFonts w:ascii="Times New Roman" w:hAnsi="Times New Roman"/>
        </w:rPr>
        <w:t xml:space="preserve">odbornej prípravy mediátora </w:t>
      </w:r>
      <w:r w:rsidR="00506D8C">
        <w:rPr>
          <w:rFonts w:ascii="Times New Roman" w:hAnsi="Times New Roman"/>
        </w:rPr>
        <w:t xml:space="preserve">a </w:t>
      </w:r>
      <w:r w:rsidRPr="003759CE" w:rsidR="00ED545A">
        <w:rPr>
          <w:rFonts w:ascii="Times New Roman" w:hAnsi="Times New Roman"/>
        </w:rPr>
        <w:t xml:space="preserve">odbornú skúšku </w:t>
      </w:r>
      <w:r w:rsidR="00506D8C">
        <w:rPr>
          <w:rFonts w:ascii="Times New Roman" w:hAnsi="Times New Roman"/>
        </w:rPr>
        <w:t xml:space="preserve">mediátora </w:t>
      </w:r>
      <w:r w:rsidRPr="003759CE" w:rsidR="00ED545A">
        <w:rPr>
          <w:rFonts w:ascii="Times New Roman" w:hAnsi="Times New Roman"/>
        </w:rPr>
        <w:t xml:space="preserve">musí uchádzač vykonať do </w:t>
      </w:r>
      <w:r w:rsidRPr="003759CE" w:rsidR="004F7DDB">
        <w:rPr>
          <w:rFonts w:ascii="Times New Roman" w:hAnsi="Times New Roman"/>
        </w:rPr>
        <w:t>troch mesiacov</w:t>
      </w:r>
      <w:r w:rsidRPr="003759CE" w:rsidR="00ED545A">
        <w:rPr>
          <w:rFonts w:ascii="Times New Roman" w:hAnsi="Times New Roman"/>
        </w:rPr>
        <w:t xml:space="preserve"> od skončenia odbornej prípravy</w:t>
      </w:r>
      <w:r w:rsidR="000C42A5">
        <w:rPr>
          <w:rFonts w:ascii="Times New Roman" w:hAnsi="Times New Roman"/>
        </w:rPr>
        <w:t xml:space="preserve"> mediátora</w:t>
      </w:r>
      <w:r w:rsidRPr="003759CE" w:rsidR="00ED545A">
        <w:rPr>
          <w:rFonts w:ascii="Times New Roman" w:hAnsi="Times New Roman"/>
        </w:rPr>
        <w:t xml:space="preserve">. Odborná skúška pozostáva z teoretickej časti a praktickej časti; praktická časť obsahuje </w:t>
      </w:r>
      <w:r w:rsidRPr="003759CE">
        <w:rPr>
          <w:rFonts w:ascii="Times New Roman" w:hAnsi="Times New Roman"/>
        </w:rPr>
        <w:t>riešenie</w:t>
      </w:r>
      <w:r w:rsidRPr="003759CE" w:rsidR="00ED545A">
        <w:rPr>
          <w:rFonts w:ascii="Times New Roman" w:hAnsi="Times New Roman"/>
        </w:rPr>
        <w:t xml:space="preserve"> prípadovej štúdie, ktor</w:t>
      </w:r>
      <w:r w:rsidRPr="003759CE">
        <w:rPr>
          <w:rFonts w:ascii="Times New Roman" w:hAnsi="Times New Roman"/>
        </w:rPr>
        <w:t>é</w:t>
      </w:r>
      <w:r w:rsidRPr="003759CE" w:rsidR="00ED545A">
        <w:rPr>
          <w:rFonts w:ascii="Times New Roman" w:hAnsi="Times New Roman"/>
        </w:rPr>
        <w:t xml:space="preserve"> zahŕňa všetky fázy mediácie vrátane spísania </w:t>
      </w:r>
      <w:r w:rsidRPr="00DE2AEF" w:rsidR="00596CC6">
        <w:rPr>
          <w:rFonts w:ascii="Times New Roman" w:hAnsi="Times New Roman"/>
        </w:rPr>
        <w:t>dohody, ktorá je výsledkom mediácie</w:t>
      </w:r>
      <w:r w:rsidRPr="003759CE" w:rsidR="00ED545A">
        <w:rPr>
          <w:rFonts w:ascii="Times New Roman" w:hAnsi="Times New Roman"/>
        </w:rPr>
        <w:t>. Ak uchádzač na odbornej skúške neuspeje, má bez opakovania odbornej prípravy právo najneskôr do jedného mesiaca, odkedy na odbornej skúške neuspel</w:t>
      </w:r>
      <w:r w:rsidRPr="003759CE" w:rsidR="004F7DDB">
        <w:rPr>
          <w:rFonts w:ascii="Times New Roman" w:hAnsi="Times New Roman"/>
        </w:rPr>
        <w:t>,</w:t>
      </w:r>
      <w:r w:rsidRPr="003759CE" w:rsidR="00ED545A">
        <w:rPr>
          <w:rFonts w:ascii="Times New Roman" w:hAnsi="Times New Roman"/>
        </w:rPr>
        <w:t xml:space="preserve"> vykonať opakovanú skúšku. </w:t>
      </w:r>
      <w:r w:rsidRPr="003759CE" w:rsidR="006D2D3F">
        <w:rPr>
          <w:rFonts w:ascii="Times New Roman" w:hAnsi="Times New Roman"/>
        </w:rPr>
        <w:t xml:space="preserve">Ak uchádzač ani na opakovanej skúške neuspeje, má právo na preskúšanie ministerstvom. Uchádzač, ktorý neuspeje na opakovanej skúške ani pri preskúšaní ministerstvom, sa </w:t>
      </w:r>
      <w:r w:rsidRPr="003759CE" w:rsidR="00ED545A">
        <w:rPr>
          <w:rFonts w:ascii="Times New Roman" w:hAnsi="Times New Roman"/>
        </w:rPr>
        <w:t xml:space="preserve">o vykonanie ďalšej odbornej skúšky </w:t>
      </w:r>
      <w:r w:rsidRPr="003759CE" w:rsidR="00596CC6">
        <w:rPr>
          <w:rFonts w:ascii="Times New Roman" w:hAnsi="Times New Roman"/>
        </w:rPr>
        <w:t xml:space="preserve">môže </w:t>
      </w:r>
      <w:r w:rsidRPr="003759CE" w:rsidR="006D2D3F">
        <w:rPr>
          <w:rFonts w:ascii="Times New Roman" w:hAnsi="Times New Roman"/>
        </w:rPr>
        <w:t xml:space="preserve">uchádzať </w:t>
      </w:r>
      <w:r w:rsidRPr="003759CE" w:rsidR="00ED545A">
        <w:rPr>
          <w:rFonts w:ascii="Times New Roman" w:hAnsi="Times New Roman"/>
        </w:rPr>
        <w:t>až po opätovnom vykonaní odbornej prípravy, a to najskôr po uplynutí jedného roka od vykonania neúspešnej opakovanej skúšky.</w:t>
      </w:r>
      <w:r w:rsidRPr="003759CE">
        <w:rPr>
          <w:rFonts w:ascii="Times New Roman" w:hAnsi="Times New Roman"/>
        </w:rPr>
        <w:t>“.</w:t>
      </w:r>
      <w:r w:rsidR="00596CC6">
        <w:rPr>
          <w:rFonts w:ascii="Times New Roman" w:hAnsi="Times New Roman"/>
        </w:rPr>
        <w:t xml:space="preserve"> </w:t>
      </w:r>
    </w:p>
    <w:p w:rsidR="005C48D3" w:rsidP="005C48D3">
      <w:pPr>
        <w:bidi w:val="0"/>
        <w:ind w:firstLine="540"/>
        <w:jc w:val="both"/>
        <w:rPr>
          <w:rFonts w:ascii="Times New Roman" w:hAnsi="Times New Roman"/>
        </w:rPr>
      </w:pPr>
      <w:r w:rsidR="00596CC6">
        <w:rPr>
          <w:rFonts w:ascii="Times New Roman" w:hAnsi="Times New Roman"/>
        </w:rPr>
        <w:t xml:space="preserve"> </w:t>
      </w:r>
    </w:p>
    <w:p w:rsidR="00ED545A" w:rsidRPr="003759CE" w:rsidP="009523AB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 w:rsidRPr="003759CE" w:rsidR="005C48D3">
        <w:rPr>
          <w:rFonts w:ascii="Times New Roman" w:hAnsi="Times New Roman"/>
        </w:rPr>
        <w:t>§ 10a</w:t>
      </w:r>
      <w:r w:rsidR="00676ABB">
        <w:rPr>
          <w:rFonts w:ascii="Times New Roman" w:hAnsi="Times New Roman"/>
        </w:rPr>
        <w:t xml:space="preserve"> a</w:t>
      </w:r>
      <w:r w:rsidR="00045F6E">
        <w:rPr>
          <w:rFonts w:ascii="Times New Roman" w:hAnsi="Times New Roman"/>
        </w:rPr>
        <w:t>ž 14</w:t>
      </w:r>
      <w:r w:rsidR="00676ABB">
        <w:rPr>
          <w:rFonts w:ascii="Times New Roman" w:hAnsi="Times New Roman"/>
        </w:rPr>
        <w:t xml:space="preserve"> </w:t>
      </w:r>
      <w:r w:rsidRPr="003759CE" w:rsidR="005C48D3">
        <w:rPr>
          <w:rFonts w:ascii="Times New Roman" w:hAnsi="Times New Roman"/>
        </w:rPr>
        <w:t xml:space="preserve">vrátane </w:t>
      </w:r>
      <w:r w:rsidRPr="003759CE" w:rsidR="00676ABB">
        <w:rPr>
          <w:rFonts w:ascii="Times New Roman" w:hAnsi="Times New Roman"/>
        </w:rPr>
        <w:t>nadpis</w:t>
      </w:r>
      <w:r w:rsidR="00676ABB">
        <w:rPr>
          <w:rFonts w:ascii="Times New Roman" w:hAnsi="Times New Roman"/>
        </w:rPr>
        <w:t>ov</w:t>
      </w:r>
      <w:r w:rsidRPr="003759CE" w:rsidR="00676ABB">
        <w:rPr>
          <w:rFonts w:ascii="Times New Roman" w:hAnsi="Times New Roman"/>
        </w:rPr>
        <w:t xml:space="preserve"> zn</w:t>
      </w:r>
      <w:r w:rsidR="00676ABB">
        <w:rPr>
          <w:rFonts w:ascii="Times New Roman" w:hAnsi="Times New Roman"/>
        </w:rPr>
        <w:t>ejú</w:t>
      </w:r>
      <w:r w:rsidRPr="003759CE" w:rsidR="005C48D3">
        <w:rPr>
          <w:rFonts w:ascii="Times New Roman" w:hAnsi="Times New Roman"/>
        </w:rPr>
        <w:t>:</w:t>
      </w: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  <w:r w:rsidRPr="003759CE" w:rsidR="005C48D3">
        <w:rPr>
          <w:rFonts w:ascii="Times New Roman" w:hAnsi="Times New Roman"/>
          <w:b/>
        </w:rPr>
        <w:t>„</w:t>
      </w:r>
      <w:r w:rsidRPr="003759CE">
        <w:rPr>
          <w:rFonts w:ascii="Times New Roman" w:hAnsi="Times New Roman"/>
          <w:b/>
        </w:rPr>
        <w:t xml:space="preserve">§ </w:t>
      </w:r>
      <w:r w:rsidRPr="003759CE" w:rsidR="005C48D3">
        <w:rPr>
          <w:rFonts w:ascii="Times New Roman" w:hAnsi="Times New Roman"/>
          <w:b/>
        </w:rPr>
        <w:t>10a</w:t>
      </w: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Ďalšie vzdelávanie mediátora</w:t>
      </w:r>
    </w:p>
    <w:p w:rsidR="00ED545A" w:rsidRPr="003759CE" w:rsidP="00ED545A">
      <w:pPr>
        <w:bidi w:val="0"/>
        <w:rPr>
          <w:rFonts w:ascii="Times New Roman" w:hAnsi="Times New Roman"/>
        </w:rPr>
      </w:pP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(1) Mediátor je povinný sa podľa tohto zákona sústavne vzdelávať.</w:t>
      </w: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(2) Ministerstvo </w:t>
      </w:r>
      <w:r w:rsidRPr="003759CE" w:rsidR="004F7DDB">
        <w:rPr>
          <w:rFonts w:ascii="Times New Roman" w:hAnsi="Times New Roman"/>
        </w:rPr>
        <w:t>prostredníctvom</w:t>
      </w:r>
      <w:r w:rsidRPr="003759CE">
        <w:rPr>
          <w:rFonts w:ascii="Times New Roman" w:hAnsi="Times New Roman"/>
        </w:rPr>
        <w:t xml:space="preserve"> vzdelávací</w:t>
      </w:r>
      <w:r w:rsidRPr="003759CE" w:rsidR="004F7DDB">
        <w:rPr>
          <w:rFonts w:ascii="Times New Roman" w:hAnsi="Times New Roman"/>
        </w:rPr>
        <w:t>ch</w:t>
      </w:r>
      <w:r w:rsidRPr="003759CE">
        <w:rPr>
          <w:rFonts w:ascii="Times New Roman" w:hAnsi="Times New Roman"/>
        </w:rPr>
        <w:t xml:space="preserve"> inštitúci</w:t>
      </w:r>
      <w:r w:rsidRPr="003759CE" w:rsidR="004F7DDB">
        <w:rPr>
          <w:rFonts w:ascii="Times New Roman" w:hAnsi="Times New Roman"/>
        </w:rPr>
        <w:t>í</w:t>
      </w:r>
      <w:r w:rsidRPr="003759CE">
        <w:rPr>
          <w:rFonts w:ascii="Times New Roman" w:hAnsi="Times New Roman"/>
        </w:rPr>
        <w:t xml:space="preserve"> zapísaný</w:t>
      </w:r>
      <w:r w:rsidRPr="003759CE" w:rsidR="004F7DDB">
        <w:rPr>
          <w:rFonts w:ascii="Times New Roman" w:hAnsi="Times New Roman"/>
        </w:rPr>
        <w:t>ch</w:t>
      </w:r>
      <w:r w:rsidRPr="003759CE">
        <w:rPr>
          <w:rFonts w:ascii="Times New Roman" w:hAnsi="Times New Roman"/>
        </w:rPr>
        <w:t xml:space="preserve"> v registri vzdelávacích inštitúcii organizuje každý rok najmenej jeden odborný seminár ako súčasť ďalšieho vzdelávania mediátorov</w:t>
      </w:r>
      <w:r w:rsidR="000C42A5">
        <w:rPr>
          <w:rFonts w:ascii="Times New Roman" w:hAnsi="Times New Roman"/>
        </w:rPr>
        <w:t>.</w:t>
      </w:r>
      <w:r w:rsidRPr="003759CE">
        <w:rPr>
          <w:rFonts w:ascii="Times New Roman" w:hAnsi="Times New Roman"/>
        </w:rPr>
        <w:t xml:space="preserve"> </w:t>
      </w:r>
      <w:r w:rsidR="000C42A5">
        <w:rPr>
          <w:rFonts w:ascii="Times New Roman" w:hAnsi="Times New Roman"/>
        </w:rPr>
        <w:t>P</w:t>
      </w:r>
      <w:r w:rsidRPr="003759CE" w:rsidR="000C42A5">
        <w:rPr>
          <w:rFonts w:ascii="Times New Roman" w:hAnsi="Times New Roman"/>
        </w:rPr>
        <w:t xml:space="preserve">rogram </w:t>
      </w:r>
      <w:r w:rsidRPr="003759CE">
        <w:rPr>
          <w:rFonts w:ascii="Times New Roman" w:hAnsi="Times New Roman"/>
        </w:rPr>
        <w:t xml:space="preserve">odborného seminára a jeho rozsah určuje ministerstvo. Vzdelávacia inštitúcia vydá mediátorovi </w:t>
      </w:r>
      <w:r w:rsidRPr="003759CE" w:rsidR="00D97CEE">
        <w:rPr>
          <w:rFonts w:ascii="Times New Roman" w:hAnsi="Times New Roman"/>
        </w:rPr>
        <w:t>osvedčenie</w:t>
      </w:r>
      <w:r w:rsidRPr="003759CE">
        <w:rPr>
          <w:rFonts w:ascii="Times New Roman" w:hAnsi="Times New Roman"/>
        </w:rPr>
        <w:t xml:space="preserve"> o účasti na odbornom seminári, ktoré mediátor bezodkladne predloží ministerstvu. </w:t>
      </w:r>
    </w:p>
    <w:p w:rsidR="00ED545A" w:rsidRPr="003759CE" w:rsidP="00ED545A">
      <w:pPr>
        <w:bidi w:val="0"/>
        <w:jc w:val="both"/>
        <w:rPr>
          <w:rFonts w:ascii="Times New Roman" w:hAnsi="Times New Roman"/>
        </w:rPr>
      </w:pP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(3) Ak sa mediátor nezúčastní aspoň jedného odborného seminára počas roka,  ministerstvo nariadi jeho preskúšanie. </w:t>
      </w:r>
    </w:p>
    <w:p w:rsidR="00ED545A" w:rsidRPr="003759CE" w:rsidP="00ED545A">
      <w:pPr>
        <w:bidi w:val="0"/>
        <w:jc w:val="both"/>
        <w:rPr>
          <w:rFonts w:ascii="Times New Roman" w:hAnsi="Times New Roman"/>
        </w:rPr>
      </w:pP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(4) Ak ministerstvo nariadi preskúšanie, mediátor je povinný zúčastniť sa preskúšania v termíne určenom ministerstvom; ak pri preskúšaní mediátor nevyhovie, môže preskúšanie v termíne určenom ministerstvom zopakovať. Ak mediátor preskúšanie v termíne určenom ministerstvom nevykoná alebo pri opakovanom preskúšaní nevyhovie, ministerstvo mediátora vyčiarkne z registra mediátorov.</w:t>
      </w: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  <w:strike/>
        </w:rPr>
      </w:pPr>
    </w:p>
    <w:p w:rsidR="00ED545A" w:rsidRPr="003759CE" w:rsidP="00ED545A">
      <w:p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ab/>
        <w:t>(5) Podrobnosti o ďalšom vzdelávaní a  o preskúšaní mediátora ministerstvom upraví všeobecne záväzný právny predpis, ktorý vydá ministerstvo.</w:t>
      </w:r>
    </w:p>
    <w:p w:rsidR="00ED545A" w:rsidRPr="003759CE" w:rsidP="00ED545A">
      <w:pPr>
        <w:bidi w:val="0"/>
        <w:rPr>
          <w:rFonts w:ascii="Times New Roman" w:hAnsi="Times New Roman"/>
        </w:rPr>
      </w:pP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Mediačné centrum</w:t>
      </w:r>
    </w:p>
    <w:p w:rsidR="00ED545A" w:rsidRPr="003759CE" w:rsidP="00ED545A">
      <w:pPr>
        <w:bidi w:val="0"/>
        <w:jc w:val="both"/>
        <w:rPr>
          <w:rFonts w:ascii="Times New Roman" w:hAnsi="Times New Roman"/>
        </w:rPr>
      </w:pP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§ 1</w:t>
      </w:r>
      <w:r w:rsidRPr="003759CE" w:rsidR="003E0E4E">
        <w:rPr>
          <w:rFonts w:ascii="Times New Roman" w:hAnsi="Times New Roman"/>
          <w:b/>
        </w:rPr>
        <w:t>1</w:t>
      </w:r>
    </w:p>
    <w:p w:rsidR="00ED545A" w:rsidRPr="003759CE" w:rsidP="00ED545A">
      <w:pPr>
        <w:bidi w:val="0"/>
        <w:rPr>
          <w:rFonts w:ascii="Times New Roman" w:hAnsi="Times New Roman"/>
        </w:rPr>
      </w:pP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  <w:lang w:eastAsia="cs-CZ"/>
        </w:rPr>
      </w:pPr>
      <w:r w:rsidRPr="003759CE">
        <w:rPr>
          <w:rFonts w:ascii="Times New Roman" w:hAnsi="Times New Roman"/>
          <w:lang w:eastAsia="cs-CZ"/>
        </w:rPr>
        <w:t>(1) Za podmienok podľa tohto zákona môže fyzická osoba alebo právnická osoba zri</w:t>
      </w:r>
      <w:r w:rsidRPr="003759CE">
        <w:rPr>
          <w:rFonts w:ascii="Times New Roman" w:hAnsi="Times New Roman"/>
          <w:lang w:eastAsia="cs-CZ"/>
        </w:rPr>
        <w:t>a</w:t>
      </w:r>
      <w:r w:rsidRPr="003759CE">
        <w:rPr>
          <w:rFonts w:ascii="Times New Roman" w:hAnsi="Times New Roman"/>
          <w:lang w:eastAsia="cs-CZ"/>
        </w:rPr>
        <w:t>diť mediačné centrum. Mediačné centrum je právnická osoba vykonávajúca činnosť podľa odseku 2 v sídle zapísanom v registri mediačných centier.</w:t>
      </w: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  <w:lang w:eastAsia="cs-CZ"/>
        </w:rPr>
      </w:pP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  <w:lang w:eastAsia="cs-CZ"/>
        </w:rPr>
        <w:t xml:space="preserve">(2) Mediačné centrum </w:t>
      </w: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  <w:lang w:eastAsia="cs-CZ"/>
        </w:rPr>
        <w:t>a) určuje osobitné predpoklady a zameranie, ktoré musí spĺňať mediátor, uchádzajúci sa o zápis do zoznamu mediátorov</w:t>
      </w:r>
      <w:r w:rsidR="002A0642">
        <w:rPr>
          <w:rFonts w:ascii="Times New Roman" w:hAnsi="Times New Roman"/>
          <w:lang w:eastAsia="cs-CZ"/>
        </w:rPr>
        <w:t xml:space="preserve"> vedeného</w:t>
      </w:r>
      <w:r w:rsidRPr="003759CE">
        <w:rPr>
          <w:rFonts w:ascii="Times New Roman" w:hAnsi="Times New Roman"/>
          <w:lang w:eastAsia="cs-CZ"/>
        </w:rPr>
        <w:t xml:space="preserve"> </w:t>
      </w:r>
      <w:r w:rsidRPr="003759CE" w:rsidR="002A0642">
        <w:rPr>
          <w:rFonts w:ascii="Times New Roman" w:hAnsi="Times New Roman"/>
          <w:lang w:eastAsia="cs-CZ"/>
        </w:rPr>
        <w:t>mediačn</w:t>
      </w:r>
      <w:r w:rsidR="002A0642">
        <w:rPr>
          <w:rFonts w:ascii="Times New Roman" w:hAnsi="Times New Roman"/>
          <w:lang w:eastAsia="cs-CZ"/>
        </w:rPr>
        <w:t>ým</w:t>
      </w:r>
      <w:r w:rsidRPr="003759CE" w:rsidR="002A0642">
        <w:rPr>
          <w:rFonts w:ascii="Times New Roman" w:hAnsi="Times New Roman"/>
          <w:lang w:eastAsia="cs-CZ"/>
        </w:rPr>
        <w:t xml:space="preserve"> centr</w:t>
      </w:r>
      <w:r w:rsidR="002A0642">
        <w:rPr>
          <w:rFonts w:ascii="Times New Roman" w:hAnsi="Times New Roman"/>
          <w:lang w:eastAsia="cs-CZ"/>
        </w:rPr>
        <w:t>o</w:t>
      </w:r>
      <w:r w:rsidRPr="003759CE" w:rsidR="002A0642">
        <w:rPr>
          <w:rFonts w:ascii="Times New Roman" w:hAnsi="Times New Roman"/>
          <w:lang w:eastAsia="cs-CZ"/>
        </w:rPr>
        <w:t>m</w:t>
      </w:r>
      <w:r w:rsidRPr="003759CE">
        <w:rPr>
          <w:rFonts w:ascii="Times New Roman" w:hAnsi="Times New Roman"/>
          <w:lang w:eastAsia="cs-CZ"/>
        </w:rPr>
        <w:t xml:space="preserve">, </w:t>
      </w:r>
    </w:p>
    <w:p w:rsidR="00ED545A" w:rsidRPr="003759CE" w:rsidP="00ED545A">
      <w:pPr>
        <w:tabs>
          <w:tab w:val="num" w:pos="540"/>
        </w:tabs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ab/>
        <w:tab/>
        <w:t>b) zapisuje mediátorov do zoznamu mediátorov, vedie zoznam a eviduje zmeny v zozname mediátorov zapísaných v mediačnom centre; zoznam a zmeny v zozname mediát</w:t>
      </w:r>
      <w:r w:rsidRPr="003759CE">
        <w:rPr>
          <w:rFonts w:ascii="Times New Roman" w:hAnsi="Times New Roman"/>
        </w:rPr>
        <w:t>o</w:t>
      </w:r>
      <w:r w:rsidRPr="003759CE">
        <w:rPr>
          <w:rFonts w:ascii="Times New Roman" w:hAnsi="Times New Roman"/>
        </w:rPr>
        <w:t>rov zverejňuje bezodkladne na svojom webovom sídle,</w:t>
      </w:r>
    </w:p>
    <w:p w:rsidR="00ED545A" w:rsidRPr="003759CE" w:rsidP="00ED545A">
      <w:pPr>
        <w:tabs>
          <w:tab w:val="num" w:pos="540"/>
        </w:tabs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ab/>
        <w:tab/>
        <w:t xml:space="preserve">c) zabezpečuje materiálne podmienky pre výkon mediácie mediátormi zapísanými v zozname, </w:t>
      </w:r>
    </w:p>
    <w:p w:rsidR="00ED545A" w:rsidRPr="003759CE" w:rsidP="00ED545A">
      <w:pPr>
        <w:tabs>
          <w:tab w:val="num" w:pos="540"/>
        </w:tabs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ab/>
        <w:tab/>
        <w:t xml:space="preserve">d) poskytuje ministerstvu súčinnosť pri </w:t>
      </w:r>
      <w:r w:rsidRPr="003759CE" w:rsidR="00116DC3">
        <w:rPr>
          <w:rFonts w:ascii="Times New Roman" w:hAnsi="Times New Roman"/>
        </w:rPr>
        <w:t>výkone právomoci</w:t>
      </w:r>
      <w:r w:rsidR="00AF7AB2">
        <w:rPr>
          <w:rFonts w:ascii="Times New Roman" w:hAnsi="Times New Roman"/>
        </w:rPr>
        <w:t xml:space="preserve"> podľa tohto zákona</w:t>
      </w:r>
      <w:r w:rsidRPr="003759CE">
        <w:rPr>
          <w:rFonts w:ascii="Times New Roman" w:hAnsi="Times New Roman"/>
        </w:rPr>
        <w:t xml:space="preserve">, </w:t>
      </w:r>
    </w:p>
    <w:p w:rsidR="00ED545A" w:rsidRPr="003759CE" w:rsidP="00116DC3">
      <w:pPr>
        <w:tabs>
          <w:tab w:val="num" w:pos="540"/>
        </w:tabs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ab/>
        <w:tab/>
        <w:t>e) organizuje osvetovú činno</w:t>
      </w:r>
      <w:r w:rsidRPr="003759CE" w:rsidR="00116DC3">
        <w:rPr>
          <w:rFonts w:ascii="Times New Roman" w:hAnsi="Times New Roman"/>
        </w:rPr>
        <w:t>sť zameranú na podporu mediácie a</w:t>
      </w:r>
      <w:r w:rsidRPr="003759CE">
        <w:rPr>
          <w:rFonts w:ascii="Times New Roman" w:hAnsi="Times New Roman"/>
        </w:rPr>
        <w:t xml:space="preserve"> ďalšie aktivity zamerané na podporu rozvoja mediácie.</w:t>
      </w:r>
    </w:p>
    <w:p w:rsidR="00ED545A" w:rsidRPr="003759CE" w:rsidP="00ED545A">
      <w:pPr>
        <w:bidi w:val="0"/>
        <w:jc w:val="both"/>
        <w:rPr>
          <w:rFonts w:ascii="Times New Roman" w:hAnsi="Times New Roman"/>
        </w:rPr>
      </w:pP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 w:rsidR="00AC029D">
        <w:rPr>
          <w:rFonts w:ascii="Times New Roman" w:hAnsi="Times New Roman"/>
        </w:rPr>
        <w:t>(3</w:t>
      </w:r>
      <w:r w:rsidRPr="003759CE">
        <w:rPr>
          <w:rFonts w:ascii="Times New Roman" w:hAnsi="Times New Roman"/>
        </w:rPr>
        <w:t>) Orgány mediačného centra a jeho pracovníci nesmú v priebehu mediácie do výk</w:t>
      </w:r>
      <w:r w:rsidRPr="003759CE">
        <w:rPr>
          <w:rFonts w:ascii="Times New Roman" w:hAnsi="Times New Roman"/>
        </w:rPr>
        <w:t>o</w:t>
      </w:r>
      <w:r w:rsidRPr="003759CE">
        <w:rPr>
          <w:rFonts w:ascii="Times New Roman" w:hAnsi="Times New Roman"/>
        </w:rPr>
        <w:t>nu mediácie nijako zasahovať, najmä nesmú ovplyvňovať mediátora.</w:t>
      </w:r>
    </w:p>
    <w:p w:rsidR="00ED545A" w:rsidRPr="003759CE" w:rsidP="00ED545A">
      <w:pPr>
        <w:bidi w:val="0"/>
        <w:rPr>
          <w:rFonts w:ascii="Times New Roman" w:hAnsi="Times New Roman"/>
        </w:rPr>
      </w:pP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 </w:t>
      </w:r>
      <w:r w:rsidRPr="003759CE" w:rsidR="00AC029D">
        <w:rPr>
          <w:rFonts w:ascii="Times New Roman" w:hAnsi="Times New Roman"/>
        </w:rPr>
        <w:t>(4</w:t>
      </w:r>
      <w:r w:rsidRPr="003759CE">
        <w:rPr>
          <w:rFonts w:ascii="Times New Roman" w:hAnsi="Times New Roman"/>
        </w:rPr>
        <w:t xml:space="preserve">) Zriaďovateľ je bezodkladne po </w:t>
      </w:r>
      <w:r w:rsidR="00017131">
        <w:rPr>
          <w:rFonts w:ascii="Times New Roman" w:hAnsi="Times New Roman"/>
        </w:rPr>
        <w:t>zriadení a zaregistrovaní</w:t>
      </w:r>
      <w:r w:rsidRPr="003759CE" w:rsidR="00017131">
        <w:rPr>
          <w:rFonts w:ascii="Times New Roman" w:hAnsi="Times New Roman"/>
        </w:rPr>
        <w:t xml:space="preserve"> </w:t>
      </w:r>
      <w:r w:rsidRPr="003759CE">
        <w:rPr>
          <w:rFonts w:ascii="Times New Roman" w:hAnsi="Times New Roman"/>
        </w:rPr>
        <w:t>mediačného centra a aj v prípade zmien v ministerstvom registrovaných údajoch povinný v Obchodnom vestníku</w:t>
      </w:r>
      <w:r w:rsidRPr="003759CE" w:rsidR="00116DC3">
        <w:rPr>
          <w:rFonts w:ascii="Times New Roman" w:hAnsi="Times New Roman"/>
          <w:vertAlign w:val="superscript"/>
        </w:rPr>
        <w:t>9</w:t>
      </w:r>
      <w:r w:rsidRPr="003759CE">
        <w:rPr>
          <w:rFonts w:ascii="Times New Roman" w:hAnsi="Times New Roman"/>
        </w:rPr>
        <w:t>) zverejniť</w:t>
      </w:r>
    </w:p>
    <w:p w:rsidR="00ED545A" w:rsidRPr="003759CE" w:rsidP="00ED545A">
      <w:pPr>
        <w:bidi w:val="0"/>
        <w:ind w:firstLine="708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a) zriadenie mediačného centra, </w:t>
      </w:r>
    </w:p>
    <w:p w:rsidR="00ED545A" w:rsidRPr="003759CE" w:rsidP="00ED545A">
      <w:pPr>
        <w:bidi w:val="0"/>
        <w:ind w:firstLine="708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b) zriadenie pobočiek mediačného centra, ak ich zriadil, </w:t>
      </w:r>
    </w:p>
    <w:p w:rsidR="00ED545A" w:rsidRPr="003759CE" w:rsidP="00ED545A">
      <w:pPr>
        <w:bidi w:val="0"/>
        <w:ind w:firstLine="708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c) prijatý štatút zriadeného mediačného centra a vnútorné predpisy upravujúce výkon mediácie, ak boli prijaté, </w:t>
      </w:r>
    </w:p>
    <w:p w:rsidR="00ED545A" w:rsidRPr="003759CE" w:rsidP="00ED545A">
      <w:pPr>
        <w:bidi w:val="0"/>
        <w:ind w:firstLine="708"/>
        <w:rPr>
          <w:rFonts w:ascii="Times New Roman" w:hAnsi="Times New Roman"/>
        </w:rPr>
      </w:pPr>
      <w:r w:rsidRPr="003759CE">
        <w:rPr>
          <w:rFonts w:ascii="Times New Roman" w:hAnsi="Times New Roman"/>
        </w:rPr>
        <w:t>d) zoznam mediátorov, ktorí pôsobia v zriadenom mediačnom centre</w:t>
      </w:r>
      <w:r w:rsidR="00FC3BA4">
        <w:rPr>
          <w:rFonts w:ascii="Times New Roman" w:hAnsi="Times New Roman"/>
        </w:rPr>
        <w:t>,</w:t>
      </w:r>
      <w:r w:rsidRPr="003759CE">
        <w:rPr>
          <w:rFonts w:ascii="Times New Roman" w:hAnsi="Times New Roman"/>
        </w:rPr>
        <w:t xml:space="preserve"> a jeho zmeny.</w:t>
      </w:r>
    </w:p>
    <w:p w:rsidR="00ED545A" w:rsidRPr="003759CE" w:rsidP="00ED545A">
      <w:pPr>
        <w:pStyle w:val="AODocTxt"/>
        <w:bidi w:val="0"/>
        <w:spacing w:before="0" w:line="240" w:lineRule="auto"/>
        <w:rPr>
          <w:sz w:val="24"/>
          <w:szCs w:val="24"/>
          <w:lang w:val="sk-SK"/>
        </w:rPr>
      </w:pP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 w:rsidR="00AC029D">
        <w:rPr>
          <w:rFonts w:ascii="Times New Roman" w:hAnsi="Times New Roman"/>
        </w:rPr>
        <w:t>(5</w:t>
      </w:r>
      <w:r w:rsidRPr="003759CE">
        <w:rPr>
          <w:rFonts w:ascii="Times New Roman" w:hAnsi="Times New Roman"/>
        </w:rPr>
        <w:t>) Mediačné centrum je povinné zriadiť, zabezpečovať prevádzku a aktualizáciu webového sídla, na ktorom sú v jasnej, ľahko zrozumiteľnej a používateľsky jednoduchej forme zvere</w:t>
      </w:r>
      <w:r w:rsidRPr="003759CE">
        <w:rPr>
          <w:rFonts w:ascii="Times New Roman" w:hAnsi="Times New Roman"/>
        </w:rPr>
        <w:t>j</w:t>
      </w:r>
      <w:r w:rsidRPr="003759CE">
        <w:rPr>
          <w:rFonts w:ascii="Times New Roman" w:hAnsi="Times New Roman"/>
        </w:rPr>
        <w:t>nené informácie o mediačnom centre v</w:t>
      </w:r>
      <w:r w:rsidR="003759CE">
        <w:rPr>
          <w:rFonts w:ascii="Times New Roman" w:hAnsi="Times New Roman"/>
        </w:rPr>
        <w:t> </w:t>
      </w:r>
      <w:r w:rsidRPr="003759CE">
        <w:rPr>
          <w:rFonts w:ascii="Times New Roman" w:hAnsi="Times New Roman"/>
        </w:rPr>
        <w:t>rozsahu</w:t>
      </w:r>
      <w:r w:rsidR="003759CE">
        <w:rPr>
          <w:rFonts w:ascii="Times New Roman" w:hAnsi="Times New Roman"/>
        </w:rPr>
        <w:t>: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ná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zov, sí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dlo a 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identifikač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né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čí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slo zriaď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ovateľ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a,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zov</w:t>
      </w:r>
      <w:r w:rsidR="00BC47D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sí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dlo </w:t>
      </w:r>
      <w:r w:rsidR="00BC47D5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="00BC47D5">
        <w:rPr>
          <w:rFonts w:ascii="Times New Roman" w:hAnsi="Times New Roman" w:cs="Times New Roman" w:hint="default"/>
          <w:color w:val="auto"/>
          <w:sz w:val="24"/>
          <w:szCs w:val="24"/>
        </w:rPr>
        <w:t>identifikač</w:t>
      </w:r>
      <w:r w:rsidR="00BC47D5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="00BC47D5">
        <w:rPr>
          <w:rFonts w:ascii="Times New Roman" w:hAnsi="Times New Roman" w:cs="Times New Roman" w:hint="default"/>
          <w:color w:val="auto"/>
          <w:sz w:val="24"/>
          <w:szCs w:val="24"/>
        </w:rPr>
        <w:t xml:space="preserve"> čí</w:t>
      </w:r>
      <w:r w:rsidR="00BC47D5">
        <w:rPr>
          <w:rFonts w:ascii="Times New Roman" w:hAnsi="Times New Roman" w:cs="Times New Roman" w:hint="default"/>
          <w:color w:val="auto"/>
          <w:sz w:val="24"/>
          <w:szCs w:val="24"/>
        </w:rPr>
        <w:t xml:space="preserve">slo 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mediač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ho centra, adresa na 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doruč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ovanie, adresa na podá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vanie podaní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 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elektronickej podobe, telefonický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kontakt,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skutoč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nosť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, 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e mediač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centrum je zapí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sané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 registri vedenom ministerstvom s 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uvedení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m čí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sla zá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pisu,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aktuá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lny zoznam 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lenov orgá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nov mediač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ho centra</w:t>
      </w:r>
      <w:r w:rsidR="003759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59CE">
        <w:rPr>
          <w:rFonts w:ascii="Times New Roman" w:hAnsi="Times New Roman" w:cs="Times New Roman"/>
          <w:sz w:val="24"/>
          <w:szCs w:val="24"/>
        </w:rPr>
        <w:t>s </w:t>
      </w:r>
      <w:r w:rsidRPr="003759CE">
        <w:rPr>
          <w:rFonts w:ascii="Times New Roman" w:hAnsi="Times New Roman" w:cs="Times New Roman" w:hint="default"/>
          <w:sz w:val="24"/>
          <w:szCs w:val="24"/>
        </w:rPr>
        <w:t>uvedení</w:t>
      </w:r>
      <w:r w:rsidRPr="003759CE">
        <w:rPr>
          <w:rFonts w:ascii="Times New Roman" w:hAnsi="Times New Roman" w:cs="Times New Roman" w:hint="default"/>
          <w:sz w:val="24"/>
          <w:szCs w:val="24"/>
        </w:rPr>
        <w:t>m men</w:t>
      </w:r>
      <w:r w:rsidRPr="003759CE">
        <w:rPr>
          <w:rFonts w:ascii="Times New Roman" w:hAnsi="Times New Roman" w:cs="Times New Roman" w:hint="default"/>
          <w:sz w:val="24"/>
          <w:szCs w:val="24"/>
        </w:rPr>
        <w:t>a a prie</w:t>
      </w:r>
      <w:r w:rsidRPr="003759CE">
        <w:rPr>
          <w:rFonts w:ascii="Times New Roman" w:hAnsi="Times New Roman" w:cs="Times New Roman"/>
          <w:sz w:val="24"/>
          <w:szCs w:val="24"/>
        </w:rPr>
        <w:t>z</w:t>
      </w:r>
      <w:r w:rsidRPr="003759CE">
        <w:rPr>
          <w:rFonts w:ascii="Times New Roman" w:hAnsi="Times New Roman" w:cs="Times New Roman"/>
          <w:sz w:val="24"/>
          <w:szCs w:val="24"/>
        </w:rPr>
        <w:t>viska</w:t>
      </w:r>
      <w:r w:rsidRPr="003759C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D545A" w:rsidRPr="003759CE" w:rsidP="003759CE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zoznam mediá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torov </w:t>
      </w:r>
      <w:r w:rsidRPr="003759CE" w:rsidR="003759CE">
        <w:rPr>
          <w:rFonts w:ascii="Times New Roman" w:hAnsi="Times New Roman" w:cs="Times New Roman"/>
          <w:color w:val="auto"/>
          <w:sz w:val="24"/>
          <w:szCs w:val="24"/>
        </w:rPr>
        <w:t>a </w:t>
      </w:r>
      <w:r w:rsidRPr="003759CE" w:rsidR="003759CE">
        <w:rPr>
          <w:rFonts w:ascii="Times New Roman" w:hAnsi="Times New Roman" w:cs="Times New Roman" w:hint="default"/>
          <w:color w:val="auto"/>
          <w:sz w:val="24"/>
          <w:szCs w:val="24"/>
        </w:rPr>
        <w:t>zoznam mediá</w:t>
      </w:r>
      <w:r w:rsidRPr="003759CE"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torov 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vykoná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vajú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cich mediá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ciu spotrebiteľ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ský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ch sporov vedený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m</w:t>
      </w:r>
      <w:r w:rsidRPr="003759C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diač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ný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m centrom</w:t>
      </w:r>
      <w:r w:rsidRPr="003759CE">
        <w:rPr>
          <w:rFonts w:ascii="Times New Roman" w:hAnsi="Times New Roman" w:cs="Times New Roman"/>
          <w:sz w:val="24"/>
          <w:szCs w:val="24"/>
        </w:rPr>
        <w:t xml:space="preserve"> s </w:t>
      </w:r>
      <w:r w:rsidRPr="003759CE">
        <w:rPr>
          <w:rFonts w:ascii="Times New Roman" w:hAnsi="Times New Roman" w:cs="Times New Roman" w:hint="default"/>
          <w:sz w:val="24"/>
          <w:szCs w:val="24"/>
        </w:rPr>
        <w:t>uvedení</w:t>
      </w:r>
      <w:r w:rsidRPr="003759CE">
        <w:rPr>
          <w:rFonts w:ascii="Times New Roman" w:hAnsi="Times New Roman" w:cs="Times New Roman" w:hint="default"/>
          <w:sz w:val="24"/>
          <w:szCs w:val="24"/>
        </w:rPr>
        <w:t>m mena a priezviska</w:t>
      </w:r>
      <w:r w:rsidRPr="003759C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ak mediač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centrum rieš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i spotrebiteľ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ské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spory,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lenstvo v 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nadná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rodný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ch organizá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ciá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ch, ktoré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sa zaoberajú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rieš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ení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m cezhranič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ný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ch spotrebiteľ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ský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ch sporov,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ak mediač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centrum rieš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i spotrebiteľ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ské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spory,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druhy spotrebiteľ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ský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ch sporov, ktoré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je mediač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centrum oprá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vnené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rieš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iť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, ak podľ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a 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tatú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tu je toto oprá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vnené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rieš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iť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iba urč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ité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druhy spotrebit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eľ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ský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ch sporov, 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ak mediač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centrum rieš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i spotrebiteľ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ské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spory,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prá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vne predpisy, podľ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a ktorý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ch postupujú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mediá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tori, ú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plné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znenie 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tatú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tu a rokovaci</w:t>
      </w:r>
      <w:r w:rsidRPr="003759C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ho poriadku vrá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tane ich dodatkov, prí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loh a 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zmien, sadzobní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ka poplatkov a 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pravidiel ich ú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hrady,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jazyk, 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v 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ktorom je mož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viesť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mediá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ciu a 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urobiť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podanie,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informá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cia, 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e mediá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ciu je mož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ukonč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iť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spô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sobom podľ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a tohto zá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kona,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priemerná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dĺž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ka trvania mediá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cie spotrebiteľ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ské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ho sporu,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ak mediač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centrum rieš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i spotrebiteľ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ské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spory,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informá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cia o 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zá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vä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znos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ti a 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prá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vnych úč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inkoch mediá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cie pre </w:t>
      </w:r>
      <w:r w:rsidR="000F155B">
        <w:rPr>
          <w:rFonts w:ascii="Times New Roman" w:hAnsi="Times New Roman" w:cs="Times New Roman" w:hint="default"/>
          <w:color w:val="auto"/>
          <w:sz w:val="24"/>
          <w:szCs w:val="24"/>
        </w:rPr>
        <w:t>osoby zúč</w:t>
      </w:r>
      <w:r w:rsidR="000F155B">
        <w:rPr>
          <w:rFonts w:ascii="Times New Roman" w:hAnsi="Times New Roman" w:cs="Times New Roman" w:hint="default"/>
          <w:color w:val="auto"/>
          <w:sz w:val="24"/>
          <w:szCs w:val="24"/>
        </w:rPr>
        <w:t>astnené</w:t>
      </w:r>
      <w:r w:rsidR="000F155B">
        <w:rPr>
          <w:rFonts w:ascii="Times New Roman" w:hAnsi="Times New Roman" w:cs="Times New Roman" w:hint="default"/>
          <w:color w:val="auto"/>
          <w:sz w:val="24"/>
          <w:szCs w:val="24"/>
        </w:rPr>
        <w:t xml:space="preserve"> na mediá</w:t>
      </w:r>
      <w:r w:rsidR="000F155B">
        <w:rPr>
          <w:rFonts w:ascii="Times New Roman" w:hAnsi="Times New Roman" w:cs="Times New Roman" w:hint="default"/>
          <w:color w:val="auto"/>
          <w:sz w:val="24"/>
          <w:szCs w:val="24"/>
        </w:rPr>
        <w:t>cii</w:t>
      </w:r>
      <w:r w:rsidRPr="003759C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D545A" w:rsidRPr="003759CE" w:rsidP="00ED545A">
      <w:pPr>
        <w:pStyle w:val="Normlny1"/>
        <w:numPr>
          <w:ilvl w:val="1"/>
          <w:numId w:val="2"/>
        </w:numPr>
        <w:tabs>
          <w:tab w:val="num" w:pos="993"/>
          <w:tab w:val="num" w:pos="1134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sprá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va o 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>č</w:t>
      </w:r>
      <w:r w:rsidRP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innosti 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mediač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ho centra podľ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a odseku 6, ak mediač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centrum rieš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i spotrebiteľ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>ské</w:t>
      </w:r>
      <w:r w:rsidR="003759CE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spory</w:t>
      </w:r>
      <w:r w:rsidRPr="003759C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D545A" w:rsidRPr="003759CE" w:rsidP="00ED545A">
      <w:pPr>
        <w:pStyle w:val="Normlny1"/>
        <w:tabs>
          <w:tab w:val="num" w:pos="993"/>
          <w:tab w:val="left" w:pos="1134"/>
        </w:tabs>
        <w:bidi w:val="0"/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 w:rsidR="00AC029D">
        <w:rPr>
          <w:rFonts w:ascii="Times New Roman" w:hAnsi="Times New Roman"/>
        </w:rPr>
        <w:t>(6</w:t>
      </w:r>
      <w:r w:rsidRPr="003759CE">
        <w:rPr>
          <w:rFonts w:ascii="Times New Roman" w:hAnsi="Times New Roman"/>
        </w:rPr>
        <w:t xml:space="preserve">) </w:t>
      </w:r>
      <w:r w:rsidRPr="003759CE" w:rsidR="00846A8B">
        <w:rPr>
          <w:rFonts w:ascii="Times New Roman" w:hAnsi="Times New Roman"/>
        </w:rPr>
        <w:t>Spotrebiteľské spory môže riešiť iba mediačné centrum, ktoré spĺ</w:t>
      </w:r>
      <w:r w:rsidRPr="003759CE" w:rsidR="002C60D4">
        <w:rPr>
          <w:rFonts w:ascii="Times New Roman" w:hAnsi="Times New Roman"/>
        </w:rPr>
        <w:t xml:space="preserve">ňa podmienky podľa tohto zákona. </w:t>
      </w:r>
      <w:r w:rsidRPr="003759CE">
        <w:rPr>
          <w:rFonts w:ascii="Times New Roman" w:hAnsi="Times New Roman"/>
        </w:rPr>
        <w:t xml:space="preserve">Mediačné centrum, </w:t>
      </w:r>
      <w:r w:rsidRPr="003759CE" w:rsidR="00116DC3">
        <w:rPr>
          <w:rFonts w:ascii="Times New Roman" w:hAnsi="Times New Roman"/>
        </w:rPr>
        <w:t xml:space="preserve">ktoré </w:t>
      </w:r>
      <w:r w:rsidRPr="003759CE">
        <w:rPr>
          <w:rFonts w:ascii="Times New Roman" w:hAnsi="Times New Roman"/>
        </w:rPr>
        <w:t>rieši spotrebiteľské spory</w:t>
      </w:r>
      <w:r w:rsidR="007C7065">
        <w:rPr>
          <w:rFonts w:ascii="Times New Roman" w:hAnsi="Times New Roman"/>
        </w:rPr>
        <w:t>,</w:t>
      </w:r>
      <w:r w:rsidRPr="003759CE">
        <w:rPr>
          <w:rFonts w:ascii="Times New Roman" w:hAnsi="Times New Roman"/>
        </w:rPr>
        <w:t xml:space="preserve"> je povinné vypracovať a zverejniť správu o činnosti mediačného centra v súvislosti s riešením spotrebiteľských sporov za kale</w:t>
      </w:r>
      <w:r w:rsidRPr="003759CE">
        <w:rPr>
          <w:rFonts w:ascii="Times New Roman" w:hAnsi="Times New Roman"/>
        </w:rPr>
        <w:t>n</w:t>
      </w:r>
      <w:r w:rsidRPr="003759CE">
        <w:rPr>
          <w:rFonts w:ascii="Times New Roman" w:hAnsi="Times New Roman"/>
        </w:rPr>
        <w:t>dárny rok najneskôr do 31. marca nasledujúceho roka. Správa musí obsahovať informácie o</w:t>
      </w:r>
    </w:p>
    <w:p w:rsidR="00ED545A" w:rsidRPr="003759CE" w:rsidP="00ED545A">
      <w:pPr>
        <w:pStyle w:val="Normlny1"/>
        <w:numPr>
          <w:ilvl w:val="1"/>
          <w:numId w:val="3"/>
        </w:numPr>
        <w:tabs>
          <w:tab w:val="left" w:pos="993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</w:pPr>
      <w:r w:rsidRPr="003759CE">
        <w:rPr>
          <w:rFonts w:ascii="Times New Roman" w:hAnsi="Times New Roman" w:cs="Times New Roman"/>
          <w:bCs/>
          <w:iCs/>
          <w:color w:val="auto"/>
          <w:sz w:val="24"/>
          <w:szCs w:val="24"/>
        </w:rPr>
        <w:t>p</w:t>
      </w:r>
      <w:r w:rsidR="003B5152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oč</w:t>
      </w:r>
      <w:r w:rsidR="003B5152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te mediá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cií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spotrebiteľ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ský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ch sporov a 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najč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astejší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ch ná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rokoch, ktorý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ch sa </w:t>
      </w:r>
      <w:r w:rsidR="000F155B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osoby zúč</w:t>
      </w:r>
      <w:r w:rsidR="000F155B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astnené</w:t>
      </w:r>
      <w:r w:rsidR="000F155B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na mediá</w:t>
      </w:r>
      <w:r w:rsidR="000F155B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cii</w:t>
      </w:r>
      <w:r w:rsidRPr="003759CE" w:rsidR="000F155B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domá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hajú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, </w:t>
      </w:r>
    </w:p>
    <w:p w:rsidR="00ED545A" w:rsidRPr="003759CE" w:rsidP="00ED545A">
      <w:pPr>
        <w:pStyle w:val="Normlny1"/>
        <w:numPr>
          <w:ilvl w:val="1"/>
          <w:numId w:val="3"/>
        </w:numPr>
        <w:tabs>
          <w:tab w:val="left" w:pos="993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najč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astejší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ch skutoč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nostiach, ktoré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vedú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k 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spotrebiteľ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ský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m sporom,</w:t>
      </w:r>
    </w:p>
    <w:p w:rsidR="00ED545A" w:rsidRPr="003759CE" w:rsidP="00ED545A">
      <w:pPr>
        <w:pStyle w:val="Normlny1"/>
        <w:numPr>
          <w:ilvl w:val="1"/>
          <w:numId w:val="3"/>
        </w:numPr>
        <w:tabs>
          <w:tab w:val="left" w:pos="993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</w:pPr>
      <w:r w:rsidR="003B5152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poč</w:t>
      </w:r>
      <w:r w:rsidR="003B5152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te mediá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cií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spotrebiteľ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ský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ch s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porov, ktoré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boli skonč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ené</w:t>
      </w:r>
      <w:r w:rsidR="007C7065">
        <w:rPr>
          <w:rFonts w:ascii="Times New Roman" w:hAnsi="Times New Roman" w:cs="Times New Roman"/>
          <w:bCs/>
          <w:iCs/>
          <w:color w:val="auto"/>
          <w:sz w:val="24"/>
          <w:szCs w:val="24"/>
        </w:rPr>
        <w:t>,</w:t>
      </w:r>
      <w:r w:rsidRPr="003759C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a</w:t>
      </w:r>
      <w:r w:rsidR="007C7065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o</w:t>
      </w:r>
      <w:r w:rsidRPr="003759CE">
        <w:rPr>
          <w:rFonts w:ascii="Times New Roman" w:hAnsi="Times New Roman" w:cs="Times New Roman"/>
          <w:bCs/>
          <w:iCs/>
          <w:color w:val="auto"/>
          <w:sz w:val="24"/>
          <w:szCs w:val="24"/>
        </w:rPr>
        <w:t> 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dô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vode ich skonč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enia,</w:t>
      </w:r>
    </w:p>
    <w:p w:rsidR="00ED545A" w:rsidRPr="003759CE" w:rsidP="00ED545A">
      <w:pPr>
        <w:pStyle w:val="Normlny1"/>
        <w:numPr>
          <w:ilvl w:val="1"/>
          <w:numId w:val="3"/>
        </w:numPr>
        <w:tabs>
          <w:tab w:val="left" w:pos="993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priemernej dĺž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ke trvania mediá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cie spotrebiteľ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ské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ho sporu,</w:t>
      </w:r>
    </w:p>
    <w:p w:rsidR="00ED545A" w:rsidRPr="003759CE" w:rsidP="004626E4">
      <w:pPr>
        <w:pStyle w:val="Normlny1"/>
        <w:numPr>
          <w:ilvl w:val="1"/>
          <w:numId w:val="3"/>
        </w:numPr>
        <w:tabs>
          <w:tab w:val="left" w:pos="993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</w:pPr>
      <w:r w:rsidRPr="003759CE">
        <w:rPr>
          <w:rFonts w:ascii="Times New Roman" w:hAnsi="Times New Roman" w:cs="Times New Roman"/>
          <w:bCs/>
          <w:iCs/>
          <w:color w:val="auto"/>
          <w:sz w:val="24"/>
          <w:szCs w:val="24"/>
        </w:rPr>
        <w:t>miere, v 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akej sú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dohody</w:t>
      </w:r>
      <w:r w:rsidR="006F7A9C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, ktoré</w:t>
      </w:r>
      <w:r w:rsidRPr="006F7A9C" w:rsidR="006F7A9C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="006F7A9C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sú</w:t>
      </w:r>
      <w:r w:rsidRPr="006F7A9C" w:rsidR="006F7A9C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vý</w:t>
      </w:r>
      <w:r w:rsidRPr="006F7A9C" w:rsidR="006F7A9C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sledkom mediá</w:t>
      </w:r>
      <w:r w:rsidRPr="006F7A9C" w:rsidR="006F7A9C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cie</w:t>
      </w:r>
      <w:r w:rsidR="006F7A9C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dobrovoľ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ne plnené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, ak má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mediač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né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centrum také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to informá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cie,</w:t>
      </w:r>
    </w:p>
    <w:p w:rsidR="00ED545A" w:rsidRPr="003759CE" w:rsidP="00ED545A">
      <w:pPr>
        <w:pStyle w:val="Normlny1"/>
        <w:numPr>
          <w:ilvl w:val="1"/>
          <w:numId w:val="3"/>
        </w:numPr>
        <w:tabs>
          <w:tab w:val="left" w:pos="993"/>
        </w:tabs>
        <w:bidi w:val="0"/>
        <w:spacing w:line="240" w:lineRule="auto"/>
        <w:ind w:left="993" w:hanging="284"/>
        <w:jc w:val="both"/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</w:pP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č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lenstve, prí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padne sp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oluprá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ci mediač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né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ho centra s 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nadná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rodný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mi organizá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ciami, ktoré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sa zaoberajú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 rieš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ení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m cezhranič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ný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ch spotrebiteľ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>ský</w:t>
      </w:r>
      <w:r w:rsidRPr="003759CE">
        <w:rPr>
          <w:rFonts w:ascii="Times New Roman" w:hAnsi="Times New Roman" w:cs="Times New Roman" w:hint="default"/>
          <w:bCs/>
          <w:iCs/>
          <w:color w:val="auto"/>
          <w:sz w:val="24"/>
          <w:szCs w:val="24"/>
        </w:rPr>
        <w:t xml:space="preserve">ch sporov. </w:t>
      </w:r>
    </w:p>
    <w:p w:rsidR="00ED545A" w:rsidRPr="003759CE" w:rsidP="00ED545A">
      <w:pPr>
        <w:pStyle w:val="Normlny1"/>
        <w:tabs>
          <w:tab w:val="left" w:pos="1134"/>
        </w:tabs>
        <w:bidi w:val="0"/>
        <w:spacing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D545A" w:rsidRPr="003759CE" w:rsidP="00ED545A">
      <w:pPr>
        <w:bidi w:val="0"/>
        <w:ind w:firstLine="709"/>
        <w:jc w:val="both"/>
        <w:rPr>
          <w:rFonts w:ascii="Times New Roman" w:hAnsi="Times New Roman"/>
        </w:rPr>
      </w:pPr>
      <w:r w:rsidRPr="003759CE" w:rsidR="00AC029D">
        <w:rPr>
          <w:rFonts w:ascii="Times New Roman" w:hAnsi="Times New Roman"/>
        </w:rPr>
        <w:t>(7</w:t>
      </w:r>
      <w:r w:rsidRPr="003759CE">
        <w:rPr>
          <w:rFonts w:ascii="Times New Roman" w:hAnsi="Times New Roman"/>
        </w:rPr>
        <w:t>) Na základe žiadosti poskytne mediačné ce</w:t>
      </w:r>
      <w:r w:rsidR="003759CE">
        <w:rPr>
          <w:rFonts w:ascii="Times New Roman" w:hAnsi="Times New Roman"/>
        </w:rPr>
        <w:t>ntrum informácie podľa odsekov 5</w:t>
      </w:r>
      <w:r w:rsidRPr="003759CE">
        <w:rPr>
          <w:rFonts w:ascii="Times New Roman" w:hAnsi="Times New Roman"/>
        </w:rPr>
        <w:t xml:space="preserve"> a </w:t>
      </w:r>
      <w:r w:rsidR="003759CE">
        <w:rPr>
          <w:rFonts w:ascii="Times New Roman" w:hAnsi="Times New Roman"/>
        </w:rPr>
        <w:t>6</w:t>
      </w:r>
      <w:r w:rsidRPr="003759CE">
        <w:rPr>
          <w:rFonts w:ascii="Times New Roman" w:hAnsi="Times New Roman"/>
        </w:rPr>
        <w:t xml:space="preserve"> aj na trvalom médiu.</w:t>
      </w:r>
    </w:p>
    <w:p w:rsidR="00ED545A" w:rsidRPr="003759CE" w:rsidP="00ED545A">
      <w:pPr>
        <w:pStyle w:val="Normlny1"/>
        <w:tabs>
          <w:tab w:val="left" w:pos="1134"/>
        </w:tabs>
        <w:bidi w:val="0"/>
        <w:spacing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47837" w:rsidP="004626E4">
      <w:pPr>
        <w:bidi w:val="0"/>
        <w:ind w:firstLine="708"/>
        <w:jc w:val="both"/>
        <w:rPr>
          <w:rFonts w:ascii="Times New Roman" w:hAnsi="Times New Roman"/>
        </w:rPr>
      </w:pPr>
      <w:r w:rsidRPr="003759CE" w:rsidR="00AC029D">
        <w:rPr>
          <w:rFonts w:ascii="Times New Roman" w:hAnsi="Times New Roman"/>
        </w:rPr>
        <w:t>(8</w:t>
      </w:r>
      <w:r w:rsidRPr="003759CE" w:rsidR="00ED545A">
        <w:rPr>
          <w:rFonts w:ascii="Times New Roman" w:hAnsi="Times New Roman"/>
        </w:rPr>
        <w:t>) Mediačné centrum spracúva a zverejňuje osobné údaje fyzických osôb v rozsahu nev</w:t>
      </w:r>
      <w:r w:rsidRPr="003759CE" w:rsidR="00ED545A">
        <w:rPr>
          <w:rFonts w:ascii="Times New Roman" w:hAnsi="Times New Roman"/>
        </w:rPr>
        <w:t>y</w:t>
      </w:r>
      <w:r w:rsidRPr="003759CE" w:rsidR="00ED545A">
        <w:rPr>
          <w:rFonts w:ascii="Times New Roman" w:hAnsi="Times New Roman"/>
        </w:rPr>
        <w:t>hnutnom na účely tohto zákona v súlade s osobitným predpisom.</w:t>
      </w:r>
      <w:r w:rsidRPr="003759CE" w:rsidR="00116DC3">
        <w:rPr>
          <w:rStyle w:val="FootnoteReference"/>
          <w:rFonts w:ascii="Times New Roman" w:hAnsi="Times New Roman"/>
        </w:rPr>
        <w:t>9</w:t>
      </w:r>
      <w:r w:rsidRPr="003759CE" w:rsidR="002C60D4">
        <w:rPr>
          <w:rStyle w:val="FootnoteReference"/>
          <w:rFonts w:ascii="Times New Roman" w:hAnsi="Times New Roman"/>
        </w:rPr>
        <w:t>a</w:t>
      </w:r>
      <w:r w:rsidRPr="003759CE" w:rsidR="00ED545A">
        <w:rPr>
          <w:rFonts w:ascii="Times New Roman" w:hAnsi="Times New Roman"/>
        </w:rPr>
        <w:t>)</w:t>
      </w: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§ 1</w:t>
      </w:r>
      <w:r w:rsidRPr="003759CE" w:rsidR="00846A8B">
        <w:rPr>
          <w:rFonts w:ascii="Times New Roman" w:hAnsi="Times New Roman"/>
          <w:b/>
        </w:rPr>
        <w:t>2</w:t>
      </w: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 xml:space="preserve">Štatút mediačného centra </w:t>
      </w:r>
    </w:p>
    <w:p w:rsidR="00ED545A" w:rsidRPr="003759CE" w:rsidP="00ED545A">
      <w:pPr>
        <w:bidi w:val="0"/>
        <w:rPr>
          <w:rFonts w:ascii="Times New Roman" w:hAnsi="Times New Roman"/>
        </w:rPr>
      </w:pPr>
    </w:p>
    <w:p w:rsidR="00ED545A" w:rsidRPr="003759CE" w:rsidP="00ED545A">
      <w:pPr>
        <w:bidi w:val="0"/>
        <w:rPr>
          <w:rFonts w:ascii="Times New Roman" w:hAnsi="Times New Roman"/>
        </w:rPr>
      </w:pPr>
      <w:r w:rsidRPr="003759CE" w:rsidR="00846A8B">
        <w:rPr>
          <w:rFonts w:ascii="Times New Roman" w:hAnsi="Times New Roman"/>
        </w:rPr>
        <w:tab/>
      </w:r>
      <w:r w:rsidRPr="003759CE">
        <w:rPr>
          <w:rFonts w:ascii="Times New Roman" w:hAnsi="Times New Roman"/>
        </w:rPr>
        <w:t xml:space="preserve">Štatút mediačného centra ustanoví </w:t>
      </w:r>
    </w:p>
    <w:p w:rsidR="00ED545A" w:rsidRPr="003759CE" w:rsidP="00ED545A">
      <w:pPr>
        <w:bidi w:val="0"/>
        <w:rPr>
          <w:rFonts w:ascii="Times New Roman" w:hAnsi="Times New Roman"/>
        </w:rPr>
      </w:pPr>
      <w:r w:rsidRPr="003759CE">
        <w:rPr>
          <w:rFonts w:ascii="Times New Roman" w:hAnsi="Times New Roman"/>
        </w:rPr>
        <w:tab/>
        <w:t xml:space="preserve">a) organizačnú štruktúru mediačného centra, </w:t>
      </w:r>
    </w:p>
    <w:p w:rsidR="00ED545A" w:rsidRPr="003759CE" w:rsidP="00ED545A">
      <w:pPr>
        <w:bidi w:val="0"/>
        <w:rPr>
          <w:rFonts w:ascii="Times New Roman" w:hAnsi="Times New Roman"/>
        </w:rPr>
      </w:pPr>
      <w:r w:rsidRPr="003759CE">
        <w:rPr>
          <w:rFonts w:ascii="Times New Roman" w:hAnsi="Times New Roman"/>
        </w:rPr>
        <w:tab/>
        <w:t xml:space="preserve">b) zameranie mediačného centra, </w:t>
      </w:r>
    </w:p>
    <w:p w:rsidR="00ED545A" w:rsidRPr="003759CE" w:rsidP="00ED545A">
      <w:p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ab/>
        <w:t xml:space="preserve">c) osobitné predpoklady, ktoré musí spĺňať uchádzač o zápis do zoznamu mediátorov, ktorý vedie mediačné centrum, </w:t>
      </w:r>
    </w:p>
    <w:p w:rsidR="00ED545A" w:rsidRPr="003759CE" w:rsidP="00455568">
      <w:pPr>
        <w:bidi w:val="0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ab/>
        <w:t>d) pravidlá o odmene mediátora</w:t>
      </w:r>
      <w:r w:rsidR="00036060">
        <w:rPr>
          <w:rFonts w:ascii="Times New Roman" w:hAnsi="Times New Roman"/>
        </w:rPr>
        <w:t xml:space="preserve"> a osobitné pravidlá riešenia spotrebiteľských sporov, ak mediačné centrum</w:t>
      </w:r>
      <w:r w:rsidRPr="003759CE" w:rsidR="00036060">
        <w:rPr>
          <w:rFonts w:ascii="Times New Roman" w:hAnsi="Times New Roman"/>
        </w:rPr>
        <w:t xml:space="preserve"> rieši spotrebiteľské spory</w:t>
      </w:r>
      <w:r w:rsidRPr="003759CE">
        <w:rPr>
          <w:rFonts w:ascii="Times New Roman" w:hAnsi="Times New Roman"/>
        </w:rPr>
        <w:t>.</w:t>
      </w:r>
    </w:p>
    <w:p w:rsidR="00846A8B" w:rsidRPr="003759CE" w:rsidP="00ED545A">
      <w:pPr>
        <w:bidi w:val="0"/>
        <w:rPr>
          <w:rFonts w:ascii="Times New Roman" w:hAnsi="Times New Roman"/>
        </w:rPr>
      </w:pPr>
    </w:p>
    <w:p w:rsidR="00846A8B" w:rsidRPr="003759CE" w:rsidP="00846A8B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§ 13</w:t>
      </w:r>
    </w:p>
    <w:p w:rsidR="00846A8B" w:rsidRPr="003759CE" w:rsidP="003759CE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Zoznam mediátorov mediačného centra a výkon mediácie</w:t>
      </w:r>
    </w:p>
    <w:p w:rsidR="00ED545A" w:rsidRPr="003759CE" w:rsidP="00ED545A">
      <w:pPr>
        <w:bidi w:val="0"/>
        <w:jc w:val="center"/>
        <w:rPr>
          <w:rFonts w:ascii="Times New Roman" w:hAnsi="Times New Roman"/>
          <w:b/>
        </w:rPr>
      </w:pP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  <w:r w:rsidRPr="003759CE" w:rsidR="00846A8B">
        <w:rPr>
          <w:rFonts w:ascii="Times New Roman" w:hAnsi="Times New Roman"/>
        </w:rPr>
        <w:t xml:space="preserve"> (1</w:t>
      </w:r>
      <w:r w:rsidRPr="003759CE">
        <w:rPr>
          <w:rFonts w:ascii="Times New Roman" w:hAnsi="Times New Roman"/>
        </w:rPr>
        <w:t xml:space="preserve">) Mediačné centrum vedie zoznam mediátorov </w:t>
      </w:r>
      <w:r w:rsidRPr="003759CE" w:rsidR="003759CE">
        <w:rPr>
          <w:rFonts w:ascii="Times New Roman" w:hAnsi="Times New Roman"/>
        </w:rPr>
        <w:t xml:space="preserve">a zoznam mediátorov vykonávajúcich mediáciu spotrebiteľských sporov </w:t>
      </w:r>
      <w:r w:rsidRPr="003759CE">
        <w:rPr>
          <w:rFonts w:ascii="Times New Roman" w:hAnsi="Times New Roman"/>
        </w:rPr>
        <w:t xml:space="preserve">pôsobiacich </w:t>
      </w:r>
      <w:r w:rsidR="00C2691F">
        <w:rPr>
          <w:rFonts w:ascii="Times New Roman" w:hAnsi="Times New Roman"/>
        </w:rPr>
        <w:t xml:space="preserve">v </w:t>
      </w:r>
      <w:r w:rsidRPr="003759CE">
        <w:rPr>
          <w:rFonts w:ascii="Times New Roman" w:hAnsi="Times New Roman"/>
        </w:rPr>
        <w:t>mediačnom centre; zo</w:t>
      </w:r>
      <w:r w:rsidRPr="003759CE">
        <w:rPr>
          <w:rFonts w:ascii="Times New Roman" w:hAnsi="Times New Roman"/>
        </w:rPr>
        <w:t>z</w:t>
      </w:r>
      <w:r w:rsidRPr="003759CE">
        <w:rPr>
          <w:rFonts w:ascii="Times New Roman" w:hAnsi="Times New Roman"/>
        </w:rPr>
        <w:t xml:space="preserve">nam mediátorov je verejne prístupný. </w:t>
      </w:r>
    </w:p>
    <w:p w:rsidR="00ED545A" w:rsidRPr="003759CE" w:rsidP="00ED545A">
      <w:pPr>
        <w:bidi w:val="0"/>
        <w:rPr>
          <w:rFonts w:ascii="Times New Roman" w:hAnsi="Times New Roman"/>
        </w:rPr>
      </w:pP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  <w:r w:rsidRPr="003759CE" w:rsidR="00846A8B">
        <w:rPr>
          <w:rFonts w:ascii="Times New Roman" w:hAnsi="Times New Roman"/>
        </w:rPr>
        <w:t>(2</w:t>
      </w:r>
      <w:r w:rsidRPr="003759CE">
        <w:rPr>
          <w:rFonts w:ascii="Times New Roman" w:hAnsi="Times New Roman"/>
        </w:rPr>
        <w:t>) Mediačné centrum zapíše do zoznamu mediátorov mediátora, ktorý spĺňa osobitné predpoklady a predpoklady podľa</w:t>
      </w:r>
      <w:r w:rsidR="003759CE">
        <w:rPr>
          <w:rFonts w:ascii="Times New Roman" w:hAnsi="Times New Roman"/>
        </w:rPr>
        <w:t xml:space="preserve"> zákona a</w:t>
      </w:r>
      <w:r w:rsidRPr="003759CE">
        <w:rPr>
          <w:rFonts w:ascii="Times New Roman" w:hAnsi="Times New Roman"/>
        </w:rPr>
        <w:t xml:space="preserve"> jeho štatútu.</w:t>
      </w: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  <w:r w:rsidRPr="003759CE" w:rsidR="00846A8B">
        <w:rPr>
          <w:rFonts w:ascii="Times New Roman" w:hAnsi="Times New Roman"/>
        </w:rPr>
        <w:t>(3</w:t>
      </w:r>
      <w:r w:rsidRPr="003759CE">
        <w:rPr>
          <w:rFonts w:ascii="Times New Roman" w:hAnsi="Times New Roman"/>
        </w:rPr>
        <w:t xml:space="preserve">) Na účely výkonu mediácie mediačné centrum zabezpečí náhodný, nezávislý a nestranný výber mediátora. Ak mediátor z dôvodov podľa § </w:t>
      </w:r>
      <w:r w:rsidRPr="003759CE" w:rsidR="00AB1CB0">
        <w:rPr>
          <w:rFonts w:ascii="Times New Roman" w:hAnsi="Times New Roman"/>
        </w:rPr>
        <w:t xml:space="preserve">14 ods. </w:t>
      </w:r>
      <w:r w:rsidR="001C7DFA">
        <w:rPr>
          <w:rFonts w:ascii="Times New Roman" w:hAnsi="Times New Roman"/>
        </w:rPr>
        <w:t>8</w:t>
      </w:r>
      <w:r w:rsidRPr="003759CE">
        <w:rPr>
          <w:rFonts w:ascii="Times New Roman" w:hAnsi="Times New Roman"/>
        </w:rPr>
        <w:t xml:space="preserve"> ne</w:t>
      </w:r>
      <w:r w:rsidR="003925D7">
        <w:rPr>
          <w:rFonts w:ascii="Times New Roman" w:hAnsi="Times New Roman"/>
        </w:rPr>
        <w:t>bude v mediácii pokračovať, určí</w:t>
      </w:r>
      <w:r w:rsidRPr="003759CE">
        <w:rPr>
          <w:rFonts w:ascii="Times New Roman" w:hAnsi="Times New Roman"/>
        </w:rPr>
        <w:t xml:space="preserve"> mediačné centrum iného mediátora. </w:t>
      </w:r>
    </w:p>
    <w:p w:rsidR="00ED545A" w:rsidRPr="003759CE" w:rsidP="00ED545A">
      <w:pPr>
        <w:bidi w:val="0"/>
        <w:jc w:val="both"/>
        <w:rPr>
          <w:rFonts w:ascii="Times New Roman" w:hAnsi="Times New Roman"/>
        </w:rPr>
      </w:pP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(</w:t>
      </w:r>
      <w:r w:rsidRPr="003759CE" w:rsidR="00846A8B">
        <w:rPr>
          <w:rFonts w:ascii="Times New Roman" w:hAnsi="Times New Roman"/>
        </w:rPr>
        <w:t>4</w:t>
      </w:r>
      <w:r w:rsidRPr="003759CE">
        <w:rPr>
          <w:rFonts w:ascii="Times New Roman" w:hAnsi="Times New Roman"/>
        </w:rPr>
        <w:t>) V zozname mediátorov príslušného mediačného centra sa uvedie meno a priezvi</w:t>
      </w:r>
      <w:r w:rsidRPr="003759CE">
        <w:rPr>
          <w:rFonts w:ascii="Times New Roman" w:hAnsi="Times New Roman"/>
        </w:rPr>
        <w:t>s</w:t>
      </w:r>
      <w:r w:rsidRPr="003759CE">
        <w:rPr>
          <w:rFonts w:ascii="Times New Roman" w:hAnsi="Times New Roman"/>
        </w:rPr>
        <w:t>ko mediátora, adresa jeho trvalého pobytu a osobitné predpoklady požadované na zápis.</w:t>
      </w:r>
    </w:p>
    <w:p w:rsidR="00ED545A" w:rsidRPr="003759CE" w:rsidP="00ED545A">
      <w:pPr>
        <w:bidi w:val="0"/>
        <w:ind w:firstLine="708"/>
        <w:jc w:val="both"/>
        <w:rPr>
          <w:rFonts w:ascii="Times New Roman" w:hAnsi="Times New Roman"/>
        </w:rPr>
      </w:pPr>
    </w:p>
    <w:p w:rsidR="00B75749" w:rsidP="004626E4">
      <w:pPr>
        <w:bidi w:val="0"/>
        <w:ind w:firstLine="708"/>
        <w:jc w:val="both"/>
        <w:rPr>
          <w:rFonts w:ascii="Times New Roman" w:hAnsi="Times New Roman"/>
        </w:rPr>
      </w:pPr>
      <w:r w:rsidRPr="003759CE" w:rsidR="00ED545A">
        <w:rPr>
          <w:rFonts w:ascii="Times New Roman" w:hAnsi="Times New Roman"/>
        </w:rPr>
        <w:t>(</w:t>
      </w:r>
      <w:r w:rsidRPr="003759CE" w:rsidR="00846A8B">
        <w:rPr>
          <w:rFonts w:ascii="Times New Roman" w:hAnsi="Times New Roman"/>
        </w:rPr>
        <w:t>5</w:t>
      </w:r>
      <w:r w:rsidRPr="003759CE" w:rsidR="00ED545A">
        <w:rPr>
          <w:rFonts w:ascii="Times New Roman" w:hAnsi="Times New Roman"/>
        </w:rPr>
        <w:t>) Zodpovednosťou mediačného centra za škodu nie je dotknutá zodpovednosť m</w:t>
      </w:r>
      <w:r w:rsidRPr="003759CE" w:rsidR="00ED545A">
        <w:rPr>
          <w:rFonts w:ascii="Times New Roman" w:hAnsi="Times New Roman"/>
        </w:rPr>
        <w:t>e</w:t>
      </w:r>
      <w:r w:rsidRPr="003759CE" w:rsidR="00ED545A">
        <w:rPr>
          <w:rFonts w:ascii="Times New Roman" w:hAnsi="Times New Roman"/>
        </w:rPr>
        <w:t>diátora za škodu spôsobenú podľa tohto zákona.</w:t>
      </w:r>
    </w:p>
    <w:p w:rsidR="004626E4" w:rsidP="004626E4">
      <w:pPr>
        <w:bidi w:val="0"/>
        <w:ind w:firstLine="708"/>
        <w:jc w:val="both"/>
        <w:rPr>
          <w:rFonts w:ascii="Times New Roman" w:hAnsi="Times New Roman"/>
        </w:rPr>
      </w:pPr>
    </w:p>
    <w:p w:rsidR="00C73043" w:rsidP="004626E4">
      <w:pPr>
        <w:bidi w:val="0"/>
        <w:ind w:firstLine="708"/>
        <w:jc w:val="both"/>
        <w:rPr>
          <w:rFonts w:ascii="Times New Roman" w:hAnsi="Times New Roman"/>
        </w:rPr>
      </w:pPr>
    </w:p>
    <w:p w:rsidR="00045F6E" w:rsidRPr="00455568" w:rsidP="00455568">
      <w:pPr>
        <w:bidi w:val="0"/>
        <w:jc w:val="center"/>
        <w:rPr>
          <w:rFonts w:ascii="Times New Roman" w:hAnsi="Times New Roman"/>
          <w:b/>
        </w:rPr>
      </w:pPr>
      <w:r w:rsidRPr="00455568">
        <w:rPr>
          <w:rFonts w:ascii="Times New Roman" w:hAnsi="Times New Roman"/>
          <w:b/>
        </w:rPr>
        <w:t>§ 14</w:t>
      </w:r>
    </w:p>
    <w:p w:rsidR="00045F6E" w:rsidRPr="00455568" w:rsidP="00455568">
      <w:pPr>
        <w:bidi w:val="0"/>
        <w:jc w:val="center"/>
        <w:rPr>
          <w:rFonts w:ascii="Times New Roman" w:hAnsi="Times New Roman"/>
          <w:b/>
        </w:rPr>
      </w:pPr>
      <w:r w:rsidRPr="00455568">
        <w:rPr>
          <w:rFonts w:ascii="Times New Roman" w:hAnsi="Times New Roman"/>
          <w:b/>
        </w:rPr>
        <w:t>Začiatok mediácie, koniec mediácie a</w:t>
      </w:r>
      <w:r w:rsidRPr="00175F5E">
        <w:rPr>
          <w:rFonts w:ascii="Times New Roman" w:hAnsi="Times New Roman"/>
          <w:b/>
        </w:rPr>
        <w:t> </w:t>
      </w:r>
      <w:r w:rsidRPr="00455568">
        <w:rPr>
          <w:rFonts w:ascii="Times New Roman" w:hAnsi="Times New Roman"/>
          <w:b/>
        </w:rPr>
        <w:t>kniha mediáci</w:t>
      </w:r>
      <w:r w:rsidR="009523AB">
        <w:rPr>
          <w:rFonts w:ascii="Times New Roman" w:hAnsi="Times New Roman"/>
          <w:b/>
        </w:rPr>
        <w:t>í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(1) V dohode o začatí mediácie sa osoby zúčastnené na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 xml:space="preserve"> s mediátorom </w:t>
      </w:r>
      <w:r w:rsidRPr="005D2DB2" w:rsidR="00F03450">
        <w:rPr>
          <w:rFonts w:ascii="Times New Roman" w:hAnsi="Times New Roman"/>
        </w:rPr>
        <w:t xml:space="preserve">dohodnú </w:t>
      </w:r>
      <w:r w:rsidRPr="00455568">
        <w:rPr>
          <w:rFonts w:ascii="Times New Roman" w:hAnsi="Times New Roman"/>
        </w:rPr>
        <w:t>na mediácii konkrétneho sporu; dohoda musí mať písomnú formu a označuje sa poradovým číslom podľa evidencie vedenej mediátorom v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knihe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>. Dohoda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 xml:space="preserve">začatí mediácie obsahuje najmä </w:t>
      </w:r>
      <w:r w:rsidR="00F03450">
        <w:rPr>
          <w:rFonts w:ascii="Times New Roman" w:hAnsi="Times New Roman"/>
        </w:rPr>
        <w:t xml:space="preserve"> 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 xml:space="preserve">a) presné označenie </w:t>
      </w:r>
      <w:r w:rsidR="00D627F0">
        <w:rPr>
          <w:rFonts w:ascii="Times New Roman" w:hAnsi="Times New Roman"/>
        </w:rPr>
        <w:t>osôb zúčastnených na</w:t>
      </w:r>
      <w:r w:rsidRPr="00D627F0" w:rsidR="00D627F0">
        <w:rPr>
          <w:rFonts w:ascii="Times New Roman" w:hAnsi="Times New Roman"/>
        </w:rPr>
        <w:t xml:space="preserve"> mediáci</w:t>
      </w:r>
      <w:r w:rsidR="00D627F0">
        <w:rPr>
          <w:rFonts w:ascii="Times New Roman" w:hAnsi="Times New Roman"/>
        </w:rPr>
        <w:t>i</w:t>
      </w:r>
      <w:r w:rsidRPr="00455568">
        <w:rPr>
          <w:rFonts w:ascii="Times New Roman" w:hAnsi="Times New Roman"/>
        </w:rPr>
        <w:t>,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b) presné označenie mediátora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 xml:space="preserve">jeho kancelárie, 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 xml:space="preserve">c) vymedzenie konkrétneho sporu, ktorý je predmetom mediácie, 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d) výšku odmeny mediátora</w:t>
      </w:r>
      <w:r w:rsidR="00D627F0">
        <w:rPr>
          <w:rFonts w:ascii="Times New Roman" w:hAnsi="Times New Roman"/>
        </w:rPr>
        <w:t xml:space="preserve">, </w:t>
      </w:r>
      <w:r w:rsidRPr="00455568">
        <w:rPr>
          <w:rFonts w:ascii="Times New Roman" w:hAnsi="Times New Roman"/>
        </w:rPr>
        <w:t xml:space="preserve">spôsob </w:t>
      </w:r>
      <w:r w:rsidR="00D627F0">
        <w:rPr>
          <w:rFonts w:ascii="Times New Roman" w:hAnsi="Times New Roman"/>
        </w:rPr>
        <w:t>jej</w:t>
      </w:r>
      <w:r w:rsidRPr="00455568">
        <w:rPr>
          <w:rFonts w:ascii="Times New Roman" w:hAnsi="Times New Roman"/>
        </w:rPr>
        <w:t xml:space="preserve"> určenia alebo dohodu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 xml:space="preserve">bezplatnom výkone mediácie a 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455568">
        <w:rPr>
          <w:rFonts w:ascii="Times New Roman" w:hAnsi="Times New Roman"/>
        </w:rPr>
        <w:t>) dobu, na ktorú je uzavretá alebo dobu, počas ktorej má mediácia prebiehať.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045F6E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455568">
        <w:rPr>
          <w:rFonts w:ascii="Times New Roman" w:hAnsi="Times New Roman"/>
        </w:rPr>
        <w:t xml:space="preserve">) Ak odsek </w:t>
      </w:r>
      <w:r>
        <w:rPr>
          <w:rFonts w:ascii="Times New Roman" w:hAnsi="Times New Roman"/>
        </w:rPr>
        <w:t>3</w:t>
      </w:r>
      <w:r w:rsidRPr="00455568">
        <w:rPr>
          <w:rFonts w:ascii="Times New Roman" w:hAnsi="Times New Roman"/>
        </w:rPr>
        <w:t xml:space="preserve"> neustanovuje inak, začína mediácia uzavretím dohody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 xml:space="preserve">začatí mediácie </w:t>
      </w:r>
      <w:r w:rsidR="00D627F0">
        <w:rPr>
          <w:rFonts w:ascii="Times New Roman" w:hAnsi="Times New Roman"/>
        </w:rPr>
        <w:t>osobami zúčastnenými na mediácii</w:t>
      </w:r>
      <w:r w:rsidRPr="00455568">
        <w:rPr>
          <w:rFonts w:ascii="Times New Roman" w:hAnsi="Times New Roman"/>
        </w:rPr>
        <w:t xml:space="preserve"> alebo zástupcami konajúcimi v rozsahu oprávnenia konať za zastúpeného a mediátorom a jej zápisom do knihy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 xml:space="preserve"> vedenej mediátorom. Zápis dohody o začatí mediácie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zápis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skončení mediácie podľa tohto zákona v knihe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 xml:space="preserve"> má pre plynutie premlčacej lehoty a zánik práva rovnaké právne účinky ako uplatnenie práva na súde. Potvrdený odpis dohody o začatí mediácie </w:t>
      </w:r>
      <w:r w:rsidR="00D627F0">
        <w:rPr>
          <w:rFonts w:ascii="Times New Roman" w:hAnsi="Times New Roman"/>
        </w:rPr>
        <w:t xml:space="preserve">a zápisov v knihe mediácii </w:t>
      </w:r>
      <w:r w:rsidRPr="00455568">
        <w:rPr>
          <w:rFonts w:ascii="Times New Roman" w:hAnsi="Times New Roman"/>
        </w:rPr>
        <w:t xml:space="preserve">opatrený pečiatkou mediátora a dátumom uloženia </w:t>
      </w:r>
      <w:r w:rsidR="00D627F0">
        <w:rPr>
          <w:rFonts w:ascii="Times New Roman" w:hAnsi="Times New Roman"/>
        </w:rPr>
        <w:t xml:space="preserve">dohody alebo vykonania zápisov </w:t>
      </w:r>
      <w:r w:rsidRPr="00455568">
        <w:rPr>
          <w:rFonts w:ascii="Times New Roman" w:hAnsi="Times New Roman"/>
        </w:rPr>
        <w:t>v knihe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 xml:space="preserve"> vydá mediátor</w:t>
      </w:r>
      <w:r w:rsidR="00D627F0">
        <w:rPr>
          <w:rFonts w:ascii="Times New Roman" w:hAnsi="Times New Roman"/>
        </w:rPr>
        <w:t>,</w:t>
      </w:r>
      <w:r w:rsidRPr="00455568">
        <w:rPr>
          <w:rFonts w:ascii="Times New Roman" w:hAnsi="Times New Roman"/>
        </w:rPr>
        <w:t xml:space="preserve"> okrem osôb oprávnených podľa osobitných predpisov</w:t>
      </w:r>
      <w:r w:rsidR="00D627F0">
        <w:rPr>
          <w:rFonts w:ascii="Times New Roman" w:hAnsi="Times New Roman"/>
        </w:rPr>
        <w:t>,</w:t>
      </w:r>
      <w:r w:rsidRPr="00455568">
        <w:rPr>
          <w:rFonts w:ascii="Times New Roman" w:hAnsi="Times New Roman"/>
        </w:rPr>
        <w:t xml:space="preserve"> aj súdu na účely súdneho konania. 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 xml:space="preserve"> 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045F6E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455568">
        <w:rPr>
          <w:rFonts w:ascii="Times New Roman" w:hAnsi="Times New Roman"/>
        </w:rPr>
        <w:t>) Mediátor je povinný vždy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aj písomne poučiť strany, že ak čo i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len jedna zo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strán alebo mediátor so</w:t>
      </w:r>
      <w:r w:rsidRPr="00F03450" w:rsidR="00F03450">
        <w:rPr>
          <w:rFonts w:ascii="Times New Roman" w:hAnsi="Times New Roman"/>
        </w:rPr>
        <w:t xml:space="preserve"> začatím mediácie podľa odseku </w:t>
      </w:r>
      <w:r w:rsidR="00F03450">
        <w:rPr>
          <w:rFonts w:ascii="Times New Roman" w:hAnsi="Times New Roman"/>
        </w:rPr>
        <w:t>2</w:t>
      </w:r>
      <w:r w:rsidRPr="00455568">
        <w:rPr>
          <w:rFonts w:ascii="Times New Roman" w:hAnsi="Times New Roman"/>
        </w:rPr>
        <w:t xml:space="preserve"> </w:t>
      </w:r>
      <w:r w:rsidR="00D627F0">
        <w:rPr>
          <w:rFonts w:ascii="Times New Roman" w:hAnsi="Times New Roman"/>
        </w:rPr>
        <w:t xml:space="preserve">pred jej začatím </w:t>
      </w:r>
      <w:r w:rsidRPr="00455568">
        <w:rPr>
          <w:rFonts w:ascii="Times New Roman" w:hAnsi="Times New Roman"/>
        </w:rPr>
        <w:t xml:space="preserve">nesúhlasí, začína sa mediácia uložením dohody o začatí mediácie uzavretej </w:t>
      </w:r>
      <w:r w:rsidR="00D627F0">
        <w:rPr>
          <w:rFonts w:ascii="Times New Roman" w:hAnsi="Times New Roman"/>
        </w:rPr>
        <w:t>osobami zúčastnenými na</w:t>
      </w:r>
      <w:r w:rsidRPr="00455568">
        <w:rPr>
          <w:rFonts w:ascii="Times New Roman" w:hAnsi="Times New Roman"/>
        </w:rPr>
        <w:t xml:space="preserve"> mediáci</w:t>
      </w:r>
      <w:r w:rsidR="00D627F0">
        <w:rPr>
          <w:rFonts w:ascii="Times New Roman" w:hAnsi="Times New Roman"/>
        </w:rPr>
        <w:t>i</w:t>
      </w:r>
      <w:r w:rsidRPr="00455568">
        <w:rPr>
          <w:rFonts w:ascii="Times New Roman" w:hAnsi="Times New Roman"/>
        </w:rPr>
        <w:t xml:space="preserve"> alebo zástupcami konajúcimi v rozsahu oprávnenia konať za zastúpeného a mediátorom  </w:t>
      </w:r>
      <w:r w:rsidR="00F03450">
        <w:rPr>
          <w:rFonts w:ascii="Times New Roman" w:hAnsi="Times New Roman"/>
        </w:rPr>
        <w:t xml:space="preserve">v </w:t>
      </w:r>
      <w:r w:rsidRPr="00455568">
        <w:rPr>
          <w:rFonts w:ascii="Times New Roman" w:hAnsi="Times New Roman"/>
        </w:rPr>
        <w:t>Notárskom centrálnom registri listín zriadenom podľa osobitného zákona</w:t>
      </w:r>
      <w:r w:rsidR="00F03450">
        <w:rPr>
          <w:rFonts w:ascii="Times New Roman" w:hAnsi="Times New Roman"/>
        </w:rPr>
        <w:t>,</w:t>
      </w:r>
      <w:r w:rsidRPr="00455568">
        <w:rPr>
          <w:rFonts w:ascii="Times New Roman" w:hAnsi="Times New Roman"/>
          <w:vertAlign w:val="superscript"/>
        </w:rPr>
        <w:t>10</w:t>
      </w:r>
      <w:r w:rsidRPr="00455568">
        <w:rPr>
          <w:rFonts w:ascii="Times New Roman" w:hAnsi="Times New Roman"/>
        </w:rPr>
        <w:t>) (ďalej len</w:t>
      </w:r>
      <w:r w:rsidR="00A412D2">
        <w:rPr>
          <w:rFonts w:ascii="Times New Roman" w:hAnsi="Times New Roman"/>
        </w:rPr>
        <w:t xml:space="preserve"> „</w:t>
      </w:r>
      <w:r w:rsidRPr="00455568">
        <w:rPr>
          <w:rFonts w:ascii="Times New Roman" w:hAnsi="Times New Roman"/>
        </w:rPr>
        <w:t>register listín</w:t>
      </w:r>
      <w:r w:rsidR="00A412D2">
        <w:rPr>
          <w:rFonts w:ascii="Times New Roman" w:hAnsi="Times New Roman"/>
        </w:rPr>
        <w:t>“</w:t>
      </w:r>
      <w:r w:rsidRPr="00455568">
        <w:rPr>
          <w:rFonts w:ascii="Times New Roman" w:hAnsi="Times New Roman"/>
        </w:rPr>
        <w:t>)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mediácia končí uložením potvrdenia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skončení mediácie v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registri listín; na tento účel mediátor overí totožnosť osôb, ich oprávnenie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rozsah oprávnenia v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mediácii konať. Uloženie dohody o začatí mediácie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potvrdenia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skončení mediácie v registri listín má pre plynutie premlčacej lehoty a zánik práva rovnaké právne účinky ako uplatnenie práva na súde. Potvrdenie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 xml:space="preserve">skončení mediácie obsahuje najmä </w:t>
      </w:r>
      <w:r w:rsidRPr="008D5EBF" w:rsidR="00D627F0">
        <w:rPr>
          <w:rFonts w:ascii="Times New Roman" w:hAnsi="Times New Roman"/>
        </w:rPr>
        <w:t xml:space="preserve">presné označenie </w:t>
      </w:r>
      <w:r w:rsidR="00D627F0">
        <w:rPr>
          <w:rFonts w:ascii="Times New Roman" w:hAnsi="Times New Roman"/>
        </w:rPr>
        <w:t>osôb zúčastnených na</w:t>
      </w:r>
      <w:r w:rsidRPr="00D627F0" w:rsidR="00D627F0">
        <w:rPr>
          <w:rFonts w:ascii="Times New Roman" w:hAnsi="Times New Roman"/>
        </w:rPr>
        <w:t xml:space="preserve"> mediáci</w:t>
      </w:r>
      <w:r w:rsidR="00D627F0">
        <w:rPr>
          <w:rFonts w:ascii="Times New Roman" w:hAnsi="Times New Roman"/>
        </w:rPr>
        <w:t>i</w:t>
      </w:r>
      <w:r w:rsidRPr="00455568">
        <w:rPr>
          <w:rFonts w:ascii="Times New Roman" w:hAnsi="Times New Roman"/>
        </w:rPr>
        <w:t xml:space="preserve">, označenie </w:t>
      </w:r>
      <w:r w:rsidR="00D627F0">
        <w:rPr>
          <w:rFonts w:ascii="Times New Roman" w:hAnsi="Times New Roman"/>
        </w:rPr>
        <w:t xml:space="preserve">dohody o riešení sporu mediáciou alebo </w:t>
      </w:r>
      <w:r w:rsidRPr="00455568">
        <w:rPr>
          <w:rFonts w:ascii="Times New Roman" w:hAnsi="Times New Roman"/>
        </w:rPr>
        <w:t>dohody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začatí mediácie s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uvedením času jej uloženia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označenie spôsobu ukončenia mediácie. Osvedčený odpis dohody o začatí mediácie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potvrdenia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skončení mediácie uložených v registri listín vydá notár okrem osôb oprávnených podľa osobitného predpisu</w:t>
      </w:r>
      <w:r w:rsidRPr="00455568">
        <w:rPr>
          <w:rFonts w:ascii="Times New Roman" w:hAnsi="Times New Roman"/>
          <w:vertAlign w:val="superscript"/>
        </w:rPr>
        <w:t>1</w:t>
      </w:r>
      <w:r w:rsidRPr="00455568" w:rsidR="00D627F0">
        <w:rPr>
          <w:rFonts w:ascii="Times New Roman" w:hAnsi="Times New Roman"/>
          <w:vertAlign w:val="superscript"/>
        </w:rPr>
        <w:t>1</w:t>
      </w:r>
      <w:r w:rsidRPr="00455568">
        <w:rPr>
          <w:rFonts w:ascii="Times New Roman" w:hAnsi="Times New Roman"/>
        </w:rPr>
        <w:t>) aj súdu na účely súdneho konania.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 xml:space="preserve"> 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455568">
        <w:rPr>
          <w:rFonts w:ascii="Times New Roman" w:hAnsi="Times New Roman"/>
        </w:rPr>
        <w:t>) Kniha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 xml:space="preserve"> je neprenosná, mediátorom vedená evidencia časovo usporiadaných zápisov o uzavretí dohôd o začatí mediácie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s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tým súvisiacich zápisov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skončení mediácie; prílohou každého zápisu je mediátorom potvrdený odpis dohody o začatí mediácie. Knihu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 xml:space="preserve"> mediátor vedie v elektronickej podobe a listinnej podobe vo forme pevne zviazaného registra a obsahuje tieto údaje: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a) poradové číslo zápisu,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b) presný dátum a čas zápisu,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c) číslo dohody o začatí mediácie, dátum uzavretia dohody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začatí mediácie a jej trvanie,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d) dátum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spôsob skončenia mediácie,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 xml:space="preserve">e) presné označenie </w:t>
      </w:r>
      <w:r w:rsidR="00D627F0">
        <w:rPr>
          <w:rFonts w:ascii="Times New Roman" w:hAnsi="Times New Roman"/>
        </w:rPr>
        <w:t>osôb zúčastnených na</w:t>
      </w:r>
      <w:r w:rsidRPr="00D627F0" w:rsidR="00D627F0">
        <w:rPr>
          <w:rFonts w:ascii="Times New Roman" w:hAnsi="Times New Roman"/>
        </w:rPr>
        <w:t xml:space="preserve"> mediáci</w:t>
      </w:r>
      <w:r w:rsidR="00D627F0">
        <w:rPr>
          <w:rFonts w:ascii="Times New Roman" w:hAnsi="Times New Roman"/>
        </w:rPr>
        <w:t>i</w:t>
      </w:r>
      <w:r w:rsidRPr="00455568">
        <w:rPr>
          <w:rFonts w:ascii="Times New Roman" w:hAnsi="Times New Roman"/>
        </w:rPr>
        <w:t xml:space="preserve">, 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f) presné označenie sporu, ktorý je predmetom medácie,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g) výšku dohodnutej odmeny mediátora,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 xml:space="preserve">h) podpisy </w:t>
      </w:r>
      <w:r w:rsidR="00D627F0">
        <w:rPr>
          <w:rFonts w:ascii="Times New Roman" w:hAnsi="Times New Roman"/>
        </w:rPr>
        <w:t>osôb zúčastnených na</w:t>
      </w:r>
      <w:r w:rsidRPr="00D627F0" w:rsidR="00D627F0">
        <w:rPr>
          <w:rFonts w:ascii="Times New Roman" w:hAnsi="Times New Roman"/>
        </w:rPr>
        <w:t xml:space="preserve"> mediáci</w:t>
      </w:r>
      <w:r w:rsidR="00D627F0">
        <w:rPr>
          <w:rFonts w:ascii="Times New Roman" w:hAnsi="Times New Roman"/>
        </w:rPr>
        <w:t>i</w:t>
      </w:r>
      <w:r w:rsidRPr="00D627F0" w:rsidR="00D627F0">
        <w:rPr>
          <w:rFonts w:ascii="Times New Roman" w:hAnsi="Times New Roman"/>
        </w:rPr>
        <w:t xml:space="preserve"> </w:t>
      </w:r>
      <w:r w:rsidRPr="00455568">
        <w:rPr>
          <w:rFonts w:ascii="Times New Roman" w:hAnsi="Times New Roman"/>
        </w:rPr>
        <w:t>a podpis mediátora,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i) poznámku.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 xml:space="preserve"> 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455568">
        <w:rPr>
          <w:rFonts w:ascii="Times New Roman" w:hAnsi="Times New Roman"/>
        </w:rPr>
        <w:t>) Kniha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 xml:space="preserve"> sa ukladá a vedie pre každý kalendárny rok samostatne a mediátor je povinný archivovať knihu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 xml:space="preserve"> v elektronickej podobe a listinnej podobe počas trvania zápisu mediátora v registri medátorov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 xml:space="preserve">päť rokov po </w:t>
      </w:r>
      <w:r w:rsidR="00FB0184">
        <w:rPr>
          <w:rFonts w:ascii="Times New Roman" w:hAnsi="Times New Roman"/>
        </w:rPr>
        <w:t>vyčiarknutí z registra mediátorov</w:t>
      </w:r>
      <w:r w:rsidRPr="00455568">
        <w:rPr>
          <w:rFonts w:ascii="Times New Roman" w:hAnsi="Times New Roman"/>
        </w:rPr>
        <w:t>. Vzor knihy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 xml:space="preserve"> ustanovuje príloha č. 2.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 xml:space="preserve"> 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(6) Ak sa vedie súdne konanie alebo rozhodcovské konanie, ktorému predchádzala mediácia v členskom štáte, plynutie premlčacích a prekluzívnych lehôt počas mediácie sa posudzuje podľa práva štátu, v ktorom sa m</w:t>
      </w:r>
      <w:r w:rsidRPr="00FB0184" w:rsidR="00FB0184">
        <w:rPr>
          <w:rFonts w:ascii="Times New Roman" w:hAnsi="Times New Roman"/>
        </w:rPr>
        <w:t>ediácia vykonávala</w:t>
      </w:r>
      <w:r w:rsidR="00FB0184">
        <w:rPr>
          <w:rFonts w:ascii="Times New Roman" w:hAnsi="Times New Roman"/>
        </w:rPr>
        <w:t>; ustanovenia osobitného predpisu tým nie sú dotknuté.</w:t>
      </w:r>
      <w:r w:rsidRPr="00455568" w:rsidR="00FB0184">
        <w:rPr>
          <w:rFonts w:ascii="Times New Roman" w:hAnsi="Times New Roman"/>
          <w:vertAlign w:val="superscript"/>
        </w:rPr>
        <w:t>12</w:t>
      </w:r>
      <w:r w:rsidR="00FB0184">
        <w:rPr>
          <w:rFonts w:ascii="Times New Roman" w:hAnsi="Times New Roman"/>
        </w:rPr>
        <w:t>)</w:t>
      </w:r>
      <w:r w:rsidR="00A412D2">
        <w:rPr>
          <w:rFonts w:ascii="Times New Roman" w:hAnsi="Times New Roman"/>
        </w:rPr>
        <w:t xml:space="preserve"> </w:t>
      </w:r>
      <w:r w:rsidRPr="00D65D5C" w:rsidR="00A412D2">
        <w:rPr>
          <w:rFonts w:ascii="Times New Roman" w:hAnsi="Times New Roman"/>
        </w:rPr>
        <w:t>V mediácii cezhraničného spotrebiteľského sporu sa rozhodujúce právo určí podľa všeobecne záväzných právnych predpisov platných na území Slovenskej republiky, najmä prednostne aplikovateľných predpisov práva Európskej únie.</w:t>
      </w:r>
      <w:r w:rsidRPr="0011207A" w:rsidR="00A412D2">
        <w:rPr>
          <w:rFonts w:ascii="Times New Roman" w:hAnsi="Times New Roman"/>
          <w:vertAlign w:val="superscript"/>
        </w:rPr>
        <w:t>13</w:t>
      </w:r>
      <w:r w:rsidRPr="00D65D5C" w:rsidR="00A412D2">
        <w:rPr>
          <w:rFonts w:ascii="Times New Roman" w:hAnsi="Times New Roman"/>
        </w:rPr>
        <w:t>)</w:t>
      </w:r>
    </w:p>
    <w:p w:rsidR="00045F6E" w:rsidRPr="00455568" w:rsidP="00455568">
      <w:pPr>
        <w:bidi w:val="0"/>
        <w:ind w:firstLine="708"/>
        <w:jc w:val="both"/>
        <w:rPr>
          <w:rFonts w:ascii="Times New Roman" w:hAnsi="Times New Roman"/>
        </w:rPr>
      </w:pPr>
    </w:p>
    <w:p w:rsidR="00045F6E" w:rsidP="00455568">
      <w:pPr>
        <w:bidi w:val="0"/>
        <w:ind w:firstLine="708"/>
        <w:jc w:val="both"/>
        <w:rPr>
          <w:rFonts w:ascii="Times New Roman" w:hAnsi="Times New Roman"/>
        </w:rPr>
      </w:pPr>
      <w:r w:rsidRPr="00455568">
        <w:rPr>
          <w:rFonts w:ascii="Times New Roman" w:hAnsi="Times New Roman"/>
        </w:rPr>
        <w:t>(7)  Mediátor je povinný ihneď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z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dôležitých dôvodov, najneskôr pracovný deň nasledujúci po uzavretí dohody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začatí mediácie alebo</w:t>
      </w:r>
      <w:r w:rsidR="00FF0177">
        <w:rPr>
          <w:rFonts w:ascii="Times New Roman" w:hAnsi="Times New Roman"/>
        </w:rPr>
        <w:t xml:space="preserve"> po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skončení mediácie vykonať zápis v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knihe mediáci</w:t>
      </w:r>
      <w:r w:rsidR="009523AB">
        <w:rPr>
          <w:rFonts w:ascii="Times New Roman" w:hAnsi="Times New Roman"/>
        </w:rPr>
        <w:t>í</w:t>
      </w:r>
      <w:r w:rsidRPr="00455568">
        <w:rPr>
          <w:rFonts w:ascii="Times New Roman" w:hAnsi="Times New Roman"/>
        </w:rPr>
        <w:t xml:space="preserve"> alebo požiadať o uloženie dohody alebo potvrdenia o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skončení mediácie v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registri listín</w:t>
      </w:r>
      <w:r w:rsidR="004D287C">
        <w:rPr>
          <w:rFonts w:ascii="Times New Roman" w:hAnsi="Times New Roman"/>
        </w:rPr>
        <w:t>.</w:t>
      </w:r>
      <w:r w:rsidRPr="00455568">
        <w:rPr>
          <w:rFonts w:ascii="Times New Roman" w:hAnsi="Times New Roman"/>
        </w:rPr>
        <w:t xml:space="preserve"> Mediátor zodpovedá za škodu spôsobenú porušením tejto povinnosti, ibaže preukáže, že konal s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náležitou odbornou starostlivosťou a</w:t>
      </w:r>
      <w:r w:rsidRPr="00175F5E">
        <w:rPr>
          <w:rFonts w:ascii="Times New Roman" w:hAnsi="Times New Roman"/>
        </w:rPr>
        <w:t> </w:t>
      </w:r>
      <w:r w:rsidRPr="00455568">
        <w:rPr>
          <w:rFonts w:ascii="Times New Roman" w:hAnsi="Times New Roman"/>
        </w:rPr>
        <w:t>vyvinul všetko potrebné úsilie, ktoré od neho možno spravodlivo požadovať.</w:t>
      </w:r>
    </w:p>
    <w:p w:rsidR="00045F6E" w:rsidP="00455568">
      <w:pPr>
        <w:bidi w:val="0"/>
        <w:ind w:firstLine="708"/>
        <w:jc w:val="both"/>
        <w:rPr>
          <w:rFonts w:ascii="Times New Roman" w:hAnsi="Times New Roman"/>
        </w:rPr>
      </w:pPr>
    </w:p>
    <w:p w:rsidR="00045F6E" w:rsidRPr="00DE2AEF" w:rsidP="00045F6E">
      <w:pPr>
        <w:bidi w:val="0"/>
        <w:ind w:firstLine="708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>(8)</w:t>
      </w:r>
      <w:r>
        <w:rPr>
          <w:rFonts w:ascii="Times New Roman" w:hAnsi="Times New Roman"/>
        </w:rPr>
        <w:t xml:space="preserve"> </w:t>
      </w:r>
      <w:r w:rsidRPr="00DE2AEF">
        <w:rPr>
          <w:rFonts w:ascii="Times New Roman" w:hAnsi="Times New Roman"/>
        </w:rPr>
        <w:t xml:space="preserve">Mediácia sa končí </w:t>
      </w:r>
    </w:p>
    <w:p w:rsidR="00045F6E" w:rsidRPr="00DE2AEF" w:rsidP="00045F6E">
      <w:pPr>
        <w:bidi w:val="0"/>
        <w:ind w:firstLine="708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 xml:space="preserve">a) dňom uzavretia dohody, ktorá je výsledkom mediácie,  </w:t>
      </w:r>
    </w:p>
    <w:p w:rsidR="00045F6E" w:rsidRPr="00DE2AEF" w:rsidP="00045F6E">
      <w:pPr>
        <w:bidi w:val="0"/>
        <w:ind w:firstLine="708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>b) dňom písomného vyhlásenia mediátora po konzultácii s</w:t>
      </w:r>
      <w:r w:rsidR="004D287C">
        <w:rPr>
          <w:rFonts w:ascii="Times New Roman" w:hAnsi="Times New Roman"/>
        </w:rPr>
        <w:t> osobami zúčastnenými na mediácii</w:t>
      </w:r>
      <w:r w:rsidRPr="00DE2AEF">
        <w:rPr>
          <w:rFonts w:ascii="Times New Roman" w:hAnsi="Times New Roman"/>
        </w:rPr>
        <w:t xml:space="preserve">, že mediácia nebude pokračovať, </w:t>
      </w:r>
    </w:p>
    <w:p w:rsidR="00045F6E" w:rsidRPr="00DE2AEF" w:rsidP="00045F6E">
      <w:pPr>
        <w:bidi w:val="0"/>
        <w:ind w:firstLine="708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>c) dňom právoplatnosti rozhodnutia o</w:t>
      </w:r>
      <w:r w:rsidR="004D287C">
        <w:rPr>
          <w:rFonts w:ascii="Times New Roman" w:hAnsi="Times New Roman"/>
        </w:rPr>
        <w:t xml:space="preserve"> dočasnom </w:t>
      </w:r>
      <w:r w:rsidRPr="00DE2AEF">
        <w:rPr>
          <w:rFonts w:ascii="Times New Roman" w:hAnsi="Times New Roman"/>
        </w:rPr>
        <w:t xml:space="preserve">pozastavení činnosti mediátora alebo </w:t>
      </w:r>
      <w:r w:rsidR="004D287C">
        <w:rPr>
          <w:rFonts w:ascii="Times New Roman" w:hAnsi="Times New Roman"/>
        </w:rPr>
        <w:t xml:space="preserve">dňom právoplatnosti </w:t>
      </w:r>
      <w:r w:rsidRPr="00DE2AEF">
        <w:rPr>
          <w:rFonts w:ascii="Times New Roman" w:hAnsi="Times New Roman"/>
        </w:rPr>
        <w:t>rozhodn</w:t>
      </w:r>
      <w:r w:rsidRPr="00DE2AEF">
        <w:rPr>
          <w:rFonts w:ascii="Times New Roman" w:hAnsi="Times New Roman"/>
        </w:rPr>
        <w:t>u</w:t>
      </w:r>
      <w:r w:rsidRPr="00DE2AEF">
        <w:rPr>
          <w:rFonts w:ascii="Times New Roman" w:hAnsi="Times New Roman"/>
        </w:rPr>
        <w:t xml:space="preserve">tia o vyčiarknutí mediátora z registra mediátorov, </w:t>
      </w:r>
    </w:p>
    <w:p w:rsidR="00045F6E" w:rsidRPr="00DE2AEF" w:rsidP="00045F6E">
      <w:pPr>
        <w:bidi w:val="0"/>
        <w:ind w:firstLine="708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>d)</w:t>
      </w:r>
      <w:r w:rsidR="003925D7">
        <w:rPr>
          <w:rFonts w:ascii="Times New Roman" w:hAnsi="Times New Roman"/>
        </w:rPr>
        <w:t xml:space="preserve"> dňom, kedy mediátor odmietol k</w:t>
      </w:r>
      <w:r w:rsidRPr="00DE2AEF">
        <w:rPr>
          <w:rFonts w:ascii="Times New Roman" w:hAnsi="Times New Roman"/>
        </w:rPr>
        <w:t xml:space="preserve"> dohode</w:t>
      </w:r>
      <w:r w:rsidR="006F7A9C">
        <w:rPr>
          <w:rFonts w:ascii="Times New Roman" w:hAnsi="Times New Roman"/>
        </w:rPr>
        <w:t xml:space="preserve">, </w:t>
      </w:r>
      <w:r w:rsidRPr="006F7A9C" w:rsidR="006F7A9C">
        <w:rPr>
          <w:rFonts w:ascii="Times New Roman" w:hAnsi="Times New Roman"/>
        </w:rPr>
        <w:t>ktorá je výsledkom mediácie</w:t>
      </w:r>
      <w:r w:rsidR="00C73043">
        <w:rPr>
          <w:rFonts w:ascii="Times New Roman" w:hAnsi="Times New Roman"/>
        </w:rPr>
        <w:t>,</w:t>
      </w:r>
      <w:r w:rsidR="003925D7">
        <w:rPr>
          <w:rFonts w:ascii="Times New Roman" w:hAnsi="Times New Roman"/>
        </w:rPr>
        <w:t xml:space="preserve"> </w:t>
      </w:r>
      <w:r w:rsidRPr="00DE2AEF">
        <w:rPr>
          <w:rFonts w:ascii="Times New Roman" w:hAnsi="Times New Roman"/>
        </w:rPr>
        <w:t>pripojiť svoj podpis; túto sk</w:t>
      </w:r>
      <w:r w:rsidRPr="00DE2AEF">
        <w:rPr>
          <w:rFonts w:ascii="Times New Roman" w:hAnsi="Times New Roman"/>
        </w:rPr>
        <w:t>u</w:t>
      </w:r>
      <w:r w:rsidRPr="00DE2AEF">
        <w:rPr>
          <w:rFonts w:ascii="Times New Roman" w:hAnsi="Times New Roman"/>
        </w:rPr>
        <w:t>točnosť mediátor zaznamená s uvedením dôvodu v zápisnici,</w:t>
      </w:r>
    </w:p>
    <w:p w:rsidR="00045F6E" w:rsidRPr="00DE2AEF" w:rsidP="00045F6E">
      <w:pPr>
        <w:bidi w:val="0"/>
        <w:ind w:firstLine="708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 xml:space="preserve">e) dňom doručenia písomného vyhlásenia </w:t>
      </w:r>
      <w:r w:rsidRPr="004D287C" w:rsidR="004D287C">
        <w:rPr>
          <w:rFonts w:ascii="Times New Roman" w:hAnsi="Times New Roman"/>
        </w:rPr>
        <w:t>osoby zúčastnenej na mediácii</w:t>
      </w:r>
      <w:r w:rsidRPr="00DE2AEF">
        <w:rPr>
          <w:rFonts w:ascii="Times New Roman" w:hAnsi="Times New Roman"/>
        </w:rPr>
        <w:t xml:space="preserve"> adresovaného mediát</w:t>
      </w:r>
      <w:r w:rsidRPr="00DE2AEF">
        <w:rPr>
          <w:rFonts w:ascii="Times New Roman" w:hAnsi="Times New Roman"/>
        </w:rPr>
        <w:t>o</w:t>
      </w:r>
      <w:r w:rsidRPr="00DE2AEF">
        <w:rPr>
          <w:rFonts w:ascii="Times New Roman" w:hAnsi="Times New Roman"/>
        </w:rPr>
        <w:t>rovi, že mediácia je skončená, alebo</w:t>
      </w:r>
    </w:p>
    <w:p w:rsidR="00045F6E" w:rsidRPr="00DE2AEF" w:rsidP="00045F6E">
      <w:pPr>
        <w:bidi w:val="0"/>
        <w:ind w:firstLine="708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 xml:space="preserve">f) dňom doručenia písomného vyhlásenia </w:t>
      </w:r>
      <w:r w:rsidRPr="00B21C19" w:rsidR="00B21C19">
        <w:rPr>
          <w:rFonts w:ascii="Times New Roman" w:hAnsi="Times New Roman"/>
        </w:rPr>
        <w:t>jednej z osôb zúčastnených na mediácii adresovaného druhej osobe zúčastnenej na mediácii a mediá</w:t>
      </w:r>
      <w:r w:rsidR="003925D7">
        <w:rPr>
          <w:rFonts w:ascii="Times New Roman" w:hAnsi="Times New Roman"/>
        </w:rPr>
        <w:t>torovi, že mediácia je skončená</w:t>
      </w:r>
      <w:r w:rsidRPr="00DE2AEF">
        <w:rPr>
          <w:rFonts w:ascii="Times New Roman" w:hAnsi="Times New Roman"/>
        </w:rPr>
        <w:t>,</w:t>
      </w:r>
    </w:p>
    <w:p w:rsidR="00045F6E" w:rsidRPr="00DE2AEF" w:rsidP="00045F6E">
      <w:pPr>
        <w:bidi w:val="0"/>
        <w:ind w:firstLine="708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>g) dňom, kedy účastník mediácie spor, ktorý je predmetom mediácie</w:t>
      </w:r>
      <w:r w:rsidR="00C73043">
        <w:rPr>
          <w:rFonts w:ascii="Times New Roman" w:hAnsi="Times New Roman"/>
        </w:rPr>
        <w:t>,</w:t>
      </w:r>
      <w:r w:rsidRPr="00DE2AEF">
        <w:rPr>
          <w:rFonts w:ascii="Times New Roman" w:hAnsi="Times New Roman"/>
        </w:rPr>
        <w:t xml:space="preserve"> predložil na ro</w:t>
      </w:r>
      <w:r w:rsidRPr="00DE2AEF">
        <w:rPr>
          <w:rFonts w:ascii="Times New Roman" w:hAnsi="Times New Roman"/>
        </w:rPr>
        <w:t>z</w:t>
      </w:r>
      <w:r w:rsidRPr="00DE2AEF">
        <w:rPr>
          <w:rFonts w:ascii="Times New Roman" w:hAnsi="Times New Roman"/>
        </w:rPr>
        <w:t>hodnutie súdu alebo rozhodcovskému orgánu,</w:t>
      </w:r>
    </w:p>
    <w:p w:rsidR="00045F6E" w:rsidRPr="00DE2AEF" w:rsidP="00045F6E">
      <w:pPr>
        <w:bidi w:val="0"/>
        <w:ind w:firstLine="708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 xml:space="preserve">h) </w:t>
      </w:r>
      <w:r w:rsidRPr="003759CE" w:rsidR="00B21C19">
        <w:rPr>
          <w:rFonts w:ascii="Times New Roman" w:hAnsi="Times New Roman"/>
        </w:rPr>
        <w:t xml:space="preserve">uplynutím 90 dní v prípade mediácie spotrebiteľského sporu a v ostatných prípadoch uplynutím šiestich mesiacov od začatia mediácie, ak si </w:t>
      </w:r>
      <w:r w:rsidR="00B21C19">
        <w:rPr>
          <w:rFonts w:ascii="Times New Roman" w:hAnsi="Times New Roman"/>
        </w:rPr>
        <w:t>osoby zúčastnené na mediácii</w:t>
      </w:r>
      <w:r w:rsidRPr="003759CE" w:rsidR="00B21C19">
        <w:rPr>
          <w:rFonts w:ascii="Times New Roman" w:hAnsi="Times New Roman"/>
        </w:rPr>
        <w:t xml:space="preserve"> </w:t>
      </w:r>
      <w:r w:rsidR="00B21C19">
        <w:rPr>
          <w:rFonts w:ascii="Times New Roman" w:hAnsi="Times New Roman"/>
        </w:rPr>
        <w:t xml:space="preserve">v ostatných prípadoch </w:t>
      </w:r>
      <w:r w:rsidRPr="003759CE" w:rsidR="00B21C19">
        <w:rPr>
          <w:rFonts w:ascii="Times New Roman" w:hAnsi="Times New Roman"/>
        </w:rPr>
        <w:t>nedohodli dlhšiu dobu, po uplynutí ktorej mediácia skončí</w:t>
      </w:r>
      <w:r w:rsidR="00B21C19">
        <w:rPr>
          <w:rFonts w:ascii="Times New Roman" w:hAnsi="Times New Roman"/>
        </w:rPr>
        <w:t>,</w:t>
      </w:r>
    </w:p>
    <w:p w:rsidR="00045F6E" w:rsidRPr="00DE2AEF" w:rsidP="00045F6E">
      <w:pPr>
        <w:bidi w:val="0"/>
        <w:ind w:firstLine="708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>i) dňom smrti alebo vyhlásenia za mŕtveho mediátora alebo niektorého účastníka m</w:t>
      </w:r>
      <w:r w:rsidRPr="00DE2AEF">
        <w:rPr>
          <w:rFonts w:ascii="Times New Roman" w:hAnsi="Times New Roman"/>
        </w:rPr>
        <w:t>e</w:t>
      </w:r>
      <w:r w:rsidRPr="00DE2AEF">
        <w:rPr>
          <w:rFonts w:ascii="Times New Roman" w:hAnsi="Times New Roman"/>
        </w:rPr>
        <w:t>diácie</w:t>
      </w:r>
      <w:r>
        <w:rPr>
          <w:rFonts w:ascii="Times New Roman" w:hAnsi="Times New Roman"/>
        </w:rPr>
        <w:t>; to neplatí, ak mediáciu vykonával mediátor v mediačnom centre</w:t>
      </w:r>
      <w:r w:rsidRPr="00DE2AEF">
        <w:rPr>
          <w:rFonts w:ascii="Times New Roman" w:hAnsi="Times New Roman"/>
        </w:rPr>
        <w:t>.</w:t>
      </w:r>
      <w:r w:rsidR="009523AB">
        <w:rPr>
          <w:rFonts w:ascii="Times New Roman" w:hAnsi="Times New Roman"/>
        </w:rPr>
        <w:t>“.</w:t>
      </w:r>
    </w:p>
    <w:p w:rsidR="00045F6E" w:rsidRPr="00455568" w:rsidP="009523AB">
      <w:pPr>
        <w:bidi w:val="0"/>
        <w:jc w:val="both"/>
        <w:rPr>
          <w:rFonts w:ascii="Times New Roman" w:hAnsi="Times New Roman"/>
        </w:rPr>
      </w:pPr>
    </w:p>
    <w:p w:rsidR="00676ABB" w:rsidP="00676AB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</w:t>
      </w:r>
      <w:r w:rsidR="003C559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pod čiarkou k </w:t>
      </w:r>
      <w:r w:rsidR="00DE6124">
        <w:rPr>
          <w:rFonts w:ascii="Times New Roman" w:hAnsi="Times New Roman"/>
        </w:rPr>
        <w:t>odkazom</w:t>
      </w:r>
      <w:r>
        <w:rPr>
          <w:rFonts w:ascii="Times New Roman" w:hAnsi="Times New Roman"/>
        </w:rPr>
        <w:t xml:space="preserve"> 8</w:t>
      </w:r>
      <w:r w:rsidR="00DE6124">
        <w:rPr>
          <w:rFonts w:ascii="Times New Roman" w:hAnsi="Times New Roman"/>
        </w:rPr>
        <w:t xml:space="preserve"> a</w:t>
      </w:r>
      <w:r w:rsidR="00FB0184">
        <w:rPr>
          <w:rFonts w:ascii="Times New Roman" w:hAnsi="Times New Roman"/>
        </w:rPr>
        <w:t>ž 1</w:t>
      </w:r>
      <w:r w:rsidR="00A412D2">
        <w:rPr>
          <w:rFonts w:ascii="Times New Roman" w:hAnsi="Times New Roman"/>
        </w:rPr>
        <w:t>3</w:t>
      </w:r>
      <w:r w:rsidR="00DE6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zne</w:t>
      </w:r>
      <w:r w:rsidR="00DE6124">
        <w:rPr>
          <w:rFonts w:ascii="Times New Roman" w:hAnsi="Times New Roman"/>
        </w:rPr>
        <w:t>jú</w:t>
      </w:r>
      <w:r>
        <w:rPr>
          <w:rFonts w:ascii="Times New Roman" w:hAnsi="Times New Roman"/>
        </w:rPr>
        <w:t>:</w:t>
      </w:r>
    </w:p>
    <w:p w:rsidR="00676ABB" w:rsidP="00676AB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D65D5C">
        <w:rPr>
          <w:rFonts w:ascii="Times New Roman" w:hAnsi="Times New Roman"/>
          <w:vertAlign w:val="superscript"/>
        </w:rPr>
        <w:t>8</w:t>
      </w:r>
      <w:r>
        <w:rPr>
          <w:rFonts w:ascii="Times New Roman" w:hAnsi="Times New Roman"/>
        </w:rPr>
        <w:t>) Zákon č. 568/2009 Z. z. o celoživotnom vzdelávaní a o zmene a doplnení niektorých zákonov v znení neskorších predpisov.</w:t>
      </w:r>
    </w:p>
    <w:p w:rsidR="00DE6124" w:rsidRPr="003759CE" w:rsidP="00DE6124">
      <w:pPr>
        <w:bidi w:val="0"/>
        <w:jc w:val="both"/>
        <w:rPr>
          <w:rFonts w:ascii="Times New Roman" w:hAnsi="Times New Roman"/>
          <w:bCs/>
        </w:rPr>
      </w:pPr>
      <w:r w:rsidRPr="00D65D5C">
        <w:rPr>
          <w:rFonts w:ascii="Times New Roman" w:hAnsi="Times New Roman"/>
          <w:vertAlign w:val="superscript"/>
        </w:rPr>
        <w:t>9</w:t>
      </w:r>
      <w:r w:rsidRPr="003759CE">
        <w:rPr>
          <w:rFonts w:ascii="Times New Roman" w:hAnsi="Times New Roman"/>
        </w:rPr>
        <w:t xml:space="preserve">) </w:t>
      </w:r>
      <w:r w:rsidRPr="003759CE">
        <w:rPr>
          <w:rFonts w:ascii="Times New Roman" w:hAnsi="Times New Roman"/>
          <w:bCs/>
        </w:rPr>
        <w:t>Zákon č. 200/2011 Z. z. o Obchodnom vestníku a o zmene a doplnení niektorých zákonov.</w:t>
      </w:r>
    </w:p>
    <w:p w:rsidR="00DE6124" w:rsidP="00DE6124">
      <w:pPr>
        <w:bidi w:val="0"/>
        <w:jc w:val="both"/>
        <w:rPr>
          <w:rFonts w:ascii="Times New Roman" w:hAnsi="Times New Roman"/>
        </w:rPr>
      </w:pPr>
      <w:r w:rsidRPr="00D65D5C">
        <w:rPr>
          <w:rFonts w:ascii="Times New Roman" w:hAnsi="Times New Roman"/>
          <w:bCs/>
          <w:vertAlign w:val="superscript"/>
        </w:rPr>
        <w:t>9a</w:t>
      </w:r>
      <w:r w:rsidRPr="003759CE">
        <w:rPr>
          <w:rFonts w:ascii="Times New Roman" w:hAnsi="Times New Roman"/>
          <w:bCs/>
        </w:rPr>
        <w:t xml:space="preserve">) </w:t>
      </w:r>
      <w:r w:rsidRPr="003759CE">
        <w:rPr>
          <w:rFonts w:ascii="Times New Roman" w:hAnsi="Times New Roman"/>
        </w:rPr>
        <w:t>Zákon č. 122/2013 Z. z. o ochrane osobných údajov a o zmene a doplnení niektorých zákonov</w:t>
      </w:r>
      <w:r>
        <w:rPr>
          <w:rFonts w:ascii="Times New Roman" w:hAnsi="Times New Roman"/>
        </w:rPr>
        <w:t xml:space="preserve"> v znení zákona č. 84/2014 Z. z</w:t>
      </w:r>
      <w:r w:rsidRPr="003759CE">
        <w:rPr>
          <w:rFonts w:ascii="Times New Roman" w:hAnsi="Times New Roman"/>
        </w:rPr>
        <w:t>.</w:t>
      </w:r>
    </w:p>
    <w:p w:rsidR="00DE6124" w:rsidP="00DE6124">
      <w:pPr>
        <w:bidi w:val="0"/>
        <w:jc w:val="both"/>
        <w:rPr>
          <w:rFonts w:ascii="Times New Roman" w:hAnsi="Times New Roman"/>
        </w:rPr>
      </w:pPr>
      <w:r w:rsidRPr="00D65D5C"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) § 73k zákona Slovenskej národnej rady č. 323/1992 Zb. o notároch a notárskej činnosti (Notársky poriadok) v znení neskorších predpisov.</w:t>
      </w:r>
    </w:p>
    <w:p w:rsidR="00FB0184" w:rsidP="00DE6124">
      <w:pPr>
        <w:bidi w:val="0"/>
        <w:jc w:val="both"/>
        <w:rPr>
          <w:rFonts w:ascii="Times New Roman" w:hAnsi="Times New Roman"/>
        </w:rPr>
      </w:pPr>
      <w:r w:rsidRPr="00D65D5C" w:rsidR="00DE6124">
        <w:rPr>
          <w:rFonts w:ascii="Times New Roman" w:hAnsi="Times New Roman"/>
          <w:vertAlign w:val="superscript"/>
        </w:rPr>
        <w:t>11</w:t>
      </w:r>
      <w:r w:rsidR="00DE6124">
        <w:rPr>
          <w:rFonts w:ascii="Times New Roman" w:hAnsi="Times New Roman"/>
        </w:rPr>
        <w:t>) § 73k ods. 4 zákona č. 323/1992 Zb. v znení neskorších predpisov.</w:t>
      </w:r>
    </w:p>
    <w:p w:rsidR="00A412D2" w:rsidP="009523AB">
      <w:pPr>
        <w:bidi w:val="0"/>
        <w:jc w:val="both"/>
        <w:rPr>
          <w:rFonts w:ascii="Times New Roman" w:hAnsi="Times New Roman"/>
        </w:rPr>
      </w:pPr>
      <w:r w:rsidRPr="00D65D5C" w:rsidR="00FB0184">
        <w:rPr>
          <w:rFonts w:ascii="Times New Roman" w:hAnsi="Times New Roman"/>
          <w:vertAlign w:val="superscript"/>
        </w:rPr>
        <w:t>12</w:t>
      </w:r>
      <w:r w:rsidR="00FB0184">
        <w:rPr>
          <w:rFonts w:ascii="Times New Roman" w:hAnsi="Times New Roman"/>
        </w:rPr>
        <w:t xml:space="preserve">) Napríklad § 10 ods. 4 </w:t>
      </w:r>
      <w:r w:rsidRPr="00FB0184" w:rsidR="00FB0184">
        <w:rPr>
          <w:rFonts w:ascii="Times New Roman" w:hAnsi="Times New Roman"/>
        </w:rPr>
        <w:t>zákon</w:t>
      </w:r>
      <w:r w:rsidR="00FB0184">
        <w:rPr>
          <w:rFonts w:ascii="Times New Roman" w:hAnsi="Times New Roman"/>
        </w:rPr>
        <w:t>a</w:t>
      </w:r>
      <w:r w:rsidRPr="00FB0184" w:rsidR="00FB0184">
        <w:rPr>
          <w:rFonts w:ascii="Times New Roman" w:hAnsi="Times New Roman"/>
        </w:rPr>
        <w:t xml:space="preserve"> č. 97/1963 Zb.</w:t>
      </w:r>
    </w:p>
    <w:p w:rsidR="000939AC" w:rsidRPr="003D7106" w:rsidP="003D7106">
      <w:pPr>
        <w:bidi w:val="0"/>
        <w:jc w:val="both"/>
        <w:rPr>
          <w:rFonts w:ascii="Times New Roman" w:hAnsi="Times New Roman"/>
        </w:rPr>
      </w:pPr>
      <w:r w:rsidRPr="00D65D5C" w:rsidR="00A412D2">
        <w:rPr>
          <w:rFonts w:ascii="Times New Roman" w:hAnsi="Times New Roman"/>
          <w:vertAlign w:val="superscript"/>
        </w:rPr>
        <w:t>13</w:t>
      </w:r>
      <w:r w:rsidR="00A412D2">
        <w:rPr>
          <w:rFonts w:ascii="Times New Roman" w:hAnsi="Times New Roman"/>
        </w:rPr>
        <w:t xml:space="preserve">) </w:t>
      </w:r>
      <w:r w:rsidRPr="003D7106">
        <w:rPr>
          <w:rFonts w:ascii="Times New Roman" w:hAnsi="Times New Roman"/>
        </w:rPr>
        <w:t xml:space="preserve">Zákon č. 97/1963 Zb. </w:t>
      </w:r>
    </w:p>
    <w:p w:rsidR="000939AC" w:rsidRPr="003D7106" w:rsidP="00D65D5C">
      <w:pPr>
        <w:bidi w:val="0"/>
        <w:jc w:val="both"/>
        <w:rPr>
          <w:rFonts w:ascii="Times New Roman" w:hAnsi="Times New Roman"/>
        </w:rPr>
      </w:pPr>
      <w:r w:rsidRPr="003D7106">
        <w:rPr>
          <w:rFonts w:ascii="Times New Roman" w:hAnsi="Times New Roman"/>
        </w:rPr>
        <w:t>Nariadenie Európskeho parlamentu a Rady (ES) č. 593/2008 zo 17. júna 2008 o rozhodnom práve pre zmluvné záväzky (Rím I) (Ú.v. EÚ L 177, 4.7.2008).</w:t>
      </w:r>
    </w:p>
    <w:p w:rsidR="00004FE6" w:rsidRPr="003759CE" w:rsidP="009523AB">
      <w:pPr>
        <w:bidi w:val="0"/>
        <w:jc w:val="both"/>
        <w:rPr>
          <w:rFonts w:ascii="Times New Roman" w:hAnsi="Times New Roman"/>
        </w:rPr>
      </w:pPr>
      <w:r w:rsidRPr="003D7106" w:rsidR="000939AC">
        <w:rPr>
          <w:rFonts w:ascii="Times New Roman" w:hAnsi="Times New Roman"/>
        </w:rPr>
        <w:t>Nariadenie Európskeho parlamentu a Rady (ES) č. 864/2007 z 11. júla 2007 o rozhodnom práve pre mimozmluvné záväzky (Rím II) (Ú.v. EÚ L 40, 31.7.2007).</w:t>
      </w:r>
      <w:r w:rsidR="00DE6124">
        <w:rPr>
          <w:rFonts w:ascii="Times New Roman" w:hAnsi="Times New Roman"/>
        </w:rPr>
        <w:t>“.</w:t>
      </w:r>
    </w:p>
    <w:p w:rsidR="00BC0961" w:rsidRPr="003759CE" w:rsidP="00BC0961">
      <w:pPr>
        <w:bidi w:val="0"/>
        <w:jc w:val="both"/>
        <w:rPr>
          <w:rFonts w:ascii="Times New Roman" w:hAnsi="Times New Roman"/>
        </w:rPr>
      </w:pPr>
    </w:p>
    <w:p w:rsidR="00AD2A22" w:rsidRPr="003759CE" w:rsidP="009523AB">
      <w:pPr>
        <w:pStyle w:val="ListParagraph"/>
        <w:numPr>
          <w:numId w:val="5"/>
        </w:numPr>
        <w:bidi w:val="0"/>
        <w:ind w:left="426" w:hanging="426"/>
        <w:rPr>
          <w:rFonts w:ascii="Times New Roman" w:hAnsi="Times New Roman"/>
        </w:rPr>
      </w:pPr>
      <w:r w:rsidRPr="003759CE" w:rsidR="00AB1CB0">
        <w:rPr>
          <w:rFonts w:ascii="Times New Roman" w:hAnsi="Times New Roman"/>
        </w:rPr>
        <w:t>§ 16a vrátane nadpisu znie:</w:t>
      </w:r>
    </w:p>
    <w:p w:rsidR="00AD2A22" w:rsidRPr="003759CE" w:rsidP="00AD2A22">
      <w:pPr>
        <w:bidi w:val="0"/>
        <w:jc w:val="center"/>
        <w:rPr>
          <w:rFonts w:ascii="Times New Roman" w:hAnsi="Times New Roman"/>
          <w:b/>
        </w:rPr>
      </w:pPr>
    </w:p>
    <w:p w:rsidR="00AD2A22" w:rsidRPr="003759CE" w:rsidP="00AD2A22">
      <w:pPr>
        <w:bidi w:val="0"/>
        <w:jc w:val="center"/>
        <w:rPr>
          <w:rFonts w:ascii="Times New Roman" w:hAnsi="Times New Roman"/>
          <w:b/>
        </w:rPr>
      </w:pPr>
      <w:r w:rsidRPr="003759CE" w:rsidR="00AB1CB0">
        <w:rPr>
          <w:rFonts w:ascii="Times New Roman" w:hAnsi="Times New Roman"/>
          <w:b/>
        </w:rPr>
        <w:t>„</w:t>
      </w:r>
      <w:r w:rsidRPr="003759CE">
        <w:rPr>
          <w:rFonts w:ascii="Times New Roman" w:hAnsi="Times New Roman"/>
          <w:b/>
        </w:rPr>
        <w:t xml:space="preserve">§ </w:t>
      </w:r>
      <w:r w:rsidRPr="003759CE" w:rsidR="00AB1CB0">
        <w:rPr>
          <w:rFonts w:ascii="Times New Roman" w:hAnsi="Times New Roman"/>
          <w:b/>
        </w:rPr>
        <w:t>16</w:t>
      </w:r>
      <w:r w:rsidRPr="003759CE" w:rsidR="00E54F63">
        <w:rPr>
          <w:rFonts w:ascii="Times New Roman" w:hAnsi="Times New Roman"/>
          <w:b/>
        </w:rPr>
        <w:t>a</w:t>
      </w:r>
    </w:p>
    <w:p w:rsidR="00AB1CB0" w:rsidRPr="003759CE" w:rsidP="00AD2A22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Prechodné ustanovenia k úpravám účinným od 1. januára 2016</w:t>
      </w:r>
    </w:p>
    <w:p w:rsidR="00AD2A22" w:rsidRPr="003759CE" w:rsidP="00AD2A22">
      <w:pPr>
        <w:bidi w:val="0"/>
        <w:rPr>
          <w:rFonts w:ascii="Times New Roman" w:hAnsi="Times New Roman"/>
        </w:rPr>
      </w:pPr>
    </w:p>
    <w:p w:rsidR="00AD2A22" w:rsidRPr="003759CE" w:rsidP="00AD2A22">
      <w:pPr>
        <w:bidi w:val="0"/>
        <w:spacing w:after="240"/>
        <w:ind w:firstLine="709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(1) Ustanoveniami tohto zákona sa spravujú aj právne vzťahy vzniknuté pred 1. </w:t>
      </w:r>
      <w:r w:rsidRPr="003759CE" w:rsidR="004B7CDC">
        <w:rPr>
          <w:rFonts w:ascii="Times New Roman" w:hAnsi="Times New Roman"/>
        </w:rPr>
        <w:t>januárom 2016</w:t>
      </w:r>
      <w:r w:rsidRPr="003759CE">
        <w:rPr>
          <w:rFonts w:ascii="Times New Roman" w:hAnsi="Times New Roman"/>
        </w:rPr>
        <w:t xml:space="preserve">; vznik týchto právnych vzťahov, ako aj nároky z nich vzniknuté pred 1. </w:t>
      </w:r>
      <w:r w:rsidRPr="003759CE" w:rsidR="004B7CDC">
        <w:rPr>
          <w:rFonts w:ascii="Times New Roman" w:hAnsi="Times New Roman"/>
        </w:rPr>
        <w:t>januárom 2016</w:t>
      </w:r>
      <w:r w:rsidRPr="003759CE">
        <w:rPr>
          <w:rFonts w:ascii="Times New Roman" w:hAnsi="Times New Roman"/>
        </w:rPr>
        <w:t xml:space="preserve"> sa však posudzujú podľa predpisov účinných do </w:t>
      </w:r>
      <w:r w:rsidRPr="003759CE" w:rsidR="004B7CDC">
        <w:rPr>
          <w:rFonts w:ascii="Times New Roman" w:hAnsi="Times New Roman"/>
        </w:rPr>
        <w:t>31</w:t>
      </w:r>
      <w:r w:rsidRPr="003759CE">
        <w:rPr>
          <w:rFonts w:ascii="Times New Roman" w:hAnsi="Times New Roman"/>
        </w:rPr>
        <w:t xml:space="preserve">. </w:t>
      </w:r>
      <w:r w:rsidRPr="003759CE" w:rsidR="004B7CDC">
        <w:rPr>
          <w:rFonts w:ascii="Times New Roman" w:hAnsi="Times New Roman"/>
        </w:rPr>
        <w:t>decembra</w:t>
      </w:r>
      <w:r w:rsidRPr="003759CE">
        <w:rPr>
          <w:rFonts w:ascii="Times New Roman" w:hAnsi="Times New Roman"/>
        </w:rPr>
        <w:t xml:space="preserve"> 2015.</w:t>
      </w:r>
    </w:p>
    <w:p w:rsidR="00AD2A22" w:rsidRPr="003759CE" w:rsidP="00AD2A22">
      <w:pPr>
        <w:bidi w:val="0"/>
        <w:spacing w:after="240"/>
        <w:ind w:firstLine="709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(2) </w:t>
      </w:r>
      <w:r w:rsidRPr="003759CE" w:rsidR="004B7CDC">
        <w:rPr>
          <w:rFonts w:ascii="Times New Roman" w:hAnsi="Times New Roman"/>
        </w:rPr>
        <w:t>Ustanovenia tohto zákona sa použijú aj na m</w:t>
      </w:r>
      <w:r w:rsidRPr="003759CE" w:rsidR="00E54F63">
        <w:rPr>
          <w:rFonts w:ascii="Times New Roman" w:hAnsi="Times New Roman"/>
        </w:rPr>
        <w:t>ediáciu</w:t>
      </w:r>
      <w:r w:rsidRPr="003759CE">
        <w:rPr>
          <w:rFonts w:ascii="Times New Roman" w:hAnsi="Times New Roman"/>
        </w:rPr>
        <w:t xml:space="preserve">, ktorá </w:t>
      </w:r>
      <w:r w:rsidR="00AA119E">
        <w:rPr>
          <w:rFonts w:ascii="Times New Roman" w:hAnsi="Times New Roman"/>
        </w:rPr>
        <w:t xml:space="preserve">sa </w:t>
      </w:r>
      <w:r w:rsidRPr="003759CE">
        <w:rPr>
          <w:rFonts w:ascii="Times New Roman" w:hAnsi="Times New Roman"/>
        </w:rPr>
        <w:t xml:space="preserve">začala podľa právnych predpisov účinných do </w:t>
      </w:r>
      <w:r w:rsidRPr="003759CE" w:rsidR="004B7CDC">
        <w:rPr>
          <w:rFonts w:ascii="Times New Roman" w:hAnsi="Times New Roman"/>
        </w:rPr>
        <w:t>31. decembra 2015</w:t>
      </w:r>
      <w:r w:rsidRPr="003759CE">
        <w:rPr>
          <w:rFonts w:ascii="Times New Roman" w:hAnsi="Times New Roman"/>
        </w:rPr>
        <w:t>.</w:t>
      </w:r>
      <w:r w:rsidR="00E9287B">
        <w:rPr>
          <w:rFonts w:ascii="Times New Roman" w:hAnsi="Times New Roman"/>
        </w:rPr>
        <w:t xml:space="preserve"> Do knihy mediácií </w:t>
      </w:r>
      <w:r w:rsidR="0056235E">
        <w:rPr>
          <w:rFonts w:ascii="Times New Roman" w:hAnsi="Times New Roman"/>
        </w:rPr>
        <w:t>sa môžu zapísať mediácie, ktorých vykonávanie začne po 31. decembri 2015.</w:t>
      </w:r>
    </w:p>
    <w:p w:rsidR="00AD2A22" w:rsidRPr="003759CE" w:rsidP="00AD2A22">
      <w:pPr>
        <w:bidi w:val="0"/>
        <w:spacing w:after="240"/>
        <w:ind w:firstLine="709"/>
        <w:jc w:val="both"/>
        <w:rPr>
          <w:rFonts w:ascii="Times New Roman" w:hAnsi="Times New Roman"/>
        </w:rPr>
      </w:pPr>
      <w:r w:rsidRPr="003759CE" w:rsidR="004B7CDC">
        <w:rPr>
          <w:rFonts w:ascii="Times New Roman" w:hAnsi="Times New Roman"/>
        </w:rPr>
        <w:t xml:space="preserve"> </w:t>
      </w:r>
      <w:r w:rsidRPr="003759CE">
        <w:rPr>
          <w:rFonts w:ascii="Times New Roman" w:hAnsi="Times New Roman"/>
        </w:rPr>
        <w:t>(</w:t>
      </w:r>
      <w:r w:rsidRPr="003759CE" w:rsidR="00E54F63">
        <w:rPr>
          <w:rFonts w:ascii="Times New Roman" w:hAnsi="Times New Roman"/>
        </w:rPr>
        <w:t>3</w:t>
      </w:r>
      <w:r w:rsidRPr="003759CE">
        <w:rPr>
          <w:rFonts w:ascii="Times New Roman" w:hAnsi="Times New Roman"/>
        </w:rPr>
        <w:t xml:space="preserve">) </w:t>
      </w:r>
      <w:r w:rsidRPr="003759CE" w:rsidR="00172F82">
        <w:rPr>
          <w:rFonts w:ascii="Times New Roman" w:hAnsi="Times New Roman"/>
        </w:rPr>
        <w:t xml:space="preserve">Mediátor zapísaný </w:t>
      </w:r>
      <w:r w:rsidR="00E9287B">
        <w:rPr>
          <w:rFonts w:ascii="Times New Roman" w:hAnsi="Times New Roman"/>
        </w:rPr>
        <w:t>v</w:t>
      </w:r>
      <w:r w:rsidRPr="003759CE" w:rsidR="00E9287B">
        <w:rPr>
          <w:rFonts w:ascii="Times New Roman" w:hAnsi="Times New Roman"/>
        </w:rPr>
        <w:t xml:space="preserve"> </w:t>
      </w:r>
      <w:r w:rsidR="00E9287B">
        <w:rPr>
          <w:rFonts w:ascii="Times New Roman" w:hAnsi="Times New Roman"/>
        </w:rPr>
        <w:t>registri</w:t>
      </w:r>
      <w:r w:rsidRPr="003759CE" w:rsidR="00E9287B">
        <w:rPr>
          <w:rFonts w:ascii="Times New Roman" w:hAnsi="Times New Roman"/>
        </w:rPr>
        <w:t xml:space="preserve"> </w:t>
      </w:r>
      <w:r w:rsidRPr="003759CE" w:rsidR="00172F82">
        <w:rPr>
          <w:rFonts w:ascii="Times New Roman" w:hAnsi="Times New Roman"/>
        </w:rPr>
        <w:t xml:space="preserve">mediátorov podľa predpisov účinných do 31. decembra 2015 sa považuje za mediátora podľa tohto zákona. </w:t>
      </w:r>
      <w:r w:rsidR="00E9287B">
        <w:rPr>
          <w:rFonts w:ascii="Times New Roman" w:hAnsi="Times New Roman"/>
        </w:rPr>
        <w:t xml:space="preserve">Povinnosti podľa tohto zákona je mediátor povinný splniť najneskôr do troch mesiacov </w:t>
      </w:r>
      <w:r w:rsidRPr="003759CE" w:rsidR="00E9287B">
        <w:rPr>
          <w:rFonts w:ascii="Times New Roman" w:hAnsi="Times New Roman"/>
        </w:rPr>
        <w:t>odo dňa nadobudnutia účinnosti tohto zákona</w:t>
      </w:r>
      <w:r w:rsidR="00E9287B">
        <w:rPr>
          <w:rFonts w:ascii="Times New Roman" w:hAnsi="Times New Roman"/>
        </w:rPr>
        <w:t xml:space="preserve">. </w:t>
      </w:r>
      <w:r w:rsidRPr="003759CE">
        <w:rPr>
          <w:rFonts w:ascii="Times New Roman" w:hAnsi="Times New Roman"/>
        </w:rPr>
        <w:t>Na základe osvedčenia vydaného podľa predp</w:t>
      </w:r>
      <w:r w:rsidRPr="003759CE">
        <w:rPr>
          <w:rFonts w:ascii="Times New Roman" w:hAnsi="Times New Roman"/>
        </w:rPr>
        <w:t>i</w:t>
      </w:r>
      <w:r w:rsidRPr="003759CE">
        <w:rPr>
          <w:rFonts w:ascii="Times New Roman" w:hAnsi="Times New Roman"/>
        </w:rPr>
        <w:t xml:space="preserve">sov účinných do </w:t>
      </w:r>
      <w:r w:rsidRPr="003759CE" w:rsidR="00E54F63">
        <w:rPr>
          <w:rFonts w:ascii="Times New Roman" w:hAnsi="Times New Roman"/>
        </w:rPr>
        <w:t>31. decembra 2015</w:t>
      </w:r>
      <w:r w:rsidRPr="003759CE">
        <w:rPr>
          <w:rFonts w:ascii="Times New Roman" w:hAnsi="Times New Roman"/>
        </w:rPr>
        <w:t xml:space="preserve"> možno žiadateľa do registra mediátorov zapísať </w:t>
      </w:r>
      <w:r w:rsidR="00AF7AB2">
        <w:rPr>
          <w:rFonts w:ascii="Times New Roman" w:hAnsi="Times New Roman"/>
        </w:rPr>
        <w:t xml:space="preserve">na základe písomnej žiadosti podanej ministerstvu </w:t>
      </w:r>
      <w:r w:rsidRPr="003759CE" w:rsidR="00172F82">
        <w:rPr>
          <w:rFonts w:ascii="Times New Roman" w:hAnsi="Times New Roman"/>
        </w:rPr>
        <w:t xml:space="preserve">najneskôr </w:t>
      </w:r>
      <w:r w:rsidRPr="003759CE">
        <w:rPr>
          <w:rFonts w:ascii="Times New Roman" w:hAnsi="Times New Roman"/>
        </w:rPr>
        <w:t xml:space="preserve">do </w:t>
      </w:r>
      <w:r w:rsidR="00F6307A">
        <w:rPr>
          <w:rFonts w:ascii="Times New Roman" w:hAnsi="Times New Roman"/>
        </w:rPr>
        <w:t>šestich</w:t>
      </w:r>
      <w:r w:rsidRPr="003759CE" w:rsidR="00AF7AB2">
        <w:rPr>
          <w:rFonts w:ascii="Times New Roman" w:hAnsi="Times New Roman"/>
        </w:rPr>
        <w:t xml:space="preserve"> </w:t>
      </w:r>
      <w:r w:rsidRPr="003759CE">
        <w:rPr>
          <w:rFonts w:ascii="Times New Roman" w:hAnsi="Times New Roman"/>
        </w:rPr>
        <w:t xml:space="preserve">mesiacov odo dňa nadobudnutia účinnosti tohto zákona.  </w:t>
      </w:r>
    </w:p>
    <w:p w:rsidR="00D97CEE" w:rsidRPr="003759CE" w:rsidP="00AD2A22">
      <w:pPr>
        <w:bidi w:val="0"/>
        <w:spacing w:after="240"/>
        <w:ind w:firstLine="709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 xml:space="preserve">(4) </w:t>
      </w:r>
      <w:r w:rsidRPr="003759CE" w:rsidR="009334AB">
        <w:rPr>
          <w:rFonts w:ascii="Times New Roman" w:hAnsi="Times New Roman"/>
        </w:rPr>
        <w:t>Osvedčeni</w:t>
      </w:r>
      <w:r w:rsidR="009334AB">
        <w:rPr>
          <w:rFonts w:ascii="Times New Roman" w:hAnsi="Times New Roman"/>
        </w:rPr>
        <w:t>a</w:t>
      </w:r>
      <w:r w:rsidRPr="003759CE" w:rsidR="009334AB">
        <w:rPr>
          <w:rFonts w:ascii="Times New Roman" w:hAnsi="Times New Roman"/>
        </w:rPr>
        <w:t xml:space="preserve"> </w:t>
      </w:r>
      <w:r w:rsidRPr="003759CE">
        <w:rPr>
          <w:rFonts w:ascii="Times New Roman" w:hAnsi="Times New Roman"/>
        </w:rPr>
        <w:t>o účasti na odbornom seminári organizovanom ako súčasť ďalšieho vzdelávania mediátorov vydané podľa predpisov účinných do 31. decembra 2015 sa považujú za osvedčenia o účasti na odbornom seminári podľa predpisov</w:t>
      </w:r>
      <w:r w:rsidRPr="003759CE" w:rsidR="00B0745B">
        <w:rPr>
          <w:rFonts w:ascii="Times New Roman" w:hAnsi="Times New Roman"/>
        </w:rPr>
        <w:t xml:space="preserve"> účinných od 1. januára 2016.</w:t>
      </w:r>
      <w:r w:rsidRPr="003759CE">
        <w:rPr>
          <w:rFonts w:ascii="Times New Roman" w:hAnsi="Times New Roman"/>
        </w:rPr>
        <w:t xml:space="preserve"> </w:t>
      </w:r>
    </w:p>
    <w:p w:rsidR="004626E4" w:rsidP="00C73043">
      <w:pPr>
        <w:bidi w:val="0"/>
        <w:ind w:firstLine="709"/>
        <w:jc w:val="both"/>
        <w:rPr>
          <w:rFonts w:ascii="Times New Roman" w:hAnsi="Times New Roman"/>
        </w:rPr>
      </w:pPr>
      <w:r w:rsidRPr="003759CE" w:rsidR="00AD2A22">
        <w:rPr>
          <w:rFonts w:ascii="Times New Roman" w:hAnsi="Times New Roman"/>
        </w:rPr>
        <w:t>(</w:t>
      </w:r>
      <w:r w:rsidRPr="003759CE" w:rsidR="00753444">
        <w:rPr>
          <w:rFonts w:ascii="Times New Roman" w:hAnsi="Times New Roman"/>
        </w:rPr>
        <w:t>5</w:t>
      </w:r>
      <w:r w:rsidRPr="003759CE" w:rsidR="00E54F63">
        <w:rPr>
          <w:rFonts w:ascii="Times New Roman" w:hAnsi="Times New Roman"/>
        </w:rPr>
        <w:t>)</w:t>
      </w:r>
      <w:r w:rsidRPr="003759CE" w:rsidR="00AD2A22">
        <w:rPr>
          <w:rFonts w:ascii="Times New Roman" w:hAnsi="Times New Roman"/>
        </w:rPr>
        <w:t xml:space="preserve"> </w:t>
      </w:r>
      <w:r w:rsidR="00FC20D9">
        <w:rPr>
          <w:rFonts w:ascii="Times New Roman" w:hAnsi="Times New Roman"/>
        </w:rPr>
        <w:t>Mediačné centrum, ktoré je právnickou osobou</w:t>
      </w:r>
      <w:r w:rsidR="008F0D64">
        <w:rPr>
          <w:rFonts w:ascii="Times New Roman" w:hAnsi="Times New Roman"/>
        </w:rPr>
        <w:t>,</w:t>
      </w:r>
      <w:r w:rsidR="00FC20D9">
        <w:rPr>
          <w:rFonts w:ascii="Times New Roman" w:hAnsi="Times New Roman"/>
        </w:rPr>
        <w:t xml:space="preserve"> je povinné zosúladiť svoju činnosť s ustanoveniami tohto zákona najneskôr do troch mesiacov odo dňa nadobudnutia účinnosti tohto zákona, inak </w:t>
      </w:r>
      <w:r w:rsidRPr="003759CE" w:rsidR="00FC20D9">
        <w:rPr>
          <w:rFonts w:ascii="Times New Roman" w:hAnsi="Times New Roman"/>
        </w:rPr>
        <w:t>ministerstvo media</w:t>
      </w:r>
      <w:r w:rsidRPr="003759CE" w:rsidR="00FC20D9">
        <w:rPr>
          <w:rFonts w:ascii="Times New Roman" w:hAnsi="Times New Roman"/>
        </w:rPr>
        <w:t>č</w:t>
      </w:r>
      <w:r w:rsidRPr="003759CE" w:rsidR="00FC20D9">
        <w:rPr>
          <w:rFonts w:ascii="Times New Roman" w:hAnsi="Times New Roman"/>
        </w:rPr>
        <w:t>né centrum vyčiarkne z registra mediačných centier</w:t>
      </w:r>
      <w:r w:rsidRPr="003759CE" w:rsidR="00F6307A">
        <w:rPr>
          <w:rFonts w:ascii="Times New Roman" w:hAnsi="Times New Roman"/>
        </w:rPr>
        <w:t xml:space="preserve">; ministerstvo </w:t>
      </w:r>
      <w:r w:rsidR="00F6307A">
        <w:rPr>
          <w:rFonts w:ascii="Times New Roman" w:hAnsi="Times New Roman"/>
        </w:rPr>
        <w:t xml:space="preserve">v týchto prípadoch </w:t>
      </w:r>
      <w:r w:rsidRPr="003759CE" w:rsidR="00F6307A">
        <w:rPr>
          <w:rFonts w:ascii="Times New Roman" w:hAnsi="Times New Roman"/>
        </w:rPr>
        <w:t>mediačné centrum vyčiarkne aj z registra vzdelávacích inštitúci</w:t>
      </w:r>
      <w:r w:rsidR="00AA119E">
        <w:rPr>
          <w:rFonts w:ascii="Times New Roman" w:hAnsi="Times New Roman"/>
        </w:rPr>
        <w:t>í</w:t>
      </w:r>
      <w:r w:rsidRPr="003759CE" w:rsidR="00F6307A">
        <w:rPr>
          <w:rFonts w:ascii="Times New Roman" w:hAnsi="Times New Roman"/>
        </w:rPr>
        <w:t>, ak mediačné centrum bolo zapísané aj v tomto registri</w:t>
      </w:r>
      <w:r w:rsidRPr="003759CE" w:rsidR="00FC20D9">
        <w:rPr>
          <w:rFonts w:ascii="Times New Roman" w:hAnsi="Times New Roman"/>
        </w:rPr>
        <w:t xml:space="preserve">. </w:t>
      </w:r>
      <w:r w:rsidRPr="003759CE" w:rsidR="00AD2A22">
        <w:rPr>
          <w:rFonts w:ascii="Times New Roman" w:hAnsi="Times New Roman"/>
        </w:rPr>
        <w:t>Mediačné centrum</w:t>
      </w:r>
      <w:r w:rsidR="00FC20D9">
        <w:rPr>
          <w:rFonts w:ascii="Times New Roman" w:hAnsi="Times New Roman"/>
        </w:rPr>
        <w:t>, ktoré nespĺňa podmienky podľa tohto zákona,</w:t>
      </w:r>
      <w:r w:rsidRPr="003759CE" w:rsidR="00AD2A22">
        <w:rPr>
          <w:rFonts w:ascii="Times New Roman" w:hAnsi="Times New Roman"/>
        </w:rPr>
        <w:t xml:space="preserve"> je povinné podať žiadosť o registráciu podľa tohto zákona najneskôr do </w:t>
      </w:r>
      <w:r w:rsidR="00322749">
        <w:rPr>
          <w:rFonts w:ascii="Times New Roman" w:hAnsi="Times New Roman"/>
        </w:rPr>
        <w:t xml:space="preserve">troch </w:t>
      </w:r>
      <w:r w:rsidRPr="003759CE" w:rsidR="00AD2A22">
        <w:rPr>
          <w:rFonts w:ascii="Times New Roman" w:hAnsi="Times New Roman"/>
        </w:rPr>
        <w:t xml:space="preserve"> mesiacov odo dňa nadobudnutia účinnosti tohto zákona, inak ministerstvo media</w:t>
      </w:r>
      <w:r w:rsidRPr="003759CE" w:rsidR="00AD2A22">
        <w:rPr>
          <w:rFonts w:ascii="Times New Roman" w:hAnsi="Times New Roman"/>
        </w:rPr>
        <w:t>č</w:t>
      </w:r>
      <w:r w:rsidRPr="003759CE" w:rsidR="00AD2A22">
        <w:rPr>
          <w:rFonts w:ascii="Times New Roman" w:hAnsi="Times New Roman"/>
        </w:rPr>
        <w:t>né centrum vyčiarkne z registra mediačných centier. Ak ministerstvo žiadosť o registráciu mediačného centra podľa tohto zákona zamietne, rozhodne súčasne o  vyčiarknutí mediačného centra zaregistrovaného podľa predp</w:t>
      </w:r>
      <w:r w:rsidRPr="003759CE" w:rsidR="00AD2A22">
        <w:rPr>
          <w:rFonts w:ascii="Times New Roman" w:hAnsi="Times New Roman"/>
        </w:rPr>
        <w:t>i</w:t>
      </w:r>
      <w:r w:rsidRPr="003759CE" w:rsidR="00AD2A22">
        <w:rPr>
          <w:rFonts w:ascii="Times New Roman" w:hAnsi="Times New Roman"/>
        </w:rPr>
        <w:t xml:space="preserve">sov účinných do </w:t>
      </w:r>
      <w:r w:rsidRPr="003759CE" w:rsidR="00E54F63">
        <w:rPr>
          <w:rFonts w:ascii="Times New Roman" w:hAnsi="Times New Roman"/>
        </w:rPr>
        <w:t xml:space="preserve">31. decembra 2015 </w:t>
      </w:r>
      <w:r w:rsidRPr="003759CE" w:rsidR="00AD2A22">
        <w:rPr>
          <w:rFonts w:ascii="Times New Roman" w:hAnsi="Times New Roman"/>
        </w:rPr>
        <w:t>z registra mediačných centier</w:t>
      </w:r>
      <w:r w:rsidRPr="003759CE" w:rsidR="009505F4">
        <w:rPr>
          <w:rFonts w:ascii="Times New Roman" w:hAnsi="Times New Roman"/>
        </w:rPr>
        <w:t xml:space="preserve">; ministerstvo </w:t>
      </w:r>
      <w:r w:rsidR="00322749">
        <w:rPr>
          <w:rFonts w:ascii="Times New Roman" w:hAnsi="Times New Roman"/>
        </w:rPr>
        <w:t xml:space="preserve">v týchto prípadoch </w:t>
      </w:r>
      <w:r w:rsidRPr="003759CE" w:rsidR="009505F4">
        <w:rPr>
          <w:rFonts w:ascii="Times New Roman" w:hAnsi="Times New Roman"/>
        </w:rPr>
        <w:t>mediačné centrum vyčiarkne aj z registra vzdelávacích inštitúci</w:t>
      </w:r>
      <w:r w:rsidR="00AA119E">
        <w:rPr>
          <w:rFonts w:ascii="Times New Roman" w:hAnsi="Times New Roman"/>
        </w:rPr>
        <w:t>í</w:t>
      </w:r>
      <w:r w:rsidRPr="003759CE" w:rsidR="009505F4">
        <w:rPr>
          <w:rFonts w:ascii="Times New Roman" w:hAnsi="Times New Roman"/>
        </w:rPr>
        <w:t>, ak mediačné centrum bolo zapísané aj v tomto registri</w:t>
      </w:r>
      <w:r w:rsidRPr="003759CE" w:rsidR="00AD2A22">
        <w:rPr>
          <w:rFonts w:ascii="Times New Roman" w:hAnsi="Times New Roman"/>
        </w:rPr>
        <w:t>.</w:t>
      </w:r>
      <w:r w:rsidRPr="003759CE" w:rsidR="00E54F63">
        <w:rPr>
          <w:rFonts w:ascii="Times New Roman" w:hAnsi="Times New Roman"/>
        </w:rPr>
        <w:t>“.</w:t>
      </w:r>
      <w:r w:rsidRPr="003759CE" w:rsidR="00AD2A22">
        <w:rPr>
          <w:rFonts w:ascii="Times New Roman" w:hAnsi="Times New Roman"/>
        </w:rPr>
        <w:t xml:space="preserve">  </w:t>
      </w:r>
    </w:p>
    <w:p w:rsidR="00C73043" w:rsidP="00C73043">
      <w:pPr>
        <w:bidi w:val="0"/>
        <w:ind w:firstLine="709"/>
        <w:jc w:val="both"/>
        <w:rPr>
          <w:rFonts w:ascii="Times New Roman" w:hAnsi="Times New Roman"/>
        </w:rPr>
      </w:pPr>
    </w:p>
    <w:p w:rsidR="004626E4" w:rsidRPr="003759CE" w:rsidP="004626E4">
      <w:pPr>
        <w:bidi w:val="0"/>
        <w:ind w:firstLine="709"/>
        <w:jc w:val="both"/>
        <w:rPr>
          <w:rFonts w:ascii="Times New Roman" w:hAnsi="Times New Roman"/>
        </w:rPr>
      </w:pPr>
    </w:p>
    <w:p w:rsidR="009505F4" w:rsidP="004626E4">
      <w:pPr>
        <w:pStyle w:val="ListParagraph"/>
        <w:numPr>
          <w:numId w:val="5"/>
        </w:numPr>
        <w:bidi w:val="0"/>
        <w:ind w:left="426" w:hanging="426"/>
        <w:jc w:val="both"/>
        <w:rPr>
          <w:rFonts w:ascii="Times New Roman" w:hAnsi="Times New Roman"/>
        </w:rPr>
      </w:pPr>
      <w:r w:rsidRPr="003759CE">
        <w:rPr>
          <w:rFonts w:ascii="Times New Roman" w:hAnsi="Times New Roman"/>
        </w:rPr>
        <w:t>Za § 16a sa vkladá § 16b, ktorý znie:</w:t>
      </w:r>
    </w:p>
    <w:p w:rsidR="004626E4" w:rsidRPr="003759CE" w:rsidP="004626E4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9505F4" w:rsidP="004626E4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„§ 16b</w:t>
      </w:r>
    </w:p>
    <w:p w:rsidR="004626E4" w:rsidRPr="003759CE" w:rsidP="004626E4">
      <w:pPr>
        <w:bidi w:val="0"/>
        <w:jc w:val="center"/>
        <w:rPr>
          <w:rFonts w:ascii="Times New Roman" w:hAnsi="Times New Roman"/>
          <w:b/>
        </w:rPr>
      </w:pPr>
    </w:p>
    <w:p w:rsidR="00535A62" w:rsidP="004626E4">
      <w:pPr>
        <w:bidi w:val="0"/>
        <w:ind w:firstLine="709"/>
        <w:jc w:val="both"/>
        <w:rPr>
          <w:rFonts w:ascii="Times New Roman" w:hAnsi="Times New Roman"/>
        </w:rPr>
      </w:pPr>
      <w:r w:rsidRPr="003759CE" w:rsidR="009505F4">
        <w:rPr>
          <w:rFonts w:ascii="Times New Roman" w:hAnsi="Times New Roman"/>
        </w:rPr>
        <w:t xml:space="preserve">Týmto zákonom sa preberajú právne </w:t>
      </w:r>
      <w:r w:rsidR="00B7330A">
        <w:rPr>
          <w:rFonts w:ascii="Times New Roman" w:hAnsi="Times New Roman"/>
        </w:rPr>
        <w:t xml:space="preserve">záväzné </w:t>
      </w:r>
      <w:r w:rsidRPr="003759CE" w:rsidR="009505F4">
        <w:rPr>
          <w:rFonts w:ascii="Times New Roman" w:hAnsi="Times New Roman"/>
        </w:rPr>
        <w:t>akty Európskej únie uvedené v prílohe.“.</w:t>
      </w:r>
    </w:p>
    <w:p w:rsidR="009523AB" w:rsidRPr="003759CE" w:rsidP="004626E4">
      <w:pPr>
        <w:bidi w:val="0"/>
        <w:ind w:firstLine="709"/>
        <w:jc w:val="both"/>
        <w:rPr>
          <w:rFonts w:ascii="Times New Roman" w:hAnsi="Times New Roman"/>
        </w:rPr>
      </w:pPr>
    </w:p>
    <w:p w:rsidR="00B7330A" w:rsidP="00E45F43">
      <w:pPr>
        <w:pStyle w:val="ListParagraph"/>
        <w:numPr>
          <w:numId w:val="5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prílohy znie: „ZOZNAM PREBERANÝCH PRÁVNE ZÁVÄZNÝCH AKTOV EURÓPSKEJ ÚNIE“.</w:t>
      </w:r>
    </w:p>
    <w:p w:rsidR="00B7330A" w:rsidP="00455568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9505F4" w:rsidRPr="003759CE" w:rsidP="00F1017A">
      <w:pPr>
        <w:pStyle w:val="ListParagraph"/>
        <w:numPr>
          <w:numId w:val="5"/>
        </w:numPr>
        <w:bidi w:val="0"/>
        <w:ind w:left="426" w:hanging="426"/>
        <w:rPr>
          <w:rFonts w:ascii="Times New Roman" w:hAnsi="Times New Roman"/>
        </w:rPr>
      </w:pPr>
      <w:r w:rsidRPr="003759CE">
        <w:rPr>
          <w:rFonts w:ascii="Times New Roman" w:hAnsi="Times New Roman"/>
        </w:rPr>
        <w:t>V Prílohe sa doterajší text označuje ako bod 1 a dopĺňa sa bod</w:t>
      </w:r>
      <w:r w:rsidRPr="003759CE" w:rsidR="00172F82">
        <w:rPr>
          <w:rFonts w:ascii="Times New Roman" w:hAnsi="Times New Roman"/>
        </w:rPr>
        <w:t>om</w:t>
      </w:r>
      <w:r w:rsidRPr="003759CE">
        <w:rPr>
          <w:rFonts w:ascii="Times New Roman" w:hAnsi="Times New Roman"/>
        </w:rPr>
        <w:t xml:space="preserve"> 2, ktorý znie:</w:t>
      </w:r>
    </w:p>
    <w:p w:rsidR="00AD2A22" w:rsidP="009505F4">
      <w:pPr>
        <w:bidi w:val="0"/>
        <w:jc w:val="both"/>
        <w:rPr>
          <w:rFonts w:ascii="Times New Roman" w:hAnsi="Times New Roman"/>
        </w:rPr>
      </w:pPr>
      <w:r w:rsidRPr="003759CE" w:rsidR="009505F4">
        <w:rPr>
          <w:rFonts w:ascii="Times New Roman" w:hAnsi="Times New Roman"/>
        </w:rPr>
        <w:t xml:space="preserve">„2. </w:t>
      </w:r>
      <w:r w:rsidRPr="003759CE">
        <w:rPr>
          <w:rFonts w:ascii="Times New Roman" w:hAnsi="Times New Roman"/>
        </w:rPr>
        <w:t>Smernica Európskeho parlamentu a Rady 2013/11/EÚ z 21. mája 2013 o alternatívnom riešení spotrebiteľských sporov, ktorou sa mení nariadenie (ES) č. 2006/2004 a smernica 2009/22/ES (smernica o alternatívnom riešení spotrebiteľských sporov) (Ú. v. EÚ L 165, 18.6.2013).</w:t>
      </w:r>
      <w:r w:rsidRPr="003759CE" w:rsidR="009505F4">
        <w:rPr>
          <w:rFonts w:ascii="Times New Roman" w:hAnsi="Times New Roman"/>
        </w:rPr>
        <w:t>“.</w:t>
      </w:r>
    </w:p>
    <w:p w:rsidR="00C03105" w:rsidP="009505F4">
      <w:pPr>
        <w:bidi w:val="0"/>
        <w:jc w:val="both"/>
        <w:rPr>
          <w:rFonts w:ascii="Times New Roman" w:hAnsi="Times New Roman"/>
        </w:rPr>
      </w:pPr>
    </w:p>
    <w:p w:rsidR="00C03105" w:rsidP="00AF0FFF">
      <w:pPr>
        <w:pStyle w:val="ListParagraph"/>
        <w:numPr>
          <w:numId w:val="5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C03105">
        <w:rPr>
          <w:rFonts w:ascii="Times New Roman" w:hAnsi="Times New Roman"/>
        </w:rPr>
        <w:t>Doterajšia príloha sa označuje ako príloha č. 1 a dopĺňa sa príloha č. 2, ktorá vrátane nadpisu znie:</w:t>
      </w:r>
    </w:p>
    <w:p w:rsidR="00C03105" w:rsidP="009505F4">
      <w:pPr>
        <w:bidi w:val="0"/>
        <w:jc w:val="both"/>
        <w:rPr>
          <w:rFonts w:ascii="Times New Roman" w:hAnsi="Times New Roman"/>
        </w:rPr>
      </w:pPr>
    </w:p>
    <w:p w:rsidR="00C03105" w:rsidRPr="00DE2AEF" w:rsidP="00C03105">
      <w:pPr>
        <w:bidi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Pr="00DE2AEF">
        <w:rPr>
          <w:rFonts w:ascii="Times New Roman" w:hAnsi="Times New Roman"/>
          <w:b/>
        </w:rPr>
        <w:t xml:space="preserve">Príloha </w:t>
      </w:r>
      <w:r>
        <w:rPr>
          <w:rFonts w:ascii="Times New Roman" w:hAnsi="Times New Roman"/>
          <w:b/>
        </w:rPr>
        <w:t>č. 2</w:t>
      </w:r>
    </w:p>
    <w:p w:rsidR="00C03105" w:rsidRPr="00DE2AEF" w:rsidP="00C03105">
      <w:pPr>
        <w:bidi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DE2AEF">
        <w:rPr>
          <w:rFonts w:ascii="Times New Roman" w:hAnsi="Times New Roman"/>
          <w:b/>
        </w:rPr>
        <w:t xml:space="preserve">k zákonu č. </w:t>
      </w:r>
      <w:r w:rsidR="00F1017A">
        <w:rPr>
          <w:rFonts w:ascii="Times New Roman" w:hAnsi="Times New Roman"/>
          <w:b/>
        </w:rPr>
        <w:t>420</w:t>
      </w:r>
      <w:r w:rsidRPr="00DE2AEF" w:rsidR="00F1017A">
        <w:rPr>
          <w:rFonts w:ascii="Times New Roman" w:hAnsi="Times New Roman"/>
          <w:b/>
        </w:rPr>
        <w:t xml:space="preserve"> </w:t>
      </w:r>
      <w:r w:rsidRPr="00DE2AEF">
        <w:rPr>
          <w:rFonts w:ascii="Times New Roman" w:hAnsi="Times New Roman"/>
          <w:b/>
        </w:rPr>
        <w:t>/20</w:t>
      </w:r>
      <w:r w:rsidR="00F1017A">
        <w:rPr>
          <w:rFonts w:ascii="Times New Roman" w:hAnsi="Times New Roman"/>
          <w:b/>
        </w:rPr>
        <w:t>04</w:t>
      </w:r>
      <w:r w:rsidRPr="00DE2AEF">
        <w:rPr>
          <w:rFonts w:ascii="Times New Roman" w:hAnsi="Times New Roman"/>
          <w:b/>
        </w:rPr>
        <w:t xml:space="preserve"> Z. z. </w:t>
      </w:r>
    </w:p>
    <w:p w:rsidR="00C03105" w:rsidP="00C03105">
      <w:pPr>
        <w:bidi w:val="0"/>
        <w:jc w:val="right"/>
        <w:rPr>
          <w:rFonts w:ascii="Times New Roman" w:hAnsi="Times New Roman"/>
        </w:rPr>
      </w:pPr>
    </w:p>
    <w:p w:rsidR="00C03105" w:rsidRPr="00DE2AEF" w:rsidP="00C0310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Vzor knihy mediácií</w:t>
      </w:r>
    </w:p>
    <w:p w:rsidR="00C03105" w:rsidP="00C03105">
      <w:pPr>
        <w:bidi w:val="0"/>
        <w:rPr>
          <w:rFonts w:ascii="Times New Roman" w:hAnsi="Times New Roman"/>
          <w:sz w:val="22"/>
          <w:szCs w:val="22"/>
        </w:rPr>
      </w:pPr>
    </w:p>
    <w:p w:rsidR="00C03105" w:rsidRPr="00DE2AEF" w:rsidP="00C03105">
      <w:pPr>
        <w:bidi w:val="0"/>
        <w:jc w:val="both"/>
        <w:rPr>
          <w:rFonts w:ascii="Times New Roman" w:hAnsi="Times New Roman"/>
        </w:rPr>
      </w:pPr>
    </w:p>
    <w:tbl>
      <w:tblPr>
        <w:tblStyle w:val="TableGrid"/>
        <w:tblW w:w="10566" w:type="dxa"/>
        <w:tblInd w:w="-772" w:type="dxa"/>
        <w:tblLook w:val="04A0"/>
      </w:tblPr>
      <w:tblGrid>
        <w:gridCol w:w="1123"/>
        <w:gridCol w:w="870"/>
        <w:gridCol w:w="1143"/>
        <w:gridCol w:w="1176"/>
        <w:gridCol w:w="1509"/>
        <w:gridCol w:w="1310"/>
        <w:gridCol w:w="1296"/>
        <w:gridCol w:w="1509"/>
        <w:gridCol w:w="1216"/>
      </w:tblGrid>
      <w:tr>
        <w:tblPrEx>
          <w:tblW w:w="10566" w:type="dxa"/>
          <w:tblInd w:w="-772" w:type="dxa"/>
          <w:tblLook w:val="04A0"/>
        </w:tblPrEx>
        <w:trPr>
          <w:trHeight w:val="368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3105" w:rsidP="00FB018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</w:t>
            </w:r>
            <w:r w:rsidRPr="00DE2AEF">
              <w:rPr>
                <w:rFonts w:ascii="Times New Roman" w:hAnsi="Times New Roman"/>
              </w:rPr>
              <w:t>or</w:t>
            </w:r>
            <w:r w:rsidRPr="00DE2AEF">
              <w:rPr>
                <w:rFonts w:ascii="Times New Roman" w:hAnsi="Times New Roman"/>
              </w:rPr>
              <w:t>a</w:t>
            </w:r>
            <w:r w:rsidRPr="00DE2AEF">
              <w:rPr>
                <w:rFonts w:ascii="Times New Roman" w:hAnsi="Times New Roman"/>
              </w:rPr>
              <w:t>dové číslo zápisu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3105" w:rsidP="00FB018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</w:t>
            </w:r>
            <w:r w:rsidRPr="00DE2AEF">
              <w:rPr>
                <w:rFonts w:ascii="Times New Roman" w:hAnsi="Times New Roman"/>
              </w:rPr>
              <w:t>re</w:t>
            </w:r>
            <w:r w:rsidRPr="00DE2AEF">
              <w:rPr>
                <w:rFonts w:ascii="Times New Roman" w:hAnsi="Times New Roman"/>
              </w:rPr>
              <w:t>s</w:t>
            </w:r>
            <w:r w:rsidRPr="00DE2AEF">
              <w:rPr>
                <w:rFonts w:ascii="Times New Roman" w:hAnsi="Times New Roman"/>
              </w:rPr>
              <w:t>ný d</w:t>
            </w:r>
            <w:r w:rsidRPr="00DE2AEF">
              <w:rPr>
                <w:rFonts w:ascii="Times New Roman" w:hAnsi="Times New Roman"/>
              </w:rPr>
              <w:t>á</w:t>
            </w:r>
            <w:r w:rsidRPr="00DE2AEF">
              <w:rPr>
                <w:rFonts w:ascii="Times New Roman" w:hAnsi="Times New Roman"/>
              </w:rPr>
              <w:t>tum a čas záp</w:t>
            </w:r>
            <w:r w:rsidRPr="00DE2AEF">
              <w:rPr>
                <w:rFonts w:ascii="Times New Roman" w:hAnsi="Times New Roman"/>
              </w:rPr>
              <w:t>i</w:t>
            </w:r>
            <w:r w:rsidRPr="00DE2AEF">
              <w:rPr>
                <w:rFonts w:ascii="Times New Roman" w:hAnsi="Times New Roman"/>
              </w:rPr>
              <w:t>su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3105" w:rsidP="00FB018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Č</w:t>
            </w:r>
            <w:r w:rsidRPr="00DE2AEF">
              <w:rPr>
                <w:rFonts w:ascii="Times New Roman" w:hAnsi="Times New Roman"/>
              </w:rPr>
              <w:t>íslo dohody o začatí medi</w:t>
            </w:r>
            <w:r w:rsidRPr="00DE2AEF">
              <w:rPr>
                <w:rFonts w:ascii="Times New Roman" w:hAnsi="Times New Roman"/>
              </w:rPr>
              <w:t>á</w:t>
            </w:r>
            <w:r w:rsidRPr="00DE2AEF">
              <w:rPr>
                <w:rFonts w:ascii="Times New Roman" w:hAnsi="Times New Roman"/>
              </w:rPr>
              <w:t>cie, dátum uzavr</w:t>
            </w:r>
            <w:r w:rsidRPr="00DE2AEF">
              <w:rPr>
                <w:rFonts w:ascii="Times New Roman" w:hAnsi="Times New Roman"/>
              </w:rPr>
              <w:t>e</w:t>
            </w:r>
            <w:r w:rsidRPr="00DE2AEF">
              <w:rPr>
                <w:rFonts w:ascii="Times New Roman" w:hAnsi="Times New Roman"/>
              </w:rPr>
              <w:t>tia d</w:t>
            </w:r>
            <w:r w:rsidRPr="00DE2AEF">
              <w:rPr>
                <w:rFonts w:ascii="Times New Roman" w:hAnsi="Times New Roman"/>
              </w:rPr>
              <w:t>o</w:t>
            </w:r>
            <w:r w:rsidRPr="00DE2AEF">
              <w:rPr>
                <w:rFonts w:ascii="Times New Roman" w:hAnsi="Times New Roman"/>
              </w:rPr>
              <w:t>hody o začatí medi</w:t>
            </w:r>
            <w:r w:rsidRPr="00DE2AEF">
              <w:rPr>
                <w:rFonts w:ascii="Times New Roman" w:hAnsi="Times New Roman"/>
              </w:rPr>
              <w:t>á</w:t>
            </w:r>
            <w:r w:rsidRPr="00DE2AEF">
              <w:rPr>
                <w:rFonts w:ascii="Times New Roman" w:hAnsi="Times New Roman"/>
              </w:rPr>
              <w:t>cie a jej trvanie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3105" w:rsidP="00FB018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</w:t>
            </w:r>
            <w:r w:rsidRPr="00DE2AEF">
              <w:rPr>
                <w:rFonts w:ascii="Times New Roman" w:hAnsi="Times New Roman"/>
              </w:rPr>
              <w:t>átum a spôsob sko</w:t>
            </w:r>
            <w:r w:rsidRPr="00DE2AEF">
              <w:rPr>
                <w:rFonts w:ascii="Times New Roman" w:hAnsi="Times New Roman"/>
              </w:rPr>
              <w:t>n</w:t>
            </w:r>
            <w:r w:rsidRPr="00DE2AEF">
              <w:rPr>
                <w:rFonts w:ascii="Times New Roman" w:hAnsi="Times New Roman"/>
              </w:rPr>
              <w:t>čenia medi</w:t>
            </w:r>
            <w:r w:rsidRPr="00DE2AEF">
              <w:rPr>
                <w:rFonts w:ascii="Times New Roman" w:hAnsi="Times New Roman"/>
              </w:rPr>
              <w:t>á</w:t>
            </w:r>
            <w:r w:rsidRPr="00DE2AEF">
              <w:rPr>
                <w:rFonts w:ascii="Times New Roman" w:hAnsi="Times New Roman"/>
              </w:rPr>
              <w:t>cie,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3105" w:rsidP="00C0310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</w:t>
            </w:r>
            <w:r w:rsidRPr="00DE2AEF">
              <w:rPr>
                <w:rFonts w:ascii="Times New Roman" w:hAnsi="Times New Roman"/>
              </w:rPr>
              <w:t>resné označ</w:t>
            </w:r>
            <w:r w:rsidRPr="00DE2AEF">
              <w:rPr>
                <w:rFonts w:ascii="Times New Roman" w:hAnsi="Times New Roman"/>
              </w:rPr>
              <w:t>e</w:t>
            </w:r>
            <w:r w:rsidRPr="00DE2AEF"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</w:rPr>
              <w:t>osôb zúčastnených na</w:t>
            </w:r>
            <w:r w:rsidRPr="00DE2AEF">
              <w:rPr>
                <w:rFonts w:ascii="Times New Roman" w:hAnsi="Times New Roman"/>
              </w:rPr>
              <w:t xml:space="preserve"> m</w:t>
            </w:r>
            <w:r w:rsidRPr="00DE2AEF">
              <w:rPr>
                <w:rFonts w:ascii="Times New Roman" w:hAnsi="Times New Roman"/>
              </w:rPr>
              <w:t>e</w:t>
            </w:r>
            <w:r w:rsidRPr="00DE2AEF">
              <w:rPr>
                <w:rFonts w:ascii="Times New Roman" w:hAnsi="Times New Roman"/>
              </w:rPr>
              <w:t>diácii,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3105" w:rsidP="00FB018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</w:t>
            </w:r>
            <w:r w:rsidRPr="00DE2AEF">
              <w:rPr>
                <w:rFonts w:ascii="Times New Roman" w:hAnsi="Times New Roman"/>
              </w:rPr>
              <w:t>resné označ</w:t>
            </w:r>
            <w:r w:rsidRPr="00DE2AEF">
              <w:rPr>
                <w:rFonts w:ascii="Times New Roman" w:hAnsi="Times New Roman"/>
              </w:rPr>
              <w:t>e</w:t>
            </w:r>
            <w:r w:rsidRPr="00DE2AEF">
              <w:rPr>
                <w:rFonts w:ascii="Times New Roman" w:hAnsi="Times New Roman"/>
              </w:rPr>
              <w:t>nie sp</w:t>
            </w:r>
            <w:r w:rsidRPr="00DE2AEF">
              <w:rPr>
                <w:rFonts w:ascii="Times New Roman" w:hAnsi="Times New Roman"/>
              </w:rPr>
              <w:t>o</w:t>
            </w:r>
            <w:r w:rsidRPr="00DE2AEF">
              <w:rPr>
                <w:rFonts w:ascii="Times New Roman" w:hAnsi="Times New Roman"/>
              </w:rPr>
              <w:t>ru, ktorý je pre</w:t>
            </w:r>
            <w:r w:rsidRPr="00DE2AEF">
              <w:rPr>
                <w:rFonts w:ascii="Times New Roman" w:hAnsi="Times New Roman"/>
              </w:rPr>
              <w:t>d</w:t>
            </w:r>
            <w:r w:rsidRPr="00DE2AEF">
              <w:rPr>
                <w:rFonts w:ascii="Times New Roman" w:hAnsi="Times New Roman"/>
              </w:rPr>
              <w:t>metom medácie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3105" w:rsidP="00FB018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Výška </w:t>
            </w:r>
            <w:r w:rsidRPr="00DE2AEF">
              <w:rPr>
                <w:rFonts w:ascii="Times New Roman" w:hAnsi="Times New Roman"/>
              </w:rPr>
              <w:t>doho</w:t>
            </w:r>
            <w:r w:rsidRPr="00DE2AEF">
              <w:rPr>
                <w:rFonts w:ascii="Times New Roman" w:hAnsi="Times New Roman"/>
              </w:rPr>
              <w:t>d</w:t>
            </w:r>
            <w:r w:rsidRPr="00DE2AEF">
              <w:rPr>
                <w:rFonts w:ascii="Times New Roman" w:hAnsi="Times New Roman"/>
              </w:rPr>
              <w:t>nutej odmeny mediát</w:t>
            </w:r>
            <w:r w:rsidRPr="00DE2AEF">
              <w:rPr>
                <w:rFonts w:ascii="Times New Roman" w:hAnsi="Times New Roman"/>
              </w:rPr>
              <w:t>o</w:t>
            </w:r>
            <w:r w:rsidRPr="00DE2AEF">
              <w:rPr>
                <w:rFonts w:ascii="Times New Roman" w:hAnsi="Times New Roman"/>
              </w:rPr>
              <w:t>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3105" w:rsidP="00C0310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</w:t>
            </w:r>
            <w:r w:rsidRPr="00DE2AEF">
              <w:rPr>
                <w:rFonts w:ascii="Times New Roman" w:hAnsi="Times New Roman"/>
              </w:rPr>
              <w:t xml:space="preserve">odpisy </w:t>
            </w:r>
            <w:r>
              <w:rPr>
                <w:rFonts w:ascii="Times New Roman" w:hAnsi="Times New Roman"/>
              </w:rPr>
              <w:t>osôb zúčastnených na mediácii</w:t>
            </w:r>
            <w:r w:rsidRPr="00DE2AEF">
              <w:rPr>
                <w:rFonts w:ascii="Times New Roman" w:hAnsi="Times New Roman"/>
              </w:rPr>
              <w:t xml:space="preserve"> a podpis mediát</w:t>
            </w:r>
            <w:r w:rsidRPr="00DE2AEF">
              <w:rPr>
                <w:rFonts w:ascii="Times New Roman" w:hAnsi="Times New Roman"/>
              </w:rPr>
              <w:t>o</w:t>
            </w:r>
            <w:r w:rsidRPr="00DE2AEF">
              <w:rPr>
                <w:rFonts w:ascii="Times New Roman" w:hAnsi="Times New Roman"/>
              </w:rPr>
              <w:t>ra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3105" w:rsidP="00FB0184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známka</w:t>
            </w:r>
          </w:p>
        </w:tc>
      </w:tr>
    </w:tbl>
    <w:p w:rsidR="00C03105" w:rsidRPr="00A414A5" w:rsidP="00C03105">
      <w:pPr>
        <w:bidi w:val="0"/>
        <w:ind w:right="-567"/>
        <w:rPr>
          <w:rFonts w:ascii="Times New Roman" w:hAnsi="Times New Roman"/>
          <w:sz w:val="22"/>
          <w:szCs w:val="22"/>
        </w:rPr>
      </w:pPr>
      <w:r w:rsidRPr="00A24DB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Pr="00A24DB3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24DB3">
        <w:rPr>
          <w:rFonts w:ascii="Times New Roman" w:hAnsi="Times New Roman"/>
          <w:sz w:val="22"/>
          <w:szCs w:val="22"/>
        </w:rPr>
        <w:t xml:space="preserve"> 2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24DB3">
        <w:rPr>
          <w:rFonts w:ascii="Times New Roman" w:hAnsi="Times New Roman"/>
          <w:sz w:val="22"/>
          <w:szCs w:val="22"/>
        </w:rPr>
        <w:t xml:space="preserve">          3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24DB3">
        <w:rPr>
          <w:rFonts w:ascii="Times New Roman" w:hAnsi="Times New Roman"/>
          <w:sz w:val="22"/>
          <w:szCs w:val="22"/>
        </w:rPr>
        <w:t xml:space="preserve">              4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24DB3">
        <w:rPr>
          <w:rFonts w:ascii="Times New Roman" w:hAnsi="Times New Roman"/>
          <w:sz w:val="22"/>
          <w:szCs w:val="22"/>
        </w:rPr>
        <w:t xml:space="preserve">               5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24DB3">
        <w:rPr>
          <w:rFonts w:ascii="Times New Roman" w:hAnsi="Times New Roman"/>
          <w:sz w:val="22"/>
          <w:szCs w:val="22"/>
        </w:rPr>
        <w:t xml:space="preserve">          6</w:t>
      </w:r>
      <w:r>
        <w:rPr>
          <w:rFonts w:ascii="Times New Roman" w:hAnsi="Times New Roman"/>
          <w:sz w:val="22"/>
          <w:szCs w:val="22"/>
        </w:rPr>
        <w:t xml:space="preserve">                      7                      8                9</w:t>
      </w:r>
    </w:p>
    <w:p w:rsidR="00C03105" w:rsidRPr="00A414A5" w:rsidP="00C03105">
      <w:pPr>
        <w:bidi w:val="0"/>
        <w:rPr>
          <w:rFonts w:ascii="Times New Roman" w:hAnsi="Times New Roman"/>
          <w:sz w:val="22"/>
          <w:szCs w:val="22"/>
        </w:rPr>
      </w:pPr>
      <w:r w:rsidR="00114235">
        <w:rPr>
          <w:rFonts w:ascii="Times New Roman" w:hAnsi="Times New Roman"/>
          <w:sz w:val="22"/>
          <w:szCs w:val="22"/>
        </w:rPr>
        <w:t>“.</w:t>
      </w:r>
    </w:p>
    <w:p w:rsidR="00C03105" w:rsidRPr="003759CE" w:rsidP="009505F4">
      <w:pPr>
        <w:bidi w:val="0"/>
        <w:jc w:val="both"/>
        <w:rPr>
          <w:rFonts w:ascii="Times New Roman" w:hAnsi="Times New Roman"/>
        </w:rPr>
      </w:pPr>
    </w:p>
    <w:p w:rsidR="007C2D3A" w:rsidP="007C2D3A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Čl. II</w:t>
      </w:r>
    </w:p>
    <w:p w:rsidR="00C82A9D" w:rsidP="007C2D3A">
      <w:pPr>
        <w:bidi w:val="0"/>
        <w:jc w:val="center"/>
        <w:rPr>
          <w:rFonts w:ascii="Times New Roman" w:hAnsi="Times New Roman"/>
          <w:b/>
        </w:rPr>
      </w:pPr>
    </w:p>
    <w:p w:rsidR="00F60273" w:rsidP="00F6027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Slovenskej národnej rady č. 71/1992 Zb. o súdnych poplatkoch a poplatku za výpis z registra trestov v znení zákona č. 89/1993 Z. z., zákona č. 150/1993 Z. z., zákona č. 85/1994 Z. z., zákona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24/2007 Z. z., zákona č. 273/2007 Z. z., zákona č. 330/2007 Z. z., zákona č. 511/2007 Z. z., zákona č. 264/2008 Z. z., zákona č. 465/2008 Z. z., zákona č. 71/2009 Z. z., zákona č. 503/2009 Z. z., zákona č. 136/2010 Z. z., zákona č. 381/2011 Z. z., zákona č. 286/2012 Z. z., zákona č. 297/2012 Z. z., zákona č. 64/2013 Z. z., zákona č. 125/2013 Z. z., zákona č. 347/2013 Z. z., zákona č. 357/2013 Z. z., zákona č. 204/2014 Z. z., zákona č. 87/2015 Z. z., zákona č. .../2015 Z. z. a zákona č. .../2015 Z. z. sa dopĺňa takto:</w:t>
      </w:r>
    </w:p>
    <w:p w:rsidR="00F60273" w:rsidP="00F60273">
      <w:pPr>
        <w:bidi w:val="0"/>
        <w:jc w:val="both"/>
        <w:rPr>
          <w:rFonts w:ascii="Times New Roman" w:hAnsi="Times New Roman"/>
        </w:rPr>
      </w:pPr>
    </w:p>
    <w:p w:rsidR="00F60273" w:rsidP="00F602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sadzobníku súdnych poplatkov sa položka 24a dopĺňa poznámkou, ktorá znie:</w:t>
      </w:r>
    </w:p>
    <w:p w:rsidR="00F60273" w:rsidP="00F602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„Poznámka:</w:t>
      </w:r>
    </w:p>
    <w:p w:rsidR="00F60273" w:rsidP="00F602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Vyhotovenie a vydanie úradného osvedčenia o skutočnosti, či je proti žiadateľovi vedená exekúcia, v elektronickej podobe poplatku nepodlieha.“.</w:t>
      </w:r>
    </w:p>
    <w:p w:rsidR="00114235" w:rsidP="00F60273">
      <w:pPr>
        <w:bidi w:val="0"/>
        <w:jc w:val="both"/>
        <w:rPr>
          <w:rFonts w:ascii="Times New Roman" w:hAnsi="Times New Roman"/>
        </w:rPr>
      </w:pPr>
    </w:p>
    <w:p w:rsidR="00FC7AAA" w:rsidP="00F60273">
      <w:pPr>
        <w:bidi w:val="0"/>
        <w:jc w:val="both"/>
        <w:rPr>
          <w:rFonts w:ascii="Times New Roman" w:hAnsi="Times New Roman"/>
        </w:rPr>
      </w:pPr>
    </w:p>
    <w:p w:rsidR="00C82A9D" w:rsidP="00C82A9D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Čl. II</w:t>
      </w:r>
      <w:r>
        <w:rPr>
          <w:rFonts w:ascii="Times New Roman" w:hAnsi="Times New Roman"/>
          <w:b/>
        </w:rPr>
        <w:t>I</w:t>
      </w:r>
    </w:p>
    <w:p w:rsidR="007C2D3A" w:rsidP="007C2D3A">
      <w:pPr>
        <w:bidi w:val="0"/>
        <w:jc w:val="center"/>
        <w:rPr>
          <w:rFonts w:ascii="Times New Roman" w:hAnsi="Times New Roman"/>
          <w:lang w:eastAsia="en-US"/>
        </w:rPr>
      </w:pPr>
    </w:p>
    <w:p w:rsidR="00F60273" w:rsidRPr="00DE2AEF" w:rsidP="00F60273">
      <w:pPr>
        <w:bidi w:val="0"/>
        <w:jc w:val="both"/>
        <w:rPr>
          <w:rFonts w:ascii="Times New Roman" w:hAnsi="Times New Roman"/>
        </w:rPr>
      </w:pPr>
      <w:r w:rsidR="007E3613">
        <w:rPr>
          <w:rFonts w:ascii="Times New Roman" w:hAnsi="Times New Roman"/>
        </w:rPr>
        <w:t>           </w:t>
      </w:r>
      <w:r w:rsidRPr="00DE2AEF">
        <w:rPr>
          <w:rFonts w:ascii="Times New Roman" w:hAnsi="Times New Roman"/>
        </w:rPr>
        <w:t>Zákon Slovenskej národnej rady č. 323/1992 Zb. o notároch a notárskej činnosti (N</w:t>
      </w:r>
      <w:r w:rsidRPr="00DE2AEF">
        <w:rPr>
          <w:rFonts w:ascii="Times New Roman" w:hAnsi="Times New Roman"/>
        </w:rPr>
        <w:t>o</w:t>
      </w:r>
      <w:r w:rsidRPr="00DE2AEF">
        <w:rPr>
          <w:rFonts w:ascii="Times New Roman" w:hAnsi="Times New Roman"/>
        </w:rPr>
        <w:t>társky poriadok) v znení zákona Národnej rady Slovenskej republiky č. 63/1993 Z. z., zákona Národnej rady Slovenskej republiky č. 232/1995 Z. z., zákona č. 397/2000 Z. z., zákona č. 561/2001 Z. z., zákona č. 526/2002 Z. z., zákona č. 527/2002 Z. z., zákona č. 357/2003 Z. z., zákona č. 514/2003 Z. z., zákona č. 420/2004 Z. z., zákona č. 562/2004 Z. z., zákona č. 757/2004 Z. z., zákona č. 126/2005 Z. z., zákona č. 521/2005 Z. z., zákona č. 477/2008 Z. z., zákona č. 304/2009 Z. z., zákona č. 141/2010 Z. z., zákona č. 335/2012 Z. z., zákona č. 299/2013 Z. z.</w:t>
      </w:r>
      <w:r>
        <w:rPr>
          <w:rFonts w:ascii="Times New Roman" w:hAnsi="Times New Roman"/>
        </w:rPr>
        <w:t xml:space="preserve"> a</w:t>
      </w:r>
      <w:r w:rsidRPr="00DE2AEF">
        <w:rPr>
          <w:rFonts w:ascii="Times New Roman" w:hAnsi="Times New Roman"/>
        </w:rPr>
        <w:t> zákona č. 366/2013 Z. z. sa mení takto:</w:t>
      </w:r>
    </w:p>
    <w:p w:rsidR="00F60273" w:rsidRPr="00DE2AEF" w:rsidP="00F60273">
      <w:pPr>
        <w:bidi w:val="0"/>
        <w:rPr>
          <w:rFonts w:ascii="Times New Roman" w:hAnsi="Times New Roman"/>
        </w:rPr>
      </w:pPr>
    </w:p>
    <w:p w:rsidR="00F60273" w:rsidRPr="00DE2AEF" w:rsidP="00F60273">
      <w:pPr>
        <w:bidi w:val="0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>V § 73k ods. 4 druhá a tretia veta znejú: „Ak o to súd požiada, notár vydá osvedčený odpis dohody o začatí mediácie a potvrdenia o skončení mediácie</w:t>
      </w:r>
      <w:r w:rsidRPr="00DE2AEF">
        <w:rPr>
          <w:rFonts w:ascii="Times New Roman" w:hAnsi="Times New Roman"/>
          <w:vertAlign w:val="superscript"/>
        </w:rPr>
        <w:t>6bc</w:t>
      </w:r>
      <w:r w:rsidRPr="00DE2AEF">
        <w:rPr>
          <w:rFonts w:ascii="Times New Roman" w:hAnsi="Times New Roman"/>
        </w:rPr>
        <w:t>) súdu na účely súdneho kon</w:t>
      </w:r>
      <w:r w:rsidRPr="00DE2AEF">
        <w:rPr>
          <w:rFonts w:ascii="Times New Roman" w:hAnsi="Times New Roman"/>
        </w:rPr>
        <w:t>a</w:t>
      </w:r>
      <w:r w:rsidRPr="00DE2AEF">
        <w:rPr>
          <w:rFonts w:ascii="Times New Roman" w:hAnsi="Times New Roman"/>
        </w:rPr>
        <w:t>nia. Notár nemôže vykonať výmaz dohody o začatí mediácie a potvrdenia o skončení medi</w:t>
      </w:r>
      <w:r w:rsidRPr="00DE2AEF">
        <w:rPr>
          <w:rFonts w:ascii="Times New Roman" w:hAnsi="Times New Roman"/>
        </w:rPr>
        <w:t>á</w:t>
      </w:r>
      <w:r w:rsidR="00C73043">
        <w:rPr>
          <w:rFonts w:ascii="Times New Roman" w:hAnsi="Times New Roman"/>
        </w:rPr>
        <w:t>cie z registra listín.“</w:t>
      </w:r>
      <w:r w:rsidRPr="00DE2AEF">
        <w:rPr>
          <w:rFonts w:ascii="Times New Roman" w:hAnsi="Times New Roman"/>
        </w:rPr>
        <w:t>.</w:t>
      </w:r>
    </w:p>
    <w:p w:rsidR="00F60273" w:rsidRPr="00DE2AEF" w:rsidP="00F60273">
      <w:pPr>
        <w:bidi w:val="0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br/>
        <w:t xml:space="preserve">Poznámka pod čiarou k odkazu 6bc znie: </w:t>
      </w:r>
    </w:p>
    <w:p w:rsidR="00F60273" w:rsidRPr="00DE2AEF" w:rsidP="00F60273">
      <w:pPr>
        <w:bidi w:val="0"/>
        <w:jc w:val="both"/>
        <w:rPr>
          <w:rFonts w:ascii="Times New Roman" w:hAnsi="Times New Roman"/>
        </w:rPr>
      </w:pPr>
      <w:r w:rsidRPr="00DE2AEF">
        <w:rPr>
          <w:rFonts w:ascii="Times New Roman" w:hAnsi="Times New Roman"/>
        </w:rPr>
        <w:t>„</w:t>
      </w:r>
      <w:r w:rsidRPr="00B75749">
        <w:rPr>
          <w:rFonts w:ascii="Times New Roman" w:hAnsi="Times New Roman"/>
          <w:vertAlign w:val="superscript"/>
        </w:rPr>
        <w:t>6bc</w:t>
      </w:r>
      <w:r w:rsidRPr="00DE2AE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§ 14 zákona </w:t>
      </w:r>
      <w:r w:rsidRPr="00DE2AEF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420</w:t>
      </w:r>
      <w:r w:rsidRPr="00DE2AEF">
        <w:rPr>
          <w:rFonts w:ascii="Times New Roman" w:hAnsi="Times New Roman"/>
        </w:rPr>
        <w:t>/20</w:t>
      </w:r>
      <w:r w:rsidR="00B75749">
        <w:rPr>
          <w:rFonts w:ascii="Times New Roman" w:hAnsi="Times New Roman"/>
        </w:rPr>
        <w:t>0</w:t>
      </w:r>
      <w:r w:rsidRPr="00DE2AEF">
        <w:rPr>
          <w:rFonts w:ascii="Times New Roman" w:hAnsi="Times New Roman"/>
        </w:rPr>
        <w:t>4 Z. z.</w:t>
      </w:r>
      <w:r>
        <w:rPr>
          <w:rFonts w:ascii="Times New Roman" w:hAnsi="Times New Roman"/>
        </w:rPr>
        <w:t xml:space="preserve"> </w:t>
      </w:r>
      <w:r w:rsidRPr="00C82A9D">
        <w:rPr>
          <w:rFonts w:ascii="Times New Roman" w:hAnsi="Times New Roman"/>
        </w:rPr>
        <w:t xml:space="preserve">v znení zákona č. </w:t>
      </w:r>
      <w:r>
        <w:rPr>
          <w:rFonts w:ascii="Times New Roman" w:hAnsi="Times New Roman"/>
        </w:rPr>
        <w:t>...</w:t>
      </w:r>
      <w:r w:rsidR="00FC7AAA">
        <w:rPr>
          <w:rFonts w:ascii="Times New Roman" w:hAnsi="Times New Roman"/>
        </w:rPr>
        <w:t>/2015</w:t>
      </w:r>
      <w:r w:rsidRPr="00C82A9D">
        <w:rPr>
          <w:rFonts w:ascii="Times New Roman" w:hAnsi="Times New Roman"/>
        </w:rPr>
        <w:t xml:space="preserve"> Z.</w:t>
      </w:r>
      <w:r w:rsidR="003925D7">
        <w:rPr>
          <w:rFonts w:ascii="Times New Roman" w:hAnsi="Times New Roman"/>
        </w:rPr>
        <w:t xml:space="preserve"> </w:t>
      </w:r>
      <w:r w:rsidRPr="00C82A9D">
        <w:rPr>
          <w:rFonts w:ascii="Times New Roman" w:hAnsi="Times New Roman"/>
        </w:rPr>
        <w:t>z.</w:t>
      </w:r>
      <w:r>
        <w:rPr>
          <w:rFonts w:ascii="Times New Roman" w:hAnsi="Times New Roman"/>
        </w:rPr>
        <w:t>“.</w:t>
      </w:r>
    </w:p>
    <w:p w:rsidR="007E3613" w:rsidP="007E3613">
      <w:pPr>
        <w:bidi w:val="0"/>
        <w:rPr>
          <w:rFonts w:ascii="Calibri" w:hAnsi="Calibri"/>
          <w:sz w:val="22"/>
          <w:szCs w:val="22"/>
        </w:rPr>
      </w:pPr>
    </w:p>
    <w:p w:rsidR="001A2CE5" w:rsidP="007C2D3A">
      <w:pPr>
        <w:bidi w:val="0"/>
        <w:jc w:val="center"/>
        <w:rPr>
          <w:rFonts w:ascii="Times New Roman" w:hAnsi="Times New Roman"/>
          <w:lang w:eastAsia="en-US"/>
        </w:rPr>
      </w:pPr>
    </w:p>
    <w:p w:rsidR="001A2CE5" w:rsidP="001A2CE5">
      <w:pPr>
        <w:bidi w:val="0"/>
        <w:jc w:val="center"/>
        <w:rPr>
          <w:rFonts w:ascii="Times New Roman" w:hAnsi="Times New Roman"/>
          <w:b/>
        </w:rPr>
      </w:pPr>
      <w:r w:rsidRPr="003759CE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V</w:t>
      </w:r>
    </w:p>
    <w:p w:rsidR="001A2CE5" w:rsidRPr="003759CE" w:rsidP="007C2D3A">
      <w:pPr>
        <w:bidi w:val="0"/>
        <w:jc w:val="center"/>
        <w:rPr>
          <w:rFonts w:ascii="Times New Roman" w:hAnsi="Times New Roman"/>
          <w:lang w:eastAsia="en-US"/>
        </w:rPr>
      </w:pPr>
    </w:p>
    <w:p w:rsidR="007C2D3A" w:rsidRPr="003759CE" w:rsidP="004626E4">
      <w:pPr>
        <w:bidi w:val="0"/>
        <w:ind w:firstLine="708"/>
        <w:jc w:val="both"/>
        <w:rPr>
          <w:rFonts w:ascii="Times New Roman" w:hAnsi="Times New Roman"/>
          <w:lang w:eastAsia="en-US"/>
        </w:rPr>
      </w:pPr>
      <w:r w:rsidRPr="003759CE">
        <w:rPr>
          <w:rFonts w:ascii="Times New Roman" w:hAnsi="Times New Roman"/>
          <w:lang w:eastAsia="en-US"/>
        </w:rPr>
        <w:t>Tento zákon nadobúda účinnosť 1. januára 2016.</w:t>
      </w:r>
    </w:p>
    <w:p w:rsidR="007C2D3A" w:rsidRPr="003759CE" w:rsidP="007C2D3A">
      <w:pPr>
        <w:bidi w:val="0"/>
        <w:jc w:val="center"/>
        <w:rPr>
          <w:rFonts w:ascii="Times New Roman" w:hAnsi="Times New Roman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?||?|?ˇě?e?||??e?e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8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E7FB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B018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988"/>
    <w:multiLevelType w:val="hybridMultilevel"/>
    <w:tmpl w:val="2ECA6AC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180F3FD9"/>
    <w:multiLevelType w:val="hybridMultilevel"/>
    <w:tmpl w:val="4F1678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Jc w:val="left"/>
      <w:rPr>
        <w:rFonts w:cs="Times New Roman"/>
        <w:rtl w:val="0"/>
        <w:cs w:val="0"/>
      </w:rPr>
    </w:lvl>
    <w:lvl w:ilvl="1">
      <w:start w:val="1"/>
      <w:numFmt w:val="none"/>
      <w:pStyle w:val="AODocTxtL1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7">
      <w:start w:val="1"/>
      <w:numFmt w:val="none"/>
      <w:pStyle w:val="AODocTxtL6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5760"/>
      </w:pPr>
      <w:rPr>
        <w:rFonts w:cs="Times New Roman"/>
        <w:rtl w:val="0"/>
        <w:cs w:val="0"/>
      </w:rPr>
    </w:lvl>
  </w:abstractNum>
  <w:abstractNum w:abstractNumId="3">
    <w:nsid w:val="49B204D6"/>
    <w:multiLevelType w:val="hybridMultilevel"/>
    <w:tmpl w:val="45903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FC60C2B"/>
    <w:multiLevelType w:val="hybridMultilevel"/>
    <w:tmpl w:val="80025E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169448E"/>
    <w:multiLevelType w:val="hybridMultilevel"/>
    <w:tmpl w:val="8DCC30B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86545D9"/>
    <w:multiLevelType w:val="hybridMultilevel"/>
    <w:tmpl w:val="F8A6A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D545A"/>
    <w:rsid w:val="00003DEC"/>
    <w:rsid w:val="00004FE6"/>
    <w:rsid w:val="00007F98"/>
    <w:rsid w:val="00017131"/>
    <w:rsid w:val="00034DB5"/>
    <w:rsid w:val="00036060"/>
    <w:rsid w:val="0004463F"/>
    <w:rsid w:val="00045F6E"/>
    <w:rsid w:val="000939AC"/>
    <w:rsid w:val="000C42A5"/>
    <w:rsid w:val="000F155B"/>
    <w:rsid w:val="0011207A"/>
    <w:rsid w:val="00114235"/>
    <w:rsid w:val="00116BA8"/>
    <w:rsid w:val="00116DC3"/>
    <w:rsid w:val="00123A87"/>
    <w:rsid w:val="00137568"/>
    <w:rsid w:val="00172F82"/>
    <w:rsid w:val="00175F5E"/>
    <w:rsid w:val="001A2CE5"/>
    <w:rsid w:val="001C7DFA"/>
    <w:rsid w:val="001D2C17"/>
    <w:rsid w:val="00203884"/>
    <w:rsid w:val="002101CB"/>
    <w:rsid w:val="002135EF"/>
    <w:rsid w:val="00242A72"/>
    <w:rsid w:val="00256B29"/>
    <w:rsid w:val="002703EB"/>
    <w:rsid w:val="00273C5F"/>
    <w:rsid w:val="002807FE"/>
    <w:rsid w:val="00290940"/>
    <w:rsid w:val="00295334"/>
    <w:rsid w:val="00295612"/>
    <w:rsid w:val="002A0642"/>
    <w:rsid w:val="002A22DD"/>
    <w:rsid w:val="002C60D4"/>
    <w:rsid w:val="002D6B1D"/>
    <w:rsid w:val="00300940"/>
    <w:rsid w:val="00306D85"/>
    <w:rsid w:val="00307549"/>
    <w:rsid w:val="003170F9"/>
    <w:rsid w:val="00322749"/>
    <w:rsid w:val="0034501C"/>
    <w:rsid w:val="00370304"/>
    <w:rsid w:val="003759CE"/>
    <w:rsid w:val="00385666"/>
    <w:rsid w:val="00386447"/>
    <w:rsid w:val="003875E0"/>
    <w:rsid w:val="003906D9"/>
    <w:rsid w:val="003925D7"/>
    <w:rsid w:val="003B5152"/>
    <w:rsid w:val="003C0ECC"/>
    <w:rsid w:val="003C559A"/>
    <w:rsid w:val="003D7106"/>
    <w:rsid w:val="003E01C2"/>
    <w:rsid w:val="003E0E4E"/>
    <w:rsid w:val="00414B3C"/>
    <w:rsid w:val="00427618"/>
    <w:rsid w:val="004502B6"/>
    <w:rsid w:val="00451EA2"/>
    <w:rsid w:val="0045320A"/>
    <w:rsid w:val="00455568"/>
    <w:rsid w:val="004626E4"/>
    <w:rsid w:val="00476C89"/>
    <w:rsid w:val="00477593"/>
    <w:rsid w:val="0049709A"/>
    <w:rsid w:val="004B0EBF"/>
    <w:rsid w:val="004B1510"/>
    <w:rsid w:val="004B7CDC"/>
    <w:rsid w:val="004D287C"/>
    <w:rsid w:val="004F7DDB"/>
    <w:rsid w:val="005054DD"/>
    <w:rsid w:val="00506D8C"/>
    <w:rsid w:val="00507B05"/>
    <w:rsid w:val="0051552F"/>
    <w:rsid w:val="005303EC"/>
    <w:rsid w:val="00535A62"/>
    <w:rsid w:val="0053724B"/>
    <w:rsid w:val="0054157A"/>
    <w:rsid w:val="0056235E"/>
    <w:rsid w:val="0056387C"/>
    <w:rsid w:val="005738B4"/>
    <w:rsid w:val="00584CDE"/>
    <w:rsid w:val="00596CC6"/>
    <w:rsid w:val="005A286D"/>
    <w:rsid w:val="005C48D3"/>
    <w:rsid w:val="005D2DB2"/>
    <w:rsid w:val="005F0154"/>
    <w:rsid w:val="00636792"/>
    <w:rsid w:val="00643B53"/>
    <w:rsid w:val="00646F5A"/>
    <w:rsid w:val="00654024"/>
    <w:rsid w:val="00676ABB"/>
    <w:rsid w:val="00682608"/>
    <w:rsid w:val="006910DC"/>
    <w:rsid w:val="006A7FB4"/>
    <w:rsid w:val="006B122B"/>
    <w:rsid w:val="006B2ABB"/>
    <w:rsid w:val="006D2D3F"/>
    <w:rsid w:val="006E2639"/>
    <w:rsid w:val="006F7A9C"/>
    <w:rsid w:val="00724E8B"/>
    <w:rsid w:val="007300D3"/>
    <w:rsid w:val="00747837"/>
    <w:rsid w:val="00753444"/>
    <w:rsid w:val="00791060"/>
    <w:rsid w:val="0079531F"/>
    <w:rsid w:val="007C2D3A"/>
    <w:rsid w:val="007C7065"/>
    <w:rsid w:val="007E3613"/>
    <w:rsid w:val="00807F80"/>
    <w:rsid w:val="00846A8B"/>
    <w:rsid w:val="00857F42"/>
    <w:rsid w:val="00880E89"/>
    <w:rsid w:val="00892265"/>
    <w:rsid w:val="008D5EBF"/>
    <w:rsid w:val="008D609B"/>
    <w:rsid w:val="008D78B3"/>
    <w:rsid w:val="008E2C86"/>
    <w:rsid w:val="008F0D64"/>
    <w:rsid w:val="008F5D99"/>
    <w:rsid w:val="009334AB"/>
    <w:rsid w:val="009505F4"/>
    <w:rsid w:val="009523AB"/>
    <w:rsid w:val="009842A2"/>
    <w:rsid w:val="009C6785"/>
    <w:rsid w:val="009D24D1"/>
    <w:rsid w:val="009E45CB"/>
    <w:rsid w:val="009E7FB2"/>
    <w:rsid w:val="00A1421A"/>
    <w:rsid w:val="00A24DB3"/>
    <w:rsid w:val="00A412D2"/>
    <w:rsid w:val="00A414A5"/>
    <w:rsid w:val="00A57613"/>
    <w:rsid w:val="00A63217"/>
    <w:rsid w:val="00A64378"/>
    <w:rsid w:val="00A92E34"/>
    <w:rsid w:val="00A933B1"/>
    <w:rsid w:val="00AA119E"/>
    <w:rsid w:val="00AB192D"/>
    <w:rsid w:val="00AB1CB0"/>
    <w:rsid w:val="00AC029D"/>
    <w:rsid w:val="00AD2A22"/>
    <w:rsid w:val="00AF0FFF"/>
    <w:rsid w:val="00AF7AB2"/>
    <w:rsid w:val="00B0745B"/>
    <w:rsid w:val="00B14448"/>
    <w:rsid w:val="00B21C19"/>
    <w:rsid w:val="00B7330A"/>
    <w:rsid w:val="00B75749"/>
    <w:rsid w:val="00B86F0C"/>
    <w:rsid w:val="00BA348F"/>
    <w:rsid w:val="00BA7646"/>
    <w:rsid w:val="00BC0961"/>
    <w:rsid w:val="00BC47D5"/>
    <w:rsid w:val="00C03105"/>
    <w:rsid w:val="00C151AC"/>
    <w:rsid w:val="00C2642B"/>
    <w:rsid w:val="00C2691F"/>
    <w:rsid w:val="00C33599"/>
    <w:rsid w:val="00C34B84"/>
    <w:rsid w:val="00C51C3C"/>
    <w:rsid w:val="00C65EC0"/>
    <w:rsid w:val="00C72568"/>
    <w:rsid w:val="00C73043"/>
    <w:rsid w:val="00C82A9D"/>
    <w:rsid w:val="00C85826"/>
    <w:rsid w:val="00CC2CB8"/>
    <w:rsid w:val="00CC34CE"/>
    <w:rsid w:val="00CD5C2D"/>
    <w:rsid w:val="00D50120"/>
    <w:rsid w:val="00D527A5"/>
    <w:rsid w:val="00D532D3"/>
    <w:rsid w:val="00D54631"/>
    <w:rsid w:val="00D627F0"/>
    <w:rsid w:val="00D65D5C"/>
    <w:rsid w:val="00D66192"/>
    <w:rsid w:val="00D95529"/>
    <w:rsid w:val="00D97CEE"/>
    <w:rsid w:val="00DC235C"/>
    <w:rsid w:val="00DE2AEF"/>
    <w:rsid w:val="00DE6124"/>
    <w:rsid w:val="00DF688A"/>
    <w:rsid w:val="00DF6CEE"/>
    <w:rsid w:val="00E011C0"/>
    <w:rsid w:val="00E30546"/>
    <w:rsid w:val="00E45F43"/>
    <w:rsid w:val="00E54F63"/>
    <w:rsid w:val="00E773AB"/>
    <w:rsid w:val="00E83214"/>
    <w:rsid w:val="00E9287B"/>
    <w:rsid w:val="00E97D0B"/>
    <w:rsid w:val="00EA1A64"/>
    <w:rsid w:val="00EA2FF2"/>
    <w:rsid w:val="00EC083C"/>
    <w:rsid w:val="00EC5C2E"/>
    <w:rsid w:val="00ED545A"/>
    <w:rsid w:val="00EF611F"/>
    <w:rsid w:val="00F03450"/>
    <w:rsid w:val="00F078BB"/>
    <w:rsid w:val="00F1017A"/>
    <w:rsid w:val="00F2675B"/>
    <w:rsid w:val="00F60273"/>
    <w:rsid w:val="00F6307A"/>
    <w:rsid w:val="00F91633"/>
    <w:rsid w:val="00FB0184"/>
    <w:rsid w:val="00FB40DB"/>
    <w:rsid w:val="00FC20D9"/>
    <w:rsid w:val="00FC3BA4"/>
    <w:rsid w:val="00FC7AAA"/>
    <w:rsid w:val="00FD7309"/>
    <w:rsid w:val="00FE0522"/>
    <w:rsid w:val="00FE7F8D"/>
    <w:rsid w:val="00FF017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45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16DC3"/>
    <w:pPr>
      <w:keepNext/>
      <w:keepLines/>
      <w:spacing w:before="24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Nadpis5Char"/>
    <w:uiPriority w:val="99"/>
    <w:qFormat/>
    <w:rsid w:val="00AD2A2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16DC3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AD2A22"/>
    <w:rPr>
      <w:rFonts w:ascii="Times New Roman" w:hAnsi="Times New Roman" w:cs="Times New Roman"/>
      <w:b/>
      <w:bCs/>
      <w:i/>
      <w:iCs/>
      <w:sz w:val="26"/>
      <w:szCs w:val="26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ED545A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D545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ED545A"/>
    <w:rPr>
      <w:rFonts w:cs="Times New Roman"/>
      <w:vertAlign w:val="superscript"/>
      <w:rtl w:val="0"/>
      <w:cs w:val="0"/>
    </w:rPr>
  </w:style>
  <w:style w:type="paragraph" w:customStyle="1" w:styleId="AODocTxt">
    <w:name w:val="AODocTxt"/>
    <w:basedOn w:val="Normal"/>
    <w:link w:val="AODocTxtChar"/>
    <w:rsid w:val="00ED545A"/>
    <w:pPr>
      <w:numPr>
        <w:numId w:val="1"/>
      </w:numPr>
      <w:spacing w:before="240" w:line="260" w:lineRule="atLeast"/>
      <w:jc w:val="both"/>
    </w:pPr>
    <w:rPr>
      <w:rFonts w:ascii="Times New Roman" w:eastAsia="SimSun" w:hAnsi="Times New Roman"/>
      <w:sz w:val="22"/>
      <w:szCs w:val="20"/>
      <w:lang w:val="en-GB" w:eastAsia="en-US"/>
    </w:rPr>
  </w:style>
  <w:style w:type="character" w:customStyle="1" w:styleId="AODocTxtChar">
    <w:name w:val="AODocTxt Char"/>
    <w:link w:val="AODocTxt"/>
    <w:locked/>
    <w:rsid w:val="00ED545A"/>
    <w:rPr>
      <w:rFonts w:ascii="Times New Roman" w:eastAsia="SimSun" w:hAnsi="Times New Roman"/>
      <w:sz w:val="20"/>
      <w:lang w:val="en-GB" w:eastAsia="x-none"/>
    </w:rPr>
  </w:style>
  <w:style w:type="paragraph" w:customStyle="1" w:styleId="AODocTxtL1">
    <w:name w:val="AODocTxtL1"/>
    <w:basedOn w:val="AODocTxt"/>
    <w:rsid w:val="00ED545A"/>
    <w:pPr>
      <w:numPr>
        <w:ilvl w:val="1"/>
      </w:numPr>
      <w:tabs>
        <w:tab w:val="num" w:pos="1440"/>
      </w:tabs>
      <w:ind w:left="1440" w:hanging="360"/>
      <w:jc w:val="both"/>
    </w:pPr>
  </w:style>
  <w:style w:type="paragraph" w:customStyle="1" w:styleId="AODocTxtL2">
    <w:name w:val="AODocTxtL2"/>
    <w:basedOn w:val="AODocTxt"/>
    <w:rsid w:val="00ED545A"/>
    <w:pPr>
      <w:numPr>
        <w:ilvl w:val="2"/>
      </w:numPr>
      <w:tabs>
        <w:tab w:val="num" w:pos="2340"/>
      </w:tabs>
      <w:ind w:left="2340" w:hanging="360"/>
      <w:jc w:val="both"/>
    </w:pPr>
  </w:style>
  <w:style w:type="paragraph" w:customStyle="1" w:styleId="AODocTxtL3">
    <w:name w:val="AODocTxtL3"/>
    <w:basedOn w:val="AODocTxt"/>
    <w:rsid w:val="00ED545A"/>
    <w:pPr>
      <w:numPr>
        <w:ilvl w:val="3"/>
      </w:numPr>
      <w:tabs>
        <w:tab w:val="num" w:pos="2880"/>
      </w:tabs>
      <w:ind w:left="2880" w:hanging="360"/>
      <w:jc w:val="both"/>
    </w:pPr>
  </w:style>
  <w:style w:type="paragraph" w:customStyle="1" w:styleId="AODocTxtL4">
    <w:name w:val="AODocTxtL4"/>
    <w:basedOn w:val="AODocTxt"/>
    <w:rsid w:val="00ED545A"/>
    <w:pPr>
      <w:numPr>
        <w:ilvl w:val="4"/>
      </w:numPr>
      <w:tabs>
        <w:tab w:val="num" w:pos="3600"/>
      </w:tabs>
      <w:ind w:left="3600" w:hanging="360"/>
      <w:jc w:val="both"/>
    </w:pPr>
  </w:style>
  <w:style w:type="paragraph" w:customStyle="1" w:styleId="AODocTxtL5">
    <w:name w:val="AODocTxtL5"/>
    <w:basedOn w:val="AODocTxt"/>
    <w:rsid w:val="00ED545A"/>
    <w:pPr>
      <w:numPr>
        <w:ilvl w:val="5"/>
      </w:numPr>
      <w:tabs>
        <w:tab w:val="num" w:pos="4320"/>
      </w:tabs>
      <w:ind w:left="4320" w:hanging="180"/>
      <w:jc w:val="both"/>
    </w:pPr>
  </w:style>
  <w:style w:type="paragraph" w:customStyle="1" w:styleId="AODocTxtL6">
    <w:name w:val="AODocTxtL6"/>
    <w:basedOn w:val="AODocTxt"/>
    <w:rsid w:val="00ED545A"/>
    <w:pPr>
      <w:numPr>
        <w:ilvl w:val="7"/>
      </w:numPr>
      <w:tabs>
        <w:tab w:val="num" w:pos="5760"/>
      </w:tabs>
      <w:ind w:left="4320" w:hanging="360"/>
      <w:jc w:val="both"/>
    </w:pPr>
  </w:style>
  <w:style w:type="paragraph" w:customStyle="1" w:styleId="Normlny1">
    <w:name w:val="Normálny1"/>
    <w:rsid w:val="00ED545A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SimSun" w:hAnsi="Arial" w:cs="Arial"/>
      <w:color w:val="000000"/>
      <w:sz w:val="22"/>
      <w:szCs w:val="22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A92E34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65402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5402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5402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5402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3906D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305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30546"/>
    <w:rPr>
      <w:rFonts w:ascii="Tahoma" w:hAnsi="Tahoma" w:cs="Tahoma"/>
      <w:sz w:val="16"/>
      <w:szCs w:val="16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C03105"/>
    <w:pPr>
      <w:spacing w:after="0" w:line="240" w:lineRule="auto"/>
    </w:pPr>
    <w:rPr>
      <w:rFonts w:ascii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5FE3-23BF-4D17-9FFD-5502142E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12</Pages>
  <Words>4471</Words>
  <Characters>25491</Characters>
  <Application>Microsoft Office Word</Application>
  <DocSecurity>0</DocSecurity>
  <Lines>0</Lines>
  <Paragraphs>0</Paragraphs>
  <ScaleCrop>false</ScaleCrop>
  <Company/>
  <LinksUpToDate>false</LinksUpToDate>
  <CharactersWithSpaces>29903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GIBALOVA Janka</cp:lastModifiedBy>
  <cp:revision>10</cp:revision>
  <cp:lastPrinted>2015-08-26T12:37:00Z</cp:lastPrinted>
  <dcterms:created xsi:type="dcterms:W3CDTF">2015-08-26T11:59:00Z</dcterms:created>
  <dcterms:modified xsi:type="dcterms:W3CDTF">2015-08-26T12:49:00Z</dcterms:modified>
</cp:coreProperties>
</file>