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436E" w:rsidP="00DC436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DOLOŽKA ZLUČITEĽNOSTI</w:t>
      </w:r>
    </w:p>
    <w:p w:rsidR="00DC436E" w:rsidP="00DC436E">
      <w:pPr>
        <w:bidi w:val="0"/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právneho predpisu s právom Európskej únie</w:t>
      </w:r>
    </w:p>
    <w:p w:rsidR="00DC436E" w:rsidP="00DC436E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DC436E" w:rsidRPr="00712B0F" w:rsidP="00DC436E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sk-SK"/>
        </w:rPr>
      </w:pPr>
    </w:p>
    <w:p w:rsidR="00DC436E" w:rsidP="00DC436E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C436E">
        <w:rPr>
          <w:rFonts w:ascii="Times New Roman" w:hAnsi="Times New Roman"/>
          <w:b/>
          <w:bCs/>
          <w:sz w:val="24"/>
          <w:szCs w:val="24"/>
          <w:lang w:eastAsia="sk-SK"/>
        </w:rPr>
        <w:t>Predkladateľ právneho predpisu:</w:t>
      </w:r>
      <w:r w:rsidRPr="00DC436E">
        <w:rPr>
          <w:rFonts w:ascii="Times New Roman" w:hAnsi="Times New Roman"/>
          <w:sz w:val="24"/>
          <w:szCs w:val="24"/>
          <w:lang w:eastAsia="sk-SK"/>
        </w:rPr>
        <w:t xml:space="preserve"> Ministerstvo hospodárstva Slovenskej republiky  </w:t>
      </w:r>
    </w:p>
    <w:p w:rsidR="00DC436E" w:rsidRPr="00DC436E" w:rsidP="00DC436E">
      <w:pPr>
        <w:bidi w:val="0"/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C436E" w:rsidP="00DC436E">
      <w:pPr>
        <w:numPr>
          <w:numId w:val="1"/>
        </w:numPr>
        <w:tabs>
          <w:tab w:val="left" w:pos="360"/>
        </w:tabs>
        <w:autoSpaceDE w:val="0"/>
        <w:bidi w:val="0"/>
        <w:spacing w:after="0" w:line="240" w:lineRule="auto"/>
        <w:ind w:left="284" w:hanging="284"/>
        <w:jc w:val="both"/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Názov návrhu právneho predpisu:</w:t>
      </w:r>
      <w:r>
        <w:rPr>
          <w:rFonts w:ascii="Times New Roman" w:hAnsi="Times New Roman"/>
          <w:sz w:val="24"/>
          <w:szCs w:val="24"/>
          <w:lang w:eastAsia="sk-SK"/>
        </w:rPr>
        <w:t xml:space="preserve"> Návrh zákona,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43FBD">
        <w:rPr>
          <w:rFonts w:ascii="Times New Roman" w:hAnsi="Times New Roman"/>
          <w:iCs/>
          <w:sz w:val="24"/>
          <w:szCs w:val="24"/>
          <w:lang w:eastAsia="sk-SK"/>
        </w:rPr>
        <w:t>ktorým sa mení a dopĺň</w:t>
      </w:r>
      <w:r>
        <w:rPr>
          <w:rFonts w:ascii="Times New Roman" w:hAnsi="Times New Roman"/>
          <w:iCs/>
          <w:sz w:val="24"/>
          <w:szCs w:val="24"/>
          <w:lang w:eastAsia="sk-SK"/>
        </w:rPr>
        <w:t xml:space="preserve">a zákon </w:t>
        <w:br/>
        <w:t>č. 58/2014 Z. z. o výbušninách, výbušných predmetoch a munícii a o zmene a doplnení niektorých zákonov</w:t>
      </w:r>
      <w:r w:rsidRPr="006F6D1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A32D22">
        <w:rPr>
          <w:rFonts w:ascii="Times New Roman" w:hAnsi="Times New Roman"/>
          <w:sz w:val="24"/>
          <w:szCs w:val="24"/>
          <w:lang w:eastAsia="sk-SK"/>
        </w:rPr>
        <w:t xml:space="preserve">a </w:t>
      </w:r>
      <w:r w:rsidRPr="000F2DF6" w:rsidR="000F2DF6">
        <w:rPr>
          <w:rFonts w:ascii="Times New Roman" w:hAnsi="Times New Roman"/>
          <w:sz w:val="24"/>
          <w:szCs w:val="24"/>
          <w:lang w:eastAsia="sk-SK"/>
        </w:rPr>
        <w:t>ktorým sa</w:t>
      </w:r>
      <w:r w:rsidR="000F2DF6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7116F4">
        <w:rPr>
          <w:rFonts w:ascii="Times New Roman" w:hAnsi="Times New Roman"/>
          <w:sz w:val="24"/>
          <w:szCs w:val="24"/>
          <w:lang w:eastAsia="sk-SK"/>
        </w:rPr>
        <w:t xml:space="preserve">dopĺňa zákon </w:t>
      </w:r>
      <w:r>
        <w:rPr>
          <w:rFonts w:ascii="Times New Roman" w:hAnsi="Times New Roman"/>
          <w:sz w:val="24"/>
          <w:szCs w:val="24"/>
          <w:lang w:eastAsia="sk-SK"/>
        </w:rPr>
        <w:t xml:space="preserve">č. </w:t>
      </w:r>
      <w:r w:rsidRPr="007116F4">
        <w:rPr>
          <w:rFonts w:ascii="Times New Roman" w:hAnsi="Times New Roman" w:cs="Arial"/>
          <w:color w:val="000000"/>
          <w:sz w:val="24"/>
          <w:szCs w:val="20"/>
          <w:lang w:eastAsia="sk-SK"/>
        </w:rPr>
        <w:t>455/1991</w:t>
      </w:r>
      <w:r>
        <w:rPr>
          <w:rFonts w:ascii="Times New Roman" w:hAnsi="Times New Roman" w:cs="Arial"/>
          <w:color w:val="000000"/>
          <w:sz w:val="24"/>
          <w:szCs w:val="20"/>
          <w:lang w:eastAsia="sk-SK"/>
        </w:rPr>
        <w:t xml:space="preserve"> </w:t>
      </w:r>
      <w:r w:rsidRPr="007116F4">
        <w:rPr>
          <w:rFonts w:ascii="Times New Roman" w:hAnsi="Times New Roman" w:cs="Arial"/>
          <w:color w:val="000000"/>
          <w:sz w:val="24"/>
          <w:szCs w:val="20"/>
          <w:lang w:eastAsia="sk-SK"/>
        </w:rPr>
        <w:t>Zb. o živnostenskom podnikaní (živnostenský zákon) v znení neskorších predpisov</w:t>
      </w:r>
    </w:p>
    <w:p w:rsidR="00DC436E" w:rsidP="00DC436E">
      <w:pPr>
        <w:bidi w:val="0"/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</w:pPr>
    </w:p>
    <w:p w:rsidR="00DC436E" w:rsidRPr="00D9138B" w:rsidP="00DC436E">
      <w:pPr>
        <w:widowControl w:val="0"/>
        <w:suppressAutoHyphens w:val="0"/>
        <w:autoSpaceDE w:val="0"/>
        <w:bidi w:val="0"/>
        <w:adjustRightInd w:val="0"/>
        <w:spacing w:after="0" w:line="240" w:lineRule="auto"/>
        <w:ind w:left="360" w:hanging="360"/>
        <w:jc w:val="both"/>
        <w:textAlignment w:val="auto"/>
        <w:rPr>
          <w:rFonts w:ascii="Times New Roman" w:hAnsi="Times New Roman"/>
          <w:b/>
          <w:sz w:val="24"/>
          <w:szCs w:val="24"/>
          <w:lang w:eastAsia="sk-SK"/>
        </w:rPr>
      </w:pPr>
      <w:r w:rsidRPr="00D9138B">
        <w:rPr>
          <w:rFonts w:ascii="Times New Roman" w:hAnsi="Times New Roman"/>
          <w:b/>
          <w:sz w:val="24"/>
          <w:szCs w:val="24"/>
          <w:lang w:eastAsia="sk-SK"/>
        </w:rPr>
        <w:t>3.</w:t>
        <w:tab/>
        <w:t>Problematika návrhu právneho predpisu:</w:t>
      </w:r>
    </w:p>
    <w:p w:rsidR="00DC436E" w:rsidRPr="00D9138B" w:rsidP="00DC436E">
      <w:pPr>
        <w:widowControl w:val="0"/>
        <w:suppressAutoHyphens w:val="0"/>
        <w:autoSpaceDE w:val="0"/>
        <w:bidi w:val="0"/>
        <w:adjustRightInd w:val="0"/>
        <w:spacing w:after="0" w:line="240" w:lineRule="auto"/>
        <w:ind w:firstLine="360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DC436E" w:rsidRPr="00D9138B" w:rsidP="00DC436E">
      <w:pPr>
        <w:widowControl w:val="0"/>
        <w:suppressAutoHyphens w:val="0"/>
        <w:autoSpaceDE w:val="0"/>
        <w:bidi w:val="0"/>
        <w:adjustRightInd w:val="0"/>
        <w:spacing w:after="0" w:line="240" w:lineRule="auto"/>
        <w:ind w:left="709" w:hanging="349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  <w:r w:rsidRPr="00D9138B">
        <w:rPr>
          <w:rFonts w:ascii="Times New Roman" w:hAnsi="Times New Roman"/>
          <w:sz w:val="24"/>
          <w:szCs w:val="24"/>
          <w:lang w:eastAsia="sk-SK"/>
        </w:rPr>
        <w:t>a)</w:t>
        <w:tab/>
        <w:t>je upravená v práve Európskej únie</w:t>
      </w:r>
    </w:p>
    <w:p w:rsidR="00DC436E" w:rsidRPr="00D9138B" w:rsidP="00DC436E">
      <w:pPr>
        <w:widowControl w:val="0"/>
        <w:suppressAutoHyphens w:val="0"/>
        <w:autoSpaceDE w:val="0"/>
        <w:bidi w:val="0"/>
        <w:adjustRightInd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DC436E" w:rsidRPr="00D9138B" w:rsidP="00DC436E">
      <w:pPr>
        <w:widowControl w:val="0"/>
        <w:tabs>
          <w:tab w:val="left" w:pos="1068"/>
        </w:tabs>
        <w:suppressAutoHyphens w:val="0"/>
        <w:autoSpaceDE w:val="0"/>
        <w:bidi w:val="0"/>
        <w:adjustRightInd w:val="0"/>
        <w:spacing w:after="0" w:line="240" w:lineRule="auto"/>
        <w:ind w:left="879" w:hanging="171"/>
        <w:jc w:val="both"/>
        <w:textAlignment w:val="auto"/>
        <w:rPr>
          <w:rFonts w:ascii="Times New Roman" w:hAnsi="Times New Roman"/>
          <w:i/>
          <w:sz w:val="24"/>
          <w:szCs w:val="24"/>
          <w:lang w:eastAsia="sk-SK"/>
        </w:rPr>
      </w:pPr>
      <w:r w:rsidRPr="00D9138B">
        <w:rPr>
          <w:rFonts w:ascii="Times New Roman" w:hAnsi="Times New Roman"/>
          <w:sz w:val="24"/>
          <w:szCs w:val="24"/>
          <w:lang w:eastAsia="sk-SK"/>
        </w:rPr>
        <w:t>-</w:t>
        <w:tab/>
      </w:r>
      <w:r w:rsidRPr="00D9138B">
        <w:rPr>
          <w:rFonts w:ascii="Times New Roman" w:hAnsi="Times New Roman"/>
          <w:i/>
          <w:sz w:val="24"/>
          <w:szCs w:val="24"/>
          <w:lang w:eastAsia="sk-SK"/>
        </w:rPr>
        <w:t>primárnom</w:t>
      </w:r>
    </w:p>
    <w:p w:rsidR="00DC436E" w:rsidP="00DC436E">
      <w:pPr>
        <w:widowControl w:val="0"/>
        <w:suppressAutoHyphens w:val="0"/>
        <w:autoSpaceDE w:val="0"/>
        <w:bidi w:val="0"/>
        <w:adjustRightInd w:val="0"/>
        <w:spacing w:after="0" w:line="240" w:lineRule="auto"/>
        <w:ind w:left="708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  <w:r w:rsidRPr="00D9138B">
        <w:rPr>
          <w:rFonts w:ascii="Times New Roman" w:hAnsi="Times New Roman"/>
          <w:sz w:val="24"/>
          <w:szCs w:val="24"/>
          <w:lang w:eastAsia="sk-SK"/>
        </w:rPr>
        <w:br/>
        <w:t>Hlava II Voľný pohyb tovaru, čl. 28 – 37 Zmluvy o fungovaní Európskej únie</w:t>
      </w:r>
    </w:p>
    <w:p w:rsidR="00DC436E" w:rsidRPr="00D9138B" w:rsidP="00DC436E">
      <w:pPr>
        <w:widowControl w:val="0"/>
        <w:suppressAutoHyphens w:val="0"/>
        <w:autoSpaceDE w:val="0"/>
        <w:bidi w:val="0"/>
        <w:adjustRightInd w:val="0"/>
        <w:spacing w:after="0" w:line="240" w:lineRule="auto"/>
        <w:ind w:left="708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  <w:r w:rsidRPr="00D9138B">
        <w:rPr>
          <w:rFonts w:ascii="Times New Roman" w:hAnsi="Times New Roman"/>
          <w:sz w:val="24"/>
          <w:szCs w:val="24"/>
          <w:lang w:eastAsia="sk-SK"/>
        </w:rPr>
        <w:t> </w:t>
      </w:r>
    </w:p>
    <w:p w:rsidR="00DC436E" w:rsidRPr="00D9138B" w:rsidP="00DC436E">
      <w:pPr>
        <w:widowControl w:val="0"/>
        <w:tabs>
          <w:tab w:val="left" w:pos="1068"/>
        </w:tabs>
        <w:suppressAutoHyphens w:val="0"/>
        <w:autoSpaceDE w:val="0"/>
        <w:bidi w:val="0"/>
        <w:adjustRightInd w:val="0"/>
        <w:spacing w:after="0" w:line="240" w:lineRule="auto"/>
        <w:ind w:left="879" w:hanging="171"/>
        <w:jc w:val="both"/>
        <w:textAlignment w:val="auto"/>
        <w:rPr>
          <w:rFonts w:ascii="Times New Roman" w:hAnsi="Times New Roman"/>
          <w:i/>
          <w:sz w:val="24"/>
          <w:szCs w:val="24"/>
          <w:lang w:eastAsia="sk-SK"/>
        </w:rPr>
      </w:pPr>
      <w:r w:rsidRPr="00D9138B">
        <w:rPr>
          <w:rFonts w:ascii="Times New Roman" w:hAnsi="Times New Roman"/>
          <w:sz w:val="24"/>
          <w:szCs w:val="24"/>
          <w:lang w:eastAsia="sk-SK"/>
        </w:rPr>
        <w:t>-</w:t>
        <w:tab/>
      </w:r>
      <w:r w:rsidRPr="00D9138B">
        <w:rPr>
          <w:rFonts w:ascii="Times New Roman" w:hAnsi="Times New Roman"/>
          <w:i/>
          <w:sz w:val="24"/>
          <w:szCs w:val="24"/>
          <w:lang w:eastAsia="sk-SK"/>
        </w:rPr>
        <w:t>sekundárnom (prijatom po nadobudnutím platnosti Lisabonskej zmluvy, ktorou sa mení a dopĺňa Zmluva o Európskom spoločenstve a Zmluva o Európskej únii – po 30. novembri 2009)</w:t>
      </w:r>
    </w:p>
    <w:p w:rsidR="00DC436E" w:rsidRPr="00D9138B" w:rsidP="00DC436E">
      <w:pPr>
        <w:widowControl w:val="0"/>
        <w:tabs>
          <w:tab w:val="left" w:pos="1068"/>
        </w:tabs>
        <w:suppressAutoHyphens w:val="0"/>
        <w:autoSpaceDE w:val="0"/>
        <w:bidi w:val="0"/>
        <w:adjustRightInd w:val="0"/>
        <w:spacing w:after="0" w:line="240" w:lineRule="auto"/>
        <w:ind w:left="879" w:hanging="171"/>
        <w:jc w:val="both"/>
        <w:textAlignment w:val="auto"/>
        <w:rPr>
          <w:rFonts w:ascii="Times New Roman" w:hAnsi="Times New Roman"/>
          <w:i/>
          <w:sz w:val="24"/>
          <w:szCs w:val="24"/>
          <w:lang w:eastAsia="sk-SK"/>
        </w:rPr>
      </w:pPr>
    </w:p>
    <w:p w:rsidR="00DC436E" w:rsidRPr="00D9138B" w:rsidP="00DC436E">
      <w:pPr>
        <w:widowControl w:val="0"/>
        <w:suppressAutoHyphens w:val="0"/>
        <w:autoSpaceDE w:val="0"/>
        <w:bidi w:val="0"/>
        <w:adjustRightInd w:val="0"/>
        <w:spacing w:after="0" w:line="240" w:lineRule="auto"/>
        <w:ind w:left="1239" w:hanging="360"/>
        <w:jc w:val="both"/>
        <w:textAlignment w:val="auto"/>
        <w:rPr>
          <w:rFonts w:ascii="Times New Roman" w:hAnsi="Times New Roman"/>
          <w:i/>
          <w:sz w:val="24"/>
          <w:szCs w:val="24"/>
          <w:lang w:eastAsia="sk-SK"/>
        </w:rPr>
      </w:pPr>
      <w:r w:rsidRPr="00D9138B">
        <w:rPr>
          <w:rFonts w:ascii="Times New Roman" w:hAnsi="Times New Roman"/>
          <w:sz w:val="24"/>
          <w:szCs w:val="24"/>
          <w:lang w:eastAsia="sk-SK"/>
        </w:rPr>
        <w:t>1.</w:t>
        <w:tab/>
        <w:t xml:space="preserve">legislatívne akty </w:t>
      </w:r>
    </w:p>
    <w:p w:rsidR="00DC436E" w:rsidRPr="00D9138B" w:rsidP="009C0023">
      <w:pPr>
        <w:widowControl w:val="0"/>
        <w:suppressAutoHyphens w:val="0"/>
        <w:autoSpaceDE w:val="0"/>
        <w:bidi w:val="0"/>
        <w:adjustRightInd w:val="0"/>
        <w:spacing w:after="0" w:line="240" w:lineRule="auto"/>
        <w:jc w:val="both"/>
        <w:textAlignment w:val="auto"/>
        <w:rPr>
          <w:rFonts w:ascii="Times New Roman" w:hAnsi="Times New Roman" w:cs="Calibri"/>
          <w:sz w:val="24"/>
          <w:szCs w:val="24"/>
          <w:lang w:eastAsia="sk-SK"/>
        </w:rPr>
      </w:pPr>
    </w:p>
    <w:p w:rsidR="00DC436E" w:rsidRPr="00D9138B" w:rsidP="00DC436E">
      <w:pPr>
        <w:widowControl w:val="0"/>
        <w:suppressAutoHyphens w:val="0"/>
        <w:autoSpaceDE w:val="0"/>
        <w:bidi w:val="0"/>
        <w:adjustRightInd w:val="0"/>
        <w:spacing w:after="0" w:line="240" w:lineRule="auto"/>
        <w:ind w:left="851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  <w:r w:rsidRPr="00D9138B">
        <w:rPr>
          <w:rFonts w:ascii="Times New Roman" w:hAnsi="Times New Roman" w:cs="Calibri"/>
          <w:sz w:val="24"/>
          <w:szCs w:val="24"/>
          <w:lang w:eastAsia="sk-SK"/>
        </w:rPr>
        <w:t>Smernica Európskeho parlamentu a Rady 2013/29/EÚ z 12. júna 2013 o harmonizácii zákonov členských štátov týkajúcich sa sprístupňovania pyrotechnických výrobkov na trhu (prepracované znenie) (Ú. v. EÚ L 178, 28.6.2013, s. 27 – 65)</w:t>
      </w:r>
    </w:p>
    <w:p w:rsidR="00DC436E" w:rsidRPr="00D9138B" w:rsidP="00DC436E">
      <w:pPr>
        <w:widowControl w:val="0"/>
        <w:suppressAutoHyphens w:val="0"/>
        <w:autoSpaceDE w:val="0"/>
        <w:bidi w:val="0"/>
        <w:adjustRightInd w:val="0"/>
        <w:spacing w:after="0" w:line="240" w:lineRule="auto"/>
        <w:ind w:left="851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DC436E" w:rsidRPr="00D9138B" w:rsidP="00DC436E">
      <w:pPr>
        <w:widowControl w:val="0"/>
        <w:suppressAutoHyphens w:val="0"/>
        <w:autoSpaceDE w:val="0"/>
        <w:bidi w:val="0"/>
        <w:adjustRightInd w:val="0"/>
        <w:spacing w:after="0" w:line="240" w:lineRule="auto"/>
        <w:ind w:left="1239" w:hanging="360"/>
        <w:jc w:val="both"/>
        <w:textAlignment w:val="auto"/>
        <w:rPr>
          <w:rFonts w:ascii="Times New Roman" w:hAnsi="Times New Roman"/>
          <w:i/>
          <w:sz w:val="24"/>
          <w:szCs w:val="24"/>
          <w:lang w:eastAsia="sk-SK"/>
        </w:rPr>
      </w:pPr>
      <w:r w:rsidRPr="00D9138B">
        <w:rPr>
          <w:rFonts w:ascii="Times New Roman" w:hAnsi="Times New Roman"/>
          <w:sz w:val="24"/>
          <w:szCs w:val="24"/>
          <w:lang w:eastAsia="sk-SK"/>
        </w:rPr>
        <w:t>2.</w:t>
        <w:tab/>
        <w:t>nelegislatívne akty</w:t>
      </w:r>
    </w:p>
    <w:tbl>
      <w:tblPr>
        <w:tblStyle w:val="TableNormal"/>
        <w:tblW w:w="8658" w:type="dxa"/>
        <w:tblInd w:w="918" w:type="dxa"/>
        <w:tblLayout w:type="fixed"/>
      </w:tblPr>
      <w:tblGrid>
        <w:gridCol w:w="8658"/>
      </w:tblGrid>
      <w:tr>
        <w:tblPrEx>
          <w:tblW w:w="8658" w:type="dxa"/>
          <w:tblInd w:w="918" w:type="dxa"/>
          <w:tblLayout w:type="fixed"/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C436E" w:rsidRPr="00D9138B" w:rsidP="00213328">
            <w:pPr>
              <w:widowControl w:val="0"/>
              <w:suppressAutoHyphens w:val="0"/>
              <w:autoSpaceDE w:val="0"/>
              <w:bidi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9138B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 </w:t>
            </w:r>
          </w:p>
        </w:tc>
      </w:tr>
    </w:tbl>
    <w:p w:rsidR="00DC436E" w:rsidRPr="00D9138B" w:rsidP="00DC436E">
      <w:pPr>
        <w:widowControl w:val="0"/>
        <w:suppressAutoHyphens w:val="0"/>
        <w:autoSpaceDE w:val="0"/>
        <w:bidi w:val="0"/>
        <w:adjustRightInd w:val="0"/>
        <w:spacing w:after="0" w:line="240" w:lineRule="auto"/>
        <w:ind w:left="879" w:hanging="171"/>
        <w:jc w:val="both"/>
        <w:textAlignment w:val="auto"/>
        <w:rPr>
          <w:rFonts w:ascii="Times New Roman" w:hAnsi="Times New Roman"/>
          <w:i/>
          <w:sz w:val="24"/>
          <w:szCs w:val="24"/>
          <w:lang w:eastAsia="sk-SK"/>
        </w:rPr>
      </w:pPr>
      <w:r w:rsidRPr="00D9138B">
        <w:rPr>
          <w:rFonts w:ascii="Times New Roman" w:hAnsi="Times New Roman"/>
          <w:sz w:val="24"/>
          <w:szCs w:val="24"/>
          <w:lang w:eastAsia="sk-SK"/>
        </w:rPr>
        <w:t>-</w:t>
        <w:tab/>
      </w:r>
      <w:r w:rsidRPr="00D9138B">
        <w:rPr>
          <w:rFonts w:ascii="Times New Roman" w:hAnsi="Times New Roman"/>
          <w:i/>
          <w:sz w:val="24"/>
          <w:szCs w:val="24"/>
          <w:lang w:eastAsia="sk-SK"/>
        </w:rPr>
        <w:t>sekundárnom (prijatom pred nadobudnutím platnosti Lisabonskej zmluvy, ktorou sa mení a dopĺňa Zmluva o Európskom spoločenstve a Zmluva o Európskej únii – do 30. novembra 2009)</w:t>
      </w:r>
    </w:p>
    <w:p w:rsidR="00DC436E" w:rsidRPr="00D9138B" w:rsidP="00DC436E">
      <w:pPr>
        <w:widowControl w:val="0"/>
        <w:suppressAutoHyphens w:val="0"/>
        <w:autoSpaceDE w:val="0"/>
        <w:bidi w:val="0"/>
        <w:adjustRightInd w:val="0"/>
        <w:spacing w:after="0" w:line="240" w:lineRule="auto"/>
        <w:ind w:firstLine="708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TableNormal"/>
        <w:tblW w:w="0" w:type="auto"/>
        <w:tblInd w:w="918" w:type="dxa"/>
        <w:tblLayout w:type="fixed"/>
      </w:tblPr>
      <w:tblGrid>
        <w:gridCol w:w="8404"/>
      </w:tblGrid>
      <w:tr>
        <w:tblPrEx>
          <w:tblW w:w="0" w:type="auto"/>
          <w:tblInd w:w="918" w:type="dxa"/>
          <w:tblLayout w:type="fixed"/>
        </w:tblPrEx>
        <w:tc>
          <w:tcPr>
            <w:tcW w:w="840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C436E" w:rsidRPr="00D9138B" w:rsidP="00213328">
            <w:pPr>
              <w:widowControl w:val="0"/>
              <w:suppressAutoHyphens w:val="0"/>
              <w:autoSpaceDE w:val="0"/>
              <w:bidi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 w:cs="Calibri"/>
                <w:sz w:val="24"/>
                <w:szCs w:val="24"/>
                <w:lang w:eastAsia="sk-SK"/>
              </w:rPr>
            </w:pPr>
            <w:r w:rsidRPr="00D9138B">
              <w:rPr>
                <w:rFonts w:ascii="Times New Roman" w:hAnsi="Times New Roman" w:cs="Calibri"/>
                <w:sz w:val="24"/>
                <w:szCs w:val="24"/>
                <w:lang w:eastAsia="sk-SK"/>
              </w:rPr>
              <w:t>Smernica Komisie 2004/57/ES z 23. apríla 2004 o určovaní pyrotechnických výrobkov a určitých druhov munície na účely smernice Rady 93/15/EHS o zosúladení ustanovení vzťahujúcich sa na uvádzanie výbušnín určených na civilné účely na trh a na dohľad nad nimi (Ú. v. EÚ L 127, 29.4.2004, s. 73 – 80)</w:t>
            </w:r>
          </w:p>
          <w:p w:rsidR="00DC436E" w:rsidRPr="00D9138B" w:rsidP="00213328">
            <w:pPr>
              <w:widowControl w:val="0"/>
              <w:suppressAutoHyphens w:val="0"/>
              <w:autoSpaceDE w:val="0"/>
              <w:bidi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 w:cs="Calibri"/>
                <w:sz w:val="20"/>
                <w:szCs w:val="20"/>
                <w:lang w:eastAsia="sk-SK"/>
              </w:rPr>
            </w:pPr>
          </w:p>
          <w:p w:rsidR="00DC436E" w:rsidP="00213328">
            <w:pPr>
              <w:widowControl w:val="0"/>
              <w:suppressAutoHyphens w:val="0"/>
              <w:autoSpaceDE w:val="0"/>
              <w:bidi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9138B">
              <w:rPr>
                <w:rFonts w:ascii="Times New Roman" w:hAnsi="Times New Roman"/>
                <w:sz w:val="24"/>
                <w:szCs w:val="24"/>
                <w:lang w:eastAsia="sk-SK"/>
              </w:rPr>
              <w:t>Smernica Komisie 2008/43/ES zo 4. apríla 2008 , ktorou sa v súlade so smernicou Rady 93/15/EHS zriaďuje systém na identifikáciu a sledovateľnosť výbušnín na civilné použitie (Ú. v. EÚ L 94, 5.4.2008, s. 8 –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12) </w:t>
            </w:r>
          </w:p>
          <w:p w:rsidR="009C0023" w:rsidP="00213328">
            <w:pPr>
              <w:widowControl w:val="0"/>
              <w:suppressAutoHyphens w:val="0"/>
              <w:autoSpaceDE w:val="0"/>
              <w:bidi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9C0023" w:rsidRPr="00D9138B" w:rsidP="009C0023">
            <w:pPr>
              <w:widowControl w:val="0"/>
              <w:suppressAutoHyphens w:val="0"/>
              <w:autoSpaceDE w:val="0"/>
              <w:bidi w:val="0"/>
              <w:adjustRightInd w:val="0"/>
              <w:spacing w:after="0" w:line="240" w:lineRule="auto"/>
              <w:ind w:left="-67"/>
              <w:jc w:val="both"/>
              <w:textAlignment w:val="auto"/>
              <w:rPr>
                <w:rFonts w:ascii="Times New Roman" w:hAnsi="Times New Roman" w:cs="Calibri"/>
                <w:sz w:val="24"/>
                <w:szCs w:val="24"/>
                <w:lang w:eastAsia="sk-SK"/>
              </w:rPr>
            </w:pPr>
            <w:r w:rsidRPr="00D9138B">
              <w:rPr>
                <w:rFonts w:ascii="Times New Roman" w:hAnsi="Times New Roman" w:cs="Calibri"/>
                <w:sz w:val="24"/>
                <w:szCs w:val="24"/>
                <w:lang w:eastAsia="sk-SK"/>
              </w:rPr>
              <w:t>Smernica Komisie 2012/4/EÚ z 22. februára 2012 , ktorou sa mení a dopĺňa smernica 2008/43/ES, ktorou sa v súlade so smernicou Rady 93/15/EHS zriaďuje systém na identifikáciu a sledovateľnosť výbušnín na civilné použitie (Ú. v. EÚ L 50, 23.2.2012, s. 18 – 20)</w:t>
            </w:r>
          </w:p>
          <w:p w:rsidR="009C0023" w:rsidRPr="00D9138B" w:rsidP="00213328">
            <w:pPr>
              <w:widowControl w:val="0"/>
              <w:suppressAutoHyphens w:val="0"/>
              <w:autoSpaceDE w:val="0"/>
              <w:bidi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Ind w:w="918" w:type="dxa"/>
          <w:tblLayout w:type="fixed"/>
        </w:tblPrEx>
        <w:tc>
          <w:tcPr>
            <w:tcW w:w="840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C436E" w:rsidRPr="00D9138B" w:rsidP="00213328">
            <w:pPr>
              <w:widowControl w:val="0"/>
              <w:suppressAutoHyphens w:val="0"/>
              <w:autoSpaceDE w:val="0"/>
              <w:bidi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 w:cs="Calibri"/>
                <w:sz w:val="24"/>
                <w:szCs w:val="24"/>
                <w:lang w:eastAsia="sk-SK"/>
              </w:rPr>
            </w:pPr>
          </w:p>
        </w:tc>
      </w:tr>
    </w:tbl>
    <w:p w:rsidR="00DC436E" w:rsidRPr="000806D3" w:rsidP="00DC436E">
      <w:pPr>
        <w:pStyle w:val="ListParagraph"/>
        <w:widowControl w:val="0"/>
        <w:numPr>
          <w:numId w:val="3"/>
        </w:numPr>
        <w:suppressAutoHyphens w:val="0"/>
        <w:autoSpaceDE w:val="0"/>
        <w:bidi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eastAsia="sk-SK"/>
        </w:rPr>
      </w:pPr>
      <w:r w:rsidRPr="000806D3">
        <w:rPr>
          <w:rFonts w:ascii="Times New Roman" w:hAnsi="Times New Roman"/>
          <w:sz w:val="24"/>
          <w:szCs w:val="24"/>
          <w:lang w:eastAsia="sk-SK"/>
        </w:rPr>
        <w:t>nie je obsiahnutá v judikatúre Súdneho dvora Európskej únie.</w:t>
      </w:r>
    </w:p>
    <w:p w:rsidR="00DC436E" w:rsidRPr="000806D3" w:rsidP="00DC436E">
      <w:pPr>
        <w:pStyle w:val="ListParagraph"/>
        <w:widowControl w:val="0"/>
        <w:suppressAutoHyphens w:val="0"/>
        <w:autoSpaceDE w:val="0"/>
        <w:bidi w:val="0"/>
        <w:adjustRightInd w:val="0"/>
        <w:spacing w:after="0" w:line="240" w:lineRule="auto"/>
        <w:ind w:left="680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DC436E" w:rsidRPr="00D9138B" w:rsidP="00DC436E">
      <w:pPr>
        <w:widowControl w:val="0"/>
        <w:suppressAutoHyphens w:val="0"/>
        <w:autoSpaceDE w:val="0"/>
        <w:bidi w:val="0"/>
        <w:adjustRightInd w:val="0"/>
        <w:spacing w:after="0" w:line="240" w:lineRule="auto"/>
        <w:ind w:left="360" w:hanging="360"/>
        <w:textAlignment w:val="auto"/>
        <w:rPr>
          <w:rFonts w:ascii="Times New Roman" w:hAnsi="Times New Roman"/>
          <w:b/>
          <w:sz w:val="24"/>
          <w:szCs w:val="24"/>
          <w:lang w:eastAsia="sk-SK"/>
        </w:rPr>
      </w:pPr>
      <w:r w:rsidRPr="00D9138B">
        <w:rPr>
          <w:rFonts w:ascii="Times New Roman" w:hAnsi="Times New Roman"/>
          <w:b/>
          <w:sz w:val="24"/>
          <w:szCs w:val="24"/>
          <w:lang w:eastAsia="sk-SK"/>
        </w:rPr>
        <w:t>4.</w:t>
        <w:tab/>
        <w:t xml:space="preserve">Záväzky Slovenskej republiky vo vzťahu k Európskej únii: </w:t>
      </w:r>
    </w:p>
    <w:p w:rsidR="00DC436E" w:rsidRPr="00D9138B" w:rsidP="00DC436E">
      <w:pPr>
        <w:widowControl w:val="0"/>
        <w:suppressAutoHyphens w:val="0"/>
        <w:autoSpaceDE w:val="0"/>
        <w:bidi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DC436E" w:rsidRPr="00D9138B" w:rsidP="00DC436E">
      <w:pPr>
        <w:widowControl w:val="0"/>
        <w:suppressAutoHyphens w:val="0"/>
        <w:autoSpaceDE w:val="0"/>
        <w:bidi w:val="0"/>
        <w:adjustRightInd w:val="0"/>
        <w:spacing w:after="0" w:line="240" w:lineRule="auto"/>
        <w:ind w:left="709" w:hanging="349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  <w:r w:rsidRPr="00D9138B">
        <w:rPr>
          <w:rFonts w:ascii="Times New Roman" w:hAnsi="Times New Roman"/>
          <w:sz w:val="24"/>
          <w:szCs w:val="24"/>
          <w:lang w:eastAsia="sk-SK"/>
        </w:rPr>
        <w:t>a)</w:t>
        <w:tab/>
        <w:t>lehota na prebratie smernice alebo lehota na implementáciu nariadenia alebo rozhodnutia</w:t>
      </w:r>
    </w:p>
    <w:p w:rsidR="00DC436E" w:rsidRPr="00D9138B" w:rsidP="00DC436E">
      <w:pPr>
        <w:widowControl w:val="0"/>
        <w:suppressAutoHyphens w:val="0"/>
        <w:autoSpaceDE w:val="0"/>
        <w:bidi w:val="0"/>
        <w:adjustRightInd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DC436E" w:rsidRPr="00D9138B" w:rsidP="00DC436E">
      <w:pPr>
        <w:widowControl w:val="0"/>
        <w:suppressAutoHyphens w:val="0"/>
        <w:autoSpaceDE w:val="0"/>
        <w:bidi w:val="0"/>
        <w:adjustRightInd w:val="0"/>
        <w:spacing w:after="0" w:line="240" w:lineRule="auto"/>
        <w:ind w:left="709" w:hanging="349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  <w:r w:rsidRPr="00D9138B">
        <w:rPr>
          <w:rFonts w:ascii="Times New Roman" w:hAnsi="Times New Roman"/>
          <w:sz w:val="24"/>
          <w:szCs w:val="24"/>
          <w:lang w:eastAsia="sk-SK"/>
        </w:rPr>
        <w:t>b)</w:t>
        <w:tab/>
      </w:r>
      <w:r w:rsidRPr="00D9138B">
        <w:rPr>
          <w:rFonts w:ascii="Times New Roman" w:hAnsi="Times New Roman"/>
          <w:color w:val="000000"/>
          <w:sz w:val="24"/>
          <w:szCs w:val="24"/>
          <w:lang w:eastAsia="sk-SK"/>
        </w:rPr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DC436E" w:rsidRPr="00D9138B" w:rsidP="00DC436E">
      <w:pPr>
        <w:widowControl w:val="0"/>
        <w:suppressAutoHyphens w:val="0"/>
        <w:autoSpaceDE w:val="0"/>
        <w:bidi w:val="0"/>
        <w:adjustRightInd w:val="0"/>
        <w:spacing w:after="0" w:line="240" w:lineRule="auto"/>
        <w:ind w:left="709" w:hanging="349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  <w:r w:rsidRPr="00D9138B">
        <w:rPr>
          <w:rFonts w:ascii="Times New Roman" w:hAnsi="Times New Roman"/>
          <w:sz w:val="24"/>
          <w:szCs w:val="24"/>
          <w:lang w:eastAsia="sk-SK"/>
        </w:rPr>
        <w:tab/>
      </w:r>
    </w:p>
    <w:p w:rsidR="00DC436E" w:rsidRPr="00D9138B" w:rsidP="00DC436E">
      <w:pPr>
        <w:widowControl w:val="0"/>
        <w:suppressAutoHyphens w:val="0"/>
        <w:autoSpaceDE w:val="0"/>
        <w:bidi w:val="0"/>
        <w:adjustRightInd w:val="0"/>
        <w:spacing w:after="0" w:line="240" w:lineRule="auto"/>
        <w:ind w:left="709" w:hanging="349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  <w:r w:rsidRPr="00D9138B">
        <w:rPr>
          <w:rFonts w:ascii="Times New Roman" w:hAnsi="Times New Roman"/>
          <w:sz w:val="24"/>
          <w:szCs w:val="24"/>
          <w:lang w:eastAsia="sk-SK"/>
        </w:rPr>
        <w:t>c)</w:t>
        <w:tab/>
        <w:t>informácia o konaní začatom proti Slovenskej republike o porušení podľa čl. 258 až 260 Zmluvy o fungovaní Európskej únie</w:t>
      </w:r>
    </w:p>
    <w:p w:rsidR="00DC436E" w:rsidRPr="00D9138B" w:rsidP="00DC436E">
      <w:pPr>
        <w:widowControl w:val="0"/>
        <w:suppressAutoHyphens w:val="0"/>
        <w:autoSpaceDE w:val="0"/>
        <w:bidi w:val="0"/>
        <w:adjustRightInd w:val="0"/>
        <w:spacing w:after="0" w:line="240" w:lineRule="auto"/>
        <w:ind w:firstLine="708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DC436E" w:rsidP="00DC436E">
      <w:pPr>
        <w:widowControl w:val="0"/>
        <w:suppressAutoHyphens w:val="0"/>
        <w:autoSpaceDE w:val="0"/>
        <w:bidi w:val="0"/>
        <w:adjustRightInd w:val="0"/>
        <w:spacing w:after="0" w:line="240" w:lineRule="auto"/>
        <w:ind w:left="709" w:hanging="349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  <w:r w:rsidRPr="00D9138B">
        <w:rPr>
          <w:rFonts w:ascii="Times New Roman" w:hAnsi="Times New Roman"/>
          <w:sz w:val="24"/>
          <w:szCs w:val="24"/>
          <w:lang w:eastAsia="sk-SK"/>
        </w:rPr>
        <w:t>d)</w:t>
        <w:tab/>
        <w:t xml:space="preserve">informácia o právnych predpisoch, v ktorých sú preberané smernice už prebraté spolu </w:t>
      </w:r>
      <w:r>
        <w:rPr>
          <w:rFonts w:ascii="Times New Roman" w:hAnsi="Times New Roman"/>
          <w:sz w:val="24"/>
          <w:szCs w:val="24"/>
          <w:lang w:eastAsia="sk-SK"/>
        </w:rPr>
        <w:br/>
      </w:r>
      <w:r w:rsidRPr="00D9138B">
        <w:rPr>
          <w:rFonts w:ascii="Times New Roman" w:hAnsi="Times New Roman"/>
          <w:sz w:val="24"/>
          <w:szCs w:val="24"/>
          <w:lang w:eastAsia="sk-SK"/>
        </w:rPr>
        <w:t>s uvedením rozsahu tohto prebratia</w:t>
      </w:r>
    </w:p>
    <w:p w:rsidR="00DC436E" w:rsidRPr="00D9138B" w:rsidP="00DC436E">
      <w:pPr>
        <w:widowControl w:val="0"/>
        <w:suppressAutoHyphens w:val="0"/>
        <w:autoSpaceDE w:val="0"/>
        <w:bidi w:val="0"/>
        <w:adjustRightInd w:val="0"/>
        <w:spacing w:after="0" w:line="240" w:lineRule="auto"/>
        <w:ind w:left="709" w:hanging="349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DC436E" w:rsidRPr="00D9138B" w:rsidP="00DC436E">
      <w:pPr>
        <w:widowControl w:val="0"/>
        <w:suppressAutoHyphens w:val="0"/>
        <w:autoSpaceDE w:val="0"/>
        <w:bidi w:val="0"/>
        <w:adjustRightInd w:val="0"/>
        <w:spacing w:after="0" w:line="240" w:lineRule="auto"/>
        <w:ind w:left="360" w:hanging="360"/>
        <w:jc w:val="both"/>
        <w:textAlignment w:val="auto"/>
        <w:rPr>
          <w:rFonts w:ascii="Times New Roman" w:hAnsi="Times New Roman"/>
          <w:b/>
          <w:sz w:val="24"/>
          <w:szCs w:val="24"/>
          <w:lang w:eastAsia="sk-SK"/>
        </w:rPr>
      </w:pPr>
      <w:r w:rsidRPr="00D9138B">
        <w:rPr>
          <w:rFonts w:ascii="Times New Roman" w:hAnsi="Times New Roman"/>
          <w:b/>
          <w:sz w:val="24"/>
          <w:szCs w:val="24"/>
          <w:lang w:eastAsia="sk-SK"/>
        </w:rPr>
        <w:t>5.</w:t>
        <w:tab/>
        <w:t>Stupeň zlučiteľnosti návrhu právneho predpisu s právom Európskej únie:</w:t>
      </w:r>
    </w:p>
    <w:p w:rsidR="00DC436E" w:rsidRPr="00D9138B" w:rsidP="00DC436E">
      <w:pPr>
        <w:widowControl w:val="0"/>
        <w:suppressAutoHyphens w:val="0"/>
        <w:autoSpaceDE w:val="0"/>
        <w:bidi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DC436E" w:rsidRPr="00D9138B" w:rsidP="00DC436E">
      <w:pPr>
        <w:widowControl w:val="0"/>
        <w:suppressAutoHyphens w:val="0"/>
        <w:autoSpaceDE w:val="0"/>
        <w:bidi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DC436E" w:rsidRPr="000015CA" w:rsidP="00DC436E">
      <w:pPr>
        <w:numPr>
          <w:numId w:val="2"/>
        </w:numPr>
        <w:bidi w:val="0"/>
        <w:spacing w:after="0" w:line="240" w:lineRule="auto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Gestor a spolupracujúce rezorty: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Ministerstvo hospodárstva Slovenskej republiky, </w:t>
      </w:r>
      <w:r>
        <w:rPr>
          <w:rFonts w:ascii="Times New Roman" w:hAnsi="Times New Roman"/>
          <w:sz w:val="24"/>
          <w:szCs w:val="24"/>
          <w:lang w:eastAsia="sk-SK"/>
        </w:rPr>
        <w:t xml:space="preserve"> Ministerstvo vnútra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Slovenskej republiky</w:t>
      </w:r>
      <w:r>
        <w:rPr>
          <w:rFonts w:ascii="Times New Roman" w:hAnsi="Times New Roman"/>
          <w:sz w:val="24"/>
          <w:szCs w:val="24"/>
          <w:lang w:eastAsia="sk-SK"/>
        </w:rPr>
        <w:t xml:space="preserve"> a Ministerstvo obrany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Slovenskej republiky</w:t>
      </w:r>
      <w:r>
        <w:t>.</w:t>
      </w:r>
    </w:p>
    <w:p w:rsidR="00DC436E" w:rsidP="00DC436E">
      <w:pPr>
        <w:suppressAutoHyphens w:val="0"/>
        <w:autoSpaceDN/>
        <w:bidi w:val="0"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  <w:lang w:eastAsia="sk-SK"/>
        </w:rPr>
      </w:pPr>
    </w:p>
    <w:p w:rsidR="00DC436E" w:rsidP="00DC436E">
      <w:pPr>
        <w:suppressAutoHyphens w:val="0"/>
        <w:autoSpaceDN/>
        <w:bidi w:val="0"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sk-SK"/>
        </w:rPr>
      </w:pPr>
    </w:p>
    <w:p w:rsidR="00DC436E" w:rsidP="00DC436E">
      <w:pPr>
        <w:suppressAutoHyphens w:val="0"/>
        <w:autoSpaceDN/>
        <w:bidi w:val="0"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sk-SK"/>
        </w:rPr>
      </w:pPr>
    </w:p>
    <w:p w:rsidR="00DC436E" w:rsidP="00DC436E">
      <w:pPr>
        <w:suppressAutoHyphens w:val="0"/>
        <w:autoSpaceDN/>
        <w:bidi w:val="0"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sk-SK"/>
        </w:rPr>
      </w:pPr>
    </w:p>
    <w:p w:rsidR="00DC436E" w:rsidP="00DC436E">
      <w:pPr>
        <w:suppressAutoHyphens w:val="0"/>
        <w:autoSpaceDN/>
        <w:bidi w:val="0"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sk-SK"/>
        </w:rPr>
      </w:pPr>
    </w:p>
    <w:p w:rsidR="00DC436E" w:rsidP="00DC436E">
      <w:pPr>
        <w:suppressAutoHyphens w:val="0"/>
        <w:autoSpaceDN/>
        <w:bidi w:val="0"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sk-SK"/>
        </w:rPr>
      </w:pPr>
    </w:p>
    <w:p w:rsidR="00DC436E" w:rsidP="00DC436E">
      <w:pPr>
        <w:suppressAutoHyphens w:val="0"/>
        <w:autoSpaceDN/>
        <w:bidi w:val="0"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sk-SK"/>
        </w:rPr>
      </w:pPr>
    </w:p>
    <w:p w:rsidR="00DC436E" w:rsidP="00DC436E">
      <w:pPr>
        <w:suppressAutoHyphens w:val="0"/>
        <w:autoSpaceDN/>
        <w:bidi w:val="0"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sk-SK"/>
        </w:rPr>
      </w:pPr>
    </w:p>
    <w:p w:rsidR="00DC436E" w:rsidP="00DC436E">
      <w:pPr>
        <w:suppressAutoHyphens w:val="0"/>
        <w:autoSpaceDN/>
        <w:bidi w:val="0"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sk-SK"/>
        </w:rPr>
      </w:pPr>
    </w:p>
    <w:p w:rsidR="00DC436E" w:rsidP="00DC436E">
      <w:pPr>
        <w:suppressAutoHyphens w:val="0"/>
        <w:autoSpaceDN/>
        <w:bidi w:val="0"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sk-SK"/>
        </w:rPr>
      </w:pPr>
    </w:p>
    <w:p w:rsidR="00DC436E" w:rsidP="00DC436E">
      <w:pPr>
        <w:suppressAutoHyphens w:val="0"/>
        <w:autoSpaceDN/>
        <w:bidi w:val="0"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sk-SK"/>
        </w:rPr>
      </w:pPr>
    </w:p>
    <w:p w:rsidR="00DC436E" w:rsidP="00DC436E">
      <w:pPr>
        <w:suppressAutoHyphens w:val="0"/>
        <w:autoSpaceDN/>
        <w:bidi w:val="0"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sk-SK"/>
        </w:rPr>
      </w:pPr>
    </w:p>
    <w:p w:rsidR="00DC436E" w:rsidP="00DC436E">
      <w:pPr>
        <w:suppressAutoHyphens w:val="0"/>
        <w:autoSpaceDN/>
        <w:bidi w:val="0"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sk-SK"/>
        </w:rPr>
      </w:pPr>
    </w:p>
    <w:p w:rsidR="00DC436E" w:rsidP="00DC436E">
      <w:pPr>
        <w:suppressAutoHyphens w:val="0"/>
        <w:autoSpaceDN/>
        <w:bidi w:val="0"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sk-SK"/>
        </w:rPr>
      </w:pPr>
    </w:p>
    <w:p w:rsidR="00DC436E" w:rsidP="00DC436E">
      <w:pPr>
        <w:suppressAutoHyphens w:val="0"/>
        <w:autoSpaceDN/>
        <w:bidi w:val="0"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sk-SK"/>
        </w:rPr>
      </w:pPr>
    </w:p>
    <w:p w:rsidR="00DC436E" w:rsidP="00DC436E">
      <w:pPr>
        <w:suppressAutoHyphens w:val="0"/>
        <w:autoSpaceDN/>
        <w:bidi w:val="0"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sk-SK"/>
        </w:rPr>
      </w:pPr>
    </w:p>
    <w:p w:rsidR="00DC436E" w:rsidP="00DC436E">
      <w:pPr>
        <w:suppressAutoHyphens w:val="0"/>
        <w:autoSpaceDN/>
        <w:bidi w:val="0"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sk-SK"/>
        </w:rPr>
      </w:pPr>
    </w:p>
    <w:p w:rsidR="00DC436E" w:rsidP="00DC436E">
      <w:pPr>
        <w:suppressAutoHyphens w:val="0"/>
        <w:autoSpaceDN/>
        <w:bidi w:val="0"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sk-SK"/>
        </w:rPr>
      </w:pPr>
    </w:p>
    <w:p w:rsidR="00DC436E" w:rsidP="00DC436E">
      <w:pPr>
        <w:suppressAutoHyphens w:val="0"/>
        <w:autoSpaceDN/>
        <w:bidi w:val="0"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sk-SK"/>
        </w:rPr>
      </w:pPr>
    </w:p>
    <w:p w:rsidR="00DC436E" w:rsidP="00DC436E">
      <w:pPr>
        <w:suppressAutoHyphens w:val="0"/>
        <w:autoSpaceDN/>
        <w:bidi w:val="0"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sk-SK"/>
        </w:rPr>
      </w:pPr>
    </w:p>
    <w:p w:rsidR="00DC436E" w:rsidP="00DC436E">
      <w:pPr>
        <w:suppressAutoHyphens w:val="0"/>
        <w:autoSpaceDN/>
        <w:bidi w:val="0"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sk-SK"/>
        </w:rPr>
      </w:pPr>
    </w:p>
    <w:p w:rsidR="00DC436E" w:rsidP="00DC436E">
      <w:pPr>
        <w:suppressAutoHyphens w:val="0"/>
        <w:autoSpaceDN/>
        <w:bidi w:val="0"/>
        <w:spacing w:after="0" w:line="240" w:lineRule="auto"/>
        <w:jc w:val="center"/>
        <w:textAlignment w:val="auto"/>
        <w:rPr>
          <w:rFonts w:ascii="Times New Roman" w:hAnsi="Times New Roman"/>
          <w:bCs/>
          <w:noProof/>
          <w:sz w:val="24"/>
          <w:szCs w:val="24"/>
          <w:lang w:eastAsia="sk-SK"/>
        </w:rPr>
      </w:pPr>
    </w:p>
    <w:p w:rsidR="00DC436E" w:rsidP="00DC436E">
      <w:pPr>
        <w:suppressAutoHyphens w:val="0"/>
        <w:autoSpaceDN/>
        <w:bidi w:val="0"/>
        <w:spacing w:after="0" w:line="240" w:lineRule="auto"/>
        <w:jc w:val="center"/>
        <w:textAlignment w:val="auto"/>
        <w:rPr>
          <w:rFonts w:ascii="Times New Roman" w:hAnsi="Times New Roman"/>
          <w:bCs/>
          <w:noProof/>
          <w:sz w:val="24"/>
          <w:szCs w:val="24"/>
          <w:lang w:eastAsia="sk-SK"/>
        </w:rPr>
      </w:pPr>
    </w:p>
    <w:p w:rsidR="00DC436E" w:rsidP="00DC436E">
      <w:pPr>
        <w:suppressAutoHyphens w:val="0"/>
        <w:autoSpaceDN/>
        <w:bidi w:val="0"/>
        <w:spacing w:after="0" w:line="240" w:lineRule="auto"/>
        <w:jc w:val="center"/>
        <w:textAlignment w:val="auto"/>
        <w:rPr>
          <w:rFonts w:ascii="Times New Roman" w:hAnsi="Times New Roman"/>
          <w:bCs/>
          <w:noProof/>
          <w:sz w:val="24"/>
          <w:szCs w:val="24"/>
          <w:lang w:eastAsia="sk-SK"/>
        </w:rPr>
      </w:pPr>
    </w:p>
    <w:p w:rsidR="00DC436E" w:rsidP="00DC436E">
      <w:pPr>
        <w:suppressAutoHyphens w:val="0"/>
        <w:autoSpaceDN/>
        <w:bidi w:val="0"/>
        <w:spacing w:after="0" w:line="240" w:lineRule="auto"/>
        <w:jc w:val="center"/>
        <w:textAlignment w:val="auto"/>
        <w:rPr>
          <w:rFonts w:ascii="Times New Roman" w:hAnsi="Times New Roman"/>
          <w:bCs/>
          <w:noProof/>
          <w:sz w:val="24"/>
          <w:szCs w:val="24"/>
          <w:lang w:eastAsia="sk-SK"/>
        </w:rPr>
      </w:pPr>
    </w:p>
    <w:p w:rsidR="00DC436E" w:rsidP="00DC436E">
      <w:pPr>
        <w:suppressAutoHyphens w:val="0"/>
        <w:autoSpaceDN/>
        <w:bidi w:val="0"/>
        <w:spacing w:after="0" w:line="240" w:lineRule="auto"/>
        <w:jc w:val="center"/>
        <w:textAlignment w:val="auto"/>
        <w:rPr>
          <w:rFonts w:ascii="Times New Roman" w:hAnsi="Times New Roman"/>
          <w:bCs/>
          <w:noProof/>
          <w:sz w:val="24"/>
          <w:szCs w:val="24"/>
          <w:lang w:eastAsia="sk-SK"/>
        </w:rPr>
      </w:pPr>
    </w:p>
    <w:p w:rsidR="00DC436E" w:rsidP="00DC436E">
      <w:pPr>
        <w:suppressAutoHyphens w:val="0"/>
        <w:autoSpaceDN/>
        <w:bidi w:val="0"/>
        <w:spacing w:after="0" w:line="240" w:lineRule="auto"/>
        <w:jc w:val="center"/>
        <w:textAlignment w:val="auto"/>
        <w:rPr>
          <w:rFonts w:ascii="Times New Roman" w:hAnsi="Times New Roman"/>
          <w:bCs/>
          <w:noProof/>
          <w:sz w:val="24"/>
          <w:szCs w:val="24"/>
          <w:lang w:eastAsia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9"/>
    <w:multiLevelType w:val="multilevel"/>
    <w:tmpl w:val="00000039"/>
    <w:name w:val="WW8Num61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340"/>
      </w:pPr>
      <w:rPr>
        <w:rFonts w:cs="Times New Roman"/>
        <w:rtl w:val="0"/>
        <w:cs w:val="0"/>
      </w:rPr>
    </w:lvl>
    <w:lvl w:ilvl="2">
      <w:start w:val="4"/>
      <w:numFmt w:val="lowerLetter"/>
      <w:lvlText w:val="%3)"/>
      <w:lvlJc w:val="left"/>
      <w:pPr>
        <w:tabs>
          <w:tab w:val="num" w:pos="660"/>
        </w:tabs>
        <w:ind w:left="660" w:hanging="34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  <w:rtl w:val="0"/>
        <w:cs w:val="0"/>
      </w:rPr>
    </w:lvl>
  </w:abstractNum>
  <w:abstractNum w:abstractNumId="1">
    <w:nsid w:val="16200EB7"/>
    <w:multiLevelType w:val="multilevel"/>
    <w:tmpl w:val="7662F304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cs="Times New Roman"/>
        <w:b/>
        <w:bCs/>
        <w:i w:val="0"/>
        <w:iCs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E67F81"/>
    <w:multiLevelType w:val="multilevel"/>
    <w:tmpl w:val="955C99B2"/>
    <w:lvl w:ilvl="0">
      <w:start w:val="6"/>
      <w:numFmt w:val="decimal"/>
      <w:lvlText w:val="%1."/>
      <w:lvlJc w:val="left"/>
      <w:pPr>
        <w:ind w:left="340" w:hanging="340"/>
      </w:pPr>
      <w:rPr>
        <w:rFonts w:ascii="Times New Roman" w:hAnsi="Times New Roman" w:cs="Times New Roman"/>
        <w:b/>
        <w:bCs/>
        <w:i w:val="0"/>
        <w:iCs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C436E"/>
    <w:rsid w:val="000015CA"/>
    <w:rsid w:val="000806D3"/>
    <w:rsid w:val="000F2DF6"/>
    <w:rsid w:val="00213328"/>
    <w:rsid w:val="00643FBD"/>
    <w:rsid w:val="006C5D6D"/>
    <w:rsid w:val="006F6D16"/>
    <w:rsid w:val="007116F4"/>
    <w:rsid w:val="00712B0F"/>
    <w:rsid w:val="009C0023"/>
    <w:rsid w:val="00A32D22"/>
    <w:rsid w:val="00C57D56"/>
    <w:rsid w:val="00D9138B"/>
    <w:rsid w:val="00DC436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436E"/>
    <w:pPr>
      <w:framePr w:wrap="auto"/>
      <w:widowControl/>
      <w:suppressAutoHyphens/>
      <w:autoSpaceDE/>
      <w:autoSpaceDN w:val="0"/>
      <w:adjustRightInd/>
      <w:spacing w:after="200" w:line="276" w:lineRule="auto"/>
      <w:ind w:left="0" w:right="0"/>
      <w:jc w:val="left"/>
      <w:textAlignment w:val="baseline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436E"/>
    <w:pPr>
      <w:ind w:left="7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450</Words>
  <Characters>2567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Borovska Michala</dc:creator>
  <cp:lastModifiedBy>Gašparíková, Jarmila</cp:lastModifiedBy>
  <cp:revision>2</cp:revision>
  <dcterms:created xsi:type="dcterms:W3CDTF">2015-08-28T09:39:00Z</dcterms:created>
  <dcterms:modified xsi:type="dcterms:W3CDTF">2015-08-28T09:39:00Z</dcterms:modified>
</cp:coreProperties>
</file>