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7BD0" w:rsidP="00207BD0">
      <w:pPr>
        <w:bidi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sk-SK"/>
        </w:rPr>
      </w:pPr>
    </w:p>
    <w:p w:rsidR="00207BD0" w:rsidP="00207BD0">
      <w:pPr>
        <w:bidi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sk-SK"/>
        </w:rPr>
      </w:pPr>
      <w:r>
        <w:rPr>
          <w:rFonts w:ascii="Times New Roman" w:hAnsi="Times New Roman" w:cs="Times New Roman"/>
          <w:sz w:val="20"/>
          <w:szCs w:val="20"/>
          <w:lang w:eastAsia="sk-SK"/>
        </w:rPr>
        <w:tab/>
        <w:tab/>
        <w:tab/>
        <w:t xml:space="preserve">         </w:t>
        <w:tab/>
        <w:t xml:space="preserve"> </w:t>
      </w:r>
    </w:p>
    <w:p w:rsidR="00207BD0" w:rsidP="00207BD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:rsidR="00207BD0" w:rsidP="00207BD0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207BD0" w:rsidP="00207BD0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E2C12" w:rsidP="00207BD0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07BD0" w:rsidP="00207BD0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Na rokovanie                              </w:t>
        <w:tab/>
        <w:tab/>
        <w:tab/>
        <w:t xml:space="preserve">          </w:t>
        <w:tab/>
        <w:t xml:space="preserve">                   Číslo: </w:t>
      </w:r>
      <w:r w:rsidRPr="00207BD0">
        <w:rPr>
          <w:rFonts w:ascii="Times New Roman" w:hAnsi="Times New Roman" w:cs="Times New Roman"/>
          <w:sz w:val="24"/>
          <w:szCs w:val="24"/>
          <w:lang w:eastAsia="sk-SK"/>
        </w:rPr>
        <w:t>UV-29151/2015</w:t>
      </w:r>
    </w:p>
    <w:p w:rsidR="00207BD0" w:rsidP="00207BD0">
      <w:pPr>
        <w:bidi w:val="0"/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Národnej rady Sloven</w:t>
      </w:r>
      <w:smartTag w:uri="urn:schemas-microsoft-com:office:smarttags" w:element="PersonName">
        <w:r>
          <w:rPr>
            <w:rFonts w:ascii="Times New Roman" w:hAnsi="Times New Roman" w:cs="Times New Roman"/>
            <w:sz w:val="24"/>
            <w:szCs w:val="24"/>
            <w:lang w:eastAsia="sk-SK"/>
          </w:rPr>
          <w:t>sk</w:t>
        </w:r>
      </w:smartTag>
      <w:r>
        <w:rPr>
          <w:rFonts w:ascii="Times New Roman" w:hAnsi="Times New Roman" w:cs="Times New Roman"/>
          <w:sz w:val="24"/>
          <w:szCs w:val="24"/>
          <w:lang w:eastAsia="sk-SK"/>
        </w:rPr>
        <w:t>ej republiky</w:t>
      </w:r>
    </w:p>
    <w:p w:rsidR="00207BD0" w:rsidP="00207BD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eastAsia="sk-SK"/>
        </w:rPr>
      </w:pPr>
    </w:p>
    <w:p w:rsidR="00207BD0" w:rsidP="00207BD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eastAsia="sk-SK"/>
        </w:rPr>
      </w:pPr>
    </w:p>
    <w:p w:rsidR="00207BD0" w:rsidP="00AD5A4C">
      <w:pPr>
        <w:bidi w:val="0"/>
        <w:spacing w:after="0" w:line="240" w:lineRule="auto"/>
        <w:rPr>
          <w:rFonts w:ascii="Times New Roman" w:hAnsi="Times New Roman" w:cs="Times New Roman"/>
          <w:b/>
          <w:sz w:val="16"/>
          <w:szCs w:val="16"/>
          <w:lang w:eastAsia="sk-SK"/>
        </w:rPr>
      </w:pPr>
    </w:p>
    <w:p w:rsidR="008E2C12" w:rsidP="00AD5A4C">
      <w:pPr>
        <w:bidi w:val="0"/>
        <w:spacing w:after="0" w:line="240" w:lineRule="auto"/>
        <w:rPr>
          <w:rFonts w:ascii="Times New Roman" w:hAnsi="Times New Roman" w:cs="Times New Roman"/>
          <w:b/>
          <w:sz w:val="16"/>
          <w:szCs w:val="16"/>
          <w:lang w:eastAsia="sk-SK"/>
        </w:rPr>
      </w:pPr>
    </w:p>
    <w:p w:rsidR="008E2C12" w:rsidP="00AD5A4C">
      <w:pPr>
        <w:bidi w:val="0"/>
        <w:spacing w:after="0" w:line="240" w:lineRule="auto"/>
        <w:rPr>
          <w:rFonts w:ascii="Times New Roman" w:hAnsi="Times New Roman" w:cs="Times New Roman"/>
          <w:b/>
          <w:sz w:val="16"/>
          <w:szCs w:val="16"/>
          <w:lang w:eastAsia="sk-SK"/>
        </w:rPr>
      </w:pPr>
    </w:p>
    <w:p w:rsidR="008E2C12" w:rsidP="00AD5A4C">
      <w:pPr>
        <w:bidi w:val="0"/>
        <w:spacing w:after="0" w:line="240" w:lineRule="auto"/>
        <w:rPr>
          <w:rFonts w:ascii="Times New Roman" w:hAnsi="Times New Roman" w:cs="Times New Roman"/>
          <w:b/>
          <w:sz w:val="16"/>
          <w:szCs w:val="16"/>
          <w:lang w:eastAsia="sk-SK"/>
        </w:rPr>
      </w:pPr>
    </w:p>
    <w:p w:rsidR="00207BD0" w:rsidP="00207BD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sk-SK"/>
        </w:rPr>
      </w:pPr>
    </w:p>
    <w:p w:rsidR="008E2C12" w:rsidP="00207BD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sk-SK"/>
        </w:rPr>
      </w:pPr>
    </w:p>
    <w:p w:rsidR="008E2C12" w:rsidP="00207BD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sk-SK"/>
        </w:rPr>
      </w:pPr>
    </w:p>
    <w:p w:rsidR="00207BD0" w:rsidP="00207BD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sk-SK"/>
        </w:rPr>
      </w:pPr>
    </w:p>
    <w:p w:rsidR="00192BB6" w:rsidRPr="00192BB6" w:rsidP="00207BD0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  <w:lang w:eastAsia="sk-SK"/>
        </w:rPr>
      </w:pPr>
      <w:r w:rsidRPr="00192BB6">
        <w:rPr>
          <w:rFonts w:ascii="Times New Roman" w:hAnsi="Times New Roman" w:cs="Times New Roman"/>
          <w:b/>
          <w:bCs/>
          <w:sz w:val="36"/>
          <w:szCs w:val="36"/>
          <w:lang w:eastAsia="sk-SK"/>
        </w:rPr>
        <w:t>1698</w:t>
      </w:r>
    </w:p>
    <w:p w:rsidR="00192BB6" w:rsidRPr="00AD5E7F" w:rsidP="00207BD0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6"/>
          <w:szCs w:val="16"/>
          <w:lang w:eastAsia="sk-SK"/>
        </w:rPr>
      </w:pPr>
    </w:p>
    <w:p w:rsidR="00207BD0" w:rsidP="00207BD0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eastAsia="sk-SK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sk-SK"/>
        </w:rPr>
        <w:t>VLÁDNY NÁVRH</w:t>
      </w:r>
    </w:p>
    <w:p w:rsidR="00207BD0" w:rsidP="00207BD0">
      <w:pPr>
        <w:bidi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sk-SK"/>
        </w:rPr>
      </w:pPr>
    </w:p>
    <w:p w:rsidR="00207BD0" w:rsidP="00207BD0">
      <w:pPr>
        <w:keepNext/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color w:val="000000"/>
          <w:sz w:val="28"/>
          <w:szCs w:val="20"/>
          <w:lang w:eastAsia="sk-SK"/>
        </w:rPr>
      </w:pPr>
      <w:r>
        <w:rPr>
          <w:rFonts w:ascii="Times New Roman" w:hAnsi="Times New Roman" w:cs="Times New Roman"/>
          <w:b/>
          <w:caps/>
          <w:color w:val="000000"/>
          <w:sz w:val="28"/>
          <w:szCs w:val="20"/>
          <w:lang w:eastAsia="sk-SK"/>
        </w:rPr>
        <w:t>Z</w:t>
      </w:r>
      <w:r>
        <w:rPr>
          <w:rFonts w:ascii="Times New Roman" w:hAnsi="Times New Roman" w:cs="Times New Roman"/>
          <w:b/>
          <w:color w:val="000000"/>
          <w:sz w:val="28"/>
          <w:szCs w:val="20"/>
          <w:lang w:eastAsia="sk-SK"/>
        </w:rPr>
        <w:t>ákon</w:t>
      </w:r>
    </w:p>
    <w:p w:rsidR="00207BD0" w:rsidP="007B58A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z .................... 2015,</w:t>
      </w:r>
    </w:p>
    <w:p w:rsidR="00207BD0" w:rsidRPr="007B58A3" w:rsidP="007B58A3">
      <w:pPr>
        <w:tabs>
          <w:tab w:val="left" w:pos="426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  <w:lang w:eastAsia="sk-SK"/>
        </w:rPr>
      </w:pPr>
    </w:p>
    <w:p w:rsidR="00207BD0" w:rsidP="00207BD0">
      <w:pPr>
        <w:pBdr>
          <w:bottom w:val="single" w:sz="4" w:space="1" w:color="auto"/>
        </w:pBdr>
        <w:bidi w:val="0"/>
        <w:spacing w:before="12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9FE">
        <w:rPr>
          <w:rFonts w:ascii="Times New Roman" w:hAnsi="Times New Roman"/>
          <w:b/>
          <w:sz w:val="24"/>
          <w:szCs w:val="24"/>
          <w:lang w:eastAsia="sk-SK"/>
        </w:rPr>
        <w:t xml:space="preserve">ktorým 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3639FE">
        <w:rPr>
          <w:rFonts w:ascii="Times New Roman" w:hAnsi="Times New Roman"/>
          <w:b/>
          <w:sz w:val="24"/>
          <w:szCs w:val="24"/>
          <w:lang w:eastAsia="sk-SK"/>
        </w:rPr>
        <w:t xml:space="preserve">sa mení a dopĺňa zákon č. 58/2014  Z. z. 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3639FE">
        <w:rPr>
          <w:rFonts w:ascii="Times New Roman" w:hAnsi="Times New Roman"/>
          <w:b/>
          <w:sz w:val="24"/>
          <w:szCs w:val="24"/>
          <w:lang w:eastAsia="sk-SK"/>
        </w:rPr>
        <w:t xml:space="preserve">o </w:t>
      </w:r>
      <w:r w:rsidRPr="003639FE">
        <w:rPr>
          <w:rFonts w:ascii="ms sans serif" w:hAnsi="ms sans serif"/>
          <w:b/>
          <w:color w:val="000000"/>
          <w:sz w:val="24"/>
          <w:szCs w:val="24"/>
          <w:lang w:eastAsia="sk-SK"/>
        </w:rPr>
        <w:t xml:space="preserve">výbušninách, výbušných </w:t>
      </w:r>
      <w:r>
        <w:rPr>
          <w:rFonts w:ascii="ms sans serif" w:hAnsi="ms sans serif"/>
          <w:b/>
          <w:color w:val="000000"/>
          <w:sz w:val="24"/>
          <w:szCs w:val="24"/>
          <w:lang w:eastAsia="sk-SK"/>
        </w:rPr>
        <w:t xml:space="preserve"> </w:t>
      </w:r>
      <w:r w:rsidRPr="003639FE">
        <w:rPr>
          <w:rFonts w:ascii="ms sans serif" w:hAnsi="ms sans serif"/>
          <w:b/>
          <w:color w:val="000000"/>
          <w:sz w:val="24"/>
          <w:szCs w:val="24"/>
          <w:lang w:eastAsia="sk-SK"/>
        </w:rPr>
        <w:t>predmetoch a munícii a o zmene a doplnení niektorých zákonov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 a ktorým sa </w:t>
      </w:r>
      <w:r w:rsidR="00EB441E">
        <w:rPr>
          <w:rFonts w:ascii="Times New Roman" w:hAnsi="Times New Roman"/>
          <w:b/>
          <w:sz w:val="24"/>
          <w:szCs w:val="24"/>
          <w:lang w:eastAsia="sk-SK"/>
        </w:rPr>
        <w:t xml:space="preserve">dopĺňa zákon </w:t>
      </w:r>
      <w:r w:rsidRPr="003639FE">
        <w:rPr>
          <w:rFonts w:ascii="Times New Roman" w:hAnsi="Times New Roman"/>
          <w:b/>
          <w:sz w:val="24"/>
          <w:szCs w:val="24"/>
          <w:lang w:eastAsia="sk-SK"/>
        </w:rPr>
        <w:t xml:space="preserve">č. </w:t>
      </w:r>
      <w:r w:rsidRPr="003639FE">
        <w:rPr>
          <w:rFonts w:ascii="Times New Roman" w:hAnsi="Times New Roman" w:cs="Arial"/>
          <w:b/>
          <w:color w:val="000000"/>
          <w:sz w:val="24"/>
          <w:szCs w:val="20"/>
          <w:lang w:eastAsia="sk-SK"/>
        </w:rPr>
        <w:t xml:space="preserve">455/1991 Zb. o živnostenskom podnikaní (živnostenský zákon) v znení neskorších </w:t>
      </w:r>
      <w:r>
        <w:rPr>
          <w:rFonts w:ascii="Times New Roman" w:hAnsi="Times New Roman" w:cs="Times New Roman"/>
          <w:b/>
          <w:bCs/>
          <w:sz w:val="24"/>
          <w:szCs w:val="24"/>
        </w:rPr>
        <w:t>predpisov</w:t>
      </w:r>
    </w:p>
    <w:p w:rsidR="00207BD0" w:rsidP="00207BD0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8E2C12" w:rsidP="00207BD0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207BD0" w:rsidP="00207BD0">
      <w:pPr>
        <w:bidi w:val="0"/>
        <w:spacing w:after="0" w:line="240" w:lineRule="auto"/>
        <w:ind w:left="4248" w:firstLine="708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Návrh uznesenia:</w:t>
      </w:r>
    </w:p>
    <w:p w:rsidR="00207BD0" w:rsidP="00207BD0">
      <w:pPr>
        <w:bidi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eastAsia="sk-SK"/>
        </w:rPr>
      </w:pPr>
      <w:smartTag w:uri="urn:schemas-microsoft-com:office:smarttags" w:element="PersonName">
        <w:smartTagPr>
          <w:attr w:name="ProductID" w:val="N￡rodn￡ rada"/>
        </w:smartTagPr>
        <w:r>
          <w:rPr>
            <w:rFonts w:ascii="Times New Roman" w:hAnsi="Times New Roman" w:cs="Times New Roman"/>
            <w:sz w:val="24"/>
            <w:szCs w:val="24"/>
            <w:lang w:eastAsia="sk-SK"/>
          </w:rPr>
          <w:t>Národná rada</w:t>
        </w:r>
      </w:smartTag>
      <w:r>
        <w:rPr>
          <w:rFonts w:ascii="Times New Roman" w:hAnsi="Times New Roman" w:cs="Times New Roman"/>
          <w:sz w:val="24"/>
          <w:szCs w:val="24"/>
          <w:lang w:eastAsia="sk-SK"/>
        </w:rPr>
        <w:t xml:space="preserve"> Sloven</w:t>
      </w:r>
      <w:smartTag w:uri="urn:schemas-microsoft-com:office:smarttags" w:element="PersonName">
        <w:r>
          <w:rPr>
            <w:rFonts w:ascii="Times New Roman" w:hAnsi="Times New Roman" w:cs="Times New Roman"/>
            <w:sz w:val="24"/>
            <w:szCs w:val="24"/>
            <w:lang w:eastAsia="sk-SK"/>
          </w:rPr>
          <w:t>sk</w:t>
        </w:r>
      </w:smartTag>
      <w:r>
        <w:rPr>
          <w:rFonts w:ascii="Times New Roman" w:hAnsi="Times New Roman" w:cs="Times New Roman"/>
          <w:sz w:val="24"/>
          <w:szCs w:val="24"/>
          <w:lang w:eastAsia="sk-SK"/>
        </w:rPr>
        <w:t>ej republiky</w:t>
      </w:r>
    </w:p>
    <w:p w:rsidR="00207BD0" w:rsidRPr="00AD5A4C" w:rsidP="00AD5A4C">
      <w:pPr>
        <w:bidi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schvaľuje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vládny </w:t>
      </w:r>
      <w:r>
        <w:rPr>
          <w:rFonts w:ascii="Times New Roman" w:eastAsia="Arial" w:hAnsi="Times New Roman"/>
          <w:sz w:val="24"/>
          <w:szCs w:val="24"/>
          <w:lang w:eastAsia="sk-SK"/>
        </w:rPr>
        <w:t>n</w:t>
      </w:r>
      <w:r>
        <w:rPr>
          <w:rFonts w:ascii="Times New Roman" w:hAnsi="Times New Roman"/>
          <w:sz w:val="24"/>
          <w:szCs w:val="24"/>
          <w:lang w:eastAsia="sk-SK"/>
        </w:rPr>
        <w:t xml:space="preserve">ávrh zákona, ktorým </w:t>
      </w:r>
      <w:r w:rsidR="00AD5E7F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sa mení a dopĺňa zákon č. 58/2014 Z. z. o výbušninách, výbušných predmetoch a munícii a o zmene a doplnení </w:t>
      </w:r>
      <w:r>
        <w:rPr>
          <w:rFonts w:ascii="Times New Roman" w:hAnsi="Times New Roman" w:cs="Arial"/>
          <w:sz w:val="24"/>
          <w:szCs w:val="24"/>
          <w:lang w:eastAsia="sk-SK"/>
        </w:rPr>
        <w:t xml:space="preserve">niektorých zákonov </w:t>
      </w:r>
      <w:r>
        <w:rPr>
          <w:rFonts w:ascii="Times New Roman" w:hAnsi="Times New Roman"/>
          <w:sz w:val="24"/>
          <w:szCs w:val="24"/>
          <w:lang w:eastAsia="sk-SK"/>
        </w:rPr>
        <w:t xml:space="preserve">a </w:t>
      </w:r>
      <w:r w:rsidRPr="00455193">
        <w:rPr>
          <w:rFonts w:ascii="Times New Roman" w:hAnsi="Times New Roman"/>
          <w:sz w:val="24"/>
          <w:szCs w:val="24"/>
          <w:lang w:eastAsia="sk-SK"/>
        </w:rPr>
        <w:t>ktorým sa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dopĺňa zákon           č. </w:t>
      </w:r>
      <w:r>
        <w:rPr>
          <w:rFonts w:ascii="Times New Roman" w:hAnsi="Times New Roman" w:cs="Arial"/>
          <w:color w:val="000000"/>
          <w:sz w:val="24"/>
          <w:szCs w:val="20"/>
          <w:lang w:eastAsia="sk-SK"/>
        </w:rPr>
        <w:t>455/1991 Zb.  o živnostenskom podnikaní (živnostenský zákon) v znení neskorších predpisov</w:t>
      </w:r>
    </w:p>
    <w:p w:rsidR="008E2C12" w:rsidP="00207BD0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8E2C12" w:rsidP="00207BD0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8E2C12" w:rsidP="00207BD0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07BD0" w:rsidP="00207BD0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:rsidR="00207BD0" w:rsidP="00207BD0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07BD0" w:rsidP="00207BD0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Robert Fico</w:t>
      </w:r>
    </w:p>
    <w:p w:rsidR="00207BD0" w:rsidP="00207BD0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vlády</w:t>
      </w:r>
    </w:p>
    <w:p w:rsidR="00207BD0" w:rsidP="00207BD0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Slovenskej republiky</w:t>
      </w:r>
    </w:p>
    <w:p w:rsidR="00207BD0" w:rsidP="00207BD0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7BD0" w:rsidP="00207BD0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207BD0" w:rsidP="00207BD0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E7F" w:rsidP="00207BD0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7BD0" w:rsidP="00207BD0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Bratislava  august 2015</w:t>
      </w:r>
    </w:p>
    <w:sectPr w:rsidSect="00AD5E7F">
      <w:pgSz w:w="11906" w:h="16838"/>
      <w:pgMar w:top="992" w:right="1418" w:bottom="96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07BD0"/>
    <w:rsid w:val="00192BB6"/>
    <w:rsid w:val="00207BD0"/>
    <w:rsid w:val="003639FE"/>
    <w:rsid w:val="00455193"/>
    <w:rsid w:val="007932E7"/>
    <w:rsid w:val="007B58A3"/>
    <w:rsid w:val="008A5E9D"/>
    <w:rsid w:val="008E2C12"/>
    <w:rsid w:val="00906418"/>
    <w:rsid w:val="00A87FCF"/>
    <w:rsid w:val="00AD5A4C"/>
    <w:rsid w:val="00AD5E7F"/>
    <w:rsid w:val="00BC74AE"/>
    <w:rsid w:val="00DC711D"/>
    <w:rsid w:val="00EB441E"/>
    <w:rsid w:val="00FC5E7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BD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150</Words>
  <Characters>860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Borovska Michala</dc:creator>
  <cp:lastModifiedBy>Gašparíková, Jarmila</cp:lastModifiedBy>
  <cp:revision>2</cp:revision>
  <dcterms:created xsi:type="dcterms:W3CDTF">2015-08-28T09:39:00Z</dcterms:created>
  <dcterms:modified xsi:type="dcterms:W3CDTF">2015-08-28T09:39:00Z</dcterms:modified>
</cp:coreProperties>
</file>