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76DF" w:rsidRPr="00876471" w:rsidP="002276DF">
      <w:pPr>
        <w:overflowPunct w:val="0"/>
        <w:autoSpaceDE w:val="0"/>
        <w:autoSpaceDN w:val="0"/>
        <w:bidi w:val="0"/>
        <w:adjustRightInd w:val="0"/>
        <w:jc w:val="center"/>
        <w:rPr>
          <w:rFonts w:ascii="Georgia" w:hAnsi="Georgia"/>
          <w:b/>
          <w:bCs/>
          <w:sz w:val="22"/>
          <w:szCs w:val="22"/>
          <w:lang w:bidi="si-LK"/>
        </w:rPr>
      </w:pPr>
      <w:r w:rsidRPr="00876471">
        <w:rPr>
          <w:rFonts w:ascii="Georgia" w:hAnsi="Georgia"/>
          <w:b/>
          <w:bCs/>
          <w:sz w:val="22"/>
          <w:szCs w:val="22"/>
          <w:lang w:bidi="si-LK"/>
        </w:rPr>
        <w:t>Predkladacia správa</w:t>
      </w:r>
    </w:p>
    <w:p w:rsidR="002276DF" w:rsidRPr="00876471" w:rsidP="002276DF">
      <w:pPr>
        <w:overflowPunct w:val="0"/>
        <w:autoSpaceDE w:val="0"/>
        <w:autoSpaceDN w:val="0"/>
        <w:bidi w:val="0"/>
        <w:adjustRightInd w:val="0"/>
        <w:jc w:val="center"/>
        <w:rPr>
          <w:rFonts w:ascii="Georgia" w:hAnsi="Georgia"/>
          <w:b/>
          <w:bCs/>
          <w:sz w:val="22"/>
          <w:szCs w:val="22"/>
          <w:lang w:bidi="si-LK"/>
        </w:rPr>
      </w:pPr>
    </w:p>
    <w:p w:rsidR="002276DF" w:rsidRPr="00876471" w:rsidP="002276DF">
      <w:pPr>
        <w:overflowPunct w:val="0"/>
        <w:autoSpaceDE w:val="0"/>
        <w:autoSpaceDN w:val="0"/>
        <w:bidi w:val="0"/>
        <w:adjustRightInd w:val="0"/>
        <w:jc w:val="center"/>
        <w:rPr>
          <w:rFonts w:ascii="Georgia" w:hAnsi="Georgia"/>
          <w:sz w:val="22"/>
          <w:szCs w:val="22"/>
          <w:lang w:bidi="si-LK"/>
        </w:rPr>
      </w:pPr>
    </w:p>
    <w:p w:rsidR="00767578" w:rsidRPr="00876471" w:rsidP="002276DF">
      <w:pPr>
        <w:overflowPunct w:val="0"/>
        <w:autoSpaceDE w:val="0"/>
        <w:autoSpaceDN w:val="0"/>
        <w:bidi w:val="0"/>
        <w:adjustRightInd w:val="0"/>
        <w:ind w:firstLine="708"/>
        <w:jc w:val="both"/>
        <w:rPr>
          <w:rFonts w:ascii="Georgia" w:hAnsi="Georgia"/>
          <w:sz w:val="22"/>
          <w:szCs w:val="22"/>
          <w:lang w:bidi="si-LK"/>
        </w:rPr>
      </w:pPr>
      <w:r w:rsidRPr="00876471" w:rsidR="00387FBE">
        <w:rPr>
          <w:rFonts w:ascii="Georgia" w:hAnsi="Georgia"/>
          <w:sz w:val="22"/>
          <w:szCs w:val="22"/>
          <w:lang w:bidi="si-LK"/>
        </w:rPr>
        <w:t xml:space="preserve">V rámci </w:t>
      </w:r>
      <w:r w:rsidRPr="00876471" w:rsidR="00B30F0D">
        <w:rPr>
          <w:rFonts w:ascii="Georgia" w:hAnsi="Georgia"/>
          <w:sz w:val="22"/>
          <w:szCs w:val="22"/>
          <w:lang w:bidi="si-LK"/>
        </w:rPr>
        <w:t>O</w:t>
      </w:r>
      <w:r w:rsidRPr="00876471" w:rsidR="00387FBE">
        <w:rPr>
          <w:rFonts w:ascii="Georgia" w:hAnsi="Georgia"/>
          <w:sz w:val="22"/>
          <w:szCs w:val="22"/>
          <w:lang w:bidi="si-LK"/>
        </w:rPr>
        <w:t>rganizácie amerických štátov</w:t>
      </w:r>
      <w:r w:rsidRPr="00876471" w:rsidR="00B30F0D">
        <w:rPr>
          <w:rFonts w:ascii="Georgia" w:hAnsi="Georgia"/>
          <w:sz w:val="22"/>
          <w:szCs w:val="22"/>
          <w:lang w:bidi="si-LK"/>
        </w:rPr>
        <w:t xml:space="preserve"> </w:t>
      </w:r>
      <w:r w:rsidRPr="00876471">
        <w:rPr>
          <w:rFonts w:ascii="Georgia" w:hAnsi="Georgia"/>
          <w:sz w:val="22"/>
          <w:szCs w:val="22"/>
          <w:lang w:bidi="si-LK"/>
        </w:rPr>
        <w:t>(ďalej len OAŠ)</w:t>
      </w:r>
      <w:r w:rsidRPr="00876471" w:rsidR="00B27FD6">
        <w:rPr>
          <w:rFonts w:ascii="Georgia" w:hAnsi="Georgia"/>
          <w:sz w:val="22"/>
          <w:szCs w:val="22"/>
          <w:lang w:bidi="si-LK"/>
        </w:rPr>
        <w:t xml:space="preserve"> bol</w:t>
      </w:r>
      <w:r w:rsidRPr="00876471" w:rsidR="00387FBE">
        <w:rPr>
          <w:rFonts w:ascii="Georgia" w:hAnsi="Georgia"/>
          <w:sz w:val="22"/>
          <w:szCs w:val="22"/>
          <w:lang w:bidi="si-LK"/>
        </w:rPr>
        <w:t xml:space="preserve"> dňa 9. </w:t>
      </w:r>
      <w:r w:rsidRPr="00876471" w:rsidR="00B30F0D">
        <w:rPr>
          <w:rFonts w:ascii="Georgia" w:hAnsi="Georgia"/>
          <w:sz w:val="22"/>
          <w:szCs w:val="22"/>
          <w:lang w:bidi="si-LK"/>
        </w:rPr>
        <w:t>j</w:t>
      </w:r>
      <w:r w:rsidRPr="00876471" w:rsidR="00387FBE">
        <w:rPr>
          <w:rFonts w:ascii="Georgia" w:hAnsi="Georgia"/>
          <w:sz w:val="22"/>
          <w:szCs w:val="22"/>
          <w:lang w:bidi="si-LK"/>
        </w:rPr>
        <w:t xml:space="preserve">úna 1993 v nikaragujskom </w:t>
      </w:r>
      <w:r w:rsidRPr="00876471">
        <w:rPr>
          <w:rFonts w:ascii="Georgia" w:hAnsi="Georgia"/>
          <w:sz w:val="22"/>
          <w:szCs w:val="22"/>
          <w:lang w:bidi="si-LK"/>
        </w:rPr>
        <w:t>meste Managua dojednaný</w:t>
      </w:r>
      <w:r w:rsidRPr="00876471" w:rsidR="00387FBE">
        <w:rPr>
          <w:rFonts w:ascii="Georgia" w:hAnsi="Georgia"/>
          <w:sz w:val="22"/>
          <w:szCs w:val="22"/>
          <w:lang w:bidi="si-LK"/>
        </w:rPr>
        <w:t xml:space="preserve"> </w:t>
      </w:r>
      <w:r w:rsidRPr="00876471" w:rsidR="00680849">
        <w:rPr>
          <w:rFonts w:ascii="Georgia" w:hAnsi="Georgia"/>
          <w:sz w:val="22"/>
          <w:szCs w:val="22"/>
          <w:lang w:bidi="si-LK"/>
        </w:rPr>
        <w:t>M</w:t>
      </w:r>
      <w:r w:rsidRPr="00876471" w:rsidR="00387FBE">
        <w:rPr>
          <w:rFonts w:ascii="Georgia" w:hAnsi="Georgia"/>
          <w:sz w:val="22"/>
          <w:szCs w:val="22"/>
          <w:lang w:bidi="si-LK"/>
        </w:rPr>
        <w:t>edziamerický dohovor</w:t>
      </w:r>
      <w:r w:rsidRPr="00876471">
        <w:rPr>
          <w:rFonts w:ascii="Georgia" w:hAnsi="Georgia"/>
          <w:sz w:val="22"/>
          <w:szCs w:val="22"/>
          <w:lang w:bidi="si-LK"/>
        </w:rPr>
        <w:t xml:space="preserve"> o výkone trestných ro</w:t>
      </w:r>
      <w:r w:rsidRPr="00876471">
        <w:rPr>
          <w:rFonts w:ascii="Georgia" w:hAnsi="Georgia"/>
          <w:sz w:val="22"/>
          <w:szCs w:val="22"/>
          <w:lang w:bidi="si-LK"/>
        </w:rPr>
        <w:t>z</w:t>
      </w:r>
      <w:r w:rsidRPr="00876471">
        <w:rPr>
          <w:rFonts w:ascii="Georgia" w:hAnsi="Georgia"/>
          <w:sz w:val="22"/>
          <w:szCs w:val="22"/>
          <w:lang w:bidi="si-LK"/>
        </w:rPr>
        <w:t>sudkov v cudzine (ďalej len „Managujský dohovor“), ktorý upravuje</w:t>
      </w:r>
      <w:r w:rsidRPr="00876471" w:rsidR="00B30F0D">
        <w:rPr>
          <w:rFonts w:ascii="Georgia" w:hAnsi="Georgia"/>
          <w:sz w:val="22"/>
          <w:szCs w:val="22"/>
          <w:lang w:bidi="si-LK"/>
        </w:rPr>
        <w:t xml:space="preserve"> a ktorého cieľom je </w:t>
      </w:r>
      <w:r w:rsidRPr="00876471">
        <w:rPr>
          <w:rFonts w:ascii="Georgia" w:hAnsi="Georgia"/>
          <w:sz w:val="22"/>
          <w:szCs w:val="22"/>
          <w:lang w:bidi="si-LK"/>
        </w:rPr>
        <w:t xml:space="preserve"> od</w:t>
      </w:r>
      <w:r w:rsidRPr="00876471">
        <w:rPr>
          <w:rFonts w:ascii="Georgia" w:hAnsi="Georgia"/>
          <w:sz w:val="22"/>
          <w:szCs w:val="22"/>
          <w:lang w:bidi="si-LK"/>
        </w:rPr>
        <w:t>o</w:t>
      </w:r>
      <w:r w:rsidRPr="00876471">
        <w:rPr>
          <w:rFonts w:ascii="Georgia" w:hAnsi="Georgia"/>
          <w:sz w:val="22"/>
          <w:szCs w:val="22"/>
          <w:lang w:bidi="si-LK"/>
        </w:rPr>
        <w:t xml:space="preserve">vzdávanie odsúdených osôb medzi zmluvnými </w:t>
      </w:r>
      <w:r w:rsidRPr="00876471" w:rsidR="00B27FD6">
        <w:rPr>
          <w:rFonts w:ascii="Georgia" w:hAnsi="Georgia"/>
          <w:sz w:val="22"/>
          <w:szCs w:val="22"/>
          <w:lang w:bidi="si-LK"/>
        </w:rPr>
        <w:t>štátmi</w:t>
      </w:r>
      <w:r w:rsidRPr="00876471" w:rsidR="00AB4091">
        <w:rPr>
          <w:rFonts w:ascii="Georgia" w:hAnsi="Georgia"/>
          <w:sz w:val="22"/>
          <w:szCs w:val="22"/>
          <w:lang w:bidi="si-LK"/>
        </w:rPr>
        <w:t xml:space="preserve"> dohovoru</w:t>
      </w:r>
      <w:r w:rsidRPr="00876471">
        <w:rPr>
          <w:rFonts w:ascii="Georgia" w:hAnsi="Georgia"/>
          <w:sz w:val="22"/>
          <w:szCs w:val="22"/>
          <w:lang w:bidi="si-LK"/>
        </w:rPr>
        <w:t xml:space="preserve">. </w:t>
      </w:r>
      <w:r w:rsidRPr="00876471" w:rsidR="00AB4091">
        <w:rPr>
          <w:rFonts w:ascii="Georgia" w:hAnsi="Georgia"/>
          <w:sz w:val="22"/>
          <w:szCs w:val="22"/>
          <w:lang w:bidi="si-LK"/>
        </w:rPr>
        <w:t>Managujský</w:t>
      </w:r>
      <w:r w:rsidRPr="00876471">
        <w:rPr>
          <w:rFonts w:ascii="Georgia" w:hAnsi="Georgia"/>
          <w:sz w:val="22"/>
          <w:szCs w:val="22"/>
          <w:lang w:bidi="si-LK"/>
        </w:rPr>
        <w:t xml:space="preserve"> dohovor je otvorený podľa </w:t>
      </w:r>
      <w:r w:rsidRPr="00876471" w:rsidR="00B30F0D">
        <w:rPr>
          <w:rFonts w:ascii="Georgia" w:hAnsi="Georgia"/>
          <w:sz w:val="22"/>
          <w:szCs w:val="22"/>
          <w:lang w:bidi="si-LK"/>
        </w:rPr>
        <w:t>článku</w:t>
      </w:r>
      <w:r w:rsidRPr="00876471">
        <w:rPr>
          <w:rFonts w:ascii="Georgia" w:hAnsi="Georgia"/>
          <w:sz w:val="22"/>
          <w:szCs w:val="22"/>
          <w:lang w:bidi="si-LK"/>
        </w:rPr>
        <w:t xml:space="preserve"> XIII </w:t>
      </w:r>
      <w:r w:rsidRPr="00876471" w:rsidR="00B27FD6">
        <w:rPr>
          <w:rFonts w:ascii="Georgia" w:hAnsi="Georgia"/>
          <w:sz w:val="22"/>
          <w:szCs w:val="22"/>
          <w:lang w:bidi="si-LK"/>
        </w:rPr>
        <w:t>na podpis</w:t>
      </w:r>
      <w:r w:rsidRPr="00876471">
        <w:rPr>
          <w:rFonts w:ascii="Georgia" w:hAnsi="Georgia"/>
          <w:sz w:val="22"/>
          <w:szCs w:val="22"/>
          <w:lang w:bidi="si-LK"/>
        </w:rPr>
        <w:t xml:space="preserve"> členským štátom OAŠ a podľa </w:t>
      </w:r>
      <w:r w:rsidRPr="00876471" w:rsidR="00B30F0D">
        <w:rPr>
          <w:rFonts w:ascii="Georgia" w:hAnsi="Georgia"/>
          <w:sz w:val="22"/>
          <w:szCs w:val="22"/>
          <w:lang w:bidi="si-LK"/>
        </w:rPr>
        <w:t>článku XV na pristúp</w:t>
      </w:r>
      <w:r w:rsidRPr="00876471" w:rsidR="00B30F0D">
        <w:rPr>
          <w:rFonts w:ascii="Georgia" w:hAnsi="Georgia"/>
          <w:sz w:val="22"/>
          <w:szCs w:val="22"/>
          <w:lang w:bidi="si-LK"/>
        </w:rPr>
        <w:t>e</w:t>
      </w:r>
      <w:r w:rsidRPr="00876471" w:rsidR="00B30F0D">
        <w:rPr>
          <w:rFonts w:ascii="Georgia" w:hAnsi="Georgia"/>
          <w:sz w:val="22"/>
          <w:szCs w:val="22"/>
          <w:lang w:bidi="si-LK"/>
        </w:rPr>
        <w:t xml:space="preserve">nie tiež </w:t>
      </w:r>
      <w:r w:rsidRPr="00876471">
        <w:rPr>
          <w:rFonts w:ascii="Georgia" w:hAnsi="Georgia"/>
          <w:sz w:val="22"/>
          <w:szCs w:val="22"/>
          <w:lang w:bidi="si-LK"/>
        </w:rPr>
        <w:t> </w:t>
      </w:r>
      <w:r w:rsidRPr="00876471" w:rsidR="00B27FD6">
        <w:rPr>
          <w:rFonts w:ascii="Georgia" w:hAnsi="Georgia"/>
          <w:sz w:val="22"/>
          <w:szCs w:val="22"/>
          <w:lang w:bidi="si-LK"/>
        </w:rPr>
        <w:t>ktorémukoľvek</w:t>
      </w:r>
      <w:r w:rsidRPr="00876471">
        <w:rPr>
          <w:rFonts w:ascii="Georgia" w:hAnsi="Georgia"/>
          <w:sz w:val="22"/>
          <w:szCs w:val="22"/>
          <w:lang w:bidi="si-LK"/>
        </w:rPr>
        <w:t xml:space="preserve"> </w:t>
      </w:r>
      <w:r w:rsidRPr="00876471" w:rsidR="00B27FD6">
        <w:rPr>
          <w:rFonts w:ascii="Georgia" w:hAnsi="Georgia"/>
          <w:sz w:val="22"/>
          <w:szCs w:val="22"/>
          <w:lang w:bidi="si-LK"/>
        </w:rPr>
        <w:t>inému</w:t>
      </w:r>
      <w:r w:rsidRPr="00876471">
        <w:rPr>
          <w:rFonts w:ascii="Georgia" w:hAnsi="Georgia"/>
          <w:sz w:val="22"/>
          <w:szCs w:val="22"/>
          <w:lang w:bidi="si-LK"/>
        </w:rPr>
        <w:t xml:space="preserve"> štát</w:t>
      </w:r>
      <w:r w:rsidRPr="00876471" w:rsidR="00B27FD6">
        <w:rPr>
          <w:rFonts w:ascii="Georgia" w:hAnsi="Georgia"/>
          <w:sz w:val="22"/>
          <w:szCs w:val="22"/>
          <w:lang w:bidi="si-LK"/>
        </w:rPr>
        <w:t>u</w:t>
      </w:r>
      <w:r w:rsidRPr="00876471">
        <w:rPr>
          <w:rFonts w:ascii="Georgia" w:hAnsi="Georgia"/>
          <w:sz w:val="22"/>
          <w:szCs w:val="22"/>
          <w:lang w:bidi="si-LK"/>
        </w:rPr>
        <w:t xml:space="preserve">, ktorý nie </w:t>
      </w:r>
      <w:r w:rsidRPr="00876471" w:rsidR="00B30F0D">
        <w:rPr>
          <w:rFonts w:ascii="Georgia" w:hAnsi="Georgia"/>
          <w:sz w:val="22"/>
          <w:szCs w:val="22"/>
          <w:lang w:bidi="si-LK"/>
        </w:rPr>
        <w:t xml:space="preserve"> je  členom</w:t>
      </w:r>
      <w:r w:rsidRPr="00876471">
        <w:rPr>
          <w:rFonts w:ascii="Georgia" w:hAnsi="Georgia"/>
          <w:sz w:val="22"/>
          <w:szCs w:val="22"/>
          <w:lang w:bidi="si-LK"/>
        </w:rPr>
        <w:t xml:space="preserve"> OAŠ, a teda aj Slovenskej republ</w:t>
      </w:r>
      <w:r w:rsidRPr="00876471">
        <w:rPr>
          <w:rFonts w:ascii="Georgia" w:hAnsi="Georgia"/>
          <w:sz w:val="22"/>
          <w:szCs w:val="22"/>
          <w:lang w:bidi="si-LK"/>
        </w:rPr>
        <w:t>i</w:t>
      </w:r>
      <w:r w:rsidRPr="00876471">
        <w:rPr>
          <w:rFonts w:ascii="Georgia" w:hAnsi="Georgia"/>
          <w:sz w:val="22"/>
          <w:szCs w:val="22"/>
          <w:lang w:bidi="si-LK"/>
        </w:rPr>
        <w:t>ke.</w:t>
      </w:r>
    </w:p>
    <w:p w:rsidR="00767578" w:rsidRPr="00876471" w:rsidP="002276DF">
      <w:pPr>
        <w:overflowPunct w:val="0"/>
        <w:autoSpaceDE w:val="0"/>
        <w:autoSpaceDN w:val="0"/>
        <w:bidi w:val="0"/>
        <w:adjustRightInd w:val="0"/>
        <w:ind w:firstLine="708"/>
        <w:jc w:val="both"/>
        <w:rPr>
          <w:rFonts w:ascii="Georgia" w:hAnsi="Georgia"/>
          <w:sz w:val="22"/>
          <w:szCs w:val="22"/>
          <w:lang w:bidi="si-LK"/>
        </w:rPr>
      </w:pPr>
    </w:p>
    <w:p w:rsidR="002276DF" w:rsidRPr="00876471" w:rsidP="002276DF">
      <w:pPr>
        <w:overflowPunct w:val="0"/>
        <w:autoSpaceDE w:val="0"/>
        <w:autoSpaceDN w:val="0"/>
        <w:bidi w:val="0"/>
        <w:adjustRightInd w:val="0"/>
        <w:ind w:firstLine="708"/>
        <w:jc w:val="both"/>
        <w:rPr>
          <w:rFonts w:ascii="Georgia" w:hAnsi="Georgia"/>
          <w:sz w:val="22"/>
          <w:szCs w:val="22"/>
          <w:lang w:bidi="si-LK"/>
        </w:rPr>
      </w:pPr>
      <w:r w:rsidRPr="00876471" w:rsidR="00B30F0D">
        <w:rPr>
          <w:rFonts w:ascii="Georgia" w:hAnsi="Georgia"/>
          <w:sz w:val="22"/>
          <w:szCs w:val="22"/>
          <w:lang w:bidi="si-LK"/>
        </w:rPr>
        <w:t>Managujský dohovor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 </w:t>
      </w:r>
      <w:r w:rsidRPr="00876471" w:rsidR="00B30F0D">
        <w:rPr>
          <w:rFonts w:ascii="Georgia" w:hAnsi="Georgia"/>
          <w:sz w:val="22"/>
          <w:szCs w:val="22"/>
          <w:lang w:bidi="si-LK"/>
        </w:rPr>
        <w:t>poskytuje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 odsúdeným osobám možnosť vykonať trest v štáte, ktoré</w:t>
      </w:r>
      <w:r w:rsidRPr="00876471" w:rsidR="00B27FD6">
        <w:rPr>
          <w:rFonts w:ascii="Georgia" w:hAnsi="Georgia"/>
          <w:sz w:val="22"/>
          <w:szCs w:val="22"/>
          <w:lang w:bidi="si-LK"/>
        </w:rPr>
        <w:t>ho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 sú občanmi, a</w:t>
      </w:r>
      <w:r w:rsidRPr="00876471" w:rsidR="00B30F0D">
        <w:rPr>
          <w:rFonts w:ascii="Georgia" w:hAnsi="Georgia"/>
          <w:sz w:val="22"/>
          <w:szCs w:val="22"/>
          <w:lang w:bidi="si-LK"/>
        </w:rPr>
        <w:t xml:space="preserve"> to v </w:t>
      </w:r>
      <w:r w:rsidRPr="00876471" w:rsidR="00E14078">
        <w:rPr>
          <w:rFonts w:ascii="Georgia" w:hAnsi="Georgia"/>
          <w:sz w:val="22"/>
          <w:szCs w:val="22"/>
          <w:lang w:bidi="si-LK"/>
        </w:rPr>
        <w:t> prostredí, ktoré napomôže  ich resocializácii , čo je</w:t>
      </w:r>
      <w:r w:rsidRPr="00876471" w:rsidR="00B27FD6">
        <w:rPr>
          <w:rFonts w:ascii="Georgia" w:hAnsi="Georgia"/>
          <w:sz w:val="22"/>
          <w:szCs w:val="22"/>
          <w:lang w:bidi="si-LK"/>
        </w:rPr>
        <w:t xml:space="preserve"> s ohľadom na mnohé odlišnosti 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predovšetkým </w:t>
      </w:r>
      <w:r w:rsidRPr="00876471" w:rsidR="00B27FD6">
        <w:rPr>
          <w:rFonts w:ascii="Georgia" w:hAnsi="Georgia"/>
          <w:sz w:val="22"/>
          <w:szCs w:val="22"/>
          <w:lang w:bidi="si-LK"/>
        </w:rPr>
        <w:t>v kultúre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 a soc</w:t>
      </w:r>
      <w:r w:rsidRPr="00876471" w:rsidR="00B27FD6">
        <w:rPr>
          <w:rFonts w:ascii="Georgia" w:hAnsi="Georgia"/>
          <w:sz w:val="22"/>
          <w:szCs w:val="22"/>
          <w:lang w:bidi="si-LK"/>
        </w:rPr>
        <w:t>iálnom prostredí</w:t>
      </w:r>
      <w:r w:rsidRPr="00876471" w:rsidR="00E14078">
        <w:rPr>
          <w:rFonts w:ascii="Georgia" w:hAnsi="Georgia"/>
          <w:sz w:val="22"/>
          <w:szCs w:val="22"/>
          <w:lang w:bidi="si-LK"/>
        </w:rPr>
        <w:t>, sp</w:t>
      </w:r>
      <w:r w:rsidRPr="00876471" w:rsidR="00E14078">
        <w:rPr>
          <w:rFonts w:ascii="Georgia" w:hAnsi="Georgia"/>
          <w:sz w:val="22"/>
          <w:szCs w:val="22"/>
          <w:lang w:bidi="si-LK"/>
        </w:rPr>
        <w:t>ô</w:t>
      </w:r>
      <w:r w:rsidRPr="00876471" w:rsidR="00E14078">
        <w:rPr>
          <w:rFonts w:ascii="Georgia" w:hAnsi="Georgia"/>
          <w:sz w:val="22"/>
          <w:szCs w:val="22"/>
          <w:lang w:bidi="si-LK"/>
        </w:rPr>
        <w:t>sob</w:t>
      </w:r>
      <w:r w:rsidRPr="00876471" w:rsidR="00B27FD6">
        <w:rPr>
          <w:rFonts w:ascii="Georgia" w:hAnsi="Georgia"/>
          <w:sz w:val="22"/>
          <w:szCs w:val="22"/>
          <w:lang w:bidi="si-LK"/>
        </w:rPr>
        <w:t>e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 života a mentalit</w:t>
      </w:r>
      <w:r w:rsidRPr="00876471" w:rsidR="00B30F0D">
        <w:rPr>
          <w:rFonts w:ascii="Georgia" w:hAnsi="Georgia"/>
          <w:sz w:val="22"/>
          <w:szCs w:val="22"/>
          <w:lang w:bidi="si-LK"/>
        </w:rPr>
        <w:t>e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 ľudí, veľmi významný faktor.</w:t>
      </w:r>
      <w:r w:rsidRPr="00876471" w:rsidR="004F279F">
        <w:rPr>
          <w:rFonts w:ascii="Georgia" w:hAnsi="Georgia"/>
          <w:sz w:val="22"/>
          <w:szCs w:val="22"/>
          <w:lang w:bidi="si-LK"/>
        </w:rPr>
        <w:t xml:space="preserve"> Pristúpením Slovenskej republ</w:t>
      </w:r>
      <w:r w:rsidRPr="00876471" w:rsidR="004F279F">
        <w:rPr>
          <w:rFonts w:ascii="Georgia" w:hAnsi="Georgia"/>
          <w:sz w:val="22"/>
          <w:szCs w:val="22"/>
          <w:lang w:bidi="si-LK"/>
        </w:rPr>
        <w:t>i</w:t>
      </w:r>
      <w:r w:rsidRPr="00876471" w:rsidR="004F279F">
        <w:rPr>
          <w:rFonts w:ascii="Georgia" w:hAnsi="Georgia"/>
          <w:sz w:val="22"/>
          <w:szCs w:val="22"/>
          <w:lang w:bidi="si-LK"/>
        </w:rPr>
        <w:t>ky k</w:t>
      </w:r>
      <w:r w:rsidRPr="00876471" w:rsidR="009E1DB2">
        <w:rPr>
          <w:rFonts w:ascii="Georgia" w:hAnsi="Georgia"/>
          <w:sz w:val="22"/>
          <w:szCs w:val="22"/>
          <w:lang w:bidi="si-LK"/>
        </w:rPr>
        <w:t> </w:t>
      </w:r>
      <w:r w:rsidRPr="00876471" w:rsidR="004F279F">
        <w:rPr>
          <w:rFonts w:ascii="Georgia" w:hAnsi="Georgia"/>
          <w:sz w:val="22"/>
          <w:szCs w:val="22"/>
          <w:lang w:bidi="si-LK"/>
        </w:rPr>
        <w:t>Mana</w:t>
      </w:r>
      <w:r w:rsidRPr="00876471" w:rsidR="009E1DB2">
        <w:rPr>
          <w:rFonts w:ascii="Georgia" w:hAnsi="Georgia"/>
          <w:sz w:val="22"/>
          <w:szCs w:val="22"/>
          <w:lang w:bidi="si-LK"/>
        </w:rPr>
        <w:t>gujskému dohovoru budú teda môcť slovenskí občania, ktorí boli odsúdení v niektorom z jeho zmluvných štátov na trest odňatia slobody, vykonať tento trest na Slovensku.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 Niektoré </w:t>
      </w:r>
      <w:r w:rsidRPr="00876471" w:rsidR="00B30F0D">
        <w:rPr>
          <w:rFonts w:ascii="Georgia" w:hAnsi="Georgia"/>
          <w:sz w:val="22"/>
          <w:szCs w:val="22"/>
          <w:lang w:bidi="si-LK"/>
        </w:rPr>
        <w:t>zmluvné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 </w:t>
      </w:r>
      <w:r w:rsidRPr="00876471" w:rsidR="00B30F0D">
        <w:rPr>
          <w:rFonts w:ascii="Georgia" w:hAnsi="Georgia"/>
          <w:sz w:val="22"/>
          <w:szCs w:val="22"/>
          <w:lang w:bidi="si-LK"/>
        </w:rPr>
        <w:t>štáty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 Managu</w:t>
      </w:r>
      <w:r w:rsidRPr="00876471" w:rsidR="00E14078">
        <w:rPr>
          <w:rFonts w:ascii="Georgia" w:hAnsi="Georgia"/>
          <w:sz w:val="22"/>
          <w:szCs w:val="22"/>
          <w:lang w:bidi="si-LK"/>
        </w:rPr>
        <w:t>j</w:t>
      </w:r>
      <w:r w:rsidRPr="00876471" w:rsidR="00E14078">
        <w:rPr>
          <w:rFonts w:ascii="Georgia" w:hAnsi="Georgia"/>
          <w:sz w:val="22"/>
          <w:szCs w:val="22"/>
          <w:lang w:bidi="si-LK"/>
        </w:rPr>
        <w:t>s</w:t>
      </w:r>
      <w:r w:rsidRPr="00876471" w:rsidR="00B30F0D">
        <w:rPr>
          <w:rFonts w:ascii="Georgia" w:hAnsi="Georgia"/>
          <w:sz w:val="22"/>
          <w:szCs w:val="22"/>
          <w:lang w:bidi="si-LK"/>
        </w:rPr>
        <w:t>kého dohovoru sú súčasne zmluvnými stranami aj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 Dohovoru o odovzdávaní odsúdených osôb (Štrasburg, 21. </w:t>
      </w:r>
      <w:r w:rsidRPr="00876471" w:rsidR="00B30F0D">
        <w:rPr>
          <w:rFonts w:ascii="Georgia" w:hAnsi="Georgia"/>
          <w:sz w:val="22"/>
          <w:szCs w:val="22"/>
          <w:lang w:bidi="si-LK"/>
        </w:rPr>
        <w:t>m</w:t>
      </w:r>
      <w:r w:rsidRPr="00876471" w:rsidR="00E14078">
        <w:rPr>
          <w:rFonts w:ascii="Georgia" w:hAnsi="Georgia"/>
          <w:sz w:val="22"/>
          <w:szCs w:val="22"/>
          <w:lang w:bidi="si-LK"/>
        </w:rPr>
        <w:t>arec 1983,</w:t>
      </w:r>
      <w:r w:rsidRPr="00876471" w:rsidR="00AB4091">
        <w:rPr>
          <w:rFonts w:ascii="Georgia" w:hAnsi="Georgia"/>
          <w:sz w:val="22"/>
          <w:szCs w:val="22"/>
          <w:lang w:bidi="si-LK"/>
        </w:rPr>
        <w:t xml:space="preserve"> vyhl.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 </w:t>
      </w:r>
      <w:r w:rsidRPr="00876471" w:rsidR="00B27FD6">
        <w:rPr>
          <w:rFonts w:ascii="Georgia" w:hAnsi="Georgia"/>
          <w:sz w:val="22"/>
          <w:szCs w:val="22"/>
          <w:lang w:bidi="si-LK"/>
        </w:rPr>
        <w:t>č</w:t>
      </w:r>
      <w:r w:rsidRPr="00876471" w:rsidR="00E14078">
        <w:rPr>
          <w:rFonts w:ascii="Georgia" w:hAnsi="Georgia"/>
          <w:sz w:val="22"/>
          <w:szCs w:val="22"/>
          <w:lang w:bidi="si-LK"/>
        </w:rPr>
        <w:t>. 553/1992 Zb</w:t>
      </w:r>
      <w:r w:rsidRPr="00876471" w:rsidR="00B30F0D">
        <w:rPr>
          <w:rFonts w:ascii="Georgia" w:hAnsi="Georgia"/>
          <w:sz w:val="22"/>
          <w:szCs w:val="22"/>
          <w:lang w:bidi="si-LK"/>
        </w:rPr>
        <w:t>.)</w:t>
      </w:r>
      <w:r w:rsidRPr="00876471" w:rsidR="00E14078">
        <w:rPr>
          <w:rFonts w:ascii="Georgia" w:hAnsi="Georgia"/>
          <w:sz w:val="22"/>
          <w:szCs w:val="22"/>
          <w:lang w:bidi="si-LK"/>
        </w:rPr>
        <w:t>, ktorý bol doje</w:t>
      </w:r>
      <w:r w:rsidRPr="00876471" w:rsidR="00B30F0D">
        <w:rPr>
          <w:rFonts w:ascii="Georgia" w:hAnsi="Georgia"/>
          <w:sz w:val="22"/>
          <w:szCs w:val="22"/>
          <w:lang w:bidi="si-LK"/>
        </w:rPr>
        <w:t>dnaný v rámci Rady Európy a ktorého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 zmluvnou stranou je a</w:t>
      </w:r>
      <w:r w:rsidRPr="00876471" w:rsidR="00B30F0D">
        <w:rPr>
          <w:rFonts w:ascii="Georgia" w:hAnsi="Georgia"/>
          <w:sz w:val="22"/>
          <w:szCs w:val="22"/>
          <w:lang w:bidi="si-LK"/>
        </w:rPr>
        <w:t xml:space="preserve">j Slovenská </w:t>
      </w:r>
      <w:r w:rsidRPr="00876471" w:rsidR="006E34DB">
        <w:rPr>
          <w:rFonts w:ascii="Georgia" w:hAnsi="Georgia"/>
          <w:sz w:val="22"/>
          <w:szCs w:val="22"/>
          <w:lang w:bidi="si-LK"/>
        </w:rPr>
        <w:t>r</w:t>
      </w:r>
      <w:r w:rsidRPr="00876471" w:rsidR="00B30F0D">
        <w:rPr>
          <w:rFonts w:ascii="Georgia" w:hAnsi="Georgia"/>
          <w:sz w:val="22"/>
          <w:szCs w:val="22"/>
          <w:lang w:bidi="si-LK"/>
        </w:rPr>
        <w:t>epublika. Pristúpením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 Slovenskej r</w:t>
      </w:r>
      <w:r w:rsidRPr="00876471" w:rsidR="00E14078">
        <w:rPr>
          <w:rFonts w:ascii="Georgia" w:hAnsi="Georgia"/>
          <w:sz w:val="22"/>
          <w:szCs w:val="22"/>
          <w:lang w:bidi="si-LK"/>
        </w:rPr>
        <w:t>e</w:t>
      </w:r>
      <w:r w:rsidRPr="00876471" w:rsidR="00E14078">
        <w:rPr>
          <w:rFonts w:ascii="Georgia" w:hAnsi="Georgia"/>
          <w:sz w:val="22"/>
          <w:szCs w:val="22"/>
          <w:lang w:bidi="si-LK"/>
        </w:rPr>
        <w:t xml:space="preserve">publiky k Managujskému dohovoru dôjde k rozšíreniu zmluvného základu pre </w:t>
      </w:r>
      <w:r w:rsidRPr="00876471" w:rsidR="00B30F0D">
        <w:rPr>
          <w:rFonts w:ascii="Georgia" w:hAnsi="Georgia"/>
          <w:sz w:val="22"/>
          <w:szCs w:val="22"/>
          <w:lang w:bidi="si-LK"/>
        </w:rPr>
        <w:t>odovzdávanie odsúdených osôb vo vzťahu Slovenskej republiky k</w:t>
      </w:r>
      <w:r w:rsidRPr="00876471" w:rsidR="00AB4091">
        <w:rPr>
          <w:rFonts w:ascii="Georgia" w:hAnsi="Georgia"/>
          <w:sz w:val="22"/>
          <w:szCs w:val="22"/>
          <w:lang w:bidi="si-LK"/>
        </w:rPr>
        <w:t> ďalším 18 štátom Severnej a Južnej Am</w:t>
      </w:r>
      <w:r w:rsidRPr="00876471" w:rsidR="00AB4091">
        <w:rPr>
          <w:rFonts w:ascii="Georgia" w:hAnsi="Georgia"/>
          <w:sz w:val="22"/>
          <w:szCs w:val="22"/>
          <w:lang w:bidi="si-LK"/>
        </w:rPr>
        <w:t>e</w:t>
      </w:r>
      <w:r w:rsidRPr="00876471" w:rsidR="00AB4091">
        <w:rPr>
          <w:rFonts w:ascii="Georgia" w:hAnsi="Georgia"/>
          <w:sz w:val="22"/>
          <w:szCs w:val="22"/>
          <w:lang w:bidi="si-LK"/>
        </w:rPr>
        <w:t>riky a tiež Indii a Saudskej Arábii. Zmluv</w:t>
      </w:r>
      <w:r w:rsidRPr="00876471" w:rsidR="006E34DB">
        <w:rPr>
          <w:rFonts w:ascii="Georgia" w:hAnsi="Georgia"/>
          <w:sz w:val="22"/>
          <w:szCs w:val="22"/>
          <w:lang w:bidi="si-LK"/>
        </w:rPr>
        <w:t>n</w:t>
      </w:r>
      <w:r w:rsidRPr="00876471" w:rsidR="00AB4091">
        <w:rPr>
          <w:rFonts w:ascii="Georgia" w:hAnsi="Georgia"/>
          <w:sz w:val="22"/>
          <w:szCs w:val="22"/>
          <w:lang w:bidi="si-LK"/>
        </w:rPr>
        <w:t>ou stranou Managujského dohovoru je aj Česká r</w:t>
      </w:r>
      <w:r w:rsidRPr="00876471" w:rsidR="00AB4091">
        <w:rPr>
          <w:rFonts w:ascii="Georgia" w:hAnsi="Georgia"/>
          <w:sz w:val="22"/>
          <w:szCs w:val="22"/>
          <w:lang w:bidi="si-LK"/>
        </w:rPr>
        <w:t>e</w:t>
      </w:r>
      <w:r w:rsidRPr="00876471" w:rsidR="00AB4091">
        <w:rPr>
          <w:rFonts w:ascii="Georgia" w:hAnsi="Georgia"/>
          <w:sz w:val="22"/>
          <w:szCs w:val="22"/>
          <w:lang w:bidi="si-LK"/>
        </w:rPr>
        <w:t>publika.</w:t>
      </w:r>
    </w:p>
    <w:p w:rsidR="002276DF" w:rsidRPr="00876471" w:rsidP="00B5140E">
      <w:pPr>
        <w:overflowPunct w:val="0"/>
        <w:autoSpaceDE w:val="0"/>
        <w:autoSpaceDN w:val="0"/>
        <w:bidi w:val="0"/>
        <w:adjustRightInd w:val="0"/>
        <w:jc w:val="both"/>
        <w:rPr>
          <w:rFonts w:ascii="Georgia" w:hAnsi="Georgia"/>
          <w:sz w:val="22"/>
          <w:szCs w:val="22"/>
          <w:lang w:bidi="si-LK"/>
        </w:rPr>
      </w:pPr>
      <w:r w:rsidRPr="00876471" w:rsidR="00B5140E">
        <w:rPr>
          <w:rFonts w:ascii="Georgia" w:hAnsi="Georgia"/>
          <w:sz w:val="22"/>
          <w:szCs w:val="22"/>
          <w:lang w:bidi="si-LK"/>
        </w:rPr>
        <w:tab/>
      </w:r>
    </w:p>
    <w:p w:rsidR="00CB25A3" w:rsidRPr="00876471" w:rsidP="00210F22">
      <w:pPr>
        <w:pStyle w:val="Heading2"/>
        <w:bidi w:val="0"/>
        <w:spacing w:before="0" w:beforeAutospacing="0" w:after="0" w:afterAutospacing="0"/>
        <w:ind w:firstLine="720"/>
        <w:jc w:val="both"/>
        <w:rPr>
          <w:rFonts w:ascii="Georgia" w:hAnsi="Georgia"/>
          <w:b w:val="0"/>
          <w:color w:val="auto"/>
          <w:sz w:val="22"/>
          <w:szCs w:val="22"/>
        </w:rPr>
      </w:pPr>
      <w:r w:rsidRPr="00876471">
        <w:rPr>
          <w:rFonts w:ascii="Georgia" w:hAnsi="Georgia"/>
          <w:b w:val="0"/>
          <w:color w:val="auto"/>
          <w:sz w:val="22"/>
          <w:szCs w:val="22"/>
        </w:rPr>
        <w:t>Čl</w:t>
      </w:r>
      <w:r w:rsidRPr="00876471" w:rsidR="00B30F0D">
        <w:rPr>
          <w:rFonts w:ascii="Georgia" w:hAnsi="Georgia"/>
          <w:b w:val="0"/>
          <w:color w:val="auto"/>
          <w:sz w:val="22"/>
          <w:szCs w:val="22"/>
        </w:rPr>
        <w:t>ánok I definuje základné pojmy :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„odsudzujúci štát“, „prijím</w:t>
      </w:r>
      <w:r w:rsidRPr="00876471" w:rsidR="00B30F0D">
        <w:rPr>
          <w:rFonts w:ascii="Georgia" w:hAnsi="Georgia"/>
          <w:b w:val="0"/>
          <w:color w:val="auto"/>
          <w:sz w:val="22"/>
          <w:szCs w:val="22"/>
        </w:rPr>
        <w:t>ajúci štát“, „trest“ a „o</w:t>
      </w:r>
      <w:r w:rsidRPr="00876471" w:rsidR="00B30F0D">
        <w:rPr>
          <w:rFonts w:ascii="Georgia" w:hAnsi="Georgia"/>
          <w:b w:val="0"/>
          <w:color w:val="auto"/>
          <w:sz w:val="22"/>
          <w:szCs w:val="22"/>
        </w:rPr>
        <w:t>d</w:t>
      </w:r>
      <w:r w:rsidRPr="00876471" w:rsidR="00B30F0D">
        <w:rPr>
          <w:rFonts w:ascii="Georgia" w:hAnsi="Georgia"/>
          <w:b w:val="0"/>
          <w:color w:val="auto"/>
          <w:sz w:val="22"/>
          <w:szCs w:val="22"/>
        </w:rPr>
        <w:t>súdenú osobu</w:t>
      </w:r>
      <w:r w:rsidRPr="00876471">
        <w:rPr>
          <w:rFonts w:ascii="Georgia" w:hAnsi="Georgia"/>
          <w:b w:val="0"/>
          <w:color w:val="auto"/>
          <w:sz w:val="22"/>
          <w:szCs w:val="22"/>
        </w:rPr>
        <w:t>“.</w:t>
      </w:r>
      <w:r w:rsidRPr="00876471" w:rsidR="00210F22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876471">
        <w:rPr>
          <w:rFonts w:ascii="Georgia" w:hAnsi="Georgia"/>
          <w:b w:val="0"/>
          <w:color w:val="auto"/>
          <w:sz w:val="22"/>
          <w:szCs w:val="22"/>
        </w:rPr>
        <w:t>Člán</w:t>
      </w:r>
      <w:r w:rsidRPr="00876471" w:rsidR="003618E0">
        <w:rPr>
          <w:rFonts w:ascii="Georgia" w:hAnsi="Georgia"/>
          <w:b w:val="0"/>
          <w:color w:val="auto"/>
          <w:sz w:val="22"/>
          <w:szCs w:val="22"/>
        </w:rPr>
        <w:t>ky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II</w:t>
      </w:r>
      <w:r w:rsidRPr="00876471" w:rsidR="003618E0">
        <w:rPr>
          <w:rFonts w:ascii="Georgia" w:hAnsi="Georgia"/>
          <w:b w:val="0"/>
          <w:color w:val="auto"/>
          <w:sz w:val="22"/>
          <w:szCs w:val="22"/>
        </w:rPr>
        <w:t xml:space="preserve"> a III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ustanovujú okrem všeobecných zásad  aj záväzok zmluvných štátov spolupracovať v najširšej možnej miere v súvislosti s odovzdávaním odsúdených osôb</w:t>
      </w:r>
      <w:r w:rsidRPr="00876471" w:rsidR="003618E0">
        <w:rPr>
          <w:rFonts w:ascii="Georgia" w:hAnsi="Georgia"/>
          <w:b w:val="0"/>
          <w:color w:val="auto"/>
          <w:sz w:val="22"/>
          <w:szCs w:val="22"/>
        </w:rPr>
        <w:t xml:space="preserve"> a taktiež </w:t>
      </w:r>
      <w:r w:rsidRPr="00876471" w:rsidR="00B30F0D">
        <w:rPr>
          <w:rFonts w:ascii="Georgia" w:hAnsi="Georgia"/>
          <w:b w:val="0"/>
          <w:color w:val="auto"/>
          <w:sz w:val="22"/>
          <w:szCs w:val="22"/>
        </w:rPr>
        <w:t>uvádzajú podmienky</w:t>
      </w:r>
      <w:r w:rsidRPr="00876471" w:rsidR="003618E0">
        <w:rPr>
          <w:rFonts w:ascii="Georgia" w:hAnsi="Georgia"/>
          <w:b w:val="0"/>
          <w:color w:val="auto"/>
          <w:sz w:val="22"/>
          <w:szCs w:val="22"/>
        </w:rPr>
        <w:t xml:space="preserve">, ktoré musia byť splnené, aby </w:t>
      </w:r>
      <w:r w:rsidRPr="00876471" w:rsidR="00B27FD6">
        <w:rPr>
          <w:rFonts w:ascii="Georgia" w:hAnsi="Georgia"/>
          <w:b w:val="0"/>
          <w:color w:val="auto"/>
          <w:sz w:val="22"/>
          <w:szCs w:val="22"/>
        </w:rPr>
        <w:t>mohol</w:t>
      </w:r>
      <w:r w:rsidRPr="00876471" w:rsidR="003618E0">
        <w:rPr>
          <w:rFonts w:ascii="Georgia" w:hAnsi="Georgia"/>
          <w:b w:val="0"/>
          <w:color w:val="auto"/>
          <w:sz w:val="22"/>
          <w:szCs w:val="22"/>
        </w:rPr>
        <w:t xml:space="preserve"> byť </w:t>
      </w:r>
      <w:r w:rsidRPr="00876471" w:rsidR="00B27FD6">
        <w:rPr>
          <w:rFonts w:ascii="Georgia" w:hAnsi="Georgia"/>
          <w:b w:val="0"/>
          <w:color w:val="auto"/>
          <w:sz w:val="22"/>
          <w:szCs w:val="22"/>
        </w:rPr>
        <w:t>tento dohovor použitý</w:t>
      </w:r>
      <w:r w:rsidRPr="00876471" w:rsidR="003618E0">
        <w:rPr>
          <w:rFonts w:ascii="Georgia" w:hAnsi="Georgia"/>
          <w:b w:val="0"/>
          <w:color w:val="auto"/>
          <w:sz w:val="22"/>
          <w:szCs w:val="22"/>
        </w:rPr>
        <w:t>.</w:t>
      </w:r>
    </w:p>
    <w:p w:rsidR="00DE43A7" w:rsidRPr="00876471" w:rsidP="00DE43A7">
      <w:pPr>
        <w:pStyle w:val="Heading2"/>
        <w:bidi w:val="0"/>
        <w:spacing w:before="0" w:beforeAutospacing="0" w:after="0" w:afterAutospacing="0"/>
        <w:jc w:val="both"/>
        <w:rPr>
          <w:rFonts w:ascii="Georgia" w:hAnsi="Georgia"/>
          <w:b w:val="0"/>
          <w:color w:val="auto"/>
          <w:sz w:val="22"/>
          <w:szCs w:val="22"/>
        </w:rPr>
      </w:pPr>
      <w:r w:rsidRPr="00876471">
        <w:rPr>
          <w:rFonts w:ascii="Georgia" w:hAnsi="Georgia"/>
          <w:sz w:val="22"/>
          <w:szCs w:val="22"/>
          <w:lang w:bidi="si-LK"/>
        </w:rPr>
        <w:tab/>
      </w:r>
    </w:p>
    <w:p w:rsidR="003618E0" w:rsidRPr="00876471" w:rsidP="00210F22">
      <w:pPr>
        <w:pStyle w:val="Heading2"/>
        <w:bidi w:val="0"/>
        <w:spacing w:before="0" w:beforeAutospacing="0" w:after="0" w:afterAutospacing="0"/>
        <w:ind w:firstLine="720"/>
        <w:jc w:val="both"/>
        <w:rPr>
          <w:rFonts w:ascii="Georgia" w:hAnsi="Georgia"/>
          <w:b w:val="0"/>
          <w:color w:val="auto"/>
          <w:sz w:val="22"/>
          <w:szCs w:val="22"/>
        </w:rPr>
      </w:pP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Článok IV zaväzuje zmluvné </w:t>
      </w:r>
      <w:r w:rsidRPr="00876471" w:rsidR="006E34DB">
        <w:rPr>
          <w:rFonts w:ascii="Georgia" w:hAnsi="Georgia"/>
          <w:b w:val="0"/>
          <w:color w:val="auto"/>
          <w:sz w:val="22"/>
          <w:szCs w:val="22"/>
        </w:rPr>
        <w:t>štáty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k povinnosti inf</w:t>
      </w:r>
      <w:r w:rsidRPr="00876471" w:rsidR="00BF14C1">
        <w:rPr>
          <w:rFonts w:ascii="Georgia" w:hAnsi="Georgia"/>
          <w:b w:val="0"/>
          <w:color w:val="auto"/>
          <w:sz w:val="22"/>
          <w:szCs w:val="22"/>
        </w:rPr>
        <w:t>ormovať odsúdené osoby, na ktoré sa vzťahuje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876471" w:rsidR="00BF14C1">
        <w:rPr>
          <w:rFonts w:ascii="Georgia" w:hAnsi="Georgia"/>
          <w:b w:val="0"/>
          <w:color w:val="auto"/>
          <w:sz w:val="22"/>
          <w:szCs w:val="22"/>
        </w:rPr>
        <w:t>tento</w:t>
      </w:r>
      <w:r w:rsidRPr="00876471" w:rsidR="00B27FD6">
        <w:rPr>
          <w:rFonts w:ascii="Georgia" w:hAnsi="Georgia"/>
          <w:b w:val="0"/>
          <w:color w:val="auto"/>
          <w:sz w:val="22"/>
          <w:szCs w:val="22"/>
        </w:rPr>
        <w:t xml:space="preserve"> dohovor</w:t>
      </w:r>
      <w:r w:rsidRPr="00876471" w:rsidR="006E34DB">
        <w:rPr>
          <w:rFonts w:ascii="Georgia" w:hAnsi="Georgia"/>
          <w:b w:val="0"/>
          <w:color w:val="auto"/>
          <w:sz w:val="22"/>
          <w:szCs w:val="22"/>
        </w:rPr>
        <w:t>,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876471" w:rsidR="00BF14C1">
        <w:rPr>
          <w:rFonts w:ascii="Georgia" w:hAnsi="Georgia"/>
          <w:b w:val="0"/>
          <w:color w:val="auto"/>
          <w:sz w:val="22"/>
          <w:szCs w:val="22"/>
        </w:rPr>
        <w:t xml:space="preserve">o jeho obsahu, ako aj o priebehu </w:t>
      </w:r>
      <w:r w:rsidRPr="00876471" w:rsidR="00AB4091">
        <w:rPr>
          <w:rFonts w:ascii="Georgia" w:hAnsi="Georgia"/>
          <w:b w:val="0"/>
          <w:color w:val="auto"/>
          <w:sz w:val="22"/>
          <w:szCs w:val="22"/>
        </w:rPr>
        <w:t>odovzdania</w:t>
      </w:r>
      <w:r w:rsidRPr="00876471">
        <w:rPr>
          <w:rFonts w:ascii="Georgia" w:hAnsi="Georgia"/>
          <w:b w:val="0"/>
          <w:color w:val="auto"/>
          <w:sz w:val="22"/>
          <w:szCs w:val="22"/>
        </w:rPr>
        <w:t>. Článok V</w:t>
      </w:r>
      <w:r w:rsidRPr="00876471" w:rsidR="004F279F">
        <w:rPr>
          <w:rFonts w:ascii="Georgia" w:hAnsi="Georgia"/>
          <w:b w:val="0"/>
          <w:color w:val="auto"/>
          <w:sz w:val="22"/>
          <w:szCs w:val="22"/>
        </w:rPr>
        <w:t> stanovuje samotný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>postup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pri odovzdávaní odsúdených osôb. </w:t>
      </w:r>
      <w:r w:rsidRPr="00876471" w:rsidR="004F279F">
        <w:rPr>
          <w:rFonts w:ascii="Georgia" w:hAnsi="Georgia"/>
          <w:b w:val="0"/>
          <w:color w:val="auto"/>
          <w:sz w:val="22"/>
          <w:szCs w:val="22"/>
        </w:rPr>
        <w:t>Upravuje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876471" w:rsidR="006E34DB">
        <w:rPr>
          <w:rFonts w:ascii="Georgia" w:hAnsi="Georgia"/>
          <w:b w:val="0"/>
          <w:color w:val="auto"/>
          <w:sz w:val="22"/>
          <w:szCs w:val="22"/>
        </w:rPr>
        <w:t>najmä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876471" w:rsidR="004F279F">
        <w:rPr>
          <w:rFonts w:ascii="Georgia" w:hAnsi="Georgia"/>
          <w:b w:val="0"/>
          <w:color w:val="auto"/>
          <w:sz w:val="22"/>
          <w:szCs w:val="22"/>
        </w:rPr>
        <w:t>podávanie žiadostí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o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 xml:space="preserve"> použitie </w:t>
      </w:r>
      <w:r w:rsidRPr="00876471" w:rsidR="004F279F">
        <w:rPr>
          <w:rFonts w:ascii="Georgia" w:hAnsi="Georgia"/>
          <w:b w:val="0"/>
          <w:color w:val="auto"/>
          <w:sz w:val="22"/>
          <w:szCs w:val="22"/>
        </w:rPr>
        <w:t>dohovoru</w:t>
      </w:r>
      <w:r w:rsidR="00804A77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876471" w:rsidR="006E34DB">
        <w:rPr>
          <w:rFonts w:ascii="Georgia" w:hAnsi="Georgia"/>
          <w:b w:val="0"/>
          <w:color w:val="auto"/>
          <w:sz w:val="22"/>
          <w:szCs w:val="22"/>
        </w:rPr>
        <w:t>(žiadosť môže podať odsudzujúci štát, prijímaj</w:t>
      </w:r>
      <w:r w:rsidRPr="00876471" w:rsidR="006E34DB">
        <w:rPr>
          <w:rFonts w:ascii="Georgia" w:hAnsi="Georgia"/>
          <w:b w:val="0"/>
          <w:color w:val="auto"/>
          <w:sz w:val="22"/>
          <w:szCs w:val="22"/>
        </w:rPr>
        <w:t>ú</w:t>
      </w:r>
      <w:r w:rsidRPr="00876471" w:rsidR="006E34DB">
        <w:rPr>
          <w:rFonts w:ascii="Georgia" w:hAnsi="Georgia"/>
          <w:b w:val="0"/>
          <w:color w:val="auto"/>
          <w:sz w:val="22"/>
          <w:szCs w:val="22"/>
        </w:rPr>
        <w:t>ci štát alebo odsúdená osoba)</w:t>
      </w:r>
      <w:r w:rsidRPr="00876471" w:rsidR="004F279F">
        <w:rPr>
          <w:rFonts w:ascii="Georgia" w:hAnsi="Georgia"/>
          <w:b w:val="0"/>
          <w:color w:val="auto"/>
          <w:sz w:val="22"/>
          <w:szCs w:val="22"/>
        </w:rPr>
        <w:t>, ďalej</w:t>
      </w:r>
      <w:r w:rsidRPr="00876471" w:rsidR="006E34DB">
        <w:rPr>
          <w:rFonts w:ascii="Georgia" w:hAnsi="Georgia"/>
          <w:b w:val="0"/>
          <w:color w:val="auto"/>
          <w:sz w:val="22"/>
          <w:szCs w:val="22"/>
        </w:rPr>
        <w:t xml:space="preserve"> stanovuje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876471">
        <w:rPr>
          <w:rFonts w:ascii="Georgia" w:hAnsi="Georgia"/>
          <w:b w:val="0"/>
          <w:color w:val="auto"/>
          <w:sz w:val="22"/>
          <w:szCs w:val="22"/>
        </w:rPr>
        <w:t>náležitosti a potrebné podklady, ktoré je odsudzujúci štát povinný poskytnúť prijímajúcemu štátu, ako aj</w:t>
      </w:r>
      <w:r w:rsidRPr="00876471" w:rsidR="006E34DB">
        <w:rPr>
          <w:rFonts w:ascii="Georgia" w:hAnsi="Georgia"/>
          <w:b w:val="0"/>
          <w:color w:val="auto"/>
          <w:sz w:val="22"/>
          <w:szCs w:val="22"/>
        </w:rPr>
        <w:t xml:space="preserve"> dôležitú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podmienku súhlasu odsúdenej osoby s odovzdaním, spôsob s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>tyku orgánov zmluvných štátov (</w:t>
      </w:r>
      <w:r w:rsidRPr="00876471">
        <w:rPr>
          <w:rFonts w:ascii="Georgia" w:hAnsi="Georgia"/>
          <w:b w:val="0"/>
          <w:color w:val="auto"/>
          <w:sz w:val="22"/>
          <w:szCs w:val="22"/>
        </w:rPr>
        <w:t>prostredníctvom ústredných org</w:t>
      </w:r>
      <w:r w:rsidRPr="00876471">
        <w:rPr>
          <w:rFonts w:ascii="Georgia" w:hAnsi="Georgia"/>
          <w:b w:val="0"/>
          <w:color w:val="auto"/>
          <w:sz w:val="22"/>
          <w:szCs w:val="22"/>
        </w:rPr>
        <w:t>á</w:t>
      </w:r>
      <w:r w:rsidRPr="00876471">
        <w:rPr>
          <w:rFonts w:ascii="Georgia" w:hAnsi="Georgia"/>
          <w:b w:val="0"/>
          <w:color w:val="auto"/>
          <w:sz w:val="22"/>
          <w:szCs w:val="22"/>
        </w:rPr>
        <w:t>nov, alebo diplomat</w:t>
      </w:r>
      <w:r w:rsidRPr="00876471" w:rsidR="004F279F">
        <w:rPr>
          <w:rFonts w:ascii="Georgia" w:hAnsi="Georgia"/>
          <w:b w:val="0"/>
          <w:color w:val="auto"/>
          <w:sz w:val="22"/>
          <w:szCs w:val="22"/>
        </w:rPr>
        <w:t>ickou alebo konzulárnou cestou) a</w:t>
      </w:r>
      <w:r w:rsidRPr="00876471" w:rsidR="00097E11">
        <w:rPr>
          <w:rFonts w:ascii="Georgia" w:hAnsi="Georgia"/>
          <w:b w:val="0"/>
          <w:color w:val="auto"/>
          <w:sz w:val="22"/>
          <w:szCs w:val="22"/>
        </w:rPr>
        <w:t> úhradu nákladov spojených s odovzdávaním odsúd</w:t>
      </w:r>
      <w:r w:rsidRPr="00876471" w:rsidR="00097E11">
        <w:rPr>
          <w:rFonts w:ascii="Georgia" w:hAnsi="Georgia"/>
          <w:b w:val="0"/>
          <w:color w:val="auto"/>
          <w:sz w:val="22"/>
          <w:szCs w:val="22"/>
        </w:rPr>
        <w:t>e</w:t>
      </w:r>
      <w:r w:rsidRPr="00876471" w:rsidR="00097E11">
        <w:rPr>
          <w:rFonts w:ascii="Georgia" w:hAnsi="Georgia"/>
          <w:b w:val="0"/>
          <w:color w:val="auto"/>
          <w:sz w:val="22"/>
          <w:szCs w:val="22"/>
        </w:rPr>
        <w:t>ných osôb</w:t>
      </w:r>
      <w:r w:rsidRPr="00876471">
        <w:rPr>
          <w:rFonts w:ascii="Georgia" w:hAnsi="Georgia"/>
          <w:b w:val="0"/>
          <w:color w:val="auto"/>
          <w:sz w:val="22"/>
          <w:szCs w:val="22"/>
        </w:rPr>
        <w:t>.</w:t>
      </w:r>
    </w:p>
    <w:p w:rsidR="003618E0" w:rsidRPr="00876471" w:rsidP="00336006">
      <w:pPr>
        <w:pStyle w:val="Heading2"/>
        <w:bidi w:val="0"/>
        <w:spacing w:before="0" w:beforeAutospacing="0" w:after="0" w:afterAutospacing="0"/>
        <w:ind w:firstLine="720"/>
        <w:jc w:val="both"/>
        <w:rPr>
          <w:rFonts w:ascii="Georgia" w:hAnsi="Georgia"/>
          <w:b w:val="0"/>
          <w:color w:val="auto"/>
          <w:sz w:val="22"/>
          <w:szCs w:val="22"/>
        </w:rPr>
      </w:pPr>
    </w:p>
    <w:p w:rsidR="003618E0" w:rsidRPr="00876471" w:rsidP="00210F22">
      <w:pPr>
        <w:pStyle w:val="Heading2"/>
        <w:bidi w:val="0"/>
        <w:spacing w:before="0" w:beforeAutospacing="0" w:after="0" w:afterAutospacing="0"/>
        <w:ind w:firstLine="720"/>
        <w:jc w:val="both"/>
        <w:rPr>
          <w:rFonts w:ascii="Georgia" w:hAnsi="Georgia"/>
          <w:b w:val="0"/>
          <w:color w:val="auto"/>
          <w:sz w:val="22"/>
          <w:szCs w:val="22"/>
        </w:rPr>
      </w:pP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Článok VI upravuje </w:t>
      </w:r>
      <w:r w:rsidRPr="00876471" w:rsidR="004F279F">
        <w:rPr>
          <w:rFonts w:ascii="Georgia" w:hAnsi="Georgia"/>
          <w:b w:val="0"/>
          <w:color w:val="auto"/>
          <w:sz w:val="22"/>
          <w:szCs w:val="22"/>
        </w:rPr>
        <w:t>oznamovaciu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povinnosť </w:t>
      </w:r>
      <w:r w:rsidRPr="00876471" w:rsidR="004F279F">
        <w:rPr>
          <w:rFonts w:ascii="Georgia" w:hAnsi="Georgia"/>
          <w:b w:val="0"/>
          <w:color w:val="auto"/>
          <w:sz w:val="22"/>
          <w:szCs w:val="22"/>
        </w:rPr>
        <w:t>prijímajúceho štátu pre</w:t>
      </w:r>
      <w:r w:rsidRPr="00876471">
        <w:rPr>
          <w:rFonts w:ascii="Georgia" w:hAnsi="Georgia"/>
          <w:b w:val="0"/>
          <w:color w:val="auto"/>
          <w:sz w:val="22"/>
          <w:szCs w:val="22"/>
        </w:rPr>
        <w:t> prípa</w:t>
      </w:r>
      <w:r w:rsidRPr="00876471" w:rsidR="004F279F">
        <w:rPr>
          <w:rFonts w:ascii="Georgia" w:hAnsi="Georgia"/>
          <w:b w:val="0"/>
          <w:color w:val="auto"/>
          <w:sz w:val="22"/>
          <w:szCs w:val="22"/>
        </w:rPr>
        <w:t>dy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vyslov</w:t>
      </w:r>
      <w:r w:rsidRPr="00876471">
        <w:rPr>
          <w:rFonts w:ascii="Georgia" w:hAnsi="Georgia"/>
          <w:b w:val="0"/>
          <w:color w:val="auto"/>
          <w:sz w:val="22"/>
          <w:szCs w:val="22"/>
        </w:rPr>
        <w:t>e</w:t>
      </w:r>
      <w:r w:rsidRPr="00876471">
        <w:rPr>
          <w:rFonts w:ascii="Georgia" w:hAnsi="Georgia"/>
          <w:b w:val="0"/>
          <w:color w:val="auto"/>
          <w:sz w:val="22"/>
          <w:szCs w:val="22"/>
        </w:rPr>
        <w:t>nia nesúhlasu s odovzdaním.</w:t>
      </w:r>
      <w:r w:rsidRPr="00876471" w:rsidR="00210F22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876471">
        <w:rPr>
          <w:rFonts w:ascii="Georgia" w:hAnsi="Georgia"/>
          <w:b w:val="0"/>
          <w:color w:val="auto"/>
          <w:sz w:val="22"/>
          <w:szCs w:val="22"/>
        </w:rPr>
        <w:t>Článok VII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 xml:space="preserve"> upravuje </w:t>
      </w:r>
      <w:r w:rsidRPr="00876471" w:rsidR="00FA6755">
        <w:rPr>
          <w:rFonts w:ascii="Georgia" w:hAnsi="Georgia"/>
          <w:b w:val="0"/>
          <w:color w:val="auto"/>
          <w:sz w:val="22"/>
          <w:szCs w:val="22"/>
        </w:rPr>
        <w:t>okrem iného spôsob</w:t>
      </w:r>
      <w:r w:rsidR="00DA28C0">
        <w:rPr>
          <w:rFonts w:ascii="Georgia" w:hAnsi="Georgia"/>
          <w:b w:val="0"/>
          <w:color w:val="auto"/>
          <w:sz w:val="22"/>
          <w:szCs w:val="22"/>
        </w:rPr>
        <w:t>, resp.</w:t>
      </w:r>
      <w:r w:rsidRPr="00876471" w:rsidR="006E34DB">
        <w:rPr>
          <w:rFonts w:ascii="Georgia" w:hAnsi="Georgia"/>
          <w:b w:val="0"/>
          <w:color w:val="auto"/>
          <w:sz w:val="22"/>
          <w:szCs w:val="22"/>
        </w:rPr>
        <w:t xml:space="preserve"> princípy </w:t>
      </w:r>
      <w:r w:rsidRPr="00876471" w:rsidR="00FA6755">
        <w:rPr>
          <w:rFonts w:ascii="Georgia" w:hAnsi="Georgia"/>
          <w:b w:val="0"/>
          <w:color w:val="auto"/>
          <w:sz w:val="22"/>
          <w:szCs w:val="22"/>
        </w:rPr>
        <w:t>výk</w:t>
      </w:r>
      <w:r w:rsidRPr="00876471" w:rsidR="00FA6755">
        <w:rPr>
          <w:rFonts w:ascii="Georgia" w:hAnsi="Georgia"/>
          <w:b w:val="0"/>
          <w:color w:val="auto"/>
          <w:sz w:val="22"/>
          <w:szCs w:val="22"/>
        </w:rPr>
        <w:t>o</w:t>
      </w:r>
      <w:r w:rsidRPr="00876471" w:rsidR="00FA6755">
        <w:rPr>
          <w:rFonts w:ascii="Georgia" w:hAnsi="Georgia"/>
          <w:b w:val="0"/>
          <w:color w:val="auto"/>
          <w:sz w:val="22"/>
          <w:szCs w:val="22"/>
        </w:rPr>
        <w:t>nu trestu uloženého odsudzujúcim štátom v prijímajúcom štáte po odovzdaní odsúdenej os</w:t>
      </w:r>
      <w:r w:rsidRPr="00876471" w:rsidR="00FA6755">
        <w:rPr>
          <w:rFonts w:ascii="Georgia" w:hAnsi="Georgia"/>
          <w:b w:val="0"/>
          <w:color w:val="auto"/>
          <w:sz w:val="22"/>
          <w:szCs w:val="22"/>
        </w:rPr>
        <w:t>o</w:t>
      </w:r>
      <w:r w:rsidRPr="00876471" w:rsidR="00FA6755">
        <w:rPr>
          <w:rFonts w:ascii="Georgia" w:hAnsi="Georgia"/>
          <w:b w:val="0"/>
          <w:color w:val="auto"/>
          <w:sz w:val="22"/>
          <w:szCs w:val="22"/>
        </w:rPr>
        <w:t xml:space="preserve">by. Zároveň stanovuje zákaz 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>výkonu trestu spôsobom, ktorým by došlo k predĺženiu trestu za dátum, na ktorý bol stanovený koniec jeho výkonu podľa rozsudku súdu</w:t>
      </w:r>
      <w:r w:rsidRPr="00876471" w:rsidR="004F279F">
        <w:rPr>
          <w:rFonts w:ascii="Georgia" w:hAnsi="Georgia"/>
          <w:b w:val="0"/>
          <w:color w:val="auto"/>
          <w:sz w:val="22"/>
          <w:szCs w:val="22"/>
        </w:rPr>
        <w:t xml:space="preserve"> vydaného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 xml:space="preserve"> v odsudzujúcom št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>á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>te</w:t>
      </w:r>
      <w:r w:rsidRPr="00876471" w:rsidR="00FA6755">
        <w:rPr>
          <w:rFonts w:ascii="Georgia" w:hAnsi="Georgia"/>
          <w:b w:val="0"/>
          <w:color w:val="auto"/>
          <w:sz w:val="22"/>
          <w:szCs w:val="22"/>
        </w:rPr>
        <w:t>.</w:t>
      </w:r>
    </w:p>
    <w:p w:rsidR="00FA6755" w:rsidRPr="00876471" w:rsidP="00336006">
      <w:pPr>
        <w:pStyle w:val="Heading2"/>
        <w:bidi w:val="0"/>
        <w:spacing w:before="0" w:beforeAutospacing="0" w:after="0" w:afterAutospacing="0"/>
        <w:ind w:firstLine="720"/>
        <w:jc w:val="both"/>
        <w:rPr>
          <w:rFonts w:ascii="Georgia" w:hAnsi="Georgia"/>
          <w:b w:val="0"/>
          <w:color w:val="auto"/>
          <w:sz w:val="22"/>
          <w:szCs w:val="22"/>
        </w:rPr>
      </w:pPr>
    </w:p>
    <w:p w:rsidR="00FA6755" w:rsidRPr="00876471" w:rsidP="00210F22">
      <w:pPr>
        <w:pStyle w:val="Heading2"/>
        <w:bidi w:val="0"/>
        <w:spacing w:before="0" w:beforeAutospacing="0" w:after="0" w:afterAutospacing="0"/>
        <w:ind w:firstLine="720"/>
        <w:jc w:val="both"/>
        <w:rPr>
          <w:rFonts w:ascii="Georgia" w:hAnsi="Georgia"/>
          <w:b w:val="0"/>
          <w:color w:val="auto"/>
          <w:sz w:val="22"/>
          <w:szCs w:val="22"/>
        </w:rPr>
      </w:pPr>
      <w:r w:rsidRPr="00876471" w:rsidR="007976DA">
        <w:rPr>
          <w:rFonts w:ascii="Georgia" w:hAnsi="Georgia"/>
          <w:b w:val="0"/>
          <w:color w:val="auto"/>
          <w:sz w:val="22"/>
          <w:szCs w:val="22"/>
        </w:rPr>
        <w:t xml:space="preserve">Článok VIII ponecháva  odsudzujúcemu štátu  </w:t>
      </w:r>
      <w:r w:rsidRPr="00876471">
        <w:rPr>
          <w:rFonts w:ascii="Georgia" w:hAnsi="Georgia"/>
          <w:b w:val="0"/>
          <w:color w:val="auto"/>
          <w:sz w:val="22"/>
          <w:szCs w:val="22"/>
        </w:rPr>
        <w:t>právomoc udeliť milosť, amnestiu al</w:t>
      </w:r>
      <w:r w:rsidRPr="00876471">
        <w:rPr>
          <w:rFonts w:ascii="Georgia" w:hAnsi="Georgia"/>
          <w:b w:val="0"/>
          <w:color w:val="auto"/>
          <w:sz w:val="22"/>
          <w:szCs w:val="22"/>
        </w:rPr>
        <w:t>e</w:t>
      </w:r>
      <w:r w:rsidRPr="00876471">
        <w:rPr>
          <w:rFonts w:ascii="Georgia" w:hAnsi="Georgia"/>
          <w:b w:val="0"/>
          <w:color w:val="auto"/>
          <w:sz w:val="22"/>
          <w:szCs w:val="22"/>
        </w:rPr>
        <w:t>bo zmiernenie trestu a 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>právomoc na preskúmanie rozsudkov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odsudzujúce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>ho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štátu. Článok IX umožňuje použiť Managujský dohovor a postup v ňom </w:t>
      </w:r>
      <w:r w:rsidRPr="00876471" w:rsidR="004F279F">
        <w:rPr>
          <w:rFonts w:ascii="Georgia" w:hAnsi="Georgia"/>
          <w:b w:val="0"/>
          <w:color w:val="auto"/>
          <w:sz w:val="22"/>
          <w:szCs w:val="22"/>
        </w:rPr>
        <w:t>upravený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v prípadoch 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>týkajúcich sa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mladistvých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 xml:space="preserve"> páchateľov </w:t>
      </w:r>
      <w:r w:rsidRPr="00876471">
        <w:rPr>
          <w:rFonts w:ascii="Georgia" w:hAnsi="Georgia"/>
          <w:b w:val="0"/>
          <w:color w:val="auto"/>
          <w:sz w:val="22"/>
          <w:szCs w:val="22"/>
        </w:rPr>
        <w:t>a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> na osoby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, 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>ktoré podľa prehlásenia príslušného orgánu nie sú tres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>t</w:t>
      </w:r>
      <w:r w:rsidRPr="00876471" w:rsidR="007976DA">
        <w:rPr>
          <w:rFonts w:ascii="Georgia" w:hAnsi="Georgia"/>
          <w:b w:val="0"/>
          <w:color w:val="auto"/>
          <w:sz w:val="22"/>
          <w:szCs w:val="22"/>
        </w:rPr>
        <w:t xml:space="preserve">ne zodpovedné, za účelom ich liečenia v prijímajúcom štáte. </w:t>
      </w:r>
    </w:p>
    <w:p w:rsidR="0089223C" w:rsidRPr="00876471" w:rsidP="00336006">
      <w:pPr>
        <w:pStyle w:val="Heading2"/>
        <w:bidi w:val="0"/>
        <w:spacing w:before="0" w:beforeAutospacing="0" w:after="0" w:afterAutospacing="0"/>
        <w:ind w:firstLine="720"/>
        <w:jc w:val="both"/>
        <w:rPr>
          <w:rFonts w:ascii="Georgia" w:hAnsi="Georgia"/>
          <w:b w:val="0"/>
          <w:color w:val="auto"/>
          <w:sz w:val="22"/>
          <w:szCs w:val="22"/>
        </w:rPr>
      </w:pPr>
    </w:p>
    <w:p w:rsidR="0089223C" w:rsidRPr="00876471" w:rsidP="00336006">
      <w:pPr>
        <w:pStyle w:val="Heading2"/>
        <w:bidi w:val="0"/>
        <w:spacing w:before="0" w:beforeAutospacing="0" w:after="0" w:afterAutospacing="0"/>
        <w:ind w:firstLine="720"/>
        <w:jc w:val="both"/>
        <w:rPr>
          <w:rFonts w:ascii="Georgia" w:hAnsi="Georgia"/>
          <w:b w:val="0"/>
          <w:color w:val="auto"/>
          <w:sz w:val="22"/>
          <w:szCs w:val="22"/>
        </w:rPr>
      </w:pP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Článok X 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 xml:space="preserve">upravuje otázky </w:t>
      </w:r>
      <w:r w:rsidRPr="00876471">
        <w:rPr>
          <w:rFonts w:ascii="Georgia" w:hAnsi="Georgia"/>
          <w:b w:val="0"/>
          <w:color w:val="auto"/>
          <w:sz w:val="22"/>
          <w:szCs w:val="22"/>
        </w:rPr>
        <w:t>pr</w:t>
      </w:r>
      <w:r w:rsidRPr="00876471" w:rsidR="00317DE4">
        <w:rPr>
          <w:rFonts w:ascii="Georgia" w:hAnsi="Georgia"/>
          <w:b w:val="0"/>
          <w:color w:val="auto"/>
          <w:sz w:val="22"/>
          <w:szCs w:val="22"/>
        </w:rPr>
        <w:t>evoz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u</w:t>
      </w:r>
      <w:r w:rsidRPr="00876471" w:rsidR="00317DE4">
        <w:rPr>
          <w:rFonts w:ascii="Georgia" w:hAnsi="Georgia"/>
          <w:b w:val="0"/>
          <w:color w:val="auto"/>
          <w:sz w:val="22"/>
          <w:szCs w:val="22"/>
        </w:rPr>
        <w:t xml:space="preserve"> odsúdených osôb cez územie iných </w:t>
      </w:r>
      <w:r w:rsidRPr="00876471">
        <w:rPr>
          <w:rFonts w:ascii="Georgia" w:hAnsi="Georgia"/>
          <w:b w:val="0"/>
          <w:color w:val="auto"/>
          <w:sz w:val="22"/>
          <w:szCs w:val="22"/>
        </w:rPr>
        <w:t>zmluvných štátov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, pričom takýto prevoz je  možný a podmienený súhlasom tranzitného št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á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tu</w:t>
      </w:r>
      <w:r w:rsidRPr="00876471">
        <w:rPr>
          <w:rFonts w:ascii="Georgia" w:hAnsi="Georgia"/>
          <w:b w:val="0"/>
          <w:color w:val="auto"/>
          <w:sz w:val="22"/>
          <w:szCs w:val="22"/>
        </w:rPr>
        <w:t>.</w:t>
      </w:r>
    </w:p>
    <w:p w:rsidR="0089223C" w:rsidRPr="00876471" w:rsidP="00336006">
      <w:pPr>
        <w:pStyle w:val="Heading2"/>
        <w:bidi w:val="0"/>
        <w:spacing w:before="0" w:beforeAutospacing="0" w:after="0" w:afterAutospacing="0"/>
        <w:ind w:firstLine="720"/>
        <w:jc w:val="both"/>
        <w:rPr>
          <w:rFonts w:ascii="Georgia" w:hAnsi="Georgia"/>
          <w:b w:val="0"/>
          <w:color w:val="auto"/>
          <w:sz w:val="22"/>
          <w:szCs w:val="22"/>
        </w:rPr>
      </w:pPr>
    </w:p>
    <w:p w:rsidR="0089223C" w:rsidRPr="00876471" w:rsidP="00336006">
      <w:pPr>
        <w:pStyle w:val="Heading2"/>
        <w:bidi w:val="0"/>
        <w:spacing w:before="0" w:beforeAutospacing="0" w:after="0" w:afterAutospacing="0"/>
        <w:ind w:firstLine="720"/>
        <w:jc w:val="both"/>
        <w:rPr>
          <w:rFonts w:ascii="Georgia" w:hAnsi="Georgia"/>
          <w:b w:val="0"/>
          <w:color w:val="auto"/>
          <w:sz w:val="22"/>
          <w:szCs w:val="22"/>
        </w:rPr>
      </w:pP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Články XI a XII určujú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jednak povinnosť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 xml:space="preserve"> zmluvného štátu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oznámiť</w:t>
      </w:r>
      <w:r w:rsidRPr="00876471" w:rsidR="00317DE4">
        <w:rPr>
          <w:rFonts w:ascii="Georgia" w:hAnsi="Georgia"/>
          <w:b w:val="0"/>
          <w:color w:val="auto"/>
          <w:sz w:val="22"/>
          <w:szCs w:val="22"/>
        </w:rPr>
        <w:t xml:space="preserve"> Generálnemu se</w:t>
      </w:r>
      <w:r w:rsidRPr="00876471" w:rsidR="00317DE4">
        <w:rPr>
          <w:rFonts w:ascii="Georgia" w:hAnsi="Georgia"/>
          <w:b w:val="0"/>
          <w:color w:val="auto"/>
          <w:sz w:val="22"/>
          <w:szCs w:val="22"/>
        </w:rPr>
        <w:t>k</w:t>
      </w:r>
      <w:r w:rsidRPr="00876471" w:rsidR="00317DE4">
        <w:rPr>
          <w:rFonts w:ascii="Georgia" w:hAnsi="Georgia"/>
          <w:b w:val="0"/>
          <w:color w:val="auto"/>
          <w:sz w:val="22"/>
          <w:szCs w:val="22"/>
        </w:rPr>
        <w:t>retariátu OA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Š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ústredný orgán ustanovený na výkon funkcií uvedených v  dohovore a taktiež 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riešia vzťah dohovoru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k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 </w:t>
      </w:r>
      <w:r w:rsidRPr="00876471">
        <w:rPr>
          <w:rFonts w:ascii="Georgia" w:hAnsi="Georgia"/>
          <w:b w:val="0"/>
          <w:color w:val="auto"/>
          <w:sz w:val="22"/>
          <w:szCs w:val="22"/>
        </w:rPr>
        <w:t>iným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 xml:space="preserve"> dvojstranným a mnohostranným zmluvám, ktorými sú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zmluvn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é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štáty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Managujského dohovoru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 xml:space="preserve"> viazané</w:t>
      </w:r>
      <w:r w:rsidRPr="00876471">
        <w:rPr>
          <w:rFonts w:ascii="Georgia" w:hAnsi="Georgia"/>
          <w:b w:val="0"/>
          <w:color w:val="auto"/>
          <w:sz w:val="22"/>
          <w:szCs w:val="22"/>
        </w:rPr>
        <w:t>.</w:t>
      </w:r>
    </w:p>
    <w:p w:rsidR="0089223C" w:rsidRPr="00876471" w:rsidP="00336006">
      <w:pPr>
        <w:pStyle w:val="Heading2"/>
        <w:bidi w:val="0"/>
        <w:spacing w:before="0" w:beforeAutospacing="0" w:after="0" w:afterAutospacing="0"/>
        <w:ind w:firstLine="720"/>
        <w:jc w:val="both"/>
        <w:rPr>
          <w:rFonts w:ascii="Georgia" w:hAnsi="Georgia"/>
          <w:b w:val="0"/>
          <w:color w:val="auto"/>
          <w:sz w:val="22"/>
          <w:szCs w:val="22"/>
        </w:rPr>
      </w:pPr>
    </w:p>
    <w:p w:rsidR="0089223C" w:rsidRPr="00876471" w:rsidP="00336006">
      <w:pPr>
        <w:pStyle w:val="Heading2"/>
        <w:bidi w:val="0"/>
        <w:spacing w:before="0" w:beforeAutospacing="0" w:after="0" w:afterAutospacing="0"/>
        <w:ind w:firstLine="720"/>
        <w:jc w:val="both"/>
        <w:rPr>
          <w:rFonts w:ascii="Georgia" w:hAnsi="Georgia"/>
          <w:b w:val="0"/>
          <w:color w:val="auto"/>
          <w:sz w:val="22"/>
          <w:szCs w:val="22"/>
        </w:rPr>
      </w:pPr>
      <w:r w:rsidRPr="00876471">
        <w:rPr>
          <w:rFonts w:ascii="Georgia" w:hAnsi="Georgia"/>
          <w:b w:val="0"/>
          <w:color w:val="auto"/>
          <w:sz w:val="22"/>
          <w:szCs w:val="22"/>
        </w:rPr>
        <w:t>Články XII</w:t>
      </w:r>
      <w:r w:rsidRPr="00876471" w:rsidR="00317DE4">
        <w:rPr>
          <w:rFonts w:ascii="Georgia" w:hAnsi="Georgia"/>
          <w:b w:val="0"/>
          <w:color w:val="auto"/>
          <w:sz w:val="22"/>
          <w:szCs w:val="22"/>
        </w:rPr>
        <w:t>I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až XIX sú záverečn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ými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ustanovenia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mi,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 ktoré</w:t>
      </w:r>
      <w:r w:rsidRPr="00876471" w:rsidR="008C3817">
        <w:rPr>
          <w:rFonts w:ascii="Georgia" w:hAnsi="Georgia"/>
          <w:b w:val="0"/>
          <w:color w:val="auto"/>
          <w:sz w:val="22"/>
          <w:szCs w:val="22"/>
        </w:rPr>
        <w:t xml:space="preserve"> upravujú podpis, r</w:t>
      </w:r>
      <w:r w:rsidRPr="00876471" w:rsidR="008C3817">
        <w:rPr>
          <w:rFonts w:ascii="Georgia" w:hAnsi="Georgia"/>
          <w:b w:val="0"/>
          <w:color w:val="auto"/>
          <w:sz w:val="22"/>
          <w:szCs w:val="22"/>
        </w:rPr>
        <w:t>a</w:t>
      </w:r>
      <w:r w:rsidRPr="00876471" w:rsidR="008C3817">
        <w:rPr>
          <w:rFonts w:ascii="Georgia" w:hAnsi="Georgia"/>
          <w:b w:val="0"/>
          <w:color w:val="auto"/>
          <w:sz w:val="22"/>
          <w:szCs w:val="22"/>
        </w:rPr>
        <w:t>tifi</w:t>
      </w:r>
      <w:r w:rsidRPr="00876471">
        <w:rPr>
          <w:rFonts w:ascii="Georgia" w:hAnsi="Georgia"/>
          <w:b w:val="0"/>
          <w:color w:val="auto"/>
          <w:sz w:val="22"/>
          <w:szCs w:val="22"/>
        </w:rPr>
        <w:t xml:space="preserve">káciu 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(</w:t>
      </w:r>
      <w:r w:rsidRPr="00876471" w:rsidR="008C3817">
        <w:rPr>
          <w:rFonts w:ascii="Georgia" w:hAnsi="Georgia"/>
          <w:b w:val="0"/>
          <w:color w:val="auto"/>
          <w:sz w:val="22"/>
          <w:szCs w:val="22"/>
        </w:rPr>
        <w:t>Čl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ánky</w:t>
      </w:r>
      <w:r w:rsidRPr="00876471" w:rsidR="008C3817">
        <w:rPr>
          <w:rFonts w:ascii="Georgia" w:hAnsi="Georgia"/>
          <w:b w:val="0"/>
          <w:color w:val="auto"/>
          <w:sz w:val="22"/>
          <w:szCs w:val="22"/>
        </w:rPr>
        <w:t xml:space="preserve"> XIII a XIV) a osobitne potom možnosť pristúpenia k Managujskému dohovoru akémukoľvek</w:t>
      </w:r>
      <w:r w:rsidRPr="00876471" w:rsidR="00317DE4">
        <w:rPr>
          <w:rFonts w:ascii="Georgia" w:hAnsi="Georgia"/>
          <w:b w:val="0"/>
          <w:color w:val="auto"/>
          <w:sz w:val="22"/>
          <w:szCs w:val="22"/>
        </w:rPr>
        <w:t xml:space="preserve"> inému</w:t>
      </w:r>
      <w:r w:rsidRPr="00876471" w:rsidR="008C3817">
        <w:rPr>
          <w:rFonts w:ascii="Georgia" w:hAnsi="Georgia"/>
          <w:b w:val="0"/>
          <w:color w:val="auto"/>
          <w:sz w:val="22"/>
          <w:szCs w:val="22"/>
        </w:rPr>
        <w:t xml:space="preserve"> štátu</w:t>
      </w:r>
      <w:r w:rsidRPr="00876471" w:rsidR="00317DE4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876471" w:rsidR="00327E53">
        <w:rPr>
          <w:rFonts w:ascii="Georgia" w:hAnsi="Georgia"/>
          <w:b w:val="0"/>
          <w:color w:val="auto"/>
          <w:sz w:val="22"/>
          <w:szCs w:val="22"/>
        </w:rPr>
        <w:t>(Čl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ánok</w:t>
      </w:r>
      <w:r w:rsidRPr="00876471" w:rsidR="00327E53">
        <w:rPr>
          <w:rFonts w:ascii="Georgia" w:hAnsi="Georgia"/>
          <w:b w:val="0"/>
          <w:color w:val="auto"/>
          <w:sz w:val="22"/>
          <w:szCs w:val="22"/>
        </w:rPr>
        <w:t xml:space="preserve"> XV)</w:t>
      </w:r>
      <w:r w:rsidRPr="00876471" w:rsidR="008C3817">
        <w:rPr>
          <w:rFonts w:ascii="Georgia" w:hAnsi="Georgia"/>
          <w:b w:val="0"/>
          <w:color w:val="auto"/>
          <w:sz w:val="22"/>
          <w:szCs w:val="22"/>
        </w:rPr>
        <w:t xml:space="preserve">. 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>U</w:t>
      </w:r>
      <w:r w:rsidRPr="00876471" w:rsidR="008C3817">
        <w:rPr>
          <w:rFonts w:ascii="Georgia" w:hAnsi="Georgia"/>
          <w:b w:val="0"/>
          <w:color w:val="auto"/>
          <w:sz w:val="22"/>
          <w:szCs w:val="22"/>
        </w:rPr>
        <w:t>pravujú</w:t>
      </w:r>
      <w:r w:rsidRPr="00876471" w:rsidR="008C55BE">
        <w:rPr>
          <w:rFonts w:ascii="Georgia" w:hAnsi="Georgia"/>
          <w:b w:val="0"/>
          <w:color w:val="auto"/>
          <w:sz w:val="22"/>
          <w:szCs w:val="22"/>
        </w:rPr>
        <w:t xml:space="preserve"> ďalej</w:t>
      </w:r>
      <w:r w:rsidRPr="00876471" w:rsidR="008C3817">
        <w:rPr>
          <w:rFonts w:ascii="Georgia" w:hAnsi="Georgia"/>
          <w:b w:val="0"/>
          <w:color w:val="auto"/>
          <w:sz w:val="22"/>
          <w:szCs w:val="22"/>
        </w:rPr>
        <w:t xml:space="preserve"> možnosť </w:t>
      </w:r>
      <w:r w:rsidRPr="00876471" w:rsidR="0057175F">
        <w:rPr>
          <w:rFonts w:ascii="Georgia" w:hAnsi="Georgia"/>
          <w:b w:val="0"/>
          <w:color w:val="auto"/>
          <w:sz w:val="22"/>
          <w:szCs w:val="22"/>
        </w:rPr>
        <w:t>uplatn</w:t>
      </w:r>
      <w:r w:rsidRPr="00876471" w:rsidR="0057175F">
        <w:rPr>
          <w:rFonts w:ascii="Georgia" w:hAnsi="Georgia"/>
          <w:b w:val="0"/>
          <w:color w:val="auto"/>
          <w:sz w:val="22"/>
          <w:szCs w:val="22"/>
        </w:rPr>
        <w:t>e</w:t>
      </w:r>
      <w:r w:rsidRPr="00876471" w:rsidR="0057175F">
        <w:rPr>
          <w:rFonts w:ascii="Georgia" w:hAnsi="Georgia"/>
          <w:b w:val="0"/>
          <w:color w:val="auto"/>
          <w:sz w:val="22"/>
          <w:szCs w:val="22"/>
        </w:rPr>
        <w:t>nia</w:t>
      </w:r>
      <w:r w:rsidRPr="00876471" w:rsidR="008C3817">
        <w:rPr>
          <w:rFonts w:ascii="Georgia" w:hAnsi="Georgia"/>
          <w:b w:val="0"/>
          <w:color w:val="auto"/>
          <w:sz w:val="22"/>
          <w:szCs w:val="22"/>
        </w:rPr>
        <w:t xml:space="preserve"> výhrad k</w:t>
      </w:r>
      <w:r w:rsidRPr="00876471" w:rsidR="00317DE4">
        <w:rPr>
          <w:rFonts w:ascii="Georgia" w:hAnsi="Georgia"/>
          <w:b w:val="0"/>
          <w:color w:val="auto"/>
          <w:sz w:val="22"/>
          <w:szCs w:val="22"/>
        </w:rPr>
        <w:t> </w:t>
      </w:r>
      <w:r w:rsidRPr="00876471" w:rsidR="008C3817">
        <w:rPr>
          <w:rFonts w:ascii="Georgia" w:hAnsi="Georgia"/>
          <w:b w:val="0"/>
          <w:color w:val="auto"/>
          <w:sz w:val="22"/>
          <w:szCs w:val="22"/>
        </w:rPr>
        <w:t>dohovoru</w:t>
      </w:r>
      <w:r w:rsidRPr="00876471" w:rsidR="00317DE4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="006033A6">
        <w:rPr>
          <w:rFonts w:ascii="Georgia" w:hAnsi="Georgia"/>
          <w:b w:val="0"/>
          <w:color w:val="auto"/>
          <w:sz w:val="22"/>
          <w:szCs w:val="22"/>
        </w:rPr>
        <w:t>v čase jeho schválenia, podpisu</w:t>
      </w:r>
      <w:r w:rsidRPr="00876471" w:rsidR="0057175F">
        <w:rPr>
          <w:rFonts w:ascii="Georgia" w:hAnsi="Georgia"/>
          <w:b w:val="0"/>
          <w:color w:val="auto"/>
          <w:sz w:val="22"/>
          <w:szCs w:val="22"/>
        </w:rPr>
        <w:t>,</w:t>
      </w:r>
      <w:r w:rsidR="006033A6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876471" w:rsidR="0057175F">
        <w:rPr>
          <w:rFonts w:ascii="Georgia" w:hAnsi="Georgia"/>
          <w:b w:val="0"/>
          <w:color w:val="auto"/>
          <w:sz w:val="22"/>
          <w:szCs w:val="22"/>
        </w:rPr>
        <w:t>ratifikácie alebo pristúpenia (článok XVI)</w:t>
      </w:r>
      <w:r w:rsidRPr="00876471" w:rsidR="00317DE4">
        <w:rPr>
          <w:rFonts w:ascii="Georgia" w:hAnsi="Georgia"/>
          <w:b w:val="0"/>
          <w:color w:val="auto"/>
          <w:sz w:val="22"/>
          <w:szCs w:val="22"/>
        </w:rPr>
        <w:t>.</w:t>
      </w:r>
      <w:r w:rsidRPr="00876471" w:rsidR="008C3817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876471" w:rsidR="00317DE4">
        <w:rPr>
          <w:rFonts w:ascii="Georgia" w:hAnsi="Georgia"/>
          <w:b w:val="0"/>
          <w:color w:val="auto"/>
          <w:sz w:val="22"/>
          <w:szCs w:val="22"/>
        </w:rPr>
        <w:t>N</w:t>
      </w:r>
      <w:r w:rsidRPr="00876471" w:rsidR="008C3817">
        <w:rPr>
          <w:rFonts w:ascii="Georgia" w:hAnsi="Georgia"/>
          <w:b w:val="0"/>
          <w:color w:val="auto"/>
          <w:sz w:val="22"/>
          <w:szCs w:val="22"/>
        </w:rPr>
        <w:t xml:space="preserve">adobúdanie platnosti pre </w:t>
      </w:r>
      <w:r w:rsidRPr="00876471" w:rsidR="00317DE4">
        <w:rPr>
          <w:rFonts w:ascii="Georgia" w:hAnsi="Georgia"/>
          <w:b w:val="0"/>
          <w:color w:val="auto"/>
          <w:sz w:val="22"/>
          <w:szCs w:val="22"/>
        </w:rPr>
        <w:t>štáty, ktoré tento dohovor ratifikujú</w:t>
      </w:r>
      <w:r w:rsidRPr="00876471" w:rsidR="0057175F">
        <w:rPr>
          <w:rFonts w:ascii="Georgia" w:hAnsi="Georgia"/>
          <w:b w:val="0"/>
          <w:color w:val="auto"/>
          <w:sz w:val="22"/>
          <w:szCs w:val="22"/>
        </w:rPr>
        <w:t xml:space="preserve"> alebo k nemu pristúpia</w:t>
      </w:r>
      <w:r w:rsidRPr="00876471" w:rsidR="00317DE4">
        <w:rPr>
          <w:rFonts w:ascii="Georgia" w:hAnsi="Georgia"/>
          <w:b w:val="0"/>
          <w:color w:val="auto"/>
          <w:sz w:val="22"/>
          <w:szCs w:val="22"/>
        </w:rPr>
        <w:t>, určuje článok XVII</w:t>
      </w:r>
      <w:r w:rsidRPr="00876471" w:rsidR="008C3817">
        <w:rPr>
          <w:rFonts w:ascii="Georgia" w:hAnsi="Georgia"/>
          <w:b w:val="0"/>
          <w:color w:val="auto"/>
          <w:sz w:val="22"/>
          <w:szCs w:val="22"/>
        </w:rPr>
        <w:t>.</w:t>
      </w:r>
      <w:r w:rsidRPr="00876471" w:rsidR="00327E53">
        <w:rPr>
          <w:rFonts w:ascii="Georgia" w:hAnsi="Georgia"/>
          <w:b w:val="0"/>
          <w:color w:val="auto"/>
          <w:sz w:val="22"/>
          <w:szCs w:val="22"/>
        </w:rPr>
        <w:t xml:space="preserve"> </w:t>
      </w:r>
      <w:r w:rsidRPr="00876471" w:rsidR="003D24CD">
        <w:rPr>
          <w:rFonts w:ascii="Georgia" w:hAnsi="Georgia"/>
          <w:b w:val="0"/>
          <w:color w:val="auto"/>
          <w:sz w:val="22"/>
          <w:szCs w:val="22"/>
        </w:rPr>
        <w:t>Platnosť dohovoru</w:t>
      </w:r>
      <w:r w:rsidRPr="00876471" w:rsidR="00327E53">
        <w:rPr>
          <w:rFonts w:ascii="Georgia" w:hAnsi="Georgia"/>
          <w:b w:val="0"/>
          <w:color w:val="auto"/>
          <w:sz w:val="22"/>
          <w:szCs w:val="22"/>
        </w:rPr>
        <w:t xml:space="preserve"> a spôsob </w:t>
      </w:r>
      <w:r w:rsidRPr="00876471" w:rsidR="003D24CD">
        <w:rPr>
          <w:rFonts w:ascii="Georgia" w:hAnsi="Georgia"/>
          <w:b w:val="0"/>
          <w:color w:val="auto"/>
          <w:sz w:val="22"/>
          <w:szCs w:val="22"/>
        </w:rPr>
        <w:t>spolu s dôsledkami</w:t>
      </w:r>
      <w:r w:rsidRPr="00876471" w:rsidR="00327E53">
        <w:rPr>
          <w:rFonts w:ascii="Georgia" w:hAnsi="Georgia"/>
          <w:b w:val="0"/>
          <w:color w:val="auto"/>
          <w:sz w:val="22"/>
          <w:szCs w:val="22"/>
        </w:rPr>
        <w:t xml:space="preserve"> jeho vypov</w:t>
      </w:r>
      <w:r w:rsidRPr="00876471" w:rsidR="00327E53">
        <w:rPr>
          <w:rFonts w:ascii="Georgia" w:hAnsi="Georgia"/>
          <w:b w:val="0"/>
          <w:color w:val="auto"/>
          <w:sz w:val="22"/>
          <w:szCs w:val="22"/>
        </w:rPr>
        <w:t>e</w:t>
      </w:r>
      <w:r w:rsidRPr="00876471" w:rsidR="00327E53">
        <w:rPr>
          <w:rFonts w:ascii="Georgia" w:hAnsi="Georgia"/>
          <w:b w:val="0"/>
          <w:color w:val="auto"/>
          <w:sz w:val="22"/>
          <w:szCs w:val="22"/>
        </w:rPr>
        <w:t xml:space="preserve">dania upravuje článok XVIII. </w:t>
      </w:r>
    </w:p>
    <w:p w:rsidR="00327E53" w:rsidRPr="00876471" w:rsidP="004F08B6">
      <w:pPr>
        <w:pStyle w:val="ListParagraph"/>
        <w:tabs>
          <w:tab w:val="left" w:pos="284"/>
        </w:tabs>
        <w:bidi w:val="0"/>
        <w:ind w:left="0"/>
        <w:jc w:val="both"/>
        <w:rPr>
          <w:rFonts w:ascii="Georgia" w:hAnsi="Georgia"/>
          <w:sz w:val="22"/>
          <w:szCs w:val="22"/>
          <w:lang w:bidi="si-LK"/>
        </w:rPr>
      </w:pPr>
    </w:p>
    <w:p w:rsidR="004F08B6" w:rsidP="004F08B6">
      <w:pPr>
        <w:pStyle w:val="ListParagraph"/>
        <w:tabs>
          <w:tab w:val="left" w:pos="284"/>
        </w:tabs>
        <w:bidi w:val="0"/>
        <w:ind w:left="0"/>
        <w:jc w:val="both"/>
        <w:rPr>
          <w:rFonts w:ascii="Georgia" w:hAnsi="Georgia"/>
          <w:bCs/>
          <w:sz w:val="22"/>
          <w:szCs w:val="22"/>
        </w:rPr>
      </w:pPr>
      <w:r w:rsidRPr="00876471" w:rsidR="00867A3E">
        <w:rPr>
          <w:rFonts w:ascii="Georgia" w:hAnsi="Georgia"/>
          <w:bCs/>
          <w:sz w:val="22"/>
          <w:szCs w:val="22"/>
        </w:rPr>
        <w:tab/>
        <w:tab/>
        <w:t>V súvislosti s</w:t>
      </w:r>
      <w:r w:rsidRPr="00876471" w:rsidR="0057175F">
        <w:rPr>
          <w:rFonts w:ascii="Georgia" w:hAnsi="Georgia"/>
          <w:bCs/>
          <w:sz w:val="22"/>
          <w:szCs w:val="22"/>
        </w:rPr>
        <w:t> </w:t>
      </w:r>
      <w:r w:rsidRPr="00876471" w:rsidR="00867A3E">
        <w:rPr>
          <w:rFonts w:ascii="Georgia" w:hAnsi="Georgia"/>
          <w:bCs/>
          <w:sz w:val="22"/>
          <w:szCs w:val="22"/>
        </w:rPr>
        <w:t>vykonávaním</w:t>
      </w:r>
      <w:r w:rsidRPr="00876471" w:rsidR="0057175F">
        <w:rPr>
          <w:rFonts w:ascii="Georgia" w:hAnsi="Georgia"/>
          <w:bCs/>
          <w:sz w:val="22"/>
          <w:szCs w:val="22"/>
        </w:rPr>
        <w:t xml:space="preserve"> Managujského</w:t>
      </w:r>
      <w:r w:rsidRPr="00876471" w:rsidR="00867A3E">
        <w:rPr>
          <w:rFonts w:ascii="Georgia" w:hAnsi="Georgia"/>
          <w:bCs/>
          <w:sz w:val="22"/>
          <w:szCs w:val="22"/>
        </w:rPr>
        <w:t xml:space="preserve"> dohovoru po nadobudnutí jeho platnosti pre Slovenskú republiku sa navrhuje pri </w:t>
      </w:r>
      <w:r w:rsidRPr="00876471" w:rsidR="00B703FC">
        <w:rPr>
          <w:rFonts w:ascii="Georgia" w:hAnsi="Georgia"/>
          <w:bCs/>
          <w:sz w:val="22"/>
          <w:szCs w:val="22"/>
        </w:rPr>
        <w:t xml:space="preserve">pristúpení </w:t>
      </w:r>
      <w:r w:rsidRPr="00876471" w:rsidR="0057175F">
        <w:rPr>
          <w:rFonts w:ascii="Georgia" w:hAnsi="Georgia"/>
          <w:bCs/>
          <w:sz w:val="22"/>
          <w:szCs w:val="22"/>
        </w:rPr>
        <w:t>v súlade s článkom XI tohto dohovoru oznámiť generálnemu sekretariátu OAŠ, že ústredným orgánom na plnenie funkcií Managu</w:t>
      </w:r>
      <w:r w:rsidRPr="00876471" w:rsidR="0057175F">
        <w:rPr>
          <w:rFonts w:ascii="Georgia" w:hAnsi="Georgia"/>
          <w:bCs/>
          <w:sz w:val="22"/>
          <w:szCs w:val="22"/>
        </w:rPr>
        <w:t>j</w:t>
      </w:r>
      <w:r w:rsidRPr="00876471" w:rsidR="0057175F">
        <w:rPr>
          <w:rFonts w:ascii="Georgia" w:hAnsi="Georgia"/>
          <w:bCs/>
          <w:sz w:val="22"/>
          <w:szCs w:val="22"/>
        </w:rPr>
        <w:t>ského dohovoru bude Ministerstvo spravodlivosti Slovenskej republiky. Uplatnenie výhrad pri pristúpení sa nenavrhuje.</w:t>
      </w:r>
    </w:p>
    <w:p w:rsidR="007B5B73" w:rsidRPr="00876471" w:rsidP="00253A6A">
      <w:pPr>
        <w:overflowPunct w:val="0"/>
        <w:autoSpaceDE w:val="0"/>
        <w:autoSpaceDN w:val="0"/>
        <w:bidi w:val="0"/>
        <w:adjustRightInd w:val="0"/>
        <w:rPr>
          <w:rFonts w:ascii="Georgia" w:hAnsi="Georgia"/>
          <w:sz w:val="22"/>
          <w:szCs w:val="22"/>
          <w:lang w:bidi="si-LK"/>
        </w:rPr>
      </w:pPr>
    </w:p>
    <w:p w:rsidR="002276DF" w:rsidRPr="00876471" w:rsidP="00253A6A">
      <w:pPr>
        <w:widowControl w:val="0"/>
        <w:overflowPunct w:val="0"/>
        <w:autoSpaceDE w:val="0"/>
        <w:autoSpaceDN w:val="0"/>
        <w:bidi w:val="0"/>
        <w:adjustRightInd w:val="0"/>
        <w:ind w:firstLine="709"/>
        <w:jc w:val="both"/>
        <w:rPr>
          <w:rFonts w:ascii="Georgia" w:hAnsi="Georgia"/>
          <w:sz w:val="22"/>
          <w:szCs w:val="22"/>
          <w:lang w:bidi="si-LK"/>
        </w:rPr>
      </w:pPr>
      <w:r w:rsidRPr="00876471" w:rsidR="00253A6A">
        <w:rPr>
          <w:rFonts w:ascii="Georgia" w:hAnsi="Georgia"/>
          <w:sz w:val="22"/>
          <w:szCs w:val="22"/>
          <w:lang w:bidi="si-LK"/>
        </w:rPr>
        <w:t>Pristúpenie Slovenskej republiky k Managujskému dohovoru je v súlade so zahrani</w:t>
      </w:r>
      <w:r w:rsidRPr="00876471" w:rsidR="00253A6A">
        <w:rPr>
          <w:rFonts w:ascii="Georgia" w:hAnsi="Georgia"/>
          <w:sz w:val="22"/>
          <w:szCs w:val="22"/>
          <w:lang w:bidi="si-LK"/>
        </w:rPr>
        <w:t>č</w:t>
      </w:r>
      <w:r w:rsidRPr="00876471" w:rsidR="00253A6A">
        <w:rPr>
          <w:rFonts w:ascii="Georgia" w:hAnsi="Georgia"/>
          <w:sz w:val="22"/>
          <w:szCs w:val="22"/>
          <w:lang w:bidi="si-LK"/>
        </w:rPr>
        <w:t>nopolitickými záujmami Slovenskej republiky, ako aj platnými medzinárodnoprávnymi z</w:t>
      </w:r>
      <w:r w:rsidRPr="00876471" w:rsidR="00253A6A">
        <w:rPr>
          <w:rFonts w:ascii="Georgia" w:hAnsi="Georgia"/>
          <w:sz w:val="22"/>
          <w:szCs w:val="22"/>
          <w:lang w:bidi="si-LK"/>
        </w:rPr>
        <w:t>á</w:t>
      </w:r>
      <w:r w:rsidRPr="00876471" w:rsidR="00253A6A">
        <w:rPr>
          <w:rFonts w:ascii="Georgia" w:hAnsi="Georgia"/>
          <w:sz w:val="22"/>
          <w:szCs w:val="22"/>
          <w:lang w:bidi="si-LK"/>
        </w:rPr>
        <w:t>väzkami Slovenskej republiky. Je taktiež v súlade so zásadami Charty Organizácie Spojených národov, ako aj so záujmami Európskej únie a princípmi Rady Európy</w:t>
      </w:r>
    </w:p>
    <w:p w:rsidR="009571FD" w:rsidRPr="00876471" w:rsidP="00253A6A">
      <w:pPr>
        <w:overflowPunct w:val="0"/>
        <w:autoSpaceDE w:val="0"/>
        <w:autoSpaceDN w:val="0"/>
        <w:bidi w:val="0"/>
        <w:adjustRightInd w:val="0"/>
        <w:jc w:val="both"/>
        <w:rPr>
          <w:rFonts w:ascii="Georgia" w:hAnsi="Georgia"/>
          <w:sz w:val="22"/>
          <w:szCs w:val="22"/>
          <w:lang w:bidi="si-LK"/>
        </w:rPr>
      </w:pPr>
    </w:p>
    <w:p w:rsidR="000062C0" w:rsidRPr="00876471" w:rsidP="000062C0">
      <w:pPr>
        <w:pStyle w:val="BodyText"/>
        <w:bidi w:val="0"/>
        <w:ind w:firstLine="284"/>
        <w:rPr>
          <w:rFonts w:ascii="Georgia" w:hAnsi="Georgia"/>
          <w:sz w:val="22"/>
          <w:szCs w:val="22"/>
          <w:lang w:bidi="si-LK"/>
        </w:rPr>
      </w:pPr>
      <w:r w:rsidRPr="00876471" w:rsidR="002276DF">
        <w:rPr>
          <w:rFonts w:ascii="Georgia" w:hAnsi="Georgia"/>
          <w:sz w:val="22"/>
          <w:szCs w:val="22"/>
          <w:lang w:bidi="si-LK"/>
        </w:rPr>
        <w:tab/>
      </w:r>
      <w:r w:rsidRPr="00876471" w:rsidR="0057175F">
        <w:rPr>
          <w:rFonts w:ascii="Georgia" w:hAnsi="Georgia"/>
          <w:sz w:val="22"/>
          <w:szCs w:val="22"/>
          <w:lang w:bidi="si-LK"/>
        </w:rPr>
        <w:t xml:space="preserve"> Managujský d</w:t>
      </w:r>
      <w:r w:rsidRPr="00876471" w:rsidR="003D24CD">
        <w:rPr>
          <w:rFonts w:ascii="Georgia" w:hAnsi="Georgia"/>
          <w:sz w:val="22"/>
          <w:szCs w:val="22"/>
          <w:lang w:bidi="si-LK"/>
        </w:rPr>
        <w:t>ohovor je podľa čl.</w:t>
      </w:r>
      <w:r w:rsidRPr="00876471">
        <w:rPr>
          <w:rFonts w:ascii="Georgia" w:hAnsi="Georgia"/>
          <w:sz w:val="22"/>
          <w:szCs w:val="22"/>
          <w:lang w:bidi="si-LK"/>
        </w:rPr>
        <w:t>7 ods. 4 Ústavy Slovenskej republiky prez</w:t>
      </w:r>
      <w:r w:rsidRPr="00876471">
        <w:rPr>
          <w:rFonts w:ascii="Georgia" w:hAnsi="Georgia"/>
          <w:sz w:val="22"/>
          <w:szCs w:val="22"/>
          <w:lang w:bidi="si-LK"/>
        </w:rPr>
        <w:t>i</w:t>
      </w:r>
      <w:r w:rsidRPr="00876471">
        <w:rPr>
          <w:rFonts w:ascii="Georgia" w:hAnsi="Georgia"/>
          <w:sz w:val="22"/>
          <w:szCs w:val="22"/>
          <w:lang w:bidi="si-LK"/>
        </w:rPr>
        <w:t>dentskou medzinárodnou zmluvou, na ktorej vykonanie je potre</w:t>
      </w:r>
      <w:r w:rsidRPr="00876471" w:rsidR="00867A3E">
        <w:rPr>
          <w:rFonts w:ascii="Georgia" w:hAnsi="Georgia"/>
          <w:sz w:val="22"/>
          <w:szCs w:val="22"/>
          <w:lang w:bidi="si-LK"/>
        </w:rPr>
        <w:t>bný zákon (Trestný</w:t>
      </w:r>
      <w:r w:rsidRPr="00876471" w:rsidR="00300358">
        <w:rPr>
          <w:rFonts w:ascii="Georgia" w:hAnsi="Georgia"/>
          <w:sz w:val="22"/>
          <w:szCs w:val="22"/>
          <w:lang w:bidi="si-LK"/>
        </w:rPr>
        <w:t xml:space="preserve"> poriadok</w:t>
      </w:r>
      <w:r w:rsidRPr="00876471">
        <w:rPr>
          <w:rFonts w:ascii="Georgia" w:hAnsi="Georgia"/>
          <w:sz w:val="22"/>
          <w:szCs w:val="22"/>
          <w:lang w:bidi="si-LK"/>
        </w:rPr>
        <w:t>)</w:t>
      </w:r>
      <w:r w:rsidRPr="00876471" w:rsidR="00097E11">
        <w:rPr>
          <w:rFonts w:ascii="Georgia" w:hAnsi="Georgia"/>
          <w:sz w:val="22"/>
          <w:szCs w:val="22"/>
          <w:lang w:bidi="si-LK"/>
        </w:rPr>
        <w:t xml:space="preserve"> a súčasne medzinárodnou zmluvou, ktorá priamo zakladá práva a povinnosti fyzických osôb alebo právnických osôb</w:t>
      </w:r>
      <w:r w:rsidRPr="00876471">
        <w:rPr>
          <w:rFonts w:ascii="Georgia" w:hAnsi="Georgia"/>
          <w:sz w:val="22"/>
          <w:szCs w:val="22"/>
          <w:lang w:bidi="si-LK"/>
        </w:rPr>
        <w:t xml:space="preserve">. V súlade s článkom 86 písm. d) </w:t>
      </w:r>
      <w:r w:rsidRPr="00876471" w:rsidR="0057175F">
        <w:rPr>
          <w:rFonts w:ascii="Georgia" w:hAnsi="Georgia"/>
          <w:sz w:val="22"/>
          <w:szCs w:val="22"/>
          <w:lang w:bidi="si-LK"/>
        </w:rPr>
        <w:t xml:space="preserve">ústavy </w:t>
      </w:r>
      <w:r w:rsidRPr="00876471">
        <w:rPr>
          <w:rFonts w:ascii="Georgia" w:hAnsi="Georgia"/>
          <w:sz w:val="22"/>
          <w:szCs w:val="22"/>
          <w:lang w:bidi="si-LK"/>
        </w:rPr>
        <w:t xml:space="preserve"> preto</w:t>
      </w:r>
      <w:r w:rsidRPr="00876471" w:rsidR="0057175F">
        <w:rPr>
          <w:rFonts w:ascii="Georgia" w:hAnsi="Georgia"/>
          <w:sz w:val="22"/>
          <w:szCs w:val="22"/>
          <w:lang w:bidi="si-LK"/>
        </w:rPr>
        <w:t xml:space="preserve"> </w:t>
      </w:r>
      <w:r w:rsidRPr="00876471" w:rsidR="00097E11">
        <w:rPr>
          <w:rFonts w:ascii="Georgia" w:hAnsi="Georgia"/>
          <w:sz w:val="22"/>
          <w:szCs w:val="22"/>
          <w:lang w:bidi="si-LK"/>
        </w:rPr>
        <w:t>tento</w:t>
      </w:r>
      <w:r w:rsidRPr="00876471">
        <w:rPr>
          <w:rFonts w:ascii="Georgia" w:hAnsi="Georgia"/>
          <w:sz w:val="22"/>
          <w:szCs w:val="22"/>
          <w:lang w:bidi="si-LK"/>
        </w:rPr>
        <w:t xml:space="preserve"> dohovor podlieha v</w:t>
      </w:r>
      <w:r w:rsidRPr="00876471">
        <w:rPr>
          <w:rFonts w:ascii="Georgia" w:hAnsi="Georgia"/>
          <w:sz w:val="22"/>
          <w:szCs w:val="22"/>
          <w:lang w:bidi="si-LK"/>
        </w:rPr>
        <w:t>y</w:t>
      </w:r>
      <w:r w:rsidRPr="00876471">
        <w:rPr>
          <w:rFonts w:ascii="Georgia" w:hAnsi="Georgia"/>
          <w:sz w:val="22"/>
          <w:szCs w:val="22"/>
          <w:lang w:bidi="si-LK"/>
        </w:rPr>
        <w:t xml:space="preserve">sloveniu súhlasu Národnej rady Slovenskej republiky.  </w:t>
      </w:r>
      <w:r w:rsidRPr="00876471">
        <w:rPr>
          <w:rFonts w:ascii="Georgia" w:hAnsi="Georgia"/>
          <w:sz w:val="22"/>
          <w:szCs w:val="22"/>
        </w:rPr>
        <w:t>Zároveň je</w:t>
      </w:r>
      <w:r w:rsidRPr="00876471" w:rsidR="00097E11">
        <w:rPr>
          <w:rFonts w:ascii="Georgia" w:hAnsi="Georgia"/>
          <w:sz w:val="22"/>
          <w:szCs w:val="22"/>
        </w:rPr>
        <w:t xml:space="preserve"> Managujský </w:t>
      </w:r>
      <w:r w:rsidRPr="00876471">
        <w:rPr>
          <w:rFonts w:ascii="Georgia" w:hAnsi="Georgia"/>
          <w:sz w:val="22"/>
          <w:szCs w:val="22"/>
        </w:rPr>
        <w:t xml:space="preserve"> dohovor medzinárodnou zmluvou, ktorá má po</w:t>
      </w:r>
      <w:r w:rsidRPr="00876471">
        <w:rPr>
          <w:rFonts w:ascii="Georgia" w:hAnsi="Georgia"/>
          <w:sz w:val="22"/>
          <w:szCs w:val="22"/>
        </w:rPr>
        <w:t>d</w:t>
      </w:r>
      <w:r w:rsidRPr="00876471">
        <w:rPr>
          <w:rFonts w:ascii="Georgia" w:hAnsi="Georgia"/>
          <w:sz w:val="22"/>
          <w:szCs w:val="22"/>
        </w:rPr>
        <w:t xml:space="preserve">ľa čl. 7 ods. 5 </w:t>
      </w:r>
      <w:r w:rsidRPr="00876471" w:rsidR="00097E11">
        <w:rPr>
          <w:rFonts w:ascii="Georgia" w:hAnsi="Georgia"/>
          <w:sz w:val="22"/>
          <w:szCs w:val="22"/>
        </w:rPr>
        <w:t>ú</w:t>
      </w:r>
      <w:r w:rsidRPr="00876471">
        <w:rPr>
          <w:rFonts w:ascii="Georgia" w:hAnsi="Georgia"/>
          <w:sz w:val="22"/>
          <w:szCs w:val="22"/>
        </w:rPr>
        <w:t>stavy prednosť pred záko</w:t>
      </w:r>
      <w:r w:rsidRPr="00876471" w:rsidR="00097E11">
        <w:rPr>
          <w:rFonts w:ascii="Georgia" w:hAnsi="Georgia"/>
          <w:sz w:val="22"/>
          <w:szCs w:val="22"/>
        </w:rPr>
        <w:t>nmi, pretože priamo zakladá práva a povinnosti fyzických a právnických osôb.</w:t>
      </w:r>
    </w:p>
    <w:p w:rsidR="009571FD" w:rsidRPr="00876471" w:rsidP="002276DF">
      <w:pPr>
        <w:overflowPunct w:val="0"/>
        <w:autoSpaceDE w:val="0"/>
        <w:autoSpaceDN w:val="0"/>
        <w:bidi w:val="0"/>
        <w:adjustRightInd w:val="0"/>
        <w:jc w:val="both"/>
        <w:rPr>
          <w:rFonts w:ascii="Georgia" w:hAnsi="Georgia"/>
          <w:sz w:val="22"/>
          <w:szCs w:val="22"/>
          <w:lang w:bidi="si-LK"/>
        </w:rPr>
      </w:pPr>
    </w:p>
    <w:p w:rsidR="009571FD" w:rsidRPr="00876471" w:rsidP="009571FD">
      <w:pPr>
        <w:overflowPunct w:val="0"/>
        <w:autoSpaceDE w:val="0"/>
        <w:autoSpaceDN w:val="0"/>
        <w:bidi w:val="0"/>
        <w:adjustRightInd w:val="0"/>
        <w:ind w:firstLine="720"/>
        <w:jc w:val="both"/>
        <w:rPr>
          <w:rFonts w:ascii="Georgia" w:hAnsi="Georgia"/>
          <w:sz w:val="22"/>
          <w:szCs w:val="22"/>
        </w:rPr>
      </w:pPr>
      <w:r w:rsidRPr="00876471" w:rsidR="00097E11">
        <w:rPr>
          <w:rFonts w:ascii="Georgia" w:hAnsi="Georgia"/>
          <w:sz w:val="22"/>
          <w:szCs w:val="22"/>
        </w:rPr>
        <w:t>Predkladaný materiál nemá finančný, ekonomický, environmentálny či sociá</w:t>
      </w:r>
      <w:r w:rsidRPr="00876471" w:rsidR="00097E11">
        <w:rPr>
          <w:rFonts w:ascii="Georgia" w:hAnsi="Georgia"/>
          <w:sz w:val="22"/>
          <w:szCs w:val="22"/>
        </w:rPr>
        <w:t>l</w:t>
      </w:r>
      <w:r w:rsidRPr="00876471" w:rsidR="00097E11">
        <w:rPr>
          <w:rFonts w:ascii="Georgia" w:hAnsi="Georgia"/>
          <w:sz w:val="22"/>
          <w:szCs w:val="22"/>
        </w:rPr>
        <w:t xml:space="preserve">ny vplyv, ani vplyv na podnikateľské prostredie a informatizáciu spoločnosti. </w:t>
      </w:r>
    </w:p>
    <w:p w:rsidR="00097E11" w:rsidRPr="00876471" w:rsidP="009571FD">
      <w:pPr>
        <w:overflowPunct w:val="0"/>
        <w:autoSpaceDE w:val="0"/>
        <w:autoSpaceDN w:val="0"/>
        <w:bidi w:val="0"/>
        <w:adjustRightInd w:val="0"/>
        <w:ind w:firstLine="720"/>
        <w:jc w:val="both"/>
        <w:rPr>
          <w:rFonts w:ascii="Georgia" w:hAnsi="Georgia"/>
          <w:sz w:val="22"/>
          <w:szCs w:val="22"/>
        </w:rPr>
      </w:pPr>
    </w:p>
    <w:p w:rsidR="00EA7C92" w:rsidRPr="00EA7C92" w:rsidP="00EA7C92">
      <w:pPr>
        <w:pStyle w:val="BodyText"/>
        <w:bidi w:val="0"/>
        <w:ind w:firstLine="708"/>
        <w:rPr>
          <w:rFonts w:ascii="Georgia" w:hAnsi="Georgia"/>
          <w:sz w:val="22"/>
          <w:szCs w:val="22"/>
          <w:lang w:bidi="si-LK"/>
        </w:rPr>
      </w:pPr>
      <w:r w:rsidRPr="00EA7C92" w:rsidR="00097E11">
        <w:rPr>
          <w:rFonts w:ascii="Georgia" w:hAnsi="Georgia"/>
          <w:sz w:val="22"/>
          <w:szCs w:val="22"/>
        </w:rPr>
        <w:t xml:space="preserve">Materiál bol prerokovaný </w:t>
      </w:r>
      <w:r w:rsidRPr="00EA7C92" w:rsidR="00AB4091">
        <w:rPr>
          <w:rFonts w:ascii="Georgia" w:hAnsi="Georgia"/>
          <w:sz w:val="22"/>
          <w:szCs w:val="22"/>
        </w:rPr>
        <w:t>L</w:t>
      </w:r>
      <w:r w:rsidRPr="00EA7C92" w:rsidR="00097E11">
        <w:rPr>
          <w:rFonts w:ascii="Georgia" w:hAnsi="Georgia"/>
          <w:sz w:val="22"/>
          <w:szCs w:val="22"/>
        </w:rPr>
        <w:t>egislatívnou radou vlády Slovenskej republiky na jej z</w:t>
      </w:r>
      <w:r w:rsidRPr="00EA7C92" w:rsidR="00097E11">
        <w:rPr>
          <w:rFonts w:ascii="Georgia" w:hAnsi="Georgia"/>
          <w:sz w:val="22"/>
          <w:szCs w:val="22"/>
        </w:rPr>
        <w:t>a</w:t>
      </w:r>
      <w:r w:rsidRPr="00EA7C92" w:rsidR="00097E11">
        <w:rPr>
          <w:rFonts w:ascii="Georgia" w:hAnsi="Georgia"/>
          <w:sz w:val="22"/>
          <w:szCs w:val="22"/>
        </w:rPr>
        <w:t xml:space="preserve">sadnutí dňa </w:t>
      </w:r>
      <w:r w:rsidRPr="00EA7C92" w:rsidR="00915103">
        <w:rPr>
          <w:rFonts w:ascii="Georgia" w:hAnsi="Georgia"/>
          <w:sz w:val="22"/>
          <w:szCs w:val="22"/>
        </w:rPr>
        <w:t xml:space="preserve">21. apríla </w:t>
      </w:r>
      <w:r w:rsidRPr="00EA7C92" w:rsidR="006E34DB">
        <w:rPr>
          <w:rFonts w:ascii="Georgia" w:hAnsi="Georgia"/>
          <w:sz w:val="22"/>
          <w:szCs w:val="22"/>
        </w:rPr>
        <w:t>2015</w:t>
      </w:r>
      <w:r w:rsidR="00FF3C3C">
        <w:rPr>
          <w:rFonts w:ascii="Georgia" w:hAnsi="Georgia"/>
          <w:sz w:val="22"/>
          <w:szCs w:val="22"/>
        </w:rPr>
        <w:t xml:space="preserve"> a</w:t>
      </w:r>
      <w:r w:rsidRPr="00EA7C92">
        <w:rPr>
          <w:rFonts w:ascii="Georgia" w:hAnsi="Georgia"/>
          <w:sz w:val="22"/>
          <w:szCs w:val="22"/>
        </w:rPr>
        <w:t xml:space="preserve"> Vláda Slovenskej republiky vyjadrila súhlas s pristúpením Slovenskej republiky k Medziamerickému dohovoru o výkone trestných rozsudkov v cudzine z 9. júna 1993 uznesením </w:t>
      </w:r>
      <w:r w:rsidRPr="00EA7C92">
        <w:rPr>
          <w:rStyle w:val="PlaceholderText"/>
          <w:rFonts w:ascii="Georgia" w:hAnsi="Georgia"/>
          <w:color w:val="000000"/>
          <w:sz w:val="22"/>
          <w:szCs w:val="22"/>
        </w:rPr>
        <w:t>č. 341 zo dňa 1. júla 2015</w:t>
      </w:r>
      <w:r w:rsidRPr="00EA7C92">
        <w:rPr>
          <w:rFonts w:ascii="Georgia" w:hAnsi="Georgia"/>
          <w:sz w:val="22"/>
          <w:szCs w:val="22"/>
        </w:rPr>
        <w:t xml:space="preserve">. </w:t>
      </w:r>
    </w:p>
    <w:p w:rsidR="00B5140E" w:rsidP="006E34DB">
      <w:pPr>
        <w:overflowPunct w:val="0"/>
        <w:autoSpaceDE w:val="0"/>
        <w:autoSpaceDN w:val="0"/>
        <w:bidi w:val="0"/>
        <w:adjustRightInd w:val="0"/>
        <w:ind w:firstLine="720"/>
        <w:jc w:val="both"/>
        <w:rPr>
          <w:rFonts w:ascii="Georgia" w:hAnsi="Georgia"/>
          <w:sz w:val="22"/>
          <w:szCs w:val="22"/>
        </w:rPr>
      </w:pPr>
    </w:p>
    <w:p w:rsidR="00EA7C92" w:rsidRPr="00876471" w:rsidP="006E34DB">
      <w:pPr>
        <w:overflowPunct w:val="0"/>
        <w:autoSpaceDE w:val="0"/>
        <w:autoSpaceDN w:val="0"/>
        <w:bidi w:val="0"/>
        <w:adjustRightInd w:val="0"/>
        <w:ind w:firstLine="720"/>
        <w:jc w:val="both"/>
        <w:rPr>
          <w:rFonts w:ascii="Georgia" w:hAnsi="Georgia"/>
          <w:sz w:val="22"/>
          <w:szCs w:val="22"/>
          <w:lang w:bidi="si-L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276DF"/>
    <w:rsid w:val="000062C0"/>
    <w:rsid w:val="0001475B"/>
    <w:rsid w:val="00097E11"/>
    <w:rsid w:val="00160D89"/>
    <w:rsid w:val="00181686"/>
    <w:rsid w:val="00186DAD"/>
    <w:rsid w:val="00210F22"/>
    <w:rsid w:val="00212878"/>
    <w:rsid w:val="002276DF"/>
    <w:rsid w:val="00253A6A"/>
    <w:rsid w:val="002A7150"/>
    <w:rsid w:val="002B658E"/>
    <w:rsid w:val="00300358"/>
    <w:rsid w:val="00317DE4"/>
    <w:rsid w:val="00327E53"/>
    <w:rsid w:val="00336006"/>
    <w:rsid w:val="003618E0"/>
    <w:rsid w:val="003627E8"/>
    <w:rsid w:val="00373F5A"/>
    <w:rsid w:val="00387FBE"/>
    <w:rsid w:val="003D24CD"/>
    <w:rsid w:val="003E5C32"/>
    <w:rsid w:val="003F6517"/>
    <w:rsid w:val="00411E36"/>
    <w:rsid w:val="00442C25"/>
    <w:rsid w:val="00462419"/>
    <w:rsid w:val="00495F28"/>
    <w:rsid w:val="004B1828"/>
    <w:rsid w:val="004B533D"/>
    <w:rsid w:val="004E6F60"/>
    <w:rsid w:val="004F08B6"/>
    <w:rsid w:val="004F279F"/>
    <w:rsid w:val="004F3B38"/>
    <w:rsid w:val="0057175F"/>
    <w:rsid w:val="005A2FAF"/>
    <w:rsid w:val="005A3DA3"/>
    <w:rsid w:val="005B4AF9"/>
    <w:rsid w:val="005C4888"/>
    <w:rsid w:val="00600C0B"/>
    <w:rsid w:val="006033A6"/>
    <w:rsid w:val="00680849"/>
    <w:rsid w:val="00690200"/>
    <w:rsid w:val="006C37CF"/>
    <w:rsid w:val="006E34DB"/>
    <w:rsid w:val="00740CB7"/>
    <w:rsid w:val="007431A8"/>
    <w:rsid w:val="00767578"/>
    <w:rsid w:val="007908D3"/>
    <w:rsid w:val="00796503"/>
    <w:rsid w:val="007976DA"/>
    <w:rsid w:val="007A176B"/>
    <w:rsid w:val="007B5B73"/>
    <w:rsid w:val="007D0165"/>
    <w:rsid w:val="00804A77"/>
    <w:rsid w:val="00844F9F"/>
    <w:rsid w:val="00867A3E"/>
    <w:rsid w:val="0087296B"/>
    <w:rsid w:val="00876471"/>
    <w:rsid w:val="0089223C"/>
    <w:rsid w:val="008933FA"/>
    <w:rsid w:val="008B6755"/>
    <w:rsid w:val="008C3817"/>
    <w:rsid w:val="008C55BE"/>
    <w:rsid w:val="00915103"/>
    <w:rsid w:val="009571FD"/>
    <w:rsid w:val="00974C46"/>
    <w:rsid w:val="009871F4"/>
    <w:rsid w:val="009E1DB2"/>
    <w:rsid w:val="00A71C72"/>
    <w:rsid w:val="00A761F9"/>
    <w:rsid w:val="00A8051F"/>
    <w:rsid w:val="00A8482E"/>
    <w:rsid w:val="00AB4091"/>
    <w:rsid w:val="00AB6320"/>
    <w:rsid w:val="00B27FD6"/>
    <w:rsid w:val="00B30F0D"/>
    <w:rsid w:val="00B36520"/>
    <w:rsid w:val="00B479FF"/>
    <w:rsid w:val="00B5140E"/>
    <w:rsid w:val="00B703FC"/>
    <w:rsid w:val="00B70E70"/>
    <w:rsid w:val="00BF14C1"/>
    <w:rsid w:val="00C51A0F"/>
    <w:rsid w:val="00C670DE"/>
    <w:rsid w:val="00CB25A3"/>
    <w:rsid w:val="00CC2326"/>
    <w:rsid w:val="00D60549"/>
    <w:rsid w:val="00D731D2"/>
    <w:rsid w:val="00D9494B"/>
    <w:rsid w:val="00DA28C0"/>
    <w:rsid w:val="00DE43A7"/>
    <w:rsid w:val="00E013FA"/>
    <w:rsid w:val="00E14078"/>
    <w:rsid w:val="00E364DF"/>
    <w:rsid w:val="00E470AD"/>
    <w:rsid w:val="00EA7C92"/>
    <w:rsid w:val="00EE7E9B"/>
    <w:rsid w:val="00EF72F9"/>
    <w:rsid w:val="00F80C4E"/>
    <w:rsid w:val="00F830AE"/>
    <w:rsid w:val="00FA28E0"/>
    <w:rsid w:val="00FA447F"/>
    <w:rsid w:val="00FA6755"/>
    <w:rsid w:val="00FB11E5"/>
    <w:rsid w:val="00FF3C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2">
    <w:name w:val="heading 2"/>
    <w:basedOn w:val="Normal"/>
    <w:qFormat/>
    <w:rsid w:val="005A2FAF"/>
    <w:pPr>
      <w:spacing w:before="100" w:beforeAutospacing="1" w:after="100" w:afterAutospacing="1"/>
      <w:jc w:val="left"/>
      <w:outlineLvl w:val="1"/>
    </w:pPr>
    <w:rPr>
      <w:rFonts w:ascii="Verdana" w:hAnsi="Verdana"/>
      <w:b/>
      <w:bCs/>
      <w:color w:val="5A73A5"/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8933FA"/>
    <w:pPr>
      <w:spacing w:before="120"/>
      <w:ind w:firstLine="709"/>
      <w:jc w:val="both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0062C0"/>
    <w:pPr>
      <w:widowControl w:val="0"/>
      <w:autoSpaceDE w:val="0"/>
      <w:autoSpaceDN w:val="0"/>
      <w:jc w:val="both"/>
    </w:pPr>
    <w:rPr>
      <w:sz w:val="26"/>
      <w:szCs w:val="26"/>
      <w:lang w:eastAsia="sk-SK"/>
    </w:rPr>
  </w:style>
  <w:style w:type="character" w:customStyle="1" w:styleId="BodyTextChar">
    <w:name w:val="Body Text Char"/>
    <w:link w:val="BodyText"/>
    <w:uiPriority w:val="99"/>
    <w:locked/>
    <w:rsid w:val="000062C0"/>
    <w:rPr>
      <w:sz w:val="26"/>
    </w:rPr>
  </w:style>
  <w:style w:type="paragraph" w:styleId="ListParagraph">
    <w:name w:val="List Paragraph"/>
    <w:basedOn w:val="Normal"/>
    <w:uiPriority w:val="99"/>
    <w:qFormat/>
    <w:rsid w:val="004F08B6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rsid w:val="0087647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876471"/>
    <w:rPr>
      <w:rFonts w:ascii="Tahoma" w:hAnsi="Tahoma" w:cs="Tahoma"/>
      <w:sz w:val="16"/>
      <w:lang w:val="sk-SK" w:eastAsia="cs-CZ"/>
    </w:rPr>
  </w:style>
  <w:style w:type="character" w:styleId="PlaceholderText">
    <w:name w:val="Placeholder Text"/>
    <w:uiPriority w:val="99"/>
    <w:semiHidden/>
    <w:rsid w:val="00EA7C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0AA5-805A-41D2-AA45-3CDF94D3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931</Words>
  <Characters>5311</Characters>
  <Application>Microsoft Office Word</Application>
  <DocSecurity>0</DocSecurity>
  <Lines>0</Lines>
  <Paragraphs>0</Paragraphs>
  <ScaleCrop>false</ScaleCrop>
  <Company>MSSR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branislav.kadlecik</dc:creator>
  <cp:lastModifiedBy>Gašparíková, Jarmila</cp:lastModifiedBy>
  <cp:revision>2</cp:revision>
  <cp:lastPrinted>2015-08-25T09:26:00Z</cp:lastPrinted>
  <dcterms:created xsi:type="dcterms:W3CDTF">2015-08-28T17:34:00Z</dcterms:created>
  <dcterms:modified xsi:type="dcterms:W3CDTF">2015-08-28T17:34:00Z</dcterms:modified>
</cp:coreProperties>
</file>