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0F8C" w:rsidP="00250F8C">
      <w:pPr>
        <w:bidi w:val="0"/>
        <w:jc w:val="center"/>
        <w:rPr>
          <w:rFonts w:ascii="Times New Roman" w:hAnsi="Times New Roman"/>
          <w:b/>
          <w:sz w:val="24"/>
        </w:rPr>
      </w:pPr>
      <w:r w:rsidRPr="00250F8C">
        <w:rPr>
          <w:rFonts w:ascii="Times New Roman" w:hAnsi="Times New Roman"/>
          <w:b/>
          <w:sz w:val="24"/>
        </w:rPr>
        <w:t xml:space="preserve">Dôvodová správa </w:t>
      </w:r>
    </w:p>
    <w:p w:rsidR="00D510F3" w:rsidP="007A5A4C">
      <w:pPr>
        <w:bidi w:val="0"/>
        <w:jc w:val="both"/>
        <w:rPr>
          <w:rFonts w:ascii="Times New Roman" w:hAnsi="Times New Roman"/>
          <w:b/>
          <w:sz w:val="24"/>
        </w:rPr>
      </w:pPr>
    </w:p>
    <w:p w:rsidR="00250F8C" w:rsidP="007A5A4C">
      <w:pPr>
        <w:bidi w:val="0"/>
        <w:jc w:val="both"/>
        <w:rPr>
          <w:rFonts w:ascii="Times New Roman" w:hAnsi="Times New Roman"/>
          <w:b/>
          <w:sz w:val="24"/>
        </w:rPr>
      </w:pPr>
      <w:r w:rsidR="007A5A4C">
        <w:rPr>
          <w:rFonts w:ascii="Times New Roman" w:hAnsi="Times New Roman"/>
          <w:b/>
          <w:sz w:val="24"/>
        </w:rPr>
        <w:t>Všeobecná časť</w:t>
      </w:r>
    </w:p>
    <w:p w:rsidR="000C0CD1" w:rsidP="007A092F">
      <w:pPr>
        <w:bidi w:val="0"/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4D208A" w:rsidRPr="006E5099" w:rsidP="006E5099">
      <w:pPr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6E5099" w:rsidR="006E5099">
        <w:rPr>
          <w:rFonts w:ascii="Times New Roman" w:hAnsi="Times New Roman"/>
          <w:sz w:val="24"/>
          <w:szCs w:val="24"/>
        </w:rPr>
        <w:t xml:space="preserve">Návrh zákona, ktorým sa mení a dopĺňa zákon č. 355/2007 Z. z. o ochrane, podpore a rozvoji verejného zdravia a o zmene a doplnení niektorých zákonov v znení neskorších predpisov a o zmene a doplnení zákona Národnej rady Slovenskej republiky č. 145/1995 Z. z. o správnych poplatkoch v znení neskorších predpisov </w:t>
      </w:r>
      <w:r w:rsidRPr="006E5099">
        <w:rPr>
          <w:rFonts w:ascii="Times New Roman" w:hAnsi="Times New Roman"/>
          <w:sz w:val="24"/>
          <w:szCs w:val="24"/>
        </w:rPr>
        <w:t xml:space="preserve">sa do právneho poriadku Slovenskej republiky preberá smernica Rady 2013/51/Euratom z 22. októbra 2013, ktorou sa stanovujú požiadavky na ochranu zdravia obyvateľstva vzhľadom na rádioaktívne látky obsiahnuté vo vode určenej na ľudskú spotrebu. </w:t>
      </w:r>
    </w:p>
    <w:p w:rsidR="007A092F" w:rsidP="007A092F">
      <w:pPr>
        <w:bidi w:val="0"/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250F8C" w:rsidP="007A092F">
      <w:pPr>
        <w:bidi w:val="0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Nová </w:t>
      </w:r>
      <w:r w:rsidR="00BC5B0A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mernica Rady 2013/51/Euratom</w:t>
      </w:r>
      <w:r w:rsidR="00F2763A">
        <w:rPr>
          <w:rFonts w:ascii="Times New Roman" w:hAnsi="Times New Roman"/>
          <w:sz w:val="24"/>
        </w:rPr>
        <w:t xml:space="preserve"> rozšírila monitorované rádiologické ukazovatele v pitných vodách o</w:t>
      </w:r>
      <w:r w:rsidR="00E23D88">
        <w:rPr>
          <w:rFonts w:ascii="Times New Roman" w:hAnsi="Times New Roman"/>
          <w:sz w:val="24"/>
        </w:rPr>
        <w:t xml:space="preserve"> ukazovateľ </w:t>
      </w:r>
      <w:r w:rsidR="00F2763A">
        <w:rPr>
          <w:rFonts w:ascii="Times New Roman" w:hAnsi="Times New Roman"/>
          <w:sz w:val="24"/>
        </w:rPr>
        <w:t>radón vrátane produktov jeho premeny s dlhou dobou polpremeny</w:t>
      </w:r>
      <w:r w:rsidR="00CF70C2">
        <w:rPr>
          <w:rFonts w:ascii="Times New Roman" w:hAnsi="Times New Roman"/>
          <w:sz w:val="24"/>
        </w:rPr>
        <w:t>,</w:t>
      </w:r>
      <w:r w:rsidR="00F2763A">
        <w:rPr>
          <w:rFonts w:ascii="Times New Roman" w:hAnsi="Times New Roman"/>
          <w:sz w:val="24"/>
        </w:rPr>
        <w:t xml:space="preserve"> okrem prírodných</w:t>
      </w:r>
      <w:r w:rsidR="00607A8A">
        <w:rPr>
          <w:rFonts w:ascii="Times New Roman" w:hAnsi="Times New Roman"/>
          <w:sz w:val="24"/>
        </w:rPr>
        <w:t xml:space="preserve"> rádionuklidov zahŕňa aj umelé rádionuklidy</w:t>
      </w:r>
      <w:r w:rsidRPr="004D208A" w:rsidR="004D208A">
        <w:rPr>
          <w:rFonts w:ascii="Times New Roman" w:hAnsi="Times New Roman"/>
          <w:sz w:val="24"/>
        </w:rPr>
        <w:t xml:space="preserve"> </w:t>
      </w:r>
      <w:r w:rsidR="004D208A">
        <w:rPr>
          <w:rFonts w:ascii="Times New Roman" w:hAnsi="Times New Roman"/>
          <w:sz w:val="24"/>
        </w:rPr>
        <w:t>a</w:t>
      </w:r>
      <w:r w:rsidR="00CF70C2">
        <w:rPr>
          <w:rFonts w:ascii="Times New Roman" w:hAnsi="Times New Roman"/>
          <w:sz w:val="24"/>
        </w:rPr>
        <w:t xml:space="preserve"> ustanovilo </w:t>
      </w:r>
      <w:r w:rsidR="004D208A">
        <w:rPr>
          <w:rFonts w:ascii="Times New Roman" w:hAnsi="Times New Roman"/>
          <w:sz w:val="24"/>
        </w:rPr>
        <w:t>po</w:t>
      </w:r>
      <w:r w:rsidR="00CF70C2">
        <w:rPr>
          <w:rFonts w:ascii="Times New Roman" w:hAnsi="Times New Roman"/>
          <w:sz w:val="24"/>
        </w:rPr>
        <w:t>vinnosť</w:t>
      </w:r>
      <w:r w:rsidR="004D208A">
        <w:rPr>
          <w:rFonts w:ascii="Times New Roman" w:hAnsi="Times New Roman"/>
          <w:sz w:val="24"/>
        </w:rPr>
        <w:t xml:space="preserve"> inform</w:t>
      </w:r>
      <w:r w:rsidR="00CF70C2">
        <w:rPr>
          <w:rFonts w:ascii="Times New Roman" w:hAnsi="Times New Roman"/>
          <w:sz w:val="24"/>
        </w:rPr>
        <w:t>ovať</w:t>
      </w:r>
      <w:r w:rsidR="004D208A">
        <w:rPr>
          <w:rFonts w:ascii="Times New Roman" w:hAnsi="Times New Roman"/>
          <w:sz w:val="24"/>
        </w:rPr>
        <w:t xml:space="preserve"> obyvateľstv</w:t>
      </w:r>
      <w:r w:rsidR="00CF70C2">
        <w:rPr>
          <w:rFonts w:ascii="Times New Roman" w:hAnsi="Times New Roman"/>
          <w:sz w:val="24"/>
        </w:rPr>
        <w:t>o</w:t>
      </w:r>
      <w:r w:rsidR="004D208A">
        <w:rPr>
          <w:rFonts w:ascii="Times New Roman" w:hAnsi="Times New Roman"/>
          <w:sz w:val="24"/>
        </w:rPr>
        <w:t xml:space="preserve"> zásobované z individuálnej dodávky.</w:t>
      </w:r>
      <w:r w:rsidR="00162BD5">
        <w:rPr>
          <w:rFonts w:ascii="Times New Roman" w:hAnsi="Times New Roman"/>
          <w:sz w:val="24"/>
        </w:rPr>
        <w:t xml:space="preserve">  </w:t>
      </w:r>
    </w:p>
    <w:p w:rsidR="007A092F" w:rsidP="007A092F">
      <w:pPr>
        <w:bidi w:val="0"/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387542" w:rsidRPr="004665E9" w:rsidP="00387542">
      <w:pPr>
        <w:bidi w:val="0"/>
        <w:spacing w:after="0"/>
        <w:ind w:firstLine="567"/>
        <w:jc w:val="both"/>
        <w:rPr>
          <w:rFonts w:ascii="Times New Roman" w:hAnsi="Times New Roman"/>
          <w:sz w:val="24"/>
        </w:rPr>
      </w:pPr>
      <w:r w:rsidR="00162BD5">
        <w:rPr>
          <w:rFonts w:ascii="Times New Roman" w:hAnsi="Times New Roman"/>
          <w:sz w:val="24"/>
        </w:rPr>
        <w:t xml:space="preserve">Monitoring rádiologických ukazovateľov v pitných vodách sa v súčasnej dobe vykonáva v súlade s </w:t>
      </w:r>
      <w:r w:rsidR="00FF72CE">
        <w:rPr>
          <w:rFonts w:ascii="Times New Roman" w:hAnsi="Times New Roman"/>
          <w:sz w:val="24"/>
        </w:rPr>
        <w:t>v</w:t>
      </w:r>
      <w:r w:rsidR="00162BD5">
        <w:rPr>
          <w:rFonts w:ascii="Times New Roman" w:hAnsi="Times New Roman"/>
          <w:sz w:val="24"/>
        </w:rPr>
        <w:t>yhláškou Ministerstva zdravotníctva Slovenskej republiky č. 528/2007 Z. z., ktorou sa ustanovujú podrobnosti o požiadavkách na obmedzenie ožiarenia z prírodného žiarenia, ktorá zahŕňa len prírodné rádionuklidy.</w:t>
      </w:r>
      <w:r w:rsidR="004D208A">
        <w:rPr>
          <w:rFonts w:ascii="Times New Roman" w:hAnsi="Times New Roman"/>
          <w:sz w:val="24"/>
        </w:rPr>
        <w:t xml:space="preserve"> </w:t>
      </w:r>
      <w:r w:rsidR="00607A8A">
        <w:rPr>
          <w:rFonts w:ascii="Times New Roman" w:hAnsi="Times New Roman"/>
          <w:sz w:val="24"/>
        </w:rPr>
        <w:t xml:space="preserve">Návrhom novely nariadenia vlády Slovenskej republiky č. 354/2006 Z. z., ktorým sa ustanovujú požiadavky na vodu určenú na ľudskú spotrebu a kontrolu kvality vody určenej na ľudskú spotrebu sa do legislatívy Slovenskej republiky </w:t>
      </w:r>
      <w:r w:rsidR="00E23D88">
        <w:rPr>
          <w:rFonts w:ascii="Times New Roman" w:hAnsi="Times New Roman"/>
          <w:sz w:val="24"/>
        </w:rPr>
        <w:t xml:space="preserve">preberú ustanovenia </w:t>
      </w:r>
      <w:r w:rsidR="00BC5B0A">
        <w:rPr>
          <w:rFonts w:ascii="Times New Roman" w:hAnsi="Times New Roman"/>
          <w:sz w:val="24"/>
        </w:rPr>
        <w:t>s</w:t>
      </w:r>
      <w:r w:rsidR="00E23D88">
        <w:rPr>
          <w:rFonts w:ascii="Times New Roman" w:hAnsi="Times New Roman"/>
          <w:sz w:val="24"/>
        </w:rPr>
        <w:t>mernic</w:t>
      </w:r>
      <w:r w:rsidR="00FF72CE">
        <w:rPr>
          <w:rFonts w:ascii="Times New Roman" w:hAnsi="Times New Roman"/>
          <w:sz w:val="24"/>
        </w:rPr>
        <w:t>e</w:t>
      </w:r>
      <w:r w:rsidR="00E23D88">
        <w:rPr>
          <w:rFonts w:ascii="Times New Roman" w:hAnsi="Times New Roman"/>
          <w:sz w:val="24"/>
        </w:rPr>
        <w:t xml:space="preserve"> Rady 2013/51/Euratom vrátane všetkých vyššie uvedených zmien s cieľom zabezpečiť monitoring pitných vôd v súlade s normami kvality ustanovenými</w:t>
      </w:r>
      <w:r w:rsidR="004C760C">
        <w:rPr>
          <w:rFonts w:ascii="Times New Roman" w:hAnsi="Times New Roman"/>
          <w:sz w:val="24"/>
        </w:rPr>
        <w:t xml:space="preserve"> v</w:t>
      </w:r>
      <w:r w:rsidR="00E23D88">
        <w:rPr>
          <w:rFonts w:ascii="Times New Roman" w:hAnsi="Times New Roman"/>
          <w:sz w:val="24"/>
        </w:rPr>
        <w:t xml:space="preserve"> smernici. </w:t>
      </w:r>
      <w:r w:rsidRPr="004665E9">
        <w:rPr>
          <w:rFonts w:ascii="Times New Roman" w:hAnsi="Times New Roman"/>
          <w:sz w:val="24"/>
        </w:rPr>
        <w:t xml:space="preserve">Návrhom nariadenia vlády bude zjednotená odborná terminológia, zosúladené požiadavky na stanovenie a hodnotenie obsahu prírodných rádionuklidov a umelých rádionuklidov v dodávanej pitnej vode na účel zabezpečenia optimalizácie z hľadiska radiačnej ochrany.        </w:t>
      </w:r>
    </w:p>
    <w:p w:rsidR="00063C49" w:rsidRPr="004665E9" w:rsidP="007A092F">
      <w:pPr>
        <w:bidi w:val="0"/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373C03" w:rsidRPr="004665E9" w:rsidP="00373C03">
      <w:pPr>
        <w:pStyle w:val="HTMLPreformatted"/>
        <w:tabs>
          <w:tab w:val="left" w:pos="709"/>
          <w:tab w:val="clear" w:pos="916"/>
          <w:tab w:val="clear" w:pos="1832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373C03" w:rsidRPr="004665E9" w:rsidP="00373C03">
      <w:pPr>
        <w:pStyle w:val="HTMLPreformatted"/>
        <w:tabs>
          <w:tab w:val="left" w:pos="709"/>
          <w:tab w:val="clear" w:pos="916"/>
          <w:tab w:val="clear" w:pos="1832"/>
        </w:tabs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65E9">
        <w:rPr>
          <w:rFonts w:ascii="Times New Roman" w:hAnsi="Times New Roman"/>
          <w:sz w:val="24"/>
          <w:szCs w:val="24"/>
        </w:rPr>
        <w:tab/>
        <w:t xml:space="preserve">Návrhom zákona sa </w:t>
      </w:r>
      <w:r w:rsidRPr="004665E9" w:rsidR="00C77842">
        <w:rPr>
          <w:rFonts w:ascii="Times New Roman" w:hAnsi="Times New Roman"/>
          <w:sz w:val="24"/>
          <w:szCs w:val="24"/>
        </w:rPr>
        <w:t xml:space="preserve">ďalej </w:t>
      </w:r>
      <w:r w:rsidRPr="004665E9">
        <w:rPr>
          <w:rFonts w:ascii="Times New Roman" w:hAnsi="Times New Roman"/>
          <w:sz w:val="24"/>
          <w:szCs w:val="24"/>
        </w:rPr>
        <w:t xml:space="preserve">zrušuje doterajšia posudzovacia činnosť výživových doplnkov podľa zákona č. 355/2007 Z. z., ktorú možno považovať za oblasť predtrhovej kontroly (t.j. vykonáva sa pred umiestnením na trh  a je </w:t>
      </w:r>
      <w:r w:rsidRPr="004665E9" w:rsidR="00C77842">
        <w:rPr>
          <w:rFonts w:ascii="Times New Roman" w:hAnsi="Times New Roman"/>
          <w:sz w:val="24"/>
          <w:szCs w:val="24"/>
        </w:rPr>
        <w:t>podmienená rozhodnutím Ú</w:t>
      </w:r>
      <w:r w:rsidRPr="004665E9" w:rsidR="00C831EE">
        <w:rPr>
          <w:rFonts w:ascii="Times New Roman" w:hAnsi="Times New Roman"/>
          <w:sz w:val="24"/>
          <w:szCs w:val="24"/>
        </w:rPr>
        <w:t>radu verejného zdravotníctva</w:t>
      </w:r>
      <w:r w:rsidRPr="004665E9" w:rsidR="00C77842">
        <w:rPr>
          <w:rFonts w:ascii="Times New Roman" w:hAnsi="Times New Roman"/>
          <w:sz w:val="24"/>
          <w:szCs w:val="24"/>
        </w:rPr>
        <w:t xml:space="preserve"> SR). Odstránenie posudzovania a povoľovania výživových doplnkov pred ich umiestnením na trh ako možnej bariéry voľného pohybu tovaru je zároveň v súlade  s nariadením EP a Rady č. 764/2008, ktorým sa ustanovujú postupy týkajúce sa uplatňovania určitých vnútroštátnych technických pravidiel na výrobky, ktoré sú v súlade s právnymi predpismi uvedené na trh v inom členskom štáte a ktorým sa zrušuje rozhodnutie č. 3052/95/ES.</w:t>
      </w:r>
      <w:r w:rsidRPr="004665E9">
        <w:rPr>
          <w:rFonts w:ascii="Times New Roman" w:hAnsi="Times New Roman"/>
          <w:sz w:val="24"/>
          <w:szCs w:val="24"/>
        </w:rPr>
        <w:t xml:space="preserve"> Navrhovaná oznamovacia povinnosť je v súlade  so smernicou 2002/46/ES (čl. 10), z 10. júna 2002 o aproximácii právnych predpisov členských štátov týkajúcich sa výživových doplnkov, ktorý je transponovaný do § 16 ods. 8 výnosu MP SR a MZ  SR č.  16826/2007-OL v platnom znení. Nové potraviny podľa nariadenia (ES) č. 258/1997 Európskeho parlamentu a Rady o nových potravinách a nových zložkách potravín podliehajú schvaľovacej činnosti pred Európskou komisiou. Takisto doterajšie ustanovenie v § 13 ods. 4  je nad rámec povinností vyplývajúcich z uvedeného nariadenia.</w:t>
      </w:r>
    </w:p>
    <w:p w:rsidR="00373C03" w:rsidRPr="004665E9" w:rsidP="007A092F">
      <w:pPr>
        <w:bidi w:val="0"/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B368EF" w:rsidP="007A092F">
      <w:pPr>
        <w:bidi w:val="0"/>
        <w:spacing w:after="0"/>
        <w:ind w:firstLine="567"/>
        <w:jc w:val="both"/>
        <w:rPr>
          <w:rStyle w:val="PlaceholderText"/>
          <w:color w:val="000000"/>
          <w:sz w:val="24"/>
          <w:szCs w:val="24"/>
        </w:rPr>
      </w:pPr>
      <w:r w:rsidRPr="004665E9">
        <w:rPr>
          <w:rStyle w:val="PlaceholderText"/>
          <w:color w:val="auto"/>
          <w:sz w:val="24"/>
          <w:szCs w:val="24"/>
        </w:rPr>
        <w:t xml:space="preserve">Návrhom zákona sa v článku II. mení </w:t>
      </w:r>
      <w:r w:rsidRPr="004665E9" w:rsidR="00C831EE">
        <w:rPr>
          <w:rStyle w:val="PlaceholderText"/>
          <w:color w:val="auto"/>
          <w:sz w:val="24"/>
          <w:szCs w:val="24"/>
        </w:rPr>
        <w:t xml:space="preserve">a dopĺňa </w:t>
      </w:r>
      <w:r w:rsidRPr="004665E9">
        <w:rPr>
          <w:rStyle w:val="PlaceholderText"/>
          <w:color w:val="auto"/>
          <w:sz w:val="24"/>
          <w:szCs w:val="24"/>
        </w:rPr>
        <w:t>zákon</w:t>
      </w:r>
      <w:r w:rsidRPr="0078552A">
        <w:rPr>
          <w:rStyle w:val="PlaceholderText"/>
          <w:color w:val="000000"/>
          <w:sz w:val="24"/>
          <w:szCs w:val="24"/>
        </w:rPr>
        <w:t xml:space="preserve"> č. 145/1995 Z. z. o správnych poplatkoch v znení neskorších predpisov, ktorým sa zavádza správny poplatok za vykonanie opakovanej skúšky o odbornej spôsobilosti a správny poplatok za podanie oznámenia o zložení a označovaní výživových doplnkov alebo nových potravín, ktoré sa umiestňujú na trh.</w:t>
      </w:r>
    </w:p>
    <w:p w:rsidR="00B368EF" w:rsidP="007A092F">
      <w:pPr>
        <w:bidi w:val="0"/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7A092F" w:rsidP="007A092F">
      <w:pPr>
        <w:bidi w:val="0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Návrh </w:t>
      </w:r>
      <w:r w:rsidR="004D208A">
        <w:rPr>
          <w:rFonts w:ascii="Times New Roman" w:hAnsi="Times New Roman"/>
          <w:sz w:val="24"/>
        </w:rPr>
        <w:t>zákona Národnej rady</w:t>
      </w:r>
      <w:r>
        <w:rPr>
          <w:rFonts w:ascii="Times New Roman" w:hAnsi="Times New Roman"/>
          <w:sz w:val="24"/>
        </w:rPr>
        <w:t xml:space="preserve"> Slovenskej republiky je v súlade s Ústavou Slovenskej republiky, zákonmi a ďalšími všeobecne záväznými právnymi predpismi ako aj s medzinárodnými zmluvami a medzinárodnými dokumentmi, ktorými je Slovenská republika viazaná a s právom Európskej únie.</w:t>
      </w:r>
    </w:p>
    <w:p w:rsidR="00395E95" w:rsidP="00395E95">
      <w:pPr>
        <w:bidi w:val="0"/>
        <w:jc w:val="center"/>
        <w:rPr>
          <w:b/>
          <w:bCs/>
          <w:sz w:val="28"/>
          <w:szCs w:val="28"/>
        </w:rPr>
      </w:pPr>
    </w:p>
    <w:p w:rsidR="00395E95" w:rsidP="00395E95">
      <w:pPr>
        <w:bidi w:val="0"/>
        <w:jc w:val="center"/>
        <w:rPr>
          <w:b/>
          <w:bCs/>
          <w:sz w:val="28"/>
          <w:szCs w:val="28"/>
        </w:rPr>
      </w:pPr>
    </w:p>
    <w:p w:rsidR="00395E95" w:rsidP="00395E95">
      <w:pPr>
        <w:bidi w:val="0"/>
        <w:jc w:val="center"/>
        <w:rPr>
          <w:b/>
          <w:bCs/>
          <w:sz w:val="28"/>
          <w:szCs w:val="28"/>
        </w:rPr>
      </w:pPr>
    </w:p>
    <w:p w:rsidR="00395E95" w:rsidP="00395E95">
      <w:pPr>
        <w:bidi w:val="0"/>
        <w:jc w:val="center"/>
        <w:rPr>
          <w:b/>
          <w:bCs/>
          <w:sz w:val="28"/>
          <w:szCs w:val="28"/>
        </w:rPr>
      </w:pPr>
    </w:p>
    <w:p w:rsidR="00395E95" w:rsidP="00395E95">
      <w:pPr>
        <w:bidi w:val="0"/>
        <w:jc w:val="center"/>
        <w:rPr>
          <w:b/>
          <w:bCs/>
          <w:sz w:val="28"/>
          <w:szCs w:val="28"/>
        </w:rPr>
      </w:pPr>
    </w:p>
    <w:p w:rsidR="00395E95" w:rsidP="00395E95">
      <w:pPr>
        <w:bidi w:val="0"/>
        <w:jc w:val="center"/>
        <w:rPr>
          <w:b/>
          <w:bCs/>
          <w:sz w:val="28"/>
          <w:szCs w:val="28"/>
        </w:rPr>
      </w:pPr>
    </w:p>
    <w:p w:rsidR="00395E95" w:rsidP="00395E95">
      <w:pPr>
        <w:bidi w:val="0"/>
        <w:jc w:val="center"/>
        <w:rPr>
          <w:b/>
          <w:bCs/>
          <w:sz w:val="28"/>
          <w:szCs w:val="28"/>
        </w:rPr>
      </w:pPr>
    </w:p>
    <w:p w:rsidR="00395E95" w:rsidP="00395E95">
      <w:pPr>
        <w:bidi w:val="0"/>
        <w:jc w:val="center"/>
        <w:rPr>
          <w:b/>
          <w:bCs/>
          <w:sz w:val="28"/>
          <w:szCs w:val="28"/>
        </w:rPr>
      </w:pPr>
    </w:p>
    <w:p w:rsidR="00395E95" w:rsidP="00395E95">
      <w:pPr>
        <w:bidi w:val="0"/>
        <w:jc w:val="center"/>
        <w:rPr>
          <w:b/>
          <w:bCs/>
          <w:sz w:val="28"/>
          <w:szCs w:val="28"/>
        </w:rPr>
      </w:pPr>
    </w:p>
    <w:p w:rsidR="00395E95" w:rsidP="00395E95">
      <w:pPr>
        <w:bidi w:val="0"/>
        <w:jc w:val="center"/>
        <w:rPr>
          <w:b/>
          <w:bCs/>
          <w:sz w:val="28"/>
          <w:szCs w:val="28"/>
        </w:rPr>
      </w:pPr>
    </w:p>
    <w:p w:rsidR="00395E95" w:rsidP="00395E95">
      <w:pPr>
        <w:bidi w:val="0"/>
        <w:jc w:val="center"/>
        <w:rPr>
          <w:b/>
          <w:bCs/>
          <w:sz w:val="28"/>
          <w:szCs w:val="28"/>
        </w:rPr>
      </w:pPr>
    </w:p>
    <w:p w:rsidR="00395E95" w:rsidP="00395E95">
      <w:pPr>
        <w:bidi w:val="0"/>
        <w:jc w:val="center"/>
        <w:rPr>
          <w:b/>
          <w:bCs/>
          <w:sz w:val="28"/>
          <w:szCs w:val="28"/>
        </w:rPr>
      </w:pPr>
    </w:p>
    <w:p w:rsidR="00395E95" w:rsidP="00395E95">
      <w:pPr>
        <w:bidi w:val="0"/>
        <w:jc w:val="center"/>
        <w:rPr>
          <w:b/>
          <w:bCs/>
          <w:sz w:val="28"/>
          <w:szCs w:val="28"/>
        </w:rPr>
      </w:pPr>
    </w:p>
    <w:p w:rsidR="00395E95" w:rsidP="00395E95">
      <w:pPr>
        <w:bidi w:val="0"/>
        <w:jc w:val="center"/>
        <w:rPr>
          <w:b/>
          <w:bCs/>
          <w:sz w:val="28"/>
          <w:szCs w:val="28"/>
        </w:rPr>
      </w:pPr>
    </w:p>
    <w:p w:rsidR="00395E95" w:rsidRPr="00395E95" w:rsidP="00395E9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5E95">
        <w:rPr>
          <w:rFonts w:ascii="Times New Roman" w:hAnsi="Times New Roman"/>
          <w:b/>
          <w:bCs/>
          <w:sz w:val="24"/>
          <w:szCs w:val="24"/>
        </w:rPr>
        <w:t xml:space="preserve">DOLOŽKA </w:t>
      </w:r>
    </w:p>
    <w:p w:rsidR="00395E95" w:rsidRPr="00395E95" w:rsidP="00395E9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5E95">
        <w:rPr>
          <w:rFonts w:ascii="Times New Roman" w:hAnsi="Times New Roman"/>
          <w:b/>
          <w:bCs/>
          <w:sz w:val="24"/>
          <w:szCs w:val="24"/>
        </w:rPr>
        <w:t>VYBRANÝCH VPLYVOV</w:t>
      </w:r>
    </w:p>
    <w:p w:rsidR="00395E95" w:rsidRPr="00395E95" w:rsidP="00395E9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5E95" w:rsidRPr="00395E95" w:rsidP="00395E95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95E95">
        <w:rPr>
          <w:rFonts w:ascii="Times New Roman" w:hAnsi="Times New Roman"/>
          <w:b/>
          <w:bCs/>
          <w:sz w:val="24"/>
          <w:szCs w:val="24"/>
        </w:rPr>
        <w:t>A.1. Názov materiálu</w:t>
      </w:r>
    </w:p>
    <w:p w:rsidR="00395E95" w:rsidRPr="00395E95" w:rsidP="00395E95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5E95" w:rsidRPr="00395E95" w:rsidP="00395E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E95">
        <w:rPr>
          <w:rFonts w:ascii="Times New Roman" w:hAnsi="Times New Roman"/>
          <w:sz w:val="24"/>
          <w:szCs w:val="24"/>
        </w:rPr>
        <w:t>Návrh zákona, ktorým sa mení a dopĺňa zákon č. 355/2007 Z. z. o ochrane, podpore a rozvoji verejného zdravia a o zmene a doplnení niektorých zákonov v znení neskorších predpisov a o zmene a doplnení zákona Národnej rady Slovenskej republiky č. 145/1995 Z. z. o správnych poplatkoch v znení neskorších predpisov</w:t>
      </w:r>
    </w:p>
    <w:p w:rsidR="00395E95" w:rsidRPr="00395E95" w:rsidP="00395E95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95E95" w:rsidRPr="00395E95" w:rsidP="00395E95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95E95" w:rsidRPr="00395E95" w:rsidP="00395E95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5E95">
        <w:rPr>
          <w:rFonts w:ascii="Times New Roman" w:hAnsi="Times New Roman"/>
          <w:b/>
          <w:bCs/>
          <w:sz w:val="24"/>
          <w:szCs w:val="24"/>
        </w:rPr>
        <w:t>A.2. Vplyvy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1275"/>
        <w:gridCol w:w="1097"/>
        <w:gridCol w:w="1243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sz w:val="24"/>
                <w:szCs w:val="24"/>
              </w:rPr>
              <w:t>Pozitívne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sz w:val="24"/>
                <w:szCs w:val="24"/>
              </w:rPr>
              <w:t>Žiadne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sz w:val="24"/>
                <w:szCs w:val="24"/>
              </w:rPr>
              <w:t>Negatívne</w:t>
            </w:r>
          </w:p>
        </w:tc>
      </w:tr>
      <w:tr>
        <w:tblPrEx>
          <w:tblW w:w="0" w:type="auto"/>
          <w:tblLook w:val="04A0"/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395E95" w:rsidRPr="00395E95" w:rsidP="00395E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sz w:val="24"/>
                <w:szCs w:val="24"/>
              </w:rPr>
              <w:t>2. Vplyvy na podnikateľské prostredie – dochádza     k zvýšeniu regulačného zaťaženia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395E95" w:rsidRPr="00395E95" w:rsidP="00395E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395E95" w:rsidRPr="00395E95" w:rsidP="00395E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sz w:val="24"/>
                <w:szCs w:val="24"/>
              </w:rPr>
              <w:t>3. Sociálne vplyvy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395E95" w:rsidRPr="00395E95" w:rsidP="00395E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sz w:val="24"/>
                <w:szCs w:val="24"/>
              </w:rPr>
              <w:t>vplyvy na hospodárenie obyvateľstva,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395E95" w:rsidRPr="00395E95" w:rsidP="00395E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sz w:val="24"/>
                <w:szCs w:val="24"/>
              </w:rPr>
              <w:t>sociálnu exklúziu,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395E95" w:rsidRPr="00395E95" w:rsidP="00395E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sz w:val="24"/>
                <w:szCs w:val="24"/>
              </w:rPr>
              <w:t>rovnosť príležitostí a rodovú rovnosť, vplyvy na zamestnanosť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395E95" w:rsidRPr="00395E95" w:rsidP="00395E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395E95" w:rsidRPr="00395E95" w:rsidP="00395E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395E95" w:rsidRPr="00395E95" w:rsidP="00395E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5E95" w:rsidRPr="00395E95" w:rsidP="00395E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5E95" w:rsidRPr="00395E95" w:rsidP="00395E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5E95" w:rsidRPr="00395E95" w:rsidP="00395E95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5E95">
        <w:rPr>
          <w:rFonts w:ascii="Times New Roman" w:hAnsi="Times New Roman"/>
          <w:b/>
          <w:sz w:val="24"/>
          <w:szCs w:val="24"/>
        </w:rPr>
        <w:t>A.3. Poznámky</w:t>
      </w:r>
    </w:p>
    <w:p w:rsidR="00395E95" w:rsidRPr="00395E95" w:rsidP="00395E9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lang w:val="sk-SK"/>
        </w:rPr>
      </w:pPr>
    </w:p>
    <w:p w:rsidR="00395E95" w:rsidRPr="00395E95" w:rsidP="00395E9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  <w:r w:rsidRPr="00395E95">
        <w:rPr>
          <w:rFonts w:ascii="Times New Roman" w:hAnsi="Times New Roman"/>
          <w:lang w:val="sk-SK"/>
        </w:rPr>
        <w:t>Vplyv na rozpočet verejnej správy z dôvodu povinnosti zaplatiť správny poplatok za opakovanie skúšky odbornej spôsobilosti nie je možné kvantifikovať nakoľko sa nedá predpokladať koľko subjektov požiada o vykonanie skúšky odbornej spôsobilosti a koľko z nich skúške nevyhovie a požiada o vykonanie opakovanej skúšky.</w:t>
      </w:r>
    </w:p>
    <w:p w:rsidR="00395E95" w:rsidRPr="00395E95" w:rsidP="00395E95">
      <w:pPr>
        <w:pStyle w:val="HTMLPreformatted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95E95" w:rsidRPr="00395E95" w:rsidP="00395E95">
      <w:pPr>
        <w:pStyle w:val="HTMLPreformatted"/>
        <w:bidi w:val="0"/>
        <w:jc w:val="both"/>
        <w:rPr>
          <w:rFonts w:ascii="Times New Roman" w:hAnsi="Times New Roman"/>
          <w:sz w:val="24"/>
          <w:szCs w:val="24"/>
        </w:rPr>
      </w:pPr>
      <w:r w:rsidRPr="00395E95">
        <w:rPr>
          <w:rFonts w:ascii="Times New Roman" w:hAnsi="Times New Roman"/>
          <w:sz w:val="24"/>
          <w:szCs w:val="24"/>
        </w:rPr>
        <w:t>Návrhom zákona sa zrušuje doterajšia posudzovacia činnosť výživových doplnkov podľa zákona č. 355/2007 Z. z., ktorú možno považovať za oblasť predtrhovej kontroly a je podmienená rozhodnutím Úradu verejného zdravotníctva SR. Túto posudzovaciu činnosť, ktorá je podmienená vydaním rozhodnutia v správnom konaní nahrádza oznamovacia povinnosť, t.j. oznámiť umiestnenie výživového doplnku na trh, čím dôjde k zjednodušeniu procesu umiestňovania výživových doplnkov na trh v Slovenskej republike.  Pokiaľ ide povinnosť zaplatiť za oznámenie správny poplatok, uvedené nebude mať vplyv na rozpočet verejnej správy a ani na podnikateľské prostredie, nakoľko správny poplatok za vydanie rozhodnutia podľa platnej právnej úpravy  je rovnako ako pri navrhovanej úprave oznamovacej povinnosti vo výške 50 eur.</w:t>
      </w:r>
    </w:p>
    <w:p w:rsidR="00395E95" w:rsidRPr="00395E95" w:rsidP="00395E95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395E95">
        <w:rPr>
          <w:rFonts w:ascii="Times New Roman" w:hAnsi="Times New Roman"/>
          <w:bCs/>
          <w:lang w:val="sk-SK"/>
        </w:rPr>
        <w:br w:type="column"/>
      </w:r>
      <w:r w:rsidRPr="00395E95">
        <w:rPr>
          <w:rFonts w:ascii="Times New Roman" w:hAnsi="Times New Roman"/>
          <w:b/>
          <w:bCs/>
        </w:rPr>
        <w:t>Vplyvy na informatizáciu spoločnosti</w:t>
      </w:r>
    </w:p>
    <w:p w:rsidR="00395E95" w:rsidRPr="00395E95" w:rsidP="00395E9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5E95">
        <w:rPr>
          <w:rFonts w:ascii="Times New Roman" w:hAnsi="Times New Roman"/>
          <w:sz w:val="24"/>
          <w:szCs w:val="24"/>
        </w:rPr>
        <w:t> </w:t>
      </w:r>
    </w:p>
    <w:tbl>
      <w:tblPr>
        <w:tblStyle w:val="TableNormal"/>
        <w:tblW w:w="0" w:type="auto"/>
        <w:tblCellMar>
          <w:left w:w="0" w:type="dxa"/>
          <w:right w:w="0" w:type="dxa"/>
        </w:tblCellMar>
        <w:tblLook w:val="04A0"/>
      </w:tblPr>
      <w:tblGrid>
        <w:gridCol w:w="4281"/>
        <w:gridCol w:w="5007"/>
      </w:tblGrid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>Budovanie základných pilierov informatizácie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Obsah 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 </w:t>
            </w:r>
            <w:r w:rsidRPr="00395E95">
              <w:rPr>
                <w:rFonts w:ascii="Times New Roman" w:hAnsi="Times New Roman"/>
                <w:sz w:val="24"/>
                <w:szCs w:val="24"/>
              </w:rPr>
              <w:t xml:space="preserve">Rozširujú alebo inovujú sa existujúce alebo vytvárajú sa či zavádzajú sa nové elektronické služby? </w:t>
            </w:r>
          </w:p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(Popíšte ich funkciu a úroveň poskytovania.)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>Áno</w:t>
            </w:r>
          </w:p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sz w:val="24"/>
                <w:szCs w:val="24"/>
              </w:rPr>
              <w:t>Úrad verejného zdravotníctva SR bude na webovom sídle zverejňovať informácie  o monitorovaní rádioaktívnych látok vo vode a o opatreniach, ktoré je možné prijať na ochranu zdravia, náležite poučí, ak existuje zjavné riziko možnej hrozby pre ľudské zdravie vyplývajúce z kvality vody v prípadoch zásobovania obyvateľstva z individuálnej dodávky vody, ktorá poskytuje menej ako 10 m</w:t>
            </w:r>
            <w:r w:rsidRPr="00395E9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95E95">
              <w:rPr>
                <w:rFonts w:ascii="Times New Roman" w:hAnsi="Times New Roman"/>
                <w:sz w:val="24"/>
                <w:szCs w:val="24"/>
              </w:rPr>
              <w:t xml:space="preserve"> za deň, alebo ktorú využíva menej ako 50 osôb, ak voda nie je dodávaná v rámci obchodnej činnosti alebo vo verejnom záujme.</w:t>
            </w:r>
          </w:p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95E95">
              <w:rPr>
                <w:rFonts w:ascii="Times New Roman" w:hAnsi="Times New Roman"/>
                <w:sz w:val="24"/>
                <w:szCs w:val="24"/>
                <w:lang w:val="de-DE"/>
              </w:rPr>
              <w:t>Úroveň poskytovania je I. (Informatívna úroveň).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6.2. </w:t>
            </w:r>
            <w:r w:rsidRPr="00395E95">
              <w:rPr>
                <w:rFonts w:ascii="Times New Roman" w:hAnsi="Times New Roman"/>
                <w:sz w:val="24"/>
                <w:szCs w:val="24"/>
              </w:rPr>
              <w:t xml:space="preserve">Vytvárajú sa podmienky pre sémantickú interoperabilitu? </w:t>
            </w:r>
          </w:p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(Popíšte spôsob jej zabezpečenia.)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>Nie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6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Ľudia 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6.3. </w:t>
            </w:r>
            <w:r w:rsidRPr="00395E95">
              <w:rPr>
                <w:rFonts w:ascii="Times New Roman" w:hAnsi="Times New Roman"/>
                <w:sz w:val="24"/>
                <w:szCs w:val="24"/>
              </w:rPr>
              <w:t xml:space="preserve">Zabezpečuje sa vzdelávanie v oblasti počítačovej gramotnosti a rozširovanie vedomostí o IKT? </w:t>
            </w:r>
          </w:p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(Uveďte spôsob, napr. projekty, školenia.)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>Nie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6.4. </w:t>
            </w:r>
            <w:r w:rsidRPr="00395E95">
              <w:rPr>
                <w:rFonts w:ascii="Times New Roman" w:hAnsi="Times New Roman"/>
                <w:sz w:val="24"/>
                <w:szCs w:val="24"/>
              </w:rPr>
              <w:t xml:space="preserve">Zabezpečuje sa rozvoj elektronického vzdelávania? </w:t>
            </w:r>
          </w:p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(Uveďte typ a spôsob zabezpečenia vzdelávacích aktivít.)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>Nie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5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6.5. </w:t>
            </w:r>
            <w:r w:rsidRPr="00395E95">
              <w:rPr>
                <w:rFonts w:ascii="Times New Roman" w:hAnsi="Times New Roman"/>
                <w:sz w:val="24"/>
                <w:szCs w:val="24"/>
              </w:rPr>
              <w:t xml:space="preserve">Zabezpečuje sa podporná a propagačná aktivita zameraná na zvyšovanie povedomia o informatizácii a IKT? </w:t>
            </w:r>
          </w:p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(Uveďte typ a spôsob zabezpečenia propagačných aktivít.)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>Nie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5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6.6. </w:t>
            </w:r>
            <w:r w:rsidRPr="00395E95">
              <w:rPr>
                <w:rFonts w:ascii="Times New Roman" w:hAnsi="Times New Roman"/>
                <w:sz w:val="24"/>
                <w:szCs w:val="24"/>
              </w:rPr>
              <w:t xml:space="preserve">Zabezpečuje/zohľadňuje/zlepšuje sa prístup znevýhodnených osôb k službám informačnej spoločnosti? </w:t>
            </w:r>
          </w:p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(Uveďte spôsob sprístupnenia digitálneho prostredia.)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>Nie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Infraštruktúra 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6.7. </w:t>
            </w:r>
            <w:r w:rsidRPr="00395E95">
              <w:rPr>
                <w:rFonts w:ascii="Times New Roman" w:hAnsi="Times New Roman"/>
                <w:sz w:val="24"/>
                <w:szCs w:val="24"/>
              </w:rPr>
              <w:t xml:space="preserve">Rozširuje, inovuje, vytvára alebo zavádza sa nový informačný systém? </w:t>
            </w:r>
          </w:p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(Uveďte jeho funkciu.)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6.8. </w:t>
            </w:r>
            <w:r w:rsidRPr="00395E9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Rozširuje sa prístupnosť k internetu? </w:t>
            </w:r>
          </w:p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(Uveďte spôsob rozširovania prístupnosti.)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>Nie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6.9. </w:t>
            </w:r>
            <w:r w:rsidRPr="00395E95">
              <w:rPr>
                <w:rFonts w:ascii="Times New Roman" w:hAnsi="Times New Roman"/>
                <w:sz w:val="24"/>
                <w:szCs w:val="24"/>
              </w:rPr>
              <w:t xml:space="preserve">Rozširuje sa prístupnosť k elektronickým službám? </w:t>
            </w:r>
          </w:p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(Uveďte spôsob rozširovania prístupnosti.)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>Nie</w:t>
            </w:r>
          </w:p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6.10. </w:t>
            </w:r>
            <w:r w:rsidRPr="00395E95">
              <w:rPr>
                <w:rFonts w:ascii="Times New Roman" w:hAnsi="Times New Roman"/>
                <w:sz w:val="24"/>
                <w:szCs w:val="24"/>
              </w:rPr>
              <w:t xml:space="preserve">Zabezpečuje sa technická interoperabilita?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>Nie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6.11. </w:t>
            </w:r>
            <w:r w:rsidRPr="00395E95">
              <w:rPr>
                <w:rFonts w:ascii="Times New Roman" w:hAnsi="Times New Roman"/>
                <w:sz w:val="24"/>
                <w:szCs w:val="24"/>
              </w:rPr>
              <w:t xml:space="preserve">Zvyšuje sa bezpečnosť IT? </w:t>
            </w:r>
          </w:p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>Nie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6.12. </w:t>
            </w:r>
            <w:r w:rsidRPr="00395E95">
              <w:rPr>
                <w:rFonts w:ascii="Times New Roman" w:hAnsi="Times New Roman"/>
                <w:sz w:val="24"/>
                <w:szCs w:val="24"/>
              </w:rPr>
              <w:t xml:space="preserve">Rozširuje sa technická infraštruktúra? </w:t>
            </w:r>
          </w:p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sz w:val="24"/>
                <w:szCs w:val="24"/>
              </w:rPr>
              <w:t>(</w:t>
            </w:r>
            <w:r w:rsidRPr="00395E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Uveďte stručný popis zavádzanej infraštruktúry.) 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>Nie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Riadenie procesu informatizácie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6.13. </w:t>
            </w:r>
            <w:r w:rsidRPr="00395E95">
              <w:rPr>
                <w:rFonts w:ascii="Times New Roman" w:hAnsi="Times New Roman"/>
                <w:sz w:val="24"/>
                <w:szCs w:val="24"/>
              </w:rPr>
              <w:t xml:space="preserve">Predpokladajú sa zmeny v riadení procesu informatizácie? </w:t>
            </w:r>
            <w:r w:rsidRPr="00395E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>Nie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Financovanie procesu informatizácie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6.14. </w:t>
            </w:r>
            <w:r w:rsidRPr="00395E95">
              <w:rPr>
                <w:rFonts w:ascii="Times New Roman" w:hAnsi="Times New Roman"/>
                <w:sz w:val="24"/>
                <w:szCs w:val="24"/>
              </w:rPr>
              <w:t xml:space="preserve">Vyžaduje si proces informatizácie finančné investície? </w:t>
            </w:r>
          </w:p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(Popíšte príslušnú úroveň financovania.)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95E95" w:rsidRPr="00395E95" w:rsidP="00395E9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95">
              <w:rPr>
                <w:rFonts w:ascii="Times New Roman" w:hAnsi="Times New Roman"/>
                <w:b/>
                <w:bCs/>
                <w:sz w:val="24"/>
                <w:szCs w:val="24"/>
              </w:rPr>
              <w:t>Nie</w:t>
            </w:r>
          </w:p>
        </w:tc>
      </w:tr>
    </w:tbl>
    <w:p w:rsidR="00395E95" w:rsidRPr="00395E95" w:rsidP="00395E9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E95" w:rsidRPr="00395E95" w:rsidP="00395E95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34F4">
        <w:rPr>
          <w:rFonts w:ascii="Times New Roman" w:hAnsi="Times New Roman"/>
          <w:b/>
          <w:sz w:val="24"/>
          <w:szCs w:val="24"/>
        </w:rPr>
        <w:t>DOLOŽKA ZLUČITEĽNOSTI</w:t>
      </w:r>
    </w:p>
    <w:p w:rsidR="00395E95" w:rsidP="00395E95">
      <w:pPr>
        <w:bidi w:val="0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právneho predpisu s právom Európskej únie</w:t>
      </w:r>
    </w:p>
    <w:p w:rsidR="00395E95" w:rsidP="00395E95">
      <w:pPr>
        <w:bidi w:val="0"/>
        <w:jc w:val="both"/>
        <w:rPr>
          <w:rFonts w:ascii="Times New Roman" w:hAnsi="Times New Roman"/>
          <w:b/>
          <w:sz w:val="24"/>
        </w:rPr>
      </w:pPr>
    </w:p>
    <w:p w:rsidR="00395E95" w:rsidP="00395E95">
      <w:pPr>
        <w:bidi w:val="0"/>
        <w:jc w:val="both"/>
        <w:rPr>
          <w:rFonts w:ascii="Times New Roman" w:hAnsi="Times New Roman"/>
          <w:sz w:val="24"/>
        </w:rPr>
      </w:pPr>
      <w:r w:rsidRPr="00AF29DD">
        <w:rPr>
          <w:rFonts w:ascii="Times New Roman" w:hAnsi="Times New Roman"/>
          <w:sz w:val="24"/>
        </w:rPr>
        <w:t xml:space="preserve">1. </w:t>
      </w:r>
      <w:r w:rsidRPr="00E03DF0">
        <w:rPr>
          <w:rFonts w:ascii="Times New Roman" w:hAnsi="Times New Roman"/>
          <w:b/>
          <w:sz w:val="24"/>
        </w:rPr>
        <w:t>Predkladateľ právneho predpisu:</w:t>
      </w:r>
      <w:r>
        <w:rPr>
          <w:rFonts w:ascii="Times New Roman" w:hAnsi="Times New Roman"/>
          <w:sz w:val="24"/>
        </w:rPr>
        <w:t xml:space="preserve"> vláda Slovenskej republiky</w:t>
      </w:r>
    </w:p>
    <w:p w:rsidR="00395E95" w:rsidP="00395E95">
      <w:p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Pr="00E03DF0">
        <w:rPr>
          <w:rFonts w:ascii="Times New Roman" w:hAnsi="Times New Roman"/>
          <w:b/>
          <w:sz w:val="24"/>
        </w:rPr>
        <w:t>Názov návrhu právneho predpisu:</w:t>
      </w:r>
      <w:r>
        <w:rPr>
          <w:rFonts w:ascii="Times New Roman" w:hAnsi="Times New Roman"/>
          <w:sz w:val="24"/>
        </w:rPr>
        <w:t xml:space="preserve"> </w:t>
      </w:r>
    </w:p>
    <w:p w:rsidR="00395E95" w:rsidP="00395E9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215FE">
        <w:rPr>
          <w:rFonts w:ascii="Times New Roman" w:hAnsi="Times New Roman"/>
          <w:sz w:val="24"/>
          <w:szCs w:val="24"/>
        </w:rPr>
        <w:t>Návrh zákona, ktorým sa mení a dopĺňa zákon č. 355/2007 Z. z. o ochrane, podpore a rozvoji verejného zdravia a o zmene a doplnení niektorých zákonov v znení neskorších predpisov a o zmene a doplnení zákona Národnej rady Slovenskej republiky č. 145/1995 Z. z. o správnych poplatkoch v 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:rsidR="00395E95" w:rsidRPr="00633C83" w:rsidP="00395E95">
      <w:pPr>
        <w:bidi w:val="0"/>
        <w:jc w:val="both"/>
        <w:rPr>
          <w:rFonts w:ascii="Times New Roman" w:hAnsi="Times New Roman"/>
          <w:b/>
          <w:sz w:val="24"/>
        </w:rPr>
      </w:pPr>
      <w:r w:rsidRPr="00633C83">
        <w:rPr>
          <w:rFonts w:ascii="Times New Roman" w:hAnsi="Times New Roman"/>
          <w:b/>
          <w:sz w:val="24"/>
          <w:szCs w:val="24"/>
        </w:rPr>
        <w:t>3. Problematika návrhu právneho predpisu:</w:t>
      </w:r>
    </w:p>
    <w:p w:rsidR="00395E95" w:rsidP="00395E95">
      <w:p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je upravená v práve Európskej únie</w:t>
      </w:r>
    </w:p>
    <w:p w:rsidR="00395E95" w:rsidP="00395E95">
      <w:pPr>
        <w:bidi w:val="0"/>
        <w:ind w:left="1843" w:hanging="18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primárnom: Zmluva o založení Európskeho spoločenstva pre atómovú energiu    (EURATOM), článok 30,</w:t>
      </w:r>
    </w:p>
    <w:p w:rsidR="00395E95" w:rsidRPr="00387BC1" w:rsidP="00395E95">
      <w:pPr>
        <w:widowControl w:val="0"/>
        <w:numPr>
          <w:numId w:val="3"/>
        </w:numPr>
        <w:tabs>
          <w:tab w:val="clear" w:pos="1068"/>
        </w:tabs>
        <w:bidi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iCs/>
          <w:sz w:val="24"/>
          <w:szCs w:val="24"/>
        </w:rPr>
      </w:pPr>
      <w:r w:rsidRPr="002B6C4B">
        <w:rPr>
          <w:rFonts w:ascii="Times New Roman" w:hAnsi="Times New Roman"/>
          <w:iCs/>
          <w:sz w:val="24"/>
          <w:szCs w:val="24"/>
        </w:rPr>
        <w:t>sekundárnom</w:t>
      </w:r>
      <w:r w:rsidRPr="002B6C4B">
        <w:rPr>
          <w:rFonts w:ascii="Times New Roman" w:hAnsi="Times New Roman"/>
          <w:sz w:val="24"/>
          <w:szCs w:val="24"/>
        </w:rPr>
        <w:t>: (prijatom pred nadobudnutím platnosti Lisabonskej zmluvy, ktorou sa mení a dopĺňa Zmluva o Európskom spoločenstve a Zmluva o Európskej únii – do 30. novembra 2009)</w:t>
      </w:r>
    </w:p>
    <w:p w:rsidR="00395E95" w:rsidRPr="002B6C4B" w:rsidP="00395E95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95E95" w:rsidRPr="00664184" w:rsidP="00395E95">
      <w:pPr>
        <w:bidi w:val="0"/>
        <w:spacing w:after="0"/>
        <w:jc w:val="both"/>
        <w:rPr>
          <w:rFonts w:ascii="Times New Roman" w:hAnsi="Times New Roman"/>
          <w:sz w:val="24"/>
        </w:rPr>
      </w:pPr>
      <w:r w:rsidRPr="00664184"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L</w:t>
      </w:r>
      <w:r w:rsidRPr="00664184">
        <w:rPr>
          <w:rFonts w:ascii="Times New Roman" w:hAnsi="Times New Roman"/>
          <w:sz w:val="24"/>
        </w:rPr>
        <w:t>egislatívne akty</w:t>
      </w:r>
      <w:r>
        <w:rPr>
          <w:rFonts w:ascii="Times New Roman" w:hAnsi="Times New Roman"/>
          <w:sz w:val="24"/>
        </w:rPr>
        <w:t>:</w:t>
      </w:r>
    </w:p>
    <w:p w:rsidR="00395E95" w:rsidRPr="002B6C4B" w:rsidP="00395E95">
      <w:pPr>
        <w:numPr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</w:t>
      </w:r>
      <w:r w:rsidRPr="00664184">
        <w:rPr>
          <w:rFonts w:ascii="Times New Roman" w:hAnsi="Times New Roman"/>
          <w:bCs/>
          <w:sz w:val="24"/>
          <w:szCs w:val="24"/>
        </w:rPr>
        <w:t xml:space="preserve">ariadenie (ES) č. 258/97 Európskeho Parlamentu a Rady z 27. januára 1997 o nových potravinách a nových prídavných látkach </w:t>
      </w:r>
      <w:r w:rsidRPr="00664184">
        <w:rPr>
          <w:rFonts w:ascii="Times New Roman" w:hAnsi="Times New Roman"/>
          <w:sz w:val="24"/>
          <w:szCs w:val="24"/>
        </w:rPr>
        <w:t xml:space="preserve"> (</w:t>
      </w:r>
      <w:r w:rsidRPr="00664184">
        <w:rPr>
          <w:rFonts w:ascii="Times New Roman" w:hAnsi="Times New Roman"/>
          <w:iCs/>
          <w:sz w:val="24"/>
          <w:szCs w:val="24"/>
        </w:rPr>
        <w:t>Ú. v. ES L 43, 14.2.1997)</w:t>
      </w:r>
      <w:r>
        <w:rPr>
          <w:rFonts w:ascii="Times New Roman" w:hAnsi="Times New Roman"/>
          <w:iCs/>
          <w:sz w:val="24"/>
          <w:szCs w:val="24"/>
        </w:rPr>
        <w:t>,</w:t>
      </w:r>
    </w:p>
    <w:p w:rsidR="00395E95" w:rsidRPr="002B6C4B" w:rsidP="00395E95">
      <w:pPr>
        <w:numPr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</w:t>
      </w:r>
      <w:r w:rsidRPr="002B6C4B">
        <w:rPr>
          <w:rFonts w:ascii="Times New Roman" w:hAnsi="Times New Roman"/>
          <w:bCs/>
          <w:sz w:val="24"/>
          <w:szCs w:val="24"/>
        </w:rPr>
        <w:t>ariadenie Komisie (ES) č. 1852/2001 z 8. decembra 1999, ktoré  stanovuje podrobné pravidlá pre sprístupnenie informácií verejnosti a pre ochranu informácií v súlade s nariadením Európskeho parlamentu a Rady (ES) č. 258/97</w:t>
      </w:r>
      <w:r w:rsidRPr="002B6C4B">
        <w:rPr>
          <w:rFonts w:ascii="Times New Roman" w:hAnsi="Times New Roman"/>
          <w:iCs/>
          <w:sz w:val="24"/>
          <w:szCs w:val="24"/>
        </w:rPr>
        <w:t xml:space="preserve"> (Ú. v. ES L 253, 21.9.2001)</w:t>
      </w:r>
      <w:r>
        <w:rPr>
          <w:rFonts w:ascii="Times New Roman" w:hAnsi="Times New Roman"/>
          <w:iCs/>
          <w:sz w:val="24"/>
          <w:szCs w:val="24"/>
        </w:rPr>
        <w:t>,</w:t>
      </w:r>
    </w:p>
    <w:p w:rsidR="00395E95" w:rsidRPr="00D93FE9" w:rsidP="00395E95">
      <w:pPr>
        <w:numPr>
          <w:numId w:val="5"/>
        </w:numPr>
        <w:bidi w:val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s</w:t>
      </w:r>
      <w:r w:rsidRPr="002B6C4B">
        <w:rPr>
          <w:rFonts w:ascii="Times New Roman" w:hAnsi="Times New Roman"/>
          <w:sz w:val="24"/>
        </w:rPr>
        <w:t xml:space="preserve">mernica Rady 98/83/ES z 3. novembra 1998 o kvalite vody určenej na ľudskú </w:t>
      </w:r>
      <w:r w:rsidRPr="00D93FE9">
        <w:rPr>
          <w:rFonts w:ascii="Times New Roman" w:hAnsi="Times New Roman"/>
          <w:sz w:val="24"/>
        </w:rPr>
        <w:t>spotrebu</w:t>
      </w:r>
      <w:r w:rsidRPr="00D93FE9">
        <w:rPr>
          <w:i/>
          <w:iCs/>
        </w:rPr>
        <w:t xml:space="preserve"> </w:t>
      </w:r>
      <w:r w:rsidRPr="00D93FE9">
        <w:rPr>
          <w:rFonts w:ascii="Times New Roman" w:hAnsi="Times New Roman"/>
          <w:iCs/>
          <w:sz w:val="24"/>
          <w:szCs w:val="24"/>
        </w:rPr>
        <w:t>(Ú. v. ES L 330, 5.12.1998),</w:t>
      </w:r>
      <w:r w:rsidRPr="00D93FE9">
        <w:rPr>
          <w:rFonts w:ascii="Times New Roman" w:hAnsi="Times New Roman"/>
          <w:color w:val="FF0000"/>
          <w:sz w:val="24"/>
        </w:rPr>
        <w:t xml:space="preserve"> </w:t>
      </w:r>
    </w:p>
    <w:p w:rsidR="00395E95" w:rsidRPr="00D93FE9" w:rsidP="00395E95">
      <w:pPr>
        <w:numPr>
          <w:numId w:val="5"/>
        </w:numPr>
        <w:bidi w:val="0"/>
        <w:jc w:val="both"/>
        <w:rPr>
          <w:rFonts w:ascii="Times New Roman" w:hAnsi="Times New Roman"/>
          <w:sz w:val="24"/>
        </w:rPr>
      </w:pPr>
      <w:r w:rsidRPr="00D93FE9">
        <w:rPr>
          <w:rFonts w:ascii="Times New Roman" w:hAnsi="Times New Roman"/>
          <w:sz w:val="24"/>
        </w:rPr>
        <w:t>smernica Európskeho parlamentu a Rady 2002/46/ES z 10. júna 2002 o aproximácii právnych predpisov členských štátov týkajúcich sa potravinových doplnkov (Ú. v. EÚ L183/51, 12.7.2002)</w:t>
      </w:r>
      <w:r>
        <w:rPr>
          <w:rFonts w:ascii="Times New Roman" w:hAnsi="Times New Roman"/>
          <w:sz w:val="24"/>
        </w:rPr>
        <w:t>,</w:t>
      </w:r>
    </w:p>
    <w:p w:rsidR="00395E95" w:rsidRPr="002B6C4B" w:rsidP="00395E95">
      <w:pPr>
        <w:pStyle w:val="ListParagraph"/>
        <w:bidi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</w:t>
      </w:r>
      <w:r w:rsidRPr="002B6C4B">
        <w:rPr>
          <w:rFonts w:ascii="Times New Roman" w:hAnsi="Times New Roman"/>
          <w:sz w:val="24"/>
          <w:szCs w:val="24"/>
        </w:rPr>
        <w:t>sekundárnom  (prijatom po nadobudnutí platnosti Lisabonskej zmluvy, ktorou sa mení a dopĺňa Zmluva o Európskom spoločenstve a Zmluva o Európskej únii – po 30. novembri 2009)</w:t>
      </w:r>
    </w:p>
    <w:p w:rsidR="00395E95" w:rsidP="00395E95">
      <w:pPr>
        <w:numPr>
          <w:numId w:val="5"/>
        </w:num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Pr="00664184">
        <w:rPr>
          <w:rFonts w:ascii="Times New Roman" w:hAnsi="Times New Roman"/>
          <w:sz w:val="24"/>
        </w:rPr>
        <w:t>mernica Rady 2013/51/Euratom z 22. októbra 2013, ktorou sa stanovujú   požiadavky na ochranu zdravia obyvateľstva vzhľadom na rádioaktívne látky obsiahnuté vo vode určenej na ľudskú spotrebu (Ú. v. EÚ L 296, 7. 11. 2013)</w:t>
      </w:r>
      <w:r>
        <w:rPr>
          <w:rFonts w:ascii="Times New Roman" w:hAnsi="Times New Roman"/>
          <w:sz w:val="24"/>
        </w:rPr>
        <w:t>,</w:t>
      </w:r>
      <w:r w:rsidRPr="00664184">
        <w:rPr>
          <w:rFonts w:ascii="Times New Roman" w:hAnsi="Times New Roman"/>
          <w:sz w:val="24"/>
        </w:rPr>
        <w:t xml:space="preserve"> </w:t>
      </w:r>
    </w:p>
    <w:p w:rsidR="00395E95" w:rsidP="00395E95">
      <w:pPr>
        <w:bidi w:val="0"/>
        <w:spacing w:after="0"/>
        <w:jc w:val="both"/>
        <w:rPr>
          <w:rFonts w:ascii="Times New Roman" w:hAnsi="Times New Roman"/>
          <w:sz w:val="24"/>
        </w:rPr>
      </w:pPr>
      <w:r w:rsidRPr="00664184">
        <w:rPr>
          <w:rFonts w:ascii="Times New Roman" w:hAnsi="Times New Roman"/>
          <w:sz w:val="24"/>
        </w:rPr>
        <w:t>2. nelegislatívne akty</w:t>
      </w:r>
    </w:p>
    <w:p w:rsidR="00395E95" w:rsidRPr="00664184" w:rsidP="00395E95">
      <w:pPr>
        <w:bidi w:val="0"/>
        <w:spacing w:after="0"/>
        <w:jc w:val="both"/>
        <w:rPr>
          <w:rFonts w:ascii="Times New Roman" w:hAnsi="Times New Roman"/>
          <w:sz w:val="24"/>
        </w:rPr>
      </w:pPr>
    </w:p>
    <w:p w:rsidR="00395E95" w:rsidRPr="00664184" w:rsidP="00395E95">
      <w:pPr>
        <w:bidi w:val="0"/>
        <w:jc w:val="both"/>
        <w:rPr>
          <w:rFonts w:ascii="Times New Roman" w:hAnsi="Times New Roman"/>
          <w:sz w:val="24"/>
        </w:rPr>
      </w:pPr>
      <w:r w:rsidRPr="00664184">
        <w:rPr>
          <w:rFonts w:ascii="Times New Roman" w:hAnsi="Times New Roman"/>
          <w:sz w:val="24"/>
        </w:rPr>
        <w:t>b) nie je obsiahnutá v judikatúre Súdneho dvora Európskej únie.</w:t>
      </w:r>
    </w:p>
    <w:p w:rsidR="00395E95" w:rsidRPr="00664184" w:rsidP="00395E95">
      <w:pPr>
        <w:bidi w:val="0"/>
        <w:jc w:val="both"/>
        <w:rPr>
          <w:rFonts w:ascii="Times New Roman" w:hAnsi="Times New Roman"/>
          <w:sz w:val="24"/>
        </w:rPr>
      </w:pPr>
    </w:p>
    <w:p w:rsidR="00395E95" w:rsidRPr="00664184" w:rsidP="00395E95">
      <w:pPr>
        <w:bidi w:val="0"/>
        <w:jc w:val="both"/>
        <w:rPr>
          <w:rFonts w:ascii="Times New Roman" w:hAnsi="Times New Roman"/>
          <w:b/>
          <w:sz w:val="24"/>
        </w:rPr>
      </w:pPr>
      <w:r w:rsidRPr="00664184">
        <w:rPr>
          <w:rFonts w:ascii="Times New Roman" w:hAnsi="Times New Roman"/>
          <w:sz w:val="24"/>
        </w:rPr>
        <w:t xml:space="preserve">4. </w:t>
      </w:r>
      <w:r w:rsidRPr="00664184">
        <w:rPr>
          <w:rFonts w:ascii="Times New Roman" w:hAnsi="Times New Roman"/>
          <w:b/>
          <w:sz w:val="24"/>
        </w:rPr>
        <w:t>Záväzky Slovenskej republiky vo vzťahu k Európskej únii:</w:t>
      </w:r>
    </w:p>
    <w:p w:rsidR="00395E95" w:rsidRPr="00664184" w:rsidP="00395E95">
      <w:pPr>
        <w:bidi w:val="0"/>
        <w:jc w:val="both"/>
        <w:rPr>
          <w:rFonts w:ascii="Times New Roman" w:hAnsi="Times New Roman"/>
          <w:sz w:val="24"/>
        </w:rPr>
      </w:pPr>
      <w:r w:rsidRPr="00664184">
        <w:rPr>
          <w:rFonts w:ascii="Times New Roman" w:hAnsi="Times New Roman"/>
          <w:sz w:val="24"/>
        </w:rPr>
        <w:t>a)  lehota na prebratie smernice: 28.</w:t>
      </w:r>
      <w:r>
        <w:rPr>
          <w:rFonts w:ascii="Times New Roman" w:hAnsi="Times New Roman"/>
          <w:sz w:val="24"/>
        </w:rPr>
        <w:t xml:space="preserve">  november </w:t>
      </w:r>
      <w:r w:rsidRPr="00664184"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z w:val="24"/>
        </w:rPr>
        <w:t>,</w:t>
      </w:r>
    </w:p>
    <w:p w:rsidR="00395E95" w:rsidP="00395E95">
      <w:pPr>
        <w:bidi w:val="0"/>
        <w:ind w:left="284" w:hanging="284"/>
        <w:jc w:val="both"/>
        <w:rPr>
          <w:rFonts w:ascii="Times New Roman" w:hAnsi="Times New Roman"/>
          <w:sz w:val="24"/>
        </w:rPr>
      </w:pPr>
      <w:r w:rsidRPr="00664184">
        <w:rPr>
          <w:rFonts w:ascii="Times New Roman" w:hAnsi="Times New Roman"/>
          <w:sz w:val="24"/>
        </w:rPr>
        <w:t>b) lehota určená na predloženie návrhu právneho predpisu na rokovanie vlády podľa určenia    gestorských ústredných orgánov štátnej správy zodpovedných za transpozíciu smerníc a vypracovanie tabuliek zhody k návrhom všeobecne záväzných právnych predpisov: 28.</w:t>
      </w:r>
      <w:r>
        <w:rPr>
          <w:rFonts w:ascii="Times New Roman" w:hAnsi="Times New Roman"/>
          <w:sz w:val="24"/>
        </w:rPr>
        <w:t xml:space="preserve"> november </w:t>
      </w:r>
      <w:r w:rsidRPr="00664184"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z w:val="24"/>
        </w:rPr>
        <w:t>,</w:t>
      </w:r>
    </w:p>
    <w:p w:rsidR="00395E95" w:rsidRPr="005A1482" w:rsidP="00395E95">
      <w:pPr>
        <w:widowControl w:val="0"/>
        <w:bidi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Verdana"/>
          <w:sz w:val="24"/>
          <w:szCs w:val="24"/>
        </w:rPr>
      </w:pPr>
      <w:r w:rsidRPr="005A1482">
        <w:rPr>
          <w:rFonts w:ascii="Times New Roman" w:hAnsi="Times New Roman"/>
          <w:sz w:val="24"/>
        </w:rPr>
        <w:t xml:space="preserve">c) </w:t>
      </w:r>
      <w:r>
        <w:rPr>
          <w:rFonts w:ascii="Times New Roman" w:hAnsi="Times New Roman"/>
          <w:sz w:val="24"/>
        </w:rPr>
        <w:t xml:space="preserve"> </w:t>
      </w:r>
      <w:r w:rsidRPr="005A1482">
        <w:rPr>
          <w:rFonts w:ascii="Times New Roman" w:hAnsi="Times New Roman" w:cs="Verdana"/>
          <w:sz w:val="24"/>
          <w:szCs w:val="24"/>
        </w:rPr>
        <w:t xml:space="preserve">informácia o konaní začatom proti Slovenskej republike o porušení podľa čl. 258 až 260 Zmluvy o fungovaní Európskej únie: </w:t>
      </w:r>
    </w:p>
    <w:p w:rsidR="00395E95" w:rsidRPr="00395E95" w:rsidP="00395E95">
      <w:pPr>
        <w:pStyle w:val="NormalWeb"/>
        <w:bidi w:val="0"/>
        <w:spacing w:before="120" w:beforeAutospacing="0" w:after="0" w:afterAutospacing="0"/>
        <w:ind w:left="709"/>
        <w:jc w:val="both"/>
        <w:rPr>
          <w:rFonts w:ascii="Times New Roman" w:hAnsi="Times New Roman"/>
          <w:lang w:val="sk-SK"/>
        </w:rPr>
      </w:pPr>
      <w:r w:rsidRPr="00395E95">
        <w:rPr>
          <w:rFonts w:ascii="Times New Roman" w:hAnsi="Times New Roman"/>
          <w:lang w:val="sk-SK"/>
        </w:rPr>
        <w:t>Proti Slovenskej republike nezačalo žiadne konanie o porušení podľa čl. 258 až 260 Zmluvy o fungovaní Európskej únie.</w:t>
      </w:r>
    </w:p>
    <w:p w:rsidR="00395E95" w:rsidRPr="00664184" w:rsidP="00395E95">
      <w:pPr>
        <w:bidi w:val="0"/>
        <w:ind w:left="284" w:hanging="284"/>
        <w:jc w:val="both"/>
        <w:rPr>
          <w:rFonts w:ascii="Times New Roman" w:hAnsi="Times New Roman"/>
          <w:i/>
          <w:sz w:val="24"/>
        </w:rPr>
      </w:pPr>
    </w:p>
    <w:p w:rsidR="00395E95" w:rsidRPr="00664184" w:rsidP="00395E95">
      <w:pPr>
        <w:bidi w:val="0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</w:t>
      </w:r>
      <w:r w:rsidRPr="00664184">
        <w:rPr>
          <w:rFonts w:ascii="Times New Roman" w:hAnsi="Times New Roman"/>
          <w:sz w:val="24"/>
        </w:rPr>
        <w:t xml:space="preserve"> informácia o právnych predpisoch, v ktorých sú prebrané smernice už prebraté spolu s uvedením rozsahu tohto prebratia:</w:t>
      </w:r>
    </w:p>
    <w:p w:rsidR="00395E95" w:rsidRPr="00664184" w:rsidP="00395E95">
      <w:pPr>
        <w:bidi w:val="0"/>
        <w:ind w:left="284" w:hanging="284"/>
        <w:jc w:val="both"/>
        <w:rPr>
          <w:rFonts w:ascii="Times New Roman" w:hAnsi="Times New Roman"/>
          <w:sz w:val="24"/>
        </w:rPr>
      </w:pPr>
      <w:r w:rsidRPr="00664184">
        <w:rPr>
          <w:rFonts w:ascii="Times New Roman" w:hAnsi="Times New Roman"/>
          <w:sz w:val="24"/>
        </w:rPr>
        <w:tab/>
        <w:t>Zákon č. 355/2007 Z. z. o ochrane, podpore a rozvoji verejného zdravia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Pr="00664184">
        <w:rPr>
          <w:rFonts w:ascii="Times New Roman" w:hAnsi="Times New Roman"/>
          <w:sz w:val="24"/>
        </w:rPr>
        <w:t xml:space="preserve"> v znení neskorších predpisov.</w:t>
      </w:r>
    </w:p>
    <w:p w:rsidR="00395E95" w:rsidRPr="00664184" w:rsidP="00395E95">
      <w:pPr>
        <w:bidi w:val="0"/>
        <w:ind w:left="284"/>
        <w:jc w:val="both"/>
        <w:rPr>
          <w:rFonts w:ascii="Times New Roman" w:hAnsi="Times New Roman"/>
          <w:sz w:val="24"/>
        </w:rPr>
      </w:pPr>
      <w:r w:rsidRPr="00664184">
        <w:rPr>
          <w:rFonts w:ascii="Times New Roman" w:hAnsi="Times New Roman"/>
          <w:sz w:val="24"/>
        </w:rPr>
        <w:t>Nariadenie vlády Slovenskej republiky č. 354/2006 Z. z., ktorým sa ustanovujú požiadavky na vodu určenú na ľudskú spotrebu a kontrolu kvality vody určenej na ľudskú spotrebu v znení nariadenia vlády Slovenskej republiky č. 496/2010 Z. z. – úplné prebratie smernice Rady 98/83/ES z 3. novembra 1998 o kvalite vody určenej na ľudskú spotrebu</w:t>
      </w:r>
      <w:r>
        <w:rPr>
          <w:rFonts w:ascii="Times New Roman" w:hAnsi="Times New Roman"/>
          <w:sz w:val="24"/>
        </w:rPr>
        <w:t>.</w:t>
      </w:r>
    </w:p>
    <w:p w:rsidR="00395E95" w:rsidRPr="00664184" w:rsidP="00395E95">
      <w:pPr>
        <w:bidi w:val="0"/>
        <w:ind w:left="284"/>
        <w:jc w:val="both"/>
        <w:rPr>
          <w:rFonts w:ascii="Times New Roman" w:hAnsi="Times New Roman"/>
          <w:sz w:val="24"/>
        </w:rPr>
      </w:pPr>
      <w:r w:rsidRPr="00664184">
        <w:rPr>
          <w:rFonts w:ascii="Times New Roman" w:hAnsi="Times New Roman"/>
          <w:sz w:val="24"/>
        </w:rPr>
        <w:t>Vyhláška Ministerstva zdravotníctva Slovenskej republiky č. 528/2007 Z. z., ktorou sa ustanovujú podrobnosti o požiadavkách na obmedzenie ožiarenia z prírodného žiarenia.</w:t>
      </w:r>
    </w:p>
    <w:p w:rsidR="00395E95" w:rsidRPr="00664184" w:rsidP="00395E95">
      <w:pPr>
        <w:bidi w:val="0"/>
        <w:spacing w:after="0"/>
        <w:jc w:val="both"/>
        <w:rPr>
          <w:rFonts w:ascii="Times New Roman" w:hAnsi="Times New Roman"/>
          <w:b/>
          <w:sz w:val="24"/>
        </w:rPr>
      </w:pPr>
      <w:r w:rsidRPr="00664184">
        <w:rPr>
          <w:rFonts w:ascii="Times New Roman" w:hAnsi="Times New Roman"/>
          <w:sz w:val="24"/>
        </w:rPr>
        <w:t xml:space="preserve">5. </w:t>
      </w:r>
      <w:r w:rsidRPr="00664184">
        <w:rPr>
          <w:rFonts w:ascii="Times New Roman" w:hAnsi="Times New Roman"/>
          <w:b/>
          <w:sz w:val="24"/>
        </w:rPr>
        <w:t>Stupeň zlučiteľnosti návrhu právneho predpisu s právom Európskej únie:</w:t>
      </w:r>
    </w:p>
    <w:p w:rsidR="00395E95" w:rsidRPr="00664184" w:rsidP="00395E95">
      <w:pPr>
        <w:bidi w:val="0"/>
        <w:spacing w:after="0"/>
        <w:jc w:val="both"/>
        <w:rPr>
          <w:rFonts w:ascii="Times New Roman" w:hAnsi="Times New Roman"/>
          <w:sz w:val="24"/>
        </w:rPr>
      </w:pPr>
      <w:r w:rsidRPr="00664184">
        <w:rPr>
          <w:rFonts w:ascii="Times New Roman" w:hAnsi="Times New Roman"/>
          <w:sz w:val="24"/>
        </w:rPr>
        <w:t xml:space="preserve">    Stupeň zlučiteľnosti – úplný</w:t>
      </w:r>
    </w:p>
    <w:p w:rsidR="00395E95" w:rsidRPr="00664184" w:rsidP="00395E95">
      <w:pPr>
        <w:bidi w:val="0"/>
        <w:spacing w:after="0"/>
        <w:jc w:val="both"/>
        <w:rPr>
          <w:rFonts w:ascii="Times New Roman" w:hAnsi="Times New Roman"/>
          <w:sz w:val="24"/>
        </w:rPr>
      </w:pPr>
    </w:p>
    <w:p w:rsidR="00395E95" w:rsidP="00395E95">
      <w:pPr>
        <w:bidi w:val="0"/>
        <w:spacing w:after="0"/>
        <w:jc w:val="both"/>
        <w:rPr>
          <w:rFonts w:ascii="Times New Roman" w:hAnsi="Times New Roman"/>
          <w:b/>
          <w:sz w:val="24"/>
        </w:rPr>
      </w:pPr>
      <w:r w:rsidRPr="00664184">
        <w:rPr>
          <w:rFonts w:ascii="Times New Roman" w:hAnsi="Times New Roman"/>
          <w:sz w:val="24"/>
        </w:rPr>
        <w:t xml:space="preserve">6. </w:t>
      </w:r>
      <w:r w:rsidRPr="00664184">
        <w:rPr>
          <w:rFonts w:ascii="Times New Roman" w:hAnsi="Times New Roman"/>
          <w:b/>
          <w:sz w:val="24"/>
        </w:rPr>
        <w:t>Gestor a spolupracujúce rezorty:</w:t>
      </w:r>
      <w:r w:rsidRPr="00664184">
        <w:rPr>
          <w:rFonts w:ascii="Times New Roman" w:hAnsi="Times New Roman"/>
          <w:sz w:val="24"/>
        </w:rPr>
        <w:t xml:space="preserve"> Ministerstvo zdravotníctva Slovenskej republiky</w:t>
      </w:r>
    </w:p>
    <w:p w:rsidR="004665E9" w:rsidP="007A092F">
      <w:pPr>
        <w:bidi w:val="0"/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4665E9" w:rsidP="007A092F">
      <w:pPr>
        <w:bidi w:val="0"/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395E95" w:rsidP="004665E9">
      <w:pPr>
        <w:bidi w:val="0"/>
        <w:spacing w:after="0"/>
        <w:jc w:val="both"/>
        <w:rPr>
          <w:rFonts w:ascii="Times New Roman" w:hAnsi="Times New Roman"/>
          <w:b/>
          <w:sz w:val="24"/>
        </w:rPr>
      </w:pPr>
    </w:p>
    <w:p w:rsidR="00395E95" w:rsidP="004665E9">
      <w:pPr>
        <w:bidi w:val="0"/>
        <w:spacing w:after="0"/>
        <w:jc w:val="both"/>
        <w:rPr>
          <w:rFonts w:ascii="Times New Roman" w:hAnsi="Times New Roman"/>
          <w:b/>
          <w:sz w:val="24"/>
        </w:rPr>
      </w:pPr>
    </w:p>
    <w:p w:rsidR="00395E95" w:rsidP="004665E9">
      <w:pPr>
        <w:bidi w:val="0"/>
        <w:spacing w:after="0"/>
        <w:jc w:val="both"/>
        <w:rPr>
          <w:rFonts w:ascii="Times New Roman" w:hAnsi="Times New Roman"/>
          <w:b/>
          <w:sz w:val="24"/>
        </w:rPr>
      </w:pPr>
    </w:p>
    <w:p w:rsidR="00395E95" w:rsidP="004665E9">
      <w:pPr>
        <w:bidi w:val="0"/>
        <w:spacing w:after="0"/>
        <w:jc w:val="both"/>
        <w:rPr>
          <w:rFonts w:ascii="Times New Roman" w:hAnsi="Times New Roman"/>
          <w:b/>
          <w:sz w:val="24"/>
        </w:rPr>
      </w:pPr>
    </w:p>
    <w:p w:rsidR="00395E95" w:rsidP="004665E9">
      <w:pPr>
        <w:bidi w:val="0"/>
        <w:spacing w:after="0"/>
        <w:jc w:val="both"/>
        <w:rPr>
          <w:rFonts w:ascii="Times New Roman" w:hAnsi="Times New Roman"/>
          <w:b/>
          <w:sz w:val="24"/>
        </w:rPr>
      </w:pPr>
    </w:p>
    <w:p w:rsidR="00395E95" w:rsidP="004665E9">
      <w:pPr>
        <w:bidi w:val="0"/>
        <w:spacing w:after="0"/>
        <w:jc w:val="both"/>
        <w:rPr>
          <w:rFonts w:ascii="Times New Roman" w:hAnsi="Times New Roman"/>
          <w:b/>
          <w:sz w:val="24"/>
        </w:rPr>
      </w:pPr>
    </w:p>
    <w:p w:rsidR="00395E95" w:rsidP="004665E9">
      <w:pPr>
        <w:bidi w:val="0"/>
        <w:spacing w:after="0"/>
        <w:jc w:val="both"/>
        <w:rPr>
          <w:rFonts w:ascii="Times New Roman" w:hAnsi="Times New Roman"/>
          <w:b/>
          <w:sz w:val="24"/>
        </w:rPr>
      </w:pPr>
    </w:p>
    <w:p w:rsidR="004665E9" w:rsidRPr="00A7636D" w:rsidP="004665E9">
      <w:pPr>
        <w:bidi w:val="0"/>
        <w:spacing w:after="0"/>
        <w:jc w:val="both"/>
        <w:rPr>
          <w:rFonts w:ascii="Times New Roman" w:hAnsi="Times New Roman"/>
          <w:b/>
          <w:sz w:val="24"/>
        </w:rPr>
      </w:pPr>
      <w:r w:rsidRPr="00A7636D">
        <w:rPr>
          <w:rFonts w:ascii="Times New Roman" w:hAnsi="Times New Roman"/>
          <w:b/>
          <w:sz w:val="24"/>
        </w:rPr>
        <w:t>Osobitná časť</w:t>
      </w:r>
    </w:p>
    <w:p w:rsidR="004665E9" w:rsidP="004665E9">
      <w:pPr>
        <w:bidi w:val="0"/>
        <w:spacing w:after="0"/>
        <w:jc w:val="both"/>
        <w:rPr>
          <w:rFonts w:ascii="Times New Roman" w:hAnsi="Times New Roman"/>
          <w:sz w:val="24"/>
        </w:rPr>
      </w:pPr>
    </w:p>
    <w:p w:rsidR="004665E9" w:rsidRPr="00626F51" w:rsidP="004665E9">
      <w:pPr>
        <w:bidi w:val="0"/>
        <w:spacing w:after="0"/>
        <w:jc w:val="both"/>
        <w:rPr>
          <w:rFonts w:ascii="Times New Roman" w:hAnsi="Times New Roman"/>
          <w:b/>
          <w:sz w:val="24"/>
        </w:rPr>
      </w:pPr>
      <w:r w:rsidRPr="00626F51">
        <w:rPr>
          <w:rFonts w:ascii="Times New Roman" w:hAnsi="Times New Roman"/>
          <w:b/>
          <w:sz w:val="24"/>
        </w:rPr>
        <w:t>K čl. I.</w:t>
      </w:r>
    </w:p>
    <w:p w:rsidR="004665E9" w:rsidP="004665E9">
      <w:pPr>
        <w:bidi w:val="0"/>
        <w:spacing w:after="0"/>
        <w:jc w:val="both"/>
        <w:rPr>
          <w:rFonts w:ascii="Times New Roman" w:hAnsi="Times New Roman"/>
          <w:b/>
          <w:sz w:val="24"/>
        </w:rPr>
      </w:pPr>
    </w:p>
    <w:p w:rsidR="004665E9" w:rsidRPr="00962A09" w:rsidP="004665E9">
      <w:pPr>
        <w:bidi w:val="0"/>
        <w:spacing w:after="0"/>
        <w:jc w:val="both"/>
        <w:rPr>
          <w:rFonts w:ascii="Times New Roman" w:hAnsi="Times New Roman"/>
          <w:b/>
          <w:sz w:val="24"/>
        </w:rPr>
      </w:pPr>
      <w:r w:rsidRPr="00962A09">
        <w:rPr>
          <w:rFonts w:ascii="Times New Roman" w:hAnsi="Times New Roman"/>
          <w:b/>
          <w:sz w:val="24"/>
        </w:rPr>
        <w:t>K bodu 1</w:t>
      </w:r>
    </w:p>
    <w:p w:rsidR="004665E9" w:rsidRPr="00C9403F" w:rsidP="004665E9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Návrhom zákona sa nahrádza doterajšia posudzovacia</w:t>
      </w:r>
      <w:r w:rsidRPr="008056D7">
        <w:rPr>
          <w:rFonts w:ascii="Times New Roman" w:hAnsi="Times New Roman"/>
          <w:sz w:val="24"/>
          <w:szCs w:val="24"/>
        </w:rPr>
        <w:t xml:space="preserve"> činnosť výživových</w:t>
      </w:r>
      <w:r>
        <w:rPr>
          <w:rFonts w:ascii="Times New Roman" w:hAnsi="Times New Roman"/>
          <w:sz w:val="24"/>
          <w:szCs w:val="24"/>
        </w:rPr>
        <w:t xml:space="preserve"> doplnkov, ktorá je </w:t>
      </w:r>
      <w:r w:rsidRPr="00805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podmienená rozhodnutím Úradu verejného zdravotníctva SR podľa § 13 zákona č. 355/2007 Z.</w:t>
      </w:r>
      <w:r w:rsidR="00C94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z., oznamovacou povinnosťou žiadateľa bez vydania rozhodnutia Úradu verejného zdravotníctva SR. Navrhovaná oznamovacia povinnosť je v súlade  so smernicou 2002/46/ES (čl. 10), </w:t>
      </w:r>
      <w:r w:rsidRPr="007236C2">
        <w:rPr>
          <w:rFonts w:ascii="Times New Roman" w:hAnsi="Times New Roman"/>
          <w:sz w:val="24"/>
          <w:szCs w:val="24"/>
        </w:rPr>
        <w:t xml:space="preserve">z 10. </w:t>
      </w:r>
      <w:r>
        <w:rPr>
          <w:rFonts w:ascii="Times New Roman" w:hAnsi="Times New Roman"/>
          <w:sz w:val="24"/>
          <w:szCs w:val="24"/>
        </w:rPr>
        <w:t>j</w:t>
      </w:r>
      <w:r w:rsidRPr="007236C2">
        <w:rPr>
          <w:rFonts w:ascii="Times New Roman" w:hAnsi="Times New Roman"/>
          <w:sz w:val="24"/>
          <w:szCs w:val="24"/>
        </w:rPr>
        <w:t xml:space="preserve">úna </w:t>
      </w:r>
      <w:r w:rsidRPr="00DB558E">
        <w:rPr>
          <w:rFonts w:ascii="Times New Roman" w:hAnsi="Times New Roman"/>
          <w:sz w:val="24"/>
          <w:szCs w:val="24"/>
        </w:rPr>
        <w:t>2002 o aproximácii právnych predpisov členských štátov týkajúcich sa</w:t>
      </w:r>
      <w:r w:rsidRPr="007236C2">
        <w:rPr>
          <w:rFonts w:ascii="Times New Roman" w:hAnsi="Times New Roman"/>
          <w:sz w:val="24"/>
          <w:szCs w:val="24"/>
        </w:rPr>
        <w:t xml:space="preserve"> </w:t>
      </w:r>
      <w:r w:rsidRPr="00DB558E">
        <w:rPr>
          <w:rFonts w:ascii="Times New Roman" w:hAnsi="Times New Roman"/>
          <w:sz w:val="24"/>
          <w:szCs w:val="24"/>
        </w:rPr>
        <w:t xml:space="preserve">výživových doplnkov, ktorý je </w:t>
      </w:r>
      <w:r w:rsidRPr="00BA442E">
        <w:rPr>
          <w:rFonts w:ascii="Times New Roman" w:hAnsi="Times New Roman"/>
          <w:sz w:val="24"/>
          <w:szCs w:val="24"/>
        </w:rPr>
        <w:t xml:space="preserve">transponovaný do § 16 ods. 8 výnosu MP SR a MZ  SR č.  16826/2007-OL v platnom znení. Nové potraviny podľa nariadenia (ES) č. 258/1997 Európskeho parlamentu a Rady o nových potravinách a nových zložkách potravín podliehajú schvaľovacej činnosti pred Európskou komisiou. </w:t>
      </w:r>
      <w:r w:rsidRPr="00C9403F">
        <w:rPr>
          <w:rFonts w:ascii="Times New Roman" w:hAnsi="Times New Roman"/>
          <w:sz w:val="24"/>
          <w:szCs w:val="24"/>
        </w:rPr>
        <w:t>Udeľovanie povolení a používanie nových potravín a nových zložiek potravín je v Európskej únii harmonizované od roku 1997, keď bolo prijaté nariadenie (ES) č. 258/97 o nových potravinách. Pod pojem „nové potraviny“ v tomto prípade patria potraviny a potravinové zložky, ktoré sa podľa dostupných informácií nepoužívali v podstatnej miere na ľudskú konzumáciu pred dátumom 15. máj 1997 v niektorej z členských krajín Európskej Únie a Európska Komisia ich považuje za tzv. nové potraviny a nové zložky potravín. Pred ich uvedením na trh v rámci Európskej únie podliehajú schváleniu v súlade s postupmi uvedenými v nariadení (ES) č. 258/97 Európskeho parlamentu a Rady o nových potravinách a nových potravinových zložkách. Na základe toho, že každá nová potravina musí byť schválená Európskou komisiou nie je potrebné už schvaľovanie v SR, ale postačujúce je už len oznámenie umiestnenia na trh v SR.</w:t>
      </w:r>
    </w:p>
    <w:p w:rsidR="004665E9" w:rsidRPr="008A76FF" w:rsidP="004665E9">
      <w:pPr>
        <w:bidi w:val="0"/>
        <w:spacing w:after="0"/>
        <w:jc w:val="both"/>
        <w:rPr>
          <w:rFonts w:ascii="Times New Roman" w:hAnsi="Times New Roman"/>
          <w:b/>
          <w:sz w:val="24"/>
        </w:rPr>
      </w:pPr>
      <w:r w:rsidRPr="008A76FF">
        <w:rPr>
          <w:rFonts w:ascii="Times New Roman" w:hAnsi="Times New Roman"/>
          <w:b/>
          <w:sz w:val="24"/>
        </w:rPr>
        <w:t>K</w:t>
      </w:r>
      <w:r>
        <w:rPr>
          <w:rFonts w:ascii="Times New Roman" w:hAnsi="Times New Roman"/>
          <w:b/>
          <w:sz w:val="24"/>
        </w:rPr>
        <w:t xml:space="preserve"> bodu 2 </w:t>
      </w:r>
    </w:p>
    <w:p w:rsidR="004665E9" w:rsidRPr="009A250D" w:rsidP="004665E9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A250D">
        <w:rPr>
          <w:rFonts w:ascii="Times New Roman" w:hAnsi="Times New Roman"/>
          <w:sz w:val="24"/>
          <w:szCs w:val="24"/>
        </w:rPr>
        <w:t xml:space="preserve">Nová smernica Rady 2013/51/Euratom </w:t>
      </w:r>
      <w:r>
        <w:rPr>
          <w:rFonts w:ascii="Times New Roman" w:hAnsi="Times New Roman"/>
          <w:sz w:val="24"/>
        </w:rPr>
        <w:t>z 22. októbra 2013, ktorou sa stanovujú požiadavky na ochranu zdravia obyvateľstva vzhľadom na rádioaktívne látky obsiahnuté vo vode určenej na ľudskú spotrebu</w:t>
      </w:r>
      <w:r w:rsidRPr="009A250D">
        <w:rPr>
          <w:rFonts w:ascii="Times New Roman" w:hAnsi="Times New Roman"/>
          <w:sz w:val="24"/>
          <w:szCs w:val="24"/>
        </w:rPr>
        <w:t xml:space="preserve"> zahrnula do rozsahu svojej pôsobnosti nový rádiologický ukazovateľ radón vrátane produktov jeho premeny s dlhou dobou</w:t>
      </w:r>
      <w:r>
        <w:rPr>
          <w:rFonts w:ascii="Times New Roman" w:hAnsi="Times New Roman"/>
          <w:sz w:val="24"/>
        </w:rPr>
        <w:t>, okrem prírodných rádionuklidov zahŕňa aj umelé rádionuklidy</w:t>
      </w:r>
      <w:r w:rsidRPr="004D208A">
        <w:rPr>
          <w:rFonts w:ascii="Times New Roman" w:hAnsi="Times New Roman"/>
          <w:sz w:val="24"/>
        </w:rPr>
        <w:t xml:space="preserve"> </w:t>
      </w:r>
      <w:r w:rsidRPr="009A250D">
        <w:rPr>
          <w:rFonts w:ascii="Times New Roman" w:hAnsi="Times New Roman"/>
          <w:sz w:val="24"/>
          <w:szCs w:val="24"/>
        </w:rPr>
        <w:t>a u</w:t>
      </w:r>
      <w:r>
        <w:rPr>
          <w:rFonts w:ascii="Times New Roman" w:hAnsi="Times New Roman"/>
          <w:sz w:val="24"/>
          <w:szCs w:val="24"/>
        </w:rPr>
        <w:t>stanovuje</w:t>
      </w:r>
      <w:r w:rsidRPr="009A250D">
        <w:rPr>
          <w:rFonts w:ascii="Times New Roman" w:hAnsi="Times New Roman"/>
          <w:sz w:val="24"/>
          <w:szCs w:val="24"/>
        </w:rPr>
        <w:t xml:space="preserve"> nové povinnosti. Úradu verejného zdravotníctva Slovenskej republiky sa ukladá nová povinnosť poskytovať obyvateľstvu na svojom webovom sídle informácie o rádiologických ukazovateľoch a optimalizácii radiačnej ochrany v pitnej vode z individuálnej dodávky, ktorá poskytuje menej ako 10 m</w:t>
      </w:r>
      <w:r w:rsidRPr="009A250D">
        <w:rPr>
          <w:rFonts w:ascii="Times New Roman" w:hAnsi="Times New Roman"/>
          <w:sz w:val="24"/>
          <w:szCs w:val="24"/>
          <w:vertAlign w:val="superscript"/>
        </w:rPr>
        <w:t>3</w:t>
      </w:r>
      <w:r w:rsidRPr="009A250D">
        <w:rPr>
          <w:rFonts w:ascii="Times New Roman" w:hAnsi="Times New Roman"/>
          <w:sz w:val="24"/>
          <w:szCs w:val="24"/>
        </w:rPr>
        <w:t xml:space="preserve"> za deň</w:t>
      </w:r>
      <w:r>
        <w:rPr>
          <w:rFonts w:ascii="Times New Roman" w:hAnsi="Times New Roman"/>
          <w:sz w:val="24"/>
          <w:szCs w:val="24"/>
        </w:rPr>
        <w:t>,</w:t>
      </w:r>
      <w:r w:rsidRPr="009A250D">
        <w:rPr>
          <w:rFonts w:ascii="Times New Roman" w:hAnsi="Times New Roman"/>
          <w:sz w:val="24"/>
          <w:szCs w:val="24"/>
        </w:rPr>
        <w:t xml:space="preserve"> alebo ktorú využíva menej ako 50 osôb pokiaľ voda nie je dodávaná v rámci obchodnej alebo verejnej činnosti.</w:t>
      </w:r>
    </w:p>
    <w:p w:rsidR="004665E9" w:rsidP="004665E9">
      <w:pPr>
        <w:bidi w:val="0"/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4665E9" w:rsidRPr="00952178" w:rsidP="004665E9">
      <w:pPr>
        <w:bidi w:val="0"/>
        <w:spacing w:after="0"/>
        <w:jc w:val="both"/>
        <w:rPr>
          <w:rFonts w:ascii="Times New Roman" w:hAnsi="Times New Roman"/>
          <w:b/>
          <w:sz w:val="24"/>
        </w:rPr>
      </w:pPr>
      <w:r w:rsidRPr="00952178">
        <w:rPr>
          <w:rFonts w:ascii="Times New Roman" w:hAnsi="Times New Roman"/>
          <w:b/>
          <w:sz w:val="24"/>
        </w:rPr>
        <w:t>K bodu 3</w:t>
      </w:r>
    </w:p>
    <w:p w:rsidR="004665E9" w:rsidRPr="00952178" w:rsidP="004665E9">
      <w:pPr>
        <w:bidi w:val="0"/>
        <w:spacing w:after="0"/>
        <w:jc w:val="both"/>
        <w:rPr>
          <w:rFonts w:ascii="Times New Roman" w:hAnsi="Times New Roman"/>
          <w:sz w:val="24"/>
        </w:rPr>
      </w:pPr>
      <w:r w:rsidRPr="00952178">
        <w:rPr>
          <w:rFonts w:ascii="Times New Roman" w:hAnsi="Times New Roman"/>
          <w:sz w:val="24"/>
        </w:rPr>
        <w:t>Legislatívnotechnická úprava súvisiaca s bodom 4.</w:t>
      </w:r>
    </w:p>
    <w:p w:rsidR="004665E9" w:rsidRPr="00952178" w:rsidP="004665E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665E9" w:rsidRPr="00E66C8A" w:rsidP="004665E9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6C8A">
        <w:rPr>
          <w:rFonts w:ascii="Times New Roman" w:hAnsi="Times New Roman"/>
          <w:b/>
          <w:sz w:val="24"/>
          <w:szCs w:val="24"/>
        </w:rPr>
        <w:t>K bodu 4</w:t>
      </w:r>
    </w:p>
    <w:p w:rsidR="004665E9" w:rsidP="004665E9">
      <w:pPr>
        <w:bidi w:val="0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Návrhom zákona sa vypúšťa kompetencia Úradu verejného zdravotníctva SR rozhodovať o žiadosti na umiestňovanie nových potravín a výživových doplnkov na trh. Túto posudzovaciu činnosť Úradu verejného zdravotníctva SR možno považovať za</w:t>
      </w:r>
      <w:r w:rsidRPr="008056D7">
        <w:rPr>
          <w:rFonts w:ascii="Times New Roman" w:hAnsi="Times New Roman"/>
          <w:sz w:val="24"/>
          <w:szCs w:val="24"/>
        </w:rPr>
        <w:t xml:space="preserve"> oblasť predtrhovej kontroly </w:t>
      </w:r>
      <w:r>
        <w:rPr>
          <w:rFonts w:ascii="Times New Roman" w:hAnsi="Times New Roman"/>
          <w:sz w:val="24"/>
          <w:szCs w:val="24"/>
        </w:rPr>
        <w:t>(t.j. vykonáva sa pred umiestnením na trh, podľa nariadenia</w:t>
      </w:r>
      <w:r w:rsidRPr="008056D7">
        <w:rPr>
          <w:rFonts w:ascii="Times New Roman" w:hAnsi="Times New Roman"/>
          <w:sz w:val="24"/>
          <w:szCs w:val="24"/>
        </w:rPr>
        <w:t xml:space="preserve"> EP a Rady č. 764/2008, ktorým sa ustanovujú postupy týkajúce 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56D7">
        <w:rPr>
          <w:rFonts w:ascii="Times New Roman" w:hAnsi="Times New Roman"/>
          <w:sz w:val="24"/>
          <w:szCs w:val="24"/>
        </w:rPr>
        <w:t>uplatňovania určitých vnútroštátnych technických pravidiel na výrobky, ktoré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56D7">
        <w:rPr>
          <w:rFonts w:ascii="Times New Roman" w:hAnsi="Times New Roman"/>
          <w:sz w:val="24"/>
          <w:szCs w:val="24"/>
        </w:rPr>
        <w:t>sú v súlade s právnymi predpismi uvedené na trh v inom členskom štáte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56D7">
        <w:rPr>
          <w:rFonts w:ascii="Times New Roman" w:hAnsi="Times New Roman"/>
          <w:sz w:val="24"/>
          <w:szCs w:val="24"/>
        </w:rPr>
        <w:t>ktorým sa zrušuje rozhodnutie č. 3052/95/ES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665E9" w:rsidP="004665E9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665E9" w:rsidRPr="00E66C8A" w:rsidP="004665E9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6C8A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4665E9" w:rsidRPr="00E66C8A" w:rsidP="004665E9">
      <w:pPr>
        <w:bidi w:val="0"/>
        <w:spacing w:after="0"/>
        <w:jc w:val="both"/>
        <w:rPr>
          <w:rFonts w:ascii="Times New Roman" w:hAnsi="Times New Roman"/>
          <w:sz w:val="24"/>
        </w:rPr>
      </w:pPr>
      <w:r w:rsidRPr="00E66C8A">
        <w:rPr>
          <w:rFonts w:ascii="Times New Roman" w:hAnsi="Times New Roman"/>
          <w:sz w:val="24"/>
        </w:rPr>
        <w:t>Legisl</w:t>
      </w:r>
      <w:r>
        <w:rPr>
          <w:rFonts w:ascii="Times New Roman" w:hAnsi="Times New Roman"/>
          <w:sz w:val="24"/>
        </w:rPr>
        <w:t>a</w:t>
      </w:r>
      <w:r w:rsidRPr="00E66C8A">
        <w:rPr>
          <w:rFonts w:ascii="Times New Roman" w:hAnsi="Times New Roman"/>
          <w:sz w:val="24"/>
        </w:rPr>
        <w:t>tívnotechnická úprava súvisiaca s bodom 4.</w:t>
      </w:r>
    </w:p>
    <w:p w:rsidR="004665E9" w:rsidP="004665E9">
      <w:pPr>
        <w:bidi w:val="0"/>
        <w:spacing w:after="0"/>
        <w:jc w:val="both"/>
        <w:rPr>
          <w:rFonts w:ascii="Times New Roman" w:hAnsi="Times New Roman"/>
          <w:sz w:val="24"/>
        </w:rPr>
      </w:pPr>
    </w:p>
    <w:p w:rsidR="004665E9" w:rsidP="004665E9">
      <w:pPr>
        <w:bidi w:val="0"/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 bodu 6 až 8</w:t>
      </w:r>
    </w:p>
    <w:p w:rsidR="004665E9" w:rsidRPr="009A250D" w:rsidP="004665E9">
      <w:pPr>
        <w:bidi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14C8">
        <w:rPr>
          <w:rFonts w:ascii="Times New Roman" w:hAnsi="Times New Roman"/>
          <w:sz w:val="24"/>
          <w:szCs w:val="24"/>
        </w:rPr>
        <w:t>Navrhované zmeny v zákone č. 355/2007 Z. z. súvisia s preberaním smernice Rady 2013/51/Euratom z 22. októbra 2013, ktorou sa stanovujú požiadavky na ochranu zdravia obyvateľstva vzhľadom na rádioaktívne látky obsiahnuté vo vode určenej na ľudskú spotrebu.</w:t>
      </w:r>
      <w:r>
        <w:rPr>
          <w:rFonts w:ascii="Times New Roman" w:hAnsi="Times New Roman"/>
          <w:sz w:val="24"/>
          <w:szCs w:val="24"/>
        </w:rPr>
        <w:t xml:space="preserve"> Z § 47 ods. 3 písm. a) a d) a odseku 6 zákona č. 355/2007 Z. z. sa vypúšťa problematika prírodnej rádioaktivity v pitnej vode, ktorá bude riešená novelizáciou nariadenia vlády Slovenskej republiky č. 354/2006 Z. z., ktorým sa ustanovujú požiadavky na vodu určenú na ľudskú spotrebu a kontrolu kvality vody určenej na ľudskú spotrebu s účinnosťou najneskôr</w:t>
      </w:r>
      <w:r w:rsidRPr="00B938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termíne do 28. novembra 2015 v zmysle smernice Rady 2013/51/Euratom.</w:t>
      </w:r>
      <w:r w:rsidRPr="00A714C8">
        <w:rPr>
          <w:rFonts w:ascii="Times New Roman" w:hAnsi="Times New Roman"/>
          <w:sz w:val="24"/>
          <w:szCs w:val="24"/>
        </w:rPr>
        <w:t xml:space="preserve"> </w:t>
      </w:r>
    </w:p>
    <w:p w:rsidR="004665E9" w:rsidP="004665E9">
      <w:pPr>
        <w:bidi w:val="0"/>
        <w:spacing w:after="0"/>
        <w:jc w:val="both"/>
        <w:rPr>
          <w:rFonts w:ascii="Times New Roman" w:hAnsi="Times New Roman"/>
          <w:b/>
          <w:sz w:val="24"/>
        </w:rPr>
      </w:pPr>
    </w:p>
    <w:p w:rsidR="004665E9" w:rsidRPr="00932D7E" w:rsidP="004665E9">
      <w:pPr>
        <w:bidi w:val="0"/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 bodu 9 a 10</w:t>
      </w:r>
    </w:p>
    <w:p w:rsidR="004665E9" w:rsidP="004665E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2D7E">
        <w:rPr>
          <w:rFonts w:ascii="Times New Roman" w:hAnsi="Times New Roman"/>
          <w:sz w:val="24"/>
          <w:szCs w:val="24"/>
        </w:rPr>
        <w:t>Dopĺňa sa povinnosť fyzickej osoby – podnikateľa alebo právnickej osoby predkladať oznámenie o zložení a označovaní výživových doplnkov a</w:t>
      </w:r>
      <w:r>
        <w:rPr>
          <w:rFonts w:ascii="Times New Roman" w:hAnsi="Times New Roman"/>
          <w:sz w:val="24"/>
          <w:szCs w:val="24"/>
        </w:rPr>
        <w:t>lebo</w:t>
      </w:r>
      <w:r w:rsidRPr="00932D7E">
        <w:rPr>
          <w:rFonts w:ascii="Times New Roman" w:hAnsi="Times New Roman"/>
          <w:sz w:val="24"/>
          <w:szCs w:val="24"/>
        </w:rPr>
        <w:t xml:space="preserve"> nových potravín na umiestnenie na trh ako aj skutková podstata správneho deliktu za </w:t>
      </w:r>
      <w:r>
        <w:rPr>
          <w:rFonts w:ascii="Times New Roman" w:hAnsi="Times New Roman"/>
          <w:sz w:val="24"/>
          <w:szCs w:val="24"/>
        </w:rPr>
        <w:t>nesplnenie</w:t>
      </w:r>
      <w:r w:rsidRPr="00932D7E">
        <w:rPr>
          <w:rFonts w:ascii="Times New Roman" w:hAnsi="Times New Roman"/>
          <w:sz w:val="24"/>
          <w:szCs w:val="24"/>
        </w:rPr>
        <w:t xml:space="preserve"> tejto povinnosti (viď zdôvodnenie k bodu 1).</w:t>
      </w:r>
    </w:p>
    <w:p w:rsidR="00110E4B" w:rsidP="004665E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B24DA" w:rsidRPr="00811D72" w:rsidP="003B24DA">
      <w:pPr>
        <w:bidi w:val="0"/>
        <w:spacing w:after="0"/>
        <w:jc w:val="both"/>
        <w:rPr>
          <w:rFonts w:ascii="Times New Roman" w:hAnsi="Times New Roman"/>
          <w:b/>
          <w:sz w:val="24"/>
        </w:rPr>
      </w:pPr>
      <w:r w:rsidRPr="00811D72">
        <w:rPr>
          <w:rFonts w:ascii="Times New Roman" w:hAnsi="Times New Roman"/>
          <w:b/>
          <w:sz w:val="24"/>
        </w:rPr>
        <w:t>K bodu 11</w:t>
      </w:r>
    </w:p>
    <w:p w:rsidR="003B24DA" w:rsidRPr="00811D72" w:rsidP="003B24DA">
      <w:pPr>
        <w:pStyle w:val="Title"/>
        <w:tabs>
          <w:tab w:val="left" w:pos="2520"/>
        </w:tabs>
        <w:bidi w:val="0"/>
        <w:spacing w:line="276" w:lineRule="auto"/>
        <w:jc w:val="both"/>
        <w:rPr>
          <w:rFonts w:ascii="Times New Roman" w:hAnsi="Times New Roman"/>
          <w:b w:val="0"/>
        </w:rPr>
      </w:pPr>
      <w:r w:rsidRPr="00811D72">
        <w:rPr>
          <w:rFonts w:ascii="Times New Roman" w:hAnsi="Times New Roman"/>
          <w:b w:val="0"/>
        </w:rPr>
        <w:t xml:space="preserve">V prechodných ustanoveniach sa </w:t>
      </w:r>
      <w:r w:rsidRPr="00811D72" w:rsidR="00811D72">
        <w:rPr>
          <w:rFonts w:ascii="Times New Roman" w:hAnsi="Times New Roman"/>
          <w:b w:val="0"/>
        </w:rPr>
        <w:t>u</w:t>
      </w:r>
      <w:r w:rsidR="00811D72">
        <w:rPr>
          <w:rFonts w:ascii="Times New Roman" w:hAnsi="Times New Roman"/>
          <w:b w:val="0"/>
        </w:rPr>
        <w:t>s</w:t>
      </w:r>
      <w:r w:rsidRPr="00811D72">
        <w:rPr>
          <w:rFonts w:ascii="Times New Roman" w:hAnsi="Times New Roman"/>
          <w:b w:val="0"/>
        </w:rPr>
        <w:t>tanovuje, že správne konanie o návrhoch na umiestňovanie nových potravín a výživových doplnkov na trh, ktoré bolo začaté a právoplatne neskončené pred 1. januárom 2016 sa dokončí podľa doterajších predpisov.</w:t>
      </w:r>
    </w:p>
    <w:p w:rsidR="003B24DA" w:rsidRPr="00811D72" w:rsidP="003B24DA">
      <w:pPr>
        <w:bidi w:val="0"/>
        <w:spacing w:after="0"/>
        <w:jc w:val="both"/>
        <w:rPr>
          <w:rFonts w:ascii="Times New Roman" w:hAnsi="Times New Roman"/>
          <w:b/>
          <w:sz w:val="24"/>
        </w:rPr>
      </w:pPr>
    </w:p>
    <w:p w:rsidR="003B24DA" w:rsidRPr="00811D72" w:rsidP="003B24DA">
      <w:pPr>
        <w:bidi w:val="0"/>
        <w:spacing w:after="0"/>
        <w:jc w:val="both"/>
      </w:pPr>
      <w:r w:rsidRPr="00811D72">
        <w:rPr>
          <w:rFonts w:ascii="Times New Roman" w:hAnsi="Times New Roman"/>
          <w:b/>
          <w:sz w:val="24"/>
        </w:rPr>
        <w:t>K bodu 12</w:t>
      </w:r>
    </w:p>
    <w:p w:rsidR="003B24DA" w:rsidRPr="00811D72" w:rsidP="003B24DA">
      <w:pPr>
        <w:pStyle w:val="Title"/>
        <w:tabs>
          <w:tab w:val="left" w:pos="2520"/>
        </w:tabs>
        <w:bidi w:val="0"/>
        <w:spacing w:line="276" w:lineRule="auto"/>
        <w:jc w:val="both"/>
        <w:rPr>
          <w:rFonts w:ascii="Times New Roman" w:hAnsi="Times New Roman"/>
        </w:rPr>
      </w:pPr>
      <w:r w:rsidRPr="00811D72">
        <w:rPr>
          <w:rFonts w:ascii="Times New Roman" w:hAnsi="Times New Roman"/>
          <w:b w:val="0"/>
        </w:rPr>
        <w:t xml:space="preserve">Transpozičná príloha sa dopĺňa o Smernicu Rady 2013/51/Euratom z 22. októbra 2013, ktorou sa stanovujú   požiadavky na ochranu zdravia obyvateľstva vzhľadom na rádioaktívne látky obsiahnuté vo vode určenej na ľudskú spotrebu </w:t>
      </w:r>
      <w:r w:rsidRPr="00811D72" w:rsidR="001B1FF0">
        <w:rPr>
          <w:rFonts w:ascii="Times New Roman" w:hAnsi="Times New Roman"/>
          <w:b w:val="0"/>
        </w:rPr>
        <w:t>(Ú. v. EÚ L 296, 7. 11. 2013) a o Smernicu Európskeho parlamentu a Rady 2002/46/ES z 10. júna 2002 o aproximácii právnych predpisov členských štátov týkajúcich sa potravinových doplnkov</w:t>
      </w:r>
      <w:r w:rsidRPr="00811D72" w:rsidR="00811D72">
        <w:rPr>
          <w:rFonts w:ascii="Times New Roman" w:hAnsi="Times New Roman"/>
          <w:b w:val="0"/>
        </w:rPr>
        <w:t>.</w:t>
      </w:r>
    </w:p>
    <w:p w:rsidR="004665E9" w:rsidRPr="00932D7E" w:rsidP="004665E9">
      <w:pPr>
        <w:bidi w:val="0"/>
        <w:spacing w:after="0"/>
        <w:jc w:val="both"/>
        <w:rPr>
          <w:rFonts w:ascii="Times New Roman" w:hAnsi="Times New Roman"/>
          <w:sz w:val="24"/>
        </w:rPr>
      </w:pPr>
    </w:p>
    <w:p w:rsidR="004665E9" w:rsidRPr="00932D7E" w:rsidP="004665E9">
      <w:pPr>
        <w:pStyle w:val="Title"/>
        <w:tabs>
          <w:tab w:val="left" w:pos="2520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4665E9" w:rsidRPr="00932D7E" w:rsidP="004665E9">
      <w:pPr>
        <w:pStyle w:val="Title"/>
        <w:tabs>
          <w:tab w:val="left" w:pos="2520"/>
        </w:tabs>
        <w:bidi w:val="0"/>
        <w:spacing w:line="276" w:lineRule="auto"/>
        <w:jc w:val="both"/>
        <w:rPr>
          <w:rFonts w:ascii="Times New Roman" w:hAnsi="Times New Roman"/>
        </w:rPr>
      </w:pPr>
      <w:r w:rsidRPr="00932D7E">
        <w:rPr>
          <w:rFonts w:ascii="Times New Roman" w:hAnsi="Times New Roman"/>
        </w:rPr>
        <w:t>K čl. II</w:t>
      </w:r>
    </w:p>
    <w:p w:rsidR="004665E9" w:rsidRPr="00932D7E" w:rsidP="004665E9">
      <w:pPr>
        <w:pStyle w:val="Title"/>
        <w:tabs>
          <w:tab w:val="left" w:pos="2520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4665E9" w:rsidRPr="00932D7E" w:rsidP="004665E9">
      <w:pPr>
        <w:pStyle w:val="Title"/>
        <w:tabs>
          <w:tab w:val="left" w:pos="2520"/>
        </w:tabs>
        <w:bidi w:val="0"/>
        <w:spacing w:line="276" w:lineRule="auto"/>
        <w:jc w:val="both"/>
        <w:rPr>
          <w:rFonts w:ascii="Times New Roman" w:hAnsi="Times New Roman"/>
        </w:rPr>
      </w:pPr>
      <w:r w:rsidRPr="00932D7E">
        <w:rPr>
          <w:rFonts w:ascii="Times New Roman" w:hAnsi="Times New Roman"/>
        </w:rPr>
        <w:t>K bodu 1</w:t>
      </w:r>
    </w:p>
    <w:p w:rsidR="004665E9" w:rsidRPr="00932D7E" w:rsidP="004665E9">
      <w:pPr>
        <w:pStyle w:val="Title"/>
        <w:tabs>
          <w:tab w:val="left" w:pos="2520"/>
        </w:tabs>
        <w:bidi w:val="0"/>
        <w:spacing w:line="276" w:lineRule="auto"/>
        <w:jc w:val="both"/>
        <w:rPr>
          <w:rFonts w:ascii="Times New Roman" w:hAnsi="Times New Roman"/>
          <w:b w:val="0"/>
        </w:rPr>
      </w:pPr>
      <w:r w:rsidRPr="00932D7E">
        <w:rPr>
          <w:rFonts w:ascii="Times New Roman" w:hAnsi="Times New Roman"/>
          <w:b w:val="0"/>
        </w:rPr>
        <w:t>Stanovuje sa správny poplatok za opakovanie skúšky o odbornej spôsobilosti.</w:t>
      </w:r>
    </w:p>
    <w:p w:rsidR="004665E9" w:rsidRPr="00932D7E" w:rsidP="004665E9">
      <w:pPr>
        <w:pStyle w:val="Title"/>
        <w:tabs>
          <w:tab w:val="left" w:pos="2520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4665E9" w:rsidRPr="00932D7E" w:rsidP="004665E9">
      <w:pPr>
        <w:pStyle w:val="Title"/>
        <w:tabs>
          <w:tab w:val="left" w:pos="2520"/>
        </w:tabs>
        <w:bidi w:val="0"/>
        <w:spacing w:line="276" w:lineRule="auto"/>
        <w:jc w:val="both"/>
        <w:rPr>
          <w:rFonts w:ascii="Times New Roman" w:hAnsi="Times New Roman"/>
        </w:rPr>
      </w:pPr>
      <w:r w:rsidRPr="00932D7E">
        <w:rPr>
          <w:rFonts w:ascii="Times New Roman" w:hAnsi="Times New Roman"/>
        </w:rPr>
        <w:t>K bodu 2</w:t>
      </w:r>
    </w:p>
    <w:p w:rsidR="004665E9" w:rsidRPr="00F55506" w:rsidP="004665E9">
      <w:pPr>
        <w:pStyle w:val="Title"/>
        <w:tabs>
          <w:tab w:val="left" w:pos="2520"/>
        </w:tabs>
        <w:bidi w:val="0"/>
        <w:spacing w:line="276" w:lineRule="auto"/>
        <w:jc w:val="both"/>
        <w:rPr>
          <w:rFonts w:ascii="Times New Roman" w:hAnsi="Times New Roman"/>
          <w:b w:val="0"/>
        </w:rPr>
      </w:pPr>
      <w:r w:rsidRPr="00932D7E">
        <w:rPr>
          <w:rFonts w:ascii="Times New Roman" w:hAnsi="Times New Roman"/>
          <w:b w:val="0"/>
        </w:rPr>
        <w:t>Stanovuje sa správny poplatok za podanie oznámenia o zložení a označovaní výživového doplnku alebo nových potravín, ktoré sa umiestňujú na trh.</w:t>
      </w:r>
    </w:p>
    <w:p w:rsidR="004665E9" w:rsidP="004665E9">
      <w:pPr>
        <w:pStyle w:val="Title"/>
        <w:tabs>
          <w:tab w:val="left" w:pos="2520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4665E9" w:rsidP="004665E9">
      <w:pPr>
        <w:pStyle w:val="Title"/>
        <w:tabs>
          <w:tab w:val="left" w:pos="2520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4665E9" w:rsidRPr="003212F0" w:rsidP="004665E9">
      <w:pPr>
        <w:pStyle w:val="Title"/>
        <w:tabs>
          <w:tab w:val="left" w:pos="2520"/>
        </w:tabs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III.</w:t>
      </w:r>
    </w:p>
    <w:p w:rsidR="004665E9" w:rsidP="004665E9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</w:t>
      </w:r>
      <w:r w:rsidR="00952178">
        <w:rPr>
          <w:rFonts w:ascii="Times New Roman" w:hAnsi="Times New Roman"/>
          <w:sz w:val="24"/>
          <w:szCs w:val="24"/>
        </w:rPr>
        <w:t xml:space="preserve">dátum </w:t>
      </w:r>
      <w:r>
        <w:rPr>
          <w:rFonts w:ascii="Times New Roman" w:hAnsi="Times New Roman"/>
          <w:sz w:val="24"/>
          <w:szCs w:val="24"/>
        </w:rPr>
        <w:t>nadobudnutia účinnosti zákona.</w:t>
      </w:r>
    </w:p>
    <w:p w:rsidR="00F61CF1" w:rsidP="004665E9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1CF1" w:rsidP="004665E9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1CF1" w:rsidP="004665E9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1CF1" w:rsidP="004665E9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1CF1" w:rsidP="00F61CF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1CF1" w:rsidRPr="002E67FB" w:rsidP="00F61CF1">
      <w:pPr>
        <w:bidi w:val="0"/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2E67FB">
        <w:rPr>
          <w:rStyle w:val="PlaceholderText"/>
          <w:color w:val="000000"/>
          <w:sz w:val="24"/>
          <w:szCs w:val="24"/>
        </w:rPr>
        <w:t>V Bratislave, 27. augusta 2015</w:t>
      </w:r>
    </w:p>
    <w:p w:rsidR="00F61CF1" w:rsidP="00F61CF1">
      <w:pPr>
        <w:bidi w:val="0"/>
        <w:spacing w:after="0" w:line="240" w:lineRule="auto"/>
        <w:jc w:val="both"/>
        <w:rPr>
          <w:rStyle w:val="PlaceholderText"/>
          <w:color w:val="000000"/>
        </w:rPr>
      </w:pPr>
    </w:p>
    <w:p w:rsidR="00F61CF1" w:rsidP="00F61CF1">
      <w:pPr>
        <w:bidi w:val="0"/>
        <w:spacing w:after="0" w:line="240" w:lineRule="auto"/>
        <w:jc w:val="both"/>
        <w:rPr>
          <w:rStyle w:val="PlaceholderText"/>
          <w:color w:val="000000"/>
        </w:rPr>
      </w:pPr>
    </w:p>
    <w:p w:rsidR="00F61CF1" w:rsidRPr="00F61CF1" w:rsidP="00F61CF1">
      <w:pPr>
        <w:bidi w:val="0"/>
        <w:spacing w:after="0" w:line="240" w:lineRule="auto"/>
        <w:jc w:val="center"/>
        <w:rPr>
          <w:rStyle w:val="PlaceholderText"/>
          <w:color w:val="000000"/>
          <w:sz w:val="24"/>
          <w:szCs w:val="24"/>
        </w:rPr>
      </w:pPr>
    </w:p>
    <w:p w:rsidR="00037B32" w:rsidP="00F61CF1">
      <w:pPr>
        <w:bidi w:val="0"/>
        <w:spacing w:after="0" w:line="240" w:lineRule="auto"/>
        <w:jc w:val="center"/>
        <w:rPr>
          <w:rStyle w:val="PlaceholderText"/>
          <w:color w:val="000000"/>
          <w:sz w:val="24"/>
          <w:szCs w:val="24"/>
        </w:rPr>
      </w:pPr>
      <w:r w:rsidRPr="00F61CF1" w:rsidR="00F61CF1">
        <w:rPr>
          <w:rStyle w:val="PlaceholderText"/>
          <w:color w:val="000000"/>
          <w:sz w:val="24"/>
          <w:szCs w:val="24"/>
        </w:rPr>
        <w:t>Robert Fico</w:t>
      </w:r>
    </w:p>
    <w:p w:rsidR="00F61CF1" w:rsidRPr="00F61CF1" w:rsidP="00F61CF1">
      <w:pPr>
        <w:bidi w:val="0"/>
        <w:spacing w:after="0" w:line="240" w:lineRule="auto"/>
        <w:jc w:val="center"/>
        <w:rPr>
          <w:rStyle w:val="PlaceholderText"/>
          <w:color w:val="000000"/>
          <w:sz w:val="24"/>
          <w:szCs w:val="24"/>
        </w:rPr>
      </w:pPr>
      <w:r w:rsidRPr="00F61CF1">
        <w:rPr>
          <w:rStyle w:val="PlaceholderText"/>
          <w:color w:val="000000"/>
          <w:sz w:val="24"/>
          <w:szCs w:val="24"/>
        </w:rPr>
        <w:t>predseda vlády</w:t>
      </w:r>
    </w:p>
    <w:p w:rsidR="00F61CF1" w:rsidRPr="00F61CF1" w:rsidP="00F61CF1">
      <w:pPr>
        <w:bidi w:val="0"/>
        <w:spacing w:after="0" w:line="240" w:lineRule="auto"/>
        <w:jc w:val="center"/>
        <w:rPr>
          <w:rStyle w:val="PlaceholderText"/>
          <w:color w:val="000000"/>
          <w:sz w:val="24"/>
          <w:szCs w:val="24"/>
        </w:rPr>
      </w:pPr>
      <w:r w:rsidRPr="00F61CF1">
        <w:rPr>
          <w:rStyle w:val="PlaceholderText"/>
          <w:color w:val="000000"/>
          <w:sz w:val="24"/>
          <w:szCs w:val="24"/>
        </w:rPr>
        <w:t>Slovenskej republiky</w:t>
      </w:r>
    </w:p>
    <w:p w:rsidR="00F61CF1" w:rsidRPr="00F61CF1" w:rsidP="00F61CF1">
      <w:pPr>
        <w:bidi w:val="0"/>
        <w:spacing w:after="0" w:line="240" w:lineRule="auto"/>
        <w:jc w:val="center"/>
        <w:rPr>
          <w:rStyle w:val="PlaceholderText"/>
          <w:color w:val="000000"/>
          <w:sz w:val="24"/>
          <w:szCs w:val="24"/>
        </w:rPr>
      </w:pPr>
    </w:p>
    <w:p w:rsidR="004665E9" w:rsidRPr="00F61CF1" w:rsidP="004665E9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665E9" w:rsidRPr="00F61CF1" w:rsidP="007A092F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="00F61CF1">
        <w:rPr>
          <w:rFonts w:ascii="Times New Roman" w:hAnsi="Times New Roman"/>
          <w:sz w:val="24"/>
          <w:szCs w:val="24"/>
        </w:rPr>
        <w:t xml:space="preserve"> </w:t>
      </w:r>
    </w:p>
    <w:p w:rsidR="00F61CF1" w:rsidRPr="00F61CF1" w:rsidP="00F61CF1">
      <w:pPr>
        <w:bidi w:val="0"/>
        <w:spacing w:after="0" w:line="240" w:lineRule="auto"/>
        <w:jc w:val="center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 xml:space="preserve">  </w:t>
      </w:r>
      <w:r w:rsidRPr="00F61CF1">
        <w:rPr>
          <w:rStyle w:val="PlaceholderText"/>
          <w:color w:val="000000"/>
          <w:sz w:val="24"/>
          <w:szCs w:val="24"/>
        </w:rPr>
        <w:t>Viliam Čislák</w:t>
      </w:r>
    </w:p>
    <w:p w:rsidR="00F61CF1" w:rsidRPr="00F61CF1" w:rsidP="00F61CF1">
      <w:pPr>
        <w:bidi w:val="0"/>
        <w:spacing w:after="0" w:line="240" w:lineRule="auto"/>
        <w:jc w:val="center"/>
        <w:rPr>
          <w:rStyle w:val="PlaceholderText"/>
          <w:color w:val="000000"/>
          <w:sz w:val="24"/>
          <w:szCs w:val="24"/>
        </w:rPr>
      </w:pPr>
      <w:r w:rsidR="003C3CC7">
        <w:rPr>
          <w:rStyle w:val="PlaceholderText"/>
          <w:color w:val="000000"/>
          <w:sz w:val="24"/>
          <w:szCs w:val="24"/>
        </w:rPr>
        <w:t xml:space="preserve">  </w:t>
      </w:r>
      <w:r w:rsidRPr="00F61CF1">
        <w:rPr>
          <w:rStyle w:val="PlaceholderText"/>
          <w:color w:val="000000"/>
          <w:sz w:val="24"/>
          <w:szCs w:val="24"/>
        </w:rPr>
        <w:t>minister zdravotníctva</w:t>
      </w:r>
    </w:p>
    <w:p w:rsidR="00F61CF1" w:rsidRPr="00F61CF1" w:rsidP="00F61CF1">
      <w:pPr>
        <w:bidi w:val="0"/>
        <w:spacing w:after="0" w:line="240" w:lineRule="auto"/>
        <w:jc w:val="center"/>
        <w:rPr>
          <w:rStyle w:val="PlaceholderText"/>
          <w:color w:val="000000"/>
          <w:sz w:val="24"/>
          <w:szCs w:val="24"/>
        </w:rPr>
      </w:pPr>
      <w:r w:rsidR="003C3CC7">
        <w:rPr>
          <w:rStyle w:val="PlaceholderText"/>
          <w:color w:val="000000"/>
          <w:sz w:val="24"/>
          <w:szCs w:val="24"/>
        </w:rPr>
        <w:t xml:space="preserve">  </w:t>
      </w:r>
      <w:r w:rsidRPr="00F61CF1">
        <w:rPr>
          <w:rStyle w:val="PlaceholderText"/>
          <w:color w:val="000000"/>
          <w:sz w:val="24"/>
          <w:szCs w:val="24"/>
        </w:rPr>
        <w:t>Slovenskej republiky</w:t>
      </w:r>
    </w:p>
    <w:p w:rsidR="007A092F" w:rsidRPr="00F61CF1" w:rsidP="007A092F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99A" w:rsidRPr="00F61CF1" w:rsidP="009F0C1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1799A" w:rsidP="0061799A">
      <w:pPr>
        <w:bidi w:val="0"/>
        <w:spacing w:after="0"/>
        <w:jc w:val="both"/>
        <w:rPr>
          <w:rFonts w:ascii="Times New Roman" w:hAnsi="Times New Roman"/>
          <w:sz w:val="24"/>
        </w:rPr>
      </w:pPr>
    </w:p>
    <w:p w:rsidR="0061799A" w:rsidP="0061799A">
      <w:pPr>
        <w:bidi w:val="0"/>
        <w:spacing w:after="0"/>
        <w:jc w:val="both"/>
        <w:rPr>
          <w:rFonts w:ascii="Times New Roman" w:hAnsi="Times New Roman"/>
          <w:sz w:val="24"/>
        </w:rPr>
      </w:pPr>
    </w:p>
    <w:p w:rsidR="0061799A" w:rsidP="0061799A">
      <w:pPr>
        <w:bidi w:val="0"/>
        <w:spacing w:after="0"/>
        <w:jc w:val="both"/>
        <w:rPr>
          <w:rFonts w:ascii="Times New Roman" w:hAnsi="Times New Roman"/>
          <w:sz w:val="24"/>
        </w:rPr>
      </w:pPr>
    </w:p>
    <w:sectPr w:rsidSect="00655935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E9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3C3CC7">
      <w:rPr>
        <w:noProof/>
      </w:rPr>
      <w:t>10</w:t>
    </w:r>
    <w:r>
      <w:fldChar w:fldCharType="end"/>
    </w:r>
  </w:p>
  <w:p w:rsidR="004665E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917"/>
    <w:multiLevelType w:val="hybridMultilevel"/>
    <w:tmpl w:val="FE6296B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7132B6"/>
    <w:multiLevelType w:val="hybridMultilevel"/>
    <w:tmpl w:val="A88A47C4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36F3089"/>
    <w:multiLevelType w:val="hybridMultilevel"/>
    <w:tmpl w:val="33FE122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A130B"/>
    <w:multiLevelType w:val="hybridMultilevel"/>
    <w:tmpl w:val="1BA612F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1343257"/>
    <w:multiLevelType w:val="hybridMultilevel"/>
    <w:tmpl w:val="A164E84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F0C15"/>
    <w:rsid w:val="00001379"/>
    <w:rsid w:val="00037B32"/>
    <w:rsid w:val="00063A14"/>
    <w:rsid w:val="00063C49"/>
    <w:rsid w:val="00094A7B"/>
    <w:rsid w:val="000C0CD1"/>
    <w:rsid w:val="00110E4B"/>
    <w:rsid w:val="001120FD"/>
    <w:rsid w:val="001461FD"/>
    <w:rsid w:val="00162BD5"/>
    <w:rsid w:val="001B1FF0"/>
    <w:rsid w:val="001B2398"/>
    <w:rsid w:val="001B3D42"/>
    <w:rsid w:val="001C0012"/>
    <w:rsid w:val="001D037B"/>
    <w:rsid w:val="00250F8C"/>
    <w:rsid w:val="0027091F"/>
    <w:rsid w:val="002A45EB"/>
    <w:rsid w:val="002A6ACF"/>
    <w:rsid w:val="002B6C4B"/>
    <w:rsid w:val="002C4215"/>
    <w:rsid w:val="002D77A1"/>
    <w:rsid w:val="002E67FB"/>
    <w:rsid w:val="00302C9E"/>
    <w:rsid w:val="00310FD9"/>
    <w:rsid w:val="003212F0"/>
    <w:rsid w:val="003215FE"/>
    <w:rsid w:val="0034627D"/>
    <w:rsid w:val="003609BB"/>
    <w:rsid w:val="00361077"/>
    <w:rsid w:val="00373C03"/>
    <w:rsid w:val="0038250B"/>
    <w:rsid w:val="00387542"/>
    <w:rsid w:val="00387BC1"/>
    <w:rsid w:val="00394E2A"/>
    <w:rsid w:val="00395E95"/>
    <w:rsid w:val="003B24DA"/>
    <w:rsid w:val="003C3CC7"/>
    <w:rsid w:val="003D1DCA"/>
    <w:rsid w:val="003D59F5"/>
    <w:rsid w:val="003D7B78"/>
    <w:rsid w:val="003E1657"/>
    <w:rsid w:val="003F4F57"/>
    <w:rsid w:val="00437EB7"/>
    <w:rsid w:val="004665E9"/>
    <w:rsid w:val="00482184"/>
    <w:rsid w:val="004C760C"/>
    <w:rsid w:val="004D208A"/>
    <w:rsid w:val="00533B11"/>
    <w:rsid w:val="00546706"/>
    <w:rsid w:val="005552C5"/>
    <w:rsid w:val="00562499"/>
    <w:rsid w:val="005A1482"/>
    <w:rsid w:val="005A68B1"/>
    <w:rsid w:val="005B1075"/>
    <w:rsid w:val="005B4609"/>
    <w:rsid w:val="005D43FF"/>
    <w:rsid w:val="00607A8A"/>
    <w:rsid w:val="00607DAD"/>
    <w:rsid w:val="0061799A"/>
    <w:rsid w:val="00626F51"/>
    <w:rsid w:val="00633C83"/>
    <w:rsid w:val="00655935"/>
    <w:rsid w:val="00664184"/>
    <w:rsid w:val="006647F6"/>
    <w:rsid w:val="00682C5D"/>
    <w:rsid w:val="006B01A4"/>
    <w:rsid w:val="006B707B"/>
    <w:rsid w:val="006E5099"/>
    <w:rsid w:val="00721A89"/>
    <w:rsid w:val="007236C2"/>
    <w:rsid w:val="007502AE"/>
    <w:rsid w:val="00770932"/>
    <w:rsid w:val="007731DA"/>
    <w:rsid w:val="0078552A"/>
    <w:rsid w:val="007A092F"/>
    <w:rsid w:val="007A5A4C"/>
    <w:rsid w:val="007C266E"/>
    <w:rsid w:val="007F45A5"/>
    <w:rsid w:val="008056D7"/>
    <w:rsid w:val="00811D72"/>
    <w:rsid w:val="008433B0"/>
    <w:rsid w:val="0089745A"/>
    <w:rsid w:val="008A76FF"/>
    <w:rsid w:val="009300E9"/>
    <w:rsid w:val="00932D7E"/>
    <w:rsid w:val="00952178"/>
    <w:rsid w:val="00960803"/>
    <w:rsid w:val="00962A09"/>
    <w:rsid w:val="00995483"/>
    <w:rsid w:val="009A250D"/>
    <w:rsid w:val="009F0C15"/>
    <w:rsid w:val="00A055FC"/>
    <w:rsid w:val="00A714C8"/>
    <w:rsid w:val="00A7636D"/>
    <w:rsid w:val="00A83A57"/>
    <w:rsid w:val="00AC6491"/>
    <w:rsid w:val="00AC7D23"/>
    <w:rsid w:val="00AE29D2"/>
    <w:rsid w:val="00AF29DD"/>
    <w:rsid w:val="00AF7B89"/>
    <w:rsid w:val="00B11A13"/>
    <w:rsid w:val="00B20455"/>
    <w:rsid w:val="00B368EF"/>
    <w:rsid w:val="00B540CC"/>
    <w:rsid w:val="00B60E1A"/>
    <w:rsid w:val="00B93804"/>
    <w:rsid w:val="00BA442E"/>
    <w:rsid w:val="00BA67CC"/>
    <w:rsid w:val="00BA6CDE"/>
    <w:rsid w:val="00BC5B0A"/>
    <w:rsid w:val="00BE65F7"/>
    <w:rsid w:val="00C6018B"/>
    <w:rsid w:val="00C6069D"/>
    <w:rsid w:val="00C77842"/>
    <w:rsid w:val="00C831EE"/>
    <w:rsid w:val="00C9251D"/>
    <w:rsid w:val="00C9403F"/>
    <w:rsid w:val="00CF70C2"/>
    <w:rsid w:val="00D0799F"/>
    <w:rsid w:val="00D340F5"/>
    <w:rsid w:val="00D43BE9"/>
    <w:rsid w:val="00D510F3"/>
    <w:rsid w:val="00D81BB3"/>
    <w:rsid w:val="00D84A88"/>
    <w:rsid w:val="00D87CA7"/>
    <w:rsid w:val="00D93FE9"/>
    <w:rsid w:val="00DB558E"/>
    <w:rsid w:val="00E00644"/>
    <w:rsid w:val="00E01CA6"/>
    <w:rsid w:val="00E03DF0"/>
    <w:rsid w:val="00E23D88"/>
    <w:rsid w:val="00E35C1D"/>
    <w:rsid w:val="00E57CB4"/>
    <w:rsid w:val="00E66C8A"/>
    <w:rsid w:val="00E91CAE"/>
    <w:rsid w:val="00EA3E38"/>
    <w:rsid w:val="00F2763A"/>
    <w:rsid w:val="00F55506"/>
    <w:rsid w:val="00F61CF1"/>
    <w:rsid w:val="00F834F4"/>
    <w:rsid w:val="00F95B5E"/>
    <w:rsid w:val="00FF72C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3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1C001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0012"/>
    <w:rPr>
      <w:rFonts w:ascii="Tahoma" w:hAnsi="Tahoma" w:cs="Tahoma"/>
      <w:sz w:val="16"/>
      <w:szCs w:val="16"/>
      <w:rtl w:val="0"/>
      <w:cs w:val="0"/>
    </w:rPr>
  </w:style>
  <w:style w:type="table" w:styleId="TableGrid">
    <w:name w:val="Table Grid"/>
    <w:basedOn w:val="TableNormal"/>
    <w:uiPriority w:val="59"/>
    <w:rsid w:val="002A45EB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A45EB"/>
    <w:pPr>
      <w:ind w:left="720"/>
      <w:contextualSpacing/>
      <w:jc w:val="left"/>
    </w:pPr>
  </w:style>
  <w:style w:type="character" w:styleId="PlaceholderText">
    <w:name w:val="Placeholder Text"/>
    <w:basedOn w:val="DefaultParagraphFont"/>
    <w:uiPriority w:val="99"/>
    <w:semiHidden/>
    <w:rsid w:val="007A092F"/>
    <w:rPr>
      <w:rFonts w:ascii="Times New Roman" w:hAnsi="Times New Roman" w:cs="Times New Roman"/>
      <w:color w:val="808080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3212F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10"/>
    <w:locked/>
    <w:rsid w:val="003212F0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unhideWhenUsed/>
    <w:rsid w:val="00373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locked/>
    <w:rsid w:val="00373C03"/>
    <w:rPr>
      <w:rFonts w:ascii="Courier New" w:hAnsi="Courier New" w:cs="Times New Roman"/>
      <w:rtl w:val="0"/>
      <w:cs w:val="0"/>
      <w:lang w:val="x-none" w:eastAsia="x-none"/>
    </w:rPr>
  </w:style>
  <w:style w:type="paragraph" w:styleId="Header">
    <w:name w:val="header"/>
    <w:basedOn w:val="Normal"/>
    <w:link w:val="HlavikaChar"/>
    <w:uiPriority w:val="99"/>
    <w:unhideWhenUsed/>
    <w:rsid w:val="004665E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665E9"/>
    <w:rPr>
      <w:rFonts w:cs="Times New Roman"/>
      <w:sz w:val="22"/>
      <w:szCs w:val="22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4665E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665E9"/>
    <w:rPr>
      <w:rFonts w:cs="Times New Roman"/>
      <w:sz w:val="22"/>
      <w:szCs w:val="22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395E9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10</Pages>
  <Words>2541</Words>
  <Characters>14488</Characters>
  <Application>Microsoft Office Word</Application>
  <DocSecurity>0</DocSecurity>
  <Lines>0</Lines>
  <Paragraphs>0</Paragraphs>
  <ScaleCrop>false</ScaleCrop>
  <Company>UVZ SR</Company>
  <LinksUpToDate>false</LinksUpToDate>
  <CharactersWithSpaces>16996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Ondrušková</dc:creator>
  <cp:lastModifiedBy>Magdaléna Lacová</cp:lastModifiedBy>
  <cp:revision>8</cp:revision>
  <cp:lastPrinted>2015-08-26T13:01:00Z</cp:lastPrinted>
  <dcterms:created xsi:type="dcterms:W3CDTF">2015-08-26T12:55:00Z</dcterms:created>
  <dcterms:modified xsi:type="dcterms:W3CDTF">2015-08-26T13:03:00Z</dcterms:modified>
</cp:coreProperties>
</file>