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7A52" w:rsidRPr="00FC4F09" w:rsidP="00747A52">
      <w:pPr>
        <w:bidi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4F09">
        <w:rPr>
          <w:rFonts w:ascii="Times New Roman" w:hAnsi="Times New Roman"/>
          <w:b/>
          <w:sz w:val="28"/>
          <w:szCs w:val="28"/>
        </w:rPr>
        <w:t>Doložka zlučiteľnosti</w:t>
      </w:r>
    </w:p>
    <w:p w:rsidR="00747A52" w:rsidRPr="00FC4F09" w:rsidP="00747A52">
      <w:pPr>
        <w:bidi w:val="0"/>
        <w:jc w:val="center"/>
        <w:rPr>
          <w:rFonts w:ascii="Times New Roman" w:hAnsi="Times New Roman"/>
          <w:bCs/>
        </w:rPr>
      </w:pPr>
    </w:p>
    <w:p w:rsidR="00747A52" w:rsidRPr="00FC4F09" w:rsidP="00747A52">
      <w:pPr>
        <w:bidi w:val="0"/>
        <w:jc w:val="center"/>
        <w:rPr>
          <w:rFonts w:ascii="Times New Roman" w:hAnsi="Times New Roman"/>
          <w:b/>
          <w:bCs/>
        </w:rPr>
      </w:pPr>
      <w:r w:rsidRPr="00FC4F09">
        <w:rPr>
          <w:rFonts w:ascii="Times New Roman" w:hAnsi="Times New Roman"/>
          <w:b/>
          <w:bCs/>
        </w:rPr>
        <w:t xml:space="preserve">návrhu zákona o alternatívnom riešení spotrebiteľských sporov a o zmene a doplnení niektorých zákonov </w:t>
      </w:r>
      <w:r w:rsidRPr="00FC4F09">
        <w:rPr>
          <w:rFonts w:ascii="Times New Roman" w:hAnsi="Times New Roman"/>
          <w:b/>
        </w:rPr>
        <w:t>s právom Európskej únie</w:t>
      </w:r>
    </w:p>
    <w:p w:rsidR="00747A52" w:rsidRPr="00FC4F09" w:rsidP="00747A52">
      <w:pPr>
        <w:bidi w:val="0"/>
        <w:jc w:val="center"/>
        <w:rPr>
          <w:rFonts w:ascii="Times New Roman" w:hAnsi="Times New Roman"/>
        </w:rPr>
      </w:pPr>
      <w:r w:rsidRPr="00FC4F09">
        <w:rPr>
          <w:rFonts w:ascii="Times New Roman" w:hAnsi="Times New Roman"/>
        </w:rPr>
        <w:t>___________________________________________________________________________</w:t>
      </w:r>
    </w:p>
    <w:p w:rsidR="00747A52" w:rsidRPr="00FC4F09" w:rsidP="00747A52">
      <w:pPr>
        <w:widowControl/>
        <w:numPr>
          <w:numId w:val="1"/>
        </w:numPr>
        <w:bidi w:val="0"/>
        <w:adjustRightInd/>
        <w:spacing w:after="200" w:line="276" w:lineRule="auto"/>
        <w:jc w:val="both"/>
        <w:rPr>
          <w:rFonts w:ascii="Times New Roman" w:hAnsi="Times New Roman"/>
          <w:bCs/>
        </w:rPr>
      </w:pPr>
      <w:r w:rsidRPr="00FC4F09">
        <w:rPr>
          <w:rFonts w:ascii="Times New Roman" w:hAnsi="Times New Roman"/>
          <w:b/>
        </w:rPr>
        <w:t>Predkladateľ zákona:</w:t>
      </w:r>
    </w:p>
    <w:p w:rsidR="00747A52" w:rsidRPr="00FC4F09" w:rsidP="00747A52">
      <w:pPr>
        <w:bidi w:val="0"/>
        <w:jc w:val="both"/>
        <w:rPr>
          <w:rFonts w:ascii="Times New Roman" w:hAnsi="Times New Roman"/>
          <w:bCs/>
        </w:rPr>
      </w:pPr>
      <w:r w:rsidRPr="00FC4F09">
        <w:rPr>
          <w:rFonts w:ascii="Times New Roman" w:hAnsi="Times New Roman"/>
          <w:bCs/>
        </w:rPr>
        <w:t xml:space="preserve">Vláda Slovenskej republiky. 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</w:p>
    <w:p w:rsidR="00747A52" w:rsidRPr="00FC4F09" w:rsidP="00747A52">
      <w:pPr>
        <w:widowControl/>
        <w:numPr>
          <w:numId w:val="1"/>
        </w:numPr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>Názov návrhu zákona:</w:t>
      </w:r>
    </w:p>
    <w:p w:rsidR="00747A52" w:rsidRPr="00FC4F09" w:rsidP="00747A52">
      <w:pPr>
        <w:bidi w:val="0"/>
        <w:jc w:val="both"/>
        <w:rPr>
          <w:rFonts w:ascii="Times New Roman" w:hAnsi="Times New Roman"/>
          <w:bCs/>
        </w:rPr>
      </w:pPr>
      <w:r w:rsidRPr="00FC4F09">
        <w:rPr>
          <w:rFonts w:ascii="Times New Roman" w:hAnsi="Times New Roman"/>
          <w:bCs/>
        </w:rPr>
        <w:t>Návrh zákona o alternatívnom riešení spotrebiteľských sporov a o zmene a doplnení niektorých zákonov.</w:t>
      </w:r>
    </w:p>
    <w:p w:rsidR="00747A52" w:rsidRPr="00FC4F09" w:rsidP="00747A52">
      <w:pPr>
        <w:bidi w:val="0"/>
        <w:jc w:val="both"/>
        <w:rPr>
          <w:rFonts w:ascii="Times New Roman" w:hAnsi="Times New Roman"/>
          <w:lang w:eastAsia="cs-CZ"/>
        </w:rPr>
      </w:pPr>
    </w:p>
    <w:p w:rsidR="00747A52" w:rsidRPr="00FC4F09" w:rsidP="00747A52">
      <w:pPr>
        <w:tabs>
          <w:tab w:val="left" w:pos="360"/>
        </w:tabs>
        <w:bidi w:val="0"/>
        <w:jc w:val="both"/>
        <w:rPr>
          <w:rFonts w:ascii="Times New Roman" w:hAnsi="Times New Roman"/>
          <w:lang w:eastAsia="cs-CZ"/>
        </w:rPr>
      </w:pPr>
    </w:p>
    <w:p w:rsidR="00747A52" w:rsidRPr="00FC4F09" w:rsidP="00747A52">
      <w:pPr>
        <w:widowControl/>
        <w:numPr>
          <w:numId w:val="1"/>
        </w:numPr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 xml:space="preserve">Problematika návrhu právneho predpisu: </w:t>
      </w:r>
    </w:p>
    <w:p w:rsidR="00747A52" w:rsidRPr="00FC4F09" w:rsidP="00747A52">
      <w:pPr>
        <w:widowControl/>
        <w:numPr>
          <w:ilvl w:val="1"/>
          <w:numId w:val="1"/>
        </w:numPr>
        <w:bidi w:val="0"/>
        <w:adjustRightInd/>
        <w:spacing w:after="200" w:line="276" w:lineRule="auto"/>
        <w:rPr>
          <w:rFonts w:ascii="Times New Roman" w:hAnsi="Times New Roman"/>
          <w:lang w:eastAsia="cs-CZ"/>
        </w:rPr>
      </w:pPr>
      <w:r w:rsidRPr="00FC4F09">
        <w:rPr>
          <w:rFonts w:ascii="Times New Roman" w:hAnsi="Times New Roman"/>
          <w:lang w:eastAsia="cs-CZ"/>
        </w:rPr>
        <w:t>je upravená v práve Európskej únie:</w:t>
      </w:r>
    </w:p>
    <w:p w:rsidR="00747A52" w:rsidRPr="00FC4F09" w:rsidP="00747A52">
      <w:pPr>
        <w:bidi w:val="0"/>
        <w:rPr>
          <w:rFonts w:ascii="Times New Roman" w:hAnsi="Times New Roman"/>
          <w:lang w:eastAsia="cs-CZ"/>
        </w:rPr>
      </w:pPr>
    </w:p>
    <w:p w:rsidR="00747A52" w:rsidRPr="00FC4F09" w:rsidP="00747A52">
      <w:pPr>
        <w:widowControl/>
        <w:numPr>
          <w:numId w:val="2"/>
        </w:numPr>
        <w:suppressAutoHyphens/>
        <w:bidi w:val="0"/>
        <w:adjustRightInd/>
        <w:spacing w:after="200" w:line="276" w:lineRule="auto"/>
        <w:rPr>
          <w:rFonts w:ascii="Times New Roman" w:hAnsi="Times New Roman"/>
          <w:bCs/>
          <w:iCs/>
          <w:lang w:eastAsia="ar-SA"/>
        </w:rPr>
      </w:pPr>
      <w:r w:rsidRPr="00FC4F09">
        <w:rPr>
          <w:rFonts w:ascii="Times New Roman" w:hAnsi="Times New Roman"/>
          <w:bCs/>
          <w:i/>
          <w:iCs/>
          <w:lang w:eastAsia="ar-SA"/>
        </w:rPr>
        <w:t>v primárnom práve:</w:t>
      </w:r>
    </w:p>
    <w:p w:rsidR="00747A52" w:rsidRPr="00FC4F09" w:rsidP="00747A52">
      <w:pPr>
        <w:bidi w:val="0"/>
        <w:jc w:val="both"/>
        <w:rPr>
          <w:rFonts w:ascii="Times New Roman" w:hAnsi="Times New Roman"/>
          <w:bCs/>
          <w:iCs/>
          <w:lang w:eastAsia="ar-SA"/>
        </w:rPr>
      </w:pPr>
      <w:r w:rsidRPr="00FC4F09">
        <w:rPr>
          <w:rFonts w:ascii="Times New Roman" w:hAnsi="Times New Roman"/>
        </w:rPr>
        <w:t>čl. 114 a 169 Zmluvy o fungovaní Európskej únie</w:t>
      </w:r>
    </w:p>
    <w:p w:rsidR="00747A52" w:rsidRPr="00FC4F09" w:rsidP="00747A52">
      <w:pPr>
        <w:suppressAutoHyphens/>
        <w:bidi w:val="0"/>
        <w:rPr>
          <w:rFonts w:ascii="Times New Roman" w:hAnsi="Times New Roman"/>
          <w:b/>
          <w:bCs/>
          <w:iCs/>
          <w:lang w:eastAsia="ar-SA"/>
        </w:rPr>
      </w:pPr>
    </w:p>
    <w:p w:rsidR="00747A52" w:rsidRPr="00FC4F09" w:rsidP="00747A52">
      <w:pPr>
        <w:widowControl/>
        <w:numPr>
          <w:numId w:val="2"/>
        </w:numPr>
        <w:suppressAutoHyphens/>
        <w:bidi w:val="0"/>
        <w:adjustRightInd/>
        <w:spacing w:after="200" w:line="276" w:lineRule="auto"/>
        <w:jc w:val="both"/>
        <w:rPr>
          <w:rFonts w:ascii="Times New Roman" w:hAnsi="Times New Roman"/>
          <w:bCs/>
          <w:i/>
          <w:iCs/>
          <w:lang w:eastAsia="ar-SA"/>
        </w:rPr>
      </w:pPr>
      <w:r w:rsidRPr="00FC4F09">
        <w:rPr>
          <w:rFonts w:ascii="Times New Roman" w:hAnsi="Times New Roman"/>
          <w:bCs/>
          <w:i/>
          <w:iCs/>
          <w:lang w:eastAsia="ar-SA"/>
        </w:rPr>
        <w:t xml:space="preserve">v sekundárnom práve (prijatom po nadobudnutí platnosti Lisabonskej zmluvy, ktorou sa mení a dopĺňa Zmluva o Európskej únii a Zmluva o založení Európskeho spoločenstva): 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>Smernica Európskeho parlamentu a Rady 2013/11/EÚ z  21. mája 2013 o alternatívnom riešení spotrebiteľských sporov, ktorou sa mení nariadenie (ES) č. 2006/2004 a smernica 2009/22/ES (smernica o alternatívnom riešení spotrebiteľských sporov),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  <w:bCs/>
        </w:rPr>
        <w:t xml:space="preserve">Nariadenie </w:t>
      </w:r>
      <w:r w:rsidRPr="00FC4F09">
        <w:rPr>
          <w:rFonts w:ascii="Times New Roman" w:hAnsi="Times New Roman"/>
          <w:bCs/>
          <w:color w:val="000000"/>
        </w:rPr>
        <w:t>Európskeho parlamentu a Rady (EÚ) č. 524/2013 z 21. mája 2013 o riešení spotrebiteľských sporov online, ktorým sa mení nariadenie (ES) č. 2006/2004 a smernica 2009/22/ES (nariadenie o riešení spotrebiteľských sporov online)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</w:p>
    <w:p w:rsidR="00747A52" w:rsidRPr="00FC4F09" w:rsidP="00747A52">
      <w:pPr>
        <w:widowControl/>
        <w:numPr>
          <w:ilvl w:val="1"/>
          <w:numId w:val="1"/>
        </w:numPr>
        <w:bidi w:val="0"/>
        <w:adjustRightInd/>
        <w:spacing w:after="200" w:line="276" w:lineRule="auto"/>
        <w:rPr>
          <w:rFonts w:ascii="Times New Roman" w:hAnsi="Times New Roman"/>
          <w:lang w:eastAsia="cs-CZ"/>
        </w:rPr>
      </w:pPr>
      <w:r w:rsidRPr="00FC4F09">
        <w:rPr>
          <w:rFonts w:ascii="Times New Roman" w:hAnsi="Times New Roman"/>
          <w:lang w:eastAsia="cs-CZ"/>
        </w:rPr>
        <w:t>nie je obsiahnutá v judikatúre Súdneho dvora Európskej únie.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</w:p>
    <w:p w:rsidR="00747A52" w:rsidRPr="00FC4F09" w:rsidP="00747A52">
      <w:pPr>
        <w:widowControl/>
        <w:numPr>
          <w:numId w:val="1"/>
        </w:numPr>
        <w:tabs>
          <w:tab w:val="left" w:pos="340"/>
        </w:tabs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>Záväzky Slovenskej republiky vo vzťahu k Európskej únii:</w:t>
      </w:r>
    </w:p>
    <w:p w:rsidR="00747A52" w:rsidRPr="00FC4F09" w:rsidP="00747A52">
      <w:pPr>
        <w:widowControl/>
        <w:numPr>
          <w:ilvl w:val="1"/>
          <w:numId w:val="1"/>
        </w:numPr>
        <w:tabs>
          <w:tab w:val="left" w:pos="360"/>
        </w:tabs>
        <w:bidi w:val="0"/>
        <w:adjustRightInd/>
        <w:spacing w:after="200" w:line="276" w:lineRule="auto"/>
        <w:jc w:val="both"/>
        <w:rPr>
          <w:rFonts w:ascii="Times New Roman" w:hAnsi="Times New Roman"/>
          <w:lang w:eastAsia="cs-CZ"/>
        </w:rPr>
      </w:pPr>
      <w:r w:rsidRPr="00FC4F09">
        <w:rPr>
          <w:rFonts w:ascii="Times New Roman" w:hAnsi="Times New Roman"/>
          <w:bCs/>
          <w:lang w:eastAsia="cs-CZ"/>
        </w:rPr>
        <w:t xml:space="preserve">lehota na prebratie smernice: 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  <w:r w:rsidRPr="00FC4F09">
        <w:rPr>
          <w:rFonts w:ascii="Times New Roman" w:hAnsi="Times New Roman"/>
        </w:rPr>
        <w:t xml:space="preserve">Lehota na prebratie smernice Európskeho parlamentu a Rady 2013/11/EÚ z  21. mája 2013 o alternatívnom riešení spotrebiteľských sporov, ktorou sa mení nariadenie (ES) č. 2006/2004 a smernica 2009/22/ES (smernica o alternatívnom riešení spotrebiteľských sporov) je stanovená na 9. júl 2015. </w:t>
      </w:r>
    </w:p>
    <w:p w:rsidR="00747A52" w:rsidRPr="00FC4F09" w:rsidP="00747A52">
      <w:pPr>
        <w:widowControl/>
        <w:numPr>
          <w:ilvl w:val="1"/>
          <w:numId w:val="1"/>
        </w:numPr>
        <w:tabs>
          <w:tab w:val="left" w:pos="360"/>
        </w:tabs>
        <w:bidi w:val="0"/>
        <w:adjustRightInd/>
        <w:spacing w:after="200" w:line="276" w:lineRule="auto"/>
        <w:jc w:val="both"/>
        <w:rPr>
          <w:rFonts w:ascii="Times New Roman" w:hAnsi="Times New Roman"/>
          <w:lang w:eastAsia="cs-CZ"/>
        </w:rPr>
      </w:pPr>
      <w:r w:rsidRPr="00FC4F09">
        <w:rPr>
          <w:rFonts w:ascii="Times New Roman" w:hAnsi="Times New Roman"/>
          <w:lang w:eastAsia="cs-CZ"/>
        </w:rPr>
        <w:t xml:space="preserve">lehota určená na predloženie návrhu právneho predpisu na rokovanie vlády podľa určenia gestorských ústredných orgánov štátnej správy zodpovedných za transpozíciu smerníc a vypracovanie tabuliek zhody k návrhom všeobecne záväzných právnych predpisov: 15. marec 2015 </w:t>
      </w:r>
    </w:p>
    <w:p w:rsidR="00747A52" w:rsidRPr="00FC4F09" w:rsidP="00747A52">
      <w:pPr>
        <w:widowControl/>
        <w:numPr>
          <w:ilvl w:val="1"/>
          <w:numId w:val="1"/>
        </w:numPr>
        <w:tabs>
          <w:tab w:val="left" w:pos="360"/>
        </w:tabs>
        <w:bidi w:val="0"/>
        <w:adjustRightInd/>
        <w:spacing w:after="200" w:line="276" w:lineRule="auto"/>
        <w:jc w:val="both"/>
        <w:rPr>
          <w:rFonts w:ascii="Times New Roman" w:hAnsi="Times New Roman"/>
          <w:lang w:eastAsia="cs-CZ"/>
        </w:rPr>
      </w:pPr>
      <w:r w:rsidRPr="00FC4F09">
        <w:rPr>
          <w:rFonts w:ascii="Times New Roman" w:hAnsi="Times New Roman"/>
          <w:lang w:eastAsia="cs-CZ"/>
        </w:rPr>
        <w:t xml:space="preserve">informácia o konaní začatom proti Slovenskej republike o porušení podľa č. 258 až 260 Zmluvy o fungovaní Európskej únie: nie sú vedené žiadne konania proti Slovenskej republike </w:t>
      </w:r>
    </w:p>
    <w:p w:rsidR="00747A52" w:rsidRPr="00FC4F09" w:rsidP="00747A52">
      <w:pPr>
        <w:widowControl/>
        <w:numPr>
          <w:ilvl w:val="1"/>
          <w:numId w:val="1"/>
        </w:numPr>
        <w:tabs>
          <w:tab w:val="left" w:pos="360"/>
        </w:tabs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</w:rPr>
        <w:t xml:space="preserve">informácia o právnych predpisoch, v ktorých sú preberané smernice už prebraté spolu s uvedením rozsahu tohto prebratia: zákon č. 335/2014 Z. z. </w:t>
      </w:r>
      <w:r w:rsidRPr="00FC4F09">
        <w:rPr>
          <w:rFonts w:ascii="Times New Roman" w:hAnsi="Times New Roman"/>
          <w:color w:val="000000"/>
        </w:rPr>
        <w:t xml:space="preserve">o spotrebiteľskom rozhodcovskom konaní a o zmene a doplnení niektorých zákonov čiastočne prebral smernicu </w:t>
      </w:r>
      <w:r w:rsidRPr="00FC4F09">
        <w:rPr>
          <w:rFonts w:ascii="Times New Roman" w:hAnsi="Times New Roman"/>
        </w:rPr>
        <w:t>o alternatívnom riešení spotrebiteľských sporov, ktorou sa mení nariadenie (ES) č. 2006/2004 a smernica 2009/22/ES (smernica o alternatívnom riešení spotrebiteľských sporov)</w:t>
      </w:r>
    </w:p>
    <w:p w:rsidR="00747A52" w:rsidRPr="00FC4F09" w:rsidP="00747A52">
      <w:pPr>
        <w:bidi w:val="0"/>
        <w:jc w:val="both"/>
        <w:rPr>
          <w:rFonts w:ascii="Times New Roman" w:hAnsi="Times New Roman"/>
        </w:rPr>
      </w:pPr>
    </w:p>
    <w:p w:rsidR="00747A52" w:rsidRPr="00FC4F09" w:rsidP="00747A52">
      <w:pPr>
        <w:widowControl/>
        <w:numPr>
          <w:numId w:val="1"/>
        </w:numPr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>Stupeň zlučiteľnosti návrhu zákona s právom Európskej únie:</w:t>
      </w:r>
    </w:p>
    <w:p w:rsidR="00747A52" w:rsidRPr="00FC4F09" w:rsidP="00747A52">
      <w:pPr>
        <w:bidi w:val="0"/>
        <w:jc w:val="both"/>
        <w:rPr>
          <w:rFonts w:ascii="Times New Roman" w:hAnsi="Times New Roman"/>
          <w:bCs/>
        </w:rPr>
      </w:pPr>
      <w:r w:rsidRPr="00FC4F09">
        <w:rPr>
          <w:rFonts w:ascii="Times New Roman" w:hAnsi="Times New Roman"/>
          <w:bCs/>
        </w:rPr>
        <w:t>Úplný.</w:t>
      </w:r>
    </w:p>
    <w:p w:rsidR="00747A52" w:rsidRPr="00FC4F09" w:rsidP="00747A52">
      <w:pPr>
        <w:bidi w:val="0"/>
        <w:jc w:val="both"/>
        <w:rPr>
          <w:rFonts w:ascii="Times New Roman" w:hAnsi="Times New Roman"/>
          <w:b/>
        </w:rPr>
      </w:pPr>
    </w:p>
    <w:p w:rsidR="00747A52" w:rsidRPr="00FC4F09" w:rsidP="00747A52">
      <w:pPr>
        <w:widowControl/>
        <w:numPr>
          <w:numId w:val="1"/>
        </w:numPr>
        <w:bidi w:val="0"/>
        <w:adjustRightInd/>
        <w:spacing w:after="200" w:line="276" w:lineRule="auto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/>
        </w:rPr>
        <w:t xml:space="preserve">Gestor a spolupracujúce rezorty: </w:t>
      </w:r>
    </w:p>
    <w:p w:rsidR="00747A52" w:rsidRPr="00FC4F09" w:rsidP="00747A52">
      <w:pPr>
        <w:bidi w:val="0"/>
        <w:jc w:val="both"/>
        <w:rPr>
          <w:rFonts w:ascii="Times New Roman" w:hAnsi="Times New Roman"/>
          <w:b/>
        </w:rPr>
      </w:pPr>
      <w:r w:rsidRPr="00FC4F09">
        <w:rPr>
          <w:rFonts w:ascii="Times New Roman" w:hAnsi="Times New Roman"/>
          <w:bCs/>
        </w:rPr>
        <w:t xml:space="preserve"> Ministerstvo hospodárstva Slovenskej republiky v spolupráci s Ministerstvom spravodlivosti Slovenskej republiky.</w:t>
      </w: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rPr>
          <w:rFonts w:ascii="Times New Roman" w:hAnsi="Times New Roman"/>
        </w:rPr>
      </w:pPr>
    </w:p>
    <w:p w:rsidR="00747A52" w:rsidRPr="00FC4F09" w:rsidP="00747A5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A52" w:rsidRPr="00FC4F09" w:rsidP="00747A52">
      <w:pPr>
        <w:tabs>
          <w:tab w:val="left" w:pos="2745"/>
        </w:tabs>
        <w:bidi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47A52" w:rsidRPr="00FC4F09" w:rsidP="00747A5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A52" w:rsidRPr="00FC4F09" w:rsidP="00747A5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A52" w:rsidRPr="00FC4F09" w:rsidP="00747A52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8C18FD" w:rsidRPr="000401CE" w:rsidP="008C18FD">
      <w:pPr>
        <w:widowControl/>
        <w:bidi w:val="0"/>
        <w:jc w:val="both"/>
        <w:rPr>
          <w:rFonts w:ascii="Times New Roman" w:hAnsi="Times New Roman"/>
          <w:b/>
          <w:spacing w:val="-4"/>
        </w:rPr>
      </w:pPr>
    </w:p>
    <w:p w:rsidR="00762F2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56A"/>
    <w:multiLevelType w:val="hybridMultilevel"/>
    <w:tmpl w:val="8CCCDC2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04675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18FD"/>
    <w:rsid w:val="000401CE"/>
    <w:rsid w:val="00081E20"/>
    <w:rsid w:val="000B2343"/>
    <w:rsid w:val="00382DC1"/>
    <w:rsid w:val="006A128A"/>
    <w:rsid w:val="006F54A5"/>
    <w:rsid w:val="00747A52"/>
    <w:rsid w:val="00762F2F"/>
    <w:rsid w:val="00842989"/>
    <w:rsid w:val="008B0104"/>
    <w:rsid w:val="008C18FD"/>
    <w:rsid w:val="00D90588"/>
    <w:rsid w:val="00FC4F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FD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408</Words>
  <Characters>2327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Gašparíková, Jarmila</cp:lastModifiedBy>
  <cp:revision>2</cp:revision>
  <dcterms:created xsi:type="dcterms:W3CDTF">2015-08-27T12:16:00Z</dcterms:created>
  <dcterms:modified xsi:type="dcterms:W3CDTF">2015-08-27T12:16:00Z</dcterms:modified>
</cp:coreProperties>
</file>